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785"/>
        <w:rPr>
          <w:sz w:val="20"/>
        </w:rPr>
      </w:pPr>
      <w:r>
        <w:rPr>
          <w:sz w:val="20"/>
        </w:rPr>
        <w:drawing>
          <wp:inline distT="0" distB="0" distL="0" distR="0">
            <wp:extent cx="726422" cy="9144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580" w:right="44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pStyle w:val="Heading1"/>
      </w:pPr>
      <w:r>
        <w:rPr/>
        <w:t>Edital de Licitação</w:t>
      </w:r>
    </w:p>
    <w:p>
      <w:pPr>
        <w:pStyle w:val="BodyText"/>
        <w:spacing w:before="4"/>
        <w:rPr>
          <w:b/>
          <w:sz w:val="20"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SEI-260006/037034/2024</w:t>
      </w:r>
    </w:p>
    <w:p>
      <w:pPr>
        <w:spacing w:line="400" w:lineRule="auto" w:before="93"/>
        <w:ind w:left="109" w:right="595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242" w:right="0" w:firstLine="0"/>
        <w:jc w:val="left"/>
        <w:rPr>
          <w:sz w:val="18"/>
        </w:rPr>
      </w:pPr>
      <w:r>
        <w:rPr>
          <w:sz w:val="18"/>
        </w:rPr>
        <w:t>Diretoria de</w:t>
      </w:r>
      <w:r>
        <w:rPr>
          <w:spacing w:val="-10"/>
          <w:sz w:val="18"/>
        </w:rPr>
        <w:t> </w:t>
      </w:r>
      <w:r>
        <w:rPr>
          <w:sz w:val="18"/>
        </w:rPr>
        <w:t>Administração Financeira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580" w:right="440"/>
          <w:cols w:num="2" w:equalWidth="0">
            <w:col w:w="3892" w:space="1831"/>
            <w:col w:w="9097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9"/>
        </w:rPr>
      </w:pPr>
    </w:p>
    <w:p>
      <w:pPr>
        <w:pStyle w:val="Heading1"/>
        <w:spacing w:before="90"/>
        <w:ind w:left="5343" w:right="5466"/>
        <w:jc w:val="center"/>
      </w:pPr>
      <w:r>
        <w:rPr/>
        <w:t>PREGÃO ELETRÔNICO n° 309/2024</w:t>
      </w:r>
    </w:p>
    <w:p>
      <w:pPr>
        <w:pStyle w:val="BodyText"/>
        <w:spacing w:before="1"/>
        <w:rPr>
          <w:b/>
          <w:sz w:val="15"/>
        </w:rPr>
      </w:pPr>
    </w:p>
    <w:p>
      <w:pPr>
        <w:pStyle w:val="BodyText"/>
        <w:spacing w:before="90"/>
        <w:ind w:left="109"/>
      </w:pPr>
      <w:r>
        <w:rPr/>
        <w:t>CONTRATANTE</w:t>
      </w:r>
      <w:r>
        <w:rPr>
          <w:spacing w:val="-8"/>
        </w:rPr>
        <w:t> </w:t>
      </w:r>
      <w:r>
        <w:rPr/>
        <w:t>(Unidade</w:t>
      </w:r>
      <w:r>
        <w:rPr>
          <w:spacing w:val="-7"/>
        </w:rPr>
        <w:t> </w:t>
      </w:r>
      <w:r>
        <w:rPr/>
        <w:t>Gestora</w:t>
      </w:r>
      <w:r>
        <w:rPr>
          <w:spacing w:val="-8"/>
        </w:rPr>
        <w:t> </w:t>
      </w:r>
      <w:r>
        <w:rPr/>
        <w:t>–</w:t>
      </w:r>
      <w:r>
        <w:rPr>
          <w:spacing w:val="-7"/>
        </w:rPr>
        <w:t> </w:t>
      </w:r>
      <w:r>
        <w:rPr/>
        <w:t>UG:</w:t>
      </w:r>
      <w:r>
        <w:rPr>
          <w:spacing w:val="-8"/>
        </w:rPr>
        <w:t> </w:t>
      </w:r>
      <w:r>
        <w:rPr>
          <w:b/>
        </w:rPr>
        <w:t>404310</w:t>
      </w:r>
      <w:r>
        <w:rPr/>
        <w:t>)</w:t>
      </w:r>
    </w:p>
    <w:p>
      <w:pPr>
        <w:pStyle w:val="BodyText"/>
        <w:spacing w:before="3"/>
      </w:pPr>
    </w:p>
    <w:p>
      <w:pPr>
        <w:pStyle w:val="Heading1"/>
        <w:spacing w:line="705" w:lineRule="auto"/>
        <w:ind w:right="4693"/>
      </w:pPr>
      <w:r>
        <w:rPr>
          <w:spacing w:val="-1"/>
        </w:rPr>
        <w:t>ESTADO DO RIO DE JANEIRO, PELA UNIVERSIDADE DO ESTADO DO RIO DE </w:t>
      </w:r>
      <w:r>
        <w:rPr/>
        <w:t>JANEIRO</w:t>
      </w:r>
      <w:r>
        <w:rPr>
          <w:spacing w:val="-57"/>
        </w:rPr>
        <w:t> </w:t>
      </w:r>
      <w:r>
        <w:rPr/>
        <w:t>OBJETO</w:t>
      </w:r>
    </w:p>
    <w:p>
      <w:pPr>
        <w:spacing w:line="235" w:lineRule="auto" w:before="17"/>
        <w:ind w:left="109" w:right="0" w:firstLine="0"/>
        <w:jc w:val="left"/>
        <w:rPr>
          <w:sz w:val="24"/>
        </w:rPr>
      </w:pPr>
      <w:r>
        <w:rPr>
          <w:sz w:val="24"/>
        </w:rPr>
        <w:t>Contratação</w:t>
      </w:r>
      <w:r>
        <w:rPr>
          <w:spacing w:val="9"/>
          <w:sz w:val="24"/>
        </w:rPr>
        <w:t> </w:t>
      </w:r>
      <w:r>
        <w:rPr>
          <w:sz w:val="24"/>
        </w:rPr>
        <w:t>de</w:t>
      </w:r>
      <w:r>
        <w:rPr>
          <w:spacing w:val="10"/>
          <w:sz w:val="24"/>
        </w:rPr>
        <w:t> </w:t>
      </w:r>
      <w:r>
        <w:rPr>
          <w:sz w:val="24"/>
        </w:rPr>
        <w:t>empresa</w:t>
      </w:r>
      <w:r>
        <w:rPr>
          <w:spacing w:val="10"/>
          <w:sz w:val="24"/>
        </w:rPr>
        <w:t> </w:t>
      </w:r>
      <w:r>
        <w:rPr>
          <w:sz w:val="24"/>
        </w:rPr>
        <w:t>especializada</w:t>
      </w:r>
      <w:r>
        <w:rPr>
          <w:spacing w:val="10"/>
          <w:sz w:val="24"/>
        </w:rPr>
        <w:t> </w:t>
      </w:r>
      <w:r>
        <w:rPr>
          <w:sz w:val="24"/>
        </w:rPr>
        <w:t>para</w:t>
      </w:r>
      <w:r>
        <w:rPr>
          <w:spacing w:val="10"/>
          <w:sz w:val="24"/>
        </w:rPr>
        <w:t> </w:t>
      </w:r>
      <w:r>
        <w:rPr>
          <w:b/>
          <w:sz w:val="24"/>
        </w:rPr>
        <w:t>prestação</w:t>
      </w:r>
      <w:r>
        <w:rPr>
          <w:b/>
          <w:spacing w:val="10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0"/>
          <w:sz w:val="24"/>
        </w:rPr>
        <w:t> </w:t>
      </w:r>
      <w:r>
        <w:rPr>
          <w:b/>
          <w:sz w:val="24"/>
        </w:rPr>
        <w:t>serviços</w:t>
      </w:r>
      <w:r>
        <w:rPr>
          <w:b/>
          <w:spacing w:val="10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0"/>
          <w:sz w:val="24"/>
        </w:rPr>
        <w:t> </w:t>
      </w:r>
      <w:r>
        <w:rPr>
          <w:b/>
          <w:sz w:val="24"/>
        </w:rPr>
        <w:t>locação</w:t>
      </w:r>
      <w:r>
        <w:rPr>
          <w:b/>
          <w:spacing w:val="10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0"/>
          <w:sz w:val="24"/>
        </w:rPr>
        <w:t> </w:t>
      </w:r>
      <w:r>
        <w:rPr>
          <w:b/>
          <w:sz w:val="24"/>
        </w:rPr>
        <w:t>equipamentos</w:t>
      </w:r>
      <w:r>
        <w:rPr>
          <w:b/>
          <w:spacing w:val="10"/>
          <w:sz w:val="24"/>
        </w:rPr>
        <w:t> </w:t>
      </w:r>
      <w:r>
        <w:rPr>
          <w:b/>
          <w:sz w:val="24"/>
        </w:rPr>
        <w:t>(NOTEBOOKS)</w:t>
      </w:r>
      <w:r>
        <w:rPr>
          <w:sz w:val="24"/>
        </w:rPr>
        <w:t>,</w:t>
      </w:r>
      <w:r>
        <w:rPr>
          <w:spacing w:val="10"/>
          <w:sz w:val="24"/>
        </w:rPr>
        <w:t> </w:t>
      </w:r>
      <w:r>
        <w:rPr>
          <w:sz w:val="24"/>
        </w:rPr>
        <w:t>para</w:t>
      </w:r>
      <w:r>
        <w:rPr>
          <w:spacing w:val="10"/>
          <w:sz w:val="24"/>
        </w:rPr>
        <w:t> </w:t>
      </w:r>
      <w:r>
        <w:rPr>
          <w:sz w:val="24"/>
        </w:rPr>
        <w:t>atender</w:t>
      </w:r>
      <w:r>
        <w:rPr>
          <w:spacing w:val="10"/>
          <w:sz w:val="24"/>
        </w:rPr>
        <w:t> </w:t>
      </w:r>
      <w:r>
        <w:rPr>
          <w:sz w:val="24"/>
        </w:rPr>
        <w:t>ao</w:t>
      </w:r>
      <w:r>
        <w:rPr>
          <w:spacing w:val="10"/>
          <w:sz w:val="24"/>
        </w:rPr>
        <w:t> </w:t>
      </w:r>
      <w:r>
        <w:rPr>
          <w:sz w:val="24"/>
        </w:rPr>
        <w:t>Departamento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Seleção</w:t>
      </w:r>
      <w:r>
        <w:rPr>
          <w:spacing w:val="-14"/>
          <w:sz w:val="24"/>
        </w:rPr>
        <w:t> </w:t>
      </w:r>
      <w:r>
        <w:rPr>
          <w:sz w:val="24"/>
        </w:rPr>
        <w:t>Acadêmica, conforme Documento de Oficialização da Demanda - SEI nº </w:t>
      </w:r>
      <w:r>
        <w:rPr>
          <w:b/>
          <w:sz w:val="24"/>
        </w:rPr>
        <w:t>81235818</w:t>
      </w:r>
      <w:r>
        <w:rPr>
          <w:sz w:val="24"/>
        </w:rPr>
        <w:t>, na forma estabelecida neste Edital e seus anexos.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BodyText"/>
        <w:ind w:left="109"/>
      </w:pPr>
      <w:r>
        <w:rPr>
          <w:spacing w:val="-5"/>
        </w:rPr>
        <w:t>VALOR TOTAL</w:t>
      </w:r>
      <w:r>
        <w:rPr>
          <w:spacing w:val="-9"/>
        </w:rPr>
        <w:t> </w:t>
      </w:r>
      <w:r>
        <w:rPr>
          <w:spacing w:val="-5"/>
        </w:rPr>
        <w:t>DA</w:t>
      </w:r>
      <w:r>
        <w:rPr>
          <w:spacing w:val="-14"/>
        </w:rPr>
        <w:t> </w:t>
      </w:r>
      <w:r>
        <w:rPr>
          <w:spacing w:val="-4"/>
        </w:rPr>
        <w:t>CONTRATAÇÃO</w:t>
      </w:r>
    </w:p>
    <w:p>
      <w:pPr>
        <w:pStyle w:val="BodyText"/>
        <w:spacing w:before="3"/>
      </w:pPr>
    </w:p>
    <w:p>
      <w:pPr>
        <w:pStyle w:val="BodyText"/>
        <w:spacing w:line="470" w:lineRule="auto"/>
        <w:ind w:left="109" w:right="9665"/>
      </w:pPr>
      <w:r>
        <w:rPr>
          <w:b/>
        </w:rPr>
        <w:t>R$ 122.100,00 </w:t>
      </w:r>
      <w:r>
        <w:rPr/>
        <w:t>(cento e vinte e dois mil e cem reais)</w:t>
      </w:r>
      <w:r>
        <w:rPr>
          <w:spacing w:val="-57"/>
        </w:rPr>
        <w:t> </w:t>
      </w:r>
      <w:r>
        <w:rPr>
          <w:spacing w:val="-3"/>
        </w:rPr>
        <w:t>DATA</w:t>
      </w:r>
      <w:r>
        <w:rPr>
          <w:spacing w:val="-14"/>
        </w:rPr>
        <w:t> </w:t>
      </w:r>
      <w:r>
        <w:rPr>
          <w:spacing w:val="-3"/>
        </w:rPr>
        <w:t>DA</w:t>
      </w:r>
      <w:r>
        <w:rPr>
          <w:spacing w:val="-14"/>
        </w:rPr>
        <w:t> </w:t>
      </w:r>
      <w:r>
        <w:rPr>
          <w:spacing w:val="-3"/>
        </w:rPr>
        <w:t>SESSÃO</w:t>
      </w:r>
      <w:r>
        <w:rPr/>
        <w:t> </w:t>
      </w:r>
      <w:r>
        <w:rPr>
          <w:spacing w:val="-2"/>
        </w:rPr>
        <w:t>PÚBLICA</w:t>
      </w:r>
    </w:p>
    <w:p>
      <w:pPr>
        <w:spacing w:before="13"/>
        <w:ind w:left="109" w:right="0" w:firstLine="0"/>
        <w:jc w:val="left"/>
        <w:rPr>
          <w:sz w:val="24"/>
        </w:rPr>
      </w:pPr>
      <w:r>
        <w:rPr>
          <w:sz w:val="24"/>
        </w:rPr>
        <w:t>Dia </w:t>
      </w:r>
      <w:r>
        <w:rPr>
          <w:b/>
          <w:sz w:val="24"/>
        </w:rPr>
        <w:t>17/10/2024 </w:t>
      </w:r>
      <w:r>
        <w:rPr>
          <w:sz w:val="24"/>
        </w:rPr>
        <w:t>às 10h (horário de Brasília)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BodyText"/>
        <w:ind w:left="109"/>
      </w:pPr>
      <w:r>
        <w:rPr/>
        <w:t>CRITÉRIO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JULGAMENTO:</w:t>
      </w:r>
    </w:p>
    <w:p>
      <w:pPr>
        <w:pStyle w:val="BodyText"/>
        <w:spacing w:before="11"/>
        <w:rPr>
          <w:sz w:val="22"/>
        </w:rPr>
      </w:pPr>
    </w:p>
    <w:p>
      <w:pPr>
        <w:pStyle w:val="Heading1"/>
      </w:pPr>
      <w:r>
        <w:rPr/>
        <w:t>MENOR PREÇO UNITÁRIO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9"/>
        <w:rPr>
          <w:b/>
          <w:sz w:val="21"/>
        </w:rPr>
      </w:pPr>
    </w:p>
    <w:p>
      <w:pPr>
        <w:pStyle w:val="BodyText"/>
        <w:ind w:left="109"/>
      </w:pPr>
      <w:r>
        <w:rPr/>
        <w:t>MODO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DISPUTA:</w:t>
      </w:r>
    </w:p>
    <w:p>
      <w:pPr>
        <w:pStyle w:val="BodyText"/>
        <w:spacing w:before="11"/>
        <w:rPr>
          <w:sz w:val="22"/>
        </w:rPr>
      </w:pPr>
    </w:p>
    <w:p>
      <w:pPr>
        <w:pStyle w:val="Heading1"/>
      </w:pPr>
      <w:r>
        <w:rPr/>
        <w:t>ABERTO</w:t>
      </w:r>
    </w:p>
    <w:p>
      <w:pPr>
        <w:pStyle w:val="BodyText"/>
        <w:spacing w:before="6"/>
        <w:rPr>
          <w:b/>
          <w:sz w:val="25"/>
        </w:rPr>
      </w:pPr>
    </w:p>
    <w:p>
      <w:pPr>
        <w:spacing w:line="261" w:lineRule="auto" w:before="0"/>
        <w:ind w:left="5634" w:right="5189" w:firstLine="640"/>
        <w:jc w:val="left"/>
        <w:rPr>
          <w:b/>
          <w:sz w:val="24"/>
        </w:rPr>
      </w:pPr>
      <w:r>
        <w:rPr>
          <w:b/>
          <w:spacing w:val="-3"/>
          <w:sz w:val="24"/>
        </w:rPr>
        <w:t>EDITAL </w:t>
      </w:r>
      <w:r>
        <w:rPr>
          <w:b/>
          <w:spacing w:val="-2"/>
          <w:sz w:val="24"/>
        </w:rPr>
        <w:t>DE LICITAÇÃO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PREGÃO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ELETRÔNICO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309/2024</w:t>
      </w:r>
    </w:p>
    <w:p>
      <w:pPr>
        <w:pStyle w:val="BodyText"/>
        <w:spacing w:before="8"/>
        <w:rPr>
          <w:b/>
        </w:rPr>
      </w:pPr>
    </w:p>
    <w:p>
      <w:pPr>
        <w:pStyle w:val="BodyText"/>
        <w:spacing w:line="271" w:lineRule="auto"/>
        <w:ind w:left="109" w:right="232" w:firstLine="566"/>
        <w:jc w:val="both"/>
      </w:pPr>
      <w:r>
        <w:rPr/>
        <w:t>Torna-se público que o </w:t>
      </w:r>
      <w:r>
        <w:rPr>
          <w:b/>
        </w:rPr>
        <w:t>ESTADO DO RIO DE JANEIRO, </w:t>
      </w:r>
      <w:r>
        <w:rPr/>
        <w:t>pela </w:t>
      </w:r>
      <w:r>
        <w:rPr>
          <w:b/>
        </w:rPr>
        <w:t>Universidade do Estado do Rio de Janeiro</w:t>
      </w:r>
      <w:r>
        <w:rPr/>
        <w:t>, sediada na Rua São Francisco</w:t>
      </w:r>
      <w:r>
        <w:rPr>
          <w:spacing w:val="1"/>
        </w:rPr>
        <w:t> </w:t>
      </w:r>
      <w:r>
        <w:rPr/>
        <w:t>Xavier, 524, Bairro Maracanã, Rio de Janeiro / RJ, CEP 20550-900, inscrita no CNPJ sob o nº. 33.540.014/0001-57, devidamente autorizada pela</w:t>
      </w:r>
      <w:r>
        <w:rPr>
          <w:spacing w:val="1"/>
        </w:rPr>
        <w:t> </w:t>
      </w:r>
      <w:r>
        <w:rPr>
          <w:b/>
        </w:rPr>
        <w:t>Ordenadora de Despesas MARCIA CARVALHO DA CUNHA, </w:t>
      </w:r>
      <w:r>
        <w:rPr/>
        <w:t>cuja delegação consta da Portaria nº 176 de 18 de janeiro de 2024, realizará</w:t>
      </w:r>
      <w:r>
        <w:rPr>
          <w:spacing w:val="1"/>
        </w:rPr>
        <w:t> </w:t>
      </w:r>
      <w:r>
        <w:rPr/>
        <w:t>licitação, na modalidade PREGÃO, na forma ELETRÔNICA, nos termos da </w:t>
      </w:r>
      <w:hyperlink r:id="rId6">
        <w:r>
          <w:rPr>
            <w:color w:val="000080"/>
            <w:u w:val="single" w:color="000080"/>
          </w:rPr>
          <w:t>Lei nº 14.133</w:t>
        </w:r>
        <w:r>
          <w:rPr>
            <w:color w:val="000080"/>
          </w:rPr>
          <w:t>,</w:t>
        </w:r>
        <w:r>
          <w:rPr>
            <w:color w:val="000080"/>
            <w:u w:val="single" w:color="000080"/>
          </w:rPr>
          <w:t> de 2021</w:t>
        </w:r>
      </w:hyperlink>
      <w:r>
        <w:rPr/>
        <w:t>, do Decreto nº 48.778, de 2023, e legislação</w:t>
      </w:r>
      <w:r>
        <w:rPr>
          <w:spacing w:val="1"/>
        </w:rPr>
        <w:t> </w:t>
      </w:r>
      <w:r>
        <w:rPr/>
        <w:t>aplicável e, ainda, de acordo com as condições estabelecidas neste Edital.</w:t>
      </w: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22"/>
        </w:rPr>
      </w:pPr>
    </w:p>
    <w:p>
      <w:pPr>
        <w:pStyle w:val="Heading1"/>
        <w:numPr>
          <w:ilvl w:val="0"/>
          <w:numId w:val="1"/>
        </w:numPr>
        <w:tabs>
          <w:tab w:pos="932" w:val="left" w:leader="none"/>
        </w:tabs>
        <w:spacing w:line="240" w:lineRule="auto" w:before="1" w:after="0"/>
        <w:ind w:left="931" w:right="0" w:hanging="256"/>
        <w:jc w:val="left"/>
      </w:pPr>
      <w:r>
        <w:rPr>
          <w:color w:val="17365C"/>
        </w:rPr>
        <w:t>DO</w:t>
      </w:r>
      <w:r>
        <w:rPr>
          <w:color w:val="17365C"/>
          <w:spacing w:val="21"/>
        </w:rPr>
        <w:t> </w:t>
      </w:r>
      <w:r>
        <w:rPr>
          <w:color w:val="17365C"/>
        </w:rPr>
        <w:t>OBJETO</w:t>
      </w:r>
    </w:p>
    <w:p>
      <w:pPr>
        <w:pStyle w:val="BodyText"/>
        <w:spacing w:before="6"/>
        <w:rPr>
          <w:b/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136" w:val="left" w:leader="none"/>
        </w:tabs>
        <w:spacing w:line="273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O objeto da presente licitação é a </w:t>
      </w:r>
      <w:r>
        <w:rPr>
          <w:b/>
          <w:sz w:val="24"/>
        </w:rPr>
        <w:t>contratação de empresa especializada para prestação de serviços de locação de equipamentos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(NOTEBOOKS)</w:t>
      </w:r>
      <w:r>
        <w:rPr>
          <w:sz w:val="24"/>
        </w:rPr>
        <w:t>, para atender ao Departamento de Seleção Acadêmica, conforme Documento de Oficialização da Demanda - SEI nº </w:t>
      </w:r>
      <w:r>
        <w:rPr>
          <w:b/>
          <w:sz w:val="24"/>
        </w:rPr>
        <w:t>81235818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conforme condições, quantidades e exigências estabelecidas neste Edital e seus anexos.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0" w:after="0"/>
        <w:ind w:left="1096" w:right="0" w:hanging="42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licitação será realizada em único item.</w:t>
      </w:r>
    </w:p>
    <w:p>
      <w:pPr>
        <w:pStyle w:val="BodyText"/>
        <w:spacing w:before="9"/>
        <w:rPr>
          <w:sz w:val="26"/>
        </w:rPr>
      </w:pPr>
    </w:p>
    <w:tbl>
      <w:tblPr>
        <w:tblW w:w="0" w:type="auto"/>
        <w:jc w:val="left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0"/>
        <w:gridCol w:w="3360"/>
        <w:gridCol w:w="1650"/>
        <w:gridCol w:w="1230"/>
        <w:gridCol w:w="945"/>
        <w:gridCol w:w="1515"/>
        <w:gridCol w:w="1650"/>
      </w:tblGrid>
      <w:tr>
        <w:trPr>
          <w:trHeight w:val="674" w:hRule="atLeast"/>
        </w:trPr>
        <w:tc>
          <w:tcPr>
            <w:tcW w:w="930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ind w:left="249" w:right="220"/>
              <w:jc w:val="center"/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3360" w:type="dxa"/>
          </w:tcPr>
          <w:p>
            <w:pPr>
              <w:pStyle w:val="TableParagraph"/>
              <w:spacing w:before="11"/>
              <w:rPr>
                <w:sz w:val="18"/>
              </w:rPr>
            </w:pPr>
          </w:p>
          <w:p>
            <w:pPr>
              <w:pStyle w:val="TableParagraph"/>
              <w:ind w:left="263"/>
              <w:rPr>
                <w:sz w:val="20"/>
              </w:rPr>
            </w:pPr>
            <w:r>
              <w:rPr>
                <w:sz w:val="20"/>
              </w:rPr>
              <w:t>DESCRIÇÃO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ESPECIFICAÇÃO</w:t>
            </w:r>
          </w:p>
        </w:tc>
        <w:tc>
          <w:tcPr>
            <w:tcW w:w="1650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ind w:left="325"/>
              <w:rPr>
                <w:sz w:val="16"/>
              </w:rPr>
            </w:pPr>
            <w:r>
              <w:rPr>
                <w:sz w:val="16"/>
              </w:rPr>
              <w:t>CÓD.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ID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SIGA</w:t>
            </w:r>
          </w:p>
        </w:tc>
        <w:tc>
          <w:tcPr>
            <w:tcW w:w="1230" w:type="dxa"/>
          </w:tcPr>
          <w:p>
            <w:pPr>
              <w:pStyle w:val="TableParagraph"/>
              <w:spacing w:line="270" w:lineRule="atLeast" w:before="34"/>
              <w:ind w:left="295" w:right="81" w:hanging="171"/>
              <w:rPr>
                <w:sz w:val="16"/>
              </w:rPr>
            </w:pPr>
            <w:r>
              <w:rPr>
                <w:spacing w:val="-1"/>
                <w:sz w:val="16"/>
              </w:rPr>
              <w:t>UNIDADE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MEDIDA</w:t>
            </w:r>
          </w:p>
        </w:tc>
        <w:tc>
          <w:tcPr>
            <w:tcW w:w="945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ind w:left="192"/>
              <w:rPr>
                <w:sz w:val="16"/>
              </w:rPr>
            </w:pPr>
            <w:r>
              <w:rPr>
                <w:sz w:val="16"/>
              </w:rPr>
              <w:t>QUANT</w:t>
            </w:r>
          </w:p>
        </w:tc>
        <w:tc>
          <w:tcPr>
            <w:tcW w:w="1515" w:type="dxa"/>
          </w:tcPr>
          <w:p>
            <w:pPr>
              <w:pStyle w:val="TableParagraph"/>
              <w:spacing w:line="270" w:lineRule="atLeast" w:before="34"/>
              <w:ind w:left="226" w:right="191" w:firstLine="273"/>
              <w:rPr>
                <w:b/>
                <w:sz w:val="16"/>
              </w:rPr>
            </w:pPr>
            <w:r>
              <w:rPr>
                <w:sz w:val="16"/>
              </w:rPr>
              <w:t>PREÇO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ESTIMADO</w:t>
            </w:r>
            <w:r>
              <w:rPr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R$</w:t>
            </w:r>
          </w:p>
        </w:tc>
        <w:tc>
          <w:tcPr>
            <w:tcW w:w="1650" w:type="dxa"/>
          </w:tcPr>
          <w:p>
            <w:pPr>
              <w:pStyle w:val="TableParagraph"/>
              <w:spacing w:line="270" w:lineRule="atLeast" w:before="34"/>
              <w:ind w:left="389" w:right="339" w:firstLine="45"/>
              <w:rPr>
                <w:sz w:val="16"/>
              </w:rPr>
            </w:pPr>
            <w:r>
              <w:rPr>
                <w:sz w:val="16"/>
              </w:rPr>
              <w:t>LOCAL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EXECUÇÃO</w:t>
            </w:r>
          </w:p>
        </w:tc>
      </w:tr>
      <w:tr>
        <w:trPr>
          <w:trHeight w:val="3847" w:hRule="atLeast"/>
        </w:trPr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3360" w:type="dxa"/>
            <w:tcBorders>
              <w:bottom w:val="nil"/>
            </w:tcBorders>
          </w:tcPr>
          <w:p>
            <w:pPr>
              <w:pStyle w:val="TableParagraph"/>
              <w:spacing w:line="280" w:lineRule="auto" w:before="143"/>
              <w:ind w:left="179" w:right="148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Serviço de locação de equipamento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informática,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descrição:</w:t>
            </w:r>
            <w:r>
              <w:rPr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LOCAÇÃO   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z w:val="20"/>
              </w:rPr>
              <w:t>DE   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z w:val="20"/>
              </w:rPr>
              <w:t>NOTEBOOKS</w:t>
            </w:r>
          </w:p>
          <w:p>
            <w:pPr>
              <w:pStyle w:val="TableParagraph"/>
              <w:spacing w:line="280" w:lineRule="auto" w:before="3"/>
              <w:ind w:left="179" w:right="148"/>
              <w:jc w:val="both"/>
              <w:rPr>
                <w:sz w:val="20"/>
              </w:rPr>
            </w:pPr>
            <w:r>
              <w:rPr>
                <w:sz w:val="20"/>
              </w:rPr>
              <w:t>com processador I5 de 6ª geração 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superior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compatível)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HD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250gb ou superior memória de 8 GB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ou superior usb: mínimo 3 entradas,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placa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wireless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compatível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padrões 802.11º, 802.11b, 802.11 g,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802.11n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802.11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ac,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14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polegadas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superior,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softwares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(Windows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superior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 Adobe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Air  </w:t>
            </w:r>
            <w:r>
              <w:rPr>
                <w:spacing w:val="48"/>
                <w:sz w:val="20"/>
              </w:rPr>
              <w:t> </w:t>
            </w:r>
            <w:r>
              <w:rPr>
                <w:sz w:val="20"/>
              </w:rPr>
              <w:t>19  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ou  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superior)  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fonte  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de</w:t>
            </w:r>
          </w:p>
        </w:tc>
        <w:tc>
          <w:tcPr>
            <w:tcW w:w="1650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42" w:right="113"/>
              <w:jc w:val="center"/>
              <w:rPr>
                <w:sz w:val="18"/>
              </w:rPr>
            </w:pPr>
            <w:r>
              <w:rPr>
                <w:sz w:val="18"/>
              </w:rPr>
              <w:t>0191.001.0326 (id</w:t>
            </w:r>
          </w:p>
          <w:p>
            <w:pPr>
              <w:pStyle w:val="TableParagraph"/>
              <w:spacing w:before="63"/>
              <w:ind w:left="142" w:right="113"/>
              <w:jc w:val="center"/>
              <w:rPr>
                <w:sz w:val="18"/>
              </w:rPr>
            </w:pPr>
            <w:r>
              <w:rPr>
                <w:sz w:val="18"/>
              </w:rPr>
              <w:t>- 188969)</w:t>
            </w:r>
          </w:p>
        </w:tc>
        <w:tc>
          <w:tcPr>
            <w:tcW w:w="1230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504" w:right="475"/>
              <w:jc w:val="center"/>
              <w:rPr>
                <w:sz w:val="18"/>
              </w:rPr>
            </w:pPr>
            <w:r>
              <w:rPr>
                <w:sz w:val="18"/>
              </w:rPr>
              <w:t>un</w:t>
            </w:r>
          </w:p>
        </w:tc>
        <w:tc>
          <w:tcPr>
            <w:tcW w:w="945" w:type="dxa"/>
            <w:tcBorders>
              <w:bottom w:val="nil"/>
            </w:tcBorders>
          </w:tcPr>
          <w:p>
            <w:pPr>
              <w:pStyle w:val="TableParagraph"/>
              <w:spacing w:before="4"/>
              <w:ind w:left="494"/>
              <w:rPr>
                <w:b/>
                <w:sz w:val="22"/>
              </w:rPr>
            </w:pPr>
            <w:r>
              <w:rPr>
                <w:b/>
                <w:sz w:val="22"/>
              </w:rPr>
              <w:t>370</w:t>
            </w:r>
          </w:p>
        </w:tc>
        <w:tc>
          <w:tcPr>
            <w:tcW w:w="1515" w:type="dxa"/>
            <w:tcBorders>
              <w:bottom w:val="nil"/>
            </w:tcBorders>
          </w:tcPr>
          <w:p>
            <w:pPr>
              <w:pStyle w:val="TableParagraph"/>
              <w:spacing w:before="4"/>
              <w:ind w:left="730"/>
              <w:rPr>
                <w:b/>
                <w:sz w:val="22"/>
              </w:rPr>
            </w:pPr>
            <w:r>
              <w:rPr>
                <w:b/>
                <w:sz w:val="22"/>
              </w:rPr>
              <w:t>330,00</w:t>
            </w:r>
          </w:p>
        </w:tc>
        <w:tc>
          <w:tcPr>
            <w:tcW w:w="1650" w:type="dxa"/>
            <w:tcBorders>
              <w:bottom w:val="nil"/>
            </w:tcBorders>
          </w:tcPr>
          <w:p>
            <w:pPr>
              <w:pStyle w:val="TableParagraph"/>
              <w:spacing w:before="143"/>
              <w:ind w:left="119"/>
              <w:rPr>
                <w:sz w:val="20"/>
              </w:rPr>
            </w:pPr>
            <w:r>
              <w:rPr>
                <w:sz w:val="20"/>
              </w:rPr>
              <w:t>UERJ/DSEA,</w:t>
            </w:r>
          </w:p>
          <w:p>
            <w:pPr>
              <w:pStyle w:val="TableParagraph"/>
              <w:spacing w:line="280" w:lineRule="auto" w:before="40"/>
              <w:ind w:left="119" w:right="115"/>
              <w:rPr>
                <w:sz w:val="20"/>
              </w:rPr>
            </w:pPr>
            <w:r>
              <w:rPr>
                <w:sz w:val="20"/>
              </w:rPr>
              <w:t>Rua São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Francisco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Xavier, 524,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Pavilhão João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Lyra Filho, 2º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Andar, Bloco 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sala 2008,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Maracanã – Rio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Janeiro – CEP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20550-900</w:t>
            </w:r>
          </w:p>
        </w:tc>
      </w:tr>
    </w:tbl>
    <w:p>
      <w:pPr>
        <w:spacing w:after="0" w:line="280" w:lineRule="auto"/>
        <w:rPr>
          <w:sz w:val="20"/>
        </w:rPr>
        <w:sectPr>
          <w:type w:val="continuous"/>
          <w:pgSz w:w="15840" w:h="24480"/>
          <w:pgMar w:top="740" w:bottom="280" w:left="580" w:right="440"/>
        </w:sectPr>
      </w:pPr>
    </w:p>
    <w:tbl>
      <w:tblPr>
        <w:tblW w:w="0" w:type="auto"/>
        <w:jc w:val="left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0"/>
        <w:gridCol w:w="3360"/>
        <w:gridCol w:w="1650"/>
        <w:gridCol w:w="1230"/>
        <w:gridCol w:w="945"/>
        <w:gridCol w:w="1515"/>
        <w:gridCol w:w="1650"/>
      </w:tblGrid>
      <w:tr>
        <w:trPr>
          <w:trHeight w:val="1469" w:hRule="atLeast"/>
        </w:trPr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60" w:type="dxa"/>
            <w:tcBorders>
              <w:top w:val="nil"/>
            </w:tcBorders>
          </w:tcPr>
          <w:p>
            <w:pPr>
              <w:pStyle w:val="TableParagraph"/>
              <w:spacing w:line="280" w:lineRule="auto" w:before="18"/>
              <w:ind w:left="179" w:right="148"/>
              <w:jc w:val="both"/>
              <w:rPr>
                <w:sz w:val="20"/>
              </w:rPr>
            </w:pPr>
            <w:r>
              <w:rPr>
                <w:sz w:val="20"/>
              </w:rPr>
              <w:t>alimentação, interface de rede RJ45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GB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(10/100/1000),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origem: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pessoa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jurídica,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fornecimento: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unidade, </w:t>
            </w:r>
            <w:r>
              <w:rPr>
                <w:b/>
                <w:sz w:val="20"/>
              </w:rPr>
              <w:t>etc</w:t>
            </w:r>
            <w:r>
              <w:rPr>
                <w:sz w:val="20"/>
              </w:rPr>
              <w:t>., conforme descrito 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ANEXO </w:t>
            </w:r>
            <w:r>
              <w:rPr>
                <w:b/>
                <w:sz w:val="20"/>
              </w:rPr>
              <w:t>I</w:t>
            </w:r>
            <w:r>
              <w:rPr>
                <w:sz w:val="20"/>
              </w:rPr>
              <w:t>.</w:t>
            </w:r>
          </w:p>
        </w:tc>
        <w:tc>
          <w:tcPr>
            <w:tcW w:w="165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3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4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5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3"/>
        </w:rPr>
      </w:pPr>
    </w:p>
    <w:p>
      <w:pPr>
        <w:pStyle w:val="Heading1"/>
        <w:numPr>
          <w:ilvl w:val="0"/>
          <w:numId w:val="1"/>
        </w:numPr>
        <w:tabs>
          <w:tab w:pos="932" w:val="left" w:leader="none"/>
        </w:tabs>
        <w:spacing w:line="240" w:lineRule="auto" w:before="90" w:after="0"/>
        <w:ind w:left="931" w:right="0" w:hanging="256"/>
        <w:jc w:val="left"/>
      </w:pPr>
      <w:r>
        <w:rPr>
          <w:color w:val="17365C"/>
        </w:rPr>
        <w:t>DA</w:t>
      </w:r>
      <w:r>
        <w:rPr>
          <w:color w:val="17365C"/>
          <w:spacing w:val="4"/>
        </w:rPr>
        <w:t> </w:t>
      </w:r>
      <w:r>
        <w:rPr>
          <w:color w:val="17365C"/>
        </w:rPr>
        <w:t>PARTICIPAÇÃO</w:t>
      </w:r>
      <w:r>
        <w:rPr>
          <w:color w:val="17365C"/>
          <w:spacing w:val="22"/>
        </w:rPr>
        <w:t> </w:t>
      </w:r>
      <w:r>
        <w:rPr>
          <w:color w:val="17365C"/>
        </w:rPr>
        <w:t>NA</w:t>
      </w:r>
      <w:r>
        <w:rPr>
          <w:color w:val="17365C"/>
          <w:spacing w:val="5"/>
        </w:rPr>
        <w:t> </w:t>
      </w:r>
      <w:r>
        <w:rPr>
          <w:color w:val="17365C"/>
        </w:rPr>
        <w:t>LICITAÇÃO</w:t>
      </w:r>
    </w:p>
    <w:p>
      <w:pPr>
        <w:pStyle w:val="BodyText"/>
        <w:spacing w:before="7"/>
        <w:rPr>
          <w:b/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145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Poderão participar deste Pregão os interessados que estiverem previamente credenciados no Sistema de Cadastramento Unificado de</w:t>
      </w:r>
      <w:r>
        <w:rPr>
          <w:spacing w:val="1"/>
          <w:sz w:val="24"/>
        </w:rPr>
        <w:t> </w:t>
      </w:r>
      <w:r>
        <w:rPr>
          <w:sz w:val="24"/>
        </w:rPr>
        <w:t>Fornecedores</w:t>
      </w:r>
      <w:r>
        <w:rPr>
          <w:spacing w:val="-1"/>
          <w:sz w:val="24"/>
        </w:rPr>
        <w:t> </w:t>
      </w:r>
      <w:r>
        <w:rPr>
          <w:sz w:val="24"/>
        </w:rPr>
        <w:t>- SICAF</w:t>
      </w:r>
      <w:r>
        <w:rPr>
          <w:spacing w:val="-1"/>
          <w:sz w:val="24"/>
        </w:rPr>
        <w:t> </w:t>
      </w:r>
      <w:r>
        <w:rPr>
          <w:sz w:val="24"/>
        </w:rPr>
        <w:t>e no Sistema</w:t>
      </w:r>
      <w:r>
        <w:rPr>
          <w:spacing w:val="-1"/>
          <w:sz w:val="24"/>
        </w:rPr>
        <w:t> </w:t>
      </w:r>
      <w:r>
        <w:rPr>
          <w:sz w:val="24"/>
        </w:rPr>
        <w:t>Integrado de Gestão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Aquisições</w:t>
      </w:r>
      <w:r>
        <w:rPr>
          <w:spacing w:val="-1"/>
          <w:sz w:val="24"/>
        </w:rPr>
        <w:t> </w:t>
      </w:r>
      <w:r>
        <w:rPr>
          <w:sz w:val="24"/>
        </w:rPr>
        <w:t>- SIGA</w:t>
      </w:r>
      <w:r>
        <w:rPr>
          <w:spacing w:val="-14"/>
          <w:sz w:val="24"/>
        </w:rPr>
        <w:t> </w:t>
      </w:r>
      <w:r>
        <w:rPr>
          <w:sz w:val="24"/>
        </w:rPr>
        <w:t>(</w:t>
      </w:r>
      <w:hyperlink r:id="rId7">
        <w:r>
          <w:rPr>
            <w:color w:val="000080"/>
            <w:sz w:val="24"/>
            <w:u w:val="single" w:color="000080"/>
          </w:rPr>
          <w:t>www.compras.rj.gov.br</w:t>
        </w:r>
      </w:hyperlink>
      <w:r>
        <w:rPr>
          <w:sz w:val="24"/>
        </w:rPr>
        <w:t>).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11" w:val="left" w:leader="none"/>
        </w:tabs>
        <w:spacing w:line="261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Os interessados deverão atender às condições exigidas no cadastramento no SICAF e no SIGA até o terceiro dia útil anterior à data</w:t>
      </w:r>
      <w:r>
        <w:rPr>
          <w:spacing w:val="1"/>
          <w:sz w:val="24"/>
        </w:rPr>
        <w:t> </w:t>
      </w:r>
      <w:r>
        <w:rPr>
          <w:sz w:val="24"/>
        </w:rPr>
        <w:t>prevista para recebimento das propostas.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0" w:after="0"/>
        <w:ind w:left="1276" w:right="0" w:hanging="601"/>
        <w:jc w:val="left"/>
        <w:rPr>
          <w:sz w:val="24"/>
        </w:rPr>
      </w:pPr>
      <w:r>
        <w:rPr>
          <w:sz w:val="24"/>
        </w:rPr>
        <w:t>O procedimento será divulgado no sítio eletrônico mencionado no ITEM </w:t>
      </w:r>
      <w:r>
        <w:rPr>
          <w:b/>
          <w:sz w:val="24"/>
        </w:rPr>
        <w:t>2.1</w:t>
      </w:r>
      <w:r>
        <w:rPr>
          <w:b/>
          <w:spacing w:val="-5"/>
          <w:sz w:val="24"/>
        </w:rPr>
        <w:t> </w:t>
      </w:r>
      <w:r>
        <w:rPr>
          <w:sz w:val="24"/>
        </w:rPr>
        <w:t>e no </w:t>
      </w:r>
      <w:r>
        <w:rPr>
          <w:b/>
          <w:sz w:val="24"/>
        </w:rPr>
        <w:t>Portal Nacional de Contratações Públicas </w:t>
      </w:r>
      <w:r>
        <w:rPr>
          <w:sz w:val="24"/>
        </w:rPr>
        <w:t>– </w:t>
      </w:r>
      <w:r>
        <w:rPr>
          <w:b/>
          <w:sz w:val="24"/>
        </w:rPr>
        <w:t>PNCP</w:t>
      </w:r>
      <w:r>
        <w:rPr>
          <w:sz w:val="24"/>
        </w:rPr>
        <w:t>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128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licitante responsabiliza-se exclusiva e formalmente pelas transações efetuadas em seu nome, assume como firmes e verdadeiras suas</w:t>
      </w:r>
      <w:r>
        <w:rPr>
          <w:spacing w:val="1"/>
          <w:sz w:val="24"/>
        </w:rPr>
        <w:t> </w:t>
      </w:r>
      <w:r>
        <w:rPr>
          <w:sz w:val="24"/>
        </w:rPr>
        <w:t>propostas e seus lances, inclusive os atos praticados diretamente ou por seu representante, excluída a responsabilidade do provedor do sistema ou do</w:t>
      </w:r>
      <w:r>
        <w:rPr>
          <w:spacing w:val="1"/>
          <w:sz w:val="24"/>
        </w:rPr>
        <w:t> </w:t>
      </w:r>
      <w:r>
        <w:rPr>
          <w:sz w:val="24"/>
        </w:rPr>
        <w:t>órgão</w:t>
      </w:r>
      <w:r>
        <w:rPr>
          <w:spacing w:val="-1"/>
          <w:sz w:val="24"/>
        </w:rPr>
        <w:t> </w:t>
      </w:r>
      <w:r>
        <w:rPr>
          <w:sz w:val="24"/>
        </w:rPr>
        <w:t>ou entidade promotora da licitação por eventuais</w:t>
      </w:r>
      <w:r>
        <w:rPr>
          <w:spacing w:val="-1"/>
          <w:sz w:val="24"/>
        </w:rPr>
        <w:t> </w:t>
      </w:r>
      <w:r>
        <w:rPr>
          <w:sz w:val="24"/>
        </w:rPr>
        <w:t>danos decorrentes de uso indevido das credenciais</w:t>
      </w:r>
      <w:r>
        <w:rPr>
          <w:spacing w:val="-1"/>
          <w:sz w:val="24"/>
        </w:rPr>
        <w:t> </w:t>
      </w:r>
      <w:r>
        <w:rPr>
          <w:sz w:val="24"/>
        </w:rPr>
        <w:t>de acesso, ainda que por terceiros.</w:t>
      </w:r>
    </w:p>
    <w:p>
      <w:pPr>
        <w:pStyle w:val="ListParagraph"/>
        <w:numPr>
          <w:ilvl w:val="1"/>
          <w:numId w:val="1"/>
        </w:numPr>
        <w:tabs>
          <w:tab w:pos="1123" w:val="left" w:leader="none"/>
        </w:tabs>
        <w:spacing w:line="273" w:lineRule="auto" w:before="227" w:after="0"/>
        <w:ind w:left="109" w:right="234" w:firstLine="566"/>
        <w:jc w:val="both"/>
        <w:rPr>
          <w:sz w:val="24"/>
        </w:rPr>
      </w:pPr>
      <w:r>
        <w:rPr>
          <w:sz w:val="24"/>
        </w:rPr>
        <w:t>É de responsabilidade do cadastrado conferir a exatidão dos seus dados cadastrais nos Sistemas relacionados neste ITEM </w:t>
      </w:r>
      <w:r>
        <w:rPr>
          <w:b/>
          <w:sz w:val="24"/>
        </w:rPr>
        <w:t>2 </w:t>
      </w:r>
      <w:r>
        <w:rPr>
          <w:sz w:val="24"/>
        </w:rPr>
        <w:t>e mantê-los</w:t>
      </w:r>
      <w:r>
        <w:rPr>
          <w:spacing w:val="1"/>
          <w:sz w:val="24"/>
        </w:rPr>
        <w:t> </w:t>
      </w:r>
      <w:r>
        <w:rPr>
          <w:sz w:val="24"/>
        </w:rPr>
        <w:t>atualizados junto aos órgãos responsáveis pela informação, devendo proceder, imediatamente, à correção ou à alteração dos registros tão logo</w:t>
      </w:r>
      <w:r>
        <w:rPr>
          <w:spacing w:val="1"/>
          <w:sz w:val="24"/>
        </w:rPr>
        <w:t> </w:t>
      </w:r>
      <w:r>
        <w:rPr>
          <w:sz w:val="24"/>
        </w:rPr>
        <w:t>identifique incorreção ou aqueles se tornem desatualizados.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0" w:after="0"/>
        <w:ind w:left="1096" w:right="0" w:hanging="42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não observância do disposto no ITEM anterior poderá ensejar desclassificação no momento da habilitação.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106" w:val="left" w:leader="none"/>
        </w:tabs>
        <w:spacing w:line="266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Será concedido o tratamento favorecido previsto nos arts. 42 a 49 da</w:t>
      </w:r>
      <w:r>
        <w:rPr>
          <w:color w:val="000080"/>
          <w:sz w:val="24"/>
        </w:rPr>
        <w:t> </w:t>
      </w:r>
      <w:hyperlink r:id="rId8">
        <w:r>
          <w:rPr>
            <w:color w:val="000080"/>
            <w:sz w:val="24"/>
            <w:u w:val="single" w:color="000080"/>
          </w:rPr>
          <w:t>Lei Complementar nº 123, de 2006</w:t>
        </w:r>
        <w:r>
          <w:rPr>
            <w:color w:val="000080"/>
            <w:sz w:val="24"/>
          </w:rPr>
          <w:t> </w:t>
        </w:r>
      </w:hyperlink>
      <w:r>
        <w:rPr>
          <w:sz w:val="24"/>
        </w:rPr>
        <w:t>e no Decreto n.º 42.063, de 2009,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Microempresas</w:t>
      </w:r>
      <w:r>
        <w:rPr>
          <w:spacing w:val="1"/>
          <w:sz w:val="24"/>
        </w:rPr>
        <w:t> </w:t>
      </w: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ME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Empresas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Pequeno</w:t>
      </w:r>
      <w:r>
        <w:rPr>
          <w:spacing w:val="1"/>
          <w:sz w:val="24"/>
        </w:rPr>
        <w:t> </w:t>
      </w:r>
      <w:r>
        <w:rPr>
          <w:sz w:val="24"/>
        </w:rPr>
        <w:t>Porte</w:t>
      </w:r>
      <w:r>
        <w:rPr>
          <w:spacing w:val="1"/>
          <w:sz w:val="24"/>
        </w:rPr>
        <w:t> </w:t>
      </w: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EPP,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Agricultor</w:t>
      </w:r>
      <w:r>
        <w:rPr>
          <w:spacing w:val="1"/>
          <w:sz w:val="24"/>
        </w:rPr>
        <w:t> </w:t>
      </w:r>
      <w:r>
        <w:rPr>
          <w:sz w:val="24"/>
        </w:rPr>
        <w:t>Familiar,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Produtor</w:t>
      </w:r>
      <w:r>
        <w:rPr>
          <w:spacing w:val="1"/>
          <w:sz w:val="24"/>
        </w:rPr>
        <w:t> </w:t>
      </w:r>
      <w:r>
        <w:rPr>
          <w:sz w:val="24"/>
        </w:rPr>
        <w:t>Rural</w:t>
      </w:r>
      <w:r>
        <w:rPr>
          <w:spacing w:val="1"/>
          <w:sz w:val="24"/>
        </w:rPr>
        <w:t> </w:t>
      </w:r>
      <w:r>
        <w:rPr>
          <w:sz w:val="24"/>
        </w:rPr>
        <w:t>Pessoa</w:t>
      </w:r>
      <w:r>
        <w:rPr>
          <w:spacing w:val="1"/>
          <w:sz w:val="24"/>
        </w:rPr>
        <w:t> </w:t>
      </w:r>
      <w:r>
        <w:rPr>
          <w:sz w:val="24"/>
        </w:rPr>
        <w:t>Física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Microempreendedor Individual - MEI.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110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 obtenção dos benefícios a que se referem os artigos 42 a 49 da Lei Complementar nº 123, de 2006, fica limitada às microempresas e às</w:t>
      </w:r>
      <w:r>
        <w:rPr>
          <w:spacing w:val="1"/>
          <w:sz w:val="24"/>
        </w:rPr>
        <w:t> </w:t>
      </w:r>
      <w:r>
        <w:rPr>
          <w:sz w:val="24"/>
        </w:rPr>
        <w:t>empresas de pequeno porte que, no ano-calendário de realização da licitação, ainda não tenham celebrado contratos com a Administração Pública</w:t>
      </w:r>
      <w:r>
        <w:rPr>
          <w:spacing w:val="1"/>
          <w:sz w:val="24"/>
        </w:rPr>
        <w:t> </w:t>
      </w:r>
      <w:r>
        <w:rPr>
          <w:sz w:val="24"/>
        </w:rPr>
        <w:t>cujos valores somados extrapolem a receita bruta máxima admitida para fins de enquadramento como empresa de pequeno porte.</w:t>
      </w: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227" w:after="0"/>
        <w:ind w:left="1276" w:right="0" w:hanging="601"/>
        <w:jc w:val="left"/>
        <w:rPr>
          <w:sz w:val="24"/>
        </w:rPr>
      </w:pPr>
      <w:r>
        <w:rPr>
          <w:sz w:val="24"/>
        </w:rPr>
        <w:t>Nas contratações com prazo de vigência superior a 1 (um) ano, será considerado o valor anual do Contrato.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1" w:after="0"/>
        <w:ind w:left="1096" w:right="0" w:hanging="421"/>
        <w:jc w:val="left"/>
        <w:rPr>
          <w:sz w:val="24"/>
        </w:rPr>
      </w:pPr>
      <w:r>
        <w:rPr>
          <w:sz w:val="24"/>
        </w:rPr>
        <w:t>Não poderão disputar esta licitação: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1" w:after="0"/>
        <w:ind w:left="1276" w:right="0" w:hanging="601"/>
        <w:jc w:val="left"/>
        <w:rPr>
          <w:sz w:val="24"/>
        </w:rPr>
      </w:pPr>
      <w:r>
        <w:rPr>
          <w:sz w:val="24"/>
        </w:rPr>
        <w:t>aquele que não atenda às condições deste Edital e seu(s) anexo(s);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1"/>
        </w:numPr>
        <w:tabs>
          <w:tab w:pos="1293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pessoa</w:t>
      </w:r>
      <w:r>
        <w:rPr>
          <w:spacing w:val="15"/>
          <w:sz w:val="24"/>
        </w:rPr>
        <w:t> </w:t>
      </w:r>
      <w:r>
        <w:rPr>
          <w:sz w:val="24"/>
        </w:rPr>
        <w:t>física</w:t>
      </w:r>
      <w:r>
        <w:rPr>
          <w:spacing w:val="15"/>
          <w:sz w:val="24"/>
        </w:rPr>
        <w:t> </w:t>
      </w:r>
      <w:r>
        <w:rPr>
          <w:sz w:val="24"/>
        </w:rPr>
        <w:t>ou</w:t>
      </w:r>
      <w:r>
        <w:rPr>
          <w:spacing w:val="15"/>
          <w:sz w:val="24"/>
        </w:rPr>
        <w:t> </w:t>
      </w:r>
      <w:r>
        <w:rPr>
          <w:sz w:val="24"/>
        </w:rPr>
        <w:t>jurídica</w:t>
      </w:r>
      <w:r>
        <w:rPr>
          <w:spacing w:val="15"/>
          <w:sz w:val="24"/>
        </w:rPr>
        <w:t> </w:t>
      </w:r>
      <w:r>
        <w:rPr>
          <w:sz w:val="24"/>
        </w:rPr>
        <w:t>que</w:t>
      </w:r>
      <w:r>
        <w:rPr>
          <w:spacing w:val="15"/>
          <w:sz w:val="24"/>
        </w:rPr>
        <w:t> </w:t>
      </w:r>
      <w:r>
        <w:rPr>
          <w:sz w:val="24"/>
        </w:rPr>
        <w:t>se</w:t>
      </w:r>
      <w:r>
        <w:rPr>
          <w:spacing w:val="15"/>
          <w:sz w:val="24"/>
        </w:rPr>
        <w:t> </w:t>
      </w:r>
      <w:r>
        <w:rPr>
          <w:sz w:val="24"/>
        </w:rPr>
        <w:t>encontre,</w:t>
      </w:r>
      <w:r>
        <w:rPr>
          <w:spacing w:val="15"/>
          <w:sz w:val="24"/>
        </w:rPr>
        <w:t> </w:t>
      </w:r>
      <w:r>
        <w:rPr>
          <w:sz w:val="24"/>
        </w:rPr>
        <w:t>ao</w:t>
      </w:r>
      <w:r>
        <w:rPr>
          <w:spacing w:val="15"/>
          <w:sz w:val="24"/>
        </w:rPr>
        <w:t> </w:t>
      </w:r>
      <w:r>
        <w:rPr>
          <w:sz w:val="24"/>
        </w:rPr>
        <w:t>tempo</w:t>
      </w:r>
      <w:r>
        <w:rPr>
          <w:spacing w:val="15"/>
          <w:sz w:val="24"/>
        </w:rPr>
        <w:t> </w:t>
      </w:r>
      <w:r>
        <w:rPr>
          <w:sz w:val="24"/>
        </w:rPr>
        <w:t>da</w:t>
      </w:r>
      <w:r>
        <w:rPr>
          <w:spacing w:val="15"/>
          <w:sz w:val="24"/>
        </w:rPr>
        <w:t> </w:t>
      </w:r>
      <w:r>
        <w:rPr>
          <w:sz w:val="24"/>
        </w:rPr>
        <w:t>licitação,</w:t>
      </w:r>
      <w:r>
        <w:rPr>
          <w:spacing w:val="15"/>
          <w:sz w:val="24"/>
        </w:rPr>
        <w:t> </w:t>
      </w:r>
      <w:r>
        <w:rPr>
          <w:sz w:val="24"/>
        </w:rPr>
        <w:t>impossibilitada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participar</w:t>
      </w:r>
      <w:r>
        <w:rPr>
          <w:spacing w:val="15"/>
          <w:sz w:val="24"/>
        </w:rPr>
        <w:t> </w:t>
      </w:r>
      <w:r>
        <w:rPr>
          <w:sz w:val="24"/>
        </w:rPr>
        <w:t>da</w:t>
      </w:r>
      <w:r>
        <w:rPr>
          <w:spacing w:val="15"/>
          <w:sz w:val="24"/>
        </w:rPr>
        <w:t> </w:t>
      </w:r>
      <w:r>
        <w:rPr>
          <w:sz w:val="24"/>
        </w:rPr>
        <w:t>licitação</w:t>
      </w:r>
      <w:r>
        <w:rPr>
          <w:spacing w:val="15"/>
          <w:sz w:val="24"/>
        </w:rPr>
        <w:t> </w:t>
      </w:r>
      <w:r>
        <w:rPr>
          <w:sz w:val="24"/>
        </w:rPr>
        <w:t>em</w:t>
      </w:r>
      <w:r>
        <w:rPr>
          <w:spacing w:val="15"/>
          <w:sz w:val="24"/>
        </w:rPr>
        <w:t> </w:t>
      </w:r>
      <w:r>
        <w:rPr>
          <w:sz w:val="24"/>
        </w:rPr>
        <w:t>decorrência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sanção</w:t>
      </w:r>
      <w:r>
        <w:rPr>
          <w:spacing w:val="15"/>
          <w:sz w:val="24"/>
        </w:rPr>
        <w:t> </w:t>
      </w:r>
      <w:r>
        <w:rPr>
          <w:sz w:val="24"/>
        </w:rPr>
        <w:t>que</w:t>
      </w:r>
      <w:r>
        <w:rPr>
          <w:spacing w:val="-58"/>
          <w:sz w:val="24"/>
        </w:rPr>
        <w:t> </w:t>
      </w:r>
      <w:r>
        <w:rPr>
          <w:sz w:val="24"/>
        </w:rPr>
        <w:t>lhe foi imposta;</w:t>
      </w:r>
    </w:p>
    <w:p>
      <w:pPr>
        <w:pStyle w:val="ListParagraph"/>
        <w:numPr>
          <w:ilvl w:val="2"/>
          <w:numId w:val="1"/>
        </w:numPr>
        <w:tabs>
          <w:tab w:pos="1306" w:val="left" w:leader="none"/>
        </w:tabs>
        <w:spacing w:line="273" w:lineRule="auto" w:before="225" w:after="0"/>
        <w:ind w:left="109" w:right="233" w:firstLine="566"/>
        <w:jc w:val="both"/>
        <w:rPr>
          <w:sz w:val="24"/>
        </w:rPr>
      </w:pPr>
      <w:r>
        <w:rPr>
          <w:sz w:val="24"/>
        </w:rPr>
        <w:t>autor do anteprojeto, do projeto básico ou do projeto executivo, pessoa física ou jurídica, quando a licitação versar sobre serviços ou</w:t>
      </w:r>
      <w:r>
        <w:rPr>
          <w:spacing w:val="1"/>
          <w:sz w:val="24"/>
        </w:rPr>
        <w:t> </w:t>
      </w:r>
      <w:r>
        <w:rPr>
          <w:sz w:val="24"/>
        </w:rPr>
        <w:t>fornecimento de bens a ele relacionados;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00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empresa, isoladamente ou em consórcio, responsável pela elaboração do projeto básico ou do projeto executivo, ou empresa da qual o</w:t>
      </w:r>
      <w:r>
        <w:rPr>
          <w:spacing w:val="1"/>
          <w:sz w:val="24"/>
        </w:rPr>
        <w:t> </w:t>
      </w:r>
      <w:r>
        <w:rPr>
          <w:sz w:val="24"/>
        </w:rPr>
        <w:t>autor do projeto seja dirigente, gerente, controlador, acionista ou detentor de mais de 5% (cinco por cento) do capital com direito a voto, responsável</w:t>
      </w:r>
      <w:r>
        <w:rPr>
          <w:spacing w:val="1"/>
          <w:sz w:val="24"/>
        </w:rPr>
        <w:t> </w:t>
      </w:r>
      <w:r>
        <w:rPr>
          <w:sz w:val="24"/>
        </w:rPr>
        <w:t>técnico ou subcontratado, quando a licitação versar sobre serviços ou fornecimento de bens a ela necessários;</w:t>
      </w:r>
    </w:p>
    <w:p>
      <w:pPr>
        <w:pStyle w:val="ListParagraph"/>
        <w:numPr>
          <w:ilvl w:val="2"/>
          <w:numId w:val="1"/>
        </w:numPr>
        <w:tabs>
          <w:tab w:pos="1322" w:val="left" w:leader="none"/>
        </w:tabs>
        <w:spacing w:line="273" w:lineRule="auto" w:before="226" w:after="0"/>
        <w:ind w:left="109" w:right="233" w:firstLine="566"/>
        <w:jc w:val="both"/>
        <w:rPr>
          <w:sz w:val="24"/>
        </w:rPr>
      </w:pPr>
      <w:r>
        <w:rPr>
          <w:sz w:val="24"/>
        </w:rPr>
        <w:t>aquele que mantenha vínculo de natureza técnica, comercial, econômica, financeira, trabalhista ou civil com dirigente do órgão ou</w:t>
      </w:r>
      <w:r>
        <w:rPr>
          <w:spacing w:val="1"/>
          <w:sz w:val="24"/>
        </w:rPr>
        <w:t> </w:t>
      </w:r>
      <w:r>
        <w:rPr>
          <w:sz w:val="24"/>
        </w:rPr>
        <w:t>entidade contratante ou com agente público que desempenhe função na licitação ou atue na fiscalização ou na gestão do Contrato, ou que deles seja</w:t>
      </w:r>
      <w:r>
        <w:rPr>
          <w:spacing w:val="1"/>
          <w:sz w:val="24"/>
        </w:rPr>
        <w:t> </w:t>
      </w:r>
      <w:r>
        <w:rPr>
          <w:sz w:val="24"/>
        </w:rPr>
        <w:t>cônjuge, companheiro ou parente em linha reta, colateral ou por afinidade, até o terceiro grau;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0" w:after="0"/>
        <w:ind w:left="1276" w:right="0" w:hanging="601"/>
        <w:jc w:val="left"/>
        <w:rPr>
          <w:sz w:val="24"/>
        </w:rPr>
      </w:pPr>
      <w:r>
        <w:rPr>
          <w:sz w:val="24"/>
        </w:rPr>
        <w:t>empresas controladoras, controladas ou coligadas, nos termos da Lei nº 6.404, de 15 de dezembro de 1976, concorrendo entre si;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1"/>
        </w:numPr>
        <w:tabs>
          <w:tab w:pos="1291" w:val="left" w:leader="none"/>
        </w:tabs>
        <w:spacing w:line="266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pessoa física ou jurídica que, nos 5 (cinco) anos anteriores à divulgação do Edital, tenha sido condenada judicialmente, com trânsito em</w:t>
      </w:r>
      <w:r>
        <w:rPr>
          <w:spacing w:val="1"/>
          <w:sz w:val="24"/>
        </w:rPr>
        <w:t> </w:t>
      </w:r>
      <w:r>
        <w:rPr>
          <w:sz w:val="24"/>
        </w:rPr>
        <w:t>julgado,</w:t>
      </w:r>
      <w:r>
        <w:rPr>
          <w:spacing w:val="17"/>
          <w:sz w:val="24"/>
        </w:rPr>
        <w:t> </w:t>
      </w:r>
      <w:r>
        <w:rPr>
          <w:sz w:val="24"/>
        </w:rPr>
        <w:t>por</w:t>
      </w:r>
      <w:r>
        <w:rPr>
          <w:spacing w:val="17"/>
          <w:sz w:val="24"/>
        </w:rPr>
        <w:t> </w:t>
      </w:r>
      <w:r>
        <w:rPr>
          <w:sz w:val="24"/>
        </w:rPr>
        <w:t>exploração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trabalho</w:t>
      </w:r>
      <w:r>
        <w:rPr>
          <w:spacing w:val="17"/>
          <w:sz w:val="24"/>
        </w:rPr>
        <w:t> </w:t>
      </w:r>
      <w:r>
        <w:rPr>
          <w:sz w:val="24"/>
        </w:rPr>
        <w:t>infantil,</w:t>
      </w:r>
      <w:r>
        <w:rPr>
          <w:spacing w:val="17"/>
          <w:sz w:val="24"/>
        </w:rPr>
        <w:t> </w:t>
      </w:r>
      <w:r>
        <w:rPr>
          <w:sz w:val="24"/>
        </w:rPr>
        <w:t>por</w:t>
      </w:r>
      <w:r>
        <w:rPr>
          <w:spacing w:val="17"/>
          <w:sz w:val="24"/>
        </w:rPr>
        <w:t> </w:t>
      </w:r>
      <w:r>
        <w:rPr>
          <w:sz w:val="24"/>
        </w:rPr>
        <w:t>submissão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trabalhadores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condições</w:t>
      </w:r>
      <w:r>
        <w:rPr>
          <w:spacing w:val="17"/>
          <w:sz w:val="24"/>
        </w:rPr>
        <w:t> </w:t>
      </w:r>
      <w:r>
        <w:rPr>
          <w:sz w:val="24"/>
        </w:rPr>
        <w:t>análogas</w:t>
      </w:r>
      <w:r>
        <w:rPr>
          <w:spacing w:val="17"/>
          <w:sz w:val="24"/>
        </w:rPr>
        <w:t> </w:t>
      </w:r>
      <w:r>
        <w:rPr>
          <w:sz w:val="24"/>
        </w:rPr>
        <w:t>às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escravo</w:t>
      </w:r>
      <w:r>
        <w:rPr>
          <w:spacing w:val="17"/>
          <w:sz w:val="24"/>
        </w:rPr>
        <w:t> </w:t>
      </w:r>
      <w:r>
        <w:rPr>
          <w:sz w:val="24"/>
        </w:rPr>
        <w:t>ou</w:t>
      </w:r>
      <w:r>
        <w:rPr>
          <w:spacing w:val="17"/>
          <w:sz w:val="24"/>
        </w:rPr>
        <w:t> </w:t>
      </w:r>
      <w:r>
        <w:rPr>
          <w:sz w:val="24"/>
        </w:rPr>
        <w:t>por</w:t>
      </w:r>
      <w:r>
        <w:rPr>
          <w:spacing w:val="17"/>
          <w:sz w:val="24"/>
        </w:rPr>
        <w:t> </w:t>
      </w:r>
      <w:r>
        <w:rPr>
          <w:sz w:val="24"/>
        </w:rPr>
        <w:t>contratação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adolescentes</w:t>
      </w:r>
      <w:r>
        <w:rPr>
          <w:spacing w:val="-58"/>
          <w:sz w:val="24"/>
        </w:rPr>
        <w:t> </w:t>
      </w:r>
      <w:r>
        <w:rPr>
          <w:sz w:val="24"/>
        </w:rPr>
        <w:t>nos casos vedados pela legislação trabalhista;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1" w:after="0"/>
        <w:ind w:left="1276" w:right="0" w:hanging="601"/>
        <w:jc w:val="left"/>
        <w:rPr>
          <w:sz w:val="24"/>
        </w:rPr>
      </w:pPr>
      <w:r>
        <w:rPr>
          <w:sz w:val="24"/>
        </w:rPr>
        <w:t>agente</w:t>
      </w:r>
      <w:r>
        <w:rPr>
          <w:spacing w:val="-1"/>
          <w:sz w:val="24"/>
        </w:rPr>
        <w:t> </w:t>
      </w:r>
      <w:r>
        <w:rPr>
          <w:sz w:val="24"/>
        </w:rPr>
        <w:t>público do órgão</w:t>
      </w:r>
      <w:r>
        <w:rPr>
          <w:spacing w:val="-1"/>
          <w:sz w:val="24"/>
        </w:rPr>
        <w:t> </w:t>
      </w:r>
      <w:r>
        <w:rPr>
          <w:sz w:val="24"/>
        </w:rPr>
        <w:t>ou entidade licitante, na</w:t>
      </w:r>
      <w:r>
        <w:rPr>
          <w:spacing w:val="-1"/>
          <w:sz w:val="24"/>
        </w:rPr>
        <w:t> </w:t>
      </w:r>
      <w:r>
        <w:rPr>
          <w:sz w:val="24"/>
        </w:rPr>
        <w:t>qualidade de pessoa física</w:t>
      </w:r>
      <w:r>
        <w:rPr>
          <w:spacing w:val="-1"/>
          <w:sz w:val="24"/>
        </w:rPr>
        <w:t> </w:t>
      </w:r>
      <w:r>
        <w:rPr>
          <w:sz w:val="24"/>
        </w:rPr>
        <w:t>ou de representante</w:t>
      </w:r>
      <w:r>
        <w:rPr>
          <w:spacing w:val="-1"/>
          <w:sz w:val="24"/>
        </w:rPr>
        <w:t> </w:t>
      </w:r>
      <w:r>
        <w:rPr>
          <w:sz w:val="24"/>
        </w:rPr>
        <w:t>de pessoa jurídica;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1"/>
        </w:numPr>
        <w:tabs>
          <w:tab w:pos="1290" w:val="left" w:leader="none"/>
        </w:tabs>
        <w:spacing w:line="266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não poderá participar, direta ou indiretamente, da licitação ou da execução do Contrato agente público do órgão ou entidade contratante,</w:t>
      </w:r>
      <w:r>
        <w:rPr>
          <w:spacing w:val="1"/>
          <w:sz w:val="24"/>
        </w:rPr>
        <w:t> </w:t>
      </w:r>
      <w:r>
        <w:rPr>
          <w:sz w:val="24"/>
        </w:rPr>
        <w:t>devendo</w:t>
      </w:r>
      <w:r>
        <w:rPr>
          <w:spacing w:val="10"/>
          <w:sz w:val="24"/>
        </w:rPr>
        <w:t> </w:t>
      </w:r>
      <w:r>
        <w:rPr>
          <w:sz w:val="24"/>
        </w:rPr>
        <w:t>ser</w:t>
      </w:r>
      <w:r>
        <w:rPr>
          <w:spacing w:val="11"/>
          <w:sz w:val="24"/>
        </w:rPr>
        <w:t> </w:t>
      </w:r>
      <w:r>
        <w:rPr>
          <w:sz w:val="24"/>
        </w:rPr>
        <w:t>observadas</w:t>
      </w:r>
      <w:r>
        <w:rPr>
          <w:spacing w:val="11"/>
          <w:sz w:val="24"/>
        </w:rPr>
        <w:t> </w:t>
      </w:r>
      <w:r>
        <w:rPr>
          <w:sz w:val="24"/>
        </w:rPr>
        <w:t>as</w:t>
      </w:r>
      <w:r>
        <w:rPr>
          <w:spacing w:val="11"/>
          <w:sz w:val="24"/>
        </w:rPr>
        <w:t> </w:t>
      </w:r>
      <w:r>
        <w:rPr>
          <w:sz w:val="24"/>
        </w:rPr>
        <w:t>situações</w:t>
      </w:r>
      <w:r>
        <w:rPr>
          <w:spacing w:val="10"/>
          <w:sz w:val="24"/>
        </w:rPr>
        <w:t> </w:t>
      </w:r>
      <w:r>
        <w:rPr>
          <w:sz w:val="24"/>
        </w:rPr>
        <w:t>que</w:t>
      </w:r>
      <w:r>
        <w:rPr>
          <w:spacing w:val="11"/>
          <w:sz w:val="24"/>
        </w:rPr>
        <w:t> </w:t>
      </w:r>
      <w:r>
        <w:rPr>
          <w:sz w:val="24"/>
        </w:rPr>
        <w:t>possam</w:t>
      </w:r>
      <w:r>
        <w:rPr>
          <w:spacing w:val="11"/>
          <w:sz w:val="24"/>
        </w:rPr>
        <w:t> </w:t>
      </w:r>
      <w:r>
        <w:rPr>
          <w:sz w:val="24"/>
        </w:rPr>
        <w:t>configurar</w:t>
      </w:r>
      <w:r>
        <w:rPr>
          <w:spacing w:val="11"/>
          <w:sz w:val="24"/>
        </w:rPr>
        <w:t> </w:t>
      </w:r>
      <w:r>
        <w:rPr>
          <w:sz w:val="24"/>
        </w:rPr>
        <w:t>conflito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interesses</w:t>
      </w:r>
      <w:r>
        <w:rPr>
          <w:spacing w:val="11"/>
          <w:sz w:val="24"/>
        </w:rPr>
        <w:t> </w:t>
      </w:r>
      <w:r>
        <w:rPr>
          <w:sz w:val="24"/>
        </w:rPr>
        <w:t>no</w:t>
      </w:r>
      <w:r>
        <w:rPr>
          <w:spacing w:val="11"/>
          <w:sz w:val="24"/>
        </w:rPr>
        <w:t> </w:t>
      </w:r>
      <w:r>
        <w:rPr>
          <w:sz w:val="24"/>
        </w:rPr>
        <w:t>exercício</w:t>
      </w:r>
      <w:r>
        <w:rPr>
          <w:spacing w:val="11"/>
          <w:sz w:val="24"/>
        </w:rPr>
        <w:t> </w:t>
      </w:r>
      <w:r>
        <w:rPr>
          <w:sz w:val="24"/>
        </w:rPr>
        <w:t>ou</w:t>
      </w:r>
      <w:r>
        <w:rPr>
          <w:spacing w:val="10"/>
          <w:sz w:val="24"/>
        </w:rPr>
        <w:t> </w:t>
      </w:r>
      <w:r>
        <w:rPr>
          <w:sz w:val="24"/>
        </w:rPr>
        <w:t>após</w:t>
      </w:r>
      <w:r>
        <w:rPr>
          <w:spacing w:val="11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exercício</w:t>
      </w:r>
      <w:r>
        <w:rPr>
          <w:spacing w:val="11"/>
          <w:sz w:val="24"/>
        </w:rPr>
        <w:t> </w:t>
      </w:r>
      <w:r>
        <w:rPr>
          <w:sz w:val="24"/>
        </w:rPr>
        <w:t>do</w:t>
      </w:r>
      <w:r>
        <w:rPr>
          <w:spacing w:val="10"/>
          <w:sz w:val="24"/>
        </w:rPr>
        <w:t> </w:t>
      </w:r>
      <w:r>
        <w:rPr>
          <w:sz w:val="24"/>
        </w:rPr>
        <w:t>cargo</w:t>
      </w:r>
      <w:r>
        <w:rPr>
          <w:spacing w:val="11"/>
          <w:sz w:val="24"/>
        </w:rPr>
        <w:t> </w:t>
      </w:r>
      <w:r>
        <w:rPr>
          <w:sz w:val="24"/>
        </w:rPr>
        <w:t>ou</w:t>
      </w:r>
      <w:r>
        <w:rPr>
          <w:spacing w:val="11"/>
          <w:sz w:val="24"/>
        </w:rPr>
        <w:t> </w:t>
      </w:r>
      <w:r>
        <w:rPr>
          <w:sz w:val="24"/>
        </w:rPr>
        <w:t>emprego,</w:t>
      </w:r>
      <w:r>
        <w:rPr>
          <w:spacing w:val="11"/>
          <w:sz w:val="24"/>
        </w:rPr>
        <w:t> </w:t>
      </w:r>
      <w:r>
        <w:rPr>
          <w:sz w:val="24"/>
        </w:rPr>
        <w:t>nos</w:t>
      </w:r>
      <w:r>
        <w:rPr>
          <w:spacing w:val="11"/>
          <w:sz w:val="24"/>
        </w:rPr>
        <w:t> </w:t>
      </w:r>
      <w:r>
        <w:rPr>
          <w:sz w:val="24"/>
        </w:rPr>
        <w:t>termos</w:t>
      </w:r>
      <w:r>
        <w:rPr>
          <w:spacing w:val="-58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legislação que disciplina a matéria, conforme </w:t>
      </w:r>
      <w:hyperlink r:id="rId9">
        <w:r>
          <w:rPr>
            <w:color w:val="000080"/>
            <w:sz w:val="24"/>
          </w:rPr>
          <w:t>§</w:t>
        </w:r>
        <w:r>
          <w:rPr>
            <w:color w:val="000080"/>
            <w:spacing w:val="12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1º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do art. 9º da Lei nº 14.133, de 2021</w:t>
        </w:r>
      </w:hyperlink>
      <w:r>
        <w:rPr>
          <w:sz w:val="24"/>
        </w:rPr>
        <w:t>;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97" w:val="left" w:leader="none"/>
        </w:tabs>
        <w:spacing w:line="240" w:lineRule="auto" w:before="0" w:after="0"/>
        <w:ind w:left="1396" w:right="0" w:hanging="721"/>
        <w:jc w:val="left"/>
        <w:rPr>
          <w:sz w:val="24"/>
        </w:rPr>
      </w:pPr>
      <w:r>
        <w:rPr>
          <w:sz w:val="24"/>
        </w:rPr>
        <w:t>sociedades cooperativas mencionadas no artigo 16 da Lei nº 14.133, de 2021.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100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impedimento de que trata o SUBITEM </w:t>
      </w:r>
      <w:r>
        <w:rPr>
          <w:b/>
          <w:sz w:val="24"/>
        </w:rPr>
        <w:t>2.7.2 </w:t>
      </w:r>
      <w:r>
        <w:rPr>
          <w:sz w:val="24"/>
        </w:rPr>
        <w:t>será também aplicado ao licitante que atue em substituição a outra pessoa, física ou jurídica,</w:t>
      </w:r>
      <w:r>
        <w:rPr>
          <w:spacing w:val="1"/>
          <w:sz w:val="24"/>
        </w:rPr>
        <w:t> </w:t>
      </w:r>
      <w:r>
        <w:rPr>
          <w:sz w:val="24"/>
        </w:rPr>
        <w:t>com o intuito de burlar a efetividade da sanção a ela aplicada, inclusive a sua controladora, controlada ou coligada, desde que devidamente</w:t>
      </w:r>
      <w:r>
        <w:rPr>
          <w:spacing w:val="1"/>
          <w:sz w:val="24"/>
        </w:rPr>
        <w:t> </w:t>
      </w:r>
      <w:r>
        <w:rPr>
          <w:sz w:val="24"/>
        </w:rPr>
        <w:t>comprovado o ilícito ou a utilização fraudulenta da personalidade jurídica do licitante.</w:t>
      </w:r>
    </w:p>
    <w:p>
      <w:pPr>
        <w:pStyle w:val="ListParagraph"/>
        <w:numPr>
          <w:ilvl w:val="1"/>
          <w:numId w:val="1"/>
        </w:numPr>
        <w:tabs>
          <w:tab w:pos="1107" w:val="left" w:leader="none"/>
        </w:tabs>
        <w:spacing w:line="273" w:lineRule="auto" w:before="226" w:after="0"/>
        <w:ind w:left="109" w:right="233" w:firstLine="566"/>
        <w:jc w:val="both"/>
        <w:rPr>
          <w:sz w:val="24"/>
        </w:rPr>
      </w:pPr>
      <w:r>
        <w:rPr>
          <w:sz w:val="24"/>
        </w:rPr>
        <w:t>A critério da Administração e exclusivamente a seu serviço, o autor dos projetos e a empresa a que se referem os SUBITENS </w:t>
      </w:r>
      <w:r>
        <w:rPr>
          <w:b/>
          <w:sz w:val="24"/>
        </w:rPr>
        <w:t>2.7.3 </w:t>
      </w:r>
      <w:r>
        <w:rPr>
          <w:sz w:val="24"/>
        </w:rPr>
        <w:t>e </w:t>
      </w:r>
      <w:r>
        <w:rPr>
          <w:b/>
          <w:sz w:val="24"/>
        </w:rPr>
        <w:t>2.7.4</w:t>
      </w:r>
      <w:r>
        <w:rPr>
          <w:b/>
          <w:spacing w:val="1"/>
          <w:sz w:val="24"/>
        </w:rPr>
        <w:t> </w:t>
      </w:r>
      <w:r>
        <w:rPr>
          <w:sz w:val="24"/>
        </w:rPr>
        <w:t>poderão participar no apoio das atividades de planejamento da contratação, de execução da licitação ou de gestão do Contrato, desde que sob</w:t>
      </w:r>
      <w:r>
        <w:rPr>
          <w:spacing w:val="1"/>
          <w:sz w:val="24"/>
        </w:rPr>
        <w:t> </w:t>
      </w:r>
      <w:r>
        <w:rPr>
          <w:sz w:val="24"/>
        </w:rPr>
        <w:t>supervisão</w:t>
      </w:r>
      <w:r>
        <w:rPr>
          <w:spacing w:val="-1"/>
          <w:sz w:val="24"/>
        </w:rPr>
        <w:t> </w:t>
      </w:r>
      <w:r>
        <w:rPr>
          <w:sz w:val="24"/>
        </w:rPr>
        <w:t>exclusiva de agentes públicos do órgão ou entidade.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0" w:after="0"/>
        <w:ind w:left="1216" w:right="0" w:hanging="541"/>
        <w:jc w:val="left"/>
        <w:rPr>
          <w:sz w:val="24"/>
        </w:rPr>
      </w:pPr>
      <w:r>
        <w:rPr>
          <w:sz w:val="24"/>
        </w:rPr>
        <w:t>Equiparam-se aos autores do projeto as empresas integrantes do mesmo grupo econômico.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560" w:bottom="280" w:left="580" w:right="440"/>
        </w:sectPr>
      </w:pPr>
    </w:p>
    <w:p>
      <w:pPr>
        <w:pStyle w:val="ListParagraph"/>
        <w:numPr>
          <w:ilvl w:val="1"/>
          <w:numId w:val="1"/>
        </w:numPr>
        <w:tabs>
          <w:tab w:pos="1231" w:val="left" w:leader="none"/>
        </w:tabs>
        <w:spacing w:line="273" w:lineRule="auto" w:before="71" w:after="0"/>
        <w:ind w:left="109" w:right="232" w:firstLine="566"/>
        <w:jc w:val="both"/>
        <w:rPr>
          <w:sz w:val="24"/>
        </w:rPr>
      </w:pPr>
      <w:r>
        <w:rPr>
          <w:sz w:val="24"/>
        </w:rPr>
        <w:t>O disposto nos SUBITENS </w:t>
      </w:r>
      <w:r>
        <w:rPr>
          <w:b/>
          <w:sz w:val="24"/>
        </w:rPr>
        <w:t>2.7.3 </w:t>
      </w:r>
      <w:r>
        <w:rPr>
          <w:sz w:val="24"/>
        </w:rPr>
        <w:t>e </w:t>
      </w:r>
      <w:r>
        <w:rPr>
          <w:b/>
          <w:sz w:val="24"/>
        </w:rPr>
        <w:t>2.7.4 </w:t>
      </w:r>
      <w:r>
        <w:rPr>
          <w:sz w:val="24"/>
        </w:rPr>
        <w:t>não impede a licitação ou a contratação de serviço que inclua como encargo do contratado a</w:t>
      </w:r>
      <w:r>
        <w:rPr>
          <w:spacing w:val="1"/>
          <w:sz w:val="24"/>
        </w:rPr>
        <w:t> </w:t>
      </w:r>
      <w:r>
        <w:rPr>
          <w:sz w:val="24"/>
        </w:rPr>
        <w:t>elaboração do projeto básico e do projeto executivo, nas contratações integradas, e do projeto executivo, nos demais regimes de execução.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44" w:val="left" w:leader="none"/>
        </w:tabs>
        <w:spacing w:line="266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Em licitações e contratações realizadas no âmbito de projetos e programas parcialmente financiados por agência oficial de cooperação</w:t>
      </w:r>
      <w:r>
        <w:rPr>
          <w:spacing w:val="1"/>
          <w:sz w:val="24"/>
        </w:rPr>
        <w:t> </w:t>
      </w:r>
      <w:r>
        <w:rPr>
          <w:sz w:val="24"/>
        </w:rPr>
        <w:t>estrangeira ou por organismo financeiro internacional com recursos do financiamento ou da contrapartida nacional, não poderá participar pessoa física</w:t>
      </w:r>
      <w:r>
        <w:rPr>
          <w:spacing w:val="-57"/>
          <w:sz w:val="24"/>
        </w:rPr>
        <w:t> </w:t>
      </w:r>
      <w:r>
        <w:rPr>
          <w:sz w:val="24"/>
        </w:rPr>
        <w:t>ou jurídica que integre o rol de pessoas sancionadas por essas entidades ou que seja declarada inidônea nos termos da</w:t>
      </w:r>
      <w:r>
        <w:rPr>
          <w:color w:val="000080"/>
          <w:sz w:val="24"/>
        </w:rPr>
        <w:t> </w:t>
      </w:r>
      <w:hyperlink r:id="rId6">
        <w:r>
          <w:rPr>
            <w:color w:val="000080"/>
            <w:sz w:val="24"/>
            <w:u w:val="single" w:color="000080"/>
          </w:rPr>
          <w:t>Lei nº 14.133 / 2021</w:t>
        </w:r>
      </w:hyperlink>
      <w:r>
        <w:rPr>
          <w:sz w:val="24"/>
        </w:rPr>
        <w:t>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19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 vedação de que trata o SUBITEM </w:t>
      </w:r>
      <w:r>
        <w:rPr>
          <w:b/>
          <w:sz w:val="24"/>
        </w:rPr>
        <w:t>2.7.8 </w:t>
      </w:r>
      <w:r>
        <w:rPr>
          <w:sz w:val="24"/>
        </w:rPr>
        <w:t>estende-se a terceiro que auxilie a condução da contratação na qualidade de integrante de equipe</w:t>
      </w:r>
      <w:r>
        <w:rPr>
          <w:spacing w:val="-57"/>
          <w:sz w:val="24"/>
        </w:rPr>
        <w:t> </w:t>
      </w:r>
      <w:r>
        <w:rPr>
          <w:sz w:val="24"/>
        </w:rPr>
        <w:t>de apoio, profissional especializado ou funcionário ou representante de empresa que preste assessoria técnica.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0" w:after="0"/>
        <w:ind w:left="1216" w:right="0" w:hanging="541"/>
        <w:jc w:val="left"/>
        <w:rPr>
          <w:sz w:val="24"/>
        </w:rPr>
      </w:pPr>
      <w:r>
        <w:rPr>
          <w:sz w:val="24"/>
        </w:rPr>
        <w:t>Será permitida a participação de pessoas jurídicas reunidas em consórcio, observadas as seguintes regras: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399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as empresas consorciadas apresentarão compromisso público ou particular de constituição do consórcio, subscrito por todas, onde deverá</w:t>
      </w:r>
      <w:r>
        <w:rPr>
          <w:spacing w:val="-57"/>
          <w:sz w:val="24"/>
        </w:rPr>
        <w:t> </w:t>
      </w:r>
      <w:r>
        <w:rPr>
          <w:sz w:val="24"/>
        </w:rPr>
        <w:t>estar</w:t>
      </w:r>
      <w:r>
        <w:rPr>
          <w:spacing w:val="1"/>
          <w:sz w:val="24"/>
        </w:rPr>
        <w:t> </w:t>
      </w:r>
      <w:r>
        <w:rPr>
          <w:sz w:val="24"/>
        </w:rPr>
        <w:t>indicada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empresa</w:t>
      </w:r>
      <w:r>
        <w:rPr>
          <w:spacing w:val="1"/>
          <w:sz w:val="24"/>
        </w:rPr>
        <w:t> </w:t>
      </w:r>
      <w:r>
        <w:rPr>
          <w:sz w:val="24"/>
        </w:rPr>
        <w:t>líder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responsável</w:t>
      </w:r>
      <w:r>
        <w:rPr>
          <w:spacing w:val="1"/>
          <w:sz w:val="24"/>
        </w:rPr>
        <w:t> </w:t>
      </w:r>
      <w:r>
        <w:rPr>
          <w:sz w:val="24"/>
        </w:rPr>
        <w:t>principal</w:t>
      </w:r>
      <w:r>
        <w:rPr>
          <w:spacing w:val="1"/>
          <w:sz w:val="24"/>
        </w:rPr>
        <w:t> </w:t>
      </w:r>
      <w:r>
        <w:rPr>
          <w:sz w:val="24"/>
        </w:rPr>
        <w:t>perante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órgão</w:t>
      </w:r>
      <w:r>
        <w:rPr>
          <w:spacing w:val="1"/>
          <w:sz w:val="24"/>
        </w:rPr>
        <w:t> </w:t>
      </w:r>
      <w:r>
        <w:rPr>
          <w:sz w:val="24"/>
        </w:rPr>
        <w:t>licitante</w:t>
      </w:r>
      <w:r>
        <w:rPr>
          <w:spacing w:val="1"/>
          <w:sz w:val="24"/>
        </w:rPr>
        <w:t> </w:t>
      </w:r>
      <w:r>
        <w:rPr>
          <w:sz w:val="24"/>
        </w:rPr>
        <w:t>pelos</w:t>
      </w:r>
      <w:r>
        <w:rPr>
          <w:spacing w:val="1"/>
          <w:sz w:val="24"/>
        </w:rPr>
        <w:t> </w:t>
      </w:r>
      <w:r>
        <w:rPr>
          <w:sz w:val="24"/>
        </w:rPr>
        <w:t>atos</w:t>
      </w:r>
      <w:r>
        <w:rPr>
          <w:spacing w:val="1"/>
          <w:sz w:val="24"/>
        </w:rPr>
        <w:t> </w:t>
      </w:r>
      <w:r>
        <w:rPr>
          <w:sz w:val="24"/>
        </w:rPr>
        <w:t>praticados</w:t>
      </w:r>
      <w:r>
        <w:rPr>
          <w:spacing w:val="1"/>
          <w:sz w:val="24"/>
        </w:rPr>
        <w:t> </w:t>
      </w:r>
      <w:r>
        <w:rPr>
          <w:sz w:val="24"/>
        </w:rPr>
        <w:t>pelo</w:t>
      </w:r>
      <w:r>
        <w:rPr>
          <w:spacing w:val="1"/>
          <w:sz w:val="24"/>
        </w:rPr>
        <w:t> </w:t>
      </w:r>
      <w:r>
        <w:rPr>
          <w:sz w:val="24"/>
        </w:rPr>
        <w:t>consórcio,</w:t>
      </w:r>
      <w:r>
        <w:rPr>
          <w:spacing w:val="1"/>
          <w:sz w:val="24"/>
        </w:rPr>
        <w:t> </w:t>
      </w:r>
      <w:r>
        <w:rPr>
          <w:sz w:val="24"/>
        </w:rPr>
        <w:t>devendo</w:t>
      </w:r>
      <w:r>
        <w:rPr>
          <w:spacing w:val="1"/>
          <w:sz w:val="24"/>
        </w:rPr>
        <w:t> </w:t>
      </w:r>
      <w:r>
        <w:rPr>
          <w:sz w:val="24"/>
        </w:rPr>
        <w:t>constar</w:t>
      </w:r>
      <w:r>
        <w:rPr>
          <w:spacing w:val="1"/>
          <w:sz w:val="24"/>
        </w:rPr>
        <w:t> </w:t>
      </w:r>
      <w:r>
        <w:rPr>
          <w:sz w:val="24"/>
        </w:rPr>
        <w:t>expressamente do instrumento os poderes específicos para requerer, assumir compromissos, transigir, discordar, desistir, renunciar, receber e dar</w:t>
      </w:r>
      <w:r>
        <w:rPr>
          <w:spacing w:val="1"/>
          <w:sz w:val="24"/>
        </w:rPr>
        <w:t> </w:t>
      </w:r>
      <w:r>
        <w:rPr>
          <w:sz w:val="24"/>
        </w:rPr>
        <w:t>quitação, como também receber citação em Juízo;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97" w:val="left" w:leader="none"/>
        </w:tabs>
        <w:spacing w:line="240" w:lineRule="auto" w:before="0" w:after="0"/>
        <w:ind w:left="1396" w:right="0" w:hanging="721"/>
        <w:jc w:val="left"/>
        <w:rPr>
          <w:sz w:val="24"/>
        </w:rPr>
      </w:pPr>
      <w:r>
        <w:rPr>
          <w:sz w:val="24"/>
        </w:rPr>
        <w:t>impedimento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 empresa</w:t>
      </w:r>
      <w:r>
        <w:rPr>
          <w:spacing w:val="-1"/>
          <w:sz w:val="24"/>
        </w:rPr>
        <w:t> </w:t>
      </w:r>
      <w:r>
        <w:rPr>
          <w:sz w:val="24"/>
        </w:rPr>
        <w:t>consorciada participar,</w:t>
      </w:r>
      <w:r>
        <w:rPr>
          <w:spacing w:val="-1"/>
          <w:sz w:val="24"/>
        </w:rPr>
        <w:t> </w:t>
      </w:r>
      <w:r>
        <w:rPr>
          <w:sz w:val="24"/>
        </w:rPr>
        <w:t>na mesma</w:t>
      </w:r>
      <w:r>
        <w:rPr>
          <w:spacing w:val="-1"/>
          <w:sz w:val="24"/>
        </w:rPr>
        <w:t> </w:t>
      </w:r>
      <w:r>
        <w:rPr>
          <w:sz w:val="24"/>
        </w:rPr>
        <w:t>licitação, de</w:t>
      </w:r>
      <w:r>
        <w:rPr>
          <w:spacing w:val="-1"/>
          <w:sz w:val="24"/>
        </w:rPr>
        <w:t> </w:t>
      </w:r>
      <w:r>
        <w:rPr>
          <w:sz w:val="24"/>
        </w:rPr>
        <w:t>mais de</w:t>
      </w:r>
      <w:r>
        <w:rPr>
          <w:spacing w:val="-1"/>
          <w:sz w:val="24"/>
        </w:rPr>
        <w:t> </w:t>
      </w:r>
      <w:r>
        <w:rPr>
          <w:sz w:val="24"/>
        </w:rPr>
        <w:t>um</w:t>
      </w:r>
      <w:r>
        <w:rPr>
          <w:spacing w:val="-1"/>
          <w:sz w:val="24"/>
        </w:rPr>
        <w:t> </w:t>
      </w:r>
      <w:r>
        <w:rPr>
          <w:sz w:val="24"/>
        </w:rPr>
        <w:t>consórcio ou</w:t>
      </w:r>
      <w:r>
        <w:rPr>
          <w:spacing w:val="-1"/>
          <w:sz w:val="24"/>
        </w:rPr>
        <w:t> </w:t>
      </w:r>
      <w:r>
        <w:rPr>
          <w:sz w:val="24"/>
        </w:rPr>
        <w:t>de forma</w:t>
      </w:r>
      <w:r>
        <w:rPr>
          <w:spacing w:val="-1"/>
          <w:sz w:val="24"/>
        </w:rPr>
        <w:t> </w:t>
      </w:r>
      <w:r>
        <w:rPr>
          <w:sz w:val="24"/>
        </w:rPr>
        <w:t>isolada;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410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consórcio vencedor, quando for o caso, ficará obrigado a promover a sua constituição e registro antes da celebração do Contrato, nos</w:t>
      </w:r>
      <w:r>
        <w:rPr>
          <w:spacing w:val="1"/>
          <w:sz w:val="24"/>
        </w:rPr>
        <w:t> </w:t>
      </w:r>
      <w:r>
        <w:rPr>
          <w:sz w:val="24"/>
        </w:rPr>
        <w:t>termos do compromisso firmado conforme item </w:t>
      </w:r>
      <w:r>
        <w:rPr>
          <w:b/>
          <w:sz w:val="24"/>
        </w:rPr>
        <w:t>2.14.1</w:t>
      </w:r>
      <w:r>
        <w:rPr>
          <w:sz w:val="24"/>
        </w:rPr>
        <w:t>;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44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as empresas consorciadas responderão solidariamente pelos atos praticados em consórcio, tanto na fase da licitação quanto na da</w:t>
      </w:r>
      <w:r>
        <w:rPr>
          <w:spacing w:val="1"/>
          <w:sz w:val="24"/>
        </w:rPr>
        <w:t> </w:t>
      </w:r>
      <w:r>
        <w:rPr>
          <w:sz w:val="24"/>
        </w:rPr>
        <w:t>execução do Contrato;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00" w:val="left" w:leader="none"/>
        </w:tabs>
        <w:spacing w:line="268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 substituição de consorciado deverá ser expressamente autorizada pelo órgão ou entidade contratante e condicionada à comprovação de</w:t>
      </w:r>
      <w:r>
        <w:rPr>
          <w:spacing w:val="-57"/>
          <w:sz w:val="24"/>
        </w:rPr>
        <w:t> </w:t>
      </w:r>
      <w:r>
        <w:rPr>
          <w:sz w:val="24"/>
        </w:rPr>
        <w:t>que a nova empresa do consórcio possui, no mínimo, os mesmos quantitativos para efeito de habilitação técnica e os mesmos valores para efeito de</w:t>
      </w:r>
      <w:r>
        <w:rPr>
          <w:spacing w:val="1"/>
          <w:sz w:val="24"/>
        </w:rPr>
        <w:t> </w:t>
      </w:r>
      <w:r>
        <w:rPr>
          <w:sz w:val="24"/>
        </w:rPr>
        <w:t>qualificação econômico-financeira apresentados pela empresa substituída para fins de habilitação do consórcio no processo licitatório que originou o</w:t>
      </w:r>
      <w:r>
        <w:rPr>
          <w:spacing w:val="1"/>
          <w:sz w:val="24"/>
        </w:rPr>
        <w:t> </w:t>
      </w:r>
      <w:r>
        <w:rPr>
          <w:sz w:val="24"/>
        </w:rPr>
        <w:t>contrato. (ANEXO </w:t>
      </w:r>
      <w:r>
        <w:rPr>
          <w:b/>
          <w:sz w:val="24"/>
        </w:rPr>
        <w:t>I </w:t>
      </w:r>
      <w:r>
        <w:rPr>
          <w:sz w:val="24"/>
        </w:rPr>
        <w:t>- ITEM </w:t>
      </w:r>
      <w:r>
        <w:rPr>
          <w:b/>
          <w:sz w:val="24"/>
        </w:rPr>
        <w:t>12.</w:t>
      </w:r>
      <w:r>
        <w:rPr>
          <w:sz w:val="24"/>
        </w:rPr>
        <w:t>).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Heading1"/>
        <w:numPr>
          <w:ilvl w:val="0"/>
          <w:numId w:val="1"/>
        </w:numPr>
        <w:tabs>
          <w:tab w:pos="932" w:val="left" w:leader="none"/>
        </w:tabs>
        <w:spacing w:line="240" w:lineRule="auto" w:before="0" w:after="0"/>
        <w:ind w:left="931" w:right="0" w:hanging="256"/>
        <w:jc w:val="left"/>
      </w:pPr>
      <w:r>
        <w:rPr>
          <w:color w:val="17365C"/>
        </w:rPr>
        <w:t>DAS</w:t>
      </w:r>
      <w:r>
        <w:rPr>
          <w:color w:val="17365C"/>
          <w:spacing w:val="28"/>
        </w:rPr>
        <w:t> </w:t>
      </w:r>
      <w:r>
        <w:rPr>
          <w:color w:val="17365C"/>
        </w:rPr>
        <w:t>DECLARAÇÕES</w:t>
      </w:r>
      <w:r>
        <w:rPr>
          <w:color w:val="17365C"/>
          <w:spacing w:val="29"/>
        </w:rPr>
        <w:t> </w:t>
      </w:r>
      <w:r>
        <w:rPr>
          <w:color w:val="17365C"/>
        </w:rPr>
        <w:t>E</w:t>
      </w:r>
      <w:r>
        <w:rPr>
          <w:color w:val="17365C"/>
          <w:spacing w:val="29"/>
        </w:rPr>
        <w:t> </w:t>
      </w:r>
      <w:r>
        <w:rPr>
          <w:color w:val="17365C"/>
        </w:rPr>
        <w:t>DA</w:t>
      </w:r>
      <w:r>
        <w:rPr>
          <w:color w:val="17365C"/>
          <w:spacing w:val="-5"/>
        </w:rPr>
        <w:t> </w:t>
      </w:r>
      <w:r>
        <w:rPr>
          <w:color w:val="17365C"/>
        </w:rPr>
        <w:t>APRESENTAÇÃO</w:t>
      </w:r>
      <w:r>
        <w:rPr>
          <w:color w:val="17365C"/>
          <w:spacing w:val="29"/>
        </w:rPr>
        <w:t> </w:t>
      </w:r>
      <w:r>
        <w:rPr>
          <w:color w:val="17365C"/>
        </w:rPr>
        <w:t>DA</w:t>
      </w:r>
      <w:r>
        <w:rPr>
          <w:color w:val="17365C"/>
          <w:spacing w:val="11"/>
        </w:rPr>
        <w:t> </w:t>
      </w:r>
      <w:r>
        <w:rPr>
          <w:color w:val="17365C"/>
        </w:rPr>
        <w:t>PROPOSTA</w:t>
      </w:r>
    </w:p>
    <w:p>
      <w:pPr>
        <w:pStyle w:val="BodyText"/>
        <w:spacing w:before="7"/>
        <w:rPr>
          <w:b/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0" w:after="0"/>
        <w:ind w:left="1096" w:right="0" w:hanging="421"/>
        <w:jc w:val="left"/>
        <w:rPr>
          <w:sz w:val="24"/>
        </w:rPr>
      </w:pPr>
      <w:r>
        <w:rPr>
          <w:sz w:val="24"/>
        </w:rPr>
        <w:t>Na presente licitação, a fase de habilitação será realizada após as fases de apresentação de propostas e lances e de julgamento.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103" w:val="left" w:leader="none"/>
        </w:tabs>
        <w:spacing w:line="261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Os licitantes encaminharão, exclusivamente por meio do sistema eletrônico, a proposta com o preço ou o percentual de desconto, conforme</w:t>
      </w:r>
      <w:r>
        <w:rPr>
          <w:spacing w:val="1"/>
          <w:sz w:val="24"/>
        </w:rPr>
        <w:t> </w:t>
      </w:r>
      <w:r>
        <w:rPr>
          <w:sz w:val="24"/>
        </w:rPr>
        <w:t>o critério de julgamento adotado neste Edital, até a data e o horário estabelecidos para abertura da sessão pública.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1" w:after="0"/>
        <w:ind w:left="1096" w:right="0" w:hanging="421"/>
        <w:jc w:val="left"/>
        <w:rPr>
          <w:sz w:val="24"/>
        </w:rPr>
      </w:pPr>
      <w:r>
        <w:rPr>
          <w:sz w:val="24"/>
        </w:rPr>
        <w:t>No cadastramento da proposta inicial, o licitante declarará, em campo próprio do sistema, que: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1"/>
        </w:numPr>
        <w:tabs>
          <w:tab w:pos="1304" w:val="left" w:leader="none"/>
        </w:tabs>
        <w:spacing w:line="268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está ciente e </w:t>
      </w:r>
      <w:r>
        <w:rPr>
          <w:b/>
          <w:sz w:val="24"/>
        </w:rPr>
        <w:t>concorda com as condições contidas no Edital </w:t>
      </w:r>
      <w:r>
        <w:rPr>
          <w:sz w:val="24"/>
        </w:rPr>
        <w:t>e seus anexos, bem como de que a proposta apresentada compreende a</w:t>
      </w:r>
      <w:r>
        <w:rPr>
          <w:spacing w:val="1"/>
          <w:sz w:val="24"/>
        </w:rPr>
        <w:t> </w:t>
      </w:r>
      <w:r>
        <w:rPr>
          <w:sz w:val="24"/>
        </w:rPr>
        <w:t>integralidade dos custos para atendimento dos direitos trabalhistas assegurados na Constituição Federal, nas leis trabalhistas, nas normas infralegais,</w:t>
      </w:r>
      <w:r>
        <w:rPr>
          <w:spacing w:val="1"/>
          <w:sz w:val="24"/>
        </w:rPr>
        <w:t> </w:t>
      </w:r>
      <w:r>
        <w:rPr>
          <w:sz w:val="24"/>
        </w:rPr>
        <w:t>nas convenções coletivas de trabalho e nos termos de ajustamento de conduta vigentes na data de sua entrega em definitivo e que cumpre plenamente</w:t>
      </w:r>
      <w:r>
        <w:rPr>
          <w:spacing w:val="1"/>
          <w:sz w:val="24"/>
        </w:rPr>
        <w:t> </w:t>
      </w:r>
      <w:r>
        <w:rPr>
          <w:sz w:val="24"/>
        </w:rPr>
        <w:t>os requisitos de habilitação definidos no instrumento convocatório;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279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não emprega menor de 18 anos em trabalho noturno, perigoso ou insalubre e </w:t>
      </w:r>
      <w:r>
        <w:rPr>
          <w:b/>
          <w:sz w:val="24"/>
        </w:rPr>
        <w:t>não emprega menor de 16 anos</w:t>
      </w:r>
      <w:r>
        <w:rPr>
          <w:sz w:val="24"/>
        </w:rPr>
        <w:t>, salvo menor, a partir de 14</w:t>
      </w:r>
      <w:r>
        <w:rPr>
          <w:spacing w:val="-57"/>
          <w:sz w:val="24"/>
        </w:rPr>
        <w:t> </w:t>
      </w:r>
      <w:r>
        <w:rPr>
          <w:sz w:val="24"/>
        </w:rPr>
        <w:t>anos, na condição de aprendiz, nos termos do</w:t>
      </w:r>
      <w:r>
        <w:rPr>
          <w:color w:val="000080"/>
          <w:sz w:val="24"/>
        </w:rPr>
        <w:t> </w:t>
      </w:r>
      <w:hyperlink r:id="rId10">
        <w:r>
          <w:rPr>
            <w:color w:val="000080"/>
            <w:sz w:val="24"/>
            <w:u w:val="single" w:color="000080"/>
          </w:rPr>
          <w:t>artigo 7°, XXXIII, da Constituição</w:t>
        </w:r>
      </w:hyperlink>
      <w:r>
        <w:rPr>
          <w:sz w:val="24"/>
        </w:rPr>
        <w:t>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89" w:val="left" w:leader="none"/>
        </w:tabs>
        <w:spacing w:line="273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não</w:t>
      </w:r>
      <w:r>
        <w:rPr>
          <w:spacing w:val="11"/>
          <w:sz w:val="24"/>
        </w:rPr>
        <w:t> </w:t>
      </w:r>
      <w:r>
        <w:rPr>
          <w:sz w:val="24"/>
        </w:rPr>
        <w:t>possui</w:t>
      </w:r>
      <w:r>
        <w:rPr>
          <w:spacing w:val="12"/>
          <w:sz w:val="24"/>
        </w:rPr>
        <w:t> </w:t>
      </w:r>
      <w:r>
        <w:rPr>
          <w:b/>
          <w:sz w:val="24"/>
        </w:rPr>
        <w:t>empregados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executando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trabalho</w:t>
      </w:r>
      <w:r>
        <w:rPr>
          <w:b/>
          <w:spacing w:val="10"/>
          <w:sz w:val="24"/>
        </w:rPr>
        <w:t> </w:t>
      </w:r>
      <w:r>
        <w:rPr>
          <w:b/>
          <w:sz w:val="24"/>
        </w:rPr>
        <w:t>degradante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ou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forçado</w:t>
      </w:r>
      <w:r>
        <w:rPr>
          <w:sz w:val="24"/>
        </w:rPr>
        <w:t>,</w:t>
      </w:r>
      <w:r>
        <w:rPr>
          <w:spacing w:val="11"/>
          <w:sz w:val="24"/>
        </w:rPr>
        <w:t> </w:t>
      </w:r>
      <w:r>
        <w:rPr>
          <w:sz w:val="24"/>
        </w:rPr>
        <w:t>observando</w:t>
      </w:r>
      <w:r>
        <w:rPr>
          <w:spacing w:val="10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disposto</w:t>
      </w:r>
      <w:r>
        <w:rPr>
          <w:spacing w:val="11"/>
          <w:sz w:val="24"/>
        </w:rPr>
        <w:t> </w:t>
      </w:r>
      <w:r>
        <w:rPr>
          <w:sz w:val="24"/>
        </w:rPr>
        <w:t>nos</w:t>
      </w:r>
      <w:r>
        <w:rPr>
          <w:color w:val="000080"/>
          <w:spacing w:val="12"/>
          <w:sz w:val="24"/>
        </w:rPr>
        <w:t> </w:t>
      </w:r>
      <w:hyperlink r:id="rId11">
        <w:r>
          <w:rPr>
            <w:color w:val="000080"/>
            <w:sz w:val="24"/>
            <w:u w:val="single" w:color="000080"/>
          </w:rPr>
          <w:t>incisos</w:t>
        </w:r>
        <w:r>
          <w:rPr>
            <w:color w:val="000080"/>
            <w:spacing w:val="10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III</w:t>
        </w:r>
        <w:r>
          <w:rPr>
            <w:color w:val="000080"/>
            <w:spacing w:val="1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e</w:t>
        </w:r>
        <w:r>
          <w:rPr>
            <w:color w:val="000080"/>
            <w:spacing w:val="1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IV</w:t>
        </w:r>
        <w:r>
          <w:rPr>
            <w:color w:val="000080"/>
            <w:spacing w:val="7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do</w:t>
        </w:r>
        <w:r>
          <w:rPr>
            <w:color w:val="000080"/>
            <w:spacing w:val="1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art.</w:t>
        </w:r>
        <w:r>
          <w:rPr>
            <w:color w:val="000080"/>
            <w:spacing w:val="10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1º</w:t>
        </w:r>
        <w:r>
          <w:rPr>
            <w:color w:val="000080"/>
            <w:spacing w:val="1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e</w:t>
        </w:r>
        <w:r>
          <w:rPr>
            <w:color w:val="000080"/>
            <w:spacing w:val="1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no</w:t>
        </w:r>
        <w:r>
          <w:rPr>
            <w:color w:val="000080"/>
            <w:spacing w:val="1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inciso</w:t>
        </w:r>
      </w:hyperlink>
      <w:r>
        <w:rPr>
          <w:color w:val="000080"/>
          <w:spacing w:val="-58"/>
          <w:sz w:val="24"/>
        </w:rPr>
        <w:t> </w:t>
      </w:r>
      <w:hyperlink r:id="rId11">
        <w:r>
          <w:rPr>
            <w:color w:val="000080"/>
            <w:sz w:val="24"/>
            <w:u w:val="single" w:color="000080"/>
          </w:rPr>
          <w:t>III do art. 5º da Constitui</w:t>
        </w:r>
        <w:r>
          <w:rPr>
            <w:color w:val="000080"/>
            <w:sz w:val="24"/>
          </w:rPr>
          <w:t>ç</w:t>
        </w:r>
        <w:r>
          <w:rPr>
            <w:color w:val="000080"/>
            <w:sz w:val="24"/>
            <w:u w:val="single" w:color="000080"/>
          </w:rPr>
          <w:t>ão Federal</w:t>
        </w:r>
      </w:hyperlink>
      <w:r>
        <w:rPr>
          <w:sz w:val="24"/>
        </w:rPr>
        <w:t>;</w:t>
      </w:r>
    </w:p>
    <w:p>
      <w:pPr>
        <w:pStyle w:val="ListParagraph"/>
        <w:numPr>
          <w:ilvl w:val="2"/>
          <w:numId w:val="1"/>
        </w:numPr>
        <w:tabs>
          <w:tab w:pos="1295" w:val="left" w:leader="none"/>
        </w:tabs>
        <w:spacing w:line="273" w:lineRule="auto" w:before="225" w:after="0"/>
        <w:ind w:left="109" w:right="232" w:firstLine="566"/>
        <w:jc w:val="both"/>
        <w:rPr>
          <w:sz w:val="24"/>
        </w:rPr>
      </w:pPr>
      <w:r>
        <w:rPr>
          <w:sz w:val="24"/>
        </w:rPr>
        <w:t>cumpre as exigências de reserva de cargos para pessoa com deficiência e para reabilitado da </w:t>
      </w:r>
      <w:r>
        <w:rPr>
          <w:b/>
          <w:sz w:val="24"/>
        </w:rPr>
        <w:t>Previdência Social</w:t>
      </w:r>
      <w:r>
        <w:rPr>
          <w:sz w:val="24"/>
        </w:rPr>
        <w:t>, previstas em lei e em</w:t>
      </w:r>
      <w:r>
        <w:rPr>
          <w:spacing w:val="1"/>
          <w:sz w:val="24"/>
        </w:rPr>
        <w:t> </w:t>
      </w:r>
      <w:r>
        <w:rPr>
          <w:sz w:val="24"/>
        </w:rPr>
        <w:t>outras normas específicas;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0" w:after="0"/>
        <w:ind w:left="1276" w:right="0" w:hanging="601"/>
        <w:jc w:val="left"/>
        <w:rPr>
          <w:sz w:val="24"/>
        </w:rPr>
      </w:pPr>
      <w:r>
        <w:rPr>
          <w:sz w:val="24"/>
        </w:rPr>
        <w:t>cumpre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exigências</w:t>
      </w:r>
      <w:r>
        <w:rPr>
          <w:spacing w:val="-1"/>
          <w:sz w:val="24"/>
        </w:rPr>
        <w:t> </w:t>
      </w:r>
      <w:r>
        <w:rPr>
          <w:sz w:val="24"/>
        </w:rPr>
        <w:t>de </w:t>
      </w:r>
      <w:r>
        <w:rPr>
          <w:b/>
          <w:sz w:val="24"/>
        </w:rPr>
        <w:t>elaboração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independente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proposta </w:t>
      </w:r>
      <w:r>
        <w:rPr>
          <w:sz w:val="24"/>
        </w:rPr>
        <w:t>previstas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Decreto nº</w:t>
      </w:r>
      <w:r>
        <w:rPr>
          <w:spacing w:val="-1"/>
          <w:sz w:val="24"/>
        </w:rPr>
        <w:t> </w:t>
      </w:r>
      <w:r>
        <w:rPr>
          <w:sz w:val="24"/>
        </w:rPr>
        <w:t>43.150,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24 de</w:t>
      </w:r>
      <w:r>
        <w:rPr>
          <w:spacing w:val="-1"/>
          <w:sz w:val="24"/>
        </w:rPr>
        <w:t> </w:t>
      </w:r>
      <w:r>
        <w:rPr>
          <w:sz w:val="24"/>
        </w:rPr>
        <w:t>agosto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2011;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1"/>
        </w:numPr>
        <w:tabs>
          <w:tab w:pos="1293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Caso o objeto seja uma prestação de serviços, que cumpre a </w:t>
      </w:r>
      <w:r>
        <w:rPr>
          <w:b/>
          <w:sz w:val="24"/>
        </w:rPr>
        <w:t>reserva de vagas </w:t>
      </w:r>
      <w:r>
        <w:rPr>
          <w:sz w:val="24"/>
        </w:rPr>
        <w:t>para mulheres vítimas de violência doméstica e familiar,</w:t>
      </w:r>
      <w:r>
        <w:rPr>
          <w:spacing w:val="1"/>
          <w:sz w:val="24"/>
        </w:rPr>
        <w:t> </w:t>
      </w:r>
      <w:r>
        <w:rPr>
          <w:sz w:val="24"/>
        </w:rPr>
        <w:t>nos termos da Lei estadual nº 7.382, de 14 de junho de 2016.</w:t>
      </w:r>
    </w:p>
    <w:p>
      <w:pPr>
        <w:pStyle w:val="ListParagraph"/>
        <w:numPr>
          <w:ilvl w:val="2"/>
          <w:numId w:val="1"/>
        </w:numPr>
        <w:tabs>
          <w:tab w:pos="1289" w:val="left" w:leader="none"/>
        </w:tabs>
        <w:spacing w:line="273" w:lineRule="auto" w:before="226" w:after="0"/>
        <w:ind w:left="109" w:right="232" w:firstLine="566"/>
        <w:jc w:val="both"/>
        <w:rPr>
          <w:sz w:val="24"/>
        </w:rPr>
      </w:pPr>
      <w:r>
        <w:rPr>
          <w:sz w:val="24"/>
        </w:rPr>
        <w:t>que não foram aplicadas </w:t>
      </w:r>
      <w:r>
        <w:rPr>
          <w:b/>
          <w:sz w:val="24"/>
        </w:rPr>
        <w:t>penalidades de suspensão </w:t>
      </w:r>
      <w:r>
        <w:rPr>
          <w:sz w:val="24"/>
        </w:rPr>
        <w:t>temporária da participação em licitação, impedimento de contratar ou declaração de</w:t>
      </w:r>
      <w:r>
        <w:rPr>
          <w:spacing w:val="1"/>
          <w:sz w:val="24"/>
        </w:rPr>
        <w:t> </w:t>
      </w:r>
      <w:r>
        <w:rPr>
          <w:sz w:val="24"/>
        </w:rPr>
        <w:t>inidoneidade para licitar e contratar cujos efeitos ainda vigorem e sejam aplicáveis no âmbito do Estado do Rio de Janeiro.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51" w:val="left" w:leader="none"/>
        </w:tabs>
        <w:spacing w:line="240" w:lineRule="auto" w:before="0" w:after="0"/>
        <w:ind w:left="1150" w:right="0" w:hanging="475"/>
        <w:jc w:val="left"/>
        <w:rPr>
          <w:b/>
          <w:sz w:val="24"/>
        </w:rPr>
      </w:pPr>
      <w:r>
        <w:rPr>
          <w:sz w:val="24"/>
        </w:rPr>
        <w:t>O</w:t>
      </w:r>
      <w:r>
        <w:rPr>
          <w:spacing w:val="51"/>
          <w:sz w:val="24"/>
        </w:rPr>
        <w:t> </w:t>
      </w:r>
      <w:r>
        <w:rPr>
          <w:sz w:val="24"/>
        </w:rPr>
        <w:t>licitante</w:t>
      </w:r>
      <w:r>
        <w:rPr>
          <w:spacing w:val="52"/>
          <w:sz w:val="24"/>
        </w:rPr>
        <w:t> </w:t>
      </w:r>
      <w:r>
        <w:rPr>
          <w:sz w:val="24"/>
        </w:rPr>
        <w:t>organizado</w:t>
      </w:r>
      <w:r>
        <w:rPr>
          <w:spacing w:val="51"/>
          <w:sz w:val="24"/>
        </w:rPr>
        <w:t> </w:t>
      </w:r>
      <w:r>
        <w:rPr>
          <w:sz w:val="24"/>
        </w:rPr>
        <w:t>em</w:t>
      </w:r>
      <w:r>
        <w:rPr>
          <w:spacing w:val="52"/>
          <w:sz w:val="24"/>
        </w:rPr>
        <w:t> </w:t>
      </w:r>
      <w:r>
        <w:rPr>
          <w:b/>
          <w:sz w:val="24"/>
        </w:rPr>
        <w:t>cooperativa</w:t>
      </w:r>
      <w:r>
        <w:rPr>
          <w:b/>
          <w:spacing w:val="51"/>
          <w:sz w:val="24"/>
        </w:rPr>
        <w:t> </w:t>
      </w:r>
      <w:r>
        <w:rPr>
          <w:sz w:val="24"/>
        </w:rPr>
        <w:t>deverá</w:t>
      </w:r>
      <w:r>
        <w:rPr>
          <w:spacing w:val="52"/>
          <w:sz w:val="24"/>
        </w:rPr>
        <w:t> </w:t>
      </w:r>
      <w:r>
        <w:rPr>
          <w:sz w:val="24"/>
        </w:rPr>
        <w:t>declarar,</w:t>
      </w:r>
      <w:r>
        <w:rPr>
          <w:spacing w:val="52"/>
          <w:sz w:val="24"/>
        </w:rPr>
        <w:t> </w:t>
      </w:r>
      <w:r>
        <w:rPr>
          <w:sz w:val="24"/>
        </w:rPr>
        <w:t>ainda,</w:t>
      </w:r>
      <w:r>
        <w:rPr>
          <w:spacing w:val="51"/>
          <w:sz w:val="24"/>
        </w:rPr>
        <w:t> </w:t>
      </w:r>
      <w:r>
        <w:rPr>
          <w:sz w:val="24"/>
        </w:rPr>
        <w:t>em</w:t>
      </w:r>
      <w:r>
        <w:rPr>
          <w:spacing w:val="52"/>
          <w:sz w:val="24"/>
        </w:rPr>
        <w:t> </w:t>
      </w:r>
      <w:r>
        <w:rPr>
          <w:sz w:val="24"/>
        </w:rPr>
        <w:t>campo</w:t>
      </w:r>
      <w:r>
        <w:rPr>
          <w:spacing w:val="51"/>
          <w:sz w:val="24"/>
        </w:rPr>
        <w:t> </w:t>
      </w:r>
      <w:r>
        <w:rPr>
          <w:sz w:val="24"/>
        </w:rPr>
        <w:t>próprio</w:t>
      </w:r>
      <w:r>
        <w:rPr>
          <w:spacing w:val="52"/>
          <w:sz w:val="24"/>
        </w:rPr>
        <w:t> </w:t>
      </w:r>
      <w:r>
        <w:rPr>
          <w:sz w:val="24"/>
        </w:rPr>
        <w:t>do</w:t>
      </w:r>
      <w:r>
        <w:rPr>
          <w:spacing w:val="52"/>
          <w:sz w:val="24"/>
        </w:rPr>
        <w:t> </w:t>
      </w:r>
      <w:r>
        <w:rPr>
          <w:sz w:val="24"/>
        </w:rPr>
        <w:t>sistema</w:t>
      </w:r>
      <w:r>
        <w:rPr>
          <w:spacing w:val="51"/>
          <w:sz w:val="24"/>
        </w:rPr>
        <w:t> </w:t>
      </w:r>
      <w:r>
        <w:rPr>
          <w:sz w:val="24"/>
        </w:rPr>
        <w:t>eletrônico,</w:t>
      </w:r>
      <w:r>
        <w:rPr>
          <w:spacing w:val="52"/>
          <w:sz w:val="24"/>
        </w:rPr>
        <w:t> </w:t>
      </w:r>
      <w:r>
        <w:rPr>
          <w:sz w:val="24"/>
        </w:rPr>
        <w:t>que</w:t>
      </w:r>
      <w:r>
        <w:rPr>
          <w:spacing w:val="51"/>
          <w:sz w:val="24"/>
        </w:rPr>
        <w:t> </w:t>
      </w:r>
      <w:r>
        <w:rPr>
          <w:b/>
          <w:sz w:val="24"/>
        </w:rPr>
        <w:t>cumpre</w:t>
      </w:r>
      <w:r>
        <w:rPr>
          <w:b/>
          <w:spacing w:val="52"/>
          <w:sz w:val="24"/>
        </w:rPr>
        <w:t> </w:t>
      </w:r>
      <w:r>
        <w:rPr>
          <w:b/>
          <w:sz w:val="24"/>
        </w:rPr>
        <w:t>os</w:t>
      </w:r>
      <w:r>
        <w:rPr>
          <w:b/>
          <w:spacing w:val="52"/>
          <w:sz w:val="24"/>
        </w:rPr>
        <w:t> </w:t>
      </w:r>
      <w:r>
        <w:rPr>
          <w:b/>
          <w:sz w:val="24"/>
        </w:rPr>
        <w:t>requisitos</w:t>
      </w:r>
    </w:p>
    <w:p>
      <w:pPr>
        <w:pStyle w:val="BodyText"/>
        <w:spacing w:before="39"/>
        <w:ind w:left="109"/>
      </w:pPr>
      <w:r>
        <w:rPr/>
        <w:t>estabelecidos no </w:t>
      </w:r>
      <w:hyperlink r:id="rId12">
        <w:r>
          <w:rPr>
            <w:color w:val="000080"/>
            <w:u w:val="single" w:color="000080"/>
          </w:rPr>
          <w:t>artigo 16 da Lei nº 14.133, de 2021</w:t>
        </w:r>
      </w:hyperlink>
      <w:r>
        <w:rPr/>
        <w:t>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134" w:val="left" w:leader="none"/>
        </w:tabs>
        <w:spacing w:line="266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fornecedor enquadrado como microempresa, empresa de pequeno porte ou sociedade cooperativa deverá declarar, ainda, em campo</w:t>
      </w:r>
      <w:r>
        <w:rPr>
          <w:spacing w:val="1"/>
          <w:sz w:val="24"/>
        </w:rPr>
        <w:t> </w:t>
      </w:r>
      <w:r>
        <w:rPr>
          <w:sz w:val="24"/>
        </w:rPr>
        <w:t>próprio do sistema eletrônico, que cumpre os requisitos estabelecidos no</w:t>
      </w:r>
      <w:r>
        <w:rPr>
          <w:color w:val="000080"/>
          <w:sz w:val="24"/>
        </w:rPr>
        <w:t> </w:t>
      </w:r>
      <w:hyperlink r:id="rId13">
        <w:r>
          <w:rPr>
            <w:color w:val="000080"/>
            <w:sz w:val="24"/>
            <w:u w:val="single" w:color="000080"/>
          </w:rPr>
          <w:t>artigo 3° da Lei Complementar nº 123, de 2006</w:t>
        </w:r>
      </w:hyperlink>
      <w:r>
        <w:rPr>
          <w:sz w:val="24"/>
        </w:rPr>
        <w:t>, estando apto a usufruir do</w:t>
      </w:r>
      <w:r>
        <w:rPr>
          <w:spacing w:val="1"/>
          <w:sz w:val="24"/>
        </w:rPr>
        <w:t> </w:t>
      </w:r>
      <w:r>
        <w:rPr>
          <w:sz w:val="24"/>
        </w:rPr>
        <w:t>tratamento favorecido estabelecido em seus</w:t>
      </w:r>
      <w:r>
        <w:rPr>
          <w:color w:val="000080"/>
          <w:sz w:val="24"/>
        </w:rPr>
        <w:t> </w:t>
      </w:r>
      <w:hyperlink r:id="rId14">
        <w:r>
          <w:rPr>
            <w:color w:val="000080"/>
            <w:sz w:val="24"/>
            <w:u w:val="single" w:color="000080"/>
          </w:rPr>
          <w:t>arts. 42 a 49</w:t>
        </w:r>
      </w:hyperlink>
      <w:r>
        <w:rPr>
          <w:sz w:val="24"/>
        </w:rPr>
        <w:t>, observado o disposto nos</w:t>
      </w:r>
      <w:r>
        <w:rPr>
          <w:color w:val="000080"/>
          <w:sz w:val="24"/>
        </w:rPr>
        <w:t> </w:t>
      </w:r>
      <w:hyperlink r:id="rId15">
        <w:r>
          <w:rPr>
            <w:color w:val="000080"/>
            <w:sz w:val="24"/>
            <w:u w:val="single" w:color="000080"/>
          </w:rPr>
          <w:t>§§ 1º ao 3º do art. 4º, da Lei n.º 14.133, de 2021.</w:t>
        </w:r>
      </w:hyperlink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282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no item exclusivo para participação de Microempresas - ME e Empresas de Pequeno Porte - EPP, a assinalação do campo “não” impedirá</w:t>
      </w:r>
      <w:r>
        <w:rPr>
          <w:spacing w:val="1"/>
          <w:sz w:val="24"/>
        </w:rPr>
        <w:t> </w:t>
      </w:r>
      <w:r>
        <w:rPr>
          <w:sz w:val="24"/>
        </w:rPr>
        <w:t>o prosseguimento no certame, para aquele item;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05" w:val="left" w:leader="none"/>
        </w:tabs>
        <w:spacing w:line="266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nos ITENS em que a participação não for exclusiva para Microempresas - ME e Empresas de Pequeno Porte - EPP, a assinalação do</w:t>
      </w:r>
      <w:r>
        <w:rPr>
          <w:spacing w:val="1"/>
          <w:sz w:val="24"/>
        </w:rPr>
        <w:t> </w:t>
      </w:r>
      <w:r>
        <w:rPr>
          <w:sz w:val="24"/>
        </w:rPr>
        <w:t>campo “não” apenas produzirá o efeito de o licitante não ter direito ao tratamento favorecido previsto na</w:t>
      </w:r>
      <w:r>
        <w:rPr>
          <w:color w:val="000080"/>
          <w:sz w:val="24"/>
        </w:rPr>
        <w:t> </w:t>
      </w:r>
      <w:hyperlink r:id="rId8">
        <w:r>
          <w:rPr>
            <w:color w:val="000080"/>
            <w:sz w:val="24"/>
            <w:u w:val="single" w:color="000080"/>
          </w:rPr>
          <w:t>Lei Complementar nº 123, de 2006</w:t>
        </w:r>
      </w:hyperlink>
      <w:r>
        <w:rPr>
          <w:sz w:val="24"/>
        </w:rPr>
        <w:t>, mesmo</w:t>
      </w:r>
      <w:r>
        <w:rPr>
          <w:spacing w:val="1"/>
          <w:sz w:val="24"/>
        </w:rPr>
        <w:t> </w:t>
      </w:r>
      <w:r>
        <w:rPr>
          <w:sz w:val="24"/>
        </w:rPr>
        <w:t>que microempresa, empresa de pequeno porte ou sociedade cooperativa.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113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 falsidade das declarações de que tratam os ITENS </w:t>
      </w:r>
      <w:r>
        <w:rPr>
          <w:b/>
          <w:sz w:val="24"/>
        </w:rPr>
        <w:t>3.3 </w:t>
      </w:r>
      <w:r>
        <w:rPr>
          <w:sz w:val="24"/>
        </w:rPr>
        <w:t>e </w:t>
      </w:r>
      <w:r>
        <w:rPr>
          <w:b/>
          <w:sz w:val="24"/>
        </w:rPr>
        <w:t>3.5 </w:t>
      </w:r>
      <w:r>
        <w:rPr>
          <w:sz w:val="24"/>
        </w:rPr>
        <w:t>sujeitará o licitante às sanções previstas na</w:t>
      </w:r>
      <w:r>
        <w:rPr>
          <w:color w:val="000080"/>
          <w:sz w:val="24"/>
        </w:rPr>
        <w:t> </w:t>
      </w:r>
      <w:hyperlink r:id="rId6">
        <w:r>
          <w:rPr>
            <w:color w:val="000080"/>
            <w:sz w:val="24"/>
            <w:u w:val="single" w:color="000080"/>
          </w:rPr>
          <w:t>Lei nº 14.133, de 2021</w:t>
        </w:r>
      </w:hyperlink>
      <w:r>
        <w:rPr>
          <w:sz w:val="24"/>
        </w:rPr>
        <w:t>, e neste</w:t>
      </w:r>
      <w:r>
        <w:rPr>
          <w:spacing w:val="1"/>
          <w:sz w:val="24"/>
        </w:rPr>
        <w:t> </w:t>
      </w:r>
      <w:r>
        <w:rPr>
          <w:sz w:val="24"/>
        </w:rPr>
        <w:t>Edital.</w:t>
      </w:r>
    </w:p>
    <w:p>
      <w:pPr>
        <w:spacing w:after="0" w:line="273" w:lineRule="auto"/>
        <w:jc w:val="both"/>
        <w:rPr>
          <w:sz w:val="24"/>
        </w:rPr>
        <w:sectPr>
          <w:pgSz w:w="15840" w:h="24480"/>
          <w:pgMar w:top="500" w:bottom="280" w:left="580" w:right="440"/>
        </w:sectPr>
      </w:pPr>
    </w:p>
    <w:p>
      <w:pPr>
        <w:pStyle w:val="ListParagraph"/>
        <w:numPr>
          <w:ilvl w:val="1"/>
          <w:numId w:val="1"/>
        </w:numPr>
        <w:tabs>
          <w:tab w:pos="1100" w:val="left" w:leader="none"/>
        </w:tabs>
        <w:spacing w:line="273" w:lineRule="auto" w:before="71" w:after="0"/>
        <w:ind w:left="109" w:right="232" w:firstLine="566"/>
        <w:jc w:val="left"/>
        <w:rPr>
          <w:sz w:val="24"/>
        </w:rPr>
      </w:pPr>
      <w:r>
        <w:rPr>
          <w:sz w:val="24"/>
        </w:rPr>
        <w:t>Os</w:t>
      </w:r>
      <w:r>
        <w:rPr>
          <w:spacing w:val="2"/>
          <w:sz w:val="24"/>
        </w:rPr>
        <w:t> </w:t>
      </w:r>
      <w:r>
        <w:rPr>
          <w:sz w:val="24"/>
        </w:rPr>
        <w:t>licitantes</w:t>
      </w:r>
      <w:r>
        <w:rPr>
          <w:spacing w:val="3"/>
          <w:sz w:val="24"/>
        </w:rPr>
        <w:t> </w:t>
      </w:r>
      <w:r>
        <w:rPr>
          <w:sz w:val="24"/>
        </w:rPr>
        <w:t>poderão</w:t>
      </w:r>
      <w:r>
        <w:rPr>
          <w:spacing w:val="2"/>
          <w:sz w:val="24"/>
        </w:rPr>
        <w:t> </w:t>
      </w:r>
      <w:r>
        <w:rPr>
          <w:sz w:val="24"/>
        </w:rPr>
        <w:t>retirar</w:t>
      </w:r>
      <w:r>
        <w:rPr>
          <w:spacing w:val="3"/>
          <w:sz w:val="24"/>
        </w:rPr>
        <w:t> </w:t>
      </w:r>
      <w:r>
        <w:rPr>
          <w:sz w:val="24"/>
        </w:rPr>
        <w:t>ou</w:t>
      </w:r>
      <w:r>
        <w:rPr>
          <w:spacing w:val="2"/>
          <w:sz w:val="24"/>
        </w:rPr>
        <w:t> </w:t>
      </w:r>
      <w:r>
        <w:rPr>
          <w:sz w:val="24"/>
        </w:rPr>
        <w:t>substituir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proposta</w:t>
      </w:r>
      <w:r>
        <w:rPr>
          <w:spacing w:val="3"/>
          <w:sz w:val="24"/>
        </w:rPr>
        <w:t> </w:t>
      </w:r>
      <w:r>
        <w:rPr>
          <w:sz w:val="24"/>
        </w:rPr>
        <w:t>ou,</w:t>
      </w:r>
      <w:r>
        <w:rPr>
          <w:spacing w:val="2"/>
          <w:sz w:val="24"/>
        </w:rPr>
        <w:t> </w:t>
      </w:r>
      <w:r>
        <w:rPr>
          <w:sz w:val="24"/>
        </w:rPr>
        <w:t>na</w:t>
      </w:r>
      <w:r>
        <w:rPr>
          <w:spacing w:val="3"/>
          <w:sz w:val="24"/>
        </w:rPr>
        <w:t> </w:t>
      </w:r>
      <w:r>
        <w:rPr>
          <w:sz w:val="24"/>
        </w:rPr>
        <w:t>hipótese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fase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habilitação</w:t>
      </w:r>
      <w:r>
        <w:rPr>
          <w:spacing w:val="3"/>
          <w:sz w:val="24"/>
        </w:rPr>
        <w:t> </w:t>
      </w:r>
      <w:r>
        <w:rPr>
          <w:sz w:val="24"/>
        </w:rPr>
        <w:t>anteceder</w:t>
      </w:r>
      <w:r>
        <w:rPr>
          <w:spacing w:val="2"/>
          <w:sz w:val="24"/>
        </w:rPr>
        <w:t> </w:t>
      </w:r>
      <w:r>
        <w:rPr>
          <w:sz w:val="24"/>
        </w:rPr>
        <w:t>as</w:t>
      </w:r>
      <w:r>
        <w:rPr>
          <w:spacing w:val="3"/>
          <w:sz w:val="24"/>
        </w:rPr>
        <w:t> </w:t>
      </w:r>
      <w:r>
        <w:rPr>
          <w:sz w:val="24"/>
        </w:rPr>
        <w:t>fases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apresentação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propostas</w:t>
      </w:r>
      <w:r>
        <w:rPr>
          <w:spacing w:val="-57"/>
          <w:sz w:val="24"/>
        </w:rPr>
        <w:t> </w:t>
      </w:r>
      <w:r>
        <w:rPr>
          <w:sz w:val="24"/>
        </w:rPr>
        <w:t>e lances e de julgamento, os documentos de habilitação anteriormente inseridos no sistema, até a abertura da sessão pública.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14" w:val="left" w:leader="none"/>
        </w:tabs>
        <w:spacing w:line="261" w:lineRule="auto" w:before="0" w:after="0"/>
        <w:ind w:left="109" w:right="232" w:firstLine="566"/>
        <w:jc w:val="left"/>
        <w:rPr>
          <w:sz w:val="24"/>
        </w:rPr>
      </w:pPr>
      <w:r>
        <w:rPr>
          <w:sz w:val="24"/>
        </w:rPr>
        <w:t>Não</w:t>
      </w:r>
      <w:r>
        <w:rPr>
          <w:spacing w:val="16"/>
          <w:sz w:val="24"/>
        </w:rPr>
        <w:t> </w:t>
      </w:r>
      <w:r>
        <w:rPr>
          <w:sz w:val="24"/>
        </w:rPr>
        <w:t>haverá</w:t>
      </w:r>
      <w:r>
        <w:rPr>
          <w:spacing w:val="16"/>
          <w:sz w:val="24"/>
        </w:rPr>
        <w:t> </w:t>
      </w:r>
      <w:r>
        <w:rPr>
          <w:sz w:val="24"/>
        </w:rPr>
        <w:t>ordem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classificação</w:t>
      </w:r>
      <w:r>
        <w:rPr>
          <w:spacing w:val="16"/>
          <w:sz w:val="24"/>
        </w:rPr>
        <w:t> </w:t>
      </w:r>
      <w:r>
        <w:rPr>
          <w:sz w:val="24"/>
        </w:rPr>
        <w:t>na</w:t>
      </w:r>
      <w:r>
        <w:rPr>
          <w:spacing w:val="16"/>
          <w:sz w:val="24"/>
        </w:rPr>
        <w:t> </w:t>
      </w:r>
      <w:r>
        <w:rPr>
          <w:sz w:val="24"/>
        </w:rPr>
        <w:t>etapa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apresentação</w:t>
      </w:r>
      <w:r>
        <w:rPr>
          <w:spacing w:val="16"/>
          <w:sz w:val="24"/>
        </w:rPr>
        <w:t> </w:t>
      </w:r>
      <w:r>
        <w:rPr>
          <w:sz w:val="24"/>
        </w:rPr>
        <w:t>da</w:t>
      </w:r>
      <w:r>
        <w:rPr>
          <w:spacing w:val="16"/>
          <w:sz w:val="24"/>
        </w:rPr>
        <w:t> </w:t>
      </w:r>
      <w:r>
        <w:rPr>
          <w:sz w:val="24"/>
        </w:rPr>
        <w:t>proposta</w:t>
      </w:r>
      <w:r>
        <w:rPr>
          <w:spacing w:val="16"/>
          <w:sz w:val="24"/>
        </w:rPr>
        <w:t> </w:t>
      </w:r>
      <w:r>
        <w:rPr>
          <w:sz w:val="24"/>
        </w:rPr>
        <w:t>e</w:t>
      </w:r>
      <w:r>
        <w:rPr>
          <w:spacing w:val="16"/>
          <w:sz w:val="24"/>
        </w:rPr>
        <w:t> </w:t>
      </w:r>
      <w:r>
        <w:rPr>
          <w:sz w:val="24"/>
        </w:rPr>
        <w:t>das</w:t>
      </w:r>
      <w:r>
        <w:rPr>
          <w:spacing w:val="16"/>
          <w:sz w:val="24"/>
        </w:rPr>
        <w:t> </w:t>
      </w:r>
      <w:r>
        <w:rPr>
          <w:sz w:val="24"/>
        </w:rPr>
        <w:t>declarações</w:t>
      </w:r>
      <w:r>
        <w:rPr>
          <w:spacing w:val="16"/>
          <w:sz w:val="24"/>
        </w:rPr>
        <w:t> </w:t>
      </w:r>
      <w:r>
        <w:rPr>
          <w:sz w:val="24"/>
        </w:rPr>
        <w:t>pelo</w:t>
      </w:r>
      <w:r>
        <w:rPr>
          <w:spacing w:val="16"/>
          <w:sz w:val="24"/>
        </w:rPr>
        <w:t> </w:t>
      </w:r>
      <w:r>
        <w:rPr>
          <w:sz w:val="24"/>
        </w:rPr>
        <w:t>licitante,</w:t>
      </w:r>
      <w:r>
        <w:rPr>
          <w:spacing w:val="16"/>
          <w:sz w:val="24"/>
        </w:rPr>
        <w:t> </w:t>
      </w:r>
      <w:r>
        <w:rPr>
          <w:sz w:val="24"/>
        </w:rPr>
        <w:t>o</w:t>
      </w:r>
      <w:r>
        <w:rPr>
          <w:spacing w:val="16"/>
          <w:sz w:val="24"/>
        </w:rPr>
        <w:t> </w:t>
      </w:r>
      <w:r>
        <w:rPr>
          <w:sz w:val="24"/>
        </w:rPr>
        <w:t>que</w:t>
      </w:r>
      <w:r>
        <w:rPr>
          <w:spacing w:val="16"/>
          <w:sz w:val="24"/>
        </w:rPr>
        <w:t> </w:t>
      </w:r>
      <w:r>
        <w:rPr>
          <w:sz w:val="24"/>
        </w:rPr>
        <w:t>ocorrerá</w:t>
      </w:r>
      <w:r>
        <w:rPr>
          <w:spacing w:val="16"/>
          <w:sz w:val="24"/>
        </w:rPr>
        <w:t> </w:t>
      </w:r>
      <w:r>
        <w:rPr>
          <w:sz w:val="24"/>
        </w:rPr>
        <w:t>somente</w:t>
      </w:r>
      <w:r>
        <w:rPr>
          <w:spacing w:val="16"/>
          <w:sz w:val="24"/>
        </w:rPr>
        <w:t> </w:t>
      </w:r>
      <w:r>
        <w:rPr>
          <w:sz w:val="24"/>
        </w:rPr>
        <w:t>após</w:t>
      </w:r>
      <w:r>
        <w:rPr>
          <w:spacing w:val="16"/>
          <w:sz w:val="24"/>
        </w:rPr>
        <w:t> </w:t>
      </w:r>
      <w:r>
        <w:rPr>
          <w:sz w:val="24"/>
        </w:rPr>
        <w:t>os</w:t>
      </w:r>
      <w:r>
        <w:rPr>
          <w:spacing w:val="-57"/>
          <w:sz w:val="24"/>
        </w:rPr>
        <w:t> </w:t>
      </w:r>
      <w:r>
        <w:rPr>
          <w:sz w:val="24"/>
        </w:rPr>
        <w:t>procedimentos de abertura da sessão pública e da fase de envio de lances.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151" w:val="left" w:leader="none"/>
        </w:tabs>
        <w:spacing w:line="273" w:lineRule="auto" w:before="0" w:after="0"/>
        <w:ind w:left="109" w:right="232" w:firstLine="566"/>
        <w:jc w:val="left"/>
        <w:rPr>
          <w:sz w:val="24"/>
        </w:rPr>
      </w:pPr>
      <w:r>
        <w:rPr>
          <w:sz w:val="24"/>
        </w:rPr>
        <w:t>Após</w:t>
      </w:r>
      <w:r>
        <w:rPr>
          <w:spacing w:val="52"/>
          <w:sz w:val="24"/>
        </w:rPr>
        <w:t> </w:t>
      </w:r>
      <w:r>
        <w:rPr>
          <w:sz w:val="24"/>
        </w:rPr>
        <w:t>a</w:t>
      </w:r>
      <w:r>
        <w:rPr>
          <w:spacing w:val="52"/>
          <w:sz w:val="24"/>
        </w:rPr>
        <w:t> </w:t>
      </w:r>
      <w:r>
        <w:rPr>
          <w:sz w:val="24"/>
        </w:rPr>
        <w:t>fase</w:t>
      </w:r>
      <w:r>
        <w:rPr>
          <w:spacing w:val="53"/>
          <w:sz w:val="24"/>
        </w:rPr>
        <w:t> </w:t>
      </w:r>
      <w:r>
        <w:rPr>
          <w:sz w:val="24"/>
        </w:rPr>
        <w:t>de</w:t>
      </w:r>
      <w:r>
        <w:rPr>
          <w:spacing w:val="52"/>
          <w:sz w:val="24"/>
        </w:rPr>
        <w:t> </w:t>
      </w:r>
      <w:r>
        <w:rPr>
          <w:sz w:val="24"/>
        </w:rPr>
        <w:t>envio</w:t>
      </w:r>
      <w:r>
        <w:rPr>
          <w:spacing w:val="53"/>
          <w:sz w:val="24"/>
        </w:rPr>
        <w:t> </w:t>
      </w:r>
      <w:r>
        <w:rPr>
          <w:sz w:val="24"/>
        </w:rPr>
        <w:t>de</w:t>
      </w:r>
      <w:r>
        <w:rPr>
          <w:spacing w:val="52"/>
          <w:sz w:val="24"/>
        </w:rPr>
        <w:t> </w:t>
      </w:r>
      <w:r>
        <w:rPr>
          <w:sz w:val="24"/>
        </w:rPr>
        <w:t>lances,</w:t>
      </w:r>
      <w:r>
        <w:rPr>
          <w:spacing w:val="53"/>
          <w:sz w:val="24"/>
        </w:rPr>
        <w:t> </w:t>
      </w:r>
      <w:r>
        <w:rPr>
          <w:sz w:val="24"/>
        </w:rPr>
        <w:t>serão</w:t>
      </w:r>
      <w:r>
        <w:rPr>
          <w:spacing w:val="52"/>
          <w:sz w:val="24"/>
        </w:rPr>
        <w:t> </w:t>
      </w:r>
      <w:r>
        <w:rPr>
          <w:sz w:val="24"/>
        </w:rPr>
        <w:t>disponibilizados</w:t>
      </w:r>
      <w:r>
        <w:rPr>
          <w:spacing w:val="53"/>
          <w:sz w:val="24"/>
        </w:rPr>
        <w:t> </w:t>
      </w:r>
      <w:r>
        <w:rPr>
          <w:sz w:val="24"/>
        </w:rPr>
        <w:t>para</w:t>
      </w:r>
      <w:r>
        <w:rPr>
          <w:spacing w:val="52"/>
          <w:sz w:val="24"/>
        </w:rPr>
        <w:t> </w:t>
      </w:r>
      <w:r>
        <w:rPr>
          <w:sz w:val="24"/>
        </w:rPr>
        <w:t>acesso</w:t>
      </w:r>
      <w:r>
        <w:rPr>
          <w:spacing w:val="53"/>
          <w:sz w:val="24"/>
        </w:rPr>
        <w:t> </w:t>
      </w:r>
      <w:r>
        <w:rPr>
          <w:sz w:val="24"/>
        </w:rPr>
        <w:t>público</w:t>
      </w:r>
      <w:r>
        <w:rPr>
          <w:spacing w:val="52"/>
          <w:sz w:val="24"/>
        </w:rPr>
        <w:t> </w:t>
      </w:r>
      <w:r>
        <w:rPr>
          <w:sz w:val="24"/>
        </w:rPr>
        <w:t>os</w:t>
      </w:r>
      <w:r>
        <w:rPr>
          <w:spacing w:val="53"/>
          <w:sz w:val="24"/>
        </w:rPr>
        <w:t> </w:t>
      </w:r>
      <w:r>
        <w:rPr>
          <w:sz w:val="24"/>
        </w:rPr>
        <w:t>documentos</w:t>
      </w:r>
      <w:r>
        <w:rPr>
          <w:spacing w:val="52"/>
          <w:sz w:val="24"/>
        </w:rPr>
        <w:t> </w:t>
      </w:r>
      <w:r>
        <w:rPr>
          <w:sz w:val="24"/>
        </w:rPr>
        <w:t>que</w:t>
      </w:r>
      <w:r>
        <w:rPr>
          <w:spacing w:val="53"/>
          <w:sz w:val="24"/>
        </w:rPr>
        <w:t> </w:t>
      </w:r>
      <w:r>
        <w:rPr>
          <w:sz w:val="24"/>
        </w:rPr>
        <w:t>compõem</w:t>
      </w:r>
      <w:r>
        <w:rPr>
          <w:spacing w:val="52"/>
          <w:sz w:val="24"/>
        </w:rPr>
        <w:t> </w:t>
      </w:r>
      <w:r>
        <w:rPr>
          <w:sz w:val="24"/>
        </w:rPr>
        <w:t>a</w:t>
      </w:r>
      <w:r>
        <w:rPr>
          <w:spacing w:val="52"/>
          <w:sz w:val="24"/>
        </w:rPr>
        <w:t> </w:t>
      </w:r>
      <w:r>
        <w:rPr>
          <w:sz w:val="24"/>
        </w:rPr>
        <w:t>proposta</w:t>
      </w:r>
      <w:r>
        <w:rPr>
          <w:spacing w:val="53"/>
          <w:sz w:val="24"/>
        </w:rPr>
        <w:t> </w:t>
      </w:r>
      <w:r>
        <w:rPr>
          <w:sz w:val="24"/>
        </w:rPr>
        <w:t>dos</w:t>
      </w:r>
      <w:r>
        <w:rPr>
          <w:spacing w:val="52"/>
          <w:sz w:val="24"/>
        </w:rPr>
        <w:t> </w:t>
      </w:r>
      <w:r>
        <w:rPr>
          <w:sz w:val="24"/>
        </w:rPr>
        <w:t>licitantes</w:t>
      </w:r>
      <w:r>
        <w:rPr>
          <w:spacing w:val="-57"/>
          <w:sz w:val="24"/>
        </w:rPr>
        <w:t> </w:t>
      </w:r>
      <w:r>
        <w:rPr>
          <w:sz w:val="24"/>
        </w:rPr>
        <w:t>convocados para apresentação de propostas.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37" w:val="left" w:leader="none"/>
        </w:tabs>
        <w:spacing w:line="273" w:lineRule="auto" w:before="1" w:after="0"/>
        <w:ind w:left="109" w:right="232" w:firstLine="566"/>
        <w:jc w:val="left"/>
        <w:rPr>
          <w:sz w:val="24"/>
        </w:rPr>
      </w:pPr>
      <w:r>
        <w:rPr>
          <w:sz w:val="24"/>
        </w:rPr>
        <w:t>Desde</w:t>
      </w:r>
      <w:r>
        <w:rPr>
          <w:spacing w:val="19"/>
          <w:sz w:val="24"/>
        </w:rPr>
        <w:t> </w:t>
      </w:r>
      <w:r>
        <w:rPr>
          <w:sz w:val="24"/>
        </w:rPr>
        <w:t>que</w:t>
      </w:r>
      <w:r>
        <w:rPr>
          <w:spacing w:val="19"/>
          <w:sz w:val="24"/>
        </w:rPr>
        <w:t> </w:t>
      </w:r>
      <w:r>
        <w:rPr>
          <w:sz w:val="24"/>
        </w:rPr>
        <w:t>disponibilizada</w:t>
      </w:r>
      <w:r>
        <w:rPr>
          <w:spacing w:val="19"/>
          <w:sz w:val="24"/>
        </w:rPr>
        <w:t> </w:t>
      </w:r>
      <w:r>
        <w:rPr>
          <w:sz w:val="24"/>
        </w:rPr>
        <w:t>a</w:t>
      </w:r>
      <w:r>
        <w:rPr>
          <w:spacing w:val="19"/>
          <w:sz w:val="24"/>
        </w:rPr>
        <w:t> </w:t>
      </w:r>
      <w:r>
        <w:rPr>
          <w:sz w:val="24"/>
        </w:rPr>
        <w:t>funcionalidade</w:t>
      </w:r>
      <w:r>
        <w:rPr>
          <w:spacing w:val="19"/>
          <w:sz w:val="24"/>
        </w:rPr>
        <w:t> </w:t>
      </w:r>
      <w:r>
        <w:rPr>
          <w:sz w:val="24"/>
        </w:rPr>
        <w:t>no</w:t>
      </w:r>
      <w:r>
        <w:rPr>
          <w:spacing w:val="19"/>
          <w:sz w:val="24"/>
        </w:rPr>
        <w:t> </w:t>
      </w:r>
      <w:r>
        <w:rPr>
          <w:sz w:val="24"/>
        </w:rPr>
        <w:t>sistema,</w:t>
      </w:r>
      <w:r>
        <w:rPr>
          <w:spacing w:val="19"/>
          <w:sz w:val="24"/>
        </w:rPr>
        <w:t> </w:t>
      </w:r>
      <w:r>
        <w:rPr>
          <w:sz w:val="24"/>
        </w:rPr>
        <w:t>o</w:t>
      </w:r>
      <w:r>
        <w:rPr>
          <w:spacing w:val="19"/>
          <w:sz w:val="24"/>
        </w:rPr>
        <w:t> </w:t>
      </w:r>
      <w:r>
        <w:rPr>
          <w:sz w:val="24"/>
        </w:rPr>
        <w:t>licitante</w:t>
      </w:r>
      <w:r>
        <w:rPr>
          <w:spacing w:val="19"/>
          <w:sz w:val="24"/>
        </w:rPr>
        <w:t> </w:t>
      </w:r>
      <w:r>
        <w:rPr>
          <w:sz w:val="24"/>
        </w:rPr>
        <w:t>poderá</w:t>
      </w:r>
      <w:r>
        <w:rPr>
          <w:spacing w:val="19"/>
          <w:sz w:val="24"/>
        </w:rPr>
        <w:t> </w:t>
      </w:r>
      <w:r>
        <w:rPr>
          <w:sz w:val="24"/>
        </w:rPr>
        <w:t>parametrizar</w:t>
      </w:r>
      <w:r>
        <w:rPr>
          <w:spacing w:val="19"/>
          <w:sz w:val="24"/>
        </w:rPr>
        <w:t> </w:t>
      </w:r>
      <w:r>
        <w:rPr>
          <w:sz w:val="24"/>
        </w:rPr>
        <w:t>o</w:t>
      </w:r>
      <w:r>
        <w:rPr>
          <w:spacing w:val="19"/>
          <w:sz w:val="24"/>
        </w:rPr>
        <w:t> </w:t>
      </w:r>
      <w:r>
        <w:rPr>
          <w:sz w:val="24"/>
        </w:rPr>
        <w:t>seu</w:t>
      </w:r>
      <w:r>
        <w:rPr>
          <w:spacing w:val="19"/>
          <w:sz w:val="24"/>
        </w:rPr>
        <w:t> </w:t>
      </w:r>
      <w:r>
        <w:rPr>
          <w:sz w:val="24"/>
        </w:rPr>
        <w:t>valor</w:t>
      </w:r>
      <w:r>
        <w:rPr>
          <w:spacing w:val="19"/>
          <w:sz w:val="24"/>
        </w:rPr>
        <w:t> </w:t>
      </w:r>
      <w:r>
        <w:rPr>
          <w:sz w:val="24"/>
        </w:rPr>
        <w:t>final</w:t>
      </w:r>
      <w:r>
        <w:rPr>
          <w:spacing w:val="19"/>
          <w:sz w:val="24"/>
        </w:rPr>
        <w:t> </w:t>
      </w:r>
      <w:r>
        <w:rPr>
          <w:sz w:val="24"/>
        </w:rPr>
        <w:t>mínimo</w:t>
      </w:r>
      <w:r>
        <w:rPr>
          <w:spacing w:val="19"/>
          <w:sz w:val="24"/>
        </w:rPr>
        <w:t> </w:t>
      </w:r>
      <w:r>
        <w:rPr>
          <w:sz w:val="24"/>
        </w:rPr>
        <w:t>ou</w:t>
      </w:r>
      <w:r>
        <w:rPr>
          <w:spacing w:val="19"/>
          <w:sz w:val="24"/>
        </w:rPr>
        <w:t> </w:t>
      </w:r>
      <w:r>
        <w:rPr>
          <w:sz w:val="24"/>
        </w:rPr>
        <w:t>o</w:t>
      </w:r>
      <w:r>
        <w:rPr>
          <w:spacing w:val="19"/>
          <w:sz w:val="24"/>
        </w:rPr>
        <w:t> </w:t>
      </w:r>
      <w:r>
        <w:rPr>
          <w:sz w:val="24"/>
        </w:rPr>
        <w:t>seu</w:t>
      </w:r>
      <w:r>
        <w:rPr>
          <w:spacing w:val="19"/>
          <w:sz w:val="24"/>
        </w:rPr>
        <w:t> </w:t>
      </w:r>
      <w:r>
        <w:rPr>
          <w:sz w:val="24"/>
        </w:rPr>
        <w:t>percentual</w:t>
      </w:r>
      <w:r>
        <w:rPr>
          <w:spacing w:val="19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desconto máximo quando do cadastramento da proposta e obedecerá às seguintes regras:</w:t>
      </w:r>
    </w:p>
    <w:p>
      <w:pPr>
        <w:pStyle w:val="ListParagraph"/>
        <w:numPr>
          <w:ilvl w:val="2"/>
          <w:numId w:val="1"/>
        </w:numPr>
        <w:tabs>
          <w:tab w:pos="1431" w:val="left" w:leader="none"/>
        </w:tabs>
        <w:spacing w:line="273" w:lineRule="auto" w:before="225" w:after="0"/>
        <w:ind w:left="109" w:right="232" w:firstLine="566"/>
        <w:jc w:val="left"/>
        <w:rPr>
          <w:sz w:val="24"/>
        </w:rPr>
      </w:pPr>
      <w:r>
        <w:rPr>
          <w:sz w:val="24"/>
        </w:rPr>
        <w:t>a</w:t>
      </w:r>
      <w:r>
        <w:rPr>
          <w:spacing w:val="32"/>
          <w:sz w:val="24"/>
        </w:rPr>
        <w:t> </w:t>
      </w:r>
      <w:r>
        <w:rPr>
          <w:sz w:val="24"/>
        </w:rPr>
        <w:t>aplicação</w:t>
      </w:r>
      <w:r>
        <w:rPr>
          <w:spacing w:val="33"/>
          <w:sz w:val="24"/>
        </w:rPr>
        <w:t> </w:t>
      </w:r>
      <w:r>
        <w:rPr>
          <w:sz w:val="24"/>
        </w:rPr>
        <w:t>do</w:t>
      </w:r>
      <w:r>
        <w:rPr>
          <w:spacing w:val="32"/>
          <w:sz w:val="24"/>
        </w:rPr>
        <w:t> </w:t>
      </w:r>
      <w:r>
        <w:rPr>
          <w:b/>
          <w:sz w:val="24"/>
        </w:rPr>
        <w:t>intervalo</w:t>
      </w:r>
      <w:r>
        <w:rPr>
          <w:b/>
          <w:spacing w:val="33"/>
          <w:sz w:val="24"/>
        </w:rPr>
        <w:t> </w:t>
      </w:r>
      <w:r>
        <w:rPr>
          <w:b/>
          <w:sz w:val="24"/>
        </w:rPr>
        <w:t>mínimo</w:t>
      </w:r>
      <w:r>
        <w:rPr>
          <w:b/>
          <w:spacing w:val="3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33"/>
          <w:sz w:val="24"/>
        </w:rPr>
        <w:t> </w:t>
      </w:r>
      <w:r>
        <w:rPr>
          <w:b/>
          <w:sz w:val="24"/>
        </w:rPr>
        <w:t>diferença</w:t>
      </w:r>
      <w:r>
        <w:rPr>
          <w:b/>
          <w:spacing w:val="3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33"/>
          <w:sz w:val="24"/>
        </w:rPr>
        <w:t> </w:t>
      </w:r>
      <w:r>
        <w:rPr>
          <w:b/>
          <w:sz w:val="24"/>
        </w:rPr>
        <w:t>valores</w:t>
      </w:r>
      <w:r>
        <w:rPr>
          <w:b/>
          <w:spacing w:val="32"/>
          <w:sz w:val="24"/>
        </w:rPr>
        <w:t> </w:t>
      </w:r>
      <w:r>
        <w:rPr>
          <w:sz w:val="24"/>
        </w:rPr>
        <w:t>ou</w:t>
      </w:r>
      <w:r>
        <w:rPr>
          <w:spacing w:val="33"/>
          <w:sz w:val="24"/>
        </w:rPr>
        <w:t> </w:t>
      </w:r>
      <w:r>
        <w:rPr>
          <w:sz w:val="24"/>
        </w:rPr>
        <w:t>de</w:t>
      </w:r>
      <w:r>
        <w:rPr>
          <w:spacing w:val="32"/>
          <w:sz w:val="24"/>
        </w:rPr>
        <w:t> </w:t>
      </w:r>
      <w:r>
        <w:rPr>
          <w:sz w:val="24"/>
        </w:rPr>
        <w:t>percentuais</w:t>
      </w:r>
      <w:r>
        <w:rPr>
          <w:spacing w:val="33"/>
          <w:sz w:val="24"/>
        </w:rPr>
        <w:t> </w:t>
      </w:r>
      <w:r>
        <w:rPr>
          <w:sz w:val="24"/>
        </w:rPr>
        <w:t>entre</w:t>
      </w:r>
      <w:r>
        <w:rPr>
          <w:spacing w:val="32"/>
          <w:sz w:val="24"/>
        </w:rPr>
        <w:t> </w:t>
      </w:r>
      <w:r>
        <w:rPr>
          <w:sz w:val="24"/>
        </w:rPr>
        <w:t>os</w:t>
      </w:r>
      <w:r>
        <w:rPr>
          <w:spacing w:val="33"/>
          <w:sz w:val="24"/>
        </w:rPr>
        <w:t> </w:t>
      </w:r>
      <w:r>
        <w:rPr>
          <w:sz w:val="24"/>
        </w:rPr>
        <w:t>lances,</w:t>
      </w:r>
      <w:r>
        <w:rPr>
          <w:spacing w:val="32"/>
          <w:sz w:val="24"/>
        </w:rPr>
        <w:t> </w:t>
      </w:r>
      <w:r>
        <w:rPr>
          <w:sz w:val="24"/>
        </w:rPr>
        <w:t>conforme</w:t>
      </w:r>
      <w:r>
        <w:rPr>
          <w:spacing w:val="33"/>
          <w:sz w:val="24"/>
        </w:rPr>
        <w:t> </w:t>
      </w:r>
      <w:r>
        <w:rPr>
          <w:sz w:val="24"/>
        </w:rPr>
        <w:t>disposto</w:t>
      </w:r>
      <w:r>
        <w:rPr>
          <w:spacing w:val="32"/>
          <w:sz w:val="24"/>
        </w:rPr>
        <w:t> </w:t>
      </w:r>
      <w:r>
        <w:rPr>
          <w:sz w:val="24"/>
        </w:rPr>
        <w:t>no</w:t>
      </w:r>
      <w:r>
        <w:rPr>
          <w:spacing w:val="33"/>
          <w:sz w:val="24"/>
        </w:rPr>
        <w:t> </w:t>
      </w:r>
      <w:r>
        <w:rPr>
          <w:sz w:val="24"/>
        </w:rPr>
        <w:t>ITEM</w:t>
      </w:r>
      <w:r>
        <w:rPr>
          <w:spacing w:val="32"/>
          <w:sz w:val="24"/>
        </w:rPr>
        <w:t> </w:t>
      </w:r>
      <w:r>
        <w:rPr>
          <w:b/>
          <w:sz w:val="24"/>
        </w:rPr>
        <w:t>5.9</w:t>
      </w:r>
      <w:r>
        <w:rPr>
          <w:sz w:val="24"/>
        </w:rPr>
        <w:t>,</w:t>
      </w:r>
      <w:r>
        <w:rPr>
          <w:spacing w:val="33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incidirá tanto em relação aos lances intermediários quanto em relação ao lance que cobrir a melhor oferta; e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37" w:val="left" w:leader="none"/>
        </w:tabs>
        <w:spacing w:line="273" w:lineRule="auto" w:before="0" w:after="0"/>
        <w:ind w:left="109" w:right="232" w:firstLine="566"/>
        <w:jc w:val="left"/>
        <w:rPr>
          <w:sz w:val="24"/>
        </w:rPr>
      </w:pPr>
      <w:r>
        <w:rPr>
          <w:sz w:val="24"/>
        </w:rPr>
        <w:t>os</w:t>
      </w:r>
      <w:r>
        <w:rPr>
          <w:spacing w:val="39"/>
          <w:sz w:val="24"/>
        </w:rPr>
        <w:t> </w:t>
      </w:r>
      <w:r>
        <w:rPr>
          <w:sz w:val="24"/>
        </w:rPr>
        <w:t>lances</w:t>
      </w:r>
      <w:r>
        <w:rPr>
          <w:spacing w:val="39"/>
          <w:sz w:val="24"/>
        </w:rPr>
        <w:t> </w:t>
      </w:r>
      <w:r>
        <w:rPr>
          <w:sz w:val="24"/>
        </w:rPr>
        <w:t>serão</w:t>
      </w:r>
      <w:r>
        <w:rPr>
          <w:spacing w:val="39"/>
          <w:sz w:val="24"/>
        </w:rPr>
        <w:t> </w:t>
      </w:r>
      <w:r>
        <w:rPr>
          <w:sz w:val="24"/>
        </w:rPr>
        <w:t>de</w:t>
      </w:r>
      <w:r>
        <w:rPr>
          <w:spacing w:val="39"/>
          <w:sz w:val="24"/>
        </w:rPr>
        <w:t> </w:t>
      </w:r>
      <w:r>
        <w:rPr>
          <w:sz w:val="24"/>
        </w:rPr>
        <w:t>envio</w:t>
      </w:r>
      <w:r>
        <w:rPr>
          <w:spacing w:val="39"/>
          <w:sz w:val="24"/>
        </w:rPr>
        <w:t> </w:t>
      </w:r>
      <w:r>
        <w:rPr>
          <w:sz w:val="24"/>
        </w:rPr>
        <w:t>automático</w:t>
      </w:r>
      <w:r>
        <w:rPr>
          <w:spacing w:val="39"/>
          <w:sz w:val="24"/>
        </w:rPr>
        <w:t> </w:t>
      </w:r>
      <w:r>
        <w:rPr>
          <w:sz w:val="24"/>
        </w:rPr>
        <w:t>pelo</w:t>
      </w:r>
      <w:r>
        <w:rPr>
          <w:spacing w:val="39"/>
          <w:sz w:val="24"/>
        </w:rPr>
        <w:t> </w:t>
      </w:r>
      <w:r>
        <w:rPr>
          <w:sz w:val="24"/>
        </w:rPr>
        <w:t>sistema,</w:t>
      </w:r>
      <w:r>
        <w:rPr>
          <w:spacing w:val="39"/>
          <w:sz w:val="24"/>
        </w:rPr>
        <w:t> </w:t>
      </w:r>
      <w:r>
        <w:rPr>
          <w:sz w:val="24"/>
        </w:rPr>
        <w:t>respeitado</w:t>
      </w:r>
      <w:r>
        <w:rPr>
          <w:spacing w:val="39"/>
          <w:sz w:val="24"/>
        </w:rPr>
        <w:t> </w:t>
      </w:r>
      <w:r>
        <w:rPr>
          <w:sz w:val="24"/>
        </w:rPr>
        <w:t>o</w:t>
      </w:r>
      <w:r>
        <w:rPr>
          <w:spacing w:val="39"/>
          <w:sz w:val="24"/>
        </w:rPr>
        <w:t> </w:t>
      </w:r>
      <w:r>
        <w:rPr>
          <w:sz w:val="24"/>
        </w:rPr>
        <w:t>valor</w:t>
      </w:r>
      <w:r>
        <w:rPr>
          <w:spacing w:val="39"/>
          <w:sz w:val="24"/>
        </w:rPr>
        <w:t> </w:t>
      </w:r>
      <w:r>
        <w:rPr>
          <w:sz w:val="24"/>
        </w:rPr>
        <w:t>final</w:t>
      </w:r>
      <w:r>
        <w:rPr>
          <w:spacing w:val="39"/>
          <w:sz w:val="24"/>
        </w:rPr>
        <w:t> </w:t>
      </w:r>
      <w:r>
        <w:rPr>
          <w:sz w:val="24"/>
        </w:rPr>
        <w:t>mínimo,</w:t>
      </w:r>
      <w:r>
        <w:rPr>
          <w:spacing w:val="39"/>
          <w:sz w:val="24"/>
        </w:rPr>
        <w:t> </w:t>
      </w:r>
      <w:r>
        <w:rPr>
          <w:sz w:val="24"/>
        </w:rPr>
        <w:t>caso</w:t>
      </w:r>
      <w:r>
        <w:rPr>
          <w:spacing w:val="39"/>
          <w:sz w:val="24"/>
        </w:rPr>
        <w:t> </w:t>
      </w:r>
      <w:r>
        <w:rPr>
          <w:sz w:val="24"/>
        </w:rPr>
        <w:t>estabelecido,</w:t>
      </w:r>
      <w:r>
        <w:rPr>
          <w:spacing w:val="39"/>
          <w:sz w:val="24"/>
        </w:rPr>
        <w:t> </w:t>
      </w:r>
      <w:r>
        <w:rPr>
          <w:sz w:val="24"/>
        </w:rPr>
        <w:t>e</w:t>
      </w:r>
      <w:r>
        <w:rPr>
          <w:spacing w:val="39"/>
          <w:sz w:val="24"/>
        </w:rPr>
        <w:t> </w:t>
      </w:r>
      <w:r>
        <w:rPr>
          <w:sz w:val="24"/>
        </w:rPr>
        <w:t>o</w:t>
      </w:r>
      <w:r>
        <w:rPr>
          <w:spacing w:val="39"/>
          <w:sz w:val="24"/>
        </w:rPr>
        <w:t> </w:t>
      </w:r>
      <w:r>
        <w:rPr>
          <w:sz w:val="24"/>
        </w:rPr>
        <w:t>intervalo</w:t>
      </w:r>
      <w:r>
        <w:rPr>
          <w:spacing w:val="39"/>
          <w:sz w:val="24"/>
        </w:rPr>
        <w:t> </w:t>
      </w:r>
      <w:r>
        <w:rPr>
          <w:sz w:val="24"/>
        </w:rPr>
        <w:t>de</w:t>
      </w:r>
      <w:r>
        <w:rPr>
          <w:spacing w:val="39"/>
          <w:sz w:val="24"/>
        </w:rPr>
        <w:t> </w:t>
      </w:r>
      <w:r>
        <w:rPr>
          <w:sz w:val="24"/>
        </w:rPr>
        <w:t>que</w:t>
      </w:r>
      <w:r>
        <w:rPr>
          <w:spacing w:val="39"/>
          <w:sz w:val="24"/>
        </w:rPr>
        <w:t> </w:t>
      </w:r>
      <w:r>
        <w:rPr>
          <w:sz w:val="24"/>
        </w:rPr>
        <w:t>trata</w:t>
      </w:r>
      <w:r>
        <w:rPr>
          <w:spacing w:val="39"/>
          <w:sz w:val="24"/>
        </w:rPr>
        <w:t> </w:t>
      </w:r>
      <w:r>
        <w:rPr>
          <w:sz w:val="24"/>
        </w:rPr>
        <w:t>o</w:t>
      </w:r>
      <w:r>
        <w:rPr>
          <w:spacing w:val="-57"/>
          <w:sz w:val="24"/>
        </w:rPr>
        <w:t> </w:t>
      </w:r>
      <w:r>
        <w:rPr>
          <w:sz w:val="24"/>
        </w:rPr>
        <w:t>SUBITEM acima.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20" w:val="left" w:leader="none"/>
        </w:tabs>
        <w:spacing w:line="261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O valor final mínimo ou o percentual de desconto final máximo parametrizado no sistema poderá ser alterado pelo fornecedor durante a</w:t>
      </w:r>
      <w:r>
        <w:rPr>
          <w:spacing w:val="1"/>
          <w:sz w:val="24"/>
        </w:rPr>
        <w:t> </w:t>
      </w:r>
      <w:r>
        <w:rPr>
          <w:sz w:val="24"/>
        </w:rPr>
        <w:t>fase de disputa, sendo vedado: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384" w:val="left" w:leader="none"/>
        </w:tabs>
        <w:spacing w:line="240" w:lineRule="auto" w:before="0" w:after="0"/>
        <w:ind w:left="1383" w:right="0" w:hanging="708"/>
        <w:jc w:val="left"/>
        <w:rPr>
          <w:sz w:val="24"/>
        </w:rPr>
      </w:pPr>
      <w:r>
        <w:rPr>
          <w:sz w:val="24"/>
        </w:rPr>
        <w:t>valor superior a lance já registrado pelo fornecedor no sistema, quando adotado o critério de julgamento por menor preço; e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1"/>
        </w:numPr>
        <w:tabs>
          <w:tab w:pos="1413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percentual de desconto inferior a lance já registrado pelo fornecedor no sistema, quando adotado o critério de julgamento por maior</w:t>
      </w:r>
      <w:r>
        <w:rPr>
          <w:spacing w:val="1"/>
          <w:sz w:val="24"/>
        </w:rPr>
        <w:t> </w:t>
      </w:r>
      <w:r>
        <w:rPr>
          <w:sz w:val="24"/>
        </w:rPr>
        <w:t>desconto.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33" w:val="left" w:leader="none"/>
        </w:tabs>
        <w:spacing w:line="266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valor final mínimo ou o percentual de desconto final máximo parametrizado na forma do ITEM </w:t>
      </w:r>
      <w:r>
        <w:rPr>
          <w:b/>
          <w:sz w:val="24"/>
        </w:rPr>
        <w:t>3.10 </w:t>
      </w:r>
      <w:r>
        <w:rPr>
          <w:sz w:val="24"/>
        </w:rPr>
        <w:t>possuirá caráter sigiloso para os</w:t>
      </w:r>
      <w:r>
        <w:rPr>
          <w:spacing w:val="1"/>
          <w:sz w:val="24"/>
        </w:rPr>
        <w:t> </w:t>
      </w:r>
      <w:r>
        <w:rPr>
          <w:sz w:val="24"/>
        </w:rPr>
        <w:t>demais fornecedores e para o órgão ou entidade promotora da licitação, podendo ser disponibilizado estrita e permanentemente aos órgãos de controle</w:t>
      </w:r>
      <w:r>
        <w:rPr>
          <w:spacing w:val="1"/>
          <w:sz w:val="24"/>
        </w:rPr>
        <w:t> </w:t>
      </w:r>
      <w:r>
        <w:rPr>
          <w:sz w:val="24"/>
        </w:rPr>
        <w:t>externo e interno.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20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Caberá ao licitante interessado em participar da licitação acompanhar as operações no sistema eletrônico durante o processo licitatório e se</w:t>
      </w:r>
      <w:r>
        <w:rPr>
          <w:spacing w:val="-57"/>
          <w:sz w:val="24"/>
        </w:rPr>
        <w:t> </w:t>
      </w:r>
      <w:r>
        <w:rPr>
          <w:sz w:val="24"/>
        </w:rPr>
        <w:t>responsabilizar pelo ônus decorrente da perda de negócios diante da inobservância de mensagens emitidas pela</w:t>
      </w:r>
      <w:r>
        <w:rPr>
          <w:spacing w:val="-14"/>
          <w:sz w:val="24"/>
        </w:rPr>
        <w:t> </w:t>
      </w:r>
      <w:r>
        <w:rPr>
          <w:sz w:val="24"/>
        </w:rPr>
        <w:t>Administração ou de sua desconexão.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66" w:val="left" w:leader="none"/>
        </w:tabs>
        <w:spacing w:line="261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O licitante deverá comunicar imediatamente ao provedor do sistema qualquer acontecimento que possa comprometer o sigilo ou a</w:t>
      </w:r>
      <w:r>
        <w:rPr>
          <w:spacing w:val="1"/>
          <w:sz w:val="24"/>
        </w:rPr>
        <w:t> </w:t>
      </w:r>
      <w:r>
        <w:rPr>
          <w:sz w:val="24"/>
        </w:rPr>
        <w:t>segurança, para imediato bloqueio de acesso.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0"/>
        <w:rPr>
          <w:sz w:val="20"/>
        </w:rPr>
      </w:pPr>
    </w:p>
    <w:p>
      <w:pPr>
        <w:pStyle w:val="Heading1"/>
        <w:numPr>
          <w:ilvl w:val="0"/>
          <w:numId w:val="1"/>
        </w:numPr>
        <w:tabs>
          <w:tab w:pos="932" w:val="left" w:leader="none"/>
        </w:tabs>
        <w:spacing w:line="240" w:lineRule="auto" w:before="0" w:after="0"/>
        <w:ind w:left="931" w:right="0" w:hanging="256"/>
        <w:jc w:val="left"/>
      </w:pPr>
      <w:r>
        <w:rPr>
          <w:color w:val="17365C"/>
        </w:rPr>
        <w:t>DO</w:t>
      </w:r>
      <w:r>
        <w:rPr>
          <w:color w:val="17365C"/>
          <w:spacing w:val="30"/>
        </w:rPr>
        <w:t> </w:t>
      </w:r>
      <w:r>
        <w:rPr>
          <w:color w:val="17365C"/>
        </w:rPr>
        <w:t>PREENCHIMENTO</w:t>
      </w:r>
      <w:r>
        <w:rPr>
          <w:color w:val="17365C"/>
          <w:spacing w:val="31"/>
        </w:rPr>
        <w:t> </w:t>
      </w:r>
      <w:r>
        <w:rPr>
          <w:color w:val="17365C"/>
        </w:rPr>
        <w:t>DA</w:t>
      </w:r>
      <w:r>
        <w:rPr>
          <w:color w:val="17365C"/>
          <w:spacing w:val="13"/>
        </w:rPr>
        <w:t> </w:t>
      </w:r>
      <w:r>
        <w:rPr>
          <w:color w:val="17365C"/>
        </w:rPr>
        <w:t>PROPOSTA</w:t>
      </w:r>
    </w:p>
    <w:p>
      <w:pPr>
        <w:pStyle w:val="BodyText"/>
        <w:spacing w:before="7"/>
        <w:rPr>
          <w:b/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1" w:after="0"/>
        <w:ind w:left="1096" w:right="0" w:hanging="421"/>
        <w:jc w:val="left"/>
        <w:rPr>
          <w:sz w:val="24"/>
        </w:rPr>
      </w:pPr>
      <w:r>
        <w:rPr>
          <w:sz w:val="24"/>
        </w:rPr>
        <w:t>O licitante deverá enviar sua proposta mediante o preenchimento, no sistema eletrônico, dos seguintes campos:</w:t>
      </w:r>
    </w:p>
    <w:p>
      <w:pPr>
        <w:pStyle w:val="BodyText"/>
        <w:spacing w:before="2"/>
      </w:pPr>
    </w:p>
    <w:p>
      <w:pPr>
        <w:pStyle w:val="Heading1"/>
        <w:numPr>
          <w:ilvl w:val="2"/>
          <w:numId w:val="1"/>
        </w:numPr>
        <w:tabs>
          <w:tab w:pos="1273" w:val="left" w:leader="none"/>
        </w:tabs>
        <w:spacing w:line="240" w:lineRule="auto" w:before="1" w:after="0"/>
        <w:ind w:left="1272" w:right="0" w:hanging="597"/>
        <w:jc w:val="left"/>
        <w:rPr>
          <w:b w:val="0"/>
        </w:rPr>
      </w:pPr>
      <w:r>
        <w:rPr>
          <w:spacing w:val="-4"/>
        </w:rPr>
        <w:t>VALOR</w:t>
      </w:r>
      <w:r>
        <w:rPr>
          <w:spacing w:val="-5"/>
        </w:rPr>
        <w:t> </w:t>
      </w:r>
      <w:r>
        <w:rPr>
          <w:spacing w:val="-3"/>
        </w:rPr>
        <w:t>TOTAL</w:t>
      </w:r>
      <w:r>
        <w:rPr>
          <w:spacing w:val="-14"/>
        </w:rPr>
        <w:t> </w:t>
      </w:r>
      <w:r>
        <w:rPr>
          <w:spacing w:val="-3"/>
        </w:rPr>
        <w:t>DO</w:t>
      </w:r>
      <w:r>
        <w:rPr>
          <w:spacing w:val="1"/>
        </w:rPr>
        <w:t> </w:t>
      </w:r>
      <w:r>
        <w:rPr>
          <w:spacing w:val="-3"/>
        </w:rPr>
        <w:t>ITEM</w:t>
      </w:r>
      <w:r>
        <w:rPr>
          <w:b w:val="0"/>
          <w:spacing w:val="-3"/>
        </w:rPr>
        <w:t>;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1" w:after="0"/>
        <w:ind w:left="1276" w:right="0" w:hanging="601"/>
        <w:jc w:val="left"/>
        <w:rPr>
          <w:sz w:val="24"/>
        </w:rPr>
      </w:pPr>
      <w:r>
        <w:rPr>
          <w:sz w:val="24"/>
        </w:rPr>
        <w:t>Marca;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1" w:after="0"/>
        <w:ind w:left="1276" w:right="0" w:hanging="601"/>
        <w:jc w:val="left"/>
        <w:rPr>
          <w:sz w:val="24"/>
        </w:rPr>
      </w:pPr>
      <w:r>
        <w:rPr>
          <w:sz w:val="24"/>
        </w:rPr>
        <w:t>Fabricante;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0" w:after="0"/>
        <w:ind w:left="1276" w:right="0" w:hanging="601"/>
        <w:jc w:val="left"/>
        <w:rPr>
          <w:sz w:val="24"/>
        </w:rPr>
      </w:pPr>
      <w:r>
        <w:rPr>
          <w:sz w:val="24"/>
        </w:rPr>
        <w:t>Descrição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objeto,</w:t>
      </w:r>
      <w:r>
        <w:rPr>
          <w:spacing w:val="-1"/>
          <w:sz w:val="24"/>
        </w:rPr>
        <w:t> </w:t>
      </w:r>
      <w:r>
        <w:rPr>
          <w:sz w:val="24"/>
        </w:rPr>
        <w:t>contendo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informações</w:t>
      </w:r>
      <w:r>
        <w:rPr>
          <w:spacing w:val="-1"/>
          <w:sz w:val="24"/>
        </w:rPr>
        <w:t> </w:t>
      </w:r>
      <w:r>
        <w:rPr>
          <w:sz w:val="24"/>
        </w:rPr>
        <w:t>similares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2"/>
          <w:sz w:val="24"/>
        </w:rPr>
        <w:t> </w:t>
      </w:r>
      <w:r>
        <w:rPr>
          <w:sz w:val="24"/>
        </w:rPr>
        <w:t>especificação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Referência;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0" w:after="0"/>
        <w:ind w:left="1096" w:right="0" w:hanging="421"/>
        <w:jc w:val="left"/>
        <w:rPr>
          <w:sz w:val="24"/>
        </w:rPr>
      </w:pPr>
      <w:r>
        <w:rPr>
          <w:sz w:val="24"/>
        </w:rPr>
        <w:t>Todas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especificações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2"/>
          <w:sz w:val="24"/>
        </w:rPr>
        <w:t> </w:t>
      </w:r>
      <w:r>
        <w:rPr>
          <w:sz w:val="24"/>
        </w:rPr>
        <w:t>contidas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proposta</w:t>
      </w:r>
      <w:r>
        <w:rPr>
          <w:spacing w:val="-1"/>
          <w:sz w:val="24"/>
        </w:rPr>
        <w:t> </w:t>
      </w:r>
      <w:r>
        <w:rPr>
          <w:sz w:val="24"/>
        </w:rPr>
        <w:t>vinculam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licitante.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153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Nos valores propostos estarão inclusos todos os custos operacionais, encargos previdenciários, trabalhistas, tributários, comerciais e</w:t>
      </w:r>
      <w:r>
        <w:rPr>
          <w:spacing w:val="1"/>
          <w:sz w:val="24"/>
        </w:rPr>
        <w:t> </w:t>
      </w:r>
      <w:r>
        <w:rPr>
          <w:sz w:val="24"/>
        </w:rPr>
        <w:t>quaisquer outros que incidam direta ou indiretamente na execução do objeto.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00" w:val="left" w:leader="none"/>
        </w:tabs>
        <w:spacing w:line="261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Os preços ofertados, tanto na proposta inicial, quanto na etapa de lances, serão de exclusiva responsabilidade do licitante, não lhe assistindo</w:t>
      </w:r>
      <w:r>
        <w:rPr>
          <w:spacing w:val="1"/>
          <w:sz w:val="24"/>
        </w:rPr>
        <w:t> </w:t>
      </w:r>
      <w:r>
        <w:rPr>
          <w:sz w:val="24"/>
        </w:rPr>
        <w:t>o direito de pleitear qualquer alteração, sob alegação de erro, omissão ou qualquer outro pretexto.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103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Se</w:t>
      </w:r>
      <w:r>
        <w:rPr>
          <w:spacing w:val="5"/>
          <w:sz w:val="24"/>
        </w:rPr>
        <w:t> </w:t>
      </w: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z w:val="24"/>
        </w:rPr>
        <w:t>regime</w:t>
      </w:r>
      <w:r>
        <w:rPr>
          <w:spacing w:val="5"/>
          <w:sz w:val="24"/>
        </w:rPr>
        <w:t> </w:t>
      </w:r>
      <w:r>
        <w:rPr>
          <w:sz w:val="24"/>
        </w:rPr>
        <w:t>tributário</w:t>
      </w:r>
      <w:r>
        <w:rPr>
          <w:spacing w:val="6"/>
          <w:sz w:val="24"/>
        </w:rPr>
        <w:t> </w:t>
      </w:r>
      <w:r>
        <w:rPr>
          <w:sz w:val="24"/>
        </w:rPr>
        <w:t>da</w:t>
      </w:r>
      <w:r>
        <w:rPr>
          <w:spacing w:val="5"/>
          <w:sz w:val="24"/>
        </w:rPr>
        <w:t> </w:t>
      </w:r>
      <w:r>
        <w:rPr>
          <w:sz w:val="24"/>
        </w:rPr>
        <w:t>empresa</w:t>
      </w:r>
      <w:r>
        <w:rPr>
          <w:spacing w:val="5"/>
          <w:sz w:val="24"/>
        </w:rPr>
        <w:t> </w:t>
      </w:r>
      <w:r>
        <w:rPr>
          <w:sz w:val="24"/>
        </w:rPr>
        <w:t>implicar</w:t>
      </w:r>
      <w:r>
        <w:rPr>
          <w:spacing w:val="5"/>
          <w:sz w:val="24"/>
        </w:rPr>
        <w:t> </w:t>
      </w:r>
      <w:r>
        <w:rPr>
          <w:sz w:val="24"/>
        </w:rPr>
        <w:t>o</w:t>
      </w:r>
      <w:r>
        <w:rPr>
          <w:spacing w:val="6"/>
          <w:sz w:val="24"/>
        </w:rPr>
        <w:t> </w:t>
      </w:r>
      <w:r>
        <w:rPr>
          <w:sz w:val="24"/>
        </w:rPr>
        <w:t>recolhimento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tributos</w:t>
      </w:r>
      <w:r>
        <w:rPr>
          <w:spacing w:val="5"/>
          <w:sz w:val="24"/>
        </w:rPr>
        <w:t> </w:t>
      </w:r>
      <w:r>
        <w:rPr>
          <w:sz w:val="24"/>
        </w:rPr>
        <w:t>em</w:t>
      </w:r>
      <w:r>
        <w:rPr>
          <w:spacing w:val="6"/>
          <w:sz w:val="24"/>
        </w:rPr>
        <w:t> </w:t>
      </w:r>
      <w:r>
        <w:rPr>
          <w:sz w:val="24"/>
        </w:rPr>
        <w:t>percentuais</w:t>
      </w:r>
      <w:r>
        <w:rPr>
          <w:spacing w:val="5"/>
          <w:sz w:val="24"/>
        </w:rPr>
        <w:t> </w:t>
      </w:r>
      <w:r>
        <w:rPr>
          <w:sz w:val="24"/>
        </w:rPr>
        <w:t>variáveis,</w:t>
      </w:r>
      <w:r>
        <w:rPr>
          <w:spacing w:val="5"/>
          <w:sz w:val="24"/>
        </w:rPr>
        <w:t> </w:t>
      </w: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cotação</w:t>
      </w:r>
      <w:r>
        <w:rPr>
          <w:spacing w:val="6"/>
          <w:sz w:val="24"/>
        </w:rPr>
        <w:t> </w:t>
      </w:r>
      <w:r>
        <w:rPr>
          <w:sz w:val="24"/>
        </w:rPr>
        <w:t>adequada</w:t>
      </w:r>
      <w:r>
        <w:rPr>
          <w:spacing w:val="5"/>
          <w:sz w:val="24"/>
        </w:rPr>
        <w:t> </w:t>
      </w:r>
      <w:r>
        <w:rPr>
          <w:sz w:val="24"/>
        </w:rPr>
        <w:t>será</w:t>
      </w:r>
      <w:r>
        <w:rPr>
          <w:spacing w:val="5"/>
          <w:sz w:val="24"/>
        </w:rPr>
        <w:t> </w:t>
      </w: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corresponde</w:t>
      </w:r>
      <w:r>
        <w:rPr>
          <w:spacing w:val="-58"/>
          <w:sz w:val="24"/>
        </w:rPr>
        <w:t> </w:t>
      </w:r>
      <w:r>
        <w:rPr>
          <w:sz w:val="24"/>
        </w:rPr>
        <w:t>à média dos efetivos recolhimentos da empresa nos últimos doze meses.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34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Independentemente do percentual de tributo inserido na planilha, no pagamento serão retidos na fonte os percentuais estabelecidos na</w:t>
      </w:r>
      <w:r>
        <w:rPr>
          <w:spacing w:val="1"/>
          <w:sz w:val="24"/>
        </w:rPr>
        <w:t> </w:t>
      </w:r>
      <w:r>
        <w:rPr>
          <w:sz w:val="24"/>
        </w:rPr>
        <w:t>legislação vigente.</w:t>
      </w: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226" w:after="0"/>
        <w:ind w:left="1096" w:right="0" w:hanging="421"/>
        <w:jc w:val="left"/>
        <w:rPr>
          <w:sz w:val="24"/>
        </w:rPr>
      </w:pPr>
      <w:r>
        <w:rPr>
          <w:sz w:val="24"/>
        </w:rPr>
        <w:t>Na presente licitação, a Microempresa e a Empresa de Pequeno Porte poderão se beneficiar do regime de tributação pelo Simples Nacional.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1"/>
        </w:numPr>
        <w:tabs>
          <w:tab w:pos="1106" w:val="left" w:leader="none"/>
        </w:tabs>
        <w:spacing w:line="273" w:lineRule="auto" w:before="1" w:after="0"/>
        <w:ind w:left="109" w:right="233" w:firstLine="566"/>
        <w:jc w:val="both"/>
        <w:rPr>
          <w:sz w:val="24"/>
        </w:rPr>
      </w:pPr>
      <w:r>
        <w:rPr>
          <w:sz w:val="24"/>
        </w:rPr>
        <w:t>O licitante cujo estabelecimento esteja localizado no Estado do Rio de Janeiro deverá apresentar proposta isenta de ICMS, quando cabível,</w:t>
      </w:r>
      <w:r>
        <w:rPr>
          <w:spacing w:val="1"/>
          <w:sz w:val="24"/>
        </w:rPr>
        <w:t> </w:t>
      </w:r>
      <w:r>
        <w:rPr>
          <w:sz w:val="24"/>
        </w:rPr>
        <w:t>de acordo com o Convênio CONFAZ nº 26 / 2003 e a Resolução SEFAZ nº 971 / 2016, sendo este valor considerado para efeito de competição na</w:t>
      </w:r>
      <w:r>
        <w:rPr>
          <w:spacing w:val="1"/>
          <w:sz w:val="24"/>
        </w:rPr>
        <w:t> </w:t>
      </w:r>
      <w:r>
        <w:rPr>
          <w:sz w:val="24"/>
        </w:rPr>
        <w:t>licitação.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07" w:val="left" w:leader="none"/>
        </w:tabs>
        <w:spacing w:line="268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apresentação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9"/>
          <w:sz w:val="24"/>
        </w:rPr>
        <w:t> </w:t>
      </w:r>
      <w:r>
        <w:rPr>
          <w:sz w:val="24"/>
        </w:rPr>
        <w:t>propostas</w:t>
      </w:r>
      <w:r>
        <w:rPr>
          <w:spacing w:val="9"/>
          <w:sz w:val="24"/>
        </w:rPr>
        <w:t> </w:t>
      </w:r>
      <w:r>
        <w:rPr>
          <w:sz w:val="24"/>
        </w:rPr>
        <w:t>implica</w:t>
      </w:r>
      <w:r>
        <w:rPr>
          <w:spacing w:val="9"/>
          <w:sz w:val="24"/>
        </w:rPr>
        <w:t> </w:t>
      </w:r>
      <w:r>
        <w:rPr>
          <w:sz w:val="24"/>
        </w:rPr>
        <w:t>obrigatoriedade</w:t>
      </w:r>
      <w:r>
        <w:rPr>
          <w:spacing w:val="9"/>
          <w:sz w:val="24"/>
        </w:rPr>
        <w:t> </w:t>
      </w:r>
      <w:r>
        <w:rPr>
          <w:sz w:val="24"/>
        </w:rPr>
        <w:t>do</w:t>
      </w:r>
      <w:r>
        <w:rPr>
          <w:spacing w:val="9"/>
          <w:sz w:val="24"/>
        </w:rPr>
        <w:t> </w:t>
      </w:r>
      <w:r>
        <w:rPr>
          <w:sz w:val="24"/>
        </w:rPr>
        <w:t>cumprimento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9"/>
          <w:sz w:val="24"/>
        </w:rPr>
        <w:t> </w:t>
      </w:r>
      <w:r>
        <w:rPr>
          <w:sz w:val="24"/>
        </w:rPr>
        <w:t>disposições</w:t>
      </w:r>
      <w:r>
        <w:rPr>
          <w:spacing w:val="9"/>
          <w:sz w:val="24"/>
        </w:rPr>
        <w:t> </w:t>
      </w:r>
      <w:r>
        <w:rPr>
          <w:sz w:val="24"/>
        </w:rPr>
        <w:t>nelas</w:t>
      </w:r>
      <w:r>
        <w:rPr>
          <w:spacing w:val="9"/>
          <w:sz w:val="24"/>
        </w:rPr>
        <w:t> </w:t>
      </w:r>
      <w:r>
        <w:rPr>
          <w:sz w:val="24"/>
        </w:rPr>
        <w:t>contidas,</w:t>
      </w:r>
      <w:r>
        <w:rPr>
          <w:spacing w:val="9"/>
          <w:sz w:val="24"/>
        </w:rPr>
        <w:t> </w:t>
      </w:r>
      <w:r>
        <w:rPr>
          <w:sz w:val="24"/>
        </w:rPr>
        <w:t>em</w:t>
      </w:r>
      <w:r>
        <w:rPr>
          <w:spacing w:val="9"/>
          <w:sz w:val="24"/>
        </w:rPr>
        <w:t> </w:t>
      </w:r>
      <w:r>
        <w:rPr>
          <w:sz w:val="24"/>
        </w:rPr>
        <w:t>conformidade</w:t>
      </w:r>
      <w:r>
        <w:rPr>
          <w:spacing w:val="9"/>
          <w:sz w:val="24"/>
        </w:rPr>
        <w:t> </w:t>
      </w:r>
      <w:r>
        <w:rPr>
          <w:sz w:val="24"/>
        </w:rPr>
        <w:t>com</w:t>
      </w:r>
      <w:r>
        <w:rPr>
          <w:spacing w:val="9"/>
          <w:sz w:val="24"/>
        </w:rPr>
        <w:t> </w:t>
      </w:r>
      <w:r>
        <w:rPr>
          <w:sz w:val="24"/>
        </w:rPr>
        <w:t>o</w:t>
      </w:r>
      <w:r>
        <w:rPr>
          <w:spacing w:val="9"/>
          <w:sz w:val="24"/>
        </w:rPr>
        <w:t> </w:t>
      </w:r>
      <w:r>
        <w:rPr>
          <w:sz w:val="24"/>
        </w:rPr>
        <w:t>que</w:t>
      </w:r>
      <w:r>
        <w:rPr>
          <w:spacing w:val="9"/>
          <w:sz w:val="24"/>
        </w:rPr>
        <w:t> </w:t>
      </w:r>
      <w:r>
        <w:rPr>
          <w:sz w:val="24"/>
        </w:rPr>
        <w:t>dispõe</w:t>
      </w:r>
      <w:r>
        <w:rPr>
          <w:spacing w:val="-58"/>
          <w:sz w:val="24"/>
        </w:rPr>
        <w:t> </w:t>
      </w:r>
      <w:r>
        <w:rPr>
          <w:sz w:val="24"/>
        </w:rPr>
        <w:t>o Termo de Referência, assumindo o proponente o compromisso de executar o objeto licitado nos seus termos, bem como de fornecer os materiais,</w:t>
      </w:r>
      <w:r>
        <w:rPr>
          <w:spacing w:val="1"/>
          <w:sz w:val="24"/>
        </w:rPr>
        <w:t> </w:t>
      </w:r>
      <w:r>
        <w:rPr>
          <w:sz w:val="24"/>
        </w:rPr>
        <w:t>equipamentos, ferramentas e utensílios necessários, em quantidades e qualidades adequadas à perfeita execução contratual, promovendo, quando</w:t>
      </w:r>
      <w:r>
        <w:rPr>
          <w:spacing w:val="1"/>
          <w:sz w:val="24"/>
        </w:rPr>
        <w:t> </w:t>
      </w:r>
      <w:r>
        <w:rPr>
          <w:sz w:val="24"/>
        </w:rPr>
        <w:t>requerido, sua substituição.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60" w:val="left" w:leader="none"/>
        </w:tabs>
        <w:spacing w:line="273" w:lineRule="auto" w:before="0" w:after="0"/>
        <w:ind w:left="109" w:right="234" w:firstLine="566"/>
        <w:jc w:val="both"/>
        <w:rPr>
          <w:sz w:val="24"/>
        </w:rPr>
      </w:pPr>
      <w:r>
        <w:rPr>
          <w:sz w:val="24"/>
        </w:rPr>
        <w:t>O prazo de validade da proposta não será inferior a 60 (sessenta) dias corridos</w:t>
      </w:r>
      <w:r>
        <w:rPr>
          <w:b/>
          <w:sz w:val="24"/>
        </w:rPr>
        <w:t>, </w:t>
      </w:r>
      <w:r>
        <w:rPr>
          <w:sz w:val="24"/>
        </w:rPr>
        <w:t>a contar da data de sua apresentação, podendo ser</w:t>
      </w:r>
      <w:r>
        <w:rPr>
          <w:spacing w:val="1"/>
          <w:sz w:val="24"/>
        </w:rPr>
        <w:t> </w:t>
      </w:r>
      <w:r>
        <w:rPr>
          <w:sz w:val="24"/>
        </w:rPr>
        <w:t>prorrogado, por igual período, salvo se houver justificativa para prazo diverso aceita pela</w:t>
      </w:r>
      <w:r>
        <w:rPr>
          <w:spacing w:val="-14"/>
          <w:sz w:val="24"/>
        </w:rPr>
        <w:t> </w:t>
      </w:r>
      <w:r>
        <w:rPr>
          <w:sz w:val="24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1209" w:val="left" w:leader="none"/>
        </w:tabs>
        <w:spacing w:line="273" w:lineRule="auto" w:before="226" w:after="0"/>
        <w:ind w:left="109" w:right="233" w:firstLine="566"/>
        <w:jc w:val="both"/>
        <w:rPr>
          <w:sz w:val="24"/>
        </w:rPr>
      </w:pPr>
      <w:r>
        <w:rPr>
          <w:sz w:val="24"/>
        </w:rPr>
        <w:t>Os licitantes devem respeitar os preços máximos estabelecidos no ANEXO </w:t>
      </w:r>
      <w:r>
        <w:rPr>
          <w:b/>
          <w:sz w:val="24"/>
        </w:rPr>
        <w:t>V </w:t>
      </w:r>
      <w:r>
        <w:rPr>
          <w:sz w:val="24"/>
        </w:rPr>
        <w:t>deste Edital referente ao orçamento estimado (art. 59, III, da</w:t>
      </w:r>
      <w:r>
        <w:rPr>
          <w:spacing w:val="1"/>
          <w:sz w:val="24"/>
        </w:rPr>
        <w:t> </w:t>
      </w:r>
      <w:r>
        <w:rPr>
          <w:sz w:val="24"/>
        </w:rPr>
        <w:t>Lei nº 14.133 / 2021);</w:t>
      </w:r>
    </w:p>
    <w:p>
      <w:pPr>
        <w:spacing w:after="0" w:line="273" w:lineRule="auto"/>
        <w:jc w:val="both"/>
        <w:rPr>
          <w:sz w:val="24"/>
        </w:rPr>
        <w:sectPr>
          <w:pgSz w:w="15840" w:h="24480"/>
          <w:pgMar w:top="500" w:bottom="280" w:left="580" w:right="440"/>
        </w:sectPr>
      </w:pPr>
    </w:p>
    <w:p>
      <w:pPr>
        <w:pStyle w:val="ListParagraph"/>
        <w:numPr>
          <w:ilvl w:val="2"/>
          <w:numId w:val="1"/>
        </w:numPr>
        <w:tabs>
          <w:tab w:pos="1412" w:val="left" w:leader="none"/>
        </w:tabs>
        <w:spacing w:line="273" w:lineRule="auto" w:before="71" w:after="0"/>
        <w:ind w:left="109" w:right="232" w:firstLine="566"/>
        <w:jc w:val="both"/>
        <w:rPr>
          <w:sz w:val="24"/>
        </w:rPr>
      </w:pPr>
      <w:r>
        <w:rPr>
          <w:sz w:val="24"/>
        </w:rPr>
        <w:t>Caso o critério de julgamento seja o de maior desconto, o preço já decorrente da aplicação do desconto ofertado deverá respeitar os</w:t>
      </w:r>
      <w:r>
        <w:rPr>
          <w:spacing w:val="1"/>
          <w:sz w:val="24"/>
        </w:rPr>
        <w:t> </w:t>
      </w:r>
      <w:r>
        <w:rPr>
          <w:sz w:val="24"/>
        </w:rPr>
        <w:t>preços</w:t>
      </w:r>
      <w:r>
        <w:rPr>
          <w:spacing w:val="-1"/>
          <w:sz w:val="24"/>
        </w:rPr>
        <w:t> </w:t>
      </w:r>
      <w:r>
        <w:rPr>
          <w:sz w:val="24"/>
        </w:rPr>
        <w:t>máximos previstos no ITEM </w:t>
      </w:r>
      <w:r>
        <w:rPr>
          <w:b/>
          <w:sz w:val="24"/>
        </w:rPr>
        <w:t>4.11</w:t>
      </w:r>
      <w:r>
        <w:rPr>
          <w:sz w:val="24"/>
        </w:rPr>
        <w:t>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55" w:val="left" w:leader="none"/>
        </w:tabs>
        <w:spacing w:line="268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descumprimento das regras supramencionadas pela Administração por parte dos contratados pode ensejar a responsabilização pelo</w:t>
      </w:r>
      <w:r>
        <w:rPr>
          <w:spacing w:val="1"/>
          <w:sz w:val="24"/>
        </w:rPr>
        <w:t> </w:t>
      </w:r>
      <w:r>
        <w:rPr>
          <w:sz w:val="24"/>
        </w:rPr>
        <w:t>Tribunal de Contas do Estado e, após o devido processo legal, gerar as seguintes consequências: assinatura de prazo para a adoção das medidas</w:t>
      </w:r>
      <w:r>
        <w:rPr>
          <w:spacing w:val="1"/>
          <w:sz w:val="24"/>
        </w:rPr>
        <w:t> </w:t>
      </w:r>
      <w:r>
        <w:rPr>
          <w:sz w:val="24"/>
        </w:rPr>
        <w:t>necessárias ao exato cumprimento da lei, nos termos do</w:t>
      </w:r>
      <w:r>
        <w:rPr>
          <w:color w:val="000080"/>
          <w:sz w:val="24"/>
        </w:rPr>
        <w:t> </w:t>
      </w:r>
      <w:hyperlink r:id="rId11">
        <w:r>
          <w:rPr>
            <w:color w:val="000080"/>
            <w:sz w:val="24"/>
            <w:u w:val="single" w:color="000080"/>
          </w:rPr>
          <w:t>art. 71, inciso IX, da Constituição</w:t>
        </w:r>
      </w:hyperlink>
      <w:r>
        <w:rPr>
          <w:sz w:val="24"/>
        </w:rPr>
        <w:t>; ou condenação dos agentes públicos responsáveis e da</w:t>
      </w:r>
      <w:r>
        <w:rPr>
          <w:spacing w:val="1"/>
          <w:sz w:val="24"/>
        </w:rPr>
        <w:t> </w:t>
      </w:r>
      <w:r>
        <w:rPr>
          <w:sz w:val="24"/>
        </w:rPr>
        <w:t>empresa contratada ao pagamento dos prejuízos ao erário, caso verificada a ocorrência de superfaturamento por sobrepreço na execução do Contrato.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Heading1"/>
        <w:numPr>
          <w:ilvl w:val="0"/>
          <w:numId w:val="1"/>
        </w:numPr>
        <w:tabs>
          <w:tab w:pos="932" w:val="left" w:leader="none"/>
        </w:tabs>
        <w:spacing w:line="240" w:lineRule="auto" w:before="0" w:after="0"/>
        <w:ind w:left="931" w:right="0" w:hanging="256"/>
        <w:jc w:val="left"/>
      </w:pPr>
      <w:r>
        <w:rPr>
          <w:color w:val="17365C"/>
        </w:rPr>
        <w:t>DA</w:t>
      </w:r>
      <w:r>
        <w:rPr>
          <w:color w:val="17365C"/>
          <w:spacing w:val="-4"/>
        </w:rPr>
        <w:t> </w:t>
      </w:r>
      <w:r>
        <w:rPr>
          <w:color w:val="17365C"/>
        </w:rPr>
        <w:t>ABERTURA</w:t>
      </w:r>
      <w:r>
        <w:rPr>
          <w:color w:val="17365C"/>
          <w:spacing w:val="14"/>
        </w:rPr>
        <w:t> </w:t>
      </w:r>
      <w:r>
        <w:rPr>
          <w:color w:val="17365C"/>
        </w:rPr>
        <w:t>DA</w:t>
      </w:r>
      <w:r>
        <w:rPr>
          <w:color w:val="17365C"/>
          <w:spacing w:val="14"/>
        </w:rPr>
        <w:t> </w:t>
      </w:r>
      <w:r>
        <w:rPr>
          <w:color w:val="17365C"/>
        </w:rPr>
        <w:t>SESSÃO,</w:t>
      </w:r>
      <w:r>
        <w:rPr>
          <w:color w:val="17365C"/>
          <w:spacing w:val="33"/>
        </w:rPr>
        <w:t> </w:t>
      </w:r>
      <w:r>
        <w:rPr>
          <w:color w:val="17365C"/>
        </w:rPr>
        <w:t>CLASSIFICAÇÃO</w:t>
      </w:r>
      <w:r>
        <w:rPr>
          <w:color w:val="17365C"/>
          <w:spacing w:val="32"/>
        </w:rPr>
        <w:t> </w:t>
      </w:r>
      <w:r>
        <w:rPr>
          <w:color w:val="17365C"/>
        </w:rPr>
        <w:t>DAS</w:t>
      </w:r>
      <w:r>
        <w:rPr>
          <w:color w:val="17365C"/>
          <w:spacing w:val="33"/>
        </w:rPr>
        <w:t> </w:t>
      </w:r>
      <w:r>
        <w:rPr>
          <w:color w:val="17365C"/>
        </w:rPr>
        <w:t>PROPOSTAS</w:t>
      </w:r>
      <w:r>
        <w:rPr>
          <w:color w:val="17365C"/>
          <w:spacing w:val="32"/>
        </w:rPr>
        <w:t> </w:t>
      </w:r>
      <w:r>
        <w:rPr>
          <w:color w:val="17365C"/>
        </w:rPr>
        <w:t>E</w:t>
      </w:r>
      <w:r>
        <w:rPr>
          <w:color w:val="17365C"/>
          <w:spacing w:val="33"/>
        </w:rPr>
        <w:t> </w:t>
      </w:r>
      <w:r>
        <w:rPr>
          <w:color w:val="17365C"/>
        </w:rPr>
        <w:t>FORMULAÇÃO</w:t>
      </w:r>
      <w:r>
        <w:rPr>
          <w:color w:val="17365C"/>
          <w:spacing w:val="32"/>
        </w:rPr>
        <w:t> </w:t>
      </w:r>
      <w:r>
        <w:rPr>
          <w:color w:val="17365C"/>
        </w:rPr>
        <w:t>DE</w:t>
      </w:r>
      <w:r>
        <w:rPr>
          <w:color w:val="17365C"/>
          <w:spacing w:val="33"/>
        </w:rPr>
        <w:t> </w:t>
      </w:r>
      <w:r>
        <w:rPr>
          <w:color w:val="17365C"/>
        </w:rPr>
        <w:t>LANCES</w:t>
      </w:r>
    </w:p>
    <w:p>
      <w:pPr>
        <w:pStyle w:val="BodyText"/>
        <w:spacing w:before="7"/>
        <w:rPr>
          <w:b/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0" w:after="0"/>
        <w:ind w:left="1096" w:right="0" w:hanging="421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abertura da presente licitação</w:t>
      </w:r>
      <w:r>
        <w:rPr>
          <w:spacing w:val="-1"/>
          <w:sz w:val="24"/>
        </w:rPr>
        <w:t> </w:t>
      </w:r>
      <w:r>
        <w:rPr>
          <w:sz w:val="24"/>
        </w:rPr>
        <w:t>dar-se-á em sessão pública, por</w:t>
      </w:r>
      <w:r>
        <w:rPr>
          <w:spacing w:val="-1"/>
          <w:sz w:val="24"/>
        </w:rPr>
        <w:t> </w:t>
      </w:r>
      <w:r>
        <w:rPr>
          <w:sz w:val="24"/>
        </w:rPr>
        <w:t>meio de sistema eletrônico,</w:t>
      </w:r>
      <w:r>
        <w:rPr>
          <w:spacing w:val="-1"/>
          <w:sz w:val="24"/>
        </w:rPr>
        <w:t> </w:t>
      </w:r>
      <w:r>
        <w:rPr>
          <w:sz w:val="24"/>
        </w:rPr>
        <w:t>na data, horário e</w:t>
      </w:r>
      <w:r>
        <w:rPr>
          <w:spacing w:val="-1"/>
          <w:sz w:val="24"/>
        </w:rPr>
        <w:t> </w:t>
      </w:r>
      <w:r>
        <w:rPr>
          <w:sz w:val="24"/>
        </w:rPr>
        <w:t>local indicados neste Edital.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0" w:after="0"/>
        <w:ind w:left="1096" w:right="0" w:hanging="421"/>
        <w:jc w:val="left"/>
        <w:rPr>
          <w:sz w:val="24"/>
        </w:rPr>
      </w:pPr>
      <w:r>
        <w:rPr>
          <w:sz w:val="24"/>
        </w:rPr>
        <w:t>Os licitantes poderão retirar ou substituir a proposta, quando for o caso, anteriormente inseridos no sistema, até a abertura da sessão pública.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0" w:after="0"/>
        <w:ind w:left="1096" w:right="0" w:hanging="421"/>
        <w:jc w:val="left"/>
        <w:rPr>
          <w:sz w:val="24"/>
        </w:rPr>
      </w:pPr>
      <w:r>
        <w:rPr>
          <w:sz w:val="24"/>
        </w:rPr>
        <w:t>O sistema disponibilizará campo próprio para troca de mensagens entre o Pregoeiro e os licitantes.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107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Iniciada a etapa competitiva, os licitantes deverão encaminhar lances exclusivamente por meio de sistema eletrônico, sendo imediatamente</w:t>
      </w:r>
      <w:r>
        <w:rPr>
          <w:spacing w:val="1"/>
          <w:sz w:val="24"/>
        </w:rPr>
        <w:t> </w:t>
      </w:r>
      <w:r>
        <w:rPr>
          <w:sz w:val="24"/>
        </w:rPr>
        <w:t>informados do seu recebimento e do valor consignado no registro.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1" w:after="0"/>
        <w:ind w:left="1096" w:right="0" w:hanging="421"/>
        <w:jc w:val="left"/>
        <w:rPr>
          <w:sz w:val="24"/>
        </w:rPr>
      </w:pPr>
      <w:r>
        <w:rPr>
          <w:spacing w:val="-2"/>
          <w:sz w:val="24"/>
        </w:rPr>
        <w:t>O</w:t>
      </w:r>
      <w:r>
        <w:rPr>
          <w:sz w:val="24"/>
        </w:rPr>
        <w:t> </w:t>
      </w:r>
      <w:r>
        <w:rPr>
          <w:spacing w:val="-2"/>
          <w:sz w:val="24"/>
        </w:rPr>
        <w:t>lance</w:t>
      </w:r>
      <w:r>
        <w:rPr>
          <w:sz w:val="24"/>
        </w:rPr>
        <w:t> </w:t>
      </w:r>
      <w:r>
        <w:rPr>
          <w:spacing w:val="-2"/>
          <w:sz w:val="24"/>
        </w:rPr>
        <w:t>deverá</w:t>
      </w:r>
      <w:r>
        <w:rPr>
          <w:sz w:val="24"/>
        </w:rPr>
        <w:t> </w:t>
      </w:r>
      <w:r>
        <w:rPr>
          <w:spacing w:val="-1"/>
          <w:sz w:val="24"/>
        </w:rPr>
        <w:t>ser</w:t>
      </w:r>
      <w:r>
        <w:rPr>
          <w:sz w:val="24"/>
        </w:rPr>
        <w:t> </w:t>
      </w:r>
      <w:r>
        <w:rPr>
          <w:spacing w:val="-1"/>
          <w:sz w:val="24"/>
        </w:rPr>
        <w:t>ofertado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pelo</w:t>
      </w:r>
      <w:r>
        <w:rPr>
          <w:sz w:val="24"/>
        </w:rPr>
        <w:t> </w:t>
      </w:r>
      <w:r>
        <w:rPr>
          <w:b/>
          <w:spacing w:val="-1"/>
          <w:sz w:val="24"/>
        </w:rPr>
        <w:t>VALOR</w:t>
      </w:r>
      <w:r>
        <w:rPr>
          <w:b/>
          <w:spacing w:val="-5"/>
          <w:sz w:val="24"/>
        </w:rPr>
        <w:t> </w:t>
      </w:r>
      <w:r>
        <w:rPr>
          <w:b/>
          <w:spacing w:val="-1"/>
          <w:sz w:val="24"/>
        </w:rPr>
        <w:t>TOTAL</w:t>
      </w:r>
      <w:r>
        <w:rPr>
          <w:b/>
          <w:spacing w:val="-14"/>
          <w:sz w:val="24"/>
        </w:rPr>
        <w:t> </w:t>
      </w:r>
      <w:r>
        <w:rPr>
          <w:b/>
          <w:spacing w:val="-1"/>
          <w:sz w:val="24"/>
        </w:rPr>
        <w:t>DO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ITEM</w:t>
      </w:r>
      <w:r>
        <w:rPr>
          <w:spacing w:val="-1"/>
          <w:sz w:val="24"/>
        </w:rPr>
        <w:t>.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1" w:after="0"/>
        <w:ind w:left="1096" w:right="0" w:hanging="421"/>
        <w:jc w:val="left"/>
        <w:rPr>
          <w:sz w:val="24"/>
        </w:rPr>
      </w:pPr>
      <w:r>
        <w:rPr>
          <w:sz w:val="24"/>
        </w:rPr>
        <w:t>Os licitantes poderão oferecer lances sucessivos, observando o horário fixado para abertura da sessão e as regras estabelecidas no Edital.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109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O licitante somente poderá oferecer lance de valor inferior ou percentual de desconto superior ao último por ele ofertado e registrado pelo</w:t>
      </w:r>
      <w:r>
        <w:rPr>
          <w:spacing w:val="1"/>
          <w:sz w:val="24"/>
        </w:rPr>
        <w:t> </w:t>
      </w:r>
      <w:r>
        <w:rPr>
          <w:sz w:val="24"/>
        </w:rPr>
        <w:t>sistema.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11" w:val="left" w:leader="none"/>
        </w:tabs>
        <w:spacing w:line="273" w:lineRule="auto" w:before="1" w:after="0"/>
        <w:ind w:left="109" w:right="232" w:firstLine="566"/>
        <w:jc w:val="both"/>
        <w:rPr>
          <w:i/>
          <w:sz w:val="24"/>
        </w:rPr>
      </w:pPr>
      <w:r>
        <w:rPr>
          <w:sz w:val="24"/>
        </w:rPr>
        <w:t>O intervalo mínimo de diferença de valores ou percentuais entre os lances, que incidirá tanto em relação aos lances intermediários quanto</w:t>
      </w:r>
      <w:r>
        <w:rPr>
          <w:spacing w:val="1"/>
          <w:sz w:val="24"/>
        </w:rPr>
        <w:t> </w:t>
      </w:r>
      <w:r>
        <w:rPr>
          <w:sz w:val="24"/>
        </w:rPr>
        <w:t>em relação à proposta que cobrir a melhor oferta deverá ser de </w:t>
      </w:r>
      <w:r>
        <w:rPr>
          <w:b/>
          <w:sz w:val="24"/>
        </w:rPr>
        <w:t>R$ 0,01 </w:t>
      </w:r>
      <w:r>
        <w:rPr>
          <w:sz w:val="24"/>
        </w:rPr>
        <w:t>(</w:t>
      </w:r>
      <w:r>
        <w:rPr>
          <w:b/>
          <w:sz w:val="24"/>
        </w:rPr>
        <w:t>um centavo de Real</w:t>
      </w:r>
      <w:r>
        <w:rPr>
          <w:sz w:val="24"/>
        </w:rPr>
        <w:t>)</w:t>
      </w:r>
      <w:r>
        <w:rPr>
          <w:i/>
          <w:sz w:val="24"/>
        </w:rPr>
        <w:t>.</w:t>
      </w:r>
    </w:p>
    <w:p>
      <w:pPr>
        <w:pStyle w:val="BodyText"/>
        <w:spacing w:before="10"/>
        <w:rPr>
          <w:i/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98" w:val="left" w:leader="none"/>
        </w:tabs>
        <w:spacing w:line="266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Em caso de erro material, ao licitante será concedida a possibilidade de enviar solicitação de cancelamento do seu lance durante a realização</w:t>
      </w:r>
      <w:r>
        <w:rPr>
          <w:spacing w:val="-57"/>
          <w:sz w:val="24"/>
        </w:rPr>
        <w:t> </w:t>
      </w:r>
      <w:r>
        <w:rPr>
          <w:sz w:val="24"/>
        </w:rPr>
        <w:t>da etapa de lances da sessão pública, que poderá ser aceita ou não pelo pregoeiro. Todavia, durante o transcurso do período randômico de disputa não</w:t>
      </w:r>
      <w:r>
        <w:rPr>
          <w:spacing w:val="1"/>
          <w:sz w:val="24"/>
        </w:rPr>
        <w:t> </w:t>
      </w:r>
      <w:r>
        <w:rPr>
          <w:sz w:val="24"/>
        </w:rPr>
        <w:t>será possível o encaminhamento de solicitação de cancelamento de lances.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0" w:after="0"/>
        <w:ind w:left="1216" w:right="0" w:hanging="541"/>
        <w:jc w:val="left"/>
        <w:rPr>
          <w:sz w:val="24"/>
        </w:rPr>
      </w:pPr>
      <w:r>
        <w:rPr>
          <w:sz w:val="24"/>
        </w:rPr>
        <w:t>O procedimento seguirá de acordo com o modo de disputa adotado.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227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Caso seja adotado para o envio de lances no pregão eletrônico o modo de disputa “aberto”, os licitantes apresentarão lances públicos e</w:t>
      </w:r>
      <w:r>
        <w:rPr>
          <w:spacing w:val="1"/>
          <w:sz w:val="24"/>
        </w:rPr>
        <w:t> </w:t>
      </w:r>
      <w:r>
        <w:rPr>
          <w:sz w:val="24"/>
        </w:rPr>
        <w:t>sucessivos, com prorrogações.</w:t>
      </w:r>
    </w:p>
    <w:p>
      <w:pPr>
        <w:pStyle w:val="ListParagraph"/>
        <w:numPr>
          <w:ilvl w:val="2"/>
          <w:numId w:val="1"/>
        </w:numPr>
        <w:tabs>
          <w:tab w:pos="1410" w:val="left" w:leader="none"/>
        </w:tabs>
        <w:spacing w:line="273" w:lineRule="auto" w:before="226" w:after="0"/>
        <w:ind w:left="109" w:right="233" w:firstLine="566"/>
        <w:jc w:val="both"/>
        <w:rPr>
          <w:sz w:val="24"/>
        </w:rPr>
      </w:pPr>
      <w:r>
        <w:rPr>
          <w:sz w:val="24"/>
        </w:rPr>
        <w:t>A etapa de lances da sessão pública terá duração de dez minutos e, após isso, será prorrogada automaticamente pelo sistema quando</w:t>
      </w:r>
      <w:r>
        <w:rPr>
          <w:spacing w:val="1"/>
          <w:sz w:val="24"/>
        </w:rPr>
        <w:t> </w:t>
      </w:r>
      <w:r>
        <w:rPr>
          <w:sz w:val="24"/>
        </w:rPr>
        <w:t>houver lance ofertado nos últimos dois minutos do período de duração da sessão pública.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92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A prorrogação automática da etapa de lances, de que trata o SUBITEM anterior, será de dois minutos e ocorrerá sucessivamente sempre</w:t>
      </w:r>
      <w:r>
        <w:rPr>
          <w:spacing w:val="1"/>
          <w:sz w:val="24"/>
        </w:rPr>
        <w:t> </w:t>
      </w:r>
      <w:r>
        <w:rPr>
          <w:sz w:val="24"/>
        </w:rPr>
        <w:t>que houver lances enviados nesse período de prorrogação, inclusive no caso de lances intermediários.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11" w:val="left" w:leader="none"/>
        </w:tabs>
        <w:spacing w:line="261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Não havendo novos lances na forma estabelecida nos ITENS anteriores, a sessão pública encerrar-se-á automaticamente, e o sistema</w:t>
      </w:r>
      <w:r>
        <w:rPr>
          <w:spacing w:val="1"/>
          <w:sz w:val="24"/>
        </w:rPr>
        <w:t> </w:t>
      </w:r>
      <w:r>
        <w:rPr>
          <w:sz w:val="24"/>
        </w:rPr>
        <w:t>ordenará e divulgará os lances conforme a ordem final de classificação.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389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Definida a melhor proposta, se a diferença em relação à proposta classificada em segundo lugar for de pelo menos 5% (cinco por cento),</w:t>
      </w:r>
      <w:r>
        <w:rPr>
          <w:spacing w:val="1"/>
          <w:sz w:val="24"/>
        </w:rPr>
        <w:t> </w:t>
      </w:r>
      <w:r>
        <w:rPr>
          <w:sz w:val="24"/>
        </w:rPr>
        <w:t>o pregoeiro, auxiliado pela equipe de apoio, e caso o sistema eletrônico de contratações utilizado possua essa funcionalidade, poderá admitir o reinício</w:t>
      </w:r>
      <w:r>
        <w:rPr>
          <w:spacing w:val="-57"/>
          <w:sz w:val="24"/>
        </w:rPr>
        <w:t> </w:t>
      </w:r>
      <w:r>
        <w:rPr>
          <w:sz w:val="24"/>
        </w:rPr>
        <w:t>da disputa aberta, para a definição das demais colocações.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1"/>
        </w:numPr>
        <w:tabs>
          <w:tab w:pos="1564" w:val="left" w:leader="none"/>
        </w:tabs>
        <w:spacing w:line="240" w:lineRule="auto" w:before="0" w:after="0"/>
        <w:ind w:left="1563" w:right="0" w:hanging="888"/>
        <w:jc w:val="left"/>
        <w:rPr>
          <w:sz w:val="24"/>
        </w:rPr>
      </w:pPr>
      <w:r>
        <w:rPr>
          <w:sz w:val="24"/>
        </w:rPr>
        <w:t>Após o reinício previsto no SUBITEM supra, os licitantes serão convocados para apresentar lances intermediários.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42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Caso seja adotado para o envio de lances no pregão eletrônico o modo de disputa “aberto e fechado”, os licitantes apresentarão lances</w:t>
      </w:r>
      <w:r>
        <w:rPr>
          <w:spacing w:val="1"/>
          <w:sz w:val="24"/>
        </w:rPr>
        <w:t> </w:t>
      </w:r>
      <w:r>
        <w:rPr>
          <w:sz w:val="24"/>
        </w:rPr>
        <w:t>públicos e sucessivos, com lance final e fechado.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00" w:val="left" w:leader="none"/>
        </w:tabs>
        <w:spacing w:line="273" w:lineRule="auto" w:before="1" w:after="0"/>
        <w:ind w:left="109" w:right="233" w:firstLine="566"/>
        <w:jc w:val="both"/>
        <w:rPr>
          <w:sz w:val="24"/>
        </w:rPr>
      </w:pPr>
      <w:r>
        <w:rPr>
          <w:sz w:val="24"/>
        </w:rPr>
        <w:t>A etapa de lances da sessão pública terá duração inicial de quinze minutos. Após esse prazo, o sistema encaminhará aviso de fechamento</w:t>
      </w:r>
      <w:r>
        <w:rPr>
          <w:spacing w:val="-57"/>
          <w:sz w:val="24"/>
        </w:rPr>
        <w:t> </w:t>
      </w:r>
      <w:r>
        <w:rPr>
          <w:sz w:val="24"/>
        </w:rPr>
        <w:t>iminente dos lances, após o que transcorrerá o período de até dez minutos, aleatoriamente determinado, findo o qual será automaticamente encerrada a</w:t>
      </w:r>
      <w:r>
        <w:rPr>
          <w:spacing w:val="-57"/>
          <w:sz w:val="24"/>
        </w:rPr>
        <w:t> </w:t>
      </w:r>
      <w:r>
        <w:rPr>
          <w:sz w:val="24"/>
        </w:rPr>
        <w:t>recepção de lances.</w:t>
      </w:r>
    </w:p>
    <w:p>
      <w:pPr>
        <w:pStyle w:val="ListParagraph"/>
        <w:numPr>
          <w:ilvl w:val="2"/>
          <w:numId w:val="1"/>
        </w:numPr>
        <w:tabs>
          <w:tab w:pos="1403" w:val="left" w:leader="none"/>
        </w:tabs>
        <w:spacing w:line="273" w:lineRule="auto" w:before="226" w:after="0"/>
        <w:ind w:left="109" w:right="232" w:firstLine="566"/>
        <w:jc w:val="both"/>
        <w:rPr>
          <w:sz w:val="24"/>
        </w:rPr>
      </w:pPr>
      <w:r>
        <w:rPr>
          <w:sz w:val="24"/>
        </w:rPr>
        <w:t>Encerrado o prazo previsto no SUBITEM anterior, o sistema abrirá oportunidade para que o autor da oferta de valor mais baixo e os das</w:t>
      </w:r>
      <w:r>
        <w:rPr>
          <w:spacing w:val="1"/>
          <w:sz w:val="24"/>
        </w:rPr>
        <w:t> </w:t>
      </w:r>
      <w:r>
        <w:rPr>
          <w:sz w:val="24"/>
        </w:rPr>
        <w:t>ofertas com preços até 10% (dez por cento) superiores àquela possam ofertar um lance final e fechado em até cinco minutos, o qual será sigiloso até o</w:t>
      </w:r>
      <w:r>
        <w:rPr>
          <w:spacing w:val="1"/>
          <w:sz w:val="24"/>
        </w:rPr>
        <w:t> </w:t>
      </w:r>
      <w:r>
        <w:rPr>
          <w:sz w:val="24"/>
        </w:rPr>
        <w:t>encerramento deste prazo.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08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No procedimento de que trata o SUBITEM supra, o licitante poderá optar por manter o seu último lance da etapa aberta, ou por ofertar</w:t>
      </w:r>
      <w:r>
        <w:rPr>
          <w:spacing w:val="1"/>
          <w:sz w:val="24"/>
        </w:rPr>
        <w:t> </w:t>
      </w:r>
      <w:r>
        <w:rPr>
          <w:sz w:val="24"/>
        </w:rPr>
        <w:t>melhor lance.</w:t>
      </w:r>
    </w:p>
    <w:p>
      <w:pPr>
        <w:pStyle w:val="ListParagraph"/>
        <w:numPr>
          <w:ilvl w:val="2"/>
          <w:numId w:val="1"/>
        </w:numPr>
        <w:tabs>
          <w:tab w:pos="1433" w:val="left" w:leader="none"/>
        </w:tabs>
        <w:spacing w:line="273" w:lineRule="auto" w:before="226" w:after="0"/>
        <w:ind w:left="109" w:right="232" w:firstLine="566"/>
        <w:jc w:val="both"/>
        <w:rPr>
          <w:sz w:val="24"/>
        </w:rPr>
      </w:pPr>
      <w:r>
        <w:rPr>
          <w:sz w:val="24"/>
        </w:rPr>
        <w:t>Não</w:t>
      </w:r>
      <w:r>
        <w:rPr>
          <w:spacing w:val="35"/>
          <w:sz w:val="24"/>
        </w:rPr>
        <w:t> </w:t>
      </w:r>
      <w:r>
        <w:rPr>
          <w:sz w:val="24"/>
        </w:rPr>
        <w:t>havendo</w:t>
      </w:r>
      <w:r>
        <w:rPr>
          <w:spacing w:val="35"/>
          <w:sz w:val="24"/>
        </w:rPr>
        <w:t> </w:t>
      </w:r>
      <w:r>
        <w:rPr>
          <w:sz w:val="24"/>
        </w:rPr>
        <w:t>pelo</w:t>
      </w:r>
      <w:r>
        <w:rPr>
          <w:spacing w:val="35"/>
          <w:sz w:val="24"/>
        </w:rPr>
        <w:t> </w:t>
      </w:r>
      <w:r>
        <w:rPr>
          <w:sz w:val="24"/>
        </w:rPr>
        <w:t>menos</w:t>
      </w:r>
      <w:r>
        <w:rPr>
          <w:spacing w:val="35"/>
          <w:sz w:val="24"/>
        </w:rPr>
        <w:t> </w:t>
      </w:r>
      <w:r>
        <w:rPr>
          <w:sz w:val="24"/>
        </w:rPr>
        <w:t>três</w:t>
      </w:r>
      <w:r>
        <w:rPr>
          <w:spacing w:val="35"/>
          <w:sz w:val="24"/>
        </w:rPr>
        <w:t> </w:t>
      </w:r>
      <w:r>
        <w:rPr>
          <w:sz w:val="24"/>
        </w:rPr>
        <w:t>ofertas</w:t>
      </w:r>
      <w:r>
        <w:rPr>
          <w:spacing w:val="35"/>
          <w:sz w:val="24"/>
        </w:rPr>
        <w:t> </w:t>
      </w:r>
      <w:r>
        <w:rPr>
          <w:sz w:val="24"/>
        </w:rPr>
        <w:t>nas</w:t>
      </w:r>
      <w:r>
        <w:rPr>
          <w:spacing w:val="35"/>
          <w:sz w:val="24"/>
        </w:rPr>
        <w:t> </w:t>
      </w:r>
      <w:r>
        <w:rPr>
          <w:sz w:val="24"/>
        </w:rPr>
        <w:t>condições</w:t>
      </w:r>
      <w:r>
        <w:rPr>
          <w:spacing w:val="35"/>
          <w:sz w:val="24"/>
        </w:rPr>
        <w:t> </w:t>
      </w:r>
      <w:r>
        <w:rPr>
          <w:sz w:val="24"/>
        </w:rPr>
        <w:t>definidas</w:t>
      </w:r>
      <w:r>
        <w:rPr>
          <w:spacing w:val="35"/>
          <w:sz w:val="24"/>
        </w:rPr>
        <w:t> </w:t>
      </w:r>
      <w:r>
        <w:rPr>
          <w:sz w:val="24"/>
        </w:rPr>
        <w:t>neste</w:t>
      </w:r>
      <w:r>
        <w:rPr>
          <w:spacing w:val="35"/>
          <w:sz w:val="24"/>
        </w:rPr>
        <w:t> </w:t>
      </w:r>
      <w:r>
        <w:rPr>
          <w:sz w:val="24"/>
        </w:rPr>
        <w:t>item,</w:t>
      </w:r>
      <w:r>
        <w:rPr>
          <w:spacing w:val="35"/>
          <w:sz w:val="24"/>
        </w:rPr>
        <w:t> </w:t>
      </w:r>
      <w:r>
        <w:rPr>
          <w:sz w:val="24"/>
        </w:rPr>
        <w:t>poderão</w:t>
      </w:r>
      <w:r>
        <w:rPr>
          <w:spacing w:val="35"/>
          <w:sz w:val="24"/>
        </w:rPr>
        <w:t> </w:t>
      </w:r>
      <w:r>
        <w:rPr>
          <w:sz w:val="24"/>
        </w:rPr>
        <w:t>os</w:t>
      </w:r>
      <w:r>
        <w:rPr>
          <w:spacing w:val="35"/>
          <w:sz w:val="24"/>
        </w:rPr>
        <w:t> </w:t>
      </w:r>
      <w:r>
        <w:rPr>
          <w:sz w:val="24"/>
        </w:rPr>
        <w:t>autores</w:t>
      </w:r>
      <w:r>
        <w:rPr>
          <w:spacing w:val="35"/>
          <w:sz w:val="24"/>
        </w:rPr>
        <w:t> </w:t>
      </w:r>
      <w:r>
        <w:rPr>
          <w:sz w:val="24"/>
        </w:rPr>
        <w:t>dos</w:t>
      </w:r>
      <w:r>
        <w:rPr>
          <w:spacing w:val="35"/>
          <w:sz w:val="24"/>
        </w:rPr>
        <w:t> </w:t>
      </w:r>
      <w:r>
        <w:rPr>
          <w:sz w:val="24"/>
        </w:rPr>
        <w:t>melhores</w:t>
      </w:r>
      <w:r>
        <w:rPr>
          <w:spacing w:val="35"/>
          <w:sz w:val="24"/>
        </w:rPr>
        <w:t> </w:t>
      </w:r>
      <w:r>
        <w:rPr>
          <w:sz w:val="24"/>
        </w:rPr>
        <w:t>lances</w:t>
      </w:r>
      <w:r>
        <w:rPr>
          <w:spacing w:val="35"/>
          <w:sz w:val="24"/>
        </w:rPr>
        <w:t> </w:t>
      </w:r>
      <w:r>
        <w:rPr>
          <w:sz w:val="24"/>
        </w:rPr>
        <w:t>subsequentes,</w:t>
      </w:r>
      <w:r>
        <w:rPr>
          <w:spacing w:val="35"/>
          <w:sz w:val="24"/>
        </w:rPr>
        <w:t> </w:t>
      </w:r>
      <w:r>
        <w:rPr>
          <w:sz w:val="24"/>
        </w:rPr>
        <w:t>na</w:t>
      </w:r>
      <w:r>
        <w:rPr>
          <w:spacing w:val="-58"/>
          <w:sz w:val="24"/>
        </w:rPr>
        <w:t> </w:t>
      </w:r>
      <w:r>
        <w:rPr>
          <w:sz w:val="24"/>
        </w:rPr>
        <w:t>ordem de classificação, oferecer um lance final e fechado em até cinco minutos, o qual será sigiloso até o encerramento deste prazo.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08" w:val="left" w:leader="none"/>
        </w:tabs>
        <w:spacing w:line="273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Após o término dos prazos estabelecidos nos ITENS anteriores, o sistema ordenará e divulgará os lances segundo a ordem crescente de</w:t>
      </w:r>
      <w:r>
        <w:rPr>
          <w:spacing w:val="1"/>
          <w:sz w:val="24"/>
        </w:rPr>
        <w:t> </w:t>
      </w:r>
      <w:r>
        <w:rPr>
          <w:sz w:val="24"/>
        </w:rPr>
        <w:t>valores.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33" w:val="left" w:leader="none"/>
        </w:tabs>
        <w:spacing w:line="266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Caso seja adotado para o envio de lances no pregão eletrônico o modo de disputa “fechado e aberto”, poderão participar da etapa aberta</w:t>
      </w:r>
      <w:r>
        <w:rPr>
          <w:spacing w:val="1"/>
          <w:sz w:val="24"/>
        </w:rPr>
        <w:t> </w:t>
      </w:r>
      <w:r>
        <w:rPr>
          <w:sz w:val="24"/>
        </w:rPr>
        <w:t>somente os licitantes que apresentarem a proposta de menor preço/ maior percentual de desconto e os das propostas até 10% (dez por cento)</w:t>
      </w:r>
      <w:r>
        <w:rPr>
          <w:spacing w:val="1"/>
          <w:sz w:val="24"/>
        </w:rPr>
        <w:t> </w:t>
      </w:r>
      <w:r>
        <w:rPr>
          <w:sz w:val="24"/>
        </w:rPr>
        <w:t>superiores/inferiores àquela, em que os licitantes apresentarão lances públicos e sucessivos, até o encerramento da sessão e eventuais prorrogações.</w:t>
      </w:r>
    </w:p>
    <w:p>
      <w:pPr>
        <w:spacing w:after="0" w:line="266" w:lineRule="auto"/>
        <w:jc w:val="both"/>
        <w:rPr>
          <w:sz w:val="24"/>
        </w:rPr>
        <w:sectPr>
          <w:pgSz w:w="15840" w:h="24480"/>
          <w:pgMar w:top="500" w:bottom="280" w:left="580" w:right="440"/>
        </w:sectPr>
      </w:pPr>
    </w:p>
    <w:p>
      <w:pPr>
        <w:pStyle w:val="ListParagraph"/>
        <w:numPr>
          <w:ilvl w:val="2"/>
          <w:numId w:val="1"/>
        </w:numPr>
        <w:tabs>
          <w:tab w:pos="1435" w:val="left" w:leader="none"/>
        </w:tabs>
        <w:spacing w:line="273" w:lineRule="auto" w:before="71" w:after="0"/>
        <w:ind w:left="109" w:right="232" w:firstLine="566"/>
        <w:jc w:val="both"/>
        <w:rPr>
          <w:sz w:val="24"/>
        </w:rPr>
      </w:pPr>
      <w:r>
        <w:rPr>
          <w:sz w:val="24"/>
        </w:rPr>
        <w:t>Não havendo pelo menos 3 (três) propostas nas condições definidas no ITEM </w:t>
      </w:r>
      <w:r>
        <w:rPr>
          <w:b/>
          <w:sz w:val="24"/>
        </w:rPr>
        <w:t>5.14</w:t>
      </w:r>
      <w:r>
        <w:rPr>
          <w:sz w:val="24"/>
        </w:rPr>
        <w:t>, poderão os licitantes que apresentaram as três</w:t>
      </w:r>
      <w:r>
        <w:rPr>
          <w:spacing w:val="1"/>
          <w:sz w:val="24"/>
        </w:rPr>
        <w:t> </w:t>
      </w:r>
      <w:r>
        <w:rPr>
          <w:sz w:val="24"/>
        </w:rPr>
        <w:t>melhores propostas, consideradas as empatadas, oferecer novos lances sucessivos.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23" w:val="left" w:leader="none"/>
        </w:tabs>
        <w:spacing w:line="261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 etapa de lances da sessão pública terá duração de dez minutos e, após isso, será prorrogada automaticamente pelo sistema quando</w:t>
      </w:r>
      <w:r>
        <w:rPr>
          <w:spacing w:val="1"/>
          <w:sz w:val="24"/>
        </w:rPr>
        <w:t> </w:t>
      </w:r>
      <w:r>
        <w:rPr>
          <w:sz w:val="24"/>
        </w:rPr>
        <w:t>houver lance ofertado nos últimos dois minutos do período de duração da sessão pública.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404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 prorrogação automática da etapa de lances, de que trata o SUBITEM anterior, será de dois minutos e ocorrerá sucessivamente sempre</w:t>
      </w:r>
      <w:r>
        <w:rPr>
          <w:spacing w:val="1"/>
          <w:sz w:val="24"/>
        </w:rPr>
        <w:t> </w:t>
      </w:r>
      <w:r>
        <w:rPr>
          <w:sz w:val="24"/>
        </w:rPr>
        <w:t>que houver lances enviados nesse período de prorrogação, inclusive no caso de lances intermediários.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23" w:val="left" w:leader="none"/>
        </w:tabs>
        <w:spacing w:line="273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Não havendo novos lances na forma estabelecida nos ITENS anteriores, a sessão pública encerrar-se-á automaticamente, e o sistema</w:t>
      </w:r>
      <w:r>
        <w:rPr>
          <w:spacing w:val="1"/>
          <w:sz w:val="24"/>
        </w:rPr>
        <w:t> </w:t>
      </w:r>
      <w:r>
        <w:rPr>
          <w:sz w:val="24"/>
        </w:rPr>
        <w:t>ordenará e divulgará os lances conforme a ordem final de classificação.</w:t>
      </w:r>
    </w:p>
    <w:p>
      <w:pPr>
        <w:pStyle w:val="ListParagraph"/>
        <w:numPr>
          <w:ilvl w:val="2"/>
          <w:numId w:val="1"/>
        </w:numPr>
        <w:tabs>
          <w:tab w:pos="1401" w:val="left" w:leader="none"/>
        </w:tabs>
        <w:spacing w:line="273" w:lineRule="auto" w:before="225" w:after="0"/>
        <w:ind w:left="109" w:right="232" w:firstLine="566"/>
        <w:jc w:val="both"/>
        <w:rPr>
          <w:sz w:val="24"/>
        </w:rPr>
      </w:pPr>
      <w:r>
        <w:rPr>
          <w:sz w:val="24"/>
        </w:rPr>
        <w:t>Definida a melhor proposta, se a diferença em relação à proposta classificada em segundo lugar for de pelo menos 5% (cinco por cento),</w:t>
      </w:r>
      <w:r>
        <w:rPr>
          <w:spacing w:val="1"/>
          <w:sz w:val="24"/>
        </w:rPr>
        <w:t> </w:t>
      </w:r>
      <w:r>
        <w:rPr>
          <w:sz w:val="24"/>
        </w:rPr>
        <w:t>o pregoeiro, auxiliado pela equipe de apoio, poderá admitir o reinício da disputa aberta, para a definição das demais colocações.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97" w:val="left" w:leader="none"/>
        </w:tabs>
        <w:spacing w:line="240" w:lineRule="auto" w:before="0" w:after="0"/>
        <w:ind w:left="1396" w:right="0" w:hanging="721"/>
        <w:jc w:val="left"/>
        <w:rPr>
          <w:sz w:val="24"/>
        </w:rPr>
      </w:pPr>
      <w:r>
        <w:rPr>
          <w:sz w:val="24"/>
        </w:rPr>
        <w:t>Após o reinício previsto no SUBITEM supra, os licitantes serão convocados para apresentar lances intermediários.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228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Após o término dos prazos estabelecidos nos SUBITENS anteriores, o sistema ordenará e divulgará os lances segundo a ordem crescente</w:t>
      </w:r>
      <w:r>
        <w:rPr>
          <w:spacing w:val="1"/>
          <w:sz w:val="24"/>
        </w:rPr>
        <w:t> </w:t>
      </w:r>
      <w:r>
        <w:rPr>
          <w:sz w:val="24"/>
        </w:rPr>
        <w:t>de valores.</w:t>
      </w: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226" w:after="0"/>
        <w:ind w:left="1216" w:right="0" w:hanging="541"/>
        <w:jc w:val="left"/>
        <w:rPr>
          <w:sz w:val="24"/>
        </w:rPr>
      </w:pP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serão</w:t>
      </w:r>
      <w:r>
        <w:rPr>
          <w:spacing w:val="-1"/>
          <w:sz w:val="24"/>
        </w:rPr>
        <w:t> </w:t>
      </w:r>
      <w:r>
        <w:rPr>
          <w:sz w:val="24"/>
        </w:rPr>
        <w:t>aceitos</w:t>
      </w:r>
      <w:r>
        <w:rPr>
          <w:spacing w:val="-1"/>
          <w:sz w:val="24"/>
        </w:rPr>
        <w:t> </w:t>
      </w:r>
      <w:r>
        <w:rPr>
          <w:sz w:val="24"/>
        </w:rPr>
        <w:t>dois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mais</w:t>
      </w:r>
      <w:r>
        <w:rPr>
          <w:spacing w:val="-2"/>
          <w:sz w:val="24"/>
        </w:rPr>
        <w:t> </w:t>
      </w:r>
      <w:r>
        <w:rPr>
          <w:sz w:val="24"/>
        </w:rPr>
        <w:t>lances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mesmo</w:t>
      </w:r>
      <w:r>
        <w:rPr>
          <w:spacing w:val="-1"/>
          <w:sz w:val="24"/>
        </w:rPr>
        <w:t> </w:t>
      </w:r>
      <w:r>
        <w:rPr>
          <w:sz w:val="24"/>
        </w:rPr>
        <w:t>valor,</w:t>
      </w:r>
      <w:r>
        <w:rPr>
          <w:spacing w:val="-1"/>
          <w:sz w:val="24"/>
        </w:rPr>
        <w:t> </w:t>
      </w:r>
      <w:r>
        <w:rPr>
          <w:sz w:val="24"/>
        </w:rPr>
        <w:t>prevalecendo</w:t>
      </w:r>
      <w:r>
        <w:rPr>
          <w:spacing w:val="-1"/>
          <w:sz w:val="24"/>
        </w:rPr>
        <w:t> </w:t>
      </w:r>
      <w:r>
        <w:rPr>
          <w:sz w:val="24"/>
        </w:rPr>
        <w:t>aquele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for</w:t>
      </w:r>
      <w:r>
        <w:rPr>
          <w:spacing w:val="-1"/>
          <w:sz w:val="24"/>
        </w:rPr>
        <w:t> </w:t>
      </w:r>
      <w:r>
        <w:rPr>
          <w:sz w:val="24"/>
        </w:rPr>
        <w:t>recebido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registrado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primeiro</w:t>
      </w:r>
      <w:r>
        <w:rPr>
          <w:spacing w:val="-1"/>
          <w:sz w:val="24"/>
        </w:rPr>
        <w:t> </w:t>
      </w:r>
      <w:r>
        <w:rPr>
          <w:sz w:val="24"/>
        </w:rPr>
        <w:t>lugar.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252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Durante o transcurso da sessão pública, os licitantes serão informados, em tempo real, do valor do menor lance registrado, vedada a</w:t>
      </w:r>
      <w:r>
        <w:rPr>
          <w:spacing w:val="1"/>
          <w:sz w:val="24"/>
        </w:rPr>
        <w:t> </w:t>
      </w:r>
      <w:r>
        <w:rPr>
          <w:sz w:val="24"/>
        </w:rPr>
        <w:t>identificação do licitante.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34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No caso de desconexão com o Pregoeiro, no decorrer da etapa competitiva do Pregão, o sistema eletrônico poderá permanecer acessível</w:t>
      </w:r>
      <w:r>
        <w:rPr>
          <w:spacing w:val="1"/>
          <w:sz w:val="24"/>
        </w:rPr>
        <w:t> </w:t>
      </w:r>
      <w:r>
        <w:rPr>
          <w:sz w:val="24"/>
        </w:rPr>
        <w:t>aos licitantes para a recepção dos lances.</w:t>
      </w:r>
    </w:p>
    <w:p>
      <w:pPr>
        <w:pStyle w:val="ListParagraph"/>
        <w:numPr>
          <w:ilvl w:val="1"/>
          <w:numId w:val="1"/>
        </w:numPr>
        <w:tabs>
          <w:tab w:pos="1228" w:val="left" w:leader="none"/>
        </w:tabs>
        <w:spacing w:line="273" w:lineRule="auto" w:before="226" w:after="0"/>
        <w:ind w:left="109" w:right="232" w:firstLine="566"/>
        <w:jc w:val="both"/>
        <w:rPr>
          <w:sz w:val="24"/>
        </w:rPr>
      </w:pPr>
      <w:r>
        <w:rPr>
          <w:sz w:val="24"/>
        </w:rPr>
        <w:t>Quando a desconexão do sistema eletrônico para o pregoeiro persistir por tempo superior a dez minutos, a sessão pública será suspensa e</w:t>
      </w:r>
      <w:r>
        <w:rPr>
          <w:spacing w:val="1"/>
          <w:sz w:val="24"/>
        </w:rPr>
        <w:t> </w:t>
      </w:r>
      <w:r>
        <w:rPr>
          <w:sz w:val="24"/>
        </w:rPr>
        <w:t>reiniciada somente após decorridas vinte e quatro horas da comunicação do fato pelo Pregoeiro aos participantes, no sítio eletrônico utilizado para</w:t>
      </w:r>
      <w:r>
        <w:rPr>
          <w:spacing w:val="1"/>
          <w:sz w:val="24"/>
        </w:rPr>
        <w:t> </w:t>
      </w:r>
      <w:r>
        <w:rPr>
          <w:sz w:val="24"/>
        </w:rPr>
        <w:t>divulgação.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0" w:after="0"/>
        <w:ind w:left="1216" w:right="0" w:hanging="541"/>
        <w:jc w:val="left"/>
        <w:rPr>
          <w:sz w:val="24"/>
        </w:rPr>
      </w:pPr>
      <w:r>
        <w:rPr>
          <w:sz w:val="24"/>
        </w:rPr>
        <w:t>Caso o licitante não apresente lances, concorrerá com o valor de sua proposta.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237" w:val="left" w:leader="none"/>
        </w:tabs>
        <w:spacing w:line="268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Em relação a itens não exclusivos para participação de Microempresas - ME e Empresas de Pequeno Porte - EPP, uma vez encerrada a</w:t>
      </w:r>
      <w:r>
        <w:rPr>
          <w:spacing w:val="1"/>
          <w:sz w:val="24"/>
        </w:rPr>
        <w:t> </w:t>
      </w:r>
      <w:r>
        <w:rPr>
          <w:sz w:val="24"/>
        </w:rPr>
        <w:t>etapa de lances, será efetivada a verificação das Microempresas - ME e Empresas de Pequeno Porte - EPP participantes, procedendo à comparação</w:t>
      </w:r>
      <w:r>
        <w:rPr>
          <w:spacing w:val="1"/>
          <w:sz w:val="24"/>
        </w:rPr>
        <w:t> </w:t>
      </w:r>
      <w:r>
        <w:rPr>
          <w:sz w:val="24"/>
        </w:rPr>
        <w:t>com os valores da primeira colocada, se esta for empresa de maior porte, assim como das demais classificadas, para o fim de aplicar-se o disposto nos</w:t>
      </w:r>
      <w:r>
        <w:rPr>
          <w:color w:val="000080"/>
          <w:spacing w:val="1"/>
          <w:sz w:val="24"/>
        </w:rPr>
        <w:t> </w:t>
      </w:r>
      <w:hyperlink r:id="rId16">
        <w:r>
          <w:rPr>
            <w:color w:val="000080"/>
            <w:sz w:val="24"/>
            <w:u w:val="single" w:color="000080"/>
          </w:rPr>
          <w:t>arts. 44 e 45 da Lei Complementar nº 123, de 2006</w:t>
        </w:r>
      </w:hyperlink>
      <w:r>
        <w:rPr>
          <w:sz w:val="24"/>
        </w:rPr>
        <w:t>, regulamentada pelo</w:t>
      </w:r>
      <w:r>
        <w:rPr>
          <w:color w:val="000080"/>
          <w:sz w:val="24"/>
        </w:rPr>
        <w:t> </w:t>
      </w:r>
      <w:hyperlink r:id="rId17">
        <w:r>
          <w:rPr>
            <w:color w:val="000080"/>
            <w:sz w:val="24"/>
            <w:u w:val="single" w:color="000080"/>
          </w:rPr>
          <w:t>Decreto nº 42.063</w:t>
        </w:r>
      </w:hyperlink>
      <w:r>
        <w:rPr>
          <w:color w:val="000080"/>
          <w:sz w:val="24"/>
          <w:u w:val="single" w:color="000080"/>
        </w:rPr>
        <w:t>, de 2009</w:t>
      </w:r>
      <w:r>
        <w:rPr>
          <w:sz w:val="24"/>
        </w:rPr>
        <w:t>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21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Nessas condições, as propostas de Microempresas - ME e Empresas de Pequeno Porte - EPP que se encontrarem na faixa de até 5%</w:t>
      </w:r>
      <w:r>
        <w:rPr>
          <w:spacing w:val="1"/>
          <w:sz w:val="24"/>
        </w:rPr>
        <w:t> </w:t>
      </w:r>
      <w:r>
        <w:rPr>
          <w:sz w:val="24"/>
        </w:rPr>
        <w:t>(cinco por cento) acima da melhor proposta ou melhor lance serão consideradas empatadas com a primeira colocada.</w:t>
      </w:r>
    </w:p>
    <w:p>
      <w:pPr>
        <w:pStyle w:val="ListParagraph"/>
        <w:numPr>
          <w:ilvl w:val="2"/>
          <w:numId w:val="1"/>
        </w:numPr>
        <w:tabs>
          <w:tab w:pos="1490" w:val="left" w:leader="none"/>
        </w:tabs>
        <w:spacing w:line="273" w:lineRule="auto" w:before="226" w:after="0"/>
        <w:ind w:left="109" w:right="232" w:firstLine="566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melhor</w:t>
      </w:r>
      <w:r>
        <w:rPr>
          <w:spacing w:val="1"/>
          <w:sz w:val="24"/>
        </w:rPr>
        <w:t> </w:t>
      </w:r>
      <w:r>
        <w:rPr>
          <w:sz w:val="24"/>
        </w:rPr>
        <w:t>classificada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1"/>
          <w:sz w:val="24"/>
        </w:rPr>
        <w:t> </w:t>
      </w:r>
      <w:r>
        <w:rPr>
          <w:sz w:val="24"/>
        </w:rPr>
        <w:t>termos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SUBITEM</w:t>
      </w:r>
      <w:r>
        <w:rPr>
          <w:spacing w:val="1"/>
          <w:sz w:val="24"/>
        </w:rPr>
        <w:t> </w:t>
      </w:r>
      <w:r>
        <w:rPr>
          <w:sz w:val="24"/>
        </w:rPr>
        <w:t>anterior</w:t>
      </w:r>
      <w:r>
        <w:rPr>
          <w:spacing w:val="1"/>
          <w:sz w:val="24"/>
        </w:rPr>
        <w:t> </w:t>
      </w:r>
      <w:r>
        <w:rPr>
          <w:sz w:val="24"/>
        </w:rPr>
        <w:t>terá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direito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encaminhar</w:t>
      </w:r>
      <w:r>
        <w:rPr>
          <w:spacing w:val="1"/>
          <w:sz w:val="24"/>
        </w:rPr>
        <w:t> </w:t>
      </w:r>
      <w:r>
        <w:rPr>
          <w:sz w:val="24"/>
        </w:rPr>
        <w:t>uma</w:t>
      </w:r>
      <w:r>
        <w:rPr>
          <w:spacing w:val="1"/>
          <w:sz w:val="24"/>
        </w:rPr>
        <w:t> </w:t>
      </w:r>
      <w:r>
        <w:rPr>
          <w:sz w:val="24"/>
        </w:rPr>
        <w:t>última</w:t>
      </w:r>
      <w:r>
        <w:rPr>
          <w:spacing w:val="1"/>
          <w:sz w:val="24"/>
        </w:rPr>
        <w:t> </w:t>
      </w:r>
      <w:r>
        <w:rPr>
          <w:sz w:val="24"/>
        </w:rPr>
        <w:t>oferta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desempate,</w:t>
      </w:r>
      <w:r>
        <w:rPr>
          <w:spacing w:val="1"/>
          <w:sz w:val="24"/>
        </w:rPr>
        <w:t> </w:t>
      </w:r>
      <w:r>
        <w:rPr>
          <w:sz w:val="24"/>
        </w:rPr>
        <w:t>obrigatoriamente em valor inferior ao da primeira colocada, no prazo de 5 (cinco) minutos controlados pelo sistema, contados após a comunicação</w:t>
      </w:r>
      <w:r>
        <w:rPr>
          <w:spacing w:val="1"/>
          <w:sz w:val="24"/>
        </w:rPr>
        <w:t> </w:t>
      </w:r>
      <w:r>
        <w:rPr>
          <w:sz w:val="24"/>
        </w:rPr>
        <w:t>automática para tanto.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34" w:val="left" w:leader="none"/>
        </w:tabs>
        <w:spacing w:line="266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Caso a microempresa ou a empresa de pequeno porte melhor classificada desista ou não se manifeste no prazo estabelecido, serão</w:t>
      </w:r>
      <w:r>
        <w:rPr>
          <w:spacing w:val="1"/>
          <w:sz w:val="24"/>
        </w:rPr>
        <w:t> </w:t>
      </w:r>
      <w:r>
        <w:rPr>
          <w:sz w:val="24"/>
        </w:rPr>
        <w:t>convocadas as demais licitantes microempresa e empresa de pequeno porte que se encontrem naquele intervalo de 5% (cinco por cento), na ordem de</w:t>
      </w:r>
      <w:r>
        <w:rPr>
          <w:spacing w:val="1"/>
          <w:sz w:val="24"/>
        </w:rPr>
        <w:t> </w:t>
      </w:r>
      <w:r>
        <w:rPr>
          <w:sz w:val="24"/>
        </w:rPr>
        <w:t>classificação,</w:t>
      </w:r>
      <w:r>
        <w:rPr>
          <w:spacing w:val="-1"/>
          <w:sz w:val="24"/>
        </w:rPr>
        <w:t> </w:t>
      </w:r>
      <w:r>
        <w:rPr>
          <w:sz w:val="24"/>
        </w:rPr>
        <w:t>para o exercício do mesmo direito, no</w:t>
      </w:r>
      <w:r>
        <w:rPr>
          <w:spacing w:val="-1"/>
          <w:sz w:val="24"/>
        </w:rPr>
        <w:t> </w:t>
      </w:r>
      <w:r>
        <w:rPr>
          <w:sz w:val="24"/>
        </w:rPr>
        <w:t>prazo estabelecido no SUBITEM anterior.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03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No caso de equivalência dos valores apresentados pelas Microempresas - ME e Empresas de Pequeno Porte - EPP que se encontrem nos</w:t>
      </w:r>
      <w:r>
        <w:rPr>
          <w:spacing w:val="1"/>
          <w:sz w:val="24"/>
        </w:rPr>
        <w:t> </w:t>
      </w:r>
      <w:r>
        <w:rPr>
          <w:sz w:val="24"/>
        </w:rPr>
        <w:t>intervalos estabelecidos nos SUBITENS anteriores, o sistema identificará aquela que primeiro inseriu sua proposta, de modo a possibilitar que esta</w:t>
      </w:r>
      <w:r>
        <w:rPr>
          <w:spacing w:val="1"/>
          <w:sz w:val="24"/>
        </w:rPr>
        <w:t> </w:t>
      </w:r>
      <w:r>
        <w:rPr>
          <w:sz w:val="24"/>
        </w:rPr>
        <w:t>usufrua da prerrogativa de apresentar oferta inferior à melhor classificada.</w:t>
      </w:r>
    </w:p>
    <w:p>
      <w:pPr>
        <w:pStyle w:val="ListParagraph"/>
        <w:numPr>
          <w:ilvl w:val="1"/>
          <w:numId w:val="1"/>
        </w:numPr>
        <w:tabs>
          <w:tab w:pos="1219" w:val="left" w:leader="none"/>
        </w:tabs>
        <w:spacing w:line="273" w:lineRule="auto" w:before="227" w:after="0"/>
        <w:ind w:left="109" w:right="232" w:firstLine="566"/>
        <w:jc w:val="both"/>
        <w:rPr>
          <w:sz w:val="24"/>
        </w:rPr>
      </w:pPr>
      <w:r>
        <w:rPr>
          <w:sz w:val="24"/>
        </w:rPr>
        <w:t>Só poderá haver empate entre propostas iguais (não seguidas de lances), ou entre lances finais da fase fechada do modo de disputa aberto e</w:t>
      </w:r>
      <w:r>
        <w:rPr>
          <w:spacing w:val="-57"/>
          <w:sz w:val="24"/>
        </w:rPr>
        <w:t> </w:t>
      </w:r>
      <w:r>
        <w:rPr>
          <w:sz w:val="24"/>
        </w:rPr>
        <w:t>fechado.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12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Havendo eventual empate entre propostas ou lances, o critério de desempate será aquele previsto no</w:t>
      </w:r>
      <w:r>
        <w:rPr>
          <w:color w:val="000080"/>
          <w:sz w:val="24"/>
        </w:rPr>
        <w:t> </w:t>
      </w:r>
      <w:hyperlink r:id="rId18">
        <w:r>
          <w:rPr>
            <w:color w:val="000080"/>
            <w:sz w:val="24"/>
            <w:u w:val="single" w:color="000080"/>
          </w:rPr>
          <w:t>art. 60 da Lei nº 14.133, de 2021</w:t>
        </w:r>
      </w:hyperlink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nesta ordem: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1"/>
        </w:numPr>
        <w:tabs>
          <w:tab w:pos="1577" w:val="left" w:leader="none"/>
        </w:tabs>
        <w:spacing w:line="240" w:lineRule="auto" w:before="0" w:after="0"/>
        <w:ind w:left="1576" w:right="0" w:hanging="901"/>
        <w:jc w:val="left"/>
        <w:rPr>
          <w:sz w:val="24"/>
        </w:rPr>
      </w:pPr>
      <w:r>
        <w:rPr>
          <w:sz w:val="24"/>
        </w:rPr>
        <w:t>disputa final, hipótese em que os licitantes empatados poderão apresentar nova proposta em ato contínuo à classificação;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3"/>
          <w:numId w:val="1"/>
        </w:numPr>
        <w:tabs>
          <w:tab w:pos="1580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avaliação do desempenho contratual prévio dos licitantes, para a qual deverão preferencialmente ser utilizados registros cadastrais para</w:t>
      </w:r>
      <w:r>
        <w:rPr>
          <w:spacing w:val="-57"/>
          <w:sz w:val="24"/>
        </w:rPr>
        <w:t> </w:t>
      </w:r>
      <w:r>
        <w:rPr>
          <w:sz w:val="24"/>
        </w:rPr>
        <w:t>efeito de atesto de cumprimento de obrigações previstos na Lei;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577" w:val="left" w:leader="none"/>
        </w:tabs>
        <w:spacing w:line="240" w:lineRule="auto" w:before="1" w:after="0"/>
        <w:ind w:left="1576" w:right="0" w:hanging="901"/>
        <w:jc w:val="left"/>
        <w:rPr>
          <w:sz w:val="24"/>
        </w:rPr>
      </w:pPr>
      <w:r>
        <w:rPr>
          <w:sz w:val="24"/>
        </w:rPr>
        <w:t>desenvolvimento pelo licitante de ações de equidade entre homens e mulheres no ambiente de trabalho, conforme regulamento;</w:t>
      </w:r>
    </w:p>
    <w:p>
      <w:pPr>
        <w:pStyle w:val="BodyText"/>
        <w:spacing w:before="2"/>
      </w:pPr>
    </w:p>
    <w:p>
      <w:pPr>
        <w:pStyle w:val="ListParagraph"/>
        <w:numPr>
          <w:ilvl w:val="3"/>
          <w:numId w:val="1"/>
        </w:numPr>
        <w:tabs>
          <w:tab w:pos="1577" w:val="left" w:leader="none"/>
        </w:tabs>
        <w:spacing w:line="240" w:lineRule="auto" w:before="1" w:after="0"/>
        <w:ind w:left="1576" w:right="0" w:hanging="901"/>
        <w:jc w:val="left"/>
        <w:rPr>
          <w:sz w:val="24"/>
        </w:rPr>
      </w:pPr>
      <w:r>
        <w:rPr>
          <w:sz w:val="24"/>
        </w:rPr>
        <w:t>desenvolvimento</w:t>
      </w:r>
      <w:r>
        <w:rPr>
          <w:spacing w:val="-1"/>
          <w:sz w:val="24"/>
        </w:rPr>
        <w:t> </w:t>
      </w:r>
      <w:r>
        <w:rPr>
          <w:sz w:val="24"/>
        </w:rPr>
        <w:t>pelo licitante</w:t>
      </w:r>
      <w:r>
        <w:rPr>
          <w:spacing w:val="-1"/>
          <w:sz w:val="24"/>
        </w:rPr>
        <w:t> </w:t>
      </w:r>
      <w:r>
        <w:rPr>
          <w:sz w:val="24"/>
        </w:rPr>
        <w:t>de programa de</w:t>
      </w:r>
      <w:r>
        <w:rPr>
          <w:spacing w:val="-1"/>
          <w:sz w:val="24"/>
        </w:rPr>
        <w:t> </w:t>
      </w:r>
      <w:r>
        <w:rPr>
          <w:sz w:val="24"/>
        </w:rPr>
        <w:t>integridade, conforme orientações</w:t>
      </w:r>
      <w:r>
        <w:rPr>
          <w:spacing w:val="-1"/>
          <w:sz w:val="24"/>
        </w:rPr>
        <w:t> </w:t>
      </w:r>
      <w:r>
        <w:rPr>
          <w:sz w:val="24"/>
        </w:rPr>
        <w:t>dos órgãos</w:t>
      </w:r>
      <w:r>
        <w:rPr>
          <w:spacing w:val="-1"/>
          <w:sz w:val="24"/>
        </w:rPr>
        <w:t> </w:t>
      </w:r>
      <w:r>
        <w:rPr>
          <w:sz w:val="24"/>
        </w:rPr>
        <w:t>de controle.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1"/>
        </w:numPr>
        <w:tabs>
          <w:tab w:pos="1397" w:val="left" w:leader="none"/>
        </w:tabs>
        <w:spacing w:line="240" w:lineRule="auto" w:before="1" w:after="0"/>
        <w:ind w:left="1396" w:right="0" w:hanging="721"/>
        <w:jc w:val="left"/>
        <w:rPr>
          <w:sz w:val="24"/>
        </w:rPr>
      </w:pPr>
      <w:r>
        <w:rPr>
          <w:sz w:val="24"/>
        </w:rPr>
        <w:t>Persistindo o empate, será assegurada preferência, sucessivamente, aos bens e serviços produzidos ou prestados por: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3"/>
          <w:numId w:val="1"/>
        </w:numPr>
        <w:tabs>
          <w:tab w:pos="1611" w:val="left" w:leader="none"/>
        </w:tabs>
        <w:spacing w:line="273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empresas estabelecidas no território do Estado ou do Distrito Federal do órgão ou entidade da Administração Pública estadual ou</w:t>
      </w:r>
      <w:r>
        <w:rPr>
          <w:spacing w:val="1"/>
          <w:sz w:val="24"/>
        </w:rPr>
        <w:t> </w:t>
      </w:r>
      <w:r>
        <w:rPr>
          <w:sz w:val="24"/>
        </w:rPr>
        <w:t>distrital</w:t>
      </w:r>
      <w:r>
        <w:rPr>
          <w:spacing w:val="-1"/>
          <w:sz w:val="24"/>
        </w:rPr>
        <w:t> </w:t>
      </w:r>
      <w:r>
        <w:rPr>
          <w:sz w:val="24"/>
        </w:rPr>
        <w:t>licitante ou, no caso de licitação realizada por órgão</w:t>
      </w:r>
      <w:r>
        <w:rPr>
          <w:spacing w:val="-1"/>
          <w:sz w:val="24"/>
        </w:rPr>
        <w:t> </w:t>
      </w:r>
      <w:r>
        <w:rPr>
          <w:sz w:val="24"/>
        </w:rPr>
        <w:t>ou entidade de Município, no território do Estado em que</w:t>
      </w:r>
      <w:r>
        <w:rPr>
          <w:spacing w:val="-1"/>
          <w:sz w:val="24"/>
        </w:rPr>
        <w:t> </w:t>
      </w:r>
      <w:r>
        <w:rPr>
          <w:sz w:val="24"/>
        </w:rPr>
        <w:t>este se localize;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577" w:val="left" w:leader="none"/>
        </w:tabs>
        <w:spacing w:line="240" w:lineRule="auto" w:before="0" w:after="0"/>
        <w:ind w:left="1576" w:right="0" w:hanging="901"/>
        <w:jc w:val="left"/>
        <w:rPr>
          <w:sz w:val="24"/>
        </w:rPr>
      </w:pPr>
      <w:r>
        <w:rPr>
          <w:sz w:val="24"/>
        </w:rPr>
        <w:t>empresas brasileiras;</w:t>
      </w:r>
    </w:p>
    <w:p>
      <w:pPr>
        <w:pStyle w:val="BodyText"/>
        <w:spacing w:before="3"/>
      </w:pPr>
    </w:p>
    <w:p>
      <w:pPr>
        <w:pStyle w:val="ListParagraph"/>
        <w:numPr>
          <w:ilvl w:val="3"/>
          <w:numId w:val="1"/>
        </w:numPr>
        <w:tabs>
          <w:tab w:pos="1577" w:val="left" w:leader="none"/>
        </w:tabs>
        <w:spacing w:line="240" w:lineRule="auto" w:before="1" w:after="0"/>
        <w:ind w:left="1576" w:right="0" w:hanging="901"/>
        <w:jc w:val="left"/>
        <w:rPr>
          <w:sz w:val="24"/>
        </w:rPr>
      </w:pPr>
      <w:r>
        <w:rPr>
          <w:sz w:val="24"/>
        </w:rPr>
        <w:t>empresas que invistam em pesquisa e no desenvolvimento de tecnologia no País;</w:t>
      </w:r>
    </w:p>
    <w:p>
      <w:pPr>
        <w:pStyle w:val="BodyText"/>
        <w:spacing w:before="2"/>
      </w:pPr>
    </w:p>
    <w:p>
      <w:pPr>
        <w:pStyle w:val="ListParagraph"/>
        <w:numPr>
          <w:ilvl w:val="3"/>
          <w:numId w:val="1"/>
        </w:numPr>
        <w:tabs>
          <w:tab w:pos="1577" w:val="left" w:leader="none"/>
        </w:tabs>
        <w:spacing w:line="240" w:lineRule="auto" w:before="1" w:after="0"/>
        <w:ind w:left="1576" w:right="0" w:hanging="901"/>
        <w:jc w:val="left"/>
        <w:rPr>
          <w:sz w:val="24"/>
        </w:rPr>
      </w:pPr>
      <w:r>
        <w:rPr>
          <w:sz w:val="24"/>
        </w:rPr>
        <w:t>empresas que comprovem a prática de mitigação, nos termos da</w:t>
      </w:r>
      <w:r>
        <w:rPr>
          <w:color w:val="000080"/>
          <w:sz w:val="24"/>
        </w:rPr>
        <w:t> </w:t>
      </w:r>
      <w:hyperlink r:id="rId19">
        <w:r>
          <w:rPr>
            <w:color w:val="000080"/>
            <w:sz w:val="24"/>
            <w:u w:val="single" w:color="000080"/>
          </w:rPr>
          <w:t>Lei nº 12.187, de 29 de dezembro de 2009</w:t>
        </w:r>
      </w:hyperlink>
      <w:r>
        <w:rPr>
          <w:sz w:val="24"/>
        </w:rPr>
        <w:t>.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500" w:bottom="280" w:left="580" w:right="440"/>
        </w:sectPr>
      </w:pPr>
    </w:p>
    <w:p>
      <w:pPr>
        <w:pStyle w:val="ListParagraph"/>
        <w:numPr>
          <w:ilvl w:val="1"/>
          <w:numId w:val="1"/>
        </w:numPr>
        <w:tabs>
          <w:tab w:pos="1220" w:val="left" w:leader="none"/>
        </w:tabs>
        <w:spacing w:line="273" w:lineRule="auto" w:before="71" w:after="0"/>
        <w:ind w:left="109" w:right="232" w:firstLine="566"/>
        <w:jc w:val="both"/>
        <w:rPr>
          <w:sz w:val="24"/>
        </w:rPr>
      </w:pPr>
      <w:r>
        <w:rPr>
          <w:sz w:val="24"/>
        </w:rPr>
        <w:t>Encerrada a etapa de envio de lances da sessão pública, na hipótese da proposta do primeiro colocado permanecer acima do preço máximo</w:t>
      </w:r>
      <w:r>
        <w:rPr>
          <w:spacing w:val="1"/>
          <w:sz w:val="24"/>
        </w:rPr>
        <w:t> </w:t>
      </w:r>
      <w:r>
        <w:rPr>
          <w:sz w:val="24"/>
        </w:rPr>
        <w:t>ou inferior ao desconto definido para a contratação, o pregoeiro poderá negociar condições mais vantajosas, após definido o resultado do julgamento.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10" w:val="left" w:leader="none"/>
        </w:tabs>
        <w:spacing w:line="261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 negociação poderá ser feita com os demais licitantes, segundo a ordem de classificação inicialmente estabelecida, quando o primeiro</w:t>
      </w:r>
      <w:r>
        <w:rPr>
          <w:spacing w:val="1"/>
          <w:sz w:val="24"/>
        </w:rPr>
        <w:t> </w:t>
      </w:r>
      <w:r>
        <w:rPr>
          <w:sz w:val="24"/>
        </w:rPr>
        <w:t>colocado, mesmo após a negociação, for desclassificado em razão de sua proposta permanecer acima do preço máximo definido pela</w:t>
      </w:r>
      <w:r>
        <w:rPr>
          <w:spacing w:val="-14"/>
          <w:sz w:val="24"/>
        </w:rPr>
        <w:t> </w:t>
      </w:r>
      <w:r>
        <w:rPr>
          <w:sz w:val="24"/>
        </w:rPr>
        <w:t>Administração.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397" w:val="left" w:leader="none"/>
        </w:tabs>
        <w:spacing w:line="240" w:lineRule="auto" w:before="0" w:after="0"/>
        <w:ind w:left="1396" w:right="0" w:hanging="72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negociação será realizada por meio do sistema, podendo ser acompanhada pelos demais licitantes.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1"/>
        </w:numPr>
        <w:tabs>
          <w:tab w:pos="1397" w:val="left" w:leader="none"/>
        </w:tabs>
        <w:spacing w:line="240" w:lineRule="auto" w:before="0" w:after="0"/>
        <w:ind w:left="1396" w:right="0" w:hanging="721"/>
        <w:jc w:val="left"/>
        <w:rPr>
          <w:sz w:val="24"/>
        </w:rPr>
      </w:pPr>
      <w:r>
        <w:rPr>
          <w:sz w:val="24"/>
        </w:rPr>
        <w:t>O resultado da negociação será divulgado a todos os licitantes e anexado aos autos do processo licitatório.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1"/>
        </w:numPr>
        <w:tabs>
          <w:tab w:pos="1411" w:val="left" w:leader="none"/>
        </w:tabs>
        <w:spacing w:line="266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pregoeiro solicitará ao licitante mais bem classificado que, no prazo mínimo de 2 (duas) horas, envie a proposta adequada ao último</w:t>
      </w:r>
      <w:r>
        <w:rPr>
          <w:spacing w:val="1"/>
          <w:sz w:val="24"/>
        </w:rPr>
        <w:t> </w:t>
      </w:r>
      <w:r>
        <w:rPr>
          <w:sz w:val="24"/>
        </w:rPr>
        <w:t>lance ofertado após a negociação realizada, acompanhada, se for o caso, dos documentos complementares, quando necessários à confirmação daqueles</w:t>
      </w:r>
      <w:r>
        <w:rPr>
          <w:spacing w:val="-57"/>
          <w:sz w:val="24"/>
        </w:rPr>
        <w:t> </w:t>
      </w:r>
      <w:r>
        <w:rPr>
          <w:sz w:val="24"/>
        </w:rPr>
        <w:t>exigidos neste Edital e já apresentados.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98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É facultado ao pregoeiro prorrogar o prazo estabelecido, por igual período, de ofício ou a partir de solicitação fundamentada feita no chat</w:t>
      </w:r>
      <w:r>
        <w:rPr>
          <w:spacing w:val="-57"/>
          <w:sz w:val="24"/>
        </w:rPr>
        <w:t> </w:t>
      </w:r>
      <w:r>
        <w:rPr>
          <w:sz w:val="24"/>
        </w:rPr>
        <w:t>pelo licitante, antes de findo o prazo.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0" w:after="0"/>
        <w:ind w:left="1216" w:right="0" w:hanging="541"/>
        <w:jc w:val="left"/>
        <w:rPr>
          <w:sz w:val="24"/>
        </w:rPr>
      </w:pPr>
      <w:r>
        <w:rPr>
          <w:sz w:val="24"/>
        </w:rPr>
        <w:t>Após a negociação do preço, o Pregoeiro iniciará a fase de aceitação e julgamento da proposta.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3"/>
        </w:rPr>
      </w:pPr>
    </w:p>
    <w:p>
      <w:pPr>
        <w:pStyle w:val="Heading1"/>
        <w:numPr>
          <w:ilvl w:val="0"/>
          <w:numId w:val="1"/>
        </w:numPr>
        <w:tabs>
          <w:tab w:pos="932" w:val="left" w:leader="none"/>
        </w:tabs>
        <w:spacing w:line="240" w:lineRule="auto" w:before="0" w:after="0"/>
        <w:ind w:left="931" w:right="0" w:hanging="256"/>
        <w:jc w:val="left"/>
      </w:pPr>
      <w:r>
        <w:rPr>
          <w:color w:val="17365C"/>
        </w:rPr>
        <w:t>DA</w:t>
      </w:r>
      <w:r>
        <w:rPr>
          <w:color w:val="17365C"/>
          <w:spacing w:val="5"/>
        </w:rPr>
        <w:t> </w:t>
      </w:r>
      <w:r>
        <w:rPr>
          <w:color w:val="17365C"/>
        </w:rPr>
        <w:t>FASE</w:t>
      </w:r>
      <w:r>
        <w:rPr>
          <w:color w:val="17365C"/>
          <w:spacing w:val="22"/>
        </w:rPr>
        <w:t> </w:t>
      </w:r>
      <w:r>
        <w:rPr>
          <w:color w:val="17365C"/>
        </w:rPr>
        <w:t>DE</w:t>
      </w:r>
      <w:r>
        <w:rPr>
          <w:color w:val="17365C"/>
          <w:spacing w:val="22"/>
        </w:rPr>
        <w:t> </w:t>
      </w:r>
      <w:r>
        <w:rPr>
          <w:color w:val="17365C"/>
        </w:rPr>
        <w:t>JULGAMENTO</w:t>
      </w:r>
    </w:p>
    <w:p>
      <w:pPr>
        <w:pStyle w:val="BodyText"/>
        <w:spacing w:before="7"/>
        <w:rPr>
          <w:b/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099" w:val="left" w:leader="none"/>
        </w:tabs>
        <w:spacing w:line="266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Encerrada a etapa de negociação, o pregoeiro verificará se o licitante provisoriamente classificado em primeiro lugar atende às condições de</w:t>
      </w:r>
      <w:r>
        <w:rPr>
          <w:spacing w:val="-57"/>
          <w:sz w:val="24"/>
        </w:rPr>
        <w:t> </w:t>
      </w:r>
      <w:r>
        <w:rPr>
          <w:sz w:val="24"/>
        </w:rPr>
        <w:t>participação no certame, conforme previsto no</w:t>
      </w:r>
      <w:r>
        <w:rPr>
          <w:color w:val="000080"/>
          <w:sz w:val="24"/>
        </w:rPr>
        <w:t> </w:t>
      </w:r>
      <w:hyperlink r:id="rId20">
        <w:r>
          <w:rPr>
            <w:color w:val="000080"/>
            <w:sz w:val="24"/>
            <w:u w:val="single" w:color="000080"/>
          </w:rPr>
          <w:t>art. 14 da Lei nº 14.133 / 2021</w:t>
        </w:r>
      </w:hyperlink>
      <w:r>
        <w:rPr>
          <w:sz w:val="24"/>
        </w:rPr>
        <w:t>, legislação correlata e no ITEM </w:t>
      </w:r>
      <w:r>
        <w:rPr>
          <w:b/>
          <w:sz w:val="24"/>
        </w:rPr>
        <w:t>2.8 </w:t>
      </w:r>
      <w:r>
        <w:rPr>
          <w:sz w:val="24"/>
        </w:rPr>
        <w:t>do Edital, especialmente quanto à</w:t>
      </w:r>
      <w:r>
        <w:rPr>
          <w:spacing w:val="1"/>
          <w:sz w:val="24"/>
        </w:rPr>
        <w:t> </w:t>
      </w:r>
      <w:r>
        <w:rPr>
          <w:sz w:val="24"/>
        </w:rPr>
        <w:t>existência de sanção que impeça a participação no certame ou a futura contratação, mediante a consulta aos seguintes cadastros:</w:t>
      </w:r>
    </w:p>
    <w:p>
      <w:pPr>
        <w:pStyle w:val="BodyText"/>
        <w:spacing w:before="5"/>
      </w:pPr>
    </w:p>
    <w:p>
      <w:pPr>
        <w:pStyle w:val="ListParagraph"/>
        <w:numPr>
          <w:ilvl w:val="0"/>
          <w:numId w:val="2"/>
        </w:numPr>
        <w:tabs>
          <w:tab w:pos="935" w:val="left" w:leader="none"/>
        </w:tabs>
        <w:spacing w:line="240" w:lineRule="auto" w:before="0" w:after="0"/>
        <w:ind w:left="935" w:right="0" w:hanging="260"/>
        <w:jc w:val="left"/>
        <w:rPr>
          <w:sz w:val="24"/>
        </w:rPr>
      </w:pPr>
      <w:r>
        <w:rPr>
          <w:sz w:val="24"/>
        </w:rPr>
        <w:t>SICAF;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2"/>
        </w:numPr>
        <w:tabs>
          <w:tab w:pos="949" w:val="left" w:leader="none"/>
        </w:tabs>
        <w:spacing w:line="273" w:lineRule="auto" w:before="0" w:after="0"/>
        <w:ind w:left="1099" w:right="3578" w:hanging="425"/>
        <w:jc w:val="left"/>
        <w:rPr>
          <w:sz w:val="24"/>
        </w:rPr>
      </w:pPr>
      <w:r>
        <w:rPr>
          <w:sz w:val="24"/>
        </w:rPr>
        <w:t>Cadastro Nacional de Empresas Inidôneas e Suspensas - CEIS, mantido pela Controladoria-Geral da União</w:t>
      </w:r>
      <w:r>
        <w:rPr>
          <w:spacing w:val="-58"/>
          <w:sz w:val="24"/>
        </w:rPr>
        <w:t> </w:t>
      </w:r>
      <w:r>
        <w:rPr>
          <w:sz w:val="24"/>
        </w:rPr>
        <w:t>(</w:t>
      </w:r>
      <w:hyperlink r:id="rId21">
        <w:r>
          <w:rPr>
            <w:color w:val="000080"/>
            <w:sz w:val="24"/>
            <w:u w:val="single" w:color="000080"/>
          </w:rPr>
          <w:t>htt</w:t>
        </w:r>
        <w:r>
          <w:rPr>
            <w:color w:val="000080"/>
            <w:sz w:val="24"/>
          </w:rPr>
          <w:t>p</w:t>
        </w:r>
        <w:r>
          <w:rPr>
            <w:color w:val="000080"/>
            <w:sz w:val="24"/>
            <w:u w:val="single" w:color="000080"/>
          </w:rPr>
          <w:t>s://www.portaltransparencia.gov.br/sancoes/ceis</w:t>
        </w:r>
      </w:hyperlink>
      <w:r>
        <w:rPr>
          <w:sz w:val="24"/>
        </w:rPr>
        <w:t>);</w:t>
      </w:r>
    </w:p>
    <w:p>
      <w:pPr>
        <w:pStyle w:val="ListParagraph"/>
        <w:numPr>
          <w:ilvl w:val="0"/>
          <w:numId w:val="2"/>
        </w:numPr>
        <w:tabs>
          <w:tab w:pos="922" w:val="left" w:leader="none"/>
        </w:tabs>
        <w:spacing w:line="273" w:lineRule="auto" w:before="226" w:after="0"/>
        <w:ind w:left="1099" w:right="1539" w:hanging="425"/>
        <w:jc w:val="left"/>
        <w:rPr>
          <w:sz w:val="24"/>
        </w:rPr>
      </w:pPr>
      <w:r>
        <w:rPr>
          <w:sz w:val="24"/>
        </w:rPr>
        <w:t>Cadastro</w:t>
      </w:r>
      <w:r>
        <w:rPr>
          <w:spacing w:val="-2"/>
          <w:sz w:val="24"/>
        </w:rPr>
        <w:t> </w:t>
      </w:r>
      <w:r>
        <w:rPr>
          <w:sz w:val="24"/>
        </w:rPr>
        <w:t>Nacional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Condenações</w:t>
      </w:r>
      <w:r>
        <w:rPr>
          <w:spacing w:val="-1"/>
          <w:sz w:val="24"/>
        </w:rPr>
        <w:t> </w:t>
      </w:r>
      <w:r>
        <w:rPr>
          <w:sz w:val="24"/>
        </w:rPr>
        <w:t>Cíveis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4"/>
          <w:sz w:val="24"/>
        </w:rPr>
        <w:t> </w:t>
      </w:r>
      <w:r>
        <w:rPr>
          <w:sz w:val="24"/>
        </w:rPr>
        <w:t>Atos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Improbidade</w:t>
      </w:r>
      <w:r>
        <w:rPr>
          <w:spacing w:val="-15"/>
          <w:sz w:val="24"/>
        </w:rPr>
        <w:t> </w:t>
      </w:r>
      <w:r>
        <w:rPr>
          <w:sz w:val="24"/>
        </w:rPr>
        <w:t>Administrativa,</w:t>
      </w:r>
      <w:r>
        <w:rPr>
          <w:spacing w:val="-1"/>
          <w:sz w:val="24"/>
        </w:rPr>
        <w:t> </w:t>
      </w:r>
      <w:r>
        <w:rPr>
          <w:sz w:val="24"/>
        </w:rPr>
        <w:t>mantido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Conselho</w:t>
      </w:r>
      <w:r>
        <w:rPr>
          <w:spacing w:val="-1"/>
          <w:sz w:val="24"/>
        </w:rPr>
        <w:t> </w:t>
      </w:r>
      <w:r>
        <w:rPr>
          <w:sz w:val="24"/>
        </w:rPr>
        <w:t>Nacional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Justiça;</w:t>
      </w:r>
      <w:r>
        <w:rPr>
          <w:spacing w:val="-57"/>
          <w:sz w:val="24"/>
        </w:rPr>
        <w:t> </w:t>
      </w:r>
      <w:r>
        <w:rPr>
          <w:sz w:val="24"/>
        </w:rPr>
        <w:t>(</w:t>
      </w:r>
      <w:hyperlink r:id="rId22">
        <w:r>
          <w:rPr>
            <w:color w:val="000080"/>
            <w:sz w:val="24"/>
            <w:u w:val="single" w:color="000080"/>
          </w:rPr>
          <w:t>www.cn</w:t>
        </w:r>
        <w:r>
          <w:rPr>
            <w:color w:val="000080"/>
            <w:sz w:val="24"/>
          </w:rPr>
          <w:t>j</w:t>
        </w:r>
        <w:r>
          <w:rPr>
            <w:color w:val="000080"/>
            <w:sz w:val="24"/>
            <w:u w:val="single" w:color="000080"/>
          </w:rPr>
          <w:t>.jus.br/improbidade_adm/consultar_requerido.php</w:t>
        </w:r>
      </w:hyperlink>
      <w:r>
        <w:rPr>
          <w:sz w:val="24"/>
        </w:rPr>
        <w:t>).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949" w:val="left" w:leader="none"/>
        </w:tabs>
        <w:spacing w:line="273" w:lineRule="auto" w:before="0" w:after="0"/>
        <w:ind w:left="1099" w:right="4858" w:hanging="425"/>
        <w:jc w:val="left"/>
        <w:rPr>
          <w:sz w:val="24"/>
        </w:rPr>
      </w:pPr>
      <w:r>
        <w:rPr>
          <w:sz w:val="24"/>
        </w:rPr>
        <w:t>Cadastro</w:t>
      </w:r>
      <w:r>
        <w:rPr>
          <w:spacing w:val="-4"/>
          <w:sz w:val="24"/>
        </w:rPr>
        <w:t> </w:t>
      </w:r>
      <w:r>
        <w:rPr>
          <w:sz w:val="24"/>
        </w:rPr>
        <w:t>Nacional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Empresas</w:t>
      </w:r>
      <w:r>
        <w:rPr>
          <w:spacing w:val="-4"/>
          <w:sz w:val="24"/>
        </w:rPr>
        <w:t> </w:t>
      </w:r>
      <w:r>
        <w:rPr>
          <w:sz w:val="24"/>
        </w:rPr>
        <w:t>Punidas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CNEP,</w:t>
      </w:r>
      <w:r>
        <w:rPr>
          <w:spacing w:val="-4"/>
          <w:sz w:val="24"/>
        </w:rPr>
        <w:t> </w:t>
      </w:r>
      <w:r>
        <w:rPr>
          <w:sz w:val="24"/>
        </w:rPr>
        <w:t>mantido</w:t>
      </w:r>
      <w:r>
        <w:rPr>
          <w:spacing w:val="-4"/>
          <w:sz w:val="24"/>
        </w:rPr>
        <w:t> </w:t>
      </w:r>
      <w:r>
        <w:rPr>
          <w:sz w:val="24"/>
        </w:rPr>
        <w:t>pela</w:t>
      </w:r>
      <w:r>
        <w:rPr>
          <w:spacing w:val="-4"/>
          <w:sz w:val="24"/>
        </w:rPr>
        <w:t> </w:t>
      </w:r>
      <w:r>
        <w:rPr>
          <w:sz w:val="24"/>
        </w:rPr>
        <w:t>Controladoria-Geral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União</w:t>
      </w:r>
      <w:r>
        <w:rPr>
          <w:spacing w:val="-57"/>
          <w:sz w:val="24"/>
        </w:rPr>
        <w:t> </w:t>
      </w:r>
      <w:r>
        <w:rPr>
          <w:sz w:val="24"/>
        </w:rPr>
        <w:t>(</w:t>
      </w:r>
      <w:hyperlink r:id="rId23">
        <w:r>
          <w:rPr>
            <w:color w:val="000080"/>
            <w:sz w:val="24"/>
            <w:u w:val="single" w:color="000080"/>
          </w:rPr>
          <w:t>htt</w:t>
        </w:r>
        <w:r>
          <w:rPr>
            <w:color w:val="000080"/>
            <w:sz w:val="24"/>
          </w:rPr>
          <w:t>p</w:t>
        </w:r>
        <w:r>
          <w:rPr>
            <w:color w:val="000080"/>
            <w:sz w:val="24"/>
            <w:u w:val="single" w:color="000080"/>
          </w:rPr>
          <w:t>s://www.portaltransparencia.gov.br/sancoes/cnep</w:t>
        </w:r>
      </w:hyperlink>
      <w:r>
        <w:rPr>
          <w:sz w:val="24"/>
        </w:rPr>
        <w:t>);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922" w:val="left" w:leader="none"/>
        </w:tabs>
        <w:spacing w:line="240" w:lineRule="auto" w:before="0" w:after="0"/>
        <w:ind w:left="921" w:right="0" w:hanging="247"/>
        <w:jc w:val="left"/>
        <w:rPr>
          <w:sz w:val="24"/>
        </w:rPr>
      </w:pPr>
      <w:r>
        <w:rPr>
          <w:sz w:val="24"/>
        </w:rPr>
        <w:t>Lista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inidôneos</w:t>
      </w:r>
      <w:r>
        <w:rPr>
          <w:spacing w:val="-1"/>
          <w:sz w:val="24"/>
        </w:rPr>
        <w:t> </w:t>
      </w:r>
      <w:r>
        <w:rPr>
          <w:sz w:val="24"/>
        </w:rPr>
        <w:t>mantida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5"/>
          <w:sz w:val="24"/>
        </w:rPr>
        <w:t> </w:t>
      </w:r>
      <w:r>
        <w:rPr>
          <w:sz w:val="24"/>
        </w:rPr>
        <w:t>Tribunal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Contas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União; e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894" w:val="left" w:leader="none"/>
        </w:tabs>
        <w:spacing w:line="240" w:lineRule="auto" w:before="0" w:after="0"/>
        <w:ind w:left="893" w:right="0" w:hanging="220"/>
        <w:jc w:val="left"/>
        <w:rPr>
          <w:sz w:val="24"/>
        </w:rPr>
      </w:pPr>
      <w:r>
        <w:rPr>
          <w:sz w:val="24"/>
        </w:rPr>
        <w:t>módulo Registro de Ocorrências do SIGA.</w:t>
      </w:r>
    </w:p>
    <w:p>
      <w:pPr>
        <w:pStyle w:val="BodyText"/>
        <w:spacing w:before="6"/>
        <w:rPr>
          <w:sz w:val="25"/>
        </w:rPr>
      </w:pPr>
    </w:p>
    <w:p>
      <w:pPr>
        <w:pStyle w:val="ListParagraph"/>
        <w:numPr>
          <w:ilvl w:val="1"/>
          <w:numId w:val="1"/>
        </w:numPr>
        <w:tabs>
          <w:tab w:pos="1104" w:val="left" w:leader="none"/>
        </w:tabs>
        <w:spacing w:line="247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consulta</w:t>
      </w:r>
      <w:r>
        <w:rPr>
          <w:spacing w:val="7"/>
          <w:sz w:val="24"/>
        </w:rPr>
        <w:t> </w:t>
      </w:r>
      <w:r>
        <w:rPr>
          <w:sz w:val="24"/>
        </w:rPr>
        <w:t>aos</w:t>
      </w:r>
      <w:r>
        <w:rPr>
          <w:spacing w:val="6"/>
          <w:sz w:val="24"/>
        </w:rPr>
        <w:t> </w:t>
      </w:r>
      <w:r>
        <w:rPr>
          <w:sz w:val="24"/>
        </w:rPr>
        <w:t>cadastros</w:t>
      </w:r>
      <w:r>
        <w:rPr>
          <w:spacing w:val="7"/>
          <w:sz w:val="24"/>
        </w:rPr>
        <w:t> </w:t>
      </w:r>
      <w:r>
        <w:rPr>
          <w:sz w:val="24"/>
        </w:rPr>
        <w:t>será</w:t>
      </w:r>
      <w:r>
        <w:rPr>
          <w:spacing w:val="6"/>
          <w:sz w:val="24"/>
        </w:rPr>
        <w:t> </w:t>
      </w:r>
      <w:r>
        <w:rPr>
          <w:sz w:val="24"/>
        </w:rPr>
        <w:t>realizada</w:t>
      </w:r>
      <w:r>
        <w:rPr>
          <w:spacing w:val="7"/>
          <w:sz w:val="24"/>
        </w:rPr>
        <w:t> </w:t>
      </w:r>
      <w:r>
        <w:rPr>
          <w:sz w:val="24"/>
        </w:rPr>
        <w:t>em</w:t>
      </w:r>
      <w:r>
        <w:rPr>
          <w:spacing w:val="6"/>
          <w:sz w:val="24"/>
        </w:rPr>
        <w:t> </w:t>
      </w:r>
      <w:r>
        <w:rPr>
          <w:sz w:val="24"/>
        </w:rPr>
        <w:t>nome</w:t>
      </w:r>
      <w:r>
        <w:rPr>
          <w:spacing w:val="7"/>
          <w:sz w:val="24"/>
        </w:rPr>
        <w:t> </w:t>
      </w:r>
      <w:r>
        <w:rPr>
          <w:sz w:val="24"/>
        </w:rPr>
        <w:t>da</w:t>
      </w:r>
      <w:r>
        <w:rPr>
          <w:spacing w:val="7"/>
          <w:sz w:val="24"/>
        </w:rPr>
        <w:t> </w:t>
      </w:r>
      <w:r>
        <w:rPr>
          <w:sz w:val="24"/>
        </w:rPr>
        <w:t>empresa</w:t>
      </w:r>
      <w:r>
        <w:rPr>
          <w:spacing w:val="6"/>
          <w:sz w:val="24"/>
        </w:rPr>
        <w:t> </w:t>
      </w:r>
      <w:r>
        <w:rPr>
          <w:sz w:val="24"/>
        </w:rPr>
        <w:t>licitante</w:t>
      </w:r>
      <w:r>
        <w:rPr>
          <w:spacing w:val="7"/>
          <w:sz w:val="24"/>
        </w:rPr>
        <w:t> </w:t>
      </w:r>
      <w:r>
        <w:rPr>
          <w:sz w:val="24"/>
        </w:rPr>
        <w:t>e</w:t>
      </w:r>
      <w:r>
        <w:rPr>
          <w:spacing w:val="6"/>
          <w:sz w:val="24"/>
        </w:rPr>
        <w:t> </w:t>
      </w:r>
      <w:r>
        <w:rPr>
          <w:sz w:val="24"/>
        </w:rPr>
        <w:t>também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seu</w:t>
      </w:r>
      <w:r>
        <w:rPr>
          <w:spacing w:val="7"/>
          <w:sz w:val="24"/>
        </w:rPr>
        <w:t> </w:t>
      </w:r>
      <w:r>
        <w:rPr>
          <w:sz w:val="24"/>
        </w:rPr>
        <w:t>sócio</w:t>
      </w:r>
      <w:r>
        <w:rPr>
          <w:spacing w:val="6"/>
          <w:sz w:val="24"/>
        </w:rPr>
        <w:t> </w:t>
      </w:r>
      <w:r>
        <w:rPr>
          <w:sz w:val="24"/>
        </w:rPr>
        <w:t>majoritário,</w:t>
      </w:r>
      <w:r>
        <w:rPr>
          <w:spacing w:val="7"/>
          <w:sz w:val="24"/>
        </w:rPr>
        <w:t> </w:t>
      </w:r>
      <w:r>
        <w:rPr>
          <w:sz w:val="24"/>
        </w:rPr>
        <w:t>por</w:t>
      </w:r>
      <w:r>
        <w:rPr>
          <w:spacing w:val="6"/>
          <w:sz w:val="24"/>
        </w:rPr>
        <w:t> </w:t>
      </w:r>
      <w:r>
        <w:rPr>
          <w:sz w:val="24"/>
        </w:rPr>
        <w:t>força</w:t>
      </w:r>
      <w:r>
        <w:rPr>
          <w:spacing w:val="7"/>
          <w:sz w:val="24"/>
        </w:rPr>
        <w:t> </w:t>
      </w:r>
      <w:r>
        <w:rPr>
          <w:sz w:val="24"/>
        </w:rPr>
        <w:t>da</w:t>
      </w:r>
      <w:r>
        <w:rPr>
          <w:spacing w:val="7"/>
          <w:sz w:val="24"/>
        </w:rPr>
        <w:t> </w:t>
      </w:r>
      <w:r>
        <w:rPr>
          <w:sz w:val="24"/>
        </w:rPr>
        <w:t>vedação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trata</w:t>
      </w:r>
      <w:r>
        <w:rPr>
          <w:spacing w:val="-57"/>
          <w:sz w:val="24"/>
        </w:rPr>
        <w:t> </w:t>
      </w:r>
      <w:r>
        <w:rPr>
          <w:sz w:val="24"/>
        </w:rPr>
        <w:t>o</w:t>
      </w:r>
      <w:r>
        <w:rPr>
          <w:color w:val="000080"/>
          <w:sz w:val="24"/>
        </w:rPr>
        <w:t> </w:t>
      </w:r>
      <w:hyperlink r:id="rId24">
        <w:r>
          <w:rPr>
            <w:color w:val="000080"/>
            <w:sz w:val="24"/>
            <w:u w:val="single" w:color="000080"/>
          </w:rPr>
          <w:t>artigo 12 da Lei n° 8.429, de 1992</w:t>
        </w:r>
      </w:hyperlink>
      <w:r>
        <w:rPr>
          <w:sz w:val="24"/>
        </w:rPr>
        <w:t>.</w:t>
      </w:r>
    </w:p>
    <w:p>
      <w:pPr>
        <w:pStyle w:val="ListParagraph"/>
        <w:numPr>
          <w:ilvl w:val="1"/>
          <w:numId w:val="1"/>
        </w:numPr>
        <w:tabs>
          <w:tab w:pos="1098" w:val="left" w:leader="none"/>
        </w:tabs>
        <w:spacing w:line="235" w:lineRule="auto" w:before="231" w:after="0"/>
        <w:ind w:left="109" w:right="232" w:firstLine="566"/>
        <w:jc w:val="both"/>
        <w:rPr>
          <w:sz w:val="24"/>
        </w:rPr>
      </w:pPr>
      <w:r>
        <w:rPr>
          <w:sz w:val="24"/>
        </w:rPr>
        <w:t>Caso conste na Consulta de Situação do licitante a existência de Ocorrências Impeditivas Indiretas, o Pregoeiro diligenciará para verificar se</w:t>
      </w:r>
      <w:r>
        <w:rPr>
          <w:spacing w:val="-57"/>
          <w:sz w:val="24"/>
        </w:rPr>
        <w:t> </w:t>
      </w:r>
      <w:r>
        <w:rPr>
          <w:sz w:val="24"/>
        </w:rPr>
        <w:t>houve fraude por parte das empresas apontadas no Relatório de Ocorrências Impeditivas Indiretas.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1" w:after="0"/>
        <w:ind w:left="1276" w:right="0" w:hanging="60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tentativa de burla será verificada por meio dos vínculos societários, linhas de fornecimento similares, dentre outros.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1" w:after="0"/>
        <w:ind w:left="1276" w:right="0" w:hanging="601"/>
        <w:jc w:val="left"/>
        <w:rPr>
          <w:sz w:val="24"/>
        </w:rPr>
      </w:pPr>
      <w:r>
        <w:rPr>
          <w:sz w:val="24"/>
        </w:rPr>
        <w:t>O licitante será convocado para manifestação previamente a uma eventual desclassificação.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1" w:after="0"/>
        <w:ind w:left="1276" w:right="0" w:hanging="601"/>
        <w:jc w:val="left"/>
        <w:rPr>
          <w:sz w:val="24"/>
        </w:rPr>
      </w:pPr>
      <w:r>
        <w:rPr>
          <w:sz w:val="24"/>
        </w:rPr>
        <w:t>Constatada a existência de sanção, o licitante será reputado inabilitado, por falta de condição de participação.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1" w:after="0"/>
        <w:ind w:left="1096" w:right="0" w:hanging="421"/>
        <w:jc w:val="left"/>
        <w:rPr>
          <w:sz w:val="24"/>
        </w:rPr>
      </w:pPr>
      <w:r>
        <w:rPr>
          <w:sz w:val="24"/>
        </w:rPr>
        <w:t>Caso atendidas as condições de participação, será iniciado o procedimento de habilitação.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140" w:val="left" w:leader="none"/>
        </w:tabs>
        <w:spacing w:line="235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Caso o licitante provisoriamente classificado em primeiro lugar tenha se utilizado de algum tratamento favorecido às ME / EPP’s, o</w:t>
      </w:r>
      <w:r>
        <w:rPr>
          <w:spacing w:val="1"/>
          <w:sz w:val="24"/>
        </w:rPr>
        <w:t> </w:t>
      </w:r>
      <w:r>
        <w:rPr>
          <w:sz w:val="24"/>
        </w:rPr>
        <w:t>pregoeiro verificará se faz jus ao benefício, em conformidade com os ITENS </w:t>
      </w:r>
      <w:r>
        <w:rPr>
          <w:b/>
          <w:sz w:val="24"/>
        </w:rPr>
        <w:t>2.7 </w:t>
      </w:r>
      <w:r>
        <w:rPr>
          <w:sz w:val="24"/>
        </w:rPr>
        <w:t>e </w:t>
      </w:r>
      <w:r>
        <w:rPr>
          <w:b/>
          <w:sz w:val="24"/>
        </w:rPr>
        <w:t>3.5 </w:t>
      </w:r>
      <w:r>
        <w:rPr>
          <w:sz w:val="24"/>
        </w:rPr>
        <w:t>deste Edital.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43" w:val="left" w:leader="none"/>
        </w:tabs>
        <w:spacing w:line="242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Verificadas as condições de participação e de utilização do tratamento favorecido, o pregoeiro examinará a proposta classificada em</w:t>
      </w:r>
      <w:r>
        <w:rPr>
          <w:spacing w:val="1"/>
          <w:sz w:val="24"/>
        </w:rPr>
        <w:t> </w:t>
      </w:r>
      <w:r>
        <w:rPr>
          <w:sz w:val="24"/>
        </w:rPr>
        <w:t>primeiro lugar quanto à adequação ao objeto e à compatibilidade do preço em relação ao máximo estipulado para contratação neste Edital e em seus</w:t>
      </w:r>
      <w:r>
        <w:rPr>
          <w:spacing w:val="1"/>
          <w:sz w:val="24"/>
        </w:rPr>
        <w:t> </w:t>
      </w:r>
      <w:r>
        <w:rPr>
          <w:sz w:val="24"/>
        </w:rPr>
        <w:t>anexos, observado o disposto nos</w:t>
      </w:r>
      <w:r>
        <w:rPr>
          <w:color w:val="000080"/>
          <w:sz w:val="24"/>
        </w:rPr>
        <w:t> </w:t>
      </w:r>
      <w:hyperlink r:id="rId25">
        <w:r>
          <w:rPr>
            <w:color w:val="000080"/>
            <w:sz w:val="24"/>
            <w:u w:val="single" w:color="000080"/>
          </w:rPr>
          <w:t>arti</w:t>
        </w:r>
        <w:r>
          <w:rPr>
            <w:color w:val="000080"/>
            <w:sz w:val="24"/>
          </w:rPr>
          <w:t>g</w:t>
        </w:r>
        <w:r>
          <w:rPr>
            <w:color w:val="000080"/>
            <w:sz w:val="24"/>
            <w:u w:val="single" w:color="000080"/>
          </w:rPr>
          <w:t>os 32 a 38 d</w:t>
        </w:r>
      </w:hyperlink>
      <w:r>
        <w:rPr>
          <w:color w:val="000080"/>
          <w:sz w:val="24"/>
          <w:u w:val="single" w:color="000080"/>
        </w:rPr>
        <w:t>o Decreto nº 48.778, de 30 de outubro de 2023</w:t>
      </w:r>
      <w:r>
        <w:rPr>
          <w:sz w:val="24"/>
        </w:rPr>
        <w:t>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0" w:after="0"/>
        <w:ind w:left="1096" w:right="0" w:hanging="421"/>
        <w:jc w:val="left"/>
        <w:rPr>
          <w:sz w:val="24"/>
        </w:rPr>
      </w:pPr>
      <w:r>
        <w:rPr>
          <w:sz w:val="24"/>
        </w:rPr>
        <w:t>Será desclassificada a proposta vencedora que: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1" w:after="0"/>
        <w:ind w:left="1276" w:right="0" w:hanging="601"/>
        <w:jc w:val="left"/>
        <w:rPr>
          <w:sz w:val="24"/>
        </w:rPr>
      </w:pPr>
      <w:r>
        <w:rPr>
          <w:sz w:val="24"/>
        </w:rPr>
        <w:t>contiver vícios insanáveis;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0" w:after="0"/>
        <w:ind w:left="1276" w:right="0" w:hanging="601"/>
        <w:jc w:val="left"/>
        <w:rPr>
          <w:sz w:val="24"/>
        </w:rPr>
      </w:pP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obedecer</w:t>
      </w:r>
      <w:r>
        <w:rPr>
          <w:spacing w:val="-2"/>
          <w:sz w:val="24"/>
        </w:rPr>
        <w:t> </w:t>
      </w:r>
      <w:r>
        <w:rPr>
          <w:sz w:val="24"/>
        </w:rPr>
        <w:t>às</w:t>
      </w:r>
      <w:r>
        <w:rPr>
          <w:spacing w:val="-1"/>
          <w:sz w:val="24"/>
        </w:rPr>
        <w:t> </w:t>
      </w:r>
      <w:r>
        <w:rPr>
          <w:sz w:val="24"/>
        </w:rPr>
        <w:t>especificações</w:t>
      </w:r>
      <w:r>
        <w:rPr>
          <w:spacing w:val="-2"/>
          <w:sz w:val="24"/>
        </w:rPr>
        <w:t> </w:t>
      </w:r>
      <w:r>
        <w:rPr>
          <w:sz w:val="24"/>
        </w:rPr>
        <w:t>técnicas</w:t>
      </w:r>
      <w:r>
        <w:rPr>
          <w:spacing w:val="-2"/>
          <w:sz w:val="24"/>
        </w:rPr>
        <w:t> </w:t>
      </w:r>
      <w:r>
        <w:rPr>
          <w:sz w:val="24"/>
        </w:rPr>
        <w:t>contidas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7"/>
          <w:sz w:val="24"/>
        </w:rPr>
        <w:t> </w:t>
      </w:r>
      <w:r>
        <w:rPr>
          <w:sz w:val="24"/>
        </w:rPr>
        <w:t>Termo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Referência;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0" w:after="0"/>
        <w:ind w:left="1276" w:right="0" w:hanging="601"/>
        <w:jc w:val="left"/>
        <w:rPr>
          <w:sz w:val="24"/>
        </w:rPr>
      </w:pPr>
      <w:r>
        <w:rPr>
          <w:sz w:val="24"/>
        </w:rPr>
        <w:t>apresentar preços inexequíveis ou permanecerem acima do preço máximo definido para a contratação;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0" w:after="0"/>
        <w:ind w:left="1276" w:right="0" w:hanging="601"/>
        <w:jc w:val="left"/>
        <w:rPr>
          <w:sz w:val="24"/>
        </w:rPr>
      </w:pPr>
      <w:r>
        <w:rPr>
          <w:sz w:val="24"/>
        </w:rPr>
        <w:t>não tiverem sua exequibilidade demonstrada, quando exigido pela</w:t>
      </w:r>
      <w:r>
        <w:rPr>
          <w:spacing w:val="-14"/>
          <w:sz w:val="24"/>
        </w:rPr>
        <w:t> </w:t>
      </w:r>
      <w:r>
        <w:rPr>
          <w:sz w:val="24"/>
        </w:rPr>
        <w:t>Administração;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0" w:after="0"/>
        <w:ind w:left="1276" w:right="0" w:hanging="601"/>
        <w:jc w:val="left"/>
        <w:rPr>
          <w:sz w:val="24"/>
        </w:rPr>
      </w:pPr>
      <w:r>
        <w:rPr>
          <w:sz w:val="24"/>
        </w:rPr>
        <w:t>apresentar desconformidade com quaisquer outras exigências deste Edital ou seus anexos, desde que insanável.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0" w:after="0"/>
        <w:ind w:left="1096" w:right="0" w:hanging="42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desclassificação será sempre fundamentada e registrada no sistema, com acompanhamento por todos os participantes.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14" w:val="left" w:leader="none"/>
        </w:tabs>
        <w:spacing w:line="247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No caso de bens e serviços em geral, é indício de inexequibilidade das propostas valores inferiores a 50% (cinquenta por cento) do valor</w:t>
      </w:r>
      <w:r>
        <w:rPr>
          <w:spacing w:val="1"/>
          <w:sz w:val="24"/>
        </w:rPr>
        <w:t> </w:t>
      </w:r>
      <w:r>
        <w:rPr>
          <w:sz w:val="24"/>
        </w:rPr>
        <w:t>orçado pela</w:t>
      </w:r>
      <w:r>
        <w:rPr>
          <w:spacing w:val="-14"/>
          <w:sz w:val="24"/>
        </w:rPr>
        <w:t> </w:t>
      </w:r>
      <w:r>
        <w:rPr>
          <w:sz w:val="24"/>
        </w:rPr>
        <w:t>Administração, conforme art. 37 do</w:t>
      </w:r>
      <w:r>
        <w:rPr>
          <w:color w:val="000080"/>
          <w:sz w:val="24"/>
        </w:rPr>
        <w:t> </w:t>
      </w:r>
      <w:r>
        <w:rPr>
          <w:color w:val="000080"/>
          <w:sz w:val="24"/>
          <w:u w:val="single" w:color="000080"/>
        </w:rPr>
        <w:t>Decreto nº 48.778, de 30 de outubro de 2023</w:t>
      </w:r>
      <w:r>
        <w:rPr>
          <w:sz w:val="24"/>
        </w:rPr>
        <w:t>.</w:t>
      </w: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226" w:after="0"/>
        <w:ind w:left="1276" w:right="0" w:hanging="60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inexequibilidade, na hipótese de que trata o </w:t>
      </w:r>
      <w:r>
        <w:rPr>
          <w:b/>
          <w:sz w:val="24"/>
        </w:rPr>
        <w:t>caput</w:t>
      </w:r>
      <w:r>
        <w:rPr>
          <w:sz w:val="24"/>
        </w:rPr>
        <w:t>, só será considerada após diligência do pregoeiro, que comprove: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3"/>
          <w:numId w:val="1"/>
        </w:numPr>
        <w:tabs>
          <w:tab w:pos="1457" w:val="left" w:leader="none"/>
        </w:tabs>
        <w:spacing w:line="240" w:lineRule="auto" w:before="0" w:after="0"/>
        <w:ind w:left="1456" w:right="0" w:hanging="781"/>
        <w:jc w:val="left"/>
        <w:rPr>
          <w:sz w:val="24"/>
        </w:rPr>
      </w:pPr>
      <w:r>
        <w:rPr>
          <w:sz w:val="24"/>
        </w:rPr>
        <w:t>que o custo do licitante ultrapassa o valor da proposta; e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500" w:bottom="280" w:left="580" w:right="440"/>
        </w:sectPr>
      </w:pPr>
    </w:p>
    <w:p>
      <w:pPr>
        <w:pStyle w:val="ListParagraph"/>
        <w:numPr>
          <w:ilvl w:val="3"/>
          <w:numId w:val="1"/>
        </w:numPr>
        <w:tabs>
          <w:tab w:pos="1457" w:val="left" w:leader="none"/>
        </w:tabs>
        <w:spacing w:line="240" w:lineRule="auto" w:before="76" w:after="0"/>
        <w:ind w:left="1456" w:right="0" w:hanging="781"/>
        <w:jc w:val="left"/>
        <w:rPr>
          <w:sz w:val="24"/>
        </w:rPr>
      </w:pPr>
      <w:r>
        <w:rPr>
          <w:sz w:val="24"/>
        </w:rPr>
        <w:t>inexistirem custos de oportunidade capazes de justificar o vulto da oferta.</w:t>
      </w: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234" w:after="0"/>
        <w:ind w:left="1216" w:right="0" w:hanging="541"/>
        <w:jc w:val="left"/>
        <w:rPr>
          <w:sz w:val="24"/>
        </w:rPr>
      </w:pPr>
      <w:r>
        <w:rPr>
          <w:sz w:val="24"/>
        </w:rPr>
        <w:t>Em contratação de serviços de engenharia, além das disposições acima, a análise de exequibilidade e sobrepreço considerará o seguinte: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412" w:val="left" w:leader="none"/>
        </w:tabs>
        <w:spacing w:line="235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Nos</w:t>
      </w:r>
      <w:r>
        <w:rPr>
          <w:spacing w:val="14"/>
          <w:sz w:val="24"/>
        </w:rPr>
        <w:t> </w:t>
      </w:r>
      <w:r>
        <w:rPr>
          <w:sz w:val="24"/>
        </w:rPr>
        <w:t>regimes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execução</w:t>
      </w:r>
      <w:r>
        <w:rPr>
          <w:spacing w:val="14"/>
          <w:sz w:val="24"/>
        </w:rPr>
        <w:t> </w:t>
      </w:r>
      <w:r>
        <w:rPr>
          <w:sz w:val="24"/>
        </w:rPr>
        <w:t>por</w:t>
      </w:r>
      <w:r>
        <w:rPr>
          <w:spacing w:val="14"/>
          <w:sz w:val="24"/>
        </w:rPr>
        <w:t> </w:t>
      </w:r>
      <w:r>
        <w:rPr>
          <w:sz w:val="24"/>
        </w:rPr>
        <w:t>tarefa,</w:t>
      </w:r>
      <w:r>
        <w:rPr>
          <w:spacing w:val="14"/>
          <w:sz w:val="24"/>
        </w:rPr>
        <w:t> </w:t>
      </w:r>
      <w:r>
        <w:rPr>
          <w:sz w:val="24"/>
        </w:rPr>
        <w:t>empreitada</w:t>
      </w:r>
      <w:r>
        <w:rPr>
          <w:spacing w:val="14"/>
          <w:sz w:val="24"/>
        </w:rPr>
        <w:t> </w:t>
      </w:r>
      <w:r>
        <w:rPr>
          <w:sz w:val="24"/>
        </w:rPr>
        <w:t>por</w:t>
      </w:r>
      <w:r>
        <w:rPr>
          <w:spacing w:val="14"/>
          <w:sz w:val="24"/>
        </w:rPr>
        <w:t> </w:t>
      </w:r>
      <w:r>
        <w:rPr>
          <w:sz w:val="24"/>
        </w:rPr>
        <w:t>preço</w:t>
      </w:r>
      <w:r>
        <w:rPr>
          <w:spacing w:val="14"/>
          <w:sz w:val="24"/>
        </w:rPr>
        <w:t> </w:t>
      </w:r>
      <w:r>
        <w:rPr>
          <w:sz w:val="24"/>
        </w:rPr>
        <w:t>global</w:t>
      </w:r>
      <w:r>
        <w:rPr>
          <w:spacing w:val="14"/>
          <w:sz w:val="24"/>
        </w:rPr>
        <w:t> </w:t>
      </w:r>
      <w:r>
        <w:rPr>
          <w:sz w:val="24"/>
        </w:rPr>
        <w:t>ou</w:t>
      </w:r>
      <w:r>
        <w:rPr>
          <w:spacing w:val="14"/>
          <w:sz w:val="24"/>
        </w:rPr>
        <w:t> </w:t>
      </w:r>
      <w:r>
        <w:rPr>
          <w:sz w:val="24"/>
        </w:rPr>
        <w:t>empreitada</w:t>
      </w:r>
      <w:r>
        <w:rPr>
          <w:spacing w:val="14"/>
          <w:sz w:val="24"/>
        </w:rPr>
        <w:t> </w:t>
      </w:r>
      <w:r>
        <w:rPr>
          <w:sz w:val="24"/>
        </w:rPr>
        <w:t>integral,</w:t>
      </w:r>
      <w:r>
        <w:rPr>
          <w:spacing w:val="14"/>
          <w:sz w:val="24"/>
        </w:rPr>
        <w:t> </w:t>
      </w:r>
      <w:r>
        <w:rPr>
          <w:sz w:val="24"/>
        </w:rPr>
        <w:t>semi-integrada</w:t>
      </w:r>
      <w:r>
        <w:rPr>
          <w:spacing w:val="14"/>
          <w:sz w:val="24"/>
        </w:rPr>
        <w:t> </w:t>
      </w:r>
      <w:r>
        <w:rPr>
          <w:sz w:val="24"/>
        </w:rPr>
        <w:t>ou</w:t>
      </w:r>
      <w:r>
        <w:rPr>
          <w:spacing w:val="14"/>
          <w:sz w:val="24"/>
        </w:rPr>
        <w:t> </w:t>
      </w:r>
      <w:r>
        <w:rPr>
          <w:sz w:val="24"/>
        </w:rPr>
        <w:t>integrada,</w:t>
      </w:r>
      <w:r>
        <w:rPr>
          <w:spacing w:val="14"/>
          <w:sz w:val="24"/>
        </w:rPr>
        <w:t> </w:t>
      </w:r>
      <w:r>
        <w:rPr>
          <w:sz w:val="24"/>
        </w:rPr>
        <w:t>a</w:t>
      </w:r>
      <w:r>
        <w:rPr>
          <w:spacing w:val="14"/>
          <w:sz w:val="24"/>
        </w:rPr>
        <w:t> </w:t>
      </w:r>
      <w:r>
        <w:rPr>
          <w:sz w:val="24"/>
        </w:rPr>
        <w:t>caracterização</w:t>
      </w:r>
      <w:r>
        <w:rPr>
          <w:spacing w:val="-58"/>
          <w:sz w:val="24"/>
        </w:rPr>
        <w:t> </w:t>
      </w:r>
      <w:r>
        <w:rPr>
          <w:sz w:val="24"/>
        </w:rPr>
        <w:t>do sobrepreço se dará pela superação do valor global estimado;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410" w:val="left" w:leader="none"/>
        </w:tabs>
        <w:spacing w:line="235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No </w:t>
      </w:r>
      <w:r>
        <w:rPr>
          <w:b/>
          <w:sz w:val="24"/>
        </w:rPr>
        <w:t>REGIME DE EMPREITADA POR PREÇO UNITÁRIO</w:t>
      </w:r>
      <w:r>
        <w:rPr>
          <w:sz w:val="24"/>
        </w:rPr>
        <w:t>, a caracterização do sobrepreço se dará pela superação do valor global</w:t>
      </w:r>
      <w:r>
        <w:rPr>
          <w:spacing w:val="1"/>
          <w:sz w:val="24"/>
        </w:rPr>
        <w:t> </w:t>
      </w:r>
      <w:r>
        <w:rPr>
          <w:sz w:val="24"/>
        </w:rPr>
        <w:t>estimado e pela superação dos custos unitários.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12" w:val="left" w:leader="none"/>
        </w:tabs>
        <w:spacing w:line="247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No caso de serviços de engenharia, serão consideradas inexequíveis as propostas cujos valores forem inferiores a 75% (setenta e cinco</w:t>
      </w:r>
      <w:r>
        <w:rPr>
          <w:spacing w:val="1"/>
          <w:sz w:val="24"/>
        </w:rPr>
        <w:t> </w:t>
      </w:r>
      <w:r>
        <w:rPr>
          <w:sz w:val="24"/>
        </w:rPr>
        <w:t>por cento) do valor orçado pela</w:t>
      </w:r>
      <w:r>
        <w:rPr>
          <w:spacing w:val="-14"/>
          <w:sz w:val="24"/>
        </w:rPr>
        <w:t> </w:t>
      </w:r>
      <w:r>
        <w:rPr>
          <w:sz w:val="24"/>
        </w:rPr>
        <w:t>Administração, independentemente do regime de execução.</w:t>
      </w:r>
    </w:p>
    <w:p>
      <w:pPr>
        <w:pStyle w:val="ListParagraph"/>
        <w:numPr>
          <w:ilvl w:val="2"/>
          <w:numId w:val="1"/>
        </w:numPr>
        <w:tabs>
          <w:tab w:pos="1416" w:val="left" w:leader="none"/>
        </w:tabs>
        <w:spacing w:line="247" w:lineRule="auto" w:before="226" w:after="0"/>
        <w:ind w:left="109" w:right="232" w:firstLine="566"/>
        <w:jc w:val="both"/>
        <w:rPr>
          <w:sz w:val="24"/>
        </w:rPr>
      </w:pPr>
      <w:r>
        <w:rPr>
          <w:sz w:val="24"/>
        </w:rPr>
        <w:t>Será exigida garantia adicional do licitante vencedor cuja proposta for inferior a 85% (oitenta e cinco por cento) do valor orçado pela</w:t>
      </w:r>
      <w:r>
        <w:rPr>
          <w:spacing w:val="1"/>
          <w:sz w:val="24"/>
        </w:rPr>
        <w:t> </w:t>
      </w:r>
      <w:r>
        <w:rPr>
          <w:sz w:val="24"/>
        </w:rPr>
        <w:t>Administração, equivalente à diferença entre este último e o valor da proposta, sem prejuízo das demais garantias exigíveis de acordo com a Lei.</w:t>
      </w:r>
    </w:p>
    <w:p>
      <w:pPr>
        <w:pStyle w:val="ListParagraph"/>
        <w:numPr>
          <w:ilvl w:val="1"/>
          <w:numId w:val="1"/>
        </w:numPr>
        <w:tabs>
          <w:tab w:pos="1213" w:val="left" w:leader="none"/>
        </w:tabs>
        <w:spacing w:line="235" w:lineRule="auto" w:before="231" w:after="0"/>
        <w:ind w:left="109" w:right="232" w:firstLine="566"/>
        <w:jc w:val="both"/>
        <w:rPr>
          <w:sz w:val="24"/>
        </w:rPr>
      </w:pPr>
      <w:r>
        <w:rPr>
          <w:sz w:val="24"/>
        </w:rPr>
        <w:t>Se houver indícios de inexequibilidade da proposta de preço, ou em caso da necessidade de esclarecimentos complementares, poderão ser</w:t>
      </w:r>
      <w:r>
        <w:rPr>
          <w:spacing w:val="1"/>
          <w:sz w:val="24"/>
        </w:rPr>
        <w:t> </w:t>
      </w:r>
      <w:r>
        <w:rPr>
          <w:sz w:val="24"/>
        </w:rPr>
        <w:t>efetuadas diligências, para que a empresa comprove a exequibilidade da proposta.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50" w:val="left" w:leader="none"/>
        </w:tabs>
        <w:spacing w:line="242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Caso</w:t>
      </w:r>
      <w:r>
        <w:rPr>
          <w:spacing w:val="32"/>
          <w:sz w:val="24"/>
        </w:rPr>
        <w:t> </w:t>
      </w:r>
      <w:r>
        <w:rPr>
          <w:sz w:val="24"/>
        </w:rPr>
        <w:t>o</w:t>
      </w:r>
      <w:r>
        <w:rPr>
          <w:spacing w:val="32"/>
          <w:sz w:val="24"/>
        </w:rPr>
        <w:t> </w:t>
      </w:r>
      <w:r>
        <w:rPr>
          <w:sz w:val="24"/>
        </w:rPr>
        <w:t>custo</w:t>
      </w:r>
      <w:r>
        <w:rPr>
          <w:spacing w:val="32"/>
          <w:sz w:val="24"/>
        </w:rPr>
        <w:t> </w:t>
      </w:r>
      <w:r>
        <w:rPr>
          <w:sz w:val="24"/>
        </w:rPr>
        <w:t>global</w:t>
      </w:r>
      <w:r>
        <w:rPr>
          <w:spacing w:val="32"/>
          <w:sz w:val="24"/>
        </w:rPr>
        <w:t> </w:t>
      </w:r>
      <w:r>
        <w:rPr>
          <w:sz w:val="24"/>
        </w:rPr>
        <w:t>estimado</w:t>
      </w:r>
      <w:r>
        <w:rPr>
          <w:spacing w:val="32"/>
          <w:sz w:val="24"/>
        </w:rPr>
        <w:t> </w:t>
      </w:r>
      <w:r>
        <w:rPr>
          <w:sz w:val="24"/>
        </w:rPr>
        <w:t>do</w:t>
      </w:r>
      <w:r>
        <w:rPr>
          <w:spacing w:val="32"/>
          <w:sz w:val="24"/>
        </w:rPr>
        <w:t> </w:t>
      </w:r>
      <w:r>
        <w:rPr>
          <w:sz w:val="24"/>
        </w:rPr>
        <w:t>objeto</w:t>
      </w:r>
      <w:r>
        <w:rPr>
          <w:spacing w:val="32"/>
          <w:sz w:val="24"/>
        </w:rPr>
        <w:t> </w:t>
      </w:r>
      <w:r>
        <w:rPr>
          <w:sz w:val="24"/>
        </w:rPr>
        <w:t>licitado</w:t>
      </w:r>
      <w:r>
        <w:rPr>
          <w:spacing w:val="32"/>
          <w:sz w:val="24"/>
        </w:rPr>
        <w:t> </w:t>
      </w:r>
      <w:r>
        <w:rPr>
          <w:sz w:val="24"/>
        </w:rPr>
        <w:t>tenha</w:t>
      </w:r>
      <w:r>
        <w:rPr>
          <w:spacing w:val="32"/>
          <w:sz w:val="24"/>
        </w:rPr>
        <w:t> </w:t>
      </w:r>
      <w:r>
        <w:rPr>
          <w:sz w:val="24"/>
        </w:rPr>
        <w:t>sido</w:t>
      </w:r>
      <w:r>
        <w:rPr>
          <w:spacing w:val="32"/>
          <w:sz w:val="24"/>
        </w:rPr>
        <w:t> </w:t>
      </w:r>
      <w:r>
        <w:rPr>
          <w:sz w:val="24"/>
        </w:rPr>
        <w:t>decomposto</w:t>
      </w:r>
      <w:r>
        <w:rPr>
          <w:spacing w:val="32"/>
          <w:sz w:val="24"/>
        </w:rPr>
        <w:t> </w:t>
      </w:r>
      <w:r>
        <w:rPr>
          <w:sz w:val="24"/>
        </w:rPr>
        <w:t>em</w:t>
      </w:r>
      <w:r>
        <w:rPr>
          <w:spacing w:val="32"/>
          <w:sz w:val="24"/>
        </w:rPr>
        <w:t> </w:t>
      </w:r>
      <w:r>
        <w:rPr>
          <w:sz w:val="24"/>
        </w:rPr>
        <w:t>seus</w:t>
      </w:r>
      <w:r>
        <w:rPr>
          <w:spacing w:val="32"/>
          <w:sz w:val="24"/>
        </w:rPr>
        <w:t> </w:t>
      </w:r>
      <w:r>
        <w:rPr>
          <w:sz w:val="24"/>
        </w:rPr>
        <w:t>respectivos</w:t>
      </w:r>
      <w:r>
        <w:rPr>
          <w:spacing w:val="32"/>
          <w:sz w:val="24"/>
        </w:rPr>
        <w:t> </w:t>
      </w:r>
      <w:r>
        <w:rPr>
          <w:sz w:val="24"/>
        </w:rPr>
        <w:t>custos</w:t>
      </w:r>
      <w:r>
        <w:rPr>
          <w:spacing w:val="32"/>
          <w:sz w:val="24"/>
        </w:rPr>
        <w:t> </w:t>
      </w:r>
      <w:r>
        <w:rPr>
          <w:sz w:val="24"/>
        </w:rPr>
        <w:t>unitários</w:t>
      </w:r>
      <w:r>
        <w:rPr>
          <w:spacing w:val="32"/>
          <w:sz w:val="24"/>
        </w:rPr>
        <w:t> </w:t>
      </w:r>
      <w:r>
        <w:rPr>
          <w:sz w:val="24"/>
        </w:rPr>
        <w:t>por</w:t>
      </w:r>
      <w:r>
        <w:rPr>
          <w:spacing w:val="32"/>
          <w:sz w:val="24"/>
        </w:rPr>
        <w:t> </w:t>
      </w:r>
      <w:r>
        <w:rPr>
          <w:sz w:val="24"/>
        </w:rPr>
        <w:t>meio</w:t>
      </w:r>
      <w:r>
        <w:rPr>
          <w:spacing w:val="32"/>
          <w:sz w:val="24"/>
        </w:rPr>
        <w:t> </w:t>
      </w:r>
      <w:r>
        <w:rPr>
          <w:sz w:val="24"/>
        </w:rPr>
        <w:t>de</w:t>
      </w:r>
      <w:r>
        <w:rPr>
          <w:spacing w:val="32"/>
          <w:sz w:val="24"/>
        </w:rPr>
        <w:t> </w:t>
      </w:r>
      <w:r>
        <w:rPr>
          <w:sz w:val="24"/>
        </w:rPr>
        <w:t>Planilha</w:t>
      </w:r>
      <w:r>
        <w:rPr>
          <w:spacing w:val="32"/>
          <w:sz w:val="24"/>
        </w:rPr>
        <w:t> </w:t>
      </w:r>
      <w:r>
        <w:rPr>
          <w:sz w:val="24"/>
        </w:rPr>
        <w:t>de</w:t>
      </w:r>
      <w:r>
        <w:rPr>
          <w:spacing w:val="-58"/>
          <w:sz w:val="24"/>
        </w:rPr>
        <w:t> </w:t>
      </w:r>
      <w:r>
        <w:rPr>
          <w:sz w:val="24"/>
        </w:rPr>
        <w:t>Custos e Formação de Preços elaborada pela Administração, o licitante classificado em primeiro lugar será convocado para apresentar Planilha por ele</w:t>
      </w:r>
      <w:r>
        <w:rPr>
          <w:spacing w:val="-57"/>
          <w:sz w:val="24"/>
        </w:rPr>
        <w:t> </w:t>
      </w:r>
      <w:r>
        <w:rPr>
          <w:sz w:val="24"/>
        </w:rPr>
        <w:t>elaborada, com os respectivos valores adequados ao valor final da sua proposta, sob pena de não aceitação da proposta.</w:t>
      </w:r>
    </w:p>
    <w:p>
      <w:pPr>
        <w:pStyle w:val="ListParagraph"/>
        <w:numPr>
          <w:ilvl w:val="2"/>
          <w:numId w:val="1"/>
        </w:numPr>
        <w:tabs>
          <w:tab w:pos="1422" w:val="left" w:leader="none"/>
        </w:tabs>
        <w:spacing w:line="240" w:lineRule="auto" w:before="228" w:after="0"/>
        <w:ind w:left="109" w:right="232" w:firstLine="566"/>
        <w:jc w:val="both"/>
        <w:rPr>
          <w:sz w:val="24"/>
        </w:rPr>
      </w:pPr>
      <w:r>
        <w:rPr>
          <w:sz w:val="24"/>
        </w:rPr>
        <w:t>Em se tratando de serviços de engenharia, o licitante vencedor será convocado a apresentar à Administração, por meio eletrônico, as</w:t>
      </w:r>
      <w:r>
        <w:rPr>
          <w:spacing w:val="1"/>
          <w:sz w:val="24"/>
        </w:rPr>
        <w:t> </w:t>
      </w:r>
      <w:r>
        <w:rPr>
          <w:sz w:val="24"/>
        </w:rPr>
        <w:t>planilhas com indicação dos quantitativos e dos custos unitários, seguindo o modelo elaborado pela Administração, bem como com detalhamento das</w:t>
      </w:r>
      <w:r>
        <w:rPr>
          <w:spacing w:val="1"/>
          <w:sz w:val="24"/>
        </w:rPr>
        <w:t> </w:t>
      </w:r>
      <w:r>
        <w:rPr>
          <w:sz w:val="24"/>
        </w:rPr>
        <w:t>Bonificações e Despesas Indiretas (BDI) e dos Encargos Sociais (ES), com os respectivos valores adequados ao valor final da proposta vencedora,</w:t>
      </w:r>
      <w:r>
        <w:rPr>
          <w:spacing w:val="1"/>
          <w:sz w:val="24"/>
        </w:rPr>
        <w:t> </w:t>
      </w:r>
      <w:r>
        <w:rPr>
          <w:sz w:val="24"/>
        </w:rPr>
        <w:t>admitida a utilização dos preços unitários, no caso de empreitada por preço global, empreitada integral, contratação semi-integrada e contratação</w:t>
      </w:r>
      <w:r>
        <w:rPr>
          <w:spacing w:val="1"/>
          <w:sz w:val="24"/>
        </w:rPr>
        <w:t> </w:t>
      </w:r>
      <w:r>
        <w:rPr>
          <w:sz w:val="24"/>
        </w:rPr>
        <w:t>integrada, exclusivamente para eventuais adequações indispensáveis no cronograma físico-financeiro e para balizar excepcional aditamento posterior</w:t>
      </w:r>
      <w:r>
        <w:rPr>
          <w:spacing w:val="1"/>
          <w:sz w:val="24"/>
        </w:rPr>
        <w:t> </w:t>
      </w:r>
      <w:r>
        <w:rPr>
          <w:sz w:val="24"/>
        </w:rPr>
        <w:t>do contrato.</w:t>
      </w:r>
    </w:p>
    <w:p>
      <w:pPr>
        <w:pStyle w:val="BodyText"/>
        <w:spacing w:before="2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59" w:val="left" w:leader="none"/>
        </w:tabs>
        <w:spacing w:line="235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Erros no preenchimento da planilha não constituem motivo para a desclassificação da proposta. A planilha poderá́</w:t>
      </w:r>
      <w:r>
        <w:rPr>
          <w:spacing w:val="1"/>
          <w:sz w:val="24"/>
        </w:rPr>
        <w:t> </w:t>
      </w:r>
      <w:r>
        <w:rPr>
          <w:sz w:val="24"/>
        </w:rPr>
        <w:t>ser ajustada pelo</w:t>
      </w:r>
      <w:r>
        <w:rPr>
          <w:spacing w:val="1"/>
          <w:sz w:val="24"/>
        </w:rPr>
        <w:t> </w:t>
      </w:r>
      <w:r>
        <w:rPr>
          <w:sz w:val="24"/>
        </w:rPr>
        <w:t>fornecedor, no prazo indicado pelo sistema, desde que não haja majoração do preço e que se comprove que este é o bastante para arcar com todos os</w:t>
      </w:r>
      <w:r>
        <w:rPr>
          <w:spacing w:val="1"/>
          <w:sz w:val="24"/>
        </w:rPr>
        <w:t> </w:t>
      </w:r>
      <w:r>
        <w:rPr>
          <w:sz w:val="24"/>
        </w:rPr>
        <w:t>custos da contratação.</w:t>
      </w:r>
    </w:p>
    <w:p>
      <w:pPr>
        <w:pStyle w:val="BodyText"/>
        <w:spacing w:before="6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97" w:val="left" w:leader="none"/>
        </w:tabs>
        <w:spacing w:line="240" w:lineRule="auto" w:before="1" w:after="0"/>
        <w:ind w:left="1396" w:right="0" w:hanging="721"/>
        <w:jc w:val="left"/>
        <w:rPr>
          <w:sz w:val="24"/>
        </w:rPr>
      </w:pPr>
      <w:r>
        <w:rPr>
          <w:sz w:val="24"/>
        </w:rPr>
        <w:t>O ajuste de que trata este dispositivo se limita a sanar erros ou falhas que não alterem a substância das propostas.</w:t>
      </w:r>
    </w:p>
    <w:p>
      <w:pPr>
        <w:pStyle w:val="ListParagraph"/>
        <w:numPr>
          <w:ilvl w:val="2"/>
          <w:numId w:val="1"/>
        </w:numPr>
        <w:tabs>
          <w:tab w:pos="1406" w:val="left" w:leader="none"/>
        </w:tabs>
        <w:spacing w:line="247" w:lineRule="auto" w:before="234" w:after="0"/>
        <w:ind w:left="109" w:right="232" w:firstLine="566"/>
        <w:jc w:val="both"/>
        <w:rPr>
          <w:sz w:val="24"/>
        </w:rPr>
      </w:pPr>
      <w:r>
        <w:rPr>
          <w:sz w:val="24"/>
        </w:rPr>
        <w:t>Considera-se erro no preenchimento da planilha passível de correção a indicação de recolhimento de impostos e contribuições na forma</w:t>
      </w:r>
      <w:r>
        <w:rPr>
          <w:spacing w:val="1"/>
          <w:sz w:val="24"/>
        </w:rPr>
        <w:t> </w:t>
      </w:r>
      <w:r>
        <w:rPr>
          <w:sz w:val="24"/>
        </w:rPr>
        <w:t>do Simples Nacional, quando não cabível esse regime.</w:t>
      </w:r>
    </w:p>
    <w:p>
      <w:pPr>
        <w:pStyle w:val="ListParagraph"/>
        <w:numPr>
          <w:ilvl w:val="1"/>
          <w:numId w:val="1"/>
        </w:numPr>
        <w:tabs>
          <w:tab w:pos="1233" w:val="left" w:leader="none"/>
        </w:tabs>
        <w:spacing w:line="235" w:lineRule="auto" w:before="231" w:after="0"/>
        <w:ind w:left="109" w:right="232" w:firstLine="566"/>
        <w:jc w:val="both"/>
        <w:rPr>
          <w:sz w:val="24"/>
        </w:rPr>
      </w:pPr>
      <w:r>
        <w:rPr>
          <w:sz w:val="24"/>
        </w:rPr>
        <w:t>Para fins de análise da proposta quanto ao cumprimento das especificações do objeto, poderá ser colhida a manifestação escrita do setor</w:t>
      </w:r>
      <w:r>
        <w:rPr>
          <w:spacing w:val="1"/>
          <w:sz w:val="24"/>
        </w:rPr>
        <w:t> </w:t>
      </w:r>
      <w:r>
        <w:rPr>
          <w:sz w:val="24"/>
        </w:rPr>
        <w:t>requisitante do serviço ou da área especializada no objeto.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44" w:val="left" w:leader="none"/>
        </w:tabs>
        <w:spacing w:line="235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licitante classificado em primeiro lugar deverá apresentar amostra, conforme disciplinado no Termo de Referência, sob pena de não</w:t>
      </w:r>
      <w:r>
        <w:rPr>
          <w:spacing w:val="1"/>
          <w:sz w:val="24"/>
        </w:rPr>
        <w:t> </w:t>
      </w:r>
      <w:r>
        <w:rPr>
          <w:sz w:val="24"/>
        </w:rPr>
        <w:t>aceitação da proposta.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39" w:val="left" w:leader="none"/>
        </w:tabs>
        <w:spacing w:line="235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Por meio de mensagem no sistema, será divulgado o local e horário de realização do procedimento para a avaliação das amostras, cuja</w:t>
      </w:r>
      <w:r>
        <w:rPr>
          <w:spacing w:val="1"/>
          <w:sz w:val="24"/>
        </w:rPr>
        <w:t> </w:t>
      </w:r>
      <w:r>
        <w:rPr>
          <w:sz w:val="24"/>
        </w:rPr>
        <w:t>presença será facultada a todos os interessados, incluindo os demais licitantes.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0" w:after="0"/>
        <w:ind w:left="1216" w:right="0" w:hanging="541"/>
        <w:jc w:val="left"/>
        <w:rPr>
          <w:sz w:val="24"/>
        </w:rPr>
      </w:pPr>
      <w:r>
        <w:rPr>
          <w:sz w:val="24"/>
        </w:rPr>
        <w:t>Os resultados das avaliações serão divulgados por meio de mensagem no sistema.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46" w:val="left" w:leader="none"/>
        </w:tabs>
        <w:spacing w:line="240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No caso de não haver entrega da amostra ou ocorrer atraso na entrega, sem justificativa aceita pelo Pregoeiro, ou havendo entrega de</w:t>
      </w:r>
      <w:r>
        <w:rPr>
          <w:spacing w:val="1"/>
          <w:sz w:val="24"/>
        </w:rPr>
        <w:t> </w:t>
      </w:r>
      <w:r>
        <w:rPr>
          <w:sz w:val="24"/>
        </w:rPr>
        <w:t>amostra fora das especificações previstas neste Edital, a proposta do licitante será recusada. Caso a amostra não seja retirada pelo fornecedor no prazo</w:t>
      </w:r>
      <w:r>
        <w:rPr>
          <w:spacing w:val="1"/>
          <w:sz w:val="24"/>
        </w:rPr>
        <w:t> </w:t>
      </w:r>
      <w:r>
        <w:rPr>
          <w:sz w:val="24"/>
        </w:rPr>
        <w:t>de 10 (dez) dias, presumir-se-á seu desinteresse em relação à retirada da amostra, que poderá ser descartada ou incorporada ao patrimônio do</w:t>
      </w:r>
      <w:r>
        <w:rPr>
          <w:spacing w:val="1"/>
          <w:sz w:val="24"/>
        </w:rPr>
        <w:t> </w:t>
      </w:r>
      <w:r>
        <w:rPr>
          <w:sz w:val="24"/>
        </w:rPr>
        <w:t>contratante.</w:t>
      </w:r>
    </w:p>
    <w:p>
      <w:pPr>
        <w:pStyle w:val="ListParagraph"/>
        <w:numPr>
          <w:ilvl w:val="1"/>
          <w:numId w:val="1"/>
        </w:numPr>
        <w:tabs>
          <w:tab w:pos="1239" w:val="left" w:leader="none"/>
        </w:tabs>
        <w:spacing w:line="242" w:lineRule="auto" w:before="231" w:after="0"/>
        <w:ind w:left="109" w:right="232" w:firstLine="566"/>
        <w:jc w:val="both"/>
        <w:rPr>
          <w:sz w:val="24"/>
        </w:rPr>
      </w:pPr>
      <w:r>
        <w:rPr>
          <w:sz w:val="24"/>
        </w:rPr>
        <w:t>Se a(s) amostra(s) apresentada(s) pelo primeiro classificado não for(em) aceita(s), o Pregoeiro analisará a aceitabilidade da proposta ou</w:t>
      </w:r>
      <w:r>
        <w:rPr>
          <w:spacing w:val="1"/>
          <w:sz w:val="24"/>
        </w:rPr>
        <w:t> </w:t>
      </w:r>
      <w:r>
        <w:rPr>
          <w:sz w:val="24"/>
        </w:rPr>
        <w:t>lance ofertado pelo segundo classificado. Seguir-se-á com a verificação da(s) amostra(s) e, assim, sucessivamente, até a verificação de uma que atenda</w:t>
      </w:r>
      <w:r>
        <w:rPr>
          <w:spacing w:val="-57"/>
          <w:sz w:val="24"/>
        </w:rPr>
        <w:t> </w:t>
      </w:r>
      <w:r>
        <w:rPr>
          <w:sz w:val="24"/>
        </w:rPr>
        <w:t>às</w:t>
      </w:r>
      <w:r>
        <w:rPr>
          <w:spacing w:val="-1"/>
          <w:sz w:val="24"/>
        </w:rPr>
        <w:t> </w:t>
      </w:r>
      <w:r>
        <w:rPr>
          <w:sz w:val="24"/>
        </w:rPr>
        <w:t>especificações constantes no</w:t>
      </w:r>
      <w:r>
        <w:rPr>
          <w:spacing w:val="-5"/>
          <w:sz w:val="24"/>
        </w:rPr>
        <w:t> </w:t>
      </w:r>
      <w:r>
        <w:rPr>
          <w:sz w:val="24"/>
        </w:rPr>
        <w:t>Termo de Referência.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0" w:after="0"/>
        <w:ind w:left="1216" w:right="0" w:hanging="541"/>
        <w:jc w:val="left"/>
        <w:rPr>
          <w:sz w:val="24"/>
        </w:rPr>
      </w:pP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amostras</w:t>
      </w:r>
      <w:r>
        <w:rPr>
          <w:spacing w:val="-1"/>
          <w:sz w:val="24"/>
        </w:rPr>
        <w:t> </w:t>
      </w:r>
      <w:r>
        <w:rPr>
          <w:sz w:val="24"/>
        </w:rPr>
        <w:t>aprovadas</w:t>
      </w:r>
      <w:r>
        <w:rPr>
          <w:spacing w:val="-1"/>
          <w:sz w:val="24"/>
        </w:rPr>
        <w:t> </w:t>
      </w:r>
      <w:r>
        <w:rPr>
          <w:sz w:val="24"/>
        </w:rPr>
        <w:t>permanecerão</w:t>
      </w:r>
      <w:r>
        <w:rPr>
          <w:spacing w:val="-1"/>
          <w:sz w:val="24"/>
        </w:rPr>
        <w:t> </w:t>
      </w:r>
      <w:r>
        <w:rPr>
          <w:sz w:val="24"/>
        </w:rPr>
        <w:t>em poder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5"/>
          <w:sz w:val="24"/>
        </w:rPr>
        <w:t> </w:t>
      </w:r>
      <w:r>
        <w:rPr>
          <w:sz w:val="24"/>
        </w:rPr>
        <w:t>Administração até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entrega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todo o</w:t>
      </w:r>
      <w:r>
        <w:rPr>
          <w:spacing w:val="-1"/>
          <w:sz w:val="24"/>
        </w:rPr>
        <w:t> </w:t>
      </w:r>
      <w:r>
        <w:rPr>
          <w:sz w:val="24"/>
        </w:rPr>
        <w:t>quantitativo</w:t>
      </w:r>
      <w:r>
        <w:rPr>
          <w:spacing w:val="-1"/>
          <w:sz w:val="24"/>
        </w:rPr>
        <w:t> </w:t>
      </w:r>
      <w:r>
        <w:rPr>
          <w:sz w:val="24"/>
        </w:rPr>
        <w:t>cotado</w:t>
      </w:r>
      <w:r>
        <w:rPr>
          <w:spacing w:val="-1"/>
          <w:sz w:val="24"/>
        </w:rPr>
        <w:t> </w:t>
      </w:r>
      <w:r>
        <w:rPr>
          <w:sz w:val="24"/>
        </w:rPr>
        <w:t>pelo fornecedor.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Heading1"/>
        <w:numPr>
          <w:ilvl w:val="0"/>
          <w:numId w:val="1"/>
        </w:numPr>
        <w:tabs>
          <w:tab w:pos="932" w:val="left" w:leader="none"/>
        </w:tabs>
        <w:spacing w:line="240" w:lineRule="auto" w:before="0" w:after="0"/>
        <w:ind w:left="931" w:right="0" w:hanging="256"/>
        <w:jc w:val="left"/>
      </w:pPr>
      <w:r>
        <w:rPr>
          <w:color w:val="17365C"/>
        </w:rPr>
        <w:t>DA</w:t>
      </w:r>
      <w:r>
        <w:rPr>
          <w:color w:val="17365C"/>
          <w:spacing w:val="3"/>
        </w:rPr>
        <w:t> </w:t>
      </w:r>
      <w:r>
        <w:rPr>
          <w:color w:val="17365C"/>
        </w:rPr>
        <w:t>FASE</w:t>
      </w:r>
      <w:r>
        <w:rPr>
          <w:color w:val="17365C"/>
          <w:spacing w:val="20"/>
        </w:rPr>
        <w:t> </w:t>
      </w:r>
      <w:r>
        <w:rPr>
          <w:color w:val="17365C"/>
        </w:rPr>
        <w:t>DE</w:t>
      </w:r>
      <w:r>
        <w:rPr>
          <w:color w:val="17365C"/>
          <w:spacing w:val="20"/>
        </w:rPr>
        <w:t> </w:t>
      </w:r>
      <w:r>
        <w:rPr>
          <w:color w:val="17365C"/>
        </w:rPr>
        <w:t>HABILITAÇÃO</w:t>
      </w:r>
    </w:p>
    <w:p>
      <w:pPr>
        <w:pStyle w:val="BodyText"/>
        <w:spacing w:before="7"/>
        <w:rPr>
          <w:b/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103" w:val="left" w:leader="none"/>
        </w:tabs>
        <w:spacing w:line="273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Será exigida a apresentação dos documentos de habilitação que trata o Anexo referente aos requisitos de habilitação deste Edital </w:t>
      </w:r>
      <w:r>
        <w:rPr>
          <w:b/>
          <w:sz w:val="24"/>
        </w:rPr>
        <w:t>apenas ao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licitante vencedor</w:t>
      </w:r>
      <w:r>
        <w:rPr>
          <w:sz w:val="24"/>
        </w:rPr>
        <w:t>. (ANEXO </w:t>
      </w:r>
      <w:r>
        <w:rPr>
          <w:b/>
          <w:sz w:val="24"/>
        </w:rPr>
        <w:t>IV</w:t>
      </w:r>
      <w:r>
        <w:rPr>
          <w:sz w:val="24"/>
        </w:rPr>
        <w:t>)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10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Caso atendidas as condições de participação, a habilitação do licitante provisoriamente classificado em primeiro lugar será verificada pelo</w:t>
      </w:r>
      <w:r>
        <w:rPr>
          <w:spacing w:val="1"/>
          <w:sz w:val="24"/>
        </w:rPr>
        <w:t> </w:t>
      </w:r>
      <w:r>
        <w:rPr>
          <w:sz w:val="24"/>
        </w:rPr>
        <w:t>pregoeiro</w:t>
      </w:r>
      <w:r>
        <w:rPr>
          <w:spacing w:val="-1"/>
          <w:sz w:val="24"/>
        </w:rPr>
        <w:t> </w:t>
      </w:r>
      <w:r>
        <w:rPr>
          <w:sz w:val="24"/>
        </w:rPr>
        <w:t>por meio do registro cadastral</w:t>
      </w:r>
      <w:r>
        <w:rPr>
          <w:spacing w:val="-1"/>
          <w:sz w:val="24"/>
        </w:rPr>
        <w:t> </w:t>
      </w:r>
      <w:r>
        <w:rPr>
          <w:sz w:val="24"/>
        </w:rPr>
        <w:t>no SICAF, quanto aos documentos</w:t>
      </w:r>
      <w:r>
        <w:rPr>
          <w:spacing w:val="-1"/>
          <w:sz w:val="24"/>
        </w:rPr>
        <w:t> </w:t>
      </w:r>
      <w:r>
        <w:rPr>
          <w:sz w:val="24"/>
        </w:rPr>
        <w:t>por este abrangidos.</w:t>
      </w:r>
    </w:p>
    <w:p>
      <w:pPr>
        <w:pStyle w:val="ListParagraph"/>
        <w:numPr>
          <w:ilvl w:val="2"/>
          <w:numId w:val="1"/>
        </w:numPr>
        <w:tabs>
          <w:tab w:pos="1314" w:val="left" w:leader="none"/>
        </w:tabs>
        <w:spacing w:line="273" w:lineRule="auto" w:before="226" w:after="0"/>
        <w:ind w:left="109" w:right="233" w:firstLine="566"/>
        <w:jc w:val="both"/>
        <w:rPr>
          <w:sz w:val="24"/>
        </w:rPr>
      </w:pPr>
      <w:r>
        <w:rPr>
          <w:sz w:val="24"/>
        </w:rPr>
        <w:t>É de responsabilidade do licitante conferir a exatidão dos seus dados cadastrais no SICAF e mantê-los atualizados junto aos órgãos</w:t>
      </w:r>
      <w:r>
        <w:rPr>
          <w:spacing w:val="1"/>
          <w:sz w:val="24"/>
        </w:rPr>
        <w:t> </w:t>
      </w:r>
      <w:r>
        <w:rPr>
          <w:sz w:val="24"/>
        </w:rPr>
        <w:t>responsáveis pela informação, devendo proceder, imediatamente, à correção ou à alteração dos registros tão logo identifique incorreção ou aqueles se</w:t>
      </w:r>
      <w:r>
        <w:rPr>
          <w:spacing w:val="1"/>
          <w:sz w:val="24"/>
        </w:rPr>
        <w:t> </w:t>
      </w:r>
      <w:r>
        <w:rPr>
          <w:sz w:val="24"/>
        </w:rPr>
        <w:t>tornem desatualizados.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293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 não observância do disposto no ITEM anterior poderá ensejar desclassificação no momento da habilitação, exceto se o pregoeiro, em</w:t>
      </w:r>
      <w:r>
        <w:rPr>
          <w:spacing w:val="1"/>
          <w:sz w:val="24"/>
        </w:rPr>
        <w:t> </w:t>
      </w:r>
      <w:r>
        <w:rPr>
          <w:sz w:val="24"/>
        </w:rPr>
        <w:t>consulta</w:t>
      </w:r>
      <w:r>
        <w:rPr>
          <w:spacing w:val="-1"/>
          <w:sz w:val="24"/>
        </w:rPr>
        <w:t> </w:t>
      </w:r>
      <w:r>
        <w:rPr>
          <w:sz w:val="24"/>
        </w:rPr>
        <w:t>aos sítios eletrônicos oficiais de órgãos e</w:t>
      </w:r>
      <w:r>
        <w:rPr>
          <w:spacing w:val="-1"/>
          <w:sz w:val="24"/>
        </w:rPr>
        <w:t> </w:t>
      </w:r>
      <w:r>
        <w:rPr>
          <w:sz w:val="24"/>
        </w:rPr>
        <w:t>entidades emissores de certidões, lograr êxito em encontrar</w:t>
      </w:r>
      <w:r>
        <w:rPr>
          <w:spacing w:val="-1"/>
          <w:sz w:val="24"/>
        </w:rPr>
        <w:t> </w:t>
      </w:r>
      <w:r>
        <w:rPr>
          <w:sz w:val="24"/>
        </w:rPr>
        <w:t>a(s) certidão(ões) válida(s).</w:t>
      </w:r>
    </w:p>
    <w:p>
      <w:pPr>
        <w:pStyle w:val="ListParagraph"/>
        <w:numPr>
          <w:ilvl w:val="2"/>
          <w:numId w:val="1"/>
        </w:numPr>
        <w:tabs>
          <w:tab w:pos="1302" w:val="left" w:leader="none"/>
        </w:tabs>
        <w:spacing w:line="273" w:lineRule="auto" w:before="226" w:after="0"/>
        <w:ind w:left="109" w:right="232" w:firstLine="566"/>
        <w:jc w:val="both"/>
        <w:rPr>
          <w:sz w:val="24"/>
        </w:rPr>
      </w:pPr>
      <w:r>
        <w:rPr>
          <w:sz w:val="24"/>
        </w:rPr>
        <w:t>Havendo a necessidade de envio de documentos de habilitação complementares, necessários à confirmação dos já apresentados para a</w:t>
      </w:r>
      <w:r>
        <w:rPr>
          <w:spacing w:val="1"/>
          <w:sz w:val="24"/>
        </w:rPr>
        <w:t> </w:t>
      </w:r>
      <w:r>
        <w:rPr>
          <w:sz w:val="24"/>
        </w:rPr>
        <w:t>habilitação, ou de documentos não constantes do SICAF, o licitante provisoriamente classificado em primeiro lugar será convocado a encaminhá-los,</w:t>
      </w:r>
      <w:r>
        <w:rPr>
          <w:spacing w:val="1"/>
          <w:sz w:val="24"/>
        </w:rPr>
        <w:t> </w:t>
      </w:r>
      <w:r>
        <w:rPr>
          <w:sz w:val="24"/>
        </w:rPr>
        <w:t>em formato digital, por meio do sistema, no prazo de até 5 (cinco) dias úteis, sob pena de inabilitação.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11" w:val="left" w:leader="none"/>
        </w:tabs>
        <w:spacing w:line="261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Somente haverá a necessidade de comprovação do preenchimento de requisitos mediante apresentação dos documentos originais não</w:t>
      </w:r>
      <w:r>
        <w:rPr>
          <w:spacing w:val="1"/>
          <w:sz w:val="24"/>
        </w:rPr>
        <w:t> </w:t>
      </w:r>
      <w:r>
        <w:rPr>
          <w:sz w:val="24"/>
        </w:rPr>
        <w:t>digitais</w:t>
      </w:r>
      <w:r>
        <w:rPr>
          <w:spacing w:val="-1"/>
          <w:sz w:val="24"/>
        </w:rPr>
        <w:t> </w:t>
      </w:r>
      <w:r>
        <w:rPr>
          <w:sz w:val="24"/>
        </w:rPr>
        <w:t>quando houver dúvida em relação</w:t>
      </w:r>
      <w:r>
        <w:rPr>
          <w:spacing w:val="-1"/>
          <w:sz w:val="24"/>
        </w:rPr>
        <w:t> </w:t>
      </w:r>
      <w:r>
        <w:rPr>
          <w:sz w:val="24"/>
        </w:rPr>
        <w:t>à integridade do documento digital</w:t>
      </w:r>
      <w:r>
        <w:rPr>
          <w:spacing w:val="-1"/>
          <w:sz w:val="24"/>
        </w:rPr>
        <w:t> </w:t>
      </w:r>
      <w:r>
        <w:rPr>
          <w:sz w:val="24"/>
        </w:rPr>
        <w:t>ou quando a lei expressamente</w:t>
      </w:r>
      <w:r>
        <w:rPr>
          <w:spacing w:val="-1"/>
          <w:sz w:val="24"/>
        </w:rPr>
        <w:t> </w:t>
      </w:r>
      <w:r>
        <w:rPr>
          <w:sz w:val="24"/>
        </w:rPr>
        <w:t>o exigir.</w:t>
      </w:r>
    </w:p>
    <w:p>
      <w:pPr>
        <w:spacing w:after="0" w:line="261" w:lineRule="auto"/>
        <w:jc w:val="both"/>
        <w:rPr>
          <w:sz w:val="24"/>
        </w:rPr>
        <w:sectPr>
          <w:pgSz w:w="15840" w:h="24480"/>
          <w:pgMar w:top="480" w:bottom="280" w:left="580" w:right="440"/>
        </w:sectPr>
      </w:pPr>
    </w:p>
    <w:p>
      <w:pPr>
        <w:pStyle w:val="ListParagraph"/>
        <w:numPr>
          <w:ilvl w:val="1"/>
          <w:numId w:val="1"/>
        </w:numPr>
        <w:tabs>
          <w:tab w:pos="1109" w:val="left" w:leader="none"/>
        </w:tabs>
        <w:spacing w:line="273" w:lineRule="auto" w:before="71" w:after="0"/>
        <w:ind w:left="109" w:right="232" w:firstLine="566"/>
        <w:jc w:val="both"/>
        <w:rPr>
          <w:sz w:val="24"/>
        </w:rPr>
      </w:pPr>
      <w:r>
        <w:rPr>
          <w:sz w:val="24"/>
        </w:rPr>
        <w:t>Após a apresentação dos documentos de habilitação, fica vedada a substituição ou a apresentação de novos documentos, salvo em sede de</w:t>
      </w:r>
      <w:r>
        <w:rPr>
          <w:spacing w:val="1"/>
          <w:sz w:val="24"/>
        </w:rPr>
        <w:t> </w:t>
      </w:r>
      <w:r>
        <w:rPr>
          <w:sz w:val="24"/>
        </w:rPr>
        <w:t>diligência, para: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935" w:val="left" w:leader="none"/>
        </w:tabs>
        <w:spacing w:line="261" w:lineRule="auto" w:before="0" w:after="0"/>
        <w:ind w:left="1099" w:right="343" w:hanging="426"/>
        <w:jc w:val="left"/>
        <w:rPr>
          <w:sz w:val="24"/>
        </w:rPr>
      </w:pPr>
      <w:r>
        <w:rPr>
          <w:sz w:val="24"/>
        </w:rPr>
        <w:t>complementação de informações acerca dos documentos já apresentados pelos licitantes e desde que necessária para apurar fatos existentes à</w:t>
      </w:r>
      <w:r>
        <w:rPr>
          <w:spacing w:val="-58"/>
          <w:sz w:val="24"/>
        </w:rPr>
        <w:t> </w:t>
      </w:r>
      <w:r>
        <w:rPr>
          <w:sz w:val="24"/>
        </w:rPr>
        <w:t>época da abertura do certame; e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3"/>
        </w:numPr>
        <w:tabs>
          <w:tab w:pos="948" w:val="left" w:leader="none"/>
        </w:tabs>
        <w:spacing w:line="240" w:lineRule="auto" w:before="0" w:after="0"/>
        <w:ind w:left="947" w:right="0" w:hanging="274"/>
        <w:jc w:val="left"/>
        <w:rPr>
          <w:sz w:val="24"/>
        </w:rPr>
      </w:pPr>
      <w:r>
        <w:rPr>
          <w:sz w:val="24"/>
        </w:rPr>
        <w:t>atualização de documentos cuja validade tenha expirado após a data de recebimento das propostas.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1"/>
          <w:numId w:val="1"/>
        </w:numPr>
        <w:tabs>
          <w:tab w:pos="1118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pregoeiro poderá, na análise dos documentos de habilitação, sanar erros ou falhas que não alterem a substância dos documentos e sua</w:t>
      </w:r>
      <w:r>
        <w:rPr>
          <w:spacing w:val="1"/>
          <w:sz w:val="24"/>
        </w:rPr>
        <w:t> </w:t>
      </w:r>
      <w:r>
        <w:rPr>
          <w:sz w:val="24"/>
        </w:rPr>
        <w:t>validade jurídica, mediante decisão fundamentada, registrada em ata e acessível a todos, atribuindo-lhes eficácia para fins de habilitação.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04" w:val="left" w:leader="none"/>
        </w:tabs>
        <w:spacing w:line="266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Na hipótese de necessidade de suspensão da sessão pública para a realização de diligências, com vistas ao saneamento de que trata o</w:t>
      </w:r>
      <w:r>
        <w:rPr>
          <w:spacing w:val="1"/>
          <w:sz w:val="24"/>
        </w:rPr>
        <w:t> </w:t>
      </w:r>
      <w:r>
        <w:rPr>
          <w:sz w:val="24"/>
        </w:rPr>
        <w:t>SUBITEM anterior, a sessão pública somente poderá ser reiniciada mediante aviso prévio no sistema com, no mínimo, vinte e quatro horas de</w:t>
      </w:r>
      <w:r>
        <w:rPr>
          <w:spacing w:val="1"/>
          <w:sz w:val="24"/>
        </w:rPr>
        <w:t> </w:t>
      </w:r>
      <w:r>
        <w:rPr>
          <w:sz w:val="24"/>
        </w:rPr>
        <w:t>antecedência, e a ocorrência será registrada em ata.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105" w:val="left" w:leader="none"/>
        </w:tabs>
        <w:spacing w:line="273" w:lineRule="auto" w:before="1" w:after="0"/>
        <w:ind w:left="109" w:right="233" w:firstLine="566"/>
        <w:jc w:val="both"/>
        <w:rPr>
          <w:sz w:val="24"/>
        </w:rPr>
      </w:pPr>
      <w:r>
        <w:rPr>
          <w:sz w:val="24"/>
        </w:rPr>
        <w:t>Na hipótese de o licitante provisoriamente classificado em primeiro lugar não atender às exigências para a habilitação, o órgão ou entidade</w:t>
      </w:r>
      <w:r>
        <w:rPr>
          <w:spacing w:val="1"/>
          <w:sz w:val="24"/>
        </w:rPr>
        <w:t> </w:t>
      </w:r>
      <w:r>
        <w:rPr>
          <w:sz w:val="24"/>
        </w:rPr>
        <w:t>examinará a proposta subsequente e assim sucessivamente, na ordem de classificação, até a apuração de uma proposta que atenda às especificações do</w:t>
      </w:r>
      <w:r>
        <w:rPr>
          <w:spacing w:val="-57"/>
          <w:sz w:val="24"/>
        </w:rPr>
        <w:t> </w:t>
      </w:r>
      <w:r>
        <w:rPr>
          <w:sz w:val="24"/>
        </w:rPr>
        <w:t>objeto e as condições de habilitação.</w:t>
      </w: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226" w:after="0"/>
        <w:ind w:left="1096" w:right="0" w:hanging="421"/>
        <w:jc w:val="left"/>
        <w:rPr>
          <w:sz w:val="24"/>
        </w:rPr>
      </w:pPr>
      <w:r>
        <w:rPr>
          <w:sz w:val="24"/>
        </w:rPr>
        <w:t>Constatado o atendimento às exigências de habilitação, o licitante será habilitado.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114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Somente serão disponibilizados para acesso público os documentos de habilitação do licitante cuja proposta atenda ao Edital de licitação,</w:t>
      </w:r>
      <w:r>
        <w:rPr>
          <w:spacing w:val="1"/>
          <w:sz w:val="24"/>
        </w:rPr>
        <w:t> </w:t>
      </w:r>
      <w:r>
        <w:rPr>
          <w:sz w:val="24"/>
        </w:rPr>
        <w:t>após declarada sua habilitação.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1" w:after="0"/>
        <w:ind w:left="1096" w:right="0" w:hanging="421"/>
        <w:jc w:val="left"/>
        <w:rPr>
          <w:sz w:val="24"/>
        </w:rPr>
      </w:pPr>
      <w:r>
        <w:rPr>
          <w:sz w:val="24"/>
        </w:rPr>
        <w:t>Não</w:t>
      </w:r>
      <w:r>
        <w:rPr>
          <w:spacing w:val="-5"/>
          <w:sz w:val="24"/>
        </w:rPr>
        <w:t> </w:t>
      </w:r>
      <w:r>
        <w:rPr>
          <w:sz w:val="24"/>
        </w:rPr>
        <w:t>serão aceitos documentos de habilitação com indicação de CNPJ/CPF diferentes, salvo aqueles legalmente permitidos.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66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Se o fornecedor for a matriz, todos os documentos deverão estar em nome da matriz, e se o licitante for a filial, todos os documentos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estar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nome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filial,</w:t>
      </w:r>
      <w:r>
        <w:rPr>
          <w:spacing w:val="1"/>
          <w:sz w:val="24"/>
        </w:rPr>
        <w:t> </w:t>
      </w:r>
      <w:r>
        <w:rPr>
          <w:sz w:val="24"/>
        </w:rPr>
        <w:t>exceto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atestados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capacidade</w:t>
      </w:r>
      <w:r>
        <w:rPr>
          <w:spacing w:val="1"/>
          <w:sz w:val="24"/>
        </w:rPr>
        <w:t> </w:t>
      </w:r>
      <w:r>
        <w:rPr>
          <w:sz w:val="24"/>
        </w:rPr>
        <w:t>técnica,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daqueles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que,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própria</w:t>
      </w:r>
      <w:r>
        <w:rPr>
          <w:spacing w:val="1"/>
          <w:sz w:val="24"/>
        </w:rPr>
        <w:t> </w:t>
      </w:r>
      <w:r>
        <w:rPr>
          <w:sz w:val="24"/>
        </w:rPr>
        <w:t>natureza,</w:t>
      </w:r>
      <w:r>
        <w:rPr>
          <w:spacing w:val="1"/>
          <w:sz w:val="24"/>
        </w:rPr>
        <w:t> </w:t>
      </w:r>
      <w:r>
        <w:rPr>
          <w:sz w:val="24"/>
        </w:rPr>
        <w:t>comprovadamente, forem emitidos somente em nome da matriz.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32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Serão aceitos registros de CNPJ de licitante matriz e filial com diferenças de números de documentos pertinentes ao CND e ao</w:t>
      </w:r>
      <w:r>
        <w:rPr>
          <w:spacing w:val="1"/>
          <w:sz w:val="24"/>
        </w:rPr>
        <w:t> </w:t>
      </w:r>
      <w:r>
        <w:rPr>
          <w:sz w:val="24"/>
        </w:rPr>
        <w:t>CRF/FGTS, quando for comprovada a centralização do recolhimento dessas contribuições.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99" w:val="left" w:leader="none"/>
        </w:tabs>
        <w:spacing w:line="261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A comprovação de regularidade fiscal e trabalhista das microempresas e das empresas de pequeno porte será exigida nos termos do disposto</w:t>
      </w:r>
      <w:r>
        <w:rPr>
          <w:spacing w:val="-57"/>
          <w:sz w:val="24"/>
        </w:rPr>
        <w:t> </w:t>
      </w:r>
      <w:r>
        <w:rPr>
          <w:sz w:val="24"/>
        </w:rPr>
        <w:t>no art. 4º do Decreto nº 42.063/2009.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62" w:val="left" w:leader="none"/>
        </w:tabs>
        <w:spacing w:line="247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Quando permitida a participação de empresas estrangeiras que não funcionem no País, as exigências de habilitação serão atendidas</w:t>
      </w:r>
      <w:r>
        <w:rPr>
          <w:spacing w:val="1"/>
          <w:sz w:val="24"/>
        </w:rPr>
        <w:t> </w:t>
      </w:r>
      <w:r>
        <w:rPr>
          <w:sz w:val="24"/>
        </w:rPr>
        <w:t>mediante documentos equivalentes, inicialmente apresentados em tradução livre.</w:t>
      </w:r>
    </w:p>
    <w:p>
      <w:pPr>
        <w:pStyle w:val="ListParagraph"/>
        <w:numPr>
          <w:ilvl w:val="2"/>
          <w:numId w:val="4"/>
        </w:numPr>
        <w:tabs>
          <w:tab w:pos="1411" w:val="left" w:leader="none"/>
        </w:tabs>
        <w:spacing w:line="235" w:lineRule="auto" w:before="231" w:after="0"/>
        <w:ind w:left="109" w:right="233" w:firstLine="566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licitante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ter</w:t>
      </w:r>
      <w:r>
        <w:rPr>
          <w:spacing w:val="1"/>
          <w:sz w:val="24"/>
        </w:rPr>
        <w:t> </w:t>
      </w:r>
      <w:r>
        <w:rPr>
          <w:sz w:val="24"/>
        </w:rPr>
        <w:t>procurador</w:t>
      </w:r>
      <w:r>
        <w:rPr>
          <w:spacing w:val="1"/>
          <w:sz w:val="24"/>
        </w:rPr>
        <w:t> </w:t>
      </w:r>
      <w:r>
        <w:rPr>
          <w:sz w:val="24"/>
        </w:rPr>
        <w:t>residente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domiciliado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Brasil,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poderes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receber</w:t>
      </w:r>
      <w:r>
        <w:rPr>
          <w:spacing w:val="1"/>
          <w:sz w:val="24"/>
        </w:rPr>
        <w:t> </w:t>
      </w:r>
      <w:r>
        <w:rPr>
          <w:sz w:val="24"/>
        </w:rPr>
        <w:t>citação,</w:t>
      </w:r>
      <w:r>
        <w:rPr>
          <w:spacing w:val="1"/>
          <w:sz w:val="24"/>
        </w:rPr>
        <w:t> </w:t>
      </w:r>
      <w:r>
        <w:rPr>
          <w:sz w:val="24"/>
        </w:rPr>
        <w:t>intimação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responder</w:t>
      </w:r>
      <w:r>
        <w:rPr>
          <w:spacing w:val="1"/>
          <w:sz w:val="24"/>
        </w:rPr>
        <w:t> </w:t>
      </w:r>
      <w:r>
        <w:rPr>
          <w:sz w:val="24"/>
        </w:rPr>
        <w:t>administrativa e judicialmente por seus atos, juntando o instrumento de mandato com os documentos de habilitação.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4"/>
        </w:numPr>
        <w:tabs>
          <w:tab w:pos="1357" w:val="left" w:leader="none"/>
        </w:tabs>
        <w:spacing w:line="242" w:lineRule="auto" w:before="1" w:after="0"/>
        <w:ind w:left="109" w:right="233" w:firstLine="566"/>
        <w:jc w:val="both"/>
        <w:rPr>
          <w:sz w:val="24"/>
        </w:rPr>
      </w:pPr>
      <w:r>
        <w:rPr>
          <w:sz w:val="24"/>
        </w:rPr>
        <w:t>Na hipótese de o licitante vencedor ser empresa estrangeira que não funcione no País, para fins de assinatura do contrato ou da ata de</w:t>
      </w:r>
      <w:r>
        <w:rPr>
          <w:spacing w:val="1"/>
          <w:sz w:val="24"/>
        </w:rPr>
        <w:t> </w:t>
      </w:r>
      <w:r>
        <w:rPr>
          <w:sz w:val="24"/>
        </w:rPr>
        <w:t>registro de preços, os documentos exigidos para a habilitação serão traduzidos por tradutor juramentado no País e apostilados nos termos do disposto</w:t>
      </w:r>
      <w:r>
        <w:rPr>
          <w:spacing w:val="1"/>
          <w:sz w:val="24"/>
        </w:rPr>
        <w:t> </w:t>
      </w:r>
      <w:r>
        <w:rPr>
          <w:sz w:val="24"/>
        </w:rPr>
        <w:t>no Decreto nº 8.660/2016, ou de outro que venha a substituí-lo, ou consularizados pelos respectivos consulados ou embaixadas.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"/>
        </w:numPr>
        <w:tabs>
          <w:tab w:pos="932" w:val="left" w:leader="none"/>
        </w:tabs>
        <w:spacing w:line="240" w:lineRule="auto" w:before="230" w:after="0"/>
        <w:ind w:left="931" w:right="0" w:hanging="256"/>
        <w:jc w:val="left"/>
      </w:pPr>
      <w:r>
        <w:rPr>
          <w:color w:val="17365C"/>
        </w:rPr>
        <w:t>DOS</w:t>
      </w:r>
      <w:r>
        <w:rPr>
          <w:color w:val="17365C"/>
          <w:spacing w:val="54"/>
        </w:rPr>
        <w:t> </w:t>
      </w:r>
      <w:r>
        <w:rPr>
          <w:color w:val="17365C"/>
        </w:rPr>
        <w:t>RECURSOS</w:t>
      </w:r>
    </w:p>
    <w:p>
      <w:pPr>
        <w:pStyle w:val="BodyText"/>
        <w:spacing w:before="7"/>
        <w:rPr>
          <w:b/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152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Qualquer licitante poderá, durante o prazo de 15 minutos após o término do julgamento das propostas e do ato de habilitação ou</w:t>
      </w:r>
      <w:r>
        <w:rPr>
          <w:spacing w:val="1"/>
          <w:sz w:val="24"/>
        </w:rPr>
        <w:t> </w:t>
      </w:r>
      <w:r>
        <w:rPr>
          <w:sz w:val="24"/>
        </w:rPr>
        <w:t>inabilitação, em campo próprio do sistema, manifestar sua intenção de recorrer, sob pena de preclusão, ficando a autoridade superior autorizada a</w:t>
      </w:r>
      <w:r>
        <w:rPr>
          <w:spacing w:val="1"/>
          <w:sz w:val="24"/>
        </w:rPr>
        <w:t> </w:t>
      </w:r>
      <w:r>
        <w:rPr>
          <w:sz w:val="24"/>
        </w:rPr>
        <w:t>adjudicar</w:t>
      </w:r>
      <w:r>
        <w:rPr>
          <w:spacing w:val="-1"/>
          <w:sz w:val="24"/>
        </w:rPr>
        <w:t> </w:t>
      </w:r>
      <w:r>
        <w:rPr>
          <w:sz w:val="24"/>
        </w:rPr>
        <w:t>o objeto ao licitante declarado vencedor.</w:t>
      </w:r>
    </w:p>
    <w:p>
      <w:pPr>
        <w:pStyle w:val="ListParagraph"/>
        <w:numPr>
          <w:ilvl w:val="2"/>
          <w:numId w:val="1"/>
        </w:numPr>
        <w:tabs>
          <w:tab w:pos="1280" w:val="left" w:leader="none"/>
        </w:tabs>
        <w:spacing w:line="273" w:lineRule="auto" w:before="227" w:after="0"/>
        <w:ind w:left="109" w:right="234" w:firstLine="566"/>
        <w:jc w:val="both"/>
        <w:rPr>
          <w:sz w:val="24"/>
        </w:rPr>
      </w:pPr>
      <w:r>
        <w:rPr>
          <w:sz w:val="24"/>
        </w:rPr>
        <w:t>As razões do recurso deverão ser apresentadas em momento único, no prazo de três dias úteis, em campo próprio do sistema eletrônico de</w:t>
      </w:r>
      <w:r>
        <w:rPr>
          <w:spacing w:val="1"/>
          <w:sz w:val="24"/>
        </w:rPr>
        <w:t> </w:t>
      </w:r>
      <w:r>
        <w:rPr>
          <w:sz w:val="24"/>
        </w:rPr>
        <w:t>contratações</w:t>
      </w:r>
      <w:r>
        <w:rPr>
          <w:spacing w:val="-1"/>
          <w:sz w:val="24"/>
        </w:rPr>
        <w:t> </w:t>
      </w:r>
      <w:r>
        <w:rPr>
          <w:sz w:val="24"/>
        </w:rPr>
        <w:t>ou, em sua</w:t>
      </w:r>
      <w:r>
        <w:rPr>
          <w:spacing w:val="-1"/>
          <w:sz w:val="24"/>
        </w:rPr>
        <w:t> </w:t>
      </w:r>
      <w:r>
        <w:rPr>
          <w:sz w:val="24"/>
        </w:rPr>
        <w:t>indisponibilidade, para o</w:t>
      </w:r>
      <w:r>
        <w:rPr>
          <w:spacing w:val="-1"/>
          <w:sz w:val="24"/>
        </w:rPr>
        <w:t> </w:t>
      </w:r>
      <w:r>
        <w:rPr>
          <w:sz w:val="24"/>
        </w:rPr>
        <w:t>e-mail funcional</w:t>
      </w:r>
      <w:r>
        <w:rPr>
          <w:color w:val="000080"/>
          <w:sz w:val="24"/>
        </w:rPr>
        <w:t> </w:t>
      </w:r>
      <w:hyperlink r:id="rId26">
        <w:r>
          <w:rPr>
            <w:color w:val="000080"/>
            <w:sz w:val="24"/>
            <w:u w:val="single" w:color="000080"/>
          </w:rPr>
          <w:t>licitacao</w:t>
        </w:r>
        <w:r>
          <w:rPr>
            <w:color w:val="000080"/>
            <w:sz w:val="24"/>
          </w:rPr>
          <w:t>@</w:t>
        </w:r>
        <w:r>
          <w:rPr>
            <w:color w:val="000080"/>
            <w:sz w:val="24"/>
            <w:u w:val="single" w:color="000080"/>
          </w:rPr>
          <w:t>daf.uerj.br</w:t>
        </w:r>
      </w:hyperlink>
      <w:r>
        <w:rPr>
          <w:sz w:val="24"/>
        </w:rPr>
        <w:t>, mediante</w:t>
      </w:r>
      <w:r>
        <w:rPr>
          <w:spacing w:val="-1"/>
          <w:sz w:val="24"/>
        </w:rPr>
        <w:t> </w:t>
      </w:r>
      <w:r>
        <w:rPr>
          <w:sz w:val="24"/>
        </w:rPr>
        <w:t>confirmação de recebimento,</w:t>
      </w:r>
      <w:r>
        <w:rPr>
          <w:spacing w:val="-1"/>
          <w:sz w:val="24"/>
        </w:rPr>
        <w:t> </w:t>
      </w:r>
      <w:r>
        <w:rPr>
          <w:sz w:val="24"/>
        </w:rPr>
        <w:t>contados: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0"/>
          <w:numId w:val="5"/>
        </w:numPr>
        <w:tabs>
          <w:tab w:pos="935" w:val="left" w:leader="none"/>
        </w:tabs>
        <w:spacing w:line="240" w:lineRule="auto" w:before="0" w:after="0"/>
        <w:ind w:left="934" w:right="0" w:hanging="261"/>
        <w:jc w:val="left"/>
        <w:rPr>
          <w:sz w:val="24"/>
        </w:rPr>
      </w:pPr>
      <w:r>
        <w:rPr>
          <w:sz w:val="24"/>
        </w:rPr>
        <w:t>a partir da data de intimação ou de lavratura da ata de habilitação ou inabilitação;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5"/>
        </w:numPr>
        <w:tabs>
          <w:tab w:pos="948" w:val="left" w:leader="none"/>
        </w:tabs>
        <w:spacing w:line="240" w:lineRule="auto" w:before="0" w:after="0"/>
        <w:ind w:left="947" w:right="0" w:hanging="274"/>
        <w:jc w:val="left"/>
        <w:rPr>
          <w:sz w:val="24"/>
        </w:rPr>
      </w:pPr>
      <w:r>
        <w:rPr>
          <w:sz w:val="24"/>
        </w:rPr>
        <w:t>a partir da ata de julgamento, nas licitações com inversão de fases.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2"/>
          <w:numId w:val="1"/>
        </w:numPr>
        <w:tabs>
          <w:tab w:pos="1295" w:val="left" w:leader="none"/>
        </w:tabs>
        <w:spacing w:line="261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Os demais licitantes ficarão intimados para; se desejarem, apresentar suas contrarrazões, no prazo de três dias úteis, contado da data de</w:t>
      </w:r>
      <w:r>
        <w:rPr>
          <w:spacing w:val="1"/>
          <w:sz w:val="24"/>
        </w:rPr>
        <w:t> </w:t>
      </w:r>
      <w:r>
        <w:rPr>
          <w:sz w:val="24"/>
        </w:rPr>
        <w:t>intimação pessoal ou de divulgação da interposição do recurso.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0" w:after="0"/>
        <w:ind w:left="1276" w:right="0" w:hanging="601"/>
        <w:jc w:val="left"/>
        <w:rPr>
          <w:sz w:val="24"/>
        </w:rPr>
      </w:pPr>
      <w:r>
        <w:rPr>
          <w:sz w:val="24"/>
        </w:rPr>
        <w:t>Os recursos interpostos fora do prazo não serão conhecidos.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109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Caberá ao pregoeiro, no prazo de 3 (três) dias úteis, receber, examinar e decidir os recursos e encaminhá-los à autoridade superior quando</w:t>
      </w:r>
      <w:r>
        <w:rPr>
          <w:spacing w:val="1"/>
          <w:sz w:val="24"/>
        </w:rPr>
        <w:t> </w:t>
      </w:r>
      <w:r>
        <w:rPr>
          <w:sz w:val="24"/>
        </w:rPr>
        <w:t>mantiver sua decisão, a qual deverá proferir sua decisão no prazo de 10 (dez) dias úteis, contado do recebimento dos autos.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097" w:val="left" w:leader="none"/>
        </w:tabs>
        <w:spacing w:line="240" w:lineRule="auto" w:before="0" w:after="0"/>
        <w:ind w:left="1096" w:right="0" w:hanging="421"/>
        <w:jc w:val="left"/>
        <w:rPr>
          <w:sz w:val="24"/>
        </w:rPr>
      </w:pPr>
      <w:r>
        <w:rPr>
          <w:sz w:val="24"/>
        </w:rPr>
        <w:t>Será assegurado ao licitante vista dos elementos indispensáveis à defesa de seus interesses.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144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recurso e o pedido de reconsideração terão efeito suspensivo do ato ou da decisão recorrida até que sobrevenha decisão final da</w:t>
      </w:r>
      <w:r>
        <w:rPr>
          <w:spacing w:val="1"/>
          <w:sz w:val="24"/>
        </w:rPr>
        <w:t> </w:t>
      </w:r>
      <w:r>
        <w:rPr>
          <w:sz w:val="24"/>
        </w:rPr>
        <w:t>autoridade competente.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90" w:val="left" w:leader="none"/>
        </w:tabs>
        <w:spacing w:line="240" w:lineRule="auto" w:before="1" w:after="0"/>
        <w:ind w:left="1089" w:right="0" w:hanging="421"/>
        <w:jc w:val="left"/>
        <w:rPr>
          <w:sz w:val="24"/>
        </w:rPr>
      </w:pPr>
      <w:r>
        <w:rPr>
          <w:sz w:val="24"/>
        </w:rPr>
        <w:t>O acolhimento do recurso invalida tão somente os atos insuscetíveis de aproveitamento.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3"/>
        </w:rPr>
      </w:pPr>
    </w:p>
    <w:p>
      <w:pPr>
        <w:pStyle w:val="Heading1"/>
        <w:numPr>
          <w:ilvl w:val="0"/>
          <w:numId w:val="1"/>
        </w:numPr>
        <w:tabs>
          <w:tab w:pos="932" w:val="left" w:leader="none"/>
        </w:tabs>
        <w:spacing w:line="240" w:lineRule="auto" w:before="0" w:after="0"/>
        <w:ind w:left="931" w:right="0" w:hanging="256"/>
        <w:jc w:val="left"/>
      </w:pPr>
      <w:r>
        <w:rPr>
          <w:color w:val="17365C"/>
        </w:rPr>
        <w:t>DAS</w:t>
      </w:r>
      <w:r>
        <w:rPr>
          <w:color w:val="17365C"/>
          <w:spacing w:val="30"/>
        </w:rPr>
        <w:t> </w:t>
      </w:r>
      <w:r>
        <w:rPr>
          <w:color w:val="17365C"/>
        </w:rPr>
        <w:t>INFRAÇÕES</w:t>
      </w:r>
      <w:r>
        <w:rPr>
          <w:color w:val="17365C"/>
          <w:spacing w:val="12"/>
        </w:rPr>
        <w:t> </w:t>
      </w:r>
      <w:r>
        <w:rPr>
          <w:color w:val="17365C"/>
        </w:rPr>
        <w:t>ADMINISTRATIVAS</w:t>
      </w:r>
      <w:r>
        <w:rPr>
          <w:color w:val="17365C"/>
          <w:spacing w:val="31"/>
        </w:rPr>
        <w:t> </w:t>
      </w:r>
      <w:r>
        <w:rPr>
          <w:color w:val="17365C"/>
        </w:rPr>
        <w:t>E</w:t>
      </w:r>
      <w:r>
        <w:rPr>
          <w:color w:val="17365C"/>
          <w:spacing w:val="30"/>
        </w:rPr>
        <w:t> </w:t>
      </w:r>
      <w:r>
        <w:rPr>
          <w:color w:val="17365C"/>
        </w:rPr>
        <w:t>SANÇÕES</w:t>
      </w:r>
    </w:p>
    <w:p>
      <w:pPr>
        <w:spacing w:after="0" w:line="240" w:lineRule="auto"/>
        <w:jc w:val="left"/>
        <w:sectPr>
          <w:pgSz w:w="15840" w:h="24480"/>
          <w:pgMar w:top="500" w:bottom="280" w:left="580" w:right="440"/>
        </w:sectPr>
      </w:pPr>
    </w:p>
    <w:p>
      <w:pPr>
        <w:pStyle w:val="ListParagraph"/>
        <w:numPr>
          <w:ilvl w:val="1"/>
          <w:numId w:val="6"/>
        </w:numPr>
        <w:tabs>
          <w:tab w:pos="1037" w:val="left" w:leader="none"/>
        </w:tabs>
        <w:spacing w:line="240" w:lineRule="auto" w:before="71" w:after="0"/>
        <w:ind w:left="1036" w:right="0" w:hanging="361"/>
        <w:jc w:val="left"/>
        <w:rPr>
          <w:sz w:val="24"/>
        </w:rPr>
      </w:pPr>
      <w:r>
        <w:rPr>
          <w:sz w:val="24"/>
        </w:rPr>
        <w:t>Constitui infração administrativa, a prática, pelo licitante ou contratado, das seguintes condutas previstas no art. 155 da Lei nº 14.133 / 2021: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6"/>
        </w:numPr>
        <w:tabs>
          <w:tab w:pos="1277" w:val="left" w:leader="none"/>
        </w:tabs>
        <w:spacing w:line="240" w:lineRule="auto" w:before="1" w:after="0"/>
        <w:ind w:left="1276" w:right="0" w:hanging="601"/>
        <w:jc w:val="left"/>
        <w:rPr>
          <w:sz w:val="24"/>
        </w:rPr>
      </w:pPr>
      <w:r>
        <w:rPr>
          <w:sz w:val="24"/>
        </w:rPr>
        <w:t>dar causa à inexecução parcial do Contrato;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6"/>
        </w:numPr>
        <w:tabs>
          <w:tab w:pos="1277" w:val="left" w:leader="none"/>
        </w:tabs>
        <w:spacing w:line="261" w:lineRule="auto" w:before="0" w:after="0"/>
        <w:ind w:left="109" w:right="232" w:firstLine="566"/>
        <w:jc w:val="left"/>
        <w:rPr>
          <w:sz w:val="24"/>
        </w:rPr>
      </w:pPr>
      <w:r>
        <w:rPr>
          <w:sz w:val="24"/>
        </w:rPr>
        <w:t>dar</w:t>
      </w:r>
      <w:r>
        <w:rPr>
          <w:spacing w:val="-1"/>
          <w:sz w:val="24"/>
        </w:rPr>
        <w:t> </w:t>
      </w:r>
      <w:r>
        <w:rPr>
          <w:sz w:val="24"/>
        </w:rPr>
        <w:t>causa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inexecução parcial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que cause</w:t>
      </w:r>
      <w:r>
        <w:rPr>
          <w:spacing w:val="-1"/>
          <w:sz w:val="24"/>
        </w:rPr>
        <w:t> </w:t>
      </w:r>
      <w:r>
        <w:rPr>
          <w:sz w:val="24"/>
        </w:rPr>
        <w:t>grave</w:t>
      </w:r>
      <w:r>
        <w:rPr>
          <w:spacing w:val="-1"/>
          <w:sz w:val="24"/>
        </w:rPr>
        <w:t> </w:t>
      </w:r>
      <w:r>
        <w:rPr>
          <w:sz w:val="24"/>
        </w:rPr>
        <w:t>dano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4"/>
          <w:sz w:val="24"/>
        </w:rPr>
        <w:t> </w:t>
      </w:r>
      <w:r>
        <w:rPr>
          <w:sz w:val="24"/>
        </w:rPr>
        <w:t>Administração,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funcionamento dos</w:t>
      </w:r>
      <w:r>
        <w:rPr>
          <w:spacing w:val="-1"/>
          <w:sz w:val="24"/>
        </w:rPr>
        <w:t> </w:t>
      </w:r>
      <w:r>
        <w:rPr>
          <w:sz w:val="24"/>
        </w:rPr>
        <w:t>serviços</w:t>
      </w:r>
      <w:r>
        <w:rPr>
          <w:spacing w:val="-1"/>
          <w:sz w:val="24"/>
        </w:rPr>
        <w:t> </w:t>
      </w:r>
      <w:r>
        <w:rPr>
          <w:sz w:val="24"/>
        </w:rPr>
        <w:t>públicos</w:t>
      </w:r>
      <w:r>
        <w:rPr>
          <w:spacing w:val="-1"/>
          <w:sz w:val="24"/>
        </w:rPr>
        <w:t> </w:t>
      </w:r>
      <w:r>
        <w:rPr>
          <w:sz w:val="24"/>
        </w:rPr>
        <w:t>ou ao</w:t>
      </w:r>
      <w:r>
        <w:rPr>
          <w:spacing w:val="-1"/>
          <w:sz w:val="24"/>
        </w:rPr>
        <w:t> </w:t>
      </w:r>
      <w:r>
        <w:rPr>
          <w:sz w:val="24"/>
        </w:rPr>
        <w:t>interesse</w:t>
      </w:r>
      <w:r>
        <w:rPr>
          <w:spacing w:val="-57"/>
          <w:sz w:val="24"/>
        </w:rPr>
        <w:t> </w:t>
      </w:r>
      <w:r>
        <w:rPr>
          <w:sz w:val="24"/>
        </w:rPr>
        <w:t>coletivo;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6"/>
        </w:numPr>
        <w:tabs>
          <w:tab w:pos="1277" w:val="left" w:leader="none"/>
        </w:tabs>
        <w:spacing w:line="240" w:lineRule="auto" w:before="0" w:after="0"/>
        <w:ind w:left="1276" w:right="0" w:hanging="601"/>
        <w:jc w:val="left"/>
        <w:rPr>
          <w:sz w:val="24"/>
        </w:rPr>
      </w:pPr>
      <w:r>
        <w:rPr>
          <w:sz w:val="24"/>
        </w:rPr>
        <w:t>dar causa à inexecução total do Contrato;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6"/>
        </w:numPr>
        <w:tabs>
          <w:tab w:pos="1290" w:val="left" w:leader="none"/>
        </w:tabs>
        <w:spacing w:line="273" w:lineRule="auto" w:before="0" w:after="0"/>
        <w:ind w:left="109" w:right="232" w:firstLine="566"/>
        <w:jc w:val="left"/>
        <w:rPr>
          <w:sz w:val="24"/>
        </w:rPr>
      </w:pPr>
      <w:r>
        <w:rPr>
          <w:sz w:val="24"/>
        </w:rPr>
        <w:t>deixar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entregar</w:t>
      </w:r>
      <w:r>
        <w:rPr>
          <w:spacing w:val="12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documentação</w:t>
      </w:r>
      <w:r>
        <w:rPr>
          <w:spacing w:val="12"/>
          <w:sz w:val="24"/>
        </w:rPr>
        <w:t> </w:t>
      </w:r>
      <w:r>
        <w:rPr>
          <w:sz w:val="24"/>
        </w:rPr>
        <w:t>exigida</w:t>
      </w:r>
      <w:r>
        <w:rPr>
          <w:spacing w:val="12"/>
          <w:sz w:val="24"/>
        </w:rPr>
        <w:t> </w:t>
      </w:r>
      <w:r>
        <w:rPr>
          <w:sz w:val="24"/>
        </w:rPr>
        <w:t>para</w:t>
      </w:r>
      <w:r>
        <w:rPr>
          <w:spacing w:val="12"/>
          <w:sz w:val="24"/>
        </w:rPr>
        <w:t> </w:t>
      </w:r>
      <w:r>
        <w:rPr>
          <w:sz w:val="24"/>
        </w:rPr>
        <w:t>o</w:t>
      </w:r>
      <w:r>
        <w:rPr>
          <w:spacing w:val="12"/>
          <w:sz w:val="24"/>
        </w:rPr>
        <w:t> </w:t>
      </w:r>
      <w:r>
        <w:rPr>
          <w:sz w:val="24"/>
        </w:rPr>
        <w:t>certame</w:t>
      </w:r>
      <w:r>
        <w:rPr>
          <w:spacing w:val="12"/>
          <w:sz w:val="24"/>
        </w:rPr>
        <w:t> </w:t>
      </w:r>
      <w:r>
        <w:rPr>
          <w:sz w:val="24"/>
        </w:rPr>
        <w:t>ou</w:t>
      </w:r>
      <w:r>
        <w:rPr>
          <w:spacing w:val="12"/>
          <w:sz w:val="24"/>
        </w:rPr>
        <w:t> </w:t>
      </w:r>
      <w:r>
        <w:rPr>
          <w:sz w:val="24"/>
        </w:rPr>
        <w:t>não</w:t>
      </w:r>
      <w:r>
        <w:rPr>
          <w:spacing w:val="12"/>
          <w:sz w:val="24"/>
        </w:rPr>
        <w:t> </w:t>
      </w:r>
      <w:r>
        <w:rPr>
          <w:sz w:val="24"/>
        </w:rPr>
        <w:t>entregar</w:t>
      </w:r>
      <w:r>
        <w:rPr>
          <w:spacing w:val="12"/>
          <w:sz w:val="24"/>
        </w:rPr>
        <w:t> </w:t>
      </w:r>
      <w:r>
        <w:rPr>
          <w:sz w:val="24"/>
        </w:rPr>
        <w:t>qualquer</w:t>
      </w:r>
      <w:r>
        <w:rPr>
          <w:spacing w:val="12"/>
          <w:sz w:val="24"/>
        </w:rPr>
        <w:t> </w:t>
      </w:r>
      <w:r>
        <w:rPr>
          <w:sz w:val="24"/>
        </w:rPr>
        <w:t>documento</w:t>
      </w:r>
      <w:r>
        <w:rPr>
          <w:spacing w:val="12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tenha</w:t>
      </w:r>
      <w:r>
        <w:rPr>
          <w:spacing w:val="12"/>
          <w:sz w:val="24"/>
        </w:rPr>
        <w:t> </w:t>
      </w:r>
      <w:r>
        <w:rPr>
          <w:sz w:val="24"/>
        </w:rPr>
        <w:t>sido</w:t>
      </w:r>
      <w:r>
        <w:rPr>
          <w:spacing w:val="12"/>
          <w:sz w:val="24"/>
        </w:rPr>
        <w:t> </w:t>
      </w:r>
      <w:r>
        <w:rPr>
          <w:sz w:val="24"/>
        </w:rPr>
        <w:t>solicitado</w:t>
      </w:r>
      <w:r>
        <w:rPr>
          <w:spacing w:val="12"/>
          <w:sz w:val="24"/>
        </w:rPr>
        <w:t> </w:t>
      </w:r>
      <w:r>
        <w:rPr>
          <w:sz w:val="24"/>
        </w:rPr>
        <w:t>pelo</w:t>
      </w:r>
      <w:r>
        <w:rPr>
          <w:spacing w:val="12"/>
          <w:sz w:val="24"/>
        </w:rPr>
        <w:t> </w:t>
      </w:r>
      <w:r>
        <w:rPr>
          <w:sz w:val="24"/>
        </w:rPr>
        <w:t>pregoeiro</w:t>
      </w:r>
      <w:r>
        <w:rPr>
          <w:spacing w:val="-57"/>
          <w:sz w:val="24"/>
        </w:rPr>
        <w:t> </w:t>
      </w:r>
      <w:r>
        <w:rPr>
          <w:sz w:val="24"/>
        </w:rPr>
        <w:t>durante o certame;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277" w:val="left" w:leader="none"/>
        </w:tabs>
        <w:spacing w:line="240" w:lineRule="auto" w:before="0" w:after="0"/>
        <w:ind w:left="1276" w:right="0" w:hanging="601"/>
        <w:jc w:val="left"/>
        <w:rPr>
          <w:sz w:val="24"/>
        </w:rPr>
      </w:pPr>
      <w:r>
        <w:rPr>
          <w:sz w:val="24"/>
        </w:rPr>
        <w:t>não manter a proposta, salvo em decorrência de fato superveniente devidamente justificado, em especial quando: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3"/>
          <w:numId w:val="6"/>
        </w:numPr>
        <w:tabs>
          <w:tab w:pos="1457" w:val="left" w:leader="none"/>
        </w:tabs>
        <w:spacing w:line="240" w:lineRule="auto" w:before="0" w:after="0"/>
        <w:ind w:left="1456" w:right="0" w:hanging="781"/>
        <w:jc w:val="left"/>
        <w:rPr>
          <w:sz w:val="24"/>
        </w:rPr>
      </w:pPr>
      <w:r>
        <w:rPr>
          <w:sz w:val="24"/>
        </w:rPr>
        <w:t>não enviar a proposta adequada ao último lance ofertado ou após a negociação;</w:t>
      </w:r>
    </w:p>
    <w:p>
      <w:pPr>
        <w:pStyle w:val="BodyText"/>
        <w:spacing w:before="3"/>
      </w:pPr>
    </w:p>
    <w:p>
      <w:pPr>
        <w:pStyle w:val="ListParagraph"/>
        <w:numPr>
          <w:ilvl w:val="3"/>
          <w:numId w:val="6"/>
        </w:numPr>
        <w:tabs>
          <w:tab w:pos="1457" w:val="left" w:leader="none"/>
        </w:tabs>
        <w:spacing w:line="240" w:lineRule="auto" w:before="0" w:after="0"/>
        <w:ind w:left="1456" w:right="0" w:hanging="781"/>
        <w:jc w:val="left"/>
        <w:rPr>
          <w:sz w:val="24"/>
        </w:rPr>
      </w:pPr>
      <w:r>
        <w:rPr>
          <w:sz w:val="24"/>
        </w:rPr>
        <w:t>recusar-se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enviar o</w:t>
      </w:r>
      <w:r>
        <w:rPr>
          <w:spacing w:val="-1"/>
          <w:sz w:val="24"/>
        </w:rPr>
        <w:t> </w:t>
      </w:r>
      <w:r>
        <w:rPr>
          <w:sz w:val="24"/>
        </w:rPr>
        <w:t>detalhamento da</w:t>
      </w:r>
      <w:r>
        <w:rPr>
          <w:spacing w:val="-1"/>
          <w:sz w:val="24"/>
        </w:rPr>
        <w:t> </w:t>
      </w:r>
      <w:r>
        <w:rPr>
          <w:sz w:val="24"/>
        </w:rPr>
        <w:t>proposta quando</w:t>
      </w:r>
      <w:r>
        <w:rPr>
          <w:spacing w:val="-1"/>
          <w:sz w:val="24"/>
        </w:rPr>
        <w:t> </w:t>
      </w:r>
      <w:r>
        <w:rPr>
          <w:sz w:val="24"/>
        </w:rPr>
        <w:t>exigível;</w:t>
      </w:r>
    </w:p>
    <w:p>
      <w:pPr>
        <w:pStyle w:val="BodyText"/>
        <w:spacing w:before="3"/>
      </w:pPr>
    </w:p>
    <w:p>
      <w:pPr>
        <w:pStyle w:val="ListParagraph"/>
        <w:numPr>
          <w:ilvl w:val="3"/>
          <w:numId w:val="6"/>
        </w:numPr>
        <w:tabs>
          <w:tab w:pos="1457" w:val="left" w:leader="none"/>
        </w:tabs>
        <w:spacing w:line="240" w:lineRule="auto" w:before="0" w:after="0"/>
        <w:ind w:left="1456" w:right="0" w:hanging="781"/>
        <w:jc w:val="left"/>
        <w:rPr>
          <w:sz w:val="24"/>
        </w:rPr>
      </w:pPr>
      <w:r>
        <w:rPr>
          <w:sz w:val="24"/>
        </w:rPr>
        <w:t>pedir para ser desclassificado quando encerrada a etapa competitiva; ou</w:t>
      </w:r>
    </w:p>
    <w:p>
      <w:pPr>
        <w:pStyle w:val="BodyText"/>
        <w:spacing w:before="3"/>
      </w:pPr>
    </w:p>
    <w:p>
      <w:pPr>
        <w:pStyle w:val="ListParagraph"/>
        <w:numPr>
          <w:ilvl w:val="3"/>
          <w:numId w:val="6"/>
        </w:numPr>
        <w:tabs>
          <w:tab w:pos="1457" w:val="left" w:leader="none"/>
        </w:tabs>
        <w:spacing w:line="240" w:lineRule="auto" w:before="0" w:after="0"/>
        <w:ind w:left="1456" w:right="0" w:hanging="781"/>
        <w:jc w:val="left"/>
        <w:rPr>
          <w:sz w:val="24"/>
        </w:rPr>
      </w:pPr>
      <w:r>
        <w:rPr>
          <w:sz w:val="24"/>
        </w:rPr>
        <w:t>deixar de apresentar amostra;</w:t>
      </w:r>
    </w:p>
    <w:p>
      <w:pPr>
        <w:pStyle w:val="BodyText"/>
        <w:spacing w:before="3"/>
      </w:pPr>
    </w:p>
    <w:p>
      <w:pPr>
        <w:pStyle w:val="ListParagraph"/>
        <w:numPr>
          <w:ilvl w:val="3"/>
          <w:numId w:val="6"/>
        </w:numPr>
        <w:tabs>
          <w:tab w:pos="1457" w:val="left" w:leader="none"/>
        </w:tabs>
        <w:spacing w:line="240" w:lineRule="auto" w:before="0" w:after="0"/>
        <w:ind w:left="1456" w:right="0" w:hanging="781"/>
        <w:jc w:val="left"/>
        <w:rPr>
          <w:sz w:val="24"/>
        </w:rPr>
      </w:pPr>
      <w:r>
        <w:rPr>
          <w:sz w:val="24"/>
        </w:rPr>
        <w:t>apresentar proposta ou amostra em desacordo com as especificações do instrumento convocatório;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2"/>
          <w:numId w:val="6"/>
        </w:numPr>
        <w:tabs>
          <w:tab w:pos="1295" w:val="left" w:leader="none"/>
        </w:tabs>
        <w:spacing w:line="273" w:lineRule="auto" w:before="0" w:after="0"/>
        <w:ind w:left="109" w:right="233" w:firstLine="566"/>
        <w:jc w:val="left"/>
        <w:rPr>
          <w:sz w:val="24"/>
        </w:rPr>
      </w:pPr>
      <w:r>
        <w:rPr>
          <w:sz w:val="24"/>
        </w:rPr>
        <w:t>não</w:t>
      </w:r>
      <w:r>
        <w:rPr>
          <w:spacing w:val="17"/>
          <w:sz w:val="24"/>
        </w:rPr>
        <w:t> </w:t>
      </w:r>
      <w:r>
        <w:rPr>
          <w:sz w:val="24"/>
        </w:rPr>
        <w:t>celebrar</w:t>
      </w:r>
      <w:r>
        <w:rPr>
          <w:spacing w:val="17"/>
          <w:sz w:val="24"/>
        </w:rPr>
        <w:t> </w:t>
      </w:r>
      <w:r>
        <w:rPr>
          <w:sz w:val="24"/>
        </w:rPr>
        <w:t>o</w:t>
      </w:r>
      <w:r>
        <w:rPr>
          <w:spacing w:val="17"/>
          <w:sz w:val="24"/>
        </w:rPr>
        <w:t> </w:t>
      </w:r>
      <w:r>
        <w:rPr>
          <w:sz w:val="24"/>
        </w:rPr>
        <w:t>Contrato</w:t>
      </w:r>
      <w:r>
        <w:rPr>
          <w:spacing w:val="17"/>
          <w:sz w:val="24"/>
        </w:rPr>
        <w:t> </w:t>
      </w:r>
      <w:r>
        <w:rPr>
          <w:sz w:val="24"/>
        </w:rPr>
        <w:t>ou</w:t>
      </w:r>
      <w:r>
        <w:rPr>
          <w:spacing w:val="17"/>
          <w:sz w:val="24"/>
        </w:rPr>
        <w:t> </w:t>
      </w:r>
      <w:r>
        <w:rPr>
          <w:sz w:val="24"/>
        </w:rPr>
        <w:t>não</w:t>
      </w:r>
      <w:r>
        <w:rPr>
          <w:spacing w:val="17"/>
          <w:sz w:val="24"/>
        </w:rPr>
        <w:t> </w:t>
      </w:r>
      <w:r>
        <w:rPr>
          <w:sz w:val="24"/>
        </w:rPr>
        <w:t>entregar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documentação</w:t>
      </w:r>
      <w:r>
        <w:rPr>
          <w:spacing w:val="17"/>
          <w:sz w:val="24"/>
        </w:rPr>
        <w:t> </w:t>
      </w:r>
      <w:r>
        <w:rPr>
          <w:sz w:val="24"/>
        </w:rPr>
        <w:t>exigida</w:t>
      </w:r>
      <w:r>
        <w:rPr>
          <w:spacing w:val="17"/>
          <w:sz w:val="24"/>
        </w:rPr>
        <w:t> </w:t>
      </w:r>
      <w:r>
        <w:rPr>
          <w:sz w:val="24"/>
        </w:rPr>
        <w:t>para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contratação,</w:t>
      </w:r>
      <w:r>
        <w:rPr>
          <w:spacing w:val="17"/>
          <w:sz w:val="24"/>
        </w:rPr>
        <w:t> </w:t>
      </w:r>
      <w:r>
        <w:rPr>
          <w:sz w:val="24"/>
        </w:rPr>
        <w:t>quando</w:t>
      </w:r>
      <w:r>
        <w:rPr>
          <w:spacing w:val="17"/>
          <w:sz w:val="24"/>
        </w:rPr>
        <w:t> </w:t>
      </w:r>
      <w:r>
        <w:rPr>
          <w:sz w:val="24"/>
        </w:rPr>
        <w:t>convocado</w:t>
      </w:r>
      <w:r>
        <w:rPr>
          <w:spacing w:val="17"/>
          <w:sz w:val="24"/>
        </w:rPr>
        <w:t> </w:t>
      </w:r>
      <w:r>
        <w:rPr>
          <w:sz w:val="24"/>
        </w:rPr>
        <w:t>dentro</w:t>
      </w:r>
      <w:r>
        <w:rPr>
          <w:spacing w:val="17"/>
          <w:sz w:val="24"/>
        </w:rPr>
        <w:t> </w:t>
      </w:r>
      <w:r>
        <w:rPr>
          <w:sz w:val="24"/>
        </w:rPr>
        <w:t>do</w:t>
      </w:r>
      <w:r>
        <w:rPr>
          <w:spacing w:val="17"/>
          <w:sz w:val="24"/>
        </w:rPr>
        <w:t> </w:t>
      </w:r>
      <w:r>
        <w:rPr>
          <w:sz w:val="24"/>
        </w:rPr>
        <w:t>prazo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validade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sua proposta;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3"/>
          <w:numId w:val="6"/>
        </w:numPr>
        <w:tabs>
          <w:tab w:pos="1453" w:val="left" w:leader="none"/>
        </w:tabs>
        <w:spacing w:line="273" w:lineRule="auto" w:before="1" w:after="0"/>
        <w:ind w:left="244" w:right="232" w:firstLine="424"/>
        <w:jc w:val="left"/>
        <w:rPr>
          <w:sz w:val="24"/>
        </w:rPr>
      </w:pPr>
      <w:r>
        <w:rPr>
          <w:sz w:val="24"/>
        </w:rPr>
        <w:t>recusar-se,</w:t>
      </w:r>
      <w:r>
        <w:rPr>
          <w:spacing w:val="1"/>
          <w:sz w:val="24"/>
        </w:rPr>
        <w:t> </w:t>
      </w:r>
      <w:r>
        <w:rPr>
          <w:sz w:val="24"/>
        </w:rPr>
        <w:t>sem</w:t>
      </w:r>
      <w:r>
        <w:rPr>
          <w:spacing w:val="1"/>
          <w:sz w:val="24"/>
        </w:rPr>
        <w:t> </w:t>
      </w:r>
      <w:r>
        <w:rPr>
          <w:sz w:val="24"/>
        </w:rPr>
        <w:t>justificativa,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assinar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Contrato</w:t>
      </w:r>
      <w:r>
        <w:rPr>
          <w:spacing w:val="2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ata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registro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preço,</w:t>
      </w:r>
      <w:r>
        <w:rPr>
          <w:spacing w:val="2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aceitar</w:t>
      </w:r>
      <w:r>
        <w:rPr>
          <w:spacing w:val="2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retirar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2"/>
          <w:sz w:val="24"/>
        </w:rPr>
        <w:t> </w:t>
      </w:r>
      <w:r>
        <w:rPr>
          <w:sz w:val="24"/>
        </w:rPr>
        <w:t>instrumento</w:t>
      </w:r>
      <w:r>
        <w:rPr>
          <w:spacing w:val="1"/>
          <w:sz w:val="24"/>
        </w:rPr>
        <w:t> </w:t>
      </w:r>
      <w:r>
        <w:rPr>
          <w:sz w:val="24"/>
        </w:rPr>
        <w:t>equivalente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estabelecido pela</w:t>
      </w:r>
      <w:r>
        <w:rPr>
          <w:spacing w:val="-14"/>
          <w:sz w:val="24"/>
        </w:rPr>
        <w:t> </w:t>
      </w:r>
      <w:r>
        <w:rPr>
          <w:sz w:val="24"/>
        </w:rPr>
        <w:t>Administração;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277" w:val="left" w:leader="none"/>
        </w:tabs>
        <w:spacing w:line="240" w:lineRule="auto" w:before="0" w:after="0"/>
        <w:ind w:left="1276" w:right="0" w:hanging="601"/>
        <w:jc w:val="left"/>
        <w:rPr>
          <w:sz w:val="24"/>
        </w:rPr>
      </w:pPr>
      <w:r>
        <w:rPr>
          <w:sz w:val="24"/>
        </w:rPr>
        <w:t>ensejar o retardamento da execução ou da entrega do objeto da contratação sem motivo justificado;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2"/>
          <w:numId w:val="6"/>
        </w:numPr>
        <w:tabs>
          <w:tab w:pos="1309" w:val="left" w:leader="none"/>
        </w:tabs>
        <w:spacing w:line="273" w:lineRule="auto" w:before="0" w:after="0"/>
        <w:ind w:left="109" w:right="232" w:firstLine="566"/>
        <w:jc w:val="left"/>
        <w:rPr>
          <w:sz w:val="24"/>
        </w:rPr>
      </w:pPr>
      <w:r>
        <w:rPr>
          <w:sz w:val="24"/>
        </w:rPr>
        <w:t>apresentar</w:t>
      </w:r>
      <w:r>
        <w:rPr>
          <w:spacing w:val="31"/>
          <w:sz w:val="24"/>
        </w:rPr>
        <w:t> </w:t>
      </w:r>
      <w:r>
        <w:rPr>
          <w:sz w:val="24"/>
        </w:rPr>
        <w:t>declaração</w:t>
      </w:r>
      <w:r>
        <w:rPr>
          <w:spacing w:val="31"/>
          <w:sz w:val="24"/>
        </w:rPr>
        <w:t> </w:t>
      </w:r>
      <w:r>
        <w:rPr>
          <w:sz w:val="24"/>
        </w:rPr>
        <w:t>ou</w:t>
      </w:r>
      <w:r>
        <w:rPr>
          <w:spacing w:val="31"/>
          <w:sz w:val="24"/>
        </w:rPr>
        <w:t> </w:t>
      </w:r>
      <w:r>
        <w:rPr>
          <w:sz w:val="24"/>
        </w:rPr>
        <w:t>documentação</w:t>
      </w:r>
      <w:r>
        <w:rPr>
          <w:spacing w:val="31"/>
          <w:sz w:val="24"/>
        </w:rPr>
        <w:t> </w:t>
      </w:r>
      <w:r>
        <w:rPr>
          <w:sz w:val="24"/>
        </w:rPr>
        <w:t>falsa</w:t>
      </w:r>
      <w:r>
        <w:rPr>
          <w:spacing w:val="31"/>
          <w:sz w:val="24"/>
        </w:rPr>
        <w:t> </w:t>
      </w:r>
      <w:r>
        <w:rPr>
          <w:sz w:val="24"/>
        </w:rPr>
        <w:t>exigida</w:t>
      </w:r>
      <w:r>
        <w:rPr>
          <w:spacing w:val="31"/>
          <w:sz w:val="24"/>
        </w:rPr>
        <w:t> </w:t>
      </w:r>
      <w:r>
        <w:rPr>
          <w:sz w:val="24"/>
        </w:rPr>
        <w:t>para</w:t>
      </w:r>
      <w:r>
        <w:rPr>
          <w:spacing w:val="31"/>
          <w:sz w:val="24"/>
        </w:rPr>
        <w:t> </w:t>
      </w:r>
      <w:r>
        <w:rPr>
          <w:sz w:val="24"/>
        </w:rPr>
        <w:t>o</w:t>
      </w:r>
      <w:r>
        <w:rPr>
          <w:spacing w:val="31"/>
          <w:sz w:val="24"/>
        </w:rPr>
        <w:t> </w:t>
      </w:r>
      <w:r>
        <w:rPr>
          <w:sz w:val="24"/>
        </w:rPr>
        <w:t>certame</w:t>
      </w:r>
      <w:r>
        <w:rPr>
          <w:spacing w:val="31"/>
          <w:sz w:val="24"/>
        </w:rPr>
        <w:t> </w:t>
      </w:r>
      <w:r>
        <w:rPr>
          <w:sz w:val="24"/>
        </w:rPr>
        <w:t>ou</w:t>
      </w:r>
      <w:r>
        <w:rPr>
          <w:spacing w:val="31"/>
          <w:sz w:val="24"/>
        </w:rPr>
        <w:t> </w:t>
      </w:r>
      <w:r>
        <w:rPr>
          <w:sz w:val="24"/>
        </w:rPr>
        <w:t>prestar</w:t>
      </w:r>
      <w:r>
        <w:rPr>
          <w:spacing w:val="31"/>
          <w:sz w:val="24"/>
        </w:rPr>
        <w:t> </w:t>
      </w:r>
      <w:r>
        <w:rPr>
          <w:sz w:val="24"/>
        </w:rPr>
        <w:t>declaração</w:t>
      </w:r>
      <w:r>
        <w:rPr>
          <w:spacing w:val="31"/>
          <w:sz w:val="24"/>
        </w:rPr>
        <w:t> </w:t>
      </w:r>
      <w:r>
        <w:rPr>
          <w:sz w:val="24"/>
        </w:rPr>
        <w:t>falsa</w:t>
      </w:r>
      <w:r>
        <w:rPr>
          <w:spacing w:val="31"/>
          <w:sz w:val="24"/>
        </w:rPr>
        <w:t> </w:t>
      </w:r>
      <w:r>
        <w:rPr>
          <w:sz w:val="24"/>
        </w:rPr>
        <w:t>durante</w:t>
      </w:r>
      <w:r>
        <w:rPr>
          <w:spacing w:val="31"/>
          <w:sz w:val="24"/>
        </w:rPr>
        <w:t> </w:t>
      </w:r>
      <w:r>
        <w:rPr>
          <w:sz w:val="24"/>
        </w:rPr>
        <w:t>o</w:t>
      </w:r>
      <w:r>
        <w:rPr>
          <w:spacing w:val="31"/>
          <w:sz w:val="24"/>
        </w:rPr>
        <w:t> </w:t>
      </w:r>
      <w:r>
        <w:rPr>
          <w:sz w:val="24"/>
        </w:rPr>
        <w:t>certame</w:t>
      </w:r>
      <w:r>
        <w:rPr>
          <w:spacing w:val="31"/>
          <w:sz w:val="24"/>
        </w:rPr>
        <w:t> </w:t>
      </w:r>
      <w:r>
        <w:rPr>
          <w:sz w:val="24"/>
        </w:rPr>
        <w:t>ou</w:t>
      </w:r>
      <w:r>
        <w:rPr>
          <w:spacing w:val="31"/>
          <w:sz w:val="24"/>
        </w:rPr>
        <w:t> </w:t>
      </w:r>
      <w:r>
        <w:rPr>
          <w:sz w:val="24"/>
        </w:rPr>
        <w:t>a</w:t>
      </w:r>
      <w:r>
        <w:rPr>
          <w:spacing w:val="31"/>
          <w:sz w:val="24"/>
        </w:rPr>
        <w:t> </w:t>
      </w:r>
      <w:r>
        <w:rPr>
          <w:sz w:val="24"/>
        </w:rPr>
        <w:t>execução</w:t>
      </w:r>
      <w:r>
        <w:rPr>
          <w:spacing w:val="31"/>
          <w:sz w:val="24"/>
        </w:rPr>
        <w:t> </w:t>
      </w:r>
      <w:r>
        <w:rPr>
          <w:sz w:val="24"/>
        </w:rPr>
        <w:t>do</w:t>
      </w:r>
      <w:r>
        <w:rPr>
          <w:spacing w:val="-57"/>
          <w:sz w:val="24"/>
        </w:rPr>
        <w:t> </w:t>
      </w:r>
      <w:r>
        <w:rPr>
          <w:sz w:val="24"/>
        </w:rPr>
        <w:t>Contrato;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277" w:val="left" w:leader="none"/>
        </w:tabs>
        <w:spacing w:line="240" w:lineRule="auto" w:before="1" w:after="0"/>
        <w:ind w:left="1276" w:right="0" w:hanging="601"/>
        <w:jc w:val="left"/>
        <w:rPr>
          <w:sz w:val="24"/>
        </w:rPr>
      </w:pPr>
      <w:r>
        <w:rPr>
          <w:sz w:val="24"/>
        </w:rPr>
        <w:t>fraudar o certame ou praticar ato fraudulento na execução do Contrato;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6"/>
        </w:numPr>
        <w:tabs>
          <w:tab w:pos="1397" w:val="left" w:leader="none"/>
        </w:tabs>
        <w:spacing w:line="240" w:lineRule="auto" w:before="0" w:after="0"/>
        <w:ind w:left="1396" w:right="0" w:hanging="721"/>
        <w:jc w:val="left"/>
        <w:rPr>
          <w:sz w:val="24"/>
        </w:rPr>
      </w:pPr>
      <w:r>
        <w:rPr>
          <w:sz w:val="24"/>
        </w:rPr>
        <w:t>comportar-se</w:t>
      </w:r>
      <w:r>
        <w:rPr>
          <w:spacing w:val="-1"/>
          <w:sz w:val="24"/>
        </w:rPr>
        <w:t> </w:t>
      </w:r>
      <w:r>
        <w:rPr>
          <w:sz w:val="24"/>
        </w:rPr>
        <w:t>de modo</w:t>
      </w:r>
      <w:r>
        <w:rPr>
          <w:spacing w:val="-1"/>
          <w:sz w:val="24"/>
        </w:rPr>
        <w:t> </w:t>
      </w:r>
      <w:r>
        <w:rPr>
          <w:sz w:val="24"/>
        </w:rPr>
        <w:t>inidôneo ou cometer</w:t>
      </w:r>
      <w:r>
        <w:rPr>
          <w:spacing w:val="-1"/>
          <w:sz w:val="24"/>
        </w:rPr>
        <w:t> </w:t>
      </w:r>
      <w:r>
        <w:rPr>
          <w:sz w:val="24"/>
        </w:rPr>
        <w:t>fraude de qualquer</w:t>
      </w:r>
      <w:r>
        <w:rPr>
          <w:spacing w:val="-1"/>
          <w:sz w:val="24"/>
        </w:rPr>
        <w:t> </w:t>
      </w:r>
      <w:r>
        <w:rPr>
          <w:sz w:val="24"/>
        </w:rPr>
        <w:t>natureza, em</w:t>
      </w:r>
      <w:r>
        <w:rPr>
          <w:spacing w:val="-1"/>
          <w:sz w:val="24"/>
        </w:rPr>
        <w:t> </w:t>
      </w:r>
      <w:r>
        <w:rPr>
          <w:sz w:val="24"/>
        </w:rPr>
        <w:t>especial quando:</w:t>
      </w:r>
    </w:p>
    <w:p>
      <w:pPr>
        <w:pStyle w:val="BodyText"/>
        <w:spacing w:before="3"/>
      </w:pPr>
    </w:p>
    <w:p>
      <w:pPr>
        <w:pStyle w:val="ListParagraph"/>
        <w:numPr>
          <w:ilvl w:val="3"/>
          <w:numId w:val="6"/>
        </w:numPr>
        <w:tabs>
          <w:tab w:pos="1580" w:val="left" w:leader="none"/>
        </w:tabs>
        <w:spacing w:line="240" w:lineRule="auto" w:before="0" w:after="0"/>
        <w:ind w:left="1580" w:right="0" w:hanging="901"/>
        <w:jc w:val="left"/>
        <w:rPr>
          <w:sz w:val="24"/>
        </w:rPr>
      </w:pPr>
      <w:r>
        <w:rPr>
          <w:sz w:val="24"/>
        </w:rPr>
        <w:t>agir em conluio ou em desconformidade com a lei;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3"/>
          <w:numId w:val="6"/>
        </w:numPr>
        <w:tabs>
          <w:tab w:pos="1580" w:val="left" w:leader="none"/>
        </w:tabs>
        <w:spacing w:line="240" w:lineRule="auto" w:before="0" w:after="0"/>
        <w:ind w:left="1580" w:right="0" w:hanging="901"/>
        <w:jc w:val="left"/>
        <w:rPr>
          <w:sz w:val="24"/>
        </w:rPr>
      </w:pPr>
      <w:r>
        <w:rPr>
          <w:sz w:val="24"/>
        </w:rPr>
        <w:t>induzir deliberadamente a erro no julgamento;</w:t>
      </w:r>
    </w:p>
    <w:p>
      <w:pPr>
        <w:pStyle w:val="BodyText"/>
        <w:spacing w:before="3"/>
      </w:pPr>
    </w:p>
    <w:p>
      <w:pPr>
        <w:pStyle w:val="ListParagraph"/>
        <w:numPr>
          <w:ilvl w:val="3"/>
          <w:numId w:val="6"/>
        </w:numPr>
        <w:tabs>
          <w:tab w:pos="1580" w:val="left" w:leader="none"/>
        </w:tabs>
        <w:spacing w:line="240" w:lineRule="auto" w:before="0" w:after="0"/>
        <w:ind w:left="1580" w:right="0" w:hanging="901"/>
        <w:jc w:val="left"/>
        <w:rPr>
          <w:sz w:val="24"/>
        </w:rPr>
      </w:pPr>
      <w:r>
        <w:rPr>
          <w:sz w:val="24"/>
        </w:rPr>
        <w:t>apresentar amostra falsificada ou deteriorada;</w:t>
      </w:r>
    </w:p>
    <w:p>
      <w:pPr>
        <w:pStyle w:val="BodyText"/>
        <w:spacing w:before="3"/>
      </w:pPr>
    </w:p>
    <w:p>
      <w:pPr>
        <w:pStyle w:val="ListParagraph"/>
        <w:numPr>
          <w:ilvl w:val="3"/>
          <w:numId w:val="6"/>
        </w:numPr>
        <w:tabs>
          <w:tab w:pos="1577" w:val="left" w:leader="none"/>
        </w:tabs>
        <w:spacing w:line="240" w:lineRule="auto" w:before="0" w:after="0"/>
        <w:ind w:left="1576" w:right="0" w:hanging="901"/>
        <w:jc w:val="left"/>
        <w:rPr>
          <w:sz w:val="24"/>
        </w:rPr>
      </w:pPr>
      <w:r>
        <w:rPr>
          <w:sz w:val="24"/>
        </w:rPr>
        <w:t>apresentar declaração falsa quanto às condições de participação ou quanto ao enquadramento como ME/EPP;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6"/>
        </w:numPr>
        <w:tabs>
          <w:tab w:pos="1384" w:val="left" w:leader="none"/>
        </w:tabs>
        <w:spacing w:line="240" w:lineRule="auto" w:before="0" w:after="0"/>
        <w:ind w:left="1383" w:right="0" w:hanging="708"/>
        <w:jc w:val="left"/>
        <w:rPr>
          <w:sz w:val="24"/>
        </w:rPr>
      </w:pPr>
      <w:r>
        <w:rPr>
          <w:sz w:val="24"/>
        </w:rPr>
        <w:t>praticar atos ilícitos com vistas a frustrar os objetivos do certame;</w:t>
      </w:r>
    </w:p>
    <w:p>
      <w:pPr>
        <w:pStyle w:val="BodyText"/>
        <w:spacing w:before="5"/>
        <w:rPr>
          <w:sz w:val="16"/>
        </w:rPr>
      </w:pPr>
    </w:p>
    <w:p>
      <w:pPr>
        <w:pStyle w:val="ListParagraph"/>
        <w:numPr>
          <w:ilvl w:val="2"/>
          <w:numId w:val="6"/>
        </w:numPr>
        <w:tabs>
          <w:tab w:pos="1397" w:val="left" w:leader="none"/>
        </w:tabs>
        <w:spacing w:line="240" w:lineRule="auto" w:before="90" w:after="0"/>
        <w:ind w:left="1396" w:right="0" w:hanging="721"/>
        <w:jc w:val="left"/>
        <w:rPr>
          <w:sz w:val="24"/>
        </w:rPr>
      </w:pPr>
      <w:r>
        <w:rPr>
          <w:sz w:val="24"/>
        </w:rPr>
        <w:t>praticar ato lesivo previsto no </w:t>
      </w:r>
      <w:hyperlink r:id="rId27">
        <w:r>
          <w:rPr>
            <w:sz w:val="24"/>
            <w:u w:val="single" w:color="000080"/>
          </w:rPr>
          <w:t>art. 5º da Lei nº 12.846, de 1º de agosto de 2013.</w:t>
        </w:r>
      </w:hyperlink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6"/>
        </w:numPr>
        <w:tabs>
          <w:tab w:pos="1081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licitante ou contratado que cometer qualquer das condutas discriminadas nos SUBITENS anteriores ficará sujeito, sem prejuízo da</w:t>
      </w:r>
      <w:r>
        <w:rPr>
          <w:spacing w:val="1"/>
          <w:sz w:val="24"/>
        </w:rPr>
        <w:t> </w:t>
      </w:r>
      <w:r>
        <w:rPr>
          <w:sz w:val="24"/>
        </w:rPr>
        <w:t>responsabilidade civil e criminal, às seguintes sanções: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280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Advertência, prevista no art. 156, I, § 2º, da Lei nº 14.133 / 2021, pela infração descrita no SUBITEM </w:t>
      </w:r>
      <w:r>
        <w:rPr>
          <w:b/>
          <w:sz w:val="24"/>
        </w:rPr>
        <w:t>9.1.1</w:t>
      </w:r>
      <w:r>
        <w:rPr>
          <w:sz w:val="24"/>
        </w:rPr>
        <w:t>, de menor potencial ofensivo,</w:t>
      </w:r>
      <w:r>
        <w:rPr>
          <w:spacing w:val="1"/>
          <w:sz w:val="24"/>
        </w:rPr>
        <w:t> </w:t>
      </w:r>
      <w:r>
        <w:rPr>
          <w:sz w:val="24"/>
        </w:rPr>
        <w:t>quando não se justificar a imposição de penalidade mais grave.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288" w:val="left" w:leader="none"/>
        </w:tabs>
        <w:spacing w:line="266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Multa administrativa, prevista no art. 156, II, § 3º, da Lei nº 14.133 / 2021, pela infração dos SUBITENS </w:t>
      </w:r>
      <w:r>
        <w:rPr>
          <w:b/>
          <w:sz w:val="24"/>
        </w:rPr>
        <w:t>9.1.1 </w:t>
      </w:r>
      <w:r>
        <w:rPr>
          <w:sz w:val="24"/>
        </w:rPr>
        <w:t>a </w:t>
      </w:r>
      <w:r>
        <w:rPr>
          <w:b/>
          <w:sz w:val="24"/>
        </w:rPr>
        <w:t>9.1.12</w:t>
      </w:r>
      <w:r>
        <w:rPr>
          <w:sz w:val="24"/>
        </w:rPr>
        <w:t>, que não poderá</w:t>
      </w:r>
      <w:r>
        <w:rPr>
          <w:spacing w:val="1"/>
          <w:sz w:val="24"/>
        </w:rPr>
        <w:t> </w:t>
      </w:r>
      <w:r>
        <w:rPr>
          <w:sz w:val="24"/>
        </w:rPr>
        <w:t>ser inferior a 0,5% (cinco décimos por cento) nem superior a 30% (trinta por cento) do valor do Contrato, devendo ser observados os seguintes</w:t>
      </w:r>
      <w:r>
        <w:rPr>
          <w:spacing w:val="1"/>
          <w:sz w:val="24"/>
        </w:rPr>
        <w:t> </w:t>
      </w:r>
      <w:r>
        <w:rPr>
          <w:sz w:val="24"/>
        </w:rPr>
        <w:t>parâmetros: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7"/>
        </w:numPr>
        <w:tabs>
          <w:tab w:pos="943" w:val="left" w:leader="none"/>
        </w:tabs>
        <w:spacing w:line="240" w:lineRule="auto" w:before="1" w:after="0"/>
        <w:ind w:left="942" w:right="0" w:hanging="260"/>
        <w:jc w:val="left"/>
        <w:rPr>
          <w:sz w:val="24"/>
        </w:rPr>
      </w:pPr>
      <w:r>
        <w:rPr>
          <w:sz w:val="24"/>
        </w:rPr>
        <w:t>multa de 0,5% a 1,5%, nos casos da infração prevista no SUBITEM </w:t>
      </w:r>
      <w:r>
        <w:rPr>
          <w:b/>
          <w:sz w:val="24"/>
        </w:rPr>
        <w:t>9.1.1</w:t>
      </w:r>
      <w:r>
        <w:rPr>
          <w:sz w:val="24"/>
        </w:rPr>
        <w:t>, incidente sobre o valor anual do Contrato;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7"/>
        </w:numPr>
        <w:tabs>
          <w:tab w:pos="957" w:val="left" w:leader="none"/>
        </w:tabs>
        <w:spacing w:line="240" w:lineRule="auto" w:before="1" w:after="0"/>
        <w:ind w:left="956" w:right="0" w:hanging="274"/>
        <w:jc w:val="left"/>
        <w:rPr>
          <w:sz w:val="24"/>
        </w:rPr>
      </w:pPr>
      <w:r>
        <w:rPr>
          <w:sz w:val="24"/>
        </w:rPr>
        <w:t>multa de 0,5% a 15%, nos casos das infrações previstas nos SUBITENS </w:t>
      </w:r>
      <w:r>
        <w:rPr>
          <w:b/>
          <w:sz w:val="24"/>
        </w:rPr>
        <w:t>9.1.2 </w:t>
      </w:r>
      <w:r>
        <w:rPr>
          <w:sz w:val="24"/>
        </w:rPr>
        <w:t>a </w:t>
      </w:r>
      <w:r>
        <w:rPr>
          <w:b/>
          <w:sz w:val="24"/>
        </w:rPr>
        <w:t>9.1.7</w:t>
      </w:r>
      <w:r>
        <w:rPr>
          <w:sz w:val="24"/>
        </w:rPr>
        <w:t>, incidente sobre o valor anual do Contrato;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0"/>
          <w:numId w:val="7"/>
        </w:numPr>
        <w:tabs>
          <w:tab w:pos="927" w:val="left" w:leader="none"/>
        </w:tabs>
        <w:spacing w:line="240" w:lineRule="auto" w:before="0" w:after="0"/>
        <w:ind w:left="926" w:right="0" w:hanging="248"/>
        <w:jc w:val="left"/>
        <w:rPr>
          <w:sz w:val="24"/>
        </w:rPr>
      </w:pPr>
      <w:r>
        <w:rPr>
          <w:sz w:val="24"/>
        </w:rPr>
        <w:t>multa de 5% a 30%, nos casos das infrações previstas nos SUBITENS </w:t>
      </w:r>
      <w:r>
        <w:rPr>
          <w:b/>
          <w:sz w:val="24"/>
        </w:rPr>
        <w:t>9.1.8 </w:t>
      </w:r>
      <w:r>
        <w:rPr>
          <w:sz w:val="24"/>
        </w:rPr>
        <w:t>a </w:t>
      </w:r>
      <w:r>
        <w:rPr>
          <w:b/>
          <w:sz w:val="24"/>
        </w:rPr>
        <w:t>9.1.12</w:t>
      </w:r>
      <w:r>
        <w:rPr>
          <w:sz w:val="24"/>
        </w:rPr>
        <w:t>, incidente sobre o valor anual do Contrato.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3"/>
          <w:numId w:val="6"/>
        </w:numPr>
        <w:tabs>
          <w:tab w:pos="1478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Na hipótese de a infração ser cometida antes da celebração do Contrato, a base de cálculo da multa do SUBITEM </w:t>
      </w:r>
      <w:r>
        <w:rPr>
          <w:b/>
          <w:sz w:val="24"/>
        </w:rPr>
        <w:t>9.2.2 </w:t>
      </w:r>
      <w:r>
        <w:rPr>
          <w:sz w:val="24"/>
        </w:rPr>
        <w:t>será o valor</w:t>
      </w:r>
      <w:r>
        <w:rPr>
          <w:spacing w:val="1"/>
          <w:sz w:val="24"/>
        </w:rPr>
        <w:t> </w:t>
      </w:r>
      <w:r>
        <w:rPr>
          <w:sz w:val="24"/>
        </w:rPr>
        <w:t>anual estimado da contratação.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3"/>
          <w:numId w:val="6"/>
        </w:numPr>
        <w:tabs>
          <w:tab w:pos="1465" w:val="left" w:leader="none"/>
        </w:tabs>
        <w:spacing w:line="273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Em</w:t>
      </w:r>
      <w:r>
        <w:rPr>
          <w:spacing w:val="7"/>
          <w:sz w:val="24"/>
        </w:rPr>
        <w:t> </w:t>
      </w:r>
      <w:r>
        <w:rPr>
          <w:sz w:val="24"/>
        </w:rPr>
        <w:t>caso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reincidência,</w:t>
      </w:r>
      <w:r>
        <w:rPr>
          <w:spacing w:val="7"/>
          <w:sz w:val="24"/>
        </w:rPr>
        <w:t> </w:t>
      </w:r>
      <w:r>
        <w:rPr>
          <w:sz w:val="24"/>
        </w:rPr>
        <w:t>o</w:t>
      </w:r>
      <w:r>
        <w:rPr>
          <w:spacing w:val="7"/>
          <w:sz w:val="24"/>
        </w:rPr>
        <w:t> </w:t>
      </w:r>
      <w:r>
        <w:rPr>
          <w:sz w:val="24"/>
        </w:rPr>
        <w:t>valor</w:t>
      </w:r>
      <w:r>
        <w:rPr>
          <w:spacing w:val="7"/>
          <w:sz w:val="24"/>
        </w:rPr>
        <w:t> </w:t>
      </w:r>
      <w:r>
        <w:rPr>
          <w:sz w:val="24"/>
        </w:rPr>
        <w:t>total</w:t>
      </w:r>
      <w:r>
        <w:rPr>
          <w:spacing w:val="7"/>
          <w:sz w:val="24"/>
        </w:rPr>
        <w:t> </w:t>
      </w:r>
      <w:r>
        <w:rPr>
          <w:sz w:val="24"/>
        </w:rPr>
        <w:t>das</w:t>
      </w:r>
      <w:r>
        <w:rPr>
          <w:spacing w:val="7"/>
          <w:sz w:val="24"/>
        </w:rPr>
        <w:t> </w:t>
      </w:r>
      <w:r>
        <w:rPr>
          <w:sz w:val="24"/>
        </w:rPr>
        <w:t>multas</w:t>
      </w:r>
      <w:r>
        <w:rPr>
          <w:spacing w:val="7"/>
          <w:sz w:val="24"/>
        </w:rPr>
        <w:t> </w:t>
      </w:r>
      <w:r>
        <w:rPr>
          <w:sz w:val="24"/>
        </w:rPr>
        <w:t>administrativas</w:t>
      </w:r>
      <w:r>
        <w:rPr>
          <w:spacing w:val="7"/>
          <w:sz w:val="24"/>
        </w:rPr>
        <w:t> </w:t>
      </w:r>
      <w:r>
        <w:rPr>
          <w:sz w:val="24"/>
        </w:rPr>
        <w:t>aplicadas</w:t>
      </w:r>
      <w:r>
        <w:rPr>
          <w:spacing w:val="7"/>
          <w:sz w:val="24"/>
        </w:rPr>
        <w:t> </w:t>
      </w:r>
      <w:r>
        <w:rPr>
          <w:sz w:val="24"/>
        </w:rPr>
        <w:t>não</w:t>
      </w:r>
      <w:r>
        <w:rPr>
          <w:spacing w:val="7"/>
          <w:sz w:val="24"/>
        </w:rPr>
        <w:t> </w:t>
      </w:r>
      <w:r>
        <w:rPr>
          <w:sz w:val="24"/>
        </w:rPr>
        <w:t>poderá</w:t>
      </w:r>
      <w:r>
        <w:rPr>
          <w:spacing w:val="7"/>
          <w:sz w:val="24"/>
        </w:rPr>
        <w:t> </w:t>
      </w:r>
      <w:r>
        <w:rPr>
          <w:sz w:val="24"/>
        </w:rPr>
        <w:t>exceder</w:t>
      </w:r>
      <w:r>
        <w:rPr>
          <w:spacing w:val="7"/>
          <w:sz w:val="24"/>
        </w:rPr>
        <w:t> </w:t>
      </w:r>
      <w:r>
        <w:rPr>
          <w:sz w:val="24"/>
        </w:rPr>
        <w:t>o</w:t>
      </w:r>
      <w:r>
        <w:rPr>
          <w:spacing w:val="7"/>
          <w:sz w:val="24"/>
        </w:rPr>
        <w:t> </w:t>
      </w:r>
      <w:r>
        <w:rPr>
          <w:sz w:val="24"/>
        </w:rPr>
        <w:t>limite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30%</w:t>
      </w:r>
      <w:r>
        <w:rPr>
          <w:spacing w:val="7"/>
          <w:sz w:val="24"/>
        </w:rPr>
        <w:t> </w:t>
      </w:r>
      <w:r>
        <w:rPr>
          <w:sz w:val="24"/>
        </w:rPr>
        <w:t>(trinta</w:t>
      </w:r>
      <w:r>
        <w:rPr>
          <w:spacing w:val="7"/>
          <w:sz w:val="24"/>
        </w:rPr>
        <w:t> </w:t>
      </w:r>
      <w:r>
        <w:rPr>
          <w:sz w:val="24"/>
        </w:rPr>
        <w:t>por</w:t>
      </w:r>
      <w:r>
        <w:rPr>
          <w:spacing w:val="7"/>
          <w:sz w:val="24"/>
        </w:rPr>
        <w:t> </w:t>
      </w:r>
      <w:r>
        <w:rPr>
          <w:sz w:val="24"/>
        </w:rPr>
        <w:t>cento)</w:t>
      </w:r>
      <w:r>
        <w:rPr>
          <w:spacing w:val="7"/>
          <w:sz w:val="24"/>
        </w:rPr>
        <w:t> </w:t>
      </w:r>
      <w:r>
        <w:rPr>
          <w:sz w:val="24"/>
        </w:rPr>
        <w:t>sobre</w:t>
      </w:r>
      <w:r>
        <w:rPr>
          <w:spacing w:val="-58"/>
          <w:sz w:val="24"/>
        </w:rPr>
        <w:t> </w:t>
      </w:r>
      <w:r>
        <w:rPr>
          <w:sz w:val="24"/>
        </w:rPr>
        <w:t>o valor total do Contrato.</w:t>
      </w:r>
    </w:p>
    <w:p>
      <w:pPr>
        <w:pStyle w:val="ListParagraph"/>
        <w:numPr>
          <w:ilvl w:val="3"/>
          <w:numId w:val="6"/>
        </w:numPr>
        <w:tabs>
          <w:tab w:pos="1478" w:val="left" w:leader="none"/>
        </w:tabs>
        <w:spacing w:line="273" w:lineRule="auto" w:before="225" w:after="0"/>
        <w:ind w:left="109" w:right="233" w:firstLine="566"/>
        <w:jc w:val="both"/>
        <w:rPr>
          <w:sz w:val="24"/>
        </w:rPr>
      </w:pPr>
      <w:r>
        <w:rPr>
          <w:sz w:val="24"/>
        </w:rPr>
        <w:t>Se a multa aplicada e as indenizações cabíveis forem superiores ao valor de pagamento eventualmente devido pela Administração ao</w:t>
      </w:r>
      <w:r>
        <w:rPr>
          <w:spacing w:val="1"/>
          <w:sz w:val="24"/>
        </w:rPr>
        <w:t> </w:t>
      </w:r>
      <w:r>
        <w:rPr>
          <w:sz w:val="24"/>
        </w:rPr>
        <w:t>contratado, além da perda desse valor, a diferença será descontada da garantia prestada ou será cobrada judicialmente, na forma do art. 156, § 8º, da</w:t>
      </w:r>
      <w:r>
        <w:rPr>
          <w:spacing w:val="1"/>
          <w:sz w:val="24"/>
        </w:rPr>
        <w:t> </w:t>
      </w:r>
      <w:r>
        <w:rPr>
          <w:sz w:val="24"/>
        </w:rPr>
        <w:t>Lei nº 14.133 / 2021, e conforme o procedimento previsto no ITEM </w:t>
      </w:r>
      <w:r>
        <w:rPr>
          <w:b/>
          <w:sz w:val="24"/>
        </w:rPr>
        <w:t>9.13</w:t>
      </w:r>
      <w:r>
        <w:rPr>
          <w:sz w:val="24"/>
        </w:rPr>
        <w:t>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6"/>
        </w:numPr>
        <w:tabs>
          <w:tab w:pos="1457" w:val="left" w:leader="none"/>
        </w:tabs>
        <w:spacing w:line="240" w:lineRule="auto" w:before="0" w:after="0"/>
        <w:ind w:left="1456" w:right="0" w:hanging="78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penalidade de multa pode ser aplicada cumulativamente com as demais sanções, na forma do art. 156, § 7º, da Lei nº 14.133 / 2021.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6"/>
        </w:numPr>
        <w:tabs>
          <w:tab w:pos="1287" w:val="left" w:leader="none"/>
        </w:tabs>
        <w:spacing w:line="266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Impedimento de licitar e contratar, prevista no art. 156, III, § 4º, da Lei nº 14.133 / 2021, nos casos relacionados nos SUBITENS </w:t>
      </w:r>
      <w:r>
        <w:rPr>
          <w:b/>
          <w:sz w:val="24"/>
        </w:rPr>
        <w:t>9.1.2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b/>
          <w:sz w:val="24"/>
        </w:rPr>
        <w:t>9.1.7</w:t>
      </w:r>
      <w:r>
        <w:rPr>
          <w:sz w:val="24"/>
        </w:rPr>
        <w:t>, quando não se justificar a imposição de penalidade mais grave, e impedirá o responsável de licitar ou contratar no âmbito da Administração</w:t>
      </w:r>
      <w:r>
        <w:rPr>
          <w:spacing w:val="1"/>
          <w:sz w:val="24"/>
        </w:rPr>
        <w:t> </w:t>
      </w:r>
      <w:r>
        <w:rPr>
          <w:sz w:val="24"/>
        </w:rPr>
        <w:t>Pública direta e indireta do Estado, pelo prazo máximo de 3 (três) anos;</w:t>
      </w:r>
    </w:p>
    <w:p>
      <w:pPr>
        <w:spacing w:after="0" w:line="266" w:lineRule="auto"/>
        <w:jc w:val="both"/>
        <w:rPr>
          <w:sz w:val="24"/>
        </w:rPr>
        <w:sectPr>
          <w:pgSz w:w="15840" w:h="24480"/>
          <w:pgMar w:top="500" w:bottom="280" w:left="580" w:right="440"/>
        </w:sectPr>
      </w:pPr>
    </w:p>
    <w:p>
      <w:pPr>
        <w:pStyle w:val="ListParagraph"/>
        <w:numPr>
          <w:ilvl w:val="2"/>
          <w:numId w:val="6"/>
        </w:numPr>
        <w:tabs>
          <w:tab w:pos="1297" w:val="left" w:leader="none"/>
        </w:tabs>
        <w:spacing w:line="268" w:lineRule="auto" w:before="66" w:after="0"/>
        <w:ind w:left="109" w:right="232" w:firstLine="566"/>
        <w:jc w:val="both"/>
        <w:rPr>
          <w:sz w:val="24"/>
        </w:rPr>
      </w:pPr>
      <w:r>
        <w:rPr>
          <w:sz w:val="24"/>
        </w:rPr>
        <w:t>Declaração de inidoneidade para licitar ou contratar, prevista no art. 156, IV, § 5º, da Lei nº 14.133 / 2021, nos casos relacionados nos</w:t>
      </w:r>
      <w:r>
        <w:rPr>
          <w:spacing w:val="1"/>
          <w:sz w:val="24"/>
        </w:rPr>
        <w:t> </w:t>
      </w:r>
      <w:r>
        <w:rPr>
          <w:sz w:val="24"/>
        </w:rPr>
        <w:t>SUBITENS </w:t>
      </w:r>
      <w:r>
        <w:rPr>
          <w:b/>
          <w:sz w:val="24"/>
        </w:rPr>
        <w:t>9.1.8 </w:t>
      </w:r>
      <w:r>
        <w:rPr>
          <w:sz w:val="24"/>
        </w:rPr>
        <w:t>a </w:t>
      </w:r>
      <w:r>
        <w:rPr>
          <w:b/>
          <w:sz w:val="24"/>
        </w:rPr>
        <w:t>9.1.12</w:t>
      </w:r>
      <w:r>
        <w:rPr>
          <w:sz w:val="24"/>
        </w:rPr>
        <w:t>, bem como nos demais casos que justifiquem a imposição da penalidade mais grave, que impedirá o responsável de licitar</w:t>
      </w:r>
      <w:r>
        <w:rPr>
          <w:spacing w:val="1"/>
          <w:sz w:val="24"/>
        </w:rPr>
        <w:t> </w:t>
      </w:r>
      <w:r>
        <w:rPr>
          <w:sz w:val="24"/>
        </w:rPr>
        <w:t>ou contratar no âmbito da Administração Pública direta e indireta de todos os entes federativos, pelo prazo mínimo de 3 (três) anos e máximo de 6</w:t>
      </w:r>
      <w:r>
        <w:rPr>
          <w:spacing w:val="1"/>
          <w:sz w:val="24"/>
        </w:rPr>
        <w:t> </w:t>
      </w:r>
      <w:r>
        <w:rPr>
          <w:sz w:val="24"/>
        </w:rPr>
        <w:t>(seis) anos.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6"/>
        </w:numPr>
        <w:tabs>
          <w:tab w:pos="1068" w:val="left" w:leader="none"/>
        </w:tabs>
        <w:spacing w:line="273" w:lineRule="auto" w:before="0" w:after="0"/>
        <w:ind w:left="109" w:right="234" w:firstLine="566"/>
        <w:jc w:val="both"/>
        <w:rPr>
          <w:sz w:val="24"/>
        </w:rPr>
      </w:pPr>
      <w:r>
        <w:rPr>
          <w:sz w:val="24"/>
        </w:rPr>
        <w:t>Sem prejuízo da multa administrativa prevista no art. 156, II, § 3º, da Lei nº 14.133 / 2021, o atraso injustificado no cumprimento das</w:t>
      </w:r>
      <w:r>
        <w:rPr>
          <w:spacing w:val="1"/>
          <w:sz w:val="24"/>
        </w:rPr>
        <w:t> </w:t>
      </w:r>
      <w:r>
        <w:rPr>
          <w:sz w:val="24"/>
        </w:rPr>
        <w:t>obrigações contratuais sujeitará o contratado, independente de notificação, na forma do art. 408 do Código Civil, à multa de mora no percentual de 1%</w:t>
      </w:r>
      <w:r>
        <w:rPr>
          <w:spacing w:val="-57"/>
          <w:sz w:val="24"/>
        </w:rPr>
        <w:t> </w:t>
      </w:r>
      <w:r>
        <w:rPr>
          <w:sz w:val="24"/>
        </w:rPr>
        <w:t>(um</w:t>
      </w:r>
      <w:r>
        <w:rPr>
          <w:spacing w:val="13"/>
          <w:sz w:val="24"/>
        </w:rPr>
        <w:t> </w:t>
      </w:r>
      <w:r>
        <w:rPr>
          <w:sz w:val="24"/>
        </w:rPr>
        <w:t>por</w:t>
      </w:r>
      <w:r>
        <w:rPr>
          <w:spacing w:val="13"/>
          <w:sz w:val="24"/>
        </w:rPr>
        <w:t> </w:t>
      </w:r>
      <w:r>
        <w:rPr>
          <w:sz w:val="24"/>
        </w:rPr>
        <w:t>cento)</w:t>
      </w:r>
      <w:r>
        <w:rPr>
          <w:spacing w:val="14"/>
          <w:sz w:val="24"/>
        </w:rPr>
        <w:t> </w:t>
      </w:r>
      <w:r>
        <w:rPr>
          <w:sz w:val="24"/>
        </w:rPr>
        <w:t>por</w:t>
      </w:r>
      <w:r>
        <w:rPr>
          <w:spacing w:val="13"/>
          <w:sz w:val="24"/>
        </w:rPr>
        <w:t> </w:t>
      </w:r>
      <w:r>
        <w:rPr>
          <w:sz w:val="24"/>
        </w:rPr>
        <w:t>dia</w:t>
      </w:r>
      <w:r>
        <w:rPr>
          <w:spacing w:val="13"/>
          <w:sz w:val="24"/>
        </w:rPr>
        <w:t> </w:t>
      </w:r>
      <w:r>
        <w:rPr>
          <w:sz w:val="24"/>
        </w:rPr>
        <w:t>útil</w:t>
      </w:r>
      <w:r>
        <w:rPr>
          <w:spacing w:val="14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exceder</w:t>
      </w:r>
      <w:r>
        <w:rPr>
          <w:spacing w:val="14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prazo</w:t>
      </w:r>
      <w:r>
        <w:rPr>
          <w:spacing w:val="13"/>
          <w:sz w:val="24"/>
        </w:rPr>
        <w:t> </w:t>
      </w:r>
      <w:r>
        <w:rPr>
          <w:sz w:val="24"/>
        </w:rPr>
        <w:t>estipulado,</w:t>
      </w:r>
      <w:r>
        <w:rPr>
          <w:spacing w:val="14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incidir</w:t>
      </w:r>
      <w:r>
        <w:rPr>
          <w:spacing w:val="13"/>
          <w:sz w:val="24"/>
        </w:rPr>
        <w:t> </w:t>
      </w:r>
      <w:r>
        <w:rPr>
          <w:sz w:val="24"/>
        </w:rPr>
        <w:t>sobre</w:t>
      </w:r>
      <w:r>
        <w:rPr>
          <w:spacing w:val="14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valor</w:t>
      </w:r>
      <w:r>
        <w:rPr>
          <w:spacing w:val="14"/>
          <w:sz w:val="24"/>
        </w:rPr>
        <w:t> </w:t>
      </w:r>
      <w:r>
        <w:rPr>
          <w:sz w:val="24"/>
        </w:rPr>
        <w:t>da</w:t>
      </w:r>
      <w:r>
        <w:rPr>
          <w:spacing w:val="13"/>
          <w:sz w:val="24"/>
        </w:rPr>
        <w:t> </w:t>
      </w:r>
      <w:r>
        <w:rPr>
          <w:sz w:val="24"/>
        </w:rPr>
        <w:t>nota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empenho</w:t>
      </w:r>
      <w:r>
        <w:rPr>
          <w:spacing w:val="13"/>
          <w:sz w:val="24"/>
        </w:rPr>
        <w:t> </w:t>
      </w:r>
      <w:r>
        <w:rPr>
          <w:sz w:val="24"/>
        </w:rPr>
        <w:t>ou</w:t>
      </w:r>
      <w:r>
        <w:rPr>
          <w:spacing w:val="13"/>
          <w:sz w:val="24"/>
        </w:rPr>
        <w:t> </w:t>
      </w:r>
      <w:r>
        <w:rPr>
          <w:sz w:val="24"/>
        </w:rPr>
        <w:t>do</w:t>
      </w:r>
      <w:r>
        <w:rPr>
          <w:spacing w:val="14"/>
          <w:sz w:val="24"/>
        </w:rPr>
        <w:t> </w:t>
      </w:r>
      <w:r>
        <w:rPr>
          <w:sz w:val="24"/>
        </w:rPr>
        <w:t>saldo</w:t>
      </w:r>
      <w:r>
        <w:rPr>
          <w:spacing w:val="13"/>
          <w:sz w:val="24"/>
        </w:rPr>
        <w:t> </w:t>
      </w:r>
      <w:r>
        <w:rPr>
          <w:sz w:val="24"/>
        </w:rPr>
        <w:t>não</w:t>
      </w:r>
      <w:r>
        <w:rPr>
          <w:spacing w:val="14"/>
          <w:sz w:val="24"/>
        </w:rPr>
        <w:t> </w:t>
      </w:r>
      <w:r>
        <w:rPr>
          <w:sz w:val="24"/>
        </w:rPr>
        <w:t>atendido,</w:t>
      </w:r>
      <w:r>
        <w:rPr>
          <w:spacing w:val="13"/>
          <w:sz w:val="24"/>
        </w:rPr>
        <w:t> </w:t>
      </w:r>
      <w:r>
        <w:rPr>
          <w:sz w:val="24"/>
        </w:rPr>
        <w:t>nos</w:t>
      </w:r>
      <w:r>
        <w:rPr>
          <w:spacing w:val="13"/>
          <w:sz w:val="24"/>
        </w:rPr>
        <w:t> </w:t>
      </w:r>
      <w:r>
        <w:rPr>
          <w:sz w:val="24"/>
        </w:rPr>
        <w:t>termos</w:t>
      </w:r>
      <w:r>
        <w:rPr>
          <w:spacing w:val="14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art.</w:t>
      </w:r>
      <w:r>
        <w:rPr>
          <w:spacing w:val="-57"/>
          <w:sz w:val="24"/>
        </w:rPr>
        <w:t> </w:t>
      </w:r>
      <w:r>
        <w:rPr>
          <w:sz w:val="24"/>
        </w:rPr>
        <w:t>227 da Lei estadual nº 287, de 04 de dezembro de 1979, respeitado o limite de 30% (trinta por cento) do valor do Contrato.</w:t>
      </w:r>
    </w:p>
    <w:p>
      <w:pPr>
        <w:pStyle w:val="ListParagraph"/>
        <w:numPr>
          <w:ilvl w:val="2"/>
          <w:numId w:val="6"/>
        </w:numPr>
        <w:tabs>
          <w:tab w:pos="1321" w:val="left" w:leader="none"/>
        </w:tabs>
        <w:spacing w:line="273" w:lineRule="auto" w:before="226" w:after="0"/>
        <w:ind w:left="244" w:right="232" w:firstLine="424"/>
        <w:jc w:val="left"/>
        <w:rPr>
          <w:sz w:val="24"/>
        </w:rPr>
      </w:pPr>
      <w:r>
        <w:rPr>
          <w:sz w:val="24"/>
        </w:rPr>
        <w:t>Em</w:t>
      </w:r>
      <w:r>
        <w:rPr>
          <w:spacing w:val="49"/>
          <w:sz w:val="24"/>
        </w:rPr>
        <w:t> </w:t>
      </w:r>
      <w:r>
        <w:rPr>
          <w:sz w:val="24"/>
        </w:rPr>
        <w:t>caso</w:t>
      </w:r>
      <w:r>
        <w:rPr>
          <w:spacing w:val="49"/>
          <w:sz w:val="24"/>
        </w:rPr>
        <w:t> </w:t>
      </w:r>
      <w:r>
        <w:rPr>
          <w:sz w:val="24"/>
        </w:rPr>
        <w:t>de</w:t>
      </w:r>
      <w:r>
        <w:rPr>
          <w:spacing w:val="49"/>
          <w:sz w:val="24"/>
        </w:rPr>
        <w:t> </w:t>
      </w:r>
      <w:r>
        <w:rPr>
          <w:sz w:val="24"/>
        </w:rPr>
        <w:t>atraso</w:t>
      </w:r>
      <w:r>
        <w:rPr>
          <w:spacing w:val="49"/>
          <w:sz w:val="24"/>
        </w:rPr>
        <w:t> </w:t>
      </w:r>
      <w:r>
        <w:rPr>
          <w:sz w:val="24"/>
        </w:rPr>
        <w:t>injustificado</w:t>
      </w:r>
      <w:r>
        <w:rPr>
          <w:spacing w:val="50"/>
          <w:sz w:val="24"/>
        </w:rPr>
        <w:t> </w:t>
      </w:r>
      <w:r>
        <w:rPr>
          <w:sz w:val="24"/>
        </w:rPr>
        <w:t>para</w:t>
      </w:r>
      <w:r>
        <w:rPr>
          <w:spacing w:val="49"/>
          <w:sz w:val="24"/>
        </w:rPr>
        <w:t> </w:t>
      </w:r>
      <w:r>
        <w:rPr>
          <w:sz w:val="24"/>
        </w:rPr>
        <w:t>apresentação,</w:t>
      </w:r>
      <w:r>
        <w:rPr>
          <w:spacing w:val="49"/>
          <w:sz w:val="24"/>
        </w:rPr>
        <w:t> </w:t>
      </w:r>
      <w:r>
        <w:rPr>
          <w:sz w:val="24"/>
        </w:rPr>
        <w:t>suplementação</w:t>
      </w:r>
      <w:r>
        <w:rPr>
          <w:spacing w:val="49"/>
          <w:sz w:val="24"/>
        </w:rPr>
        <w:t> </w:t>
      </w:r>
      <w:r>
        <w:rPr>
          <w:sz w:val="24"/>
        </w:rPr>
        <w:t>ou</w:t>
      </w:r>
      <w:r>
        <w:rPr>
          <w:spacing w:val="50"/>
          <w:sz w:val="24"/>
        </w:rPr>
        <w:t> </w:t>
      </w:r>
      <w:r>
        <w:rPr>
          <w:sz w:val="24"/>
        </w:rPr>
        <w:t>reposição</w:t>
      </w:r>
      <w:r>
        <w:rPr>
          <w:spacing w:val="49"/>
          <w:sz w:val="24"/>
        </w:rPr>
        <w:t> </w:t>
      </w:r>
      <w:r>
        <w:rPr>
          <w:sz w:val="24"/>
        </w:rPr>
        <w:t>da</w:t>
      </w:r>
      <w:r>
        <w:rPr>
          <w:spacing w:val="49"/>
          <w:sz w:val="24"/>
        </w:rPr>
        <w:t> </w:t>
      </w:r>
      <w:r>
        <w:rPr>
          <w:sz w:val="24"/>
        </w:rPr>
        <w:t>garantia,</w:t>
      </w:r>
      <w:r>
        <w:rPr>
          <w:spacing w:val="49"/>
          <w:sz w:val="24"/>
        </w:rPr>
        <w:t> </w:t>
      </w:r>
      <w:r>
        <w:rPr>
          <w:sz w:val="24"/>
        </w:rPr>
        <w:t>a</w:t>
      </w:r>
      <w:r>
        <w:rPr>
          <w:spacing w:val="49"/>
          <w:sz w:val="24"/>
        </w:rPr>
        <w:t> </w:t>
      </w:r>
      <w:r>
        <w:rPr>
          <w:sz w:val="24"/>
        </w:rPr>
        <w:t>multa</w:t>
      </w:r>
      <w:r>
        <w:rPr>
          <w:spacing w:val="50"/>
          <w:sz w:val="24"/>
        </w:rPr>
        <w:t> </w:t>
      </w:r>
      <w:r>
        <w:rPr>
          <w:sz w:val="24"/>
        </w:rPr>
        <w:t>de</w:t>
      </w:r>
      <w:r>
        <w:rPr>
          <w:spacing w:val="49"/>
          <w:sz w:val="24"/>
        </w:rPr>
        <w:t> </w:t>
      </w:r>
      <w:r>
        <w:rPr>
          <w:sz w:val="24"/>
        </w:rPr>
        <w:t>mora</w:t>
      </w:r>
      <w:r>
        <w:rPr>
          <w:spacing w:val="49"/>
          <w:sz w:val="24"/>
        </w:rPr>
        <w:t> </w:t>
      </w:r>
      <w:r>
        <w:rPr>
          <w:sz w:val="24"/>
        </w:rPr>
        <w:t>será</w:t>
      </w:r>
      <w:r>
        <w:rPr>
          <w:spacing w:val="49"/>
          <w:sz w:val="24"/>
        </w:rPr>
        <w:t> </w:t>
      </w:r>
      <w:r>
        <w:rPr>
          <w:sz w:val="24"/>
        </w:rPr>
        <w:t>de</w:t>
      </w:r>
      <w:r>
        <w:rPr>
          <w:spacing w:val="50"/>
          <w:sz w:val="24"/>
        </w:rPr>
        <w:t> </w:t>
      </w:r>
      <w:r>
        <w:rPr>
          <w:sz w:val="24"/>
        </w:rPr>
        <w:t>0,07%</w:t>
      </w:r>
      <w:r>
        <w:rPr>
          <w:spacing w:val="49"/>
          <w:sz w:val="24"/>
        </w:rPr>
        <w:t> </w:t>
      </w:r>
      <w:r>
        <w:rPr>
          <w:sz w:val="24"/>
        </w:rPr>
        <w:t>(sete</w:t>
      </w:r>
      <w:r>
        <w:rPr>
          <w:spacing w:val="-57"/>
          <w:sz w:val="24"/>
        </w:rPr>
        <w:t> </w:t>
      </w:r>
      <w:r>
        <w:rPr>
          <w:sz w:val="24"/>
        </w:rPr>
        <w:t>centésimos por cento) sobre o valor total do Contrato por dia útil que exceder o prazo estipulado até o máximo de 2% (dois por cento).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317" w:val="left" w:leader="none"/>
        </w:tabs>
        <w:spacing w:line="273" w:lineRule="auto" w:before="0" w:after="0"/>
        <w:ind w:left="244" w:right="232" w:firstLine="424"/>
        <w:jc w:val="left"/>
        <w:rPr>
          <w:sz w:val="24"/>
        </w:rPr>
      </w:pPr>
      <w:r>
        <w:rPr>
          <w:sz w:val="24"/>
        </w:rPr>
        <w:t>O</w:t>
      </w:r>
      <w:r>
        <w:rPr>
          <w:spacing w:val="46"/>
          <w:sz w:val="24"/>
        </w:rPr>
        <w:t> </w:t>
      </w:r>
      <w:r>
        <w:rPr>
          <w:sz w:val="24"/>
        </w:rPr>
        <w:t>atraso</w:t>
      </w:r>
      <w:r>
        <w:rPr>
          <w:spacing w:val="46"/>
          <w:sz w:val="24"/>
        </w:rPr>
        <w:t> </w:t>
      </w:r>
      <w:r>
        <w:rPr>
          <w:sz w:val="24"/>
        </w:rPr>
        <w:t>superior</w:t>
      </w:r>
      <w:r>
        <w:rPr>
          <w:spacing w:val="46"/>
          <w:sz w:val="24"/>
        </w:rPr>
        <w:t> </w:t>
      </w:r>
      <w:r>
        <w:rPr>
          <w:sz w:val="24"/>
        </w:rPr>
        <w:t>a</w:t>
      </w:r>
      <w:r>
        <w:rPr>
          <w:spacing w:val="46"/>
          <w:sz w:val="24"/>
        </w:rPr>
        <w:t> </w:t>
      </w:r>
      <w:r>
        <w:rPr>
          <w:sz w:val="24"/>
        </w:rPr>
        <w:t>25</w:t>
      </w:r>
      <w:r>
        <w:rPr>
          <w:spacing w:val="46"/>
          <w:sz w:val="24"/>
        </w:rPr>
        <w:t> </w:t>
      </w:r>
      <w:r>
        <w:rPr>
          <w:sz w:val="24"/>
        </w:rPr>
        <w:t>(vinte</w:t>
      </w:r>
      <w:r>
        <w:rPr>
          <w:spacing w:val="46"/>
          <w:sz w:val="24"/>
        </w:rPr>
        <w:t> </w:t>
      </w:r>
      <w:r>
        <w:rPr>
          <w:sz w:val="24"/>
        </w:rPr>
        <w:t>e</w:t>
      </w:r>
      <w:r>
        <w:rPr>
          <w:spacing w:val="46"/>
          <w:sz w:val="24"/>
        </w:rPr>
        <w:t> </w:t>
      </w:r>
      <w:r>
        <w:rPr>
          <w:sz w:val="24"/>
        </w:rPr>
        <w:t>cinco)</w:t>
      </w:r>
      <w:r>
        <w:rPr>
          <w:spacing w:val="46"/>
          <w:sz w:val="24"/>
        </w:rPr>
        <w:t> </w:t>
      </w:r>
      <w:r>
        <w:rPr>
          <w:sz w:val="24"/>
        </w:rPr>
        <w:t>dias</w:t>
      </w:r>
      <w:r>
        <w:rPr>
          <w:spacing w:val="46"/>
          <w:sz w:val="24"/>
        </w:rPr>
        <w:t> </w:t>
      </w:r>
      <w:r>
        <w:rPr>
          <w:sz w:val="24"/>
        </w:rPr>
        <w:t>no</w:t>
      </w:r>
      <w:r>
        <w:rPr>
          <w:spacing w:val="46"/>
          <w:sz w:val="24"/>
        </w:rPr>
        <w:t> </w:t>
      </w:r>
      <w:r>
        <w:rPr>
          <w:sz w:val="24"/>
        </w:rPr>
        <w:t>cumprimento</w:t>
      </w:r>
      <w:r>
        <w:rPr>
          <w:spacing w:val="46"/>
          <w:sz w:val="24"/>
        </w:rPr>
        <w:t> </w:t>
      </w:r>
      <w:r>
        <w:rPr>
          <w:sz w:val="24"/>
        </w:rPr>
        <w:t>da</w:t>
      </w:r>
      <w:r>
        <w:rPr>
          <w:spacing w:val="46"/>
          <w:sz w:val="24"/>
        </w:rPr>
        <w:t> </w:t>
      </w:r>
      <w:r>
        <w:rPr>
          <w:sz w:val="24"/>
        </w:rPr>
        <w:t>obrigação</w:t>
      </w:r>
      <w:r>
        <w:rPr>
          <w:spacing w:val="46"/>
          <w:sz w:val="24"/>
        </w:rPr>
        <w:t> </w:t>
      </w:r>
      <w:r>
        <w:rPr>
          <w:sz w:val="24"/>
        </w:rPr>
        <w:t>prevista</w:t>
      </w:r>
      <w:r>
        <w:rPr>
          <w:spacing w:val="46"/>
          <w:sz w:val="24"/>
        </w:rPr>
        <w:t> </w:t>
      </w:r>
      <w:r>
        <w:rPr>
          <w:sz w:val="24"/>
        </w:rPr>
        <w:t>no</w:t>
      </w:r>
      <w:r>
        <w:rPr>
          <w:spacing w:val="46"/>
          <w:sz w:val="24"/>
        </w:rPr>
        <w:t> </w:t>
      </w:r>
      <w:r>
        <w:rPr>
          <w:sz w:val="24"/>
        </w:rPr>
        <w:t>SUBITEM</w:t>
      </w:r>
      <w:r>
        <w:rPr>
          <w:spacing w:val="46"/>
          <w:sz w:val="24"/>
        </w:rPr>
        <w:t> </w:t>
      </w:r>
      <w:r>
        <w:rPr>
          <w:b/>
          <w:sz w:val="24"/>
        </w:rPr>
        <w:t>9.3.1</w:t>
      </w:r>
      <w:r>
        <w:rPr>
          <w:b/>
          <w:spacing w:val="46"/>
          <w:sz w:val="24"/>
        </w:rPr>
        <w:t> </w:t>
      </w:r>
      <w:r>
        <w:rPr>
          <w:sz w:val="24"/>
        </w:rPr>
        <w:t>autoriza</w:t>
      </w:r>
      <w:r>
        <w:rPr>
          <w:spacing w:val="46"/>
          <w:sz w:val="24"/>
        </w:rPr>
        <w:t> </w:t>
      </w:r>
      <w:r>
        <w:rPr>
          <w:sz w:val="24"/>
        </w:rPr>
        <w:t>a</w:t>
      </w:r>
      <w:r>
        <w:rPr>
          <w:spacing w:val="33"/>
          <w:sz w:val="24"/>
        </w:rPr>
        <w:t> </w:t>
      </w:r>
      <w:r>
        <w:rPr>
          <w:sz w:val="24"/>
        </w:rPr>
        <w:t>Administração</w:t>
      </w:r>
      <w:r>
        <w:rPr>
          <w:spacing w:val="46"/>
          <w:sz w:val="24"/>
        </w:rPr>
        <w:t> </w:t>
      </w:r>
      <w:r>
        <w:rPr>
          <w:sz w:val="24"/>
        </w:rPr>
        <w:t>a</w:t>
      </w:r>
      <w:r>
        <w:rPr>
          <w:spacing w:val="-57"/>
          <w:sz w:val="24"/>
        </w:rPr>
        <w:t> </w:t>
      </w:r>
      <w:r>
        <w:rPr>
          <w:sz w:val="24"/>
        </w:rPr>
        <w:t>promover a rescisão contratual por descumprimento ou cumprimento irregular de suas cláusulas.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311" w:val="left" w:leader="none"/>
        </w:tabs>
        <w:spacing w:line="261" w:lineRule="auto" w:before="0" w:after="0"/>
        <w:ind w:left="244" w:right="232" w:firstLine="424"/>
        <w:jc w:val="left"/>
        <w:rPr>
          <w:sz w:val="24"/>
        </w:rPr>
      </w:pPr>
      <w:r>
        <w:rPr>
          <w:sz w:val="24"/>
        </w:rPr>
        <w:t>A</w:t>
      </w:r>
      <w:r>
        <w:rPr>
          <w:spacing w:val="27"/>
          <w:sz w:val="24"/>
        </w:rPr>
        <w:t> </w:t>
      </w:r>
      <w:r>
        <w:rPr>
          <w:sz w:val="24"/>
        </w:rPr>
        <w:t>aplicação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multa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mora</w:t>
      </w:r>
      <w:r>
        <w:rPr>
          <w:spacing w:val="40"/>
          <w:sz w:val="24"/>
        </w:rPr>
        <w:t> </w:t>
      </w:r>
      <w:r>
        <w:rPr>
          <w:sz w:val="24"/>
        </w:rPr>
        <w:t>não</w:t>
      </w:r>
      <w:r>
        <w:rPr>
          <w:spacing w:val="40"/>
          <w:sz w:val="24"/>
        </w:rPr>
        <w:t> </w:t>
      </w:r>
      <w:r>
        <w:rPr>
          <w:sz w:val="24"/>
        </w:rPr>
        <w:t>impedirá</w:t>
      </w:r>
      <w:r>
        <w:rPr>
          <w:spacing w:val="40"/>
          <w:sz w:val="24"/>
        </w:rPr>
        <w:t> </w:t>
      </w:r>
      <w:r>
        <w:rPr>
          <w:sz w:val="24"/>
        </w:rPr>
        <w:t>que</w:t>
      </w:r>
      <w:r>
        <w:rPr>
          <w:spacing w:val="40"/>
          <w:sz w:val="24"/>
        </w:rPr>
        <w:t> </w:t>
      </w:r>
      <w:r>
        <w:rPr>
          <w:sz w:val="24"/>
        </w:rPr>
        <w:t>a</w:t>
      </w:r>
      <w:r>
        <w:rPr>
          <w:spacing w:val="27"/>
          <w:sz w:val="24"/>
        </w:rPr>
        <w:t> </w:t>
      </w:r>
      <w:r>
        <w:rPr>
          <w:sz w:val="24"/>
        </w:rPr>
        <w:t>Administração</w:t>
      </w:r>
      <w:r>
        <w:rPr>
          <w:spacing w:val="40"/>
          <w:sz w:val="24"/>
        </w:rPr>
        <w:t> </w:t>
      </w:r>
      <w:r>
        <w:rPr>
          <w:sz w:val="24"/>
        </w:rPr>
        <w:t>a</w:t>
      </w:r>
      <w:r>
        <w:rPr>
          <w:spacing w:val="40"/>
          <w:sz w:val="24"/>
        </w:rPr>
        <w:t> </w:t>
      </w:r>
      <w:r>
        <w:rPr>
          <w:sz w:val="24"/>
        </w:rPr>
        <w:t>converta</w:t>
      </w:r>
      <w:r>
        <w:rPr>
          <w:spacing w:val="40"/>
          <w:sz w:val="24"/>
        </w:rPr>
        <w:t> </w:t>
      </w:r>
      <w:r>
        <w:rPr>
          <w:sz w:val="24"/>
        </w:rPr>
        <w:t>em</w:t>
      </w:r>
      <w:r>
        <w:rPr>
          <w:spacing w:val="40"/>
          <w:sz w:val="24"/>
        </w:rPr>
        <w:t> </w:t>
      </w:r>
      <w:r>
        <w:rPr>
          <w:sz w:val="24"/>
        </w:rPr>
        <w:t>compensatória</w:t>
      </w:r>
      <w:r>
        <w:rPr>
          <w:spacing w:val="40"/>
          <w:sz w:val="24"/>
        </w:rPr>
        <w:t> </w:t>
      </w:r>
      <w:r>
        <w:rPr>
          <w:sz w:val="24"/>
        </w:rPr>
        <w:t>e</w:t>
      </w:r>
      <w:r>
        <w:rPr>
          <w:spacing w:val="40"/>
          <w:sz w:val="24"/>
        </w:rPr>
        <w:t> </w:t>
      </w:r>
      <w:r>
        <w:rPr>
          <w:sz w:val="24"/>
        </w:rPr>
        <w:t>promova</w:t>
      </w:r>
      <w:r>
        <w:rPr>
          <w:spacing w:val="40"/>
          <w:sz w:val="24"/>
        </w:rPr>
        <w:t> </w:t>
      </w:r>
      <w:r>
        <w:rPr>
          <w:sz w:val="24"/>
        </w:rPr>
        <w:t>a</w:t>
      </w:r>
      <w:r>
        <w:rPr>
          <w:spacing w:val="40"/>
          <w:sz w:val="24"/>
        </w:rPr>
        <w:t> </w:t>
      </w:r>
      <w:r>
        <w:rPr>
          <w:sz w:val="24"/>
        </w:rPr>
        <w:t>extinção</w:t>
      </w:r>
      <w:r>
        <w:rPr>
          <w:spacing w:val="40"/>
          <w:sz w:val="24"/>
        </w:rPr>
        <w:t> </w:t>
      </w:r>
      <w:r>
        <w:rPr>
          <w:sz w:val="24"/>
        </w:rPr>
        <w:t>unilateral</w:t>
      </w:r>
      <w:r>
        <w:rPr>
          <w:spacing w:val="40"/>
          <w:sz w:val="24"/>
        </w:rPr>
        <w:t> </w:t>
      </w:r>
      <w:r>
        <w:rPr>
          <w:sz w:val="24"/>
        </w:rPr>
        <w:t>do</w:t>
      </w:r>
      <w:r>
        <w:rPr>
          <w:spacing w:val="-57"/>
          <w:sz w:val="24"/>
        </w:rPr>
        <w:t> </w:t>
      </w:r>
      <w:r>
        <w:rPr>
          <w:sz w:val="24"/>
        </w:rPr>
        <w:t>Contrato com a aplicação cumulada de outras sanções previstas no Contrato.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6"/>
        </w:numPr>
        <w:tabs>
          <w:tab w:pos="1043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No caso de inexecução total ou parcial do objeto, que acarrete a rescisão do Contrato, será automaticamente devida multa compensatória no</w:t>
      </w:r>
      <w:r>
        <w:rPr>
          <w:spacing w:val="1"/>
          <w:sz w:val="24"/>
        </w:rPr>
        <w:t> </w:t>
      </w:r>
      <w:r>
        <w:rPr>
          <w:sz w:val="24"/>
        </w:rPr>
        <w:t>valor de </w:t>
      </w:r>
      <w:r>
        <w:rPr>
          <w:b/>
          <w:sz w:val="24"/>
        </w:rPr>
        <w:t>20% </w:t>
      </w:r>
      <w:r>
        <w:rPr>
          <w:sz w:val="24"/>
        </w:rPr>
        <w:t>(</w:t>
      </w:r>
      <w:r>
        <w:rPr>
          <w:b/>
          <w:sz w:val="24"/>
        </w:rPr>
        <w:t>vinte por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cento</w:t>
      </w:r>
      <w:r>
        <w:rPr>
          <w:sz w:val="24"/>
        </w:rPr>
        <w:t>) do valor do Contrato.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298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 multa compensatória, isoladamente aplicada ou quando somada ao valor da multa moratória convertida, não poderá exceder o limite</w:t>
      </w:r>
      <w:r>
        <w:rPr>
          <w:spacing w:val="1"/>
          <w:sz w:val="24"/>
        </w:rPr>
        <w:t> </w:t>
      </w:r>
      <w:r>
        <w:rPr>
          <w:sz w:val="24"/>
        </w:rPr>
        <w:t>previsto no art. 412 do Código Civil, ou seja, o valor da obrigação principal.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6"/>
        </w:numPr>
        <w:tabs>
          <w:tab w:pos="1037" w:val="left" w:leader="none"/>
        </w:tabs>
        <w:spacing w:line="240" w:lineRule="auto" w:before="0" w:after="0"/>
        <w:ind w:left="1036" w:right="0" w:hanging="361"/>
        <w:jc w:val="left"/>
        <w:rPr>
          <w:sz w:val="24"/>
        </w:rPr>
      </w:pP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aplicação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sanções</w:t>
      </w:r>
      <w:r>
        <w:rPr>
          <w:spacing w:val="-1"/>
          <w:sz w:val="24"/>
        </w:rPr>
        <w:t> </w:t>
      </w:r>
      <w:r>
        <w:rPr>
          <w:sz w:val="24"/>
        </w:rPr>
        <w:t>serão</w:t>
      </w:r>
      <w:r>
        <w:rPr>
          <w:spacing w:val="-2"/>
          <w:sz w:val="24"/>
        </w:rPr>
        <w:t> </w:t>
      </w:r>
      <w:r>
        <w:rPr>
          <w:sz w:val="24"/>
        </w:rPr>
        <w:t>considerados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seguintes</w:t>
      </w:r>
      <w:r>
        <w:rPr>
          <w:spacing w:val="-1"/>
          <w:sz w:val="24"/>
        </w:rPr>
        <w:t> </w:t>
      </w:r>
      <w:r>
        <w:rPr>
          <w:sz w:val="24"/>
        </w:rPr>
        <w:t>requisitos,</w:t>
      </w:r>
      <w:r>
        <w:rPr>
          <w:spacing w:val="-2"/>
          <w:sz w:val="24"/>
        </w:rPr>
        <w:t> </w:t>
      </w:r>
      <w:r>
        <w:rPr>
          <w:sz w:val="24"/>
        </w:rPr>
        <w:t>previstos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art.</w:t>
      </w:r>
      <w:r>
        <w:rPr>
          <w:spacing w:val="-1"/>
          <w:sz w:val="24"/>
        </w:rPr>
        <w:t> </w:t>
      </w:r>
      <w:r>
        <w:rPr>
          <w:sz w:val="24"/>
        </w:rPr>
        <w:t>156,</w:t>
      </w:r>
      <w:r>
        <w:rPr>
          <w:spacing w:val="-1"/>
          <w:sz w:val="24"/>
        </w:rPr>
        <w:t> </w:t>
      </w:r>
      <w:r>
        <w:rPr>
          <w:sz w:val="24"/>
        </w:rPr>
        <w:t>§</w:t>
      </w:r>
      <w:r>
        <w:rPr>
          <w:spacing w:val="-2"/>
          <w:sz w:val="24"/>
        </w:rPr>
        <w:t> </w:t>
      </w:r>
      <w:r>
        <w:rPr>
          <w:sz w:val="24"/>
        </w:rPr>
        <w:t>1º,</w:t>
      </w:r>
      <w:r>
        <w:rPr>
          <w:spacing w:val="-1"/>
          <w:sz w:val="24"/>
        </w:rPr>
        <w:t> </w:t>
      </w:r>
      <w:r>
        <w:rPr>
          <w:sz w:val="24"/>
        </w:rPr>
        <w:t>incisos</w:t>
      </w:r>
      <w:r>
        <w:rPr>
          <w:spacing w:val="-1"/>
          <w:sz w:val="24"/>
        </w:rPr>
        <w:t> </w:t>
      </w:r>
      <w:r>
        <w:rPr>
          <w:sz w:val="24"/>
        </w:rPr>
        <w:t>I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V,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</w:t>
      </w:r>
      <w:r>
        <w:rPr>
          <w:spacing w:val="-2"/>
          <w:sz w:val="24"/>
        </w:rPr>
        <w:t> </w:t>
      </w:r>
      <w:r>
        <w:rPr>
          <w:sz w:val="24"/>
        </w:rPr>
        <w:t>/</w:t>
      </w:r>
      <w:r>
        <w:rPr>
          <w:spacing w:val="-1"/>
          <w:sz w:val="24"/>
        </w:rPr>
        <w:t> </w:t>
      </w:r>
      <w:r>
        <w:rPr>
          <w:sz w:val="24"/>
        </w:rPr>
        <w:t>2021: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6"/>
        </w:numPr>
        <w:tabs>
          <w:tab w:pos="1280" w:val="left" w:leader="none"/>
        </w:tabs>
        <w:spacing w:line="240" w:lineRule="auto" w:before="0" w:after="0"/>
        <w:ind w:left="1280" w:right="0" w:hanging="601"/>
        <w:jc w:val="left"/>
        <w:rPr>
          <w:sz w:val="24"/>
        </w:rPr>
      </w:pPr>
      <w:r>
        <w:rPr>
          <w:sz w:val="24"/>
        </w:rPr>
        <w:t>a natureza e a gravidade da infração cometida;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6"/>
        </w:numPr>
        <w:tabs>
          <w:tab w:pos="1280" w:val="left" w:leader="none"/>
        </w:tabs>
        <w:spacing w:line="240" w:lineRule="auto" w:before="0" w:after="0"/>
        <w:ind w:left="1280" w:right="0" w:hanging="601"/>
        <w:jc w:val="left"/>
        <w:rPr>
          <w:sz w:val="24"/>
        </w:rPr>
      </w:pPr>
      <w:r>
        <w:rPr>
          <w:sz w:val="24"/>
        </w:rPr>
        <w:t>as peculiaridades do caso concreto;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6"/>
        </w:numPr>
        <w:tabs>
          <w:tab w:pos="1277" w:val="left" w:leader="none"/>
        </w:tabs>
        <w:spacing w:line="240" w:lineRule="auto" w:before="0" w:after="0"/>
        <w:ind w:left="1276" w:right="0" w:hanging="601"/>
        <w:jc w:val="left"/>
        <w:rPr>
          <w:sz w:val="24"/>
        </w:rPr>
      </w:pPr>
      <w:r>
        <w:rPr>
          <w:sz w:val="24"/>
        </w:rPr>
        <w:t>as circunstâncias agravantes ou atenuantes, observadas aquelas previstas nos arts. 71 e 72 da Lei n° 5.427, de 1º de abril de 2009;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6"/>
        </w:numPr>
        <w:tabs>
          <w:tab w:pos="1277" w:val="left" w:leader="none"/>
        </w:tabs>
        <w:spacing w:line="240" w:lineRule="auto" w:before="0" w:after="0"/>
        <w:ind w:left="1276" w:right="0" w:hanging="601"/>
        <w:jc w:val="left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implantação ou o</w:t>
      </w:r>
      <w:r>
        <w:rPr>
          <w:spacing w:val="-1"/>
          <w:sz w:val="24"/>
        </w:rPr>
        <w:t> </w:t>
      </w:r>
      <w:r>
        <w:rPr>
          <w:sz w:val="24"/>
        </w:rPr>
        <w:t>aperfeiçoamento de programa</w:t>
      </w:r>
      <w:r>
        <w:rPr>
          <w:spacing w:val="-1"/>
          <w:sz w:val="24"/>
        </w:rPr>
        <w:t> </w:t>
      </w:r>
      <w:r>
        <w:rPr>
          <w:sz w:val="24"/>
        </w:rPr>
        <w:t>de integridade, conforme normas</w:t>
      </w:r>
      <w:r>
        <w:rPr>
          <w:spacing w:val="-1"/>
          <w:sz w:val="24"/>
        </w:rPr>
        <w:t> </w:t>
      </w:r>
      <w:r>
        <w:rPr>
          <w:sz w:val="24"/>
        </w:rPr>
        <w:t>e orientações dos</w:t>
      </w:r>
      <w:r>
        <w:rPr>
          <w:spacing w:val="-1"/>
          <w:sz w:val="24"/>
        </w:rPr>
        <w:t> </w:t>
      </w:r>
      <w:r>
        <w:rPr>
          <w:sz w:val="24"/>
        </w:rPr>
        <w:t>órgãos de controle.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6"/>
        </w:numPr>
        <w:tabs>
          <w:tab w:pos="1037" w:val="left" w:leader="none"/>
        </w:tabs>
        <w:spacing w:line="240" w:lineRule="auto" w:before="0" w:after="0"/>
        <w:ind w:left="1036" w:right="0" w:hanging="361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imposição das penalidades</w:t>
      </w:r>
      <w:r>
        <w:rPr>
          <w:spacing w:val="-1"/>
          <w:sz w:val="24"/>
        </w:rPr>
        <w:t> </w:t>
      </w:r>
      <w:r>
        <w:rPr>
          <w:sz w:val="24"/>
        </w:rPr>
        <w:t>é de competência exclusiva</w:t>
      </w:r>
      <w:r>
        <w:rPr>
          <w:spacing w:val="-1"/>
          <w:sz w:val="24"/>
        </w:rPr>
        <w:t> </w:t>
      </w:r>
      <w:r>
        <w:rPr>
          <w:sz w:val="24"/>
        </w:rPr>
        <w:t>do órgão ou entidade</w:t>
      </w:r>
      <w:r>
        <w:rPr>
          <w:spacing w:val="-1"/>
          <w:sz w:val="24"/>
        </w:rPr>
        <w:t> </w:t>
      </w:r>
      <w:r>
        <w:rPr>
          <w:sz w:val="24"/>
        </w:rPr>
        <w:t>contratante, sendo competentes</w:t>
      </w:r>
      <w:r>
        <w:rPr>
          <w:spacing w:val="-1"/>
          <w:sz w:val="24"/>
        </w:rPr>
        <w:t> </w:t>
      </w:r>
      <w:r>
        <w:rPr>
          <w:sz w:val="24"/>
        </w:rPr>
        <w:t>para sua aplicação: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0"/>
          <w:numId w:val="8"/>
        </w:numPr>
        <w:tabs>
          <w:tab w:pos="940" w:val="left" w:leader="none"/>
        </w:tabs>
        <w:spacing w:line="240" w:lineRule="auto" w:before="0" w:after="0"/>
        <w:ind w:left="939" w:right="0" w:hanging="261"/>
        <w:jc w:val="left"/>
        <w:rPr>
          <w:sz w:val="24"/>
        </w:rPr>
      </w:pPr>
      <w:r>
        <w:rPr>
          <w:sz w:val="24"/>
        </w:rPr>
        <w:t>as sanções previstas nos SUBITENS </w:t>
      </w:r>
      <w:r>
        <w:rPr>
          <w:b/>
          <w:sz w:val="24"/>
        </w:rPr>
        <w:t>9.2.1</w:t>
      </w:r>
      <w:r>
        <w:rPr>
          <w:sz w:val="24"/>
        </w:rPr>
        <w:t>, </w:t>
      </w:r>
      <w:r>
        <w:rPr>
          <w:b/>
          <w:sz w:val="24"/>
        </w:rPr>
        <w:t>9.2.2 </w:t>
      </w:r>
      <w:r>
        <w:rPr>
          <w:sz w:val="24"/>
        </w:rPr>
        <w:t>e </w:t>
      </w:r>
      <w:r>
        <w:rPr>
          <w:b/>
          <w:sz w:val="24"/>
        </w:rPr>
        <w:t>9.2.3 </w:t>
      </w:r>
      <w:r>
        <w:rPr>
          <w:sz w:val="24"/>
        </w:rPr>
        <w:t>serão impostas pelo Ordenador de Despesa;</w:t>
      </w:r>
    </w:p>
    <w:p>
      <w:pPr>
        <w:pStyle w:val="BodyText"/>
        <w:spacing w:before="7"/>
        <w:rPr>
          <w:sz w:val="25"/>
        </w:rPr>
      </w:pPr>
    </w:p>
    <w:p>
      <w:pPr>
        <w:pStyle w:val="ListParagraph"/>
        <w:numPr>
          <w:ilvl w:val="0"/>
          <w:numId w:val="8"/>
        </w:numPr>
        <w:tabs>
          <w:tab w:pos="954" w:val="left" w:leader="none"/>
        </w:tabs>
        <w:spacing w:line="240" w:lineRule="auto" w:before="0" w:after="0"/>
        <w:ind w:left="953" w:right="0" w:hanging="275"/>
        <w:jc w:val="left"/>
        <w:rPr>
          <w:sz w:val="24"/>
        </w:rPr>
      </w:pPr>
      <w:r>
        <w:rPr>
          <w:sz w:val="24"/>
        </w:rPr>
        <w:t>a aplicação da sanção prevista no SUBITEM </w:t>
      </w:r>
      <w:r>
        <w:rPr>
          <w:b/>
          <w:sz w:val="24"/>
        </w:rPr>
        <w:t>9.2.4</w:t>
      </w:r>
      <w:r>
        <w:rPr>
          <w:sz w:val="24"/>
        </w:rPr>
        <w:t>, na forma do art. 156, § 6º, I, da Lei nº 14.133 / 2021, é de competência exclusiva: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8"/>
        </w:numPr>
        <w:tabs>
          <w:tab w:pos="1491" w:val="left" w:leader="none"/>
        </w:tabs>
        <w:spacing w:line="240" w:lineRule="auto" w:before="0" w:after="0"/>
        <w:ind w:left="1490" w:right="0" w:hanging="454"/>
        <w:jc w:val="left"/>
        <w:rPr>
          <w:sz w:val="24"/>
        </w:rPr>
      </w:pPr>
      <w:r>
        <w:rPr>
          <w:sz w:val="24"/>
        </w:rPr>
        <w:t>em se tratando de contratação realizada pela</w:t>
      </w:r>
      <w:r>
        <w:rPr>
          <w:spacing w:val="-14"/>
          <w:sz w:val="24"/>
        </w:rPr>
        <w:t> </w:t>
      </w:r>
      <w:r>
        <w:rPr>
          <w:sz w:val="24"/>
        </w:rPr>
        <w:t>Administração Pública direta, do Secretário de Estado; ou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8"/>
        </w:numPr>
        <w:tabs>
          <w:tab w:pos="1491" w:val="left" w:leader="none"/>
        </w:tabs>
        <w:spacing w:line="240" w:lineRule="auto" w:before="0" w:after="0"/>
        <w:ind w:left="1490" w:right="0" w:hanging="454"/>
        <w:jc w:val="left"/>
        <w:rPr>
          <w:sz w:val="24"/>
        </w:rPr>
      </w:pPr>
      <w:r>
        <w:rPr>
          <w:sz w:val="24"/>
        </w:rPr>
        <w:t>em se tratando de contratação realizada pela</w:t>
      </w:r>
      <w:r>
        <w:rPr>
          <w:spacing w:val="-14"/>
          <w:sz w:val="24"/>
        </w:rPr>
        <w:t> </w:t>
      </w:r>
      <w:r>
        <w:rPr>
          <w:sz w:val="24"/>
        </w:rPr>
        <w:t>Administração Pública Indireta (fundação e autarquia), da autoridade máxima da entidade.</w:t>
      </w:r>
    </w:p>
    <w:p>
      <w:pPr>
        <w:pStyle w:val="BodyText"/>
        <w:spacing w:before="6"/>
        <w:rPr>
          <w:sz w:val="25"/>
        </w:rPr>
      </w:pPr>
    </w:p>
    <w:p>
      <w:pPr>
        <w:pStyle w:val="ListParagraph"/>
        <w:numPr>
          <w:ilvl w:val="1"/>
          <w:numId w:val="6"/>
        </w:numPr>
        <w:tabs>
          <w:tab w:pos="1047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 aplicação de quaisquer das penalidades administrativas realizar-se-á em processo administrativo que assegurará o contraditório e a ampla</w:t>
      </w:r>
      <w:r>
        <w:rPr>
          <w:spacing w:val="1"/>
          <w:sz w:val="24"/>
        </w:rPr>
        <w:t> </w:t>
      </w:r>
      <w:r>
        <w:rPr>
          <w:sz w:val="24"/>
        </w:rPr>
        <w:t>defesa ao licitante ou contratado, devendo ser observado o procedimento previsto na Lei nº 14.133 / 2021, e, subsidiariamente, na Lei nº 5.427/2009.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287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 aplicação de sanção será antecedida de intimação do licitante ou contratado, que indicará a infração cometida, os fatos, os dispositivos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Edital</w:t>
      </w:r>
      <w:r>
        <w:rPr>
          <w:spacing w:val="14"/>
          <w:sz w:val="24"/>
        </w:rPr>
        <w:t> </w:t>
      </w:r>
      <w:r>
        <w:rPr>
          <w:sz w:val="24"/>
        </w:rPr>
        <w:t>e/ou</w:t>
      </w:r>
      <w:r>
        <w:rPr>
          <w:spacing w:val="13"/>
          <w:sz w:val="24"/>
        </w:rPr>
        <w:t> </w:t>
      </w:r>
      <w:r>
        <w:rPr>
          <w:sz w:val="24"/>
        </w:rPr>
        <w:t>do</w:t>
      </w:r>
      <w:r>
        <w:rPr>
          <w:spacing w:val="14"/>
          <w:sz w:val="24"/>
        </w:rPr>
        <w:t> </w:t>
      </w:r>
      <w:r>
        <w:rPr>
          <w:sz w:val="24"/>
        </w:rPr>
        <w:t>Contrato</w:t>
      </w:r>
      <w:r>
        <w:rPr>
          <w:spacing w:val="13"/>
          <w:sz w:val="24"/>
        </w:rPr>
        <w:t> </w:t>
      </w:r>
      <w:r>
        <w:rPr>
          <w:sz w:val="24"/>
        </w:rPr>
        <w:t>infringidos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z w:val="24"/>
        </w:rPr>
        <w:t>os</w:t>
      </w:r>
      <w:r>
        <w:rPr>
          <w:spacing w:val="14"/>
          <w:sz w:val="24"/>
        </w:rPr>
        <w:t> </w:t>
      </w:r>
      <w:r>
        <w:rPr>
          <w:sz w:val="24"/>
        </w:rPr>
        <w:t>fundamentos</w:t>
      </w:r>
      <w:r>
        <w:rPr>
          <w:spacing w:val="14"/>
          <w:sz w:val="24"/>
        </w:rPr>
        <w:t> </w:t>
      </w:r>
      <w:r>
        <w:rPr>
          <w:sz w:val="24"/>
        </w:rPr>
        <w:t>legais</w:t>
      </w:r>
      <w:r>
        <w:rPr>
          <w:spacing w:val="13"/>
          <w:sz w:val="24"/>
        </w:rPr>
        <w:t> </w:t>
      </w:r>
      <w:r>
        <w:rPr>
          <w:sz w:val="24"/>
        </w:rPr>
        <w:t>pertinentes,</w:t>
      </w:r>
      <w:r>
        <w:rPr>
          <w:spacing w:val="14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penalidade</w:t>
      </w:r>
      <w:r>
        <w:rPr>
          <w:spacing w:val="14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se</w:t>
      </w:r>
      <w:r>
        <w:rPr>
          <w:spacing w:val="14"/>
          <w:sz w:val="24"/>
        </w:rPr>
        <w:t> </w:t>
      </w:r>
      <w:r>
        <w:rPr>
          <w:sz w:val="24"/>
        </w:rPr>
        <w:t>pretende</w:t>
      </w:r>
      <w:r>
        <w:rPr>
          <w:spacing w:val="14"/>
          <w:sz w:val="24"/>
        </w:rPr>
        <w:t> </w:t>
      </w:r>
      <w:r>
        <w:rPr>
          <w:sz w:val="24"/>
        </w:rPr>
        <w:t>imputar</w:t>
      </w:r>
      <w:r>
        <w:rPr>
          <w:spacing w:val="13"/>
          <w:sz w:val="24"/>
        </w:rPr>
        <w:t> </w:t>
      </w:r>
      <w:r>
        <w:rPr>
          <w:sz w:val="24"/>
        </w:rPr>
        <w:t>e</w:t>
      </w:r>
      <w:r>
        <w:rPr>
          <w:spacing w:val="14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respectivo</w:t>
      </w:r>
      <w:r>
        <w:rPr>
          <w:spacing w:val="14"/>
          <w:sz w:val="24"/>
        </w:rPr>
        <w:t> </w:t>
      </w:r>
      <w:r>
        <w:rPr>
          <w:sz w:val="24"/>
        </w:rPr>
        <w:t>prazo</w:t>
      </w:r>
      <w:r>
        <w:rPr>
          <w:spacing w:val="13"/>
          <w:sz w:val="24"/>
        </w:rPr>
        <w:t> </w:t>
      </w:r>
      <w:r>
        <w:rPr>
          <w:sz w:val="24"/>
        </w:rPr>
        <w:t>e/ou</w:t>
      </w:r>
      <w:r>
        <w:rPr>
          <w:spacing w:val="14"/>
          <w:sz w:val="24"/>
        </w:rPr>
        <w:t> </w:t>
      </w:r>
      <w:r>
        <w:rPr>
          <w:sz w:val="24"/>
        </w:rPr>
        <w:t>valor,</w:t>
      </w:r>
      <w:r>
        <w:rPr>
          <w:spacing w:val="14"/>
          <w:sz w:val="24"/>
        </w:rPr>
        <w:t> </w:t>
      </w:r>
      <w:r>
        <w:rPr>
          <w:sz w:val="24"/>
        </w:rPr>
        <w:t>se</w:t>
      </w:r>
      <w:r>
        <w:rPr>
          <w:spacing w:val="-58"/>
          <w:sz w:val="24"/>
        </w:rPr>
        <w:t> </w:t>
      </w:r>
      <w:r>
        <w:rPr>
          <w:sz w:val="24"/>
        </w:rPr>
        <w:t>for o caso, assim como o prazo e o local para a apresentação da defesa, com a possibilidade de produção de provas.</w:t>
      </w:r>
    </w:p>
    <w:p>
      <w:pPr>
        <w:pStyle w:val="ListParagraph"/>
        <w:numPr>
          <w:ilvl w:val="2"/>
          <w:numId w:val="6"/>
        </w:numPr>
        <w:tabs>
          <w:tab w:pos="1270" w:val="left" w:leader="none"/>
        </w:tabs>
        <w:spacing w:line="240" w:lineRule="auto" w:before="226" w:after="0"/>
        <w:ind w:left="1269" w:right="0" w:hanging="60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defesa prévia do licitante ou contratado será exercida no prazo de: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0"/>
          <w:numId w:val="9"/>
        </w:numPr>
        <w:tabs>
          <w:tab w:pos="940" w:val="left" w:leader="none"/>
        </w:tabs>
        <w:spacing w:line="240" w:lineRule="auto" w:before="0" w:after="0"/>
        <w:ind w:left="939" w:right="0" w:hanging="261"/>
        <w:jc w:val="left"/>
        <w:rPr>
          <w:sz w:val="24"/>
        </w:rPr>
      </w:pPr>
      <w:r>
        <w:rPr>
          <w:sz w:val="24"/>
        </w:rPr>
        <w:t>15 (quinze) dias úteis, no caso da aplicação das sanções previstas nos SUBITENS </w:t>
      </w:r>
      <w:r>
        <w:rPr>
          <w:b/>
          <w:sz w:val="24"/>
        </w:rPr>
        <w:t>9.2.1 </w:t>
      </w:r>
      <w:r>
        <w:rPr>
          <w:sz w:val="24"/>
        </w:rPr>
        <w:t>e </w:t>
      </w:r>
      <w:r>
        <w:rPr>
          <w:b/>
          <w:sz w:val="24"/>
        </w:rPr>
        <w:t>9.2.2</w:t>
      </w:r>
      <w:r>
        <w:rPr>
          <w:sz w:val="24"/>
        </w:rPr>
        <w:t>, contado da data da intimação;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9"/>
        </w:numPr>
        <w:tabs>
          <w:tab w:pos="968" w:val="left" w:leader="none"/>
        </w:tabs>
        <w:spacing w:line="273" w:lineRule="auto" w:before="0" w:after="0"/>
        <w:ind w:left="1039" w:right="233" w:hanging="360"/>
        <w:jc w:val="left"/>
        <w:rPr>
          <w:sz w:val="24"/>
        </w:rPr>
      </w:pPr>
      <w:r>
        <w:rPr>
          <w:sz w:val="24"/>
        </w:rPr>
        <w:t>15</w:t>
      </w:r>
      <w:r>
        <w:rPr>
          <w:spacing w:val="13"/>
          <w:sz w:val="24"/>
        </w:rPr>
        <w:t> </w:t>
      </w:r>
      <w:r>
        <w:rPr>
          <w:sz w:val="24"/>
        </w:rPr>
        <w:t>(quinze)</w:t>
      </w:r>
      <w:r>
        <w:rPr>
          <w:spacing w:val="13"/>
          <w:sz w:val="24"/>
        </w:rPr>
        <w:t> </w:t>
      </w:r>
      <w:r>
        <w:rPr>
          <w:sz w:val="24"/>
        </w:rPr>
        <w:t>dias</w:t>
      </w:r>
      <w:r>
        <w:rPr>
          <w:spacing w:val="13"/>
          <w:sz w:val="24"/>
        </w:rPr>
        <w:t> </w:t>
      </w:r>
      <w:r>
        <w:rPr>
          <w:sz w:val="24"/>
        </w:rPr>
        <w:t>úteis,</w:t>
      </w:r>
      <w:r>
        <w:rPr>
          <w:spacing w:val="13"/>
          <w:sz w:val="24"/>
        </w:rPr>
        <w:t> </w:t>
      </w:r>
      <w:r>
        <w:rPr>
          <w:sz w:val="24"/>
        </w:rPr>
        <w:t>no</w:t>
      </w:r>
      <w:r>
        <w:rPr>
          <w:spacing w:val="13"/>
          <w:sz w:val="24"/>
        </w:rPr>
        <w:t> </w:t>
      </w:r>
      <w:r>
        <w:rPr>
          <w:sz w:val="24"/>
        </w:rPr>
        <w:t>caso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aplicação</w:t>
      </w:r>
      <w:r>
        <w:rPr>
          <w:spacing w:val="13"/>
          <w:sz w:val="24"/>
        </w:rPr>
        <w:t> </w:t>
      </w:r>
      <w:r>
        <w:rPr>
          <w:sz w:val="24"/>
        </w:rPr>
        <w:t>das</w:t>
      </w:r>
      <w:r>
        <w:rPr>
          <w:spacing w:val="13"/>
          <w:sz w:val="24"/>
        </w:rPr>
        <w:t> </w:t>
      </w:r>
      <w:r>
        <w:rPr>
          <w:sz w:val="24"/>
        </w:rPr>
        <w:t>sanções</w:t>
      </w:r>
      <w:r>
        <w:rPr>
          <w:spacing w:val="13"/>
          <w:sz w:val="24"/>
        </w:rPr>
        <w:t> </w:t>
      </w:r>
      <w:r>
        <w:rPr>
          <w:sz w:val="24"/>
        </w:rPr>
        <w:t>previstas</w:t>
      </w:r>
      <w:r>
        <w:rPr>
          <w:spacing w:val="13"/>
          <w:sz w:val="24"/>
        </w:rPr>
        <w:t> </w:t>
      </w:r>
      <w:r>
        <w:rPr>
          <w:sz w:val="24"/>
        </w:rPr>
        <w:t>nos</w:t>
      </w:r>
      <w:r>
        <w:rPr>
          <w:spacing w:val="13"/>
          <w:sz w:val="24"/>
        </w:rPr>
        <w:t> </w:t>
      </w:r>
      <w:r>
        <w:rPr>
          <w:sz w:val="24"/>
        </w:rPr>
        <w:t>SUBITENS</w:t>
      </w:r>
      <w:r>
        <w:rPr>
          <w:spacing w:val="13"/>
          <w:sz w:val="24"/>
        </w:rPr>
        <w:t> </w:t>
      </w:r>
      <w:r>
        <w:rPr>
          <w:b/>
          <w:sz w:val="24"/>
        </w:rPr>
        <w:t>9.2.3</w:t>
      </w:r>
      <w:r>
        <w:rPr>
          <w:b/>
          <w:spacing w:val="13"/>
          <w:sz w:val="24"/>
        </w:rPr>
        <w:t> </w:t>
      </w:r>
      <w:r>
        <w:rPr>
          <w:sz w:val="24"/>
        </w:rPr>
        <w:t>e</w:t>
      </w:r>
      <w:r>
        <w:rPr>
          <w:spacing w:val="14"/>
          <w:sz w:val="24"/>
        </w:rPr>
        <w:t> </w:t>
      </w:r>
      <w:r>
        <w:rPr>
          <w:b/>
          <w:sz w:val="24"/>
        </w:rPr>
        <w:t>9.2.4</w:t>
      </w:r>
      <w:r>
        <w:rPr>
          <w:sz w:val="24"/>
        </w:rPr>
        <w:t>,</w:t>
      </w:r>
      <w:r>
        <w:rPr>
          <w:spacing w:val="14"/>
          <w:sz w:val="24"/>
        </w:rPr>
        <w:t> </w:t>
      </w:r>
      <w:r>
        <w:rPr>
          <w:sz w:val="24"/>
        </w:rPr>
        <w:t>contado</w:t>
      </w:r>
      <w:r>
        <w:rPr>
          <w:spacing w:val="13"/>
          <w:sz w:val="24"/>
        </w:rPr>
        <w:t> </w:t>
      </w:r>
      <w:r>
        <w:rPr>
          <w:sz w:val="24"/>
        </w:rPr>
        <w:t>da</w:t>
      </w:r>
      <w:r>
        <w:rPr>
          <w:spacing w:val="13"/>
          <w:sz w:val="24"/>
        </w:rPr>
        <w:t> </w:t>
      </w:r>
      <w:r>
        <w:rPr>
          <w:sz w:val="24"/>
        </w:rPr>
        <w:t>data</w:t>
      </w:r>
      <w:r>
        <w:rPr>
          <w:spacing w:val="13"/>
          <w:sz w:val="24"/>
        </w:rPr>
        <w:t> </w:t>
      </w:r>
      <w:r>
        <w:rPr>
          <w:sz w:val="24"/>
        </w:rPr>
        <w:t>da</w:t>
      </w:r>
      <w:r>
        <w:rPr>
          <w:spacing w:val="13"/>
          <w:sz w:val="24"/>
        </w:rPr>
        <w:t> </w:t>
      </w:r>
      <w:r>
        <w:rPr>
          <w:sz w:val="24"/>
        </w:rPr>
        <w:t>intimação,</w:t>
      </w:r>
      <w:r>
        <w:rPr>
          <w:spacing w:val="13"/>
          <w:sz w:val="24"/>
        </w:rPr>
        <w:t> </w:t>
      </w:r>
      <w:r>
        <w:rPr>
          <w:sz w:val="24"/>
        </w:rPr>
        <w:t>observado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-57"/>
          <w:sz w:val="24"/>
        </w:rPr>
        <w:t> </w:t>
      </w:r>
      <w:r>
        <w:rPr>
          <w:sz w:val="24"/>
        </w:rPr>
        <w:t>procedimento estabelecido no art. 158 da Lei nº 14.133 / 2021.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6"/>
        </w:numPr>
        <w:tabs>
          <w:tab w:pos="1316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Será emitida decisão conclusiva sobre a aplicação ou não da sanção, pela autoridade competente, devendo ser apresentada a devida</w:t>
      </w:r>
      <w:r>
        <w:rPr>
          <w:spacing w:val="1"/>
          <w:sz w:val="24"/>
        </w:rPr>
        <w:t> </w:t>
      </w:r>
      <w:r>
        <w:rPr>
          <w:sz w:val="24"/>
        </w:rPr>
        <w:t>motivação, com a demonstração dos fatos e dos respectivos fundamentos jurídicos.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6"/>
        </w:numPr>
        <w:tabs>
          <w:tab w:pos="1037" w:val="left" w:leader="none"/>
        </w:tabs>
        <w:spacing w:line="240" w:lineRule="auto" w:before="0" w:after="0"/>
        <w:ind w:left="1036" w:right="0" w:hanging="36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aplicação das sanções previstas no Edital e no Contrato não exclui, em hipótese alguma: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0"/>
          <w:numId w:val="10"/>
        </w:numPr>
        <w:tabs>
          <w:tab w:pos="948" w:val="left" w:leader="none"/>
        </w:tabs>
        <w:spacing w:line="273" w:lineRule="auto" w:before="0" w:after="0"/>
        <w:ind w:left="1039" w:right="232" w:hanging="357"/>
        <w:jc w:val="left"/>
        <w:rPr>
          <w:sz w:val="24"/>
        </w:rPr>
      </w:pPr>
      <w:r>
        <w:rPr>
          <w:sz w:val="24"/>
        </w:rPr>
        <w:t>a</w:t>
      </w:r>
      <w:r>
        <w:rPr>
          <w:spacing w:val="4"/>
          <w:sz w:val="24"/>
        </w:rPr>
        <w:t> </w:t>
      </w:r>
      <w:r>
        <w:rPr>
          <w:sz w:val="24"/>
        </w:rPr>
        <w:t>obrigação</w:t>
      </w:r>
      <w:r>
        <w:rPr>
          <w:spacing w:val="4"/>
          <w:sz w:val="24"/>
        </w:rPr>
        <w:t> </w:t>
      </w:r>
      <w:r>
        <w:rPr>
          <w:sz w:val="24"/>
        </w:rPr>
        <w:t>de</w:t>
      </w:r>
      <w:r>
        <w:rPr>
          <w:spacing w:val="4"/>
          <w:sz w:val="24"/>
        </w:rPr>
        <w:t> </w:t>
      </w:r>
      <w:r>
        <w:rPr>
          <w:sz w:val="24"/>
        </w:rPr>
        <w:t>reparação</w:t>
      </w:r>
      <w:r>
        <w:rPr>
          <w:spacing w:val="4"/>
          <w:sz w:val="24"/>
        </w:rPr>
        <w:t> </w:t>
      </w:r>
      <w:r>
        <w:rPr>
          <w:sz w:val="24"/>
        </w:rPr>
        <w:t>integral</w:t>
      </w:r>
      <w:r>
        <w:rPr>
          <w:spacing w:val="4"/>
          <w:sz w:val="24"/>
        </w:rPr>
        <w:t> </w:t>
      </w:r>
      <w:r>
        <w:rPr>
          <w:sz w:val="24"/>
        </w:rPr>
        <w:t>do</w:t>
      </w:r>
      <w:r>
        <w:rPr>
          <w:spacing w:val="4"/>
          <w:sz w:val="24"/>
        </w:rPr>
        <w:t> </w:t>
      </w:r>
      <w:r>
        <w:rPr>
          <w:sz w:val="24"/>
        </w:rPr>
        <w:t>dano</w:t>
      </w:r>
      <w:r>
        <w:rPr>
          <w:spacing w:val="4"/>
          <w:sz w:val="24"/>
        </w:rPr>
        <w:t> </w:t>
      </w:r>
      <w:r>
        <w:rPr>
          <w:sz w:val="24"/>
        </w:rPr>
        <w:t>causado</w:t>
      </w:r>
      <w:r>
        <w:rPr>
          <w:spacing w:val="4"/>
          <w:sz w:val="24"/>
        </w:rPr>
        <w:t> </w:t>
      </w:r>
      <w:r>
        <w:rPr>
          <w:sz w:val="24"/>
        </w:rPr>
        <w:t>à</w:t>
      </w:r>
      <w:r>
        <w:rPr>
          <w:spacing w:val="-9"/>
          <w:sz w:val="24"/>
        </w:rPr>
        <w:t> </w:t>
      </w:r>
      <w:r>
        <w:rPr>
          <w:sz w:val="24"/>
        </w:rPr>
        <w:t>Administração</w:t>
      </w:r>
      <w:r>
        <w:rPr>
          <w:spacing w:val="4"/>
          <w:sz w:val="24"/>
        </w:rPr>
        <w:t> </w:t>
      </w:r>
      <w:r>
        <w:rPr>
          <w:sz w:val="24"/>
        </w:rPr>
        <w:t>Pública,</w:t>
      </w:r>
      <w:r>
        <w:rPr>
          <w:spacing w:val="4"/>
          <w:sz w:val="24"/>
        </w:rPr>
        <w:t> </w:t>
      </w:r>
      <w:r>
        <w:rPr>
          <w:sz w:val="24"/>
        </w:rPr>
        <w:t>na</w:t>
      </w:r>
      <w:r>
        <w:rPr>
          <w:spacing w:val="4"/>
          <w:sz w:val="24"/>
        </w:rPr>
        <w:t> </w:t>
      </w:r>
      <w:r>
        <w:rPr>
          <w:sz w:val="24"/>
        </w:rPr>
        <w:t>forma</w:t>
      </w:r>
      <w:r>
        <w:rPr>
          <w:spacing w:val="4"/>
          <w:sz w:val="24"/>
        </w:rPr>
        <w:t> </w:t>
      </w:r>
      <w:r>
        <w:rPr>
          <w:sz w:val="24"/>
        </w:rPr>
        <w:t>do</w:t>
      </w:r>
      <w:r>
        <w:rPr>
          <w:spacing w:val="4"/>
          <w:sz w:val="24"/>
        </w:rPr>
        <w:t> </w:t>
      </w:r>
      <w:r>
        <w:rPr>
          <w:sz w:val="24"/>
        </w:rPr>
        <w:t>art.</w:t>
      </w:r>
      <w:r>
        <w:rPr>
          <w:spacing w:val="4"/>
          <w:sz w:val="24"/>
        </w:rPr>
        <w:t> </w:t>
      </w:r>
      <w:r>
        <w:rPr>
          <w:sz w:val="24"/>
        </w:rPr>
        <w:t>156,</w:t>
      </w:r>
      <w:r>
        <w:rPr>
          <w:spacing w:val="4"/>
          <w:sz w:val="24"/>
        </w:rPr>
        <w:t> </w:t>
      </w:r>
      <w:r>
        <w:rPr>
          <w:sz w:val="24"/>
        </w:rPr>
        <w:t>§</w:t>
      </w:r>
      <w:r>
        <w:rPr>
          <w:spacing w:val="4"/>
          <w:sz w:val="24"/>
        </w:rPr>
        <w:t> </w:t>
      </w:r>
      <w:r>
        <w:rPr>
          <w:sz w:val="24"/>
        </w:rPr>
        <w:t>9º,</w:t>
      </w:r>
      <w:r>
        <w:rPr>
          <w:spacing w:val="4"/>
          <w:sz w:val="24"/>
        </w:rPr>
        <w:t> </w:t>
      </w:r>
      <w:r>
        <w:rPr>
          <w:sz w:val="24"/>
        </w:rPr>
        <w:t>da</w:t>
      </w:r>
      <w:r>
        <w:rPr>
          <w:spacing w:val="4"/>
          <w:sz w:val="24"/>
        </w:rPr>
        <w:t> </w:t>
      </w:r>
      <w:r>
        <w:rPr>
          <w:sz w:val="24"/>
        </w:rPr>
        <w:t>Lei</w:t>
      </w:r>
      <w:r>
        <w:rPr>
          <w:spacing w:val="4"/>
          <w:sz w:val="24"/>
        </w:rPr>
        <w:t> </w:t>
      </w:r>
      <w:r>
        <w:rPr>
          <w:sz w:val="24"/>
        </w:rPr>
        <w:t>nº</w:t>
      </w:r>
      <w:r>
        <w:rPr>
          <w:spacing w:val="4"/>
          <w:sz w:val="24"/>
        </w:rPr>
        <w:t> </w:t>
      </w:r>
      <w:r>
        <w:rPr>
          <w:sz w:val="24"/>
        </w:rPr>
        <w:t>14.133</w:t>
      </w:r>
      <w:r>
        <w:rPr>
          <w:spacing w:val="4"/>
          <w:sz w:val="24"/>
        </w:rPr>
        <w:t> </w:t>
      </w:r>
      <w:r>
        <w:rPr>
          <w:sz w:val="24"/>
        </w:rPr>
        <w:t>/</w:t>
      </w:r>
      <w:r>
        <w:rPr>
          <w:spacing w:val="4"/>
          <w:sz w:val="24"/>
        </w:rPr>
        <w:t> </w:t>
      </w:r>
      <w:r>
        <w:rPr>
          <w:sz w:val="24"/>
        </w:rPr>
        <w:t>2021</w:t>
      </w:r>
      <w:r>
        <w:rPr>
          <w:spacing w:val="4"/>
          <w:sz w:val="24"/>
        </w:rPr>
        <w:t> </w:t>
      </w:r>
      <w:r>
        <w:rPr>
          <w:sz w:val="24"/>
        </w:rPr>
        <w:t>e</w:t>
      </w:r>
      <w:r>
        <w:rPr>
          <w:spacing w:val="4"/>
          <w:sz w:val="24"/>
        </w:rPr>
        <w:t> </w:t>
      </w:r>
      <w:r>
        <w:rPr>
          <w:sz w:val="24"/>
        </w:rPr>
        <w:t>do</w:t>
      </w:r>
      <w:r>
        <w:rPr>
          <w:spacing w:val="4"/>
          <w:sz w:val="24"/>
        </w:rPr>
        <w:t> </w:t>
      </w:r>
      <w:r>
        <w:rPr>
          <w:sz w:val="24"/>
        </w:rPr>
        <w:t>art.</w:t>
      </w:r>
      <w:r>
        <w:rPr>
          <w:spacing w:val="4"/>
          <w:sz w:val="24"/>
        </w:rPr>
        <w:t> </w:t>
      </w:r>
      <w:r>
        <w:rPr>
          <w:sz w:val="24"/>
        </w:rPr>
        <w:t>416,</w:t>
      </w:r>
      <w:r>
        <w:rPr>
          <w:spacing w:val="-57"/>
          <w:sz w:val="24"/>
        </w:rPr>
        <w:t> </w:t>
      </w:r>
      <w:r>
        <w:rPr>
          <w:sz w:val="24"/>
        </w:rPr>
        <w:t>parágrafo único, do Código Civil; e</w:t>
      </w:r>
    </w:p>
    <w:p>
      <w:pPr>
        <w:pStyle w:val="ListParagraph"/>
        <w:numPr>
          <w:ilvl w:val="0"/>
          <w:numId w:val="10"/>
        </w:numPr>
        <w:tabs>
          <w:tab w:pos="972" w:val="left" w:leader="none"/>
        </w:tabs>
        <w:spacing w:line="273" w:lineRule="auto" w:before="226" w:after="0"/>
        <w:ind w:left="1039" w:right="233" w:hanging="360"/>
        <w:jc w:val="left"/>
        <w:rPr>
          <w:sz w:val="24"/>
        </w:rPr>
      </w:pP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possibilidade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8"/>
          <w:sz w:val="24"/>
        </w:rPr>
        <w:t> </w:t>
      </w:r>
      <w:r>
        <w:rPr>
          <w:sz w:val="24"/>
        </w:rPr>
        <w:t>rescisão</w:t>
      </w:r>
      <w:r>
        <w:rPr>
          <w:spacing w:val="17"/>
          <w:sz w:val="24"/>
        </w:rPr>
        <w:t> </w:t>
      </w:r>
      <w:r>
        <w:rPr>
          <w:sz w:val="24"/>
        </w:rPr>
        <w:t>administrativa</w:t>
      </w:r>
      <w:r>
        <w:rPr>
          <w:spacing w:val="18"/>
          <w:sz w:val="24"/>
        </w:rPr>
        <w:t> </w:t>
      </w:r>
      <w:r>
        <w:rPr>
          <w:sz w:val="24"/>
        </w:rPr>
        <w:t>do</w:t>
      </w:r>
      <w:r>
        <w:rPr>
          <w:spacing w:val="17"/>
          <w:sz w:val="24"/>
        </w:rPr>
        <w:t> </w:t>
      </w:r>
      <w:r>
        <w:rPr>
          <w:sz w:val="24"/>
        </w:rPr>
        <w:t>Contrato,</w:t>
      </w:r>
      <w:r>
        <w:rPr>
          <w:spacing w:val="18"/>
          <w:sz w:val="24"/>
        </w:rPr>
        <w:t> </w:t>
      </w:r>
      <w:r>
        <w:rPr>
          <w:sz w:val="24"/>
        </w:rPr>
        <w:t>na</w:t>
      </w:r>
      <w:r>
        <w:rPr>
          <w:spacing w:val="17"/>
          <w:sz w:val="24"/>
        </w:rPr>
        <w:t> </w:t>
      </w:r>
      <w:r>
        <w:rPr>
          <w:sz w:val="24"/>
        </w:rPr>
        <w:t>forma</w:t>
      </w:r>
      <w:r>
        <w:rPr>
          <w:spacing w:val="18"/>
          <w:sz w:val="24"/>
        </w:rPr>
        <w:t> </w:t>
      </w:r>
      <w:r>
        <w:rPr>
          <w:sz w:val="24"/>
        </w:rPr>
        <w:t>dos</w:t>
      </w:r>
      <w:r>
        <w:rPr>
          <w:spacing w:val="17"/>
          <w:sz w:val="24"/>
        </w:rPr>
        <w:t> </w:t>
      </w:r>
      <w:r>
        <w:rPr>
          <w:sz w:val="24"/>
        </w:rPr>
        <w:t>arts.</w:t>
      </w:r>
      <w:r>
        <w:rPr>
          <w:spacing w:val="18"/>
          <w:sz w:val="24"/>
        </w:rPr>
        <w:t> </w:t>
      </w:r>
      <w:r>
        <w:rPr>
          <w:sz w:val="24"/>
        </w:rPr>
        <w:t>138</w:t>
      </w:r>
      <w:r>
        <w:rPr>
          <w:spacing w:val="17"/>
          <w:sz w:val="24"/>
        </w:rPr>
        <w:t> </w:t>
      </w:r>
      <w:r>
        <w:rPr>
          <w:sz w:val="24"/>
        </w:rPr>
        <w:t>e</w:t>
      </w:r>
      <w:r>
        <w:rPr>
          <w:spacing w:val="17"/>
          <w:sz w:val="24"/>
        </w:rPr>
        <w:t> </w:t>
      </w:r>
      <w:r>
        <w:rPr>
          <w:sz w:val="24"/>
        </w:rPr>
        <w:t>139</w:t>
      </w:r>
      <w:r>
        <w:rPr>
          <w:spacing w:val="18"/>
          <w:sz w:val="24"/>
        </w:rPr>
        <w:t> </w:t>
      </w:r>
      <w:r>
        <w:rPr>
          <w:sz w:val="24"/>
        </w:rPr>
        <w:t>da</w:t>
      </w:r>
      <w:r>
        <w:rPr>
          <w:spacing w:val="17"/>
          <w:sz w:val="24"/>
        </w:rPr>
        <w:t> </w:t>
      </w:r>
      <w:r>
        <w:rPr>
          <w:sz w:val="24"/>
        </w:rPr>
        <w:t>Lei</w:t>
      </w:r>
      <w:r>
        <w:rPr>
          <w:spacing w:val="18"/>
          <w:sz w:val="24"/>
        </w:rPr>
        <w:t> </w:t>
      </w:r>
      <w:r>
        <w:rPr>
          <w:sz w:val="24"/>
        </w:rPr>
        <w:t>nº</w:t>
      </w:r>
      <w:r>
        <w:rPr>
          <w:spacing w:val="17"/>
          <w:sz w:val="24"/>
        </w:rPr>
        <w:t> </w:t>
      </w:r>
      <w:r>
        <w:rPr>
          <w:sz w:val="24"/>
        </w:rPr>
        <w:t>14.133</w:t>
      </w:r>
      <w:r>
        <w:rPr>
          <w:spacing w:val="18"/>
          <w:sz w:val="24"/>
        </w:rPr>
        <w:t> </w:t>
      </w:r>
      <w:r>
        <w:rPr>
          <w:sz w:val="24"/>
        </w:rPr>
        <w:t>/</w:t>
      </w:r>
      <w:r>
        <w:rPr>
          <w:spacing w:val="17"/>
          <w:sz w:val="24"/>
        </w:rPr>
        <w:t> </w:t>
      </w:r>
      <w:r>
        <w:rPr>
          <w:sz w:val="24"/>
        </w:rPr>
        <w:t>2021,</w:t>
      </w:r>
      <w:r>
        <w:rPr>
          <w:spacing w:val="18"/>
          <w:sz w:val="24"/>
        </w:rPr>
        <w:t> </w:t>
      </w:r>
      <w:r>
        <w:rPr>
          <w:sz w:val="24"/>
        </w:rPr>
        <w:t>garantido</w:t>
      </w:r>
      <w:r>
        <w:rPr>
          <w:spacing w:val="17"/>
          <w:sz w:val="24"/>
        </w:rPr>
        <w:t> </w:t>
      </w:r>
      <w:r>
        <w:rPr>
          <w:sz w:val="24"/>
        </w:rPr>
        <w:t>o</w:t>
      </w:r>
      <w:r>
        <w:rPr>
          <w:spacing w:val="17"/>
          <w:sz w:val="24"/>
        </w:rPr>
        <w:t> </w:t>
      </w:r>
      <w:r>
        <w:rPr>
          <w:sz w:val="24"/>
        </w:rPr>
        <w:t>contraditório</w:t>
      </w:r>
      <w:r>
        <w:rPr>
          <w:spacing w:val="18"/>
          <w:sz w:val="24"/>
        </w:rPr>
        <w:t> </w:t>
      </w:r>
      <w:r>
        <w:rPr>
          <w:sz w:val="24"/>
        </w:rPr>
        <w:t>e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-57"/>
          <w:sz w:val="24"/>
        </w:rPr>
        <w:t> </w:t>
      </w:r>
      <w:r>
        <w:rPr>
          <w:sz w:val="24"/>
        </w:rPr>
        <w:t>ampla defesa.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6"/>
        </w:numPr>
        <w:tabs>
          <w:tab w:pos="1277" w:val="left" w:leader="none"/>
        </w:tabs>
        <w:spacing w:line="240" w:lineRule="auto" w:before="0" w:after="0"/>
        <w:ind w:left="1276" w:right="0" w:hanging="601"/>
        <w:jc w:val="left"/>
        <w:rPr>
          <w:sz w:val="24"/>
        </w:rPr>
      </w:pPr>
      <w:r>
        <w:rPr>
          <w:sz w:val="24"/>
        </w:rPr>
        <w:t>Aplica-se o disposto na alínea a do ITEM </w:t>
      </w:r>
      <w:r>
        <w:rPr>
          <w:b/>
          <w:sz w:val="24"/>
        </w:rPr>
        <w:t>9.8 </w:t>
      </w:r>
      <w:r>
        <w:rPr>
          <w:sz w:val="24"/>
        </w:rPr>
        <w:t>à multa compensatória, nos termos do parágrafo único do art. 416 do Código Civil.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6"/>
        </w:numPr>
        <w:tabs>
          <w:tab w:pos="1067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As sanções de impedimento de licitar e contratar e de declaração de inidoneidade para licitar ou contratar são passíveis de reabilitação,</w:t>
      </w:r>
      <w:r>
        <w:rPr>
          <w:spacing w:val="1"/>
          <w:sz w:val="24"/>
        </w:rPr>
        <w:t> </w:t>
      </w:r>
      <w:r>
        <w:rPr>
          <w:sz w:val="24"/>
        </w:rPr>
        <w:t>observados os requisitos estabelecidos no art. 163 da Lei nº 14.133 / 2021.</w:t>
      </w:r>
    </w:p>
    <w:p>
      <w:pPr>
        <w:pStyle w:val="ListParagraph"/>
        <w:numPr>
          <w:ilvl w:val="1"/>
          <w:numId w:val="6"/>
        </w:numPr>
        <w:tabs>
          <w:tab w:pos="1184" w:val="left" w:leader="none"/>
        </w:tabs>
        <w:spacing w:line="273" w:lineRule="auto" w:before="226" w:after="0"/>
        <w:ind w:left="109" w:right="232" w:firstLine="566"/>
        <w:jc w:val="both"/>
        <w:rPr>
          <w:sz w:val="24"/>
        </w:rPr>
      </w:pPr>
      <w:r>
        <w:rPr>
          <w:sz w:val="24"/>
        </w:rPr>
        <w:t>Se, durante o processo de aplicação de penalidade, houver indícios de prática de infração administrativa tipificada pela Lei nº 12.846 /</w:t>
      </w:r>
      <w:r>
        <w:rPr>
          <w:spacing w:val="1"/>
          <w:sz w:val="24"/>
        </w:rPr>
        <w:t> </w:t>
      </w:r>
      <w:r>
        <w:rPr>
          <w:sz w:val="24"/>
        </w:rPr>
        <w:t>2013, como ato lesivo à administração pública nacional, cópias do processo administrativo necessárias à apuração da responsabilidade da empresa</w:t>
      </w:r>
      <w:r>
        <w:rPr>
          <w:spacing w:val="1"/>
          <w:sz w:val="24"/>
        </w:rPr>
        <w:t> </w:t>
      </w:r>
      <w:r>
        <w:rPr>
          <w:sz w:val="24"/>
        </w:rPr>
        <w:t>deverão ser remetidas à autoridade competente, com despacho fundamentado, para ciência e decisão sobre a eventual instauração de investigação</w:t>
      </w:r>
      <w:r>
        <w:rPr>
          <w:spacing w:val="1"/>
          <w:sz w:val="24"/>
        </w:rPr>
        <w:t> </w:t>
      </w:r>
      <w:r>
        <w:rPr>
          <w:sz w:val="24"/>
        </w:rPr>
        <w:t>preliminar</w:t>
      </w:r>
      <w:r>
        <w:rPr>
          <w:spacing w:val="-1"/>
          <w:sz w:val="24"/>
        </w:rPr>
        <w:t> </w:t>
      </w:r>
      <w:r>
        <w:rPr>
          <w:sz w:val="24"/>
        </w:rPr>
        <w:t>ou </w:t>
      </w:r>
      <w:r>
        <w:rPr>
          <w:b/>
          <w:sz w:val="24"/>
        </w:rPr>
        <w:t>Processo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Administrativo de Responsabilização –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PAR</w:t>
      </w:r>
      <w:r>
        <w:rPr>
          <w:sz w:val="24"/>
        </w:rPr>
        <w:t>.</w:t>
      </w:r>
    </w:p>
    <w:p>
      <w:pPr>
        <w:spacing w:after="0" w:line="273" w:lineRule="auto"/>
        <w:jc w:val="both"/>
        <w:rPr>
          <w:sz w:val="24"/>
        </w:rPr>
        <w:sectPr>
          <w:pgSz w:w="15840" w:h="24480"/>
          <w:pgMar w:top="520" w:bottom="280" w:left="580" w:right="440"/>
        </w:sectPr>
      </w:pPr>
    </w:p>
    <w:p>
      <w:pPr>
        <w:pStyle w:val="ListParagraph"/>
        <w:numPr>
          <w:ilvl w:val="2"/>
          <w:numId w:val="6"/>
        </w:numPr>
        <w:tabs>
          <w:tab w:pos="1398" w:val="left" w:leader="none"/>
        </w:tabs>
        <w:spacing w:line="273" w:lineRule="auto" w:before="71" w:after="0"/>
        <w:ind w:left="109" w:right="232" w:firstLine="566"/>
        <w:jc w:val="both"/>
        <w:rPr>
          <w:sz w:val="24"/>
        </w:rPr>
      </w:pPr>
      <w:r>
        <w:rPr>
          <w:sz w:val="24"/>
        </w:rPr>
        <w:t>A</w:t>
      </w:r>
      <w:r>
        <w:rPr>
          <w:spacing w:val="-13"/>
          <w:sz w:val="24"/>
        </w:rPr>
        <w:t> </w:t>
      </w:r>
      <w:r>
        <w:rPr>
          <w:sz w:val="24"/>
        </w:rPr>
        <w:t>apuração e o julgamento das demais infrações administrativas não consideradas como ato lesivo à</w:t>
      </w:r>
      <w:r>
        <w:rPr>
          <w:spacing w:val="-13"/>
          <w:sz w:val="24"/>
        </w:rPr>
        <w:t> </w:t>
      </w:r>
      <w:r>
        <w:rPr>
          <w:sz w:val="24"/>
        </w:rPr>
        <w:t>Administração Pública nacional, nos</w:t>
      </w:r>
      <w:r>
        <w:rPr>
          <w:spacing w:val="-58"/>
          <w:sz w:val="24"/>
        </w:rPr>
        <w:t> </w:t>
      </w:r>
      <w:r>
        <w:rPr>
          <w:sz w:val="24"/>
        </w:rPr>
        <w:t>termos da Lei nº 12.846 / 2013, seguirão seu rito normal na unidade administrativa.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404" w:val="left" w:leader="none"/>
        </w:tabs>
        <w:spacing w:line="266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processamento do </w:t>
      </w:r>
      <w:r>
        <w:rPr>
          <w:b/>
          <w:sz w:val="24"/>
        </w:rPr>
        <w:t>PAR </w:t>
      </w:r>
      <w:r>
        <w:rPr>
          <w:sz w:val="24"/>
        </w:rPr>
        <w:t>não interfere no seguimento regular dos processos administrativos específicos para apuração da ocorrência de</w:t>
      </w:r>
      <w:r>
        <w:rPr>
          <w:spacing w:val="1"/>
          <w:sz w:val="24"/>
        </w:rPr>
        <w:t> </w:t>
      </w:r>
      <w:r>
        <w:rPr>
          <w:sz w:val="24"/>
        </w:rPr>
        <w:t>danos e prejuízos à Administração Pública Estadual resultantes de ato lesivo cometido por pessoa jurídica, com ou sem a participação de agente</w:t>
      </w:r>
      <w:r>
        <w:rPr>
          <w:spacing w:val="1"/>
          <w:sz w:val="24"/>
        </w:rPr>
        <w:t> </w:t>
      </w:r>
      <w:r>
        <w:rPr>
          <w:sz w:val="24"/>
        </w:rPr>
        <w:t>público.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3"/>
          <w:numId w:val="6"/>
        </w:numPr>
        <w:tabs>
          <w:tab w:pos="1591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Caso seja possível, a apuração deverá ser promovida em conjunto no PAR, na forma do art. 33, § 1º, do Decreto nº 46.366, de 19 de</w:t>
      </w:r>
      <w:r>
        <w:rPr>
          <w:spacing w:val="1"/>
          <w:sz w:val="24"/>
        </w:rPr>
        <w:t> </w:t>
      </w:r>
      <w:r>
        <w:rPr>
          <w:sz w:val="24"/>
        </w:rPr>
        <w:t>julho de 2018.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6"/>
        </w:numPr>
        <w:tabs>
          <w:tab w:pos="1171" w:val="left" w:leader="none"/>
        </w:tabs>
        <w:spacing w:line="266" w:lineRule="auto" w:before="0" w:after="0"/>
        <w:ind w:left="109" w:right="234" w:firstLine="566"/>
        <w:jc w:val="both"/>
        <w:rPr>
          <w:sz w:val="24"/>
        </w:rPr>
      </w:pPr>
      <w:r>
        <w:rPr>
          <w:sz w:val="24"/>
        </w:rPr>
        <w:t>Na hipótese de abertura de processo administrativo destinado a apuração de fatos e, se for o caso, aplicação de sanções ao licitante ou</w:t>
      </w:r>
      <w:r>
        <w:rPr>
          <w:spacing w:val="1"/>
          <w:sz w:val="24"/>
        </w:rPr>
        <w:t> </w:t>
      </w:r>
      <w:r>
        <w:rPr>
          <w:sz w:val="24"/>
        </w:rPr>
        <w:t>contratado,</w:t>
      </w:r>
      <w:r>
        <w:rPr>
          <w:spacing w:val="48"/>
          <w:sz w:val="24"/>
        </w:rPr>
        <w:t> </w:t>
      </w:r>
      <w:r>
        <w:rPr>
          <w:sz w:val="24"/>
        </w:rPr>
        <w:t>em</w:t>
      </w:r>
      <w:r>
        <w:rPr>
          <w:spacing w:val="48"/>
          <w:sz w:val="24"/>
        </w:rPr>
        <w:t> </w:t>
      </w:r>
      <w:r>
        <w:rPr>
          <w:sz w:val="24"/>
        </w:rPr>
        <w:t>decorrência</w:t>
      </w:r>
      <w:r>
        <w:rPr>
          <w:spacing w:val="48"/>
          <w:sz w:val="24"/>
        </w:rPr>
        <w:t> </w:t>
      </w:r>
      <w:r>
        <w:rPr>
          <w:sz w:val="24"/>
        </w:rPr>
        <w:t>de</w:t>
      </w:r>
      <w:r>
        <w:rPr>
          <w:spacing w:val="48"/>
          <w:sz w:val="24"/>
        </w:rPr>
        <w:t> </w:t>
      </w:r>
      <w:r>
        <w:rPr>
          <w:sz w:val="24"/>
        </w:rPr>
        <w:t>conduta</w:t>
      </w:r>
      <w:r>
        <w:rPr>
          <w:spacing w:val="48"/>
          <w:sz w:val="24"/>
        </w:rPr>
        <w:t> </w:t>
      </w:r>
      <w:r>
        <w:rPr>
          <w:sz w:val="24"/>
        </w:rPr>
        <w:t>vedada</w:t>
      </w:r>
      <w:r>
        <w:rPr>
          <w:spacing w:val="48"/>
          <w:sz w:val="24"/>
        </w:rPr>
        <w:t> </w:t>
      </w:r>
      <w:r>
        <w:rPr>
          <w:sz w:val="24"/>
        </w:rPr>
        <w:t>no</w:t>
      </w:r>
      <w:r>
        <w:rPr>
          <w:spacing w:val="48"/>
          <w:sz w:val="24"/>
        </w:rPr>
        <w:t> </w:t>
      </w:r>
      <w:r>
        <w:rPr>
          <w:sz w:val="24"/>
        </w:rPr>
        <w:t>Edital</w:t>
      </w:r>
      <w:r>
        <w:rPr>
          <w:spacing w:val="48"/>
          <w:sz w:val="24"/>
        </w:rPr>
        <w:t> </w:t>
      </w:r>
      <w:r>
        <w:rPr>
          <w:sz w:val="24"/>
        </w:rPr>
        <w:t>e/ou</w:t>
      </w:r>
      <w:r>
        <w:rPr>
          <w:spacing w:val="48"/>
          <w:sz w:val="24"/>
        </w:rPr>
        <w:t> </w:t>
      </w:r>
      <w:r>
        <w:rPr>
          <w:sz w:val="24"/>
        </w:rPr>
        <w:t>no</w:t>
      </w:r>
      <w:r>
        <w:rPr>
          <w:spacing w:val="48"/>
          <w:sz w:val="24"/>
        </w:rPr>
        <w:t> </w:t>
      </w:r>
      <w:r>
        <w:rPr>
          <w:sz w:val="24"/>
        </w:rPr>
        <w:t>Contrato,</w:t>
      </w:r>
      <w:r>
        <w:rPr>
          <w:spacing w:val="48"/>
          <w:sz w:val="24"/>
        </w:rPr>
        <w:t> </w:t>
      </w:r>
      <w:r>
        <w:rPr>
          <w:sz w:val="24"/>
        </w:rPr>
        <w:t>as</w:t>
      </w:r>
      <w:r>
        <w:rPr>
          <w:spacing w:val="48"/>
          <w:sz w:val="24"/>
        </w:rPr>
        <w:t> </w:t>
      </w:r>
      <w:r>
        <w:rPr>
          <w:sz w:val="24"/>
        </w:rPr>
        <w:t>comunicações</w:t>
      </w:r>
      <w:r>
        <w:rPr>
          <w:spacing w:val="48"/>
          <w:sz w:val="24"/>
        </w:rPr>
        <w:t> </w:t>
      </w:r>
      <w:r>
        <w:rPr>
          <w:sz w:val="24"/>
        </w:rPr>
        <w:t>serão</w:t>
      </w:r>
      <w:r>
        <w:rPr>
          <w:spacing w:val="48"/>
          <w:sz w:val="24"/>
        </w:rPr>
        <w:t> </w:t>
      </w:r>
      <w:r>
        <w:rPr>
          <w:sz w:val="24"/>
        </w:rPr>
        <w:t>efetuadas</w:t>
      </w:r>
      <w:r>
        <w:rPr>
          <w:spacing w:val="48"/>
          <w:sz w:val="24"/>
        </w:rPr>
        <w:t> </w:t>
      </w:r>
      <w:r>
        <w:rPr>
          <w:sz w:val="24"/>
        </w:rPr>
        <w:t>por</w:t>
      </w:r>
      <w:r>
        <w:rPr>
          <w:spacing w:val="48"/>
          <w:sz w:val="24"/>
        </w:rPr>
        <w:t> </w:t>
      </w:r>
      <w:r>
        <w:rPr>
          <w:sz w:val="24"/>
        </w:rPr>
        <w:t>meio</w:t>
      </w:r>
      <w:r>
        <w:rPr>
          <w:spacing w:val="48"/>
          <w:sz w:val="24"/>
        </w:rPr>
        <w:t> </w:t>
      </w:r>
      <w:r>
        <w:rPr>
          <w:sz w:val="24"/>
        </w:rPr>
        <w:t>do</w:t>
      </w:r>
      <w:r>
        <w:rPr>
          <w:spacing w:val="48"/>
          <w:sz w:val="24"/>
        </w:rPr>
        <w:t> </w:t>
      </w:r>
      <w:r>
        <w:rPr>
          <w:sz w:val="24"/>
        </w:rPr>
        <w:t>endereço</w:t>
      </w:r>
      <w:r>
        <w:rPr>
          <w:spacing w:val="48"/>
          <w:sz w:val="24"/>
        </w:rPr>
        <w:t> </w:t>
      </w:r>
      <w:r>
        <w:rPr>
          <w:sz w:val="24"/>
        </w:rPr>
        <w:t>de</w:t>
      </w:r>
      <w:r>
        <w:rPr>
          <w:spacing w:val="48"/>
          <w:sz w:val="24"/>
        </w:rPr>
        <w:t> </w:t>
      </w:r>
      <w:r>
        <w:rPr>
          <w:sz w:val="24"/>
        </w:rPr>
        <w:t>correio</w:t>
      </w:r>
      <w:r>
        <w:rPr>
          <w:spacing w:val="-58"/>
          <w:sz w:val="24"/>
        </w:rPr>
        <w:t> </w:t>
      </w:r>
      <w:r>
        <w:rPr>
          <w:sz w:val="24"/>
        </w:rPr>
        <w:t>eletrônico ("e-mail") cadastrado pela empresa junto ao sistema eletrônico de contratações do Estado.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6"/>
        </w:numPr>
        <w:tabs>
          <w:tab w:pos="1392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O licitante ou contratado deverá manter atualizado o endereço de correio eletrônico ("e-mail") cadastrado junto ao sistema eletrônico de</w:t>
      </w:r>
      <w:r>
        <w:rPr>
          <w:spacing w:val="1"/>
          <w:sz w:val="24"/>
        </w:rPr>
        <w:t> </w:t>
      </w:r>
      <w:r>
        <w:rPr>
          <w:sz w:val="24"/>
        </w:rPr>
        <w:t>contratações e confirmar o recebimento das mensagens encaminhadas pelo órgão ou entidade contratante, não podendo alegar o desconhecimento do</w:t>
      </w:r>
      <w:r>
        <w:rPr>
          <w:spacing w:val="1"/>
          <w:sz w:val="24"/>
        </w:rPr>
        <w:t> </w:t>
      </w:r>
      <w:r>
        <w:rPr>
          <w:sz w:val="24"/>
        </w:rPr>
        <w:t>recebimento das comunicações por este meio como justificativa para se eximir das responsabilidades assumidas ou eventuais sanções aplicadas.</w:t>
      </w:r>
    </w:p>
    <w:p>
      <w:pPr>
        <w:pStyle w:val="ListParagraph"/>
        <w:numPr>
          <w:ilvl w:val="1"/>
          <w:numId w:val="6"/>
        </w:numPr>
        <w:tabs>
          <w:tab w:pos="1166" w:val="left" w:leader="none"/>
        </w:tabs>
        <w:spacing w:line="273" w:lineRule="auto" w:before="226" w:after="0"/>
        <w:ind w:left="109" w:right="232" w:firstLine="566"/>
        <w:jc w:val="both"/>
        <w:rPr>
          <w:sz w:val="24"/>
        </w:rPr>
      </w:pPr>
      <w:r>
        <w:rPr>
          <w:sz w:val="24"/>
        </w:rPr>
        <w:t>O contratante deverá remeter para o Órgão Central de Logística (SUBLOG) o extrato de publicação no Diário Oficial do Estado do ato de</w:t>
      </w:r>
      <w:r>
        <w:rPr>
          <w:spacing w:val="1"/>
          <w:sz w:val="24"/>
        </w:rPr>
        <w:t> </w:t>
      </w:r>
      <w:r>
        <w:rPr>
          <w:sz w:val="24"/>
        </w:rPr>
        <w:t>aplicação das sanções de impedimento de licitar e contratar e de declaração de inidoneidade para licitar e contratar, de modo a possibilitar a</w:t>
      </w:r>
      <w:r>
        <w:rPr>
          <w:spacing w:val="1"/>
          <w:sz w:val="24"/>
        </w:rPr>
        <w:t> </w:t>
      </w:r>
      <w:r>
        <w:rPr>
          <w:sz w:val="24"/>
        </w:rPr>
        <w:t>formalização</w:t>
      </w:r>
      <w:r>
        <w:rPr>
          <w:spacing w:val="-1"/>
          <w:sz w:val="24"/>
        </w:rPr>
        <w:t> </w:t>
      </w:r>
      <w:r>
        <w:rPr>
          <w:sz w:val="24"/>
        </w:rPr>
        <w:t>da extensão dos seus efeitos para todos os órgãos e</w:t>
      </w:r>
      <w:r>
        <w:rPr>
          <w:spacing w:val="-1"/>
          <w:sz w:val="24"/>
        </w:rPr>
        <w:t> </w:t>
      </w:r>
      <w:r>
        <w:rPr>
          <w:sz w:val="24"/>
        </w:rPr>
        <w:t>entidades da</w:t>
      </w:r>
      <w:r>
        <w:rPr>
          <w:spacing w:val="-14"/>
          <w:sz w:val="24"/>
        </w:rPr>
        <w:t> </w:t>
      </w:r>
      <w:r>
        <w:rPr>
          <w:sz w:val="24"/>
        </w:rPr>
        <w:t>Administração Pública do Estado do Rio de Janeiro.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6"/>
        </w:numPr>
        <w:tabs>
          <w:tab w:pos="1442" w:val="left" w:leader="none"/>
        </w:tabs>
        <w:spacing w:line="268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 aplicação das sanções de impedimento de licitar e contratar e de declaração de inidoneidade para licitar e contratar deverá ser</w:t>
      </w:r>
      <w:r>
        <w:rPr>
          <w:spacing w:val="1"/>
          <w:sz w:val="24"/>
        </w:rPr>
        <w:t> </w:t>
      </w:r>
      <w:r>
        <w:rPr>
          <w:sz w:val="24"/>
        </w:rPr>
        <w:t>comunicada à Controladoria Geral do Estado, no prazo de 15 (quinze) dias úteis, contado da sua aplicação, que informará, para fins de publicidade, ao</w:t>
      </w:r>
      <w:r>
        <w:rPr>
          <w:spacing w:val="-57"/>
          <w:sz w:val="24"/>
        </w:rPr>
        <w:t> </w:t>
      </w:r>
      <w:r>
        <w:rPr>
          <w:b/>
          <w:sz w:val="24"/>
        </w:rPr>
        <w:t>Cadastro Nacional de Empresas Inidôneas e Suspensas </w:t>
      </w:r>
      <w:r>
        <w:rPr>
          <w:sz w:val="24"/>
        </w:rPr>
        <w:t>– </w:t>
      </w:r>
      <w:r>
        <w:rPr>
          <w:b/>
          <w:sz w:val="24"/>
        </w:rPr>
        <w:t>CEIS </w:t>
      </w:r>
      <w:r>
        <w:rPr>
          <w:sz w:val="24"/>
        </w:rPr>
        <w:t>e ao </w:t>
      </w:r>
      <w:r>
        <w:rPr>
          <w:b/>
          <w:sz w:val="24"/>
        </w:rPr>
        <w:t>Cadastro Nacional de Empresas Punidas </w:t>
      </w:r>
      <w:r>
        <w:rPr>
          <w:sz w:val="24"/>
        </w:rPr>
        <w:t>(</w:t>
      </w:r>
      <w:r>
        <w:rPr>
          <w:b/>
          <w:sz w:val="24"/>
        </w:rPr>
        <w:t>CNEP</w:t>
      </w:r>
      <w:r>
        <w:rPr>
          <w:sz w:val="24"/>
        </w:rPr>
        <w:t>), na forma do art. 161 da</w:t>
      </w:r>
      <w:r>
        <w:rPr>
          <w:spacing w:val="1"/>
          <w:sz w:val="24"/>
        </w:rPr>
        <w:t> </w:t>
      </w:r>
      <w:r>
        <w:rPr>
          <w:sz w:val="24"/>
        </w:rPr>
        <w:t>Lei nº 14.133 / 2021.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6"/>
        </w:numPr>
        <w:tabs>
          <w:tab w:pos="1161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Caso não seja efetuado o pagamento da multa aplicada ou o valor seja superior ao do pagamento eventualmente devido pela Administração</w:t>
      </w:r>
      <w:r>
        <w:rPr>
          <w:spacing w:val="-57"/>
          <w:sz w:val="24"/>
        </w:rPr>
        <w:t> </w:t>
      </w:r>
      <w:r>
        <w:rPr>
          <w:sz w:val="24"/>
        </w:rPr>
        <w:t>ao contratado e da garantia prestada, deverá ser emitida Nota de Débito no valor total ou do saldo, no prazo de 30 (trinta) dias após a decisão final</w:t>
      </w:r>
      <w:r>
        <w:rPr>
          <w:spacing w:val="1"/>
          <w:sz w:val="24"/>
        </w:rPr>
        <w:t> </w:t>
      </w:r>
      <w:r>
        <w:rPr>
          <w:sz w:val="24"/>
        </w:rPr>
        <w:t>quanto à penalidade.</w:t>
      </w:r>
    </w:p>
    <w:p>
      <w:pPr>
        <w:pStyle w:val="ListParagraph"/>
        <w:numPr>
          <w:ilvl w:val="2"/>
          <w:numId w:val="6"/>
        </w:numPr>
        <w:tabs>
          <w:tab w:pos="1417" w:val="left" w:leader="none"/>
        </w:tabs>
        <w:spacing w:line="273" w:lineRule="auto" w:before="226" w:after="0"/>
        <w:ind w:left="109" w:right="232" w:firstLine="566"/>
        <w:jc w:val="both"/>
        <w:rPr>
          <w:sz w:val="24"/>
        </w:rPr>
      </w:pPr>
      <w:r>
        <w:rPr>
          <w:sz w:val="24"/>
        </w:rPr>
        <w:t>A Nota de Débito deverá ser encaminhada à Procuradoria Geral do Estado para inscrição do débito em Dívida Ativa e Propositura de</w:t>
      </w:r>
      <w:r>
        <w:rPr>
          <w:spacing w:val="1"/>
          <w:sz w:val="24"/>
        </w:rPr>
        <w:t> </w:t>
      </w:r>
      <w:r>
        <w:rPr>
          <w:sz w:val="24"/>
        </w:rPr>
        <w:t>Execução Fiscal, na forma do art. 39 da Lei nº 4.320, de 17 de março de 1964, e do art. 1º da Lei nº 1.012, de 15 de julho de 1986.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6"/>
        </w:numPr>
        <w:tabs>
          <w:tab w:pos="1427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procedimento para inscrição do débito em dívida ativa deverá observar o que dispõem os arts. 4° e 5° da Lei n° 5.351, de 15 de</w:t>
      </w:r>
      <w:r>
        <w:rPr>
          <w:spacing w:val="1"/>
          <w:sz w:val="24"/>
        </w:rPr>
        <w:t> </w:t>
      </w:r>
      <w:r>
        <w:rPr>
          <w:sz w:val="24"/>
        </w:rPr>
        <w:t>dezembro de 2008, sendo que, em caso de dúvida, a Procuradoria da Dívida</w:t>
      </w:r>
      <w:r>
        <w:rPr>
          <w:spacing w:val="-14"/>
          <w:sz w:val="24"/>
        </w:rPr>
        <w:t> </w:t>
      </w:r>
      <w:r>
        <w:rPr>
          <w:sz w:val="24"/>
        </w:rPr>
        <w:t>Ativa deverá ser consultada.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"/>
        </w:numPr>
        <w:tabs>
          <w:tab w:pos="1057" w:val="left" w:leader="none"/>
        </w:tabs>
        <w:spacing w:line="240" w:lineRule="auto" w:before="228" w:after="0"/>
        <w:ind w:left="1056" w:right="0" w:hanging="381"/>
        <w:jc w:val="left"/>
      </w:pPr>
      <w:r>
        <w:rPr>
          <w:color w:val="17365C"/>
        </w:rPr>
        <w:t>DA</w:t>
      </w:r>
      <w:r>
        <w:rPr>
          <w:color w:val="17365C"/>
          <w:spacing w:val="10"/>
        </w:rPr>
        <w:t> </w:t>
      </w:r>
      <w:r>
        <w:rPr>
          <w:color w:val="17365C"/>
        </w:rPr>
        <w:t>IMPUGNAÇÃO</w:t>
      </w:r>
      <w:r>
        <w:rPr>
          <w:color w:val="17365C"/>
          <w:spacing w:val="11"/>
        </w:rPr>
        <w:t> </w:t>
      </w:r>
      <w:r>
        <w:rPr>
          <w:color w:val="17365C"/>
        </w:rPr>
        <w:t>AO</w:t>
      </w:r>
      <w:r>
        <w:rPr>
          <w:color w:val="17365C"/>
          <w:spacing w:val="28"/>
        </w:rPr>
        <w:t> </w:t>
      </w:r>
      <w:r>
        <w:rPr>
          <w:color w:val="17365C"/>
        </w:rPr>
        <w:t>EDITAL</w:t>
      </w:r>
      <w:r>
        <w:rPr>
          <w:color w:val="17365C"/>
          <w:spacing w:val="11"/>
        </w:rPr>
        <w:t> </w:t>
      </w:r>
      <w:r>
        <w:rPr>
          <w:color w:val="17365C"/>
        </w:rPr>
        <w:t>E</w:t>
      </w:r>
      <w:r>
        <w:rPr>
          <w:color w:val="17365C"/>
          <w:spacing w:val="28"/>
        </w:rPr>
        <w:t> </w:t>
      </w:r>
      <w:r>
        <w:rPr>
          <w:color w:val="17365C"/>
        </w:rPr>
        <w:t>DO</w:t>
      </w:r>
      <w:r>
        <w:rPr>
          <w:color w:val="17365C"/>
          <w:spacing w:val="29"/>
        </w:rPr>
        <w:t> </w:t>
      </w:r>
      <w:r>
        <w:rPr>
          <w:color w:val="17365C"/>
        </w:rPr>
        <w:t>PEDIDO</w:t>
      </w:r>
      <w:r>
        <w:rPr>
          <w:color w:val="17365C"/>
          <w:spacing w:val="28"/>
        </w:rPr>
        <w:t> </w:t>
      </w:r>
      <w:r>
        <w:rPr>
          <w:color w:val="17365C"/>
        </w:rPr>
        <w:t>DE</w:t>
      </w:r>
      <w:r>
        <w:rPr>
          <w:color w:val="17365C"/>
          <w:spacing w:val="29"/>
        </w:rPr>
        <w:t> </w:t>
      </w:r>
      <w:r>
        <w:rPr>
          <w:color w:val="17365C"/>
        </w:rPr>
        <w:t>ESCLARECIMENTO</w:t>
      </w:r>
    </w:p>
    <w:p>
      <w:pPr>
        <w:pStyle w:val="BodyText"/>
        <w:spacing w:before="6"/>
        <w:rPr>
          <w:b/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225" w:val="left" w:leader="none"/>
        </w:tabs>
        <w:spacing w:line="261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Qualquer</w:t>
      </w:r>
      <w:r>
        <w:rPr>
          <w:spacing w:val="7"/>
          <w:sz w:val="24"/>
        </w:rPr>
        <w:t> </w:t>
      </w:r>
      <w:r>
        <w:rPr>
          <w:sz w:val="24"/>
        </w:rPr>
        <w:t>pessoa</w:t>
      </w:r>
      <w:r>
        <w:rPr>
          <w:spacing w:val="7"/>
          <w:sz w:val="24"/>
        </w:rPr>
        <w:t> </w:t>
      </w:r>
      <w:r>
        <w:rPr>
          <w:sz w:val="24"/>
        </w:rPr>
        <w:t>é</w:t>
      </w:r>
      <w:r>
        <w:rPr>
          <w:spacing w:val="7"/>
          <w:sz w:val="24"/>
        </w:rPr>
        <w:t> </w:t>
      </w:r>
      <w:r>
        <w:rPr>
          <w:sz w:val="24"/>
        </w:rPr>
        <w:t>parte</w:t>
      </w:r>
      <w:r>
        <w:rPr>
          <w:spacing w:val="7"/>
          <w:sz w:val="24"/>
        </w:rPr>
        <w:t> </w:t>
      </w:r>
      <w:r>
        <w:rPr>
          <w:sz w:val="24"/>
        </w:rPr>
        <w:t>legítima</w:t>
      </w:r>
      <w:r>
        <w:rPr>
          <w:spacing w:val="7"/>
          <w:sz w:val="24"/>
        </w:rPr>
        <w:t> </w:t>
      </w:r>
      <w:r>
        <w:rPr>
          <w:sz w:val="24"/>
        </w:rPr>
        <w:t>para</w:t>
      </w:r>
      <w:r>
        <w:rPr>
          <w:spacing w:val="7"/>
          <w:sz w:val="24"/>
        </w:rPr>
        <w:t> </w:t>
      </w:r>
      <w:r>
        <w:rPr>
          <w:sz w:val="24"/>
        </w:rPr>
        <w:t>impugnar</w:t>
      </w:r>
      <w:r>
        <w:rPr>
          <w:spacing w:val="7"/>
          <w:sz w:val="24"/>
        </w:rPr>
        <w:t> </w:t>
      </w:r>
      <w:r>
        <w:rPr>
          <w:sz w:val="24"/>
        </w:rPr>
        <w:t>este</w:t>
      </w:r>
      <w:r>
        <w:rPr>
          <w:spacing w:val="7"/>
          <w:sz w:val="24"/>
        </w:rPr>
        <w:t> </w:t>
      </w:r>
      <w:r>
        <w:rPr>
          <w:sz w:val="24"/>
        </w:rPr>
        <w:t>Edital</w:t>
      </w:r>
      <w:r>
        <w:rPr>
          <w:spacing w:val="7"/>
          <w:sz w:val="24"/>
        </w:rPr>
        <w:t> </w:t>
      </w:r>
      <w:r>
        <w:rPr>
          <w:sz w:val="24"/>
        </w:rPr>
        <w:t>por</w:t>
      </w:r>
      <w:r>
        <w:rPr>
          <w:spacing w:val="7"/>
          <w:sz w:val="24"/>
        </w:rPr>
        <w:t> </w:t>
      </w:r>
      <w:r>
        <w:rPr>
          <w:sz w:val="24"/>
        </w:rPr>
        <w:t>irregularidade</w:t>
      </w:r>
      <w:r>
        <w:rPr>
          <w:spacing w:val="7"/>
          <w:sz w:val="24"/>
        </w:rPr>
        <w:t> </w:t>
      </w:r>
      <w:r>
        <w:rPr>
          <w:sz w:val="24"/>
        </w:rPr>
        <w:t>na</w:t>
      </w:r>
      <w:r>
        <w:rPr>
          <w:spacing w:val="7"/>
          <w:sz w:val="24"/>
        </w:rPr>
        <w:t> </w:t>
      </w:r>
      <w:r>
        <w:rPr>
          <w:sz w:val="24"/>
        </w:rPr>
        <w:t>aplicação</w:t>
      </w:r>
      <w:r>
        <w:rPr>
          <w:spacing w:val="7"/>
          <w:sz w:val="24"/>
        </w:rPr>
        <w:t> </w:t>
      </w:r>
      <w:r>
        <w:rPr>
          <w:sz w:val="24"/>
        </w:rPr>
        <w:t>da</w:t>
      </w:r>
      <w:r>
        <w:rPr>
          <w:color w:val="000080"/>
          <w:spacing w:val="7"/>
          <w:sz w:val="24"/>
        </w:rPr>
        <w:t> </w:t>
      </w:r>
      <w:hyperlink r:id="rId6">
        <w:r>
          <w:rPr>
            <w:color w:val="000080"/>
            <w:sz w:val="24"/>
            <w:u w:val="single" w:color="000080"/>
          </w:rPr>
          <w:t>Lei</w:t>
        </w:r>
        <w:r>
          <w:rPr>
            <w:color w:val="000080"/>
            <w:spacing w:val="7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nº</w:t>
        </w:r>
        <w:r>
          <w:rPr>
            <w:color w:val="000080"/>
            <w:spacing w:val="7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14.133,</w:t>
        </w:r>
        <w:r>
          <w:rPr>
            <w:color w:val="000080"/>
            <w:spacing w:val="7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de</w:t>
        </w:r>
        <w:r>
          <w:rPr>
            <w:color w:val="000080"/>
            <w:spacing w:val="7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2021</w:t>
        </w:r>
      </w:hyperlink>
      <w:r>
        <w:rPr>
          <w:sz w:val="24"/>
        </w:rPr>
        <w:t>,</w:t>
      </w:r>
      <w:r>
        <w:rPr>
          <w:spacing w:val="7"/>
          <w:sz w:val="24"/>
        </w:rPr>
        <w:t> </w:t>
      </w:r>
      <w:r>
        <w:rPr>
          <w:sz w:val="24"/>
        </w:rPr>
        <w:t>devendo</w:t>
      </w:r>
      <w:r>
        <w:rPr>
          <w:spacing w:val="7"/>
          <w:sz w:val="24"/>
        </w:rPr>
        <w:t> </w:t>
      </w:r>
      <w:r>
        <w:rPr>
          <w:sz w:val="24"/>
        </w:rPr>
        <w:t>protocolar</w:t>
      </w:r>
      <w:r>
        <w:rPr>
          <w:spacing w:val="-58"/>
          <w:sz w:val="24"/>
        </w:rPr>
        <w:t> </w:t>
      </w:r>
      <w:r>
        <w:rPr>
          <w:sz w:val="24"/>
        </w:rPr>
        <w:t>o pedido até </w:t>
      </w:r>
      <w:r>
        <w:rPr>
          <w:b/>
          <w:sz w:val="24"/>
        </w:rPr>
        <w:t>3 </w:t>
      </w:r>
      <w:r>
        <w:rPr>
          <w:sz w:val="24"/>
        </w:rPr>
        <w:t>(</w:t>
      </w:r>
      <w:r>
        <w:rPr>
          <w:b/>
          <w:sz w:val="24"/>
        </w:rPr>
        <w:t>três</w:t>
      </w:r>
      <w:r>
        <w:rPr>
          <w:sz w:val="24"/>
        </w:rPr>
        <w:t>) </w:t>
      </w:r>
      <w:r>
        <w:rPr>
          <w:b/>
          <w:sz w:val="24"/>
        </w:rPr>
        <w:t>dias úteis </w:t>
      </w:r>
      <w:r>
        <w:rPr>
          <w:sz w:val="24"/>
        </w:rPr>
        <w:t>antes da data da abertura do certame.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44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 resposta à impugnação ou ao pedido de esclarecimento será divulgado em sítio eletrônico oficial no prazo de até 3 (três) dias úteis,</w:t>
      </w:r>
      <w:r>
        <w:rPr>
          <w:spacing w:val="1"/>
          <w:sz w:val="24"/>
        </w:rPr>
        <w:t> </w:t>
      </w:r>
      <w:r>
        <w:rPr>
          <w:sz w:val="24"/>
        </w:rPr>
        <w:t>limitado ao último dia útil anterior à data da abertura do certame.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19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 impugnação e o pedido de esclarecimento poderão ser realizados por forma eletrônica, através do e-mail funcional</w:t>
      </w:r>
      <w:r>
        <w:rPr>
          <w:color w:val="000080"/>
          <w:sz w:val="24"/>
        </w:rPr>
        <w:t> </w:t>
      </w:r>
      <w:hyperlink r:id="rId26">
        <w:r>
          <w:rPr>
            <w:color w:val="000080"/>
            <w:sz w:val="24"/>
            <w:u w:val="single" w:color="000080"/>
          </w:rPr>
          <w:t>licitacao</w:t>
        </w:r>
        <w:r>
          <w:rPr>
            <w:color w:val="000080"/>
            <w:sz w:val="24"/>
          </w:rPr>
          <w:t>@</w:t>
        </w:r>
        <w:r>
          <w:rPr>
            <w:color w:val="000080"/>
            <w:sz w:val="24"/>
            <w:u w:val="single" w:color="000080"/>
          </w:rPr>
          <w:t>daf.uerj.br</w:t>
        </w:r>
      </w:hyperlink>
      <w:r>
        <w:rPr>
          <w:sz w:val="24"/>
        </w:rPr>
        <w:t>,</w:t>
      </w:r>
      <w:r>
        <w:rPr>
          <w:spacing w:val="-58"/>
          <w:sz w:val="24"/>
        </w:rPr>
        <w:t> </w:t>
      </w:r>
      <w:r>
        <w:rPr>
          <w:sz w:val="24"/>
        </w:rPr>
        <w:t>mediante confirmação de recebimento.</w:t>
      </w: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226" w:after="0"/>
        <w:ind w:left="1216" w:right="0" w:hanging="541"/>
        <w:jc w:val="left"/>
        <w:rPr>
          <w:sz w:val="24"/>
        </w:rPr>
      </w:pPr>
      <w:r>
        <w:rPr>
          <w:sz w:val="24"/>
        </w:rPr>
        <w:t>As impugnações e pedidos de esclarecimentos não suspendem os prazos previstos no certame.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1"/>
        </w:numPr>
        <w:tabs>
          <w:tab w:pos="1410" w:val="left" w:leader="none"/>
        </w:tabs>
        <w:spacing w:line="273" w:lineRule="auto" w:before="1" w:after="0"/>
        <w:ind w:left="109" w:right="233" w:firstLine="566"/>
        <w:jc w:val="both"/>
        <w:rPr>
          <w:sz w:val="24"/>
        </w:rPr>
      </w:pPr>
      <w:r>
        <w:rPr>
          <w:sz w:val="24"/>
        </w:rPr>
        <w:t>A concessão de efeito suspensivo à impugnação é medida excepcional e deverá ser motivada pela autoridade competente conforme art.</w:t>
      </w:r>
      <w:r>
        <w:rPr>
          <w:spacing w:val="1"/>
          <w:sz w:val="24"/>
        </w:rPr>
        <w:t> </w:t>
      </w:r>
      <w:r>
        <w:rPr>
          <w:sz w:val="24"/>
        </w:rPr>
        <w:t>33 do Decreto nº 48.650, de 2023, nos autos do processo de licitação.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20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Modificado substancialmente o Edital como resultado da resposta à impugnação ou ao pedido de esclarecimento, será definida e publicada</w:t>
      </w:r>
      <w:r>
        <w:rPr>
          <w:spacing w:val="-57"/>
          <w:sz w:val="24"/>
        </w:rPr>
        <w:t> </w:t>
      </w:r>
      <w:r>
        <w:rPr>
          <w:sz w:val="24"/>
        </w:rPr>
        <w:t>nova data para a realização do certame.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"/>
        </w:numPr>
        <w:tabs>
          <w:tab w:pos="1044" w:val="left" w:leader="none"/>
        </w:tabs>
        <w:spacing w:line="240" w:lineRule="auto" w:before="213" w:after="0"/>
        <w:ind w:left="1043" w:right="0" w:hanging="368"/>
        <w:jc w:val="left"/>
      </w:pPr>
      <w:r>
        <w:rPr>
          <w:color w:val="17365C"/>
        </w:rPr>
        <w:t>DA</w:t>
      </w:r>
      <w:r>
        <w:rPr>
          <w:color w:val="17365C"/>
          <w:spacing w:val="8"/>
        </w:rPr>
        <w:t> </w:t>
      </w:r>
      <w:r>
        <w:rPr>
          <w:color w:val="17365C"/>
        </w:rPr>
        <w:t>SUBCONTRATAÇÃO</w:t>
      </w:r>
      <w:r>
        <w:rPr>
          <w:color w:val="17365C"/>
          <w:spacing w:val="26"/>
        </w:rPr>
        <w:t> </w:t>
      </w:r>
      <w:r>
        <w:rPr>
          <w:color w:val="17365C"/>
        </w:rPr>
        <w:t>E</w:t>
      </w:r>
      <w:r>
        <w:rPr>
          <w:color w:val="17365C"/>
          <w:spacing w:val="25"/>
        </w:rPr>
        <w:t> </w:t>
      </w:r>
      <w:r>
        <w:rPr>
          <w:color w:val="17365C"/>
        </w:rPr>
        <w:t>DA</w:t>
      </w:r>
      <w:r>
        <w:rPr>
          <w:color w:val="17365C"/>
          <w:spacing w:val="9"/>
        </w:rPr>
        <w:t> </w:t>
      </w:r>
      <w:r>
        <w:rPr>
          <w:color w:val="17365C"/>
        </w:rPr>
        <w:t>GARANTIA</w:t>
      </w:r>
    </w:p>
    <w:p>
      <w:pPr>
        <w:pStyle w:val="BodyText"/>
        <w:spacing w:before="7"/>
        <w:rPr>
          <w:b/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204" w:val="left" w:leader="none"/>
        </w:tabs>
        <w:spacing w:line="240" w:lineRule="auto" w:before="0" w:after="0"/>
        <w:ind w:left="1203" w:right="0" w:hanging="528"/>
        <w:jc w:val="left"/>
        <w:rPr>
          <w:sz w:val="24"/>
        </w:rPr>
      </w:pPr>
      <w:r>
        <w:rPr>
          <w:sz w:val="24"/>
        </w:rPr>
        <w:t>Não será admitida a subcontratação do objeto contratual.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219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Contrato conta com garantia de execução, nos moldes do artigo 96 da Lei nº 14.133/2021, correspondente a </w:t>
      </w:r>
      <w:r>
        <w:rPr>
          <w:b/>
          <w:sz w:val="24"/>
        </w:rPr>
        <w:t>5% </w:t>
      </w:r>
      <w:r>
        <w:rPr>
          <w:sz w:val="24"/>
        </w:rPr>
        <w:t>(</w:t>
      </w:r>
      <w:r>
        <w:rPr>
          <w:b/>
          <w:sz w:val="24"/>
        </w:rPr>
        <w:t>cinco por cento</w:t>
      </w:r>
      <w:r>
        <w:rPr>
          <w:sz w:val="24"/>
        </w:rPr>
        <w:t>) de</w:t>
      </w:r>
      <w:r>
        <w:rPr>
          <w:spacing w:val="1"/>
          <w:sz w:val="24"/>
        </w:rPr>
        <w:t> </w:t>
      </w:r>
      <w:r>
        <w:rPr>
          <w:sz w:val="24"/>
        </w:rPr>
        <w:t>seu valor anual. (ANEXO </w:t>
      </w:r>
      <w:r>
        <w:rPr>
          <w:b/>
          <w:sz w:val="24"/>
        </w:rPr>
        <w:t>I </w:t>
      </w:r>
      <w:r>
        <w:rPr>
          <w:sz w:val="24"/>
        </w:rPr>
        <w:t>– ITEM </w:t>
      </w:r>
      <w:r>
        <w:rPr>
          <w:b/>
          <w:sz w:val="24"/>
        </w:rPr>
        <w:t>8.</w:t>
      </w:r>
      <w:r>
        <w:rPr>
          <w:sz w:val="24"/>
        </w:rPr>
        <w:t>).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35" w:lineRule="auto" w:before="231" w:after="0"/>
        <w:ind w:left="109" w:right="232" w:firstLine="566"/>
        <w:jc w:val="both"/>
        <w:rPr>
          <w:sz w:val="24"/>
        </w:rPr>
      </w:pPr>
      <w:r>
        <w:rPr>
          <w:sz w:val="24"/>
        </w:rPr>
        <w:t>Caso o prazo de vigência do Contrato seja inferior a um ano, a garantia prevista no ITEM </w:t>
      </w:r>
      <w:r>
        <w:rPr>
          <w:b/>
          <w:sz w:val="24"/>
        </w:rPr>
        <w:t>11.2 </w:t>
      </w:r>
      <w:r>
        <w:rPr>
          <w:sz w:val="24"/>
        </w:rPr>
        <w:t>será calculada sobre o valor total do</w:t>
      </w:r>
      <w:r>
        <w:rPr>
          <w:spacing w:val="1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401" w:val="left" w:leader="none"/>
        </w:tabs>
        <w:spacing w:line="235" w:lineRule="auto" w:before="1" w:after="0"/>
        <w:ind w:left="109" w:right="233" w:firstLine="566"/>
        <w:jc w:val="both"/>
        <w:rPr>
          <w:sz w:val="24"/>
        </w:rPr>
      </w:pPr>
      <w:r>
        <w:rPr>
          <w:sz w:val="24"/>
        </w:rPr>
        <w:t>Na forma do art. 101 da Lei nº 14.133/2021, nos casos de contratos que impliquem a entrega de bens pela Administração, dos quais o</w:t>
      </w:r>
      <w:r>
        <w:rPr>
          <w:spacing w:val="1"/>
          <w:sz w:val="24"/>
        </w:rPr>
        <w:t> </w:t>
      </w:r>
      <w:r>
        <w:rPr>
          <w:sz w:val="24"/>
        </w:rPr>
        <w:t>contratado ficará depositário, o valor desses bens deverá ser acrescido ao valor da garantia.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04" w:val="left" w:leader="none"/>
        </w:tabs>
        <w:spacing w:line="240" w:lineRule="auto" w:before="0" w:after="0"/>
        <w:ind w:left="1203" w:right="0" w:hanging="528"/>
        <w:jc w:val="left"/>
        <w:rPr>
          <w:sz w:val="24"/>
        </w:rPr>
      </w:pP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CONTRATADO</w:t>
      </w:r>
      <w:r>
        <w:rPr>
          <w:spacing w:val="-5"/>
          <w:sz w:val="24"/>
        </w:rPr>
        <w:t> </w:t>
      </w:r>
      <w:r>
        <w:rPr>
          <w:sz w:val="24"/>
        </w:rPr>
        <w:t>poderá</w:t>
      </w:r>
      <w:r>
        <w:rPr>
          <w:spacing w:val="-5"/>
          <w:sz w:val="24"/>
        </w:rPr>
        <w:t> </w:t>
      </w:r>
      <w:r>
        <w:rPr>
          <w:sz w:val="24"/>
        </w:rPr>
        <w:t>optar</w:t>
      </w:r>
      <w:r>
        <w:rPr>
          <w:spacing w:val="-5"/>
          <w:sz w:val="24"/>
        </w:rPr>
        <w:t> </w:t>
      </w:r>
      <w:r>
        <w:rPr>
          <w:sz w:val="24"/>
        </w:rPr>
        <w:t>pelas</w:t>
      </w:r>
      <w:r>
        <w:rPr>
          <w:spacing w:val="-5"/>
          <w:sz w:val="24"/>
        </w:rPr>
        <w:t> </w:t>
      </w:r>
      <w:r>
        <w:rPr>
          <w:sz w:val="24"/>
        </w:rPr>
        <w:t>seguintes</w:t>
      </w:r>
      <w:r>
        <w:rPr>
          <w:spacing w:val="-5"/>
          <w:sz w:val="24"/>
        </w:rPr>
        <w:t> </w:t>
      </w:r>
      <w:r>
        <w:rPr>
          <w:sz w:val="24"/>
        </w:rPr>
        <w:t>modalidades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garantia: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87" w:val="left" w:leader="none"/>
        </w:tabs>
        <w:spacing w:line="240" w:lineRule="auto" w:before="0" w:after="0"/>
        <w:ind w:left="1386" w:right="0" w:hanging="708"/>
        <w:jc w:val="left"/>
        <w:rPr>
          <w:sz w:val="24"/>
        </w:rPr>
      </w:pPr>
      <w:r>
        <w:rPr>
          <w:sz w:val="24"/>
        </w:rPr>
        <w:t>caução em dinheiro ou em títulos da dívida pública;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87" w:val="left" w:leader="none"/>
        </w:tabs>
        <w:spacing w:line="240" w:lineRule="auto" w:before="0" w:after="0"/>
        <w:ind w:left="1386" w:right="0" w:hanging="708"/>
        <w:jc w:val="left"/>
        <w:rPr>
          <w:sz w:val="24"/>
        </w:rPr>
      </w:pPr>
      <w:r>
        <w:rPr>
          <w:sz w:val="24"/>
        </w:rPr>
        <w:t>seguro-garantia; e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87" w:val="left" w:leader="none"/>
        </w:tabs>
        <w:spacing w:line="240" w:lineRule="auto" w:before="0" w:after="0"/>
        <w:ind w:left="1386" w:right="0" w:hanging="708"/>
        <w:jc w:val="left"/>
        <w:rPr>
          <w:sz w:val="24"/>
        </w:rPr>
      </w:pPr>
      <w:r>
        <w:rPr>
          <w:sz w:val="24"/>
        </w:rPr>
        <w:t>fiança bancária.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500" w:bottom="280" w:left="580" w:right="440"/>
        </w:sectPr>
      </w:pPr>
    </w:p>
    <w:p>
      <w:pPr>
        <w:pStyle w:val="ListParagraph"/>
        <w:numPr>
          <w:ilvl w:val="1"/>
          <w:numId w:val="1"/>
        </w:numPr>
        <w:tabs>
          <w:tab w:pos="1204" w:val="left" w:leader="none"/>
        </w:tabs>
        <w:spacing w:line="240" w:lineRule="auto" w:before="76" w:after="0"/>
        <w:ind w:left="1203" w:right="0" w:hanging="528"/>
        <w:jc w:val="left"/>
        <w:rPr>
          <w:sz w:val="24"/>
        </w:rPr>
      </w:pP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seja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modalidade</w:t>
      </w:r>
      <w:r>
        <w:rPr>
          <w:spacing w:val="-3"/>
          <w:sz w:val="24"/>
        </w:rPr>
        <w:t> </w:t>
      </w:r>
      <w:r>
        <w:rPr>
          <w:sz w:val="24"/>
        </w:rPr>
        <w:t>escolhida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CONTRATADO,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garantia</w:t>
      </w:r>
      <w:r>
        <w:rPr>
          <w:spacing w:val="-3"/>
          <w:sz w:val="24"/>
        </w:rPr>
        <w:t> </w:t>
      </w:r>
      <w:r>
        <w:rPr>
          <w:sz w:val="24"/>
        </w:rPr>
        <w:t>assegurará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pagamento</w:t>
      </w:r>
      <w:r>
        <w:rPr>
          <w:spacing w:val="-3"/>
          <w:sz w:val="24"/>
        </w:rPr>
        <w:t> </w:t>
      </w:r>
      <w:r>
        <w:rPr>
          <w:sz w:val="24"/>
        </w:rPr>
        <w:t>de:</w:t>
      </w:r>
    </w:p>
    <w:p>
      <w:pPr>
        <w:pStyle w:val="ListParagraph"/>
        <w:numPr>
          <w:ilvl w:val="2"/>
          <w:numId w:val="1"/>
        </w:numPr>
        <w:tabs>
          <w:tab w:pos="1384" w:val="left" w:leader="none"/>
        </w:tabs>
        <w:spacing w:line="240" w:lineRule="auto" w:before="234" w:after="0"/>
        <w:ind w:left="1383" w:right="0" w:hanging="708"/>
        <w:jc w:val="left"/>
        <w:rPr>
          <w:sz w:val="24"/>
        </w:rPr>
      </w:pPr>
      <w:r>
        <w:rPr>
          <w:sz w:val="24"/>
        </w:rPr>
        <w:t>prejuízos advindos do não cumprimento do objeto do Contrato e do não adimplemento das demais obrigações neste previstas;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84" w:val="left" w:leader="none"/>
        </w:tabs>
        <w:spacing w:line="240" w:lineRule="auto" w:before="0" w:after="0"/>
        <w:ind w:left="1383" w:right="0" w:hanging="708"/>
        <w:jc w:val="left"/>
        <w:rPr>
          <w:sz w:val="24"/>
        </w:rPr>
      </w:pPr>
      <w:r>
        <w:rPr>
          <w:spacing w:val="-1"/>
          <w:sz w:val="24"/>
        </w:rPr>
        <w:t>multas</w:t>
      </w:r>
      <w:r>
        <w:rPr>
          <w:sz w:val="24"/>
        </w:rPr>
        <w:t> </w:t>
      </w:r>
      <w:r>
        <w:rPr>
          <w:spacing w:val="-1"/>
          <w:sz w:val="24"/>
        </w:rPr>
        <w:t>moratórias,</w:t>
      </w:r>
      <w:r>
        <w:rPr>
          <w:sz w:val="24"/>
        </w:rPr>
        <w:t> </w:t>
      </w:r>
      <w:r>
        <w:rPr>
          <w:spacing w:val="-1"/>
          <w:sz w:val="24"/>
        </w:rPr>
        <w:t>compensatórias</w:t>
      </w:r>
      <w:r>
        <w:rPr>
          <w:sz w:val="24"/>
        </w:rPr>
        <w:t> </w:t>
      </w:r>
      <w:r>
        <w:rPr>
          <w:spacing w:val="-1"/>
          <w:sz w:val="24"/>
        </w:rPr>
        <w:t>e</w:t>
      </w:r>
      <w:r>
        <w:rPr>
          <w:sz w:val="24"/>
        </w:rPr>
        <w:t> </w:t>
      </w:r>
      <w:r>
        <w:rPr>
          <w:spacing w:val="-1"/>
          <w:sz w:val="24"/>
        </w:rPr>
        <w:t>administrativas</w:t>
      </w:r>
      <w:r>
        <w:rPr>
          <w:sz w:val="24"/>
        </w:rPr>
        <w:t> aplicadas pela</w:t>
      </w:r>
      <w:r>
        <w:rPr>
          <w:spacing w:val="-14"/>
          <w:sz w:val="24"/>
        </w:rPr>
        <w:t> </w:t>
      </w:r>
      <w:r>
        <w:rPr>
          <w:sz w:val="24"/>
        </w:rPr>
        <w:t>Administração ao CONTRATADO; e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45" w:val="left" w:leader="none"/>
        </w:tabs>
        <w:spacing w:line="247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obrigações</w:t>
      </w:r>
      <w:r>
        <w:rPr>
          <w:spacing w:val="1"/>
          <w:sz w:val="24"/>
        </w:rPr>
        <w:t> </w:t>
      </w:r>
      <w:r>
        <w:rPr>
          <w:sz w:val="24"/>
        </w:rPr>
        <w:t>trabalhistas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previdenciárias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natureza,</w:t>
      </w:r>
      <w:r>
        <w:rPr>
          <w:spacing w:val="1"/>
          <w:sz w:val="24"/>
        </w:rPr>
        <w:t> </w:t>
      </w:r>
      <w:r>
        <w:rPr>
          <w:sz w:val="24"/>
        </w:rPr>
        <w:t>assim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obrigações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regularidade</w:t>
      </w:r>
      <w:r>
        <w:rPr>
          <w:spacing w:val="1"/>
          <w:sz w:val="24"/>
        </w:rPr>
        <w:t> </w:t>
      </w:r>
      <w:r>
        <w:rPr>
          <w:sz w:val="24"/>
        </w:rPr>
        <w:t>perante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FGTS,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-57"/>
          <w:sz w:val="24"/>
        </w:rPr>
        <w:t> </w:t>
      </w:r>
      <w:r>
        <w:rPr>
          <w:sz w:val="24"/>
        </w:rPr>
        <w:t>adimplidas</w:t>
      </w:r>
      <w:r>
        <w:rPr>
          <w:spacing w:val="-1"/>
          <w:sz w:val="24"/>
        </w:rPr>
        <w:t> </w:t>
      </w:r>
      <w:r>
        <w:rPr>
          <w:sz w:val="24"/>
        </w:rPr>
        <w:t>pelo CONTRATADO,</w:t>
      </w:r>
      <w:r>
        <w:rPr>
          <w:spacing w:val="-1"/>
          <w:sz w:val="24"/>
        </w:rPr>
        <w:t> </w:t>
      </w:r>
      <w:r>
        <w:rPr>
          <w:sz w:val="24"/>
        </w:rPr>
        <w:t>quando couber.</w:t>
      </w:r>
    </w:p>
    <w:p>
      <w:pPr>
        <w:pStyle w:val="ListParagraph"/>
        <w:numPr>
          <w:ilvl w:val="1"/>
          <w:numId w:val="1"/>
        </w:numPr>
        <w:tabs>
          <w:tab w:pos="1223" w:val="left" w:leader="none"/>
        </w:tabs>
        <w:spacing w:line="235" w:lineRule="auto" w:before="231" w:after="0"/>
        <w:ind w:left="109" w:right="233" w:firstLine="566"/>
        <w:jc w:val="both"/>
        <w:rPr>
          <w:sz w:val="24"/>
        </w:rPr>
      </w:pPr>
      <w:r>
        <w:rPr>
          <w:sz w:val="24"/>
        </w:rPr>
        <w:t>A garantia, qualquer que seja a modalidade escolhida, terá validade durante a vigência do Contrato e por mais 90 (noventa) dias após o</w:t>
      </w:r>
      <w:r>
        <w:rPr>
          <w:spacing w:val="1"/>
          <w:sz w:val="24"/>
        </w:rPr>
        <w:t> </w:t>
      </w:r>
      <w:r>
        <w:rPr>
          <w:sz w:val="24"/>
        </w:rPr>
        <w:t>término deste prazo de vigência.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07" w:val="left" w:leader="none"/>
        </w:tabs>
        <w:spacing w:line="235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Na hipótese de suspensão do contrato por ordem ou inadimplemento da Administração, o CONTRATADO ficará desobrigado de renovar a</w:t>
      </w:r>
      <w:r>
        <w:rPr>
          <w:spacing w:val="-57"/>
          <w:sz w:val="24"/>
        </w:rPr>
        <w:t> </w:t>
      </w:r>
      <w:r>
        <w:rPr>
          <w:sz w:val="24"/>
        </w:rPr>
        <w:t>garantia ou de endossar a apólice de seguro até a ordem de reinício da execução ou o adimplemento pela</w:t>
      </w:r>
      <w:r>
        <w:rPr>
          <w:spacing w:val="-14"/>
          <w:sz w:val="24"/>
        </w:rPr>
        <w:t> </w:t>
      </w:r>
      <w:r>
        <w:rPr>
          <w:sz w:val="24"/>
        </w:rPr>
        <w:t>Administração.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28" w:val="left" w:leader="none"/>
        </w:tabs>
        <w:spacing w:line="235" w:lineRule="auto" w:before="0" w:after="0"/>
        <w:ind w:left="109" w:right="234" w:firstLine="566"/>
        <w:jc w:val="both"/>
        <w:rPr>
          <w:sz w:val="24"/>
        </w:rPr>
      </w:pPr>
      <w:r>
        <w:rPr>
          <w:sz w:val="24"/>
        </w:rPr>
        <w:t>Ressalvada a hipótese de seguro-garantia, em que deverá ser observado o prazo do item 11.8, o CONTRATADO apresentará, no prazo</w:t>
      </w:r>
      <w:r>
        <w:rPr>
          <w:spacing w:val="1"/>
          <w:sz w:val="24"/>
        </w:rPr>
        <w:t> </w:t>
      </w:r>
      <w:r>
        <w:rPr>
          <w:sz w:val="24"/>
        </w:rPr>
        <w:t>máximo de 10 (dez) dias úteis, prorrogáveis por igual período, a critério do CONTRATANTE, contado da assinatura do Contrato, o comprovante de</w:t>
      </w:r>
      <w:r>
        <w:rPr>
          <w:spacing w:val="1"/>
          <w:sz w:val="24"/>
        </w:rPr>
        <w:t> </w:t>
      </w:r>
      <w:r>
        <w:rPr>
          <w:sz w:val="24"/>
        </w:rPr>
        <w:t>prestação</w:t>
      </w:r>
      <w:r>
        <w:rPr>
          <w:spacing w:val="-1"/>
          <w:sz w:val="24"/>
        </w:rPr>
        <w:t> </w:t>
      </w:r>
      <w:r>
        <w:rPr>
          <w:sz w:val="24"/>
        </w:rPr>
        <w:t>de garantia, na forma do item </w:t>
      </w:r>
      <w:r>
        <w:rPr>
          <w:b/>
          <w:sz w:val="24"/>
        </w:rPr>
        <w:t>11.3</w:t>
      </w:r>
      <w:r>
        <w:rPr>
          <w:sz w:val="24"/>
        </w:rPr>
        <w:t>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39" w:val="left" w:leader="none"/>
        </w:tabs>
        <w:spacing w:line="235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Caso oferecida a modalidade de seguro-garantia, sua apresentação deve ocorrer em </w:t>
      </w:r>
      <w:r>
        <w:rPr>
          <w:color w:val="FF0000"/>
          <w:sz w:val="24"/>
        </w:rPr>
        <w:t>1 (um) mês</w:t>
      </w:r>
      <w:r>
        <w:rPr>
          <w:sz w:val="24"/>
        </w:rPr>
        <w:t>, contado da data de homologação da</w:t>
      </w:r>
      <w:r>
        <w:rPr>
          <w:spacing w:val="1"/>
          <w:sz w:val="24"/>
        </w:rPr>
        <w:t> </w:t>
      </w:r>
      <w:r>
        <w:rPr>
          <w:sz w:val="24"/>
        </w:rPr>
        <w:t>licitação</w:t>
      </w:r>
      <w:r>
        <w:rPr>
          <w:spacing w:val="-1"/>
          <w:sz w:val="24"/>
        </w:rPr>
        <w:t> </w:t>
      </w:r>
      <w:r>
        <w:rPr>
          <w:sz w:val="24"/>
        </w:rPr>
        <w:t>e anterior à assinatura do contrato, e observar-se-ão as seguintes condições: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84" w:val="left" w:leader="none"/>
        </w:tabs>
        <w:spacing w:line="240" w:lineRule="auto" w:before="0" w:after="0"/>
        <w:ind w:left="1383" w:right="0" w:hanging="708"/>
        <w:jc w:val="left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apólice</w:t>
      </w:r>
      <w:r>
        <w:rPr>
          <w:spacing w:val="-3"/>
          <w:sz w:val="24"/>
        </w:rPr>
        <w:t> </w:t>
      </w:r>
      <w:r>
        <w:rPr>
          <w:sz w:val="24"/>
        </w:rPr>
        <w:t>permanecerá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vigor</w:t>
      </w:r>
      <w:r>
        <w:rPr>
          <w:spacing w:val="-3"/>
          <w:sz w:val="24"/>
        </w:rPr>
        <w:t> </w:t>
      </w:r>
      <w:r>
        <w:rPr>
          <w:sz w:val="24"/>
        </w:rPr>
        <w:t>mesmo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CONTRATADO</w:t>
      </w:r>
      <w:r>
        <w:rPr>
          <w:spacing w:val="-2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pague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prêmio</w:t>
      </w:r>
      <w:r>
        <w:rPr>
          <w:spacing w:val="-3"/>
          <w:sz w:val="24"/>
        </w:rPr>
        <w:t> </w:t>
      </w:r>
      <w:r>
        <w:rPr>
          <w:sz w:val="24"/>
        </w:rPr>
        <w:t>nas</w:t>
      </w:r>
      <w:r>
        <w:rPr>
          <w:spacing w:val="-3"/>
          <w:sz w:val="24"/>
        </w:rPr>
        <w:t> </w:t>
      </w:r>
      <w:r>
        <w:rPr>
          <w:sz w:val="24"/>
        </w:rPr>
        <w:t>datas</w:t>
      </w:r>
      <w:r>
        <w:rPr>
          <w:spacing w:val="-3"/>
          <w:sz w:val="24"/>
        </w:rPr>
        <w:t> </w:t>
      </w:r>
      <w:r>
        <w:rPr>
          <w:sz w:val="24"/>
        </w:rPr>
        <w:t>convencionadas;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85" w:val="left" w:leader="none"/>
        </w:tabs>
        <w:spacing w:line="247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a apólice deverá acompanhar as modificações referentes à vigência do Contrato principal, mediante a emissão do respectivo endosso pela</w:t>
      </w:r>
      <w:r>
        <w:rPr>
          <w:spacing w:val="-57"/>
          <w:sz w:val="24"/>
        </w:rPr>
        <w:t> </w:t>
      </w:r>
      <w:r>
        <w:rPr>
          <w:sz w:val="24"/>
        </w:rPr>
        <w:t>seguradora;</w:t>
      </w:r>
    </w:p>
    <w:p>
      <w:pPr>
        <w:pStyle w:val="ListParagraph"/>
        <w:numPr>
          <w:ilvl w:val="2"/>
          <w:numId w:val="1"/>
        </w:numPr>
        <w:tabs>
          <w:tab w:pos="1388" w:val="left" w:leader="none"/>
        </w:tabs>
        <w:spacing w:line="235" w:lineRule="auto" w:before="231" w:after="0"/>
        <w:ind w:left="109" w:right="233" w:firstLine="566"/>
        <w:jc w:val="both"/>
        <w:rPr>
          <w:sz w:val="24"/>
        </w:rPr>
      </w:pPr>
      <w:r>
        <w:rPr>
          <w:sz w:val="24"/>
        </w:rPr>
        <w:t>será permitida a substituição da apólice na data de renovação ou de aniversário, desde que mantidas as condições e coberturas da apólice</w:t>
      </w:r>
      <w:r>
        <w:rPr>
          <w:spacing w:val="1"/>
          <w:sz w:val="24"/>
        </w:rPr>
        <w:t> </w:t>
      </w:r>
      <w:r>
        <w:rPr>
          <w:sz w:val="24"/>
        </w:rPr>
        <w:t>vigente</w:t>
      </w:r>
      <w:r>
        <w:rPr>
          <w:spacing w:val="-1"/>
          <w:sz w:val="24"/>
        </w:rPr>
        <w:t> </w:t>
      </w:r>
      <w:r>
        <w:rPr>
          <w:sz w:val="24"/>
        </w:rPr>
        <w:t>e nenhum período fique descoberto, ressalvado o</w:t>
      </w:r>
      <w:r>
        <w:rPr>
          <w:spacing w:val="-1"/>
          <w:sz w:val="24"/>
        </w:rPr>
        <w:t> </w:t>
      </w:r>
      <w:r>
        <w:rPr>
          <w:sz w:val="24"/>
        </w:rPr>
        <w:t>disposto no item </w:t>
      </w:r>
      <w:r>
        <w:rPr>
          <w:b/>
          <w:sz w:val="24"/>
        </w:rPr>
        <w:t>11.6 </w:t>
      </w:r>
      <w:r>
        <w:rPr>
          <w:sz w:val="24"/>
        </w:rPr>
        <w:t>desta cláusula; e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84" w:val="left" w:leader="none"/>
        </w:tabs>
        <w:spacing w:line="240" w:lineRule="auto" w:before="0" w:after="0"/>
        <w:ind w:left="1383" w:right="0" w:hanging="708"/>
        <w:jc w:val="left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apólice</w:t>
      </w:r>
      <w:r>
        <w:rPr>
          <w:spacing w:val="-1"/>
          <w:sz w:val="24"/>
        </w:rPr>
        <w:t> </w:t>
      </w:r>
      <w:r>
        <w:rPr>
          <w:sz w:val="24"/>
        </w:rPr>
        <w:t>somente será</w:t>
      </w:r>
      <w:r>
        <w:rPr>
          <w:spacing w:val="-1"/>
          <w:sz w:val="24"/>
        </w:rPr>
        <w:t> </w:t>
      </w:r>
      <w:r>
        <w:rPr>
          <w:sz w:val="24"/>
        </w:rPr>
        <w:t>aceita</w:t>
      </w:r>
      <w:r>
        <w:rPr>
          <w:spacing w:val="-1"/>
          <w:sz w:val="24"/>
        </w:rPr>
        <w:t> </w:t>
      </w:r>
      <w:r>
        <w:rPr>
          <w:sz w:val="24"/>
        </w:rPr>
        <w:t>se contemplar</w:t>
      </w:r>
      <w:r>
        <w:rPr>
          <w:spacing w:val="-1"/>
          <w:sz w:val="24"/>
        </w:rPr>
        <w:t> </w:t>
      </w:r>
      <w:r>
        <w:rPr>
          <w:sz w:val="24"/>
        </w:rPr>
        <w:t>todos</w:t>
      </w:r>
      <w:r>
        <w:rPr>
          <w:spacing w:val="-1"/>
          <w:sz w:val="24"/>
        </w:rPr>
        <w:t> </w:t>
      </w:r>
      <w:r>
        <w:rPr>
          <w:sz w:val="24"/>
        </w:rPr>
        <w:t>os eventos</w:t>
      </w:r>
      <w:r>
        <w:rPr>
          <w:spacing w:val="-1"/>
          <w:sz w:val="24"/>
        </w:rPr>
        <w:t> </w:t>
      </w:r>
      <w:r>
        <w:rPr>
          <w:sz w:val="24"/>
        </w:rPr>
        <w:t>indicados</w:t>
      </w:r>
      <w:r>
        <w:rPr>
          <w:spacing w:val="-1"/>
          <w:sz w:val="24"/>
        </w:rPr>
        <w:t> </w:t>
      </w:r>
      <w:r>
        <w:rPr>
          <w:sz w:val="24"/>
        </w:rPr>
        <w:t>no item</w:t>
      </w:r>
      <w:r>
        <w:rPr>
          <w:spacing w:val="-1"/>
          <w:sz w:val="24"/>
        </w:rPr>
        <w:t> </w:t>
      </w:r>
      <w:r>
        <w:rPr>
          <w:b/>
          <w:sz w:val="24"/>
        </w:rPr>
        <w:t>11.4</w:t>
      </w:r>
      <w:r>
        <w:rPr>
          <w:sz w:val="24"/>
        </w:rPr>
        <w:t>,</w:t>
      </w:r>
      <w:r>
        <w:rPr>
          <w:spacing w:val="-1"/>
          <w:sz w:val="24"/>
        </w:rPr>
        <w:t> </w:t>
      </w:r>
      <w:r>
        <w:rPr>
          <w:sz w:val="24"/>
        </w:rPr>
        <w:t>observada a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1"/>
          <w:sz w:val="24"/>
        </w:rPr>
        <w:t> </w:t>
      </w:r>
      <w:r>
        <w:rPr>
          <w:sz w:val="24"/>
        </w:rPr>
        <w:t>que rege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matéria.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1"/>
        </w:numPr>
        <w:tabs>
          <w:tab w:pos="1238" w:val="left" w:leader="none"/>
        </w:tabs>
        <w:spacing w:line="242" w:lineRule="auto" w:before="0" w:after="0"/>
        <w:ind w:left="109" w:right="234" w:firstLine="566"/>
        <w:jc w:val="both"/>
        <w:rPr>
          <w:sz w:val="24"/>
        </w:rPr>
      </w:pPr>
      <w:r>
        <w:rPr>
          <w:sz w:val="24"/>
        </w:rPr>
        <w:t>Em caso de oferecimento de títulos da dívida pública, estes devem ser emitidos sob a forma escritural, mediante registro em sistema</w:t>
      </w:r>
      <w:r>
        <w:rPr>
          <w:spacing w:val="1"/>
          <w:sz w:val="24"/>
        </w:rPr>
        <w:t> </w:t>
      </w:r>
      <w:r>
        <w:rPr>
          <w:sz w:val="24"/>
        </w:rPr>
        <w:t>centralizado de liquidação e de custódia autorizado pelo Banco Central do Brasil, e avaliados pelos seus valores econômicos, conforme definido pelo</w:t>
      </w:r>
      <w:r>
        <w:rPr>
          <w:spacing w:val="1"/>
          <w:sz w:val="24"/>
        </w:rPr>
        <w:t> </w:t>
      </w:r>
      <w:r>
        <w:rPr>
          <w:sz w:val="24"/>
        </w:rPr>
        <w:t>Ministério da Fazenda.</w:t>
      </w:r>
    </w:p>
    <w:p>
      <w:pPr>
        <w:pStyle w:val="ListParagraph"/>
        <w:numPr>
          <w:ilvl w:val="1"/>
          <w:numId w:val="1"/>
        </w:numPr>
        <w:tabs>
          <w:tab w:pos="1324" w:val="left" w:leader="none"/>
        </w:tabs>
        <w:spacing w:line="247" w:lineRule="auto" w:before="229" w:after="0"/>
        <w:ind w:left="109" w:right="233" w:firstLine="566"/>
        <w:jc w:val="both"/>
        <w:rPr>
          <w:sz w:val="24"/>
        </w:rPr>
      </w:pPr>
      <w:r>
        <w:rPr>
          <w:sz w:val="24"/>
        </w:rPr>
        <w:t>Caso a opção seja por fiança bancária, esta deverá ser emitida por banco ou instituição financeira devidamente autorizada a operar no País</w:t>
      </w:r>
      <w:r>
        <w:rPr>
          <w:spacing w:val="-57"/>
          <w:sz w:val="24"/>
        </w:rPr>
        <w:t> </w:t>
      </w:r>
      <w:r>
        <w:rPr>
          <w:sz w:val="24"/>
        </w:rPr>
        <w:t>pelo Banco Central do Brasil, e deverá constar expressa renúncia do fiador aos benefícios do artigo 827 do Código Civil.</w:t>
      </w:r>
    </w:p>
    <w:p>
      <w:pPr>
        <w:pStyle w:val="ListParagraph"/>
        <w:numPr>
          <w:ilvl w:val="1"/>
          <w:numId w:val="1"/>
        </w:numPr>
        <w:tabs>
          <w:tab w:pos="1335" w:val="left" w:leader="none"/>
          <w:tab w:pos="13396" w:val="left" w:leader="none"/>
        </w:tabs>
        <w:spacing w:line="240" w:lineRule="auto" w:before="226" w:after="0"/>
        <w:ind w:left="1334" w:right="0" w:hanging="659"/>
        <w:jc w:val="left"/>
        <w:rPr>
          <w:sz w:val="24"/>
        </w:rPr>
      </w:pPr>
      <w:r>
        <w:rPr>
          <w:sz w:val="24"/>
        </w:rPr>
        <w:t>Caso</w:t>
      </w:r>
      <w:r>
        <w:rPr>
          <w:spacing w:val="21"/>
          <w:sz w:val="24"/>
        </w:rPr>
        <w:t> </w:t>
      </w:r>
      <w:r>
        <w:rPr>
          <w:sz w:val="24"/>
        </w:rPr>
        <w:t>a</w:t>
      </w:r>
      <w:r>
        <w:rPr>
          <w:spacing w:val="22"/>
          <w:sz w:val="24"/>
        </w:rPr>
        <w:t> </w:t>
      </w:r>
      <w:r>
        <w:rPr>
          <w:sz w:val="24"/>
        </w:rPr>
        <w:t>opção</w:t>
      </w:r>
      <w:r>
        <w:rPr>
          <w:spacing w:val="21"/>
          <w:sz w:val="24"/>
        </w:rPr>
        <w:t> </w:t>
      </w:r>
      <w:r>
        <w:rPr>
          <w:sz w:val="24"/>
        </w:rPr>
        <w:t>seja</w:t>
      </w:r>
      <w:r>
        <w:rPr>
          <w:spacing w:val="22"/>
          <w:sz w:val="24"/>
        </w:rPr>
        <w:t> </w:t>
      </w:r>
      <w:r>
        <w:rPr>
          <w:sz w:val="24"/>
        </w:rPr>
        <w:t>por</w:t>
      </w:r>
      <w:r>
        <w:rPr>
          <w:spacing w:val="22"/>
          <w:sz w:val="24"/>
        </w:rPr>
        <w:t> </w:t>
      </w:r>
      <w:r>
        <w:rPr>
          <w:sz w:val="24"/>
        </w:rPr>
        <w:t>garantia</w:t>
      </w:r>
      <w:r>
        <w:rPr>
          <w:spacing w:val="21"/>
          <w:sz w:val="24"/>
        </w:rPr>
        <w:t> </w:t>
      </w:r>
      <w:r>
        <w:rPr>
          <w:sz w:val="24"/>
        </w:rPr>
        <w:t>em</w:t>
      </w:r>
      <w:r>
        <w:rPr>
          <w:spacing w:val="22"/>
          <w:sz w:val="24"/>
        </w:rPr>
        <w:t> </w:t>
      </w:r>
      <w:r>
        <w:rPr>
          <w:sz w:val="24"/>
        </w:rPr>
        <w:t>dinheiro,</w:t>
      </w:r>
      <w:r>
        <w:rPr>
          <w:spacing w:val="21"/>
          <w:sz w:val="24"/>
        </w:rPr>
        <w:t> </w:t>
      </w:r>
      <w:r>
        <w:rPr>
          <w:sz w:val="24"/>
        </w:rPr>
        <w:t>deverá</w:t>
      </w:r>
      <w:r>
        <w:rPr>
          <w:spacing w:val="22"/>
          <w:sz w:val="24"/>
        </w:rPr>
        <w:t> </w:t>
      </w:r>
      <w:r>
        <w:rPr>
          <w:sz w:val="24"/>
        </w:rPr>
        <w:t>ser</w:t>
      </w:r>
      <w:r>
        <w:rPr>
          <w:spacing w:val="22"/>
          <w:sz w:val="24"/>
        </w:rPr>
        <w:t> </w:t>
      </w:r>
      <w:r>
        <w:rPr>
          <w:sz w:val="24"/>
        </w:rPr>
        <w:t>efetuada</w:t>
      </w:r>
      <w:r>
        <w:rPr>
          <w:spacing w:val="21"/>
          <w:sz w:val="24"/>
        </w:rPr>
        <w:t> </w:t>
      </w:r>
      <w:r>
        <w:rPr>
          <w:sz w:val="24"/>
        </w:rPr>
        <w:t>em</w:t>
      </w:r>
      <w:r>
        <w:rPr>
          <w:spacing w:val="22"/>
          <w:sz w:val="24"/>
        </w:rPr>
        <w:t> </w:t>
      </w:r>
      <w:r>
        <w:rPr>
          <w:sz w:val="24"/>
        </w:rPr>
        <w:t>favor</w:t>
      </w:r>
      <w:r>
        <w:rPr>
          <w:spacing w:val="21"/>
          <w:sz w:val="24"/>
        </w:rPr>
        <w:t> </w:t>
      </w:r>
      <w:r>
        <w:rPr>
          <w:sz w:val="24"/>
        </w:rPr>
        <w:t>do</w:t>
      </w:r>
      <w:r>
        <w:rPr>
          <w:spacing w:val="22"/>
          <w:sz w:val="24"/>
        </w:rPr>
        <w:t> </w:t>
      </w:r>
      <w:r>
        <w:rPr>
          <w:sz w:val="24"/>
        </w:rPr>
        <w:t>CONTRATANTE,</w:t>
      </w:r>
      <w:r>
        <w:rPr>
          <w:spacing w:val="22"/>
          <w:sz w:val="24"/>
        </w:rPr>
        <w:t> </w:t>
      </w:r>
      <w:r>
        <w:rPr>
          <w:sz w:val="24"/>
        </w:rPr>
        <w:t>na</w:t>
      </w:r>
      <w:r>
        <w:rPr>
          <w:spacing w:val="21"/>
          <w:sz w:val="24"/>
        </w:rPr>
        <w:t> </w:t>
      </w:r>
      <w:r>
        <w:rPr>
          <w:sz w:val="24"/>
        </w:rPr>
        <w:t>conta</w:t>
      </w:r>
      <w:r>
        <w:rPr>
          <w:spacing w:val="22"/>
          <w:sz w:val="24"/>
        </w:rPr>
        <w:t> </w:t>
      </w:r>
      <w:r>
        <w:rPr>
          <w:sz w:val="24"/>
        </w:rPr>
        <w:t>corrente</w:t>
      </w:r>
      <w:r>
        <w:rPr>
          <w:spacing w:val="21"/>
          <w:sz w:val="24"/>
        </w:rPr>
        <w:t> </w:t>
      </w:r>
      <w:r>
        <w:rPr>
          <w:sz w:val="24"/>
        </w:rPr>
        <w:t>nº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24"/>
          <w:sz w:val="24"/>
        </w:rPr>
        <w:t> </w:t>
      </w:r>
      <w:r>
        <w:rPr>
          <w:sz w:val="24"/>
        </w:rPr>
        <w:t>da</w:t>
      </w:r>
      <w:r>
        <w:rPr>
          <w:spacing w:val="24"/>
          <w:sz w:val="24"/>
        </w:rPr>
        <w:t> </w:t>
      </w:r>
      <w:r>
        <w:rPr>
          <w:sz w:val="24"/>
        </w:rPr>
        <w:t>agência</w:t>
      </w:r>
    </w:p>
    <w:p>
      <w:pPr>
        <w:pStyle w:val="BodyText"/>
        <w:tabs>
          <w:tab w:pos="886" w:val="left" w:leader="none"/>
        </w:tabs>
        <w:spacing w:line="273" w:lineRule="exact" w:before="9"/>
        <w:ind w:left="109"/>
      </w:pPr>
      <w:r>
        <w:rPr>
          <w:u w:val="single"/>
        </w:rPr>
        <w:t> </w:t>
        <w:tab/>
      </w:r>
      <w:r>
        <w:rPr/>
        <w:t>da</w:t>
      </w:r>
      <w:r>
        <w:rPr>
          <w:spacing w:val="8"/>
        </w:rPr>
        <w:t> </w:t>
      </w:r>
      <w:r>
        <w:rPr/>
        <w:t>instituição</w:t>
      </w:r>
      <w:r>
        <w:rPr>
          <w:spacing w:val="8"/>
        </w:rPr>
        <w:t> </w:t>
      </w:r>
      <w:r>
        <w:rPr/>
        <w:t>financeira</w:t>
      </w:r>
      <w:r>
        <w:rPr>
          <w:spacing w:val="9"/>
        </w:rPr>
        <w:t> </w:t>
      </w:r>
      <w:r>
        <w:rPr/>
        <w:t>contratada</w:t>
      </w:r>
      <w:r>
        <w:rPr>
          <w:spacing w:val="8"/>
        </w:rPr>
        <w:t> </w:t>
      </w:r>
      <w:r>
        <w:rPr/>
        <w:t>pelo</w:t>
      </w:r>
      <w:r>
        <w:rPr>
          <w:spacing w:val="8"/>
        </w:rPr>
        <w:t> </w:t>
      </w:r>
      <w:r>
        <w:rPr/>
        <w:t>Estado,</w:t>
      </w:r>
      <w:r>
        <w:rPr>
          <w:spacing w:val="9"/>
        </w:rPr>
        <w:t> </w:t>
      </w:r>
      <w:r>
        <w:rPr/>
        <w:t>cujo</w:t>
      </w:r>
      <w:r>
        <w:rPr>
          <w:spacing w:val="8"/>
        </w:rPr>
        <w:t> </w:t>
      </w:r>
      <w:r>
        <w:rPr/>
        <w:t>valor</w:t>
      </w:r>
      <w:r>
        <w:rPr>
          <w:spacing w:val="9"/>
        </w:rPr>
        <w:t> </w:t>
      </w:r>
      <w:r>
        <w:rPr/>
        <w:t>será</w:t>
      </w:r>
      <w:r>
        <w:rPr>
          <w:spacing w:val="8"/>
        </w:rPr>
        <w:t> </w:t>
      </w:r>
      <w:r>
        <w:rPr/>
        <w:t>corrigido</w:t>
      </w:r>
      <w:r>
        <w:rPr>
          <w:spacing w:val="8"/>
        </w:rPr>
        <w:t> </w:t>
      </w:r>
      <w:r>
        <w:rPr/>
        <w:t>monetariamente</w:t>
      </w:r>
      <w:r>
        <w:rPr>
          <w:spacing w:val="9"/>
        </w:rPr>
        <w:t> </w:t>
      </w:r>
      <w:r>
        <w:rPr/>
        <w:t>e</w:t>
      </w:r>
      <w:r>
        <w:rPr>
          <w:spacing w:val="8"/>
        </w:rPr>
        <w:t> </w:t>
      </w:r>
      <w:r>
        <w:rPr/>
        <w:t>restituído</w:t>
      </w:r>
      <w:r>
        <w:rPr>
          <w:spacing w:val="9"/>
        </w:rPr>
        <w:t> </w:t>
      </w:r>
      <w:r>
        <w:rPr/>
        <w:t>ao</w:t>
      </w:r>
      <w:r>
        <w:rPr>
          <w:spacing w:val="8"/>
        </w:rPr>
        <w:t> </w:t>
      </w:r>
      <w:r>
        <w:rPr/>
        <w:t>CONTRATADO,</w:t>
      </w:r>
      <w:r>
        <w:rPr>
          <w:spacing w:val="8"/>
        </w:rPr>
        <w:t> </w:t>
      </w:r>
      <w:r>
        <w:rPr/>
        <w:t>na</w:t>
      </w:r>
      <w:r>
        <w:rPr>
          <w:spacing w:val="9"/>
        </w:rPr>
        <w:t> </w:t>
      </w:r>
      <w:r>
        <w:rPr/>
        <w:t>forma</w:t>
      </w:r>
      <w:r>
        <w:rPr>
          <w:spacing w:val="8"/>
        </w:rPr>
        <w:t> </w:t>
      </w:r>
      <w:r>
        <w:rPr/>
        <w:t>do</w:t>
      </w:r>
      <w:r>
        <w:rPr>
          <w:spacing w:val="9"/>
        </w:rPr>
        <w:t> </w:t>
      </w:r>
      <w:r>
        <w:rPr/>
        <w:t>item</w:t>
      </w:r>
    </w:p>
    <w:p>
      <w:pPr>
        <w:pStyle w:val="Heading1"/>
        <w:spacing w:line="273" w:lineRule="exact"/>
        <w:rPr>
          <w:b w:val="0"/>
        </w:rPr>
      </w:pPr>
      <w:r>
        <w:rPr/>
        <w:t>11.17</w:t>
      </w:r>
      <w:r>
        <w:rPr>
          <w:b w:val="0"/>
        </w:rPr>
        <w:t>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38" w:val="left" w:leader="none"/>
        </w:tabs>
        <w:spacing w:line="242" w:lineRule="auto" w:before="0" w:after="0"/>
        <w:ind w:left="109" w:right="234" w:firstLine="566"/>
        <w:jc w:val="both"/>
        <w:rPr>
          <w:sz w:val="24"/>
        </w:rPr>
      </w:pPr>
      <w:r>
        <w:rPr>
          <w:sz w:val="24"/>
        </w:rPr>
        <w:t>O CONTRATADO obriga-se a fazer a reposição, a suplementação ou a renovação da garantia, no prazo máximo de 10 (dez) dias úteis,</w:t>
      </w:r>
      <w:r>
        <w:rPr>
          <w:spacing w:val="1"/>
          <w:sz w:val="24"/>
        </w:rPr>
        <w:t> </w:t>
      </w:r>
      <w:r>
        <w:rPr>
          <w:sz w:val="24"/>
        </w:rPr>
        <w:t>contados da data em que for notificado, no caso desta ser executada, total ou parcialmente, ou o Contrato for prorrogado ou tiver o seu valor alterado,</w:t>
      </w:r>
      <w:r>
        <w:rPr>
          <w:spacing w:val="1"/>
          <w:sz w:val="24"/>
        </w:rPr>
        <w:t> </w:t>
      </w:r>
      <w:r>
        <w:rPr>
          <w:sz w:val="24"/>
        </w:rPr>
        <w:t>assim</w:t>
      </w:r>
      <w:r>
        <w:rPr>
          <w:spacing w:val="-1"/>
          <w:sz w:val="24"/>
        </w:rPr>
        <w:t> </w:t>
      </w:r>
      <w:r>
        <w:rPr>
          <w:sz w:val="24"/>
        </w:rPr>
        <w:t>como em qualquer outra situação que exija a manutenção</w:t>
      </w:r>
      <w:r>
        <w:rPr>
          <w:spacing w:val="-1"/>
          <w:sz w:val="24"/>
        </w:rPr>
        <w:t> </w:t>
      </w:r>
      <w:r>
        <w:rPr>
          <w:sz w:val="24"/>
        </w:rPr>
        <w:t>da condição disposta no item 11.2 neste item.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40" w:val="left" w:leader="none"/>
        </w:tabs>
        <w:spacing w:line="235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A inobservância do prazo fixado para apresentação, reposição, suplementação ou renovação da garantia acarretará a aplicação de multa</w:t>
      </w:r>
      <w:r>
        <w:rPr>
          <w:spacing w:val="1"/>
          <w:sz w:val="24"/>
        </w:rPr>
        <w:t> </w:t>
      </w:r>
      <w:r>
        <w:rPr>
          <w:sz w:val="24"/>
        </w:rPr>
        <w:t>e/ou outras penalidades, na forma disposta no contrato.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34" w:val="left" w:leader="none"/>
        </w:tabs>
        <w:spacing w:line="247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O atraso superior a 25 (vinte e cinco) dias autoriza o CONTRATANTE a promover a rescisão do contrato por descumprimento ou</w:t>
      </w:r>
      <w:r>
        <w:rPr>
          <w:spacing w:val="1"/>
          <w:sz w:val="24"/>
        </w:rPr>
        <w:t> </w:t>
      </w:r>
      <w:r>
        <w:rPr>
          <w:sz w:val="24"/>
        </w:rPr>
        <w:t>cumprimento irregular de suas cláusulas, com a aplicação das sanções cabíveis.</w:t>
      </w:r>
    </w:p>
    <w:p>
      <w:pPr>
        <w:pStyle w:val="ListParagraph"/>
        <w:numPr>
          <w:ilvl w:val="1"/>
          <w:numId w:val="1"/>
        </w:numPr>
        <w:tabs>
          <w:tab w:pos="1324" w:val="left" w:leader="none"/>
        </w:tabs>
        <w:spacing w:line="240" w:lineRule="auto" w:before="226" w:after="0"/>
        <w:ind w:left="1323" w:right="0" w:hanging="648"/>
        <w:jc w:val="left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CONTRATANTE</w:t>
      </w:r>
      <w:r>
        <w:rPr>
          <w:spacing w:val="-3"/>
          <w:sz w:val="24"/>
        </w:rPr>
        <w:t> </w:t>
      </w:r>
      <w:r>
        <w:rPr>
          <w:sz w:val="24"/>
        </w:rPr>
        <w:t>executará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garantia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forma</w:t>
      </w:r>
      <w:r>
        <w:rPr>
          <w:spacing w:val="-3"/>
          <w:sz w:val="24"/>
        </w:rPr>
        <w:t> </w:t>
      </w:r>
      <w:r>
        <w:rPr>
          <w:sz w:val="24"/>
        </w:rPr>
        <w:t>prevista</w:t>
      </w:r>
      <w:r>
        <w:rPr>
          <w:spacing w:val="-4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legislação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rege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matéria.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531" w:val="left" w:leader="none"/>
        </w:tabs>
        <w:spacing w:line="240" w:lineRule="auto" w:before="1" w:after="0"/>
        <w:ind w:left="109" w:right="233" w:firstLine="566"/>
        <w:jc w:val="both"/>
        <w:rPr>
          <w:sz w:val="24"/>
        </w:rPr>
      </w:pPr>
      <w:r>
        <w:rPr>
          <w:sz w:val="24"/>
        </w:rPr>
        <w:t>Caso se trate de contrato de prestação de serviços com mão-de-obra exclusiva, se o pagamento das verbas devidas aos empregados</w:t>
      </w:r>
      <w:r>
        <w:rPr>
          <w:spacing w:val="1"/>
          <w:sz w:val="24"/>
        </w:rPr>
        <w:t> </w:t>
      </w:r>
      <w:r>
        <w:rPr>
          <w:sz w:val="24"/>
        </w:rPr>
        <w:t>vinculados ao Contrato não ocorrer até o fim do segundo mês, após o encerramento da vigência contratual, a garantia deverá ser executada para o</w:t>
      </w:r>
      <w:r>
        <w:rPr>
          <w:spacing w:val="1"/>
          <w:sz w:val="24"/>
        </w:rPr>
        <w:t> </w:t>
      </w:r>
      <w:r>
        <w:rPr>
          <w:sz w:val="24"/>
        </w:rPr>
        <w:t>pagamento</w:t>
      </w:r>
      <w:r>
        <w:rPr>
          <w:spacing w:val="56"/>
          <w:sz w:val="24"/>
        </w:rPr>
        <w:t> </w:t>
      </w:r>
      <w:r>
        <w:rPr>
          <w:sz w:val="24"/>
        </w:rPr>
        <w:t>das</w:t>
      </w:r>
      <w:r>
        <w:rPr>
          <w:spacing w:val="56"/>
          <w:sz w:val="24"/>
        </w:rPr>
        <w:t> </w:t>
      </w:r>
      <w:r>
        <w:rPr>
          <w:sz w:val="24"/>
        </w:rPr>
        <w:t>verbas</w:t>
      </w:r>
      <w:r>
        <w:rPr>
          <w:spacing w:val="56"/>
          <w:sz w:val="24"/>
        </w:rPr>
        <w:t> </w:t>
      </w:r>
      <w:r>
        <w:rPr>
          <w:sz w:val="24"/>
        </w:rPr>
        <w:t>trabalhistas,</w:t>
      </w:r>
      <w:r>
        <w:rPr>
          <w:spacing w:val="56"/>
          <w:sz w:val="24"/>
        </w:rPr>
        <w:t> </w:t>
      </w:r>
      <w:r>
        <w:rPr>
          <w:sz w:val="24"/>
        </w:rPr>
        <w:t>incluindo</w:t>
      </w:r>
      <w:r>
        <w:rPr>
          <w:spacing w:val="56"/>
          <w:sz w:val="24"/>
        </w:rPr>
        <w:t> </w:t>
      </w:r>
      <w:r>
        <w:rPr>
          <w:sz w:val="24"/>
        </w:rPr>
        <w:t>suas</w:t>
      </w:r>
      <w:r>
        <w:rPr>
          <w:spacing w:val="56"/>
          <w:sz w:val="24"/>
        </w:rPr>
        <w:t> </w:t>
      </w:r>
      <w:r>
        <w:rPr>
          <w:sz w:val="24"/>
        </w:rPr>
        <w:t>repercussões</w:t>
      </w:r>
      <w:r>
        <w:rPr>
          <w:spacing w:val="56"/>
          <w:sz w:val="24"/>
        </w:rPr>
        <w:t> </w:t>
      </w:r>
      <w:r>
        <w:rPr>
          <w:sz w:val="24"/>
        </w:rPr>
        <w:t>previdenciárias</w:t>
      </w:r>
      <w:r>
        <w:rPr>
          <w:spacing w:val="56"/>
          <w:sz w:val="24"/>
        </w:rPr>
        <w:t> </w:t>
      </w:r>
      <w:r>
        <w:rPr>
          <w:sz w:val="24"/>
        </w:rPr>
        <w:t>e</w:t>
      </w:r>
      <w:r>
        <w:rPr>
          <w:spacing w:val="56"/>
          <w:sz w:val="24"/>
        </w:rPr>
        <w:t> </w:t>
      </w:r>
      <w:r>
        <w:rPr>
          <w:sz w:val="24"/>
        </w:rPr>
        <w:t>assim</w:t>
      </w:r>
      <w:r>
        <w:rPr>
          <w:spacing w:val="56"/>
          <w:sz w:val="24"/>
        </w:rPr>
        <w:t> </w:t>
      </w:r>
      <w:r>
        <w:rPr>
          <w:sz w:val="24"/>
        </w:rPr>
        <w:t>como</w:t>
      </w:r>
      <w:r>
        <w:rPr>
          <w:spacing w:val="56"/>
          <w:sz w:val="24"/>
        </w:rPr>
        <w:t> </w:t>
      </w:r>
      <w:r>
        <w:rPr>
          <w:sz w:val="24"/>
        </w:rPr>
        <w:t>as</w:t>
      </w:r>
      <w:r>
        <w:rPr>
          <w:spacing w:val="56"/>
          <w:sz w:val="24"/>
        </w:rPr>
        <w:t> </w:t>
      </w:r>
      <w:r>
        <w:rPr>
          <w:sz w:val="24"/>
        </w:rPr>
        <w:t>obrigações</w:t>
      </w:r>
      <w:r>
        <w:rPr>
          <w:spacing w:val="56"/>
          <w:sz w:val="24"/>
        </w:rPr>
        <w:t> </w:t>
      </w:r>
      <w:r>
        <w:rPr>
          <w:sz w:val="24"/>
        </w:rPr>
        <w:t>de</w:t>
      </w:r>
      <w:r>
        <w:rPr>
          <w:spacing w:val="56"/>
          <w:sz w:val="24"/>
        </w:rPr>
        <w:t> </w:t>
      </w:r>
      <w:r>
        <w:rPr>
          <w:sz w:val="24"/>
        </w:rPr>
        <w:t>regularidade</w:t>
      </w:r>
      <w:r>
        <w:rPr>
          <w:spacing w:val="56"/>
          <w:sz w:val="24"/>
        </w:rPr>
        <w:t> </w:t>
      </w:r>
      <w:r>
        <w:rPr>
          <w:sz w:val="24"/>
        </w:rPr>
        <w:t>perante</w:t>
      </w:r>
      <w:r>
        <w:rPr>
          <w:spacing w:val="56"/>
          <w:sz w:val="24"/>
        </w:rPr>
        <w:t> </w:t>
      </w:r>
      <w:r>
        <w:rPr>
          <w:sz w:val="24"/>
        </w:rPr>
        <w:t>o</w:t>
      </w:r>
      <w:r>
        <w:rPr>
          <w:spacing w:val="56"/>
          <w:sz w:val="24"/>
        </w:rPr>
        <w:t> </w:t>
      </w:r>
      <w:r>
        <w:rPr>
          <w:sz w:val="24"/>
        </w:rPr>
        <w:t>FGTS,</w:t>
      </w:r>
      <w:r>
        <w:rPr>
          <w:spacing w:val="-58"/>
          <w:sz w:val="24"/>
        </w:rPr>
        <w:t> </w:t>
      </w:r>
      <w:r>
        <w:rPr>
          <w:sz w:val="24"/>
        </w:rPr>
        <w:t>observada a legislação que rege a matéria.</w:t>
      </w:r>
    </w:p>
    <w:p>
      <w:pPr>
        <w:pStyle w:val="ListParagraph"/>
        <w:numPr>
          <w:ilvl w:val="1"/>
          <w:numId w:val="1"/>
        </w:numPr>
        <w:tabs>
          <w:tab w:pos="1381" w:val="left" w:leader="none"/>
        </w:tabs>
        <w:spacing w:line="247" w:lineRule="auto" w:before="231" w:after="0"/>
        <w:ind w:left="109" w:right="233" w:firstLine="566"/>
        <w:jc w:val="both"/>
        <w:rPr>
          <w:sz w:val="24"/>
        </w:rPr>
      </w:pPr>
      <w:r>
        <w:rPr>
          <w:sz w:val="24"/>
        </w:rPr>
        <w:t>O emitente da garantia ofertada pelo CONTRATADO deverá ser notificado pelo CONTRATANTE quanto ao início de processo</w:t>
      </w:r>
      <w:r>
        <w:rPr>
          <w:spacing w:val="1"/>
          <w:sz w:val="24"/>
        </w:rPr>
        <w:t> </w:t>
      </w:r>
      <w:r>
        <w:rPr>
          <w:sz w:val="24"/>
        </w:rPr>
        <w:t>administrativo para apuração de descumprimento de cláusulas contratuais.</w:t>
      </w:r>
    </w:p>
    <w:p>
      <w:pPr>
        <w:pStyle w:val="ListParagraph"/>
        <w:numPr>
          <w:ilvl w:val="2"/>
          <w:numId w:val="1"/>
        </w:numPr>
        <w:tabs>
          <w:tab w:pos="1512" w:val="left" w:leader="none"/>
        </w:tabs>
        <w:spacing w:line="235" w:lineRule="auto" w:before="231" w:after="0"/>
        <w:ind w:left="109" w:right="233" w:firstLine="566"/>
        <w:jc w:val="both"/>
        <w:rPr>
          <w:sz w:val="24"/>
        </w:rPr>
      </w:pPr>
      <w:r>
        <w:rPr>
          <w:sz w:val="24"/>
        </w:rPr>
        <w:t>O garantidor não é parte para figurar em processo administrativo instaurado pelo CONTRATANTE com o objetivo de apurar prejuízos</w:t>
      </w:r>
      <w:r>
        <w:rPr>
          <w:spacing w:val="1"/>
          <w:sz w:val="24"/>
        </w:rPr>
        <w:t> </w:t>
      </w:r>
      <w:r>
        <w:rPr>
          <w:sz w:val="24"/>
        </w:rPr>
        <w:t>e/ou</w:t>
      </w:r>
      <w:r>
        <w:rPr>
          <w:spacing w:val="-1"/>
          <w:sz w:val="24"/>
        </w:rPr>
        <w:t> </w:t>
      </w:r>
      <w:r>
        <w:rPr>
          <w:sz w:val="24"/>
        </w:rPr>
        <w:t>aplicar sanções ao</w:t>
      </w:r>
      <w:r>
        <w:rPr>
          <w:spacing w:val="-1"/>
          <w:sz w:val="24"/>
        </w:rPr>
        <w:t> </w:t>
      </w:r>
      <w:r>
        <w:rPr>
          <w:sz w:val="24"/>
        </w:rPr>
        <w:t>CONTRATADO.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28" w:val="left" w:leader="none"/>
        </w:tabs>
        <w:spacing w:line="242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Caso se trate da modalidade seguro-garantia, ocorrido o sinistro durante a vigência da apólice, sua caracterização e comunicação poderão</w:t>
      </w:r>
      <w:r>
        <w:rPr>
          <w:spacing w:val="1"/>
          <w:sz w:val="24"/>
        </w:rPr>
        <w:t> </w:t>
      </w:r>
      <w:r>
        <w:rPr>
          <w:sz w:val="24"/>
        </w:rPr>
        <w:t>ocorrer fora desta vigência, não caracterizando fato que justifique a negativa do sinistro, desde que respeitados os prazos prescricionais aplicados ao</w:t>
      </w:r>
      <w:r>
        <w:rPr>
          <w:spacing w:val="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de seguro, nos termos do art. 20 da Circular Susep n° 662,</w:t>
      </w:r>
      <w:r>
        <w:rPr>
          <w:spacing w:val="-1"/>
          <w:sz w:val="24"/>
        </w:rPr>
        <w:t> </w:t>
      </w:r>
      <w:r>
        <w:rPr>
          <w:sz w:val="24"/>
        </w:rPr>
        <w:t>de 11 de abril de 2022.</w:t>
      </w:r>
    </w:p>
    <w:p>
      <w:pPr>
        <w:pStyle w:val="ListParagraph"/>
        <w:numPr>
          <w:ilvl w:val="1"/>
          <w:numId w:val="1"/>
        </w:numPr>
        <w:tabs>
          <w:tab w:pos="1332" w:val="left" w:leader="none"/>
        </w:tabs>
        <w:spacing w:line="242" w:lineRule="auto" w:before="229" w:after="0"/>
        <w:ind w:left="109" w:right="234" w:firstLine="566"/>
        <w:jc w:val="both"/>
        <w:rPr>
          <w:sz w:val="24"/>
        </w:rPr>
      </w:pPr>
      <w:r>
        <w:rPr>
          <w:sz w:val="24"/>
        </w:rPr>
        <w:t>Extinguir-se-á a garantia com a restituição da apólice, carta fiança, título da dívida pública ou autorização para a liberação da caução em</w:t>
      </w:r>
      <w:r>
        <w:rPr>
          <w:spacing w:val="1"/>
          <w:sz w:val="24"/>
        </w:rPr>
        <w:t> </w:t>
      </w:r>
      <w:r>
        <w:rPr>
          <w:sz w:val="24"/>
        </w:rPr>
        <w:t>dinheiro, atualizada monetariamente, acompanhada de declaração do CONTRATANTE, mediante termo circunstanciado, de que o CONTRATADO</w:t>
      </w:r>
      <w:r>
        <w:rPr>
          <w:spacing w:val="1"/>
          <w:sz w:val="24"/>
        </w:rPr>
        <w:t> </w:t>
      </w:r>
      <w:r>
        <w:rPr>
          <w:sz w:val="24"/>
        </w:rPr>
        <w:t>cumpriu todas as cláusulas do contrato.</w:t>
      </w:r>
    </w:p>
    <w:p>
      <w:pPr>
        <w:pStyle w:val="ListParagraph"/>
        <w:numPr>
          <w:ilvl w:val="2"/>
          <w:numId w:val="1"/>
        </w:numPr>
        <w:tabs>
          <w:tab w:pos="1559" w:val="left" w:leader="none"/>
        </w:tabs>
        <w:spacing w:line="247" w:lineRule="auto" w:before="228" w:after="0"/>
        <w:ind w:left="109" w:right="233" w:firstLine="566"/>
        <w:jc w:val="both"/>
        <w:rPr>
          <w:sz w:val="24"/>
        </w:rPr>
      </w:pPr>
      <w:r>
        <w:rPr>
          <w:sz w:val="24"/>
        </w:rPr>
        <w:t>A garantia somente será liberada ou restituída, após a fiel execução do Contrato ou pela sua extinção, por culpa exclusiva da</w:t>
      </w:r>
      <w:r>
        <w:rPr>
          <w:spacing w:val="1"/>
          <w:sz w:val="24"/>
        </w:rPr>
        <w:t> </w:t>
      </w:r>
      <w:r>
        <w:rPr>
          <w:sz w:val="24"/>
        </w:rPr>
        <w:t>Administração, ou quando assim convencionado, em se tratando de extinção consensual da contratação.</w:t>
      </w:r>
    </w:p>
    <w:p>
      <w:pPr>
        <w:pStyle w:val="ListParagraph"/>
        <w:numPr>
          <w:ilvl w:val="2"/>
          <w:numId w:val="1"/>
        </w:numPr>
        <w:tabs>
          <w:tab w:pos="1529" w:val="left" w:leader="none"/>
        </w:tabs>
        <w:spacing w:line="242" w:lineRule="auto" w:before="227" w:after="0"/>
        <w:ind w:left="109" w:right="233" w:firstLine="566"/>
        <w:jc w:val="both"/>
        <w:rPr>
          <w:sz w:val="24"/>
        </w:rPr>
      </w:pPr>
      <w:r>
        <w:rPr>
          <w:sz w:val="24"/>
        </w:rPr>
        <w:t>Caso se trate de contrato de prestação de serviços com mão-de-obra exclusiva, a garantia somente será liberada ou restituída ante a</w:t>
      </w:r>
      <w:r>
        <w:rPr>
          <w:spacing w:val="1"/>
          <w:sz w:val="24"/>
        </w:rPr>
        <w:t> </w:t>
      </w:r>
      <w:r>
        <w:rPr>
          <w:sz w:val="24"/>
        </w:rPr>
        <w:t>comprovação de que o CONTRATADO pagou todas as verbas rescisórias decorrentes da contratação, ou se a empresa comprovar que os empregados</w:t>
      </w:r>
      <w:r>
        <w:rPr>
          <w:spacing w:val="1"/>
          <w:sz w:val="24"/>
        </w:rPr>
        <w:t> </w:t>
      </w:r>
      <w:r>
        <w:rPr>
          <w:sz w:val="24"/>
        </w:rPr>
        <w:t>serão realocados em outra atividade de prestação de serviços, sem que ocorra a interrupção do contrato de trabalho.</w:t>
      </w:r>
    </w:p>
    <w:p>
      <w:pPr>
        <w:pStyle w:val="ListParagraph"/>
        <w:numPr>
          <w:ilvl w:val="1"/>
          <w:numId w:val="1"/>
        </w:numPr>
        <w:tabs>
          <w:tab w:pos="1324" w:val="left" w:leader="none"/>
        </w:tabs>
        <w:spacing w:line="240" w:lineRule="auto" w:before="229" w:after="0"/>
        <w:ind w:left="1323" w:right="0" w:hanging="648"/>
        <w:jc w:val="left"/>
        <w:rPr>
          <w:sz w:val="24"/>
        </w:rPr>
      </w:pP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CONTRATADO</w:t>
      </w:r>
      <w:r>
        <w:rPr>
          <w:spacing w:val="-5"/>
          <w:sz w:val="24"/>
        </w:rPr>
        <w:t> </w:t>
      </w:r>
      <w:r>
        <w:rPr>
          <w:sz w:val="24"/>
        </w:rPr>
        <w:t>autoriza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CONTRATANTE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reter,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qualquer</w:t>
      </w:r>
      <w:r>
        <w:rPr>
          <w:spacing w:val="-6"/>
          <w:sz w:val="24"/>
        </w:rPr>
        <w:t> </w:t>
      </w:r>
      <w:r>
        <w:rPr>
          <w:sz w:val="24"/>
        </w:rPr>
        <w:t>tempo,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garantia,</w:t>
      </w:r>
      <w:r>
        <w:rPr>
          <w:spacing w:val="-5"/>
          <w:sz w:val="24"/>
        </w:rPr>
        <w:t> </w:t>
      </w:r>
      <w:r>
        <w:rPr>
          <w:sz w:val="24"/>
        </w:rPr>
        <w:t>na</w:t>
      </w:r>
      <w:r>
        <w:rPr>
          <w:spacing w:val="-5"/>
          <w:sz w:val="24"/>
        </w:rPr>
        <w:t> </w:t>
      </w:r>
      <w:r>
        <w:rPr>
          <w:sz w:val="24"/>
        </w:rPr>
        <w:t>forma</w:t>
      </w:r>
      <w:r>
        <w:rPr>
          <w:spacing w:val="-5"/>
          <w:sz w:val="24"/>
        </w:rPr>
        <w:t> </w:t>
      </w:r>
      <w:r>
        <w:rPr>
          <w:sz w:val="24"/>
        </w:rPr>
        <w:t>prevista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5"/>
          <w:sz w:val="24"/>
        </w:rPr>
        <w:t> </w:t>
      </w:r>
      <w:r>
        <w:rPr>
          <w:sz w:val="24"/>
        </w:rPr>
        <w:t>Edital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neste</w:t>
      </w:r>
      <w:r>
        <w:rPr>
          <w:spacing w:val="-5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Heading1"/>
        <w:numPr>
          <w:ilvl w:val="0"/>
          <w:numId w:val="1"/>
        </w:numPr>
        <w:tabs>
          <w:tab w:pos="1057" w:val="left" w:leader="none"/>
        </w:tabs>
        <w:spacing w:line="240" w:lineRule="auto" w:before="0" w:after="0"/>
        <w:ind w:left="1056" w:right="0" w:hanging="381"/>
        <w:jc w:val="left"/>
      </w:pPr>
      <w:r>
        <w:rPr>
          <w:color w:val="17365C"/>
        </w:rPr>
        <w:t>PAGAMENTO</w:t>
      </w:r>
    </w:p>
    <w:p>
      <w:pPr>
        <w:spacing w:after="0" w:line="240" w:lineRule="auto"/>
        <w:jc w:val="left"/>
        <w:sectPr>
          <w:pgSz w:w="15840" w:h="24480"/>
          <w:pgMar w:top="480" w:bottom="280" w:left="580" w:right="440"/>
        </w:sectPr>
      </w:pPr>
    </w:p>
    <w:p>
      <w:pPr>
        <w:pStyle w:val="ListParagraph"/>
        <w:numPr>
          <w:ilvl w:val="1"/>
          <w:numId w:val="1"/>
        </w:numPr>
        <w:tabs>
          <w:tab w:pos="1258" w:val="left" w:leader="none"/>
        </w:tabs>
        <w:spacing w:line="268" w:lineRule="auto" w:before="71" w:after="0"/>
        <w:ind w:left="109" w:right="234" w:firstLine="566"/>
        <w:jc w:val="both"/>
        <w:rPr>
          <w:sz w:val="24"/>
        </w:rPr>
      </w:pPr>
      <w:r>
        <w:rPr>
          <w:sz w:val="24"/>
        </w:rPr>
        <w:t>O CONTRATANTE deverá pagar o preço ao CONTRATADO em </w:t>
      </w:r>
      <w:r>
        <w:rPr>
          <w:b/>
          <w:sz w:val="24"/>
        </w:rPr>
        <w:t>PARCELA ÚNICA de acordo com o apurado do quantitativo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efetivamente fornecido no período </w:t>
      </w:r>
      <w:r>
        <w:rPr>
          <w:sz w:val="24"/>
        </w:rPr>
        <w:t>(</w:t>
      </w:r>
      <w:r>
        <w:rPr>
          <w:b/>
          <w:sz w:val="24"/>
        </w:rPr>
        <w:t>A empresa deverá na emissão da Nota Fiscal para pagamento, informá-lo detalhadamente</w:t>
      </w:r>
      <w:r>
        <w:rPr>
          <w:sz w:val="24"/>
        </w:rPr>
        <w:t>), sendo</w:t>
      </w:r>
      <w:r>
        <w:rPr>
          <w:spacing w:val="1"/>
          <w:sz w:val="24"/>
        </w:rPr>
        <w:t> </w:t>
      </w:r>
      <w:r>
        <w:rPr>
          <w:sz w:val="24"/>
        </w:rPr>
        <w:t>efetuadas diretamente na conta corrente de titularidade do CONTRATADO a ser indicada, junto à instituição financeira contratada pelo Estado do Rio</w:t>
      </w:r>
      <w:r>
        <w:rPr>
          <w:spacing w:val="-57"/>
          <w:sz w:val="24"/>
        </w:rPr>
        <w:t> </w:t>
      </w:r>
      <w:r>
        <w:rPr>
          <w:sz w:val="24"/>
        </w:rPr>
        <w:t>de Janeiro.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20" w:val="left" w:leader="none"/>
        </w:tabs>
        <w:spacing w:line="271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No caso de o CONTRATADO estar estabelecido em localidade que não possua agência da instituição financeira contratada pelo Estado do</w:t>
      </w:r>
      <w:r>
        <w:rPr>
          <w:spacing w:val="-57"/>
          <w:sz w:val="24"/>
        </w:rPr>
        <w:t> </w:t>
      </w:r>
      <w:r>
        <w:rPr>
          <w:sz w:val="24"/>
        </w:rPr>
        <w:t>Rio de Janeiro ou, caso verificada pelo CONTRATANTE a impossibilidade de o CONTRATADO, em razão de negativa expressa da instituição</w:t>
      </w:r>
      <w:r>
        <w:rPr>
          <w:spacing w:val="1"/>
          <w:sz w:val="24"/>
        </w:rPr>
        <w:t> </w:t>
      </w:r>
      <w:r>
        <w:rPr>
          <w:sz w:val="24"/>
        </w:rPr>
        <w:t>financeira contratada pelo Estado do Rio de Janeiro, abrir ou manter conta corrente naquela instituição financeira, o pagamento poderá ser feito</w:t>
      </w:r>
      <w:r>
        <w:rPr>
          <w:spacing w:val="1"/>
          <w:sz w:val="24"/>
        </w:rPr>
        <w:t> </w:t>
      </w:r>
      <w:r>
        <w:rPr>
          <w:sz w:val="24"/>
        </w:rPr>
        <w:t>mediante crédito em conta corrente de outra instituição financeira. Nesse caso, eventuais ônus financeiros e/ou contratuais adicionais serão suportados</w:t>
      </w:r>
      <w:r>
        <w:rPr>
          <w:spacing w:val="-57"/>
          <w:sz w:val="24"/>
        </w:rPr>
        <w:t> </w:t>
      </w:r>
      <w:r>
        <w:rPr>
          <w:sz w:val="24"/>
        </w:rPr>
        <w:t>exclusivamente</w:t>
      </w:r>
      <w:r>
        <w:rPr>
          <w:spacing w:val="-1"/>
          <w:sz w:val="24"/>
        </w:rPr>
        <w:t> </w:t>
      </w:r>
      <w:r>
        <w:rPr>
          <w:sz w:val="24"/>
        </w:rPr>
        <w:t>pelo CONTRATADO.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34" w:val="left" w:leader="none"/>
        </w:tabs>
        <w:spacing w:line="273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A emissão da Nota Fiscal ou Fatura será precedida do recebimento definitivo do objeto ou de cada parcela, mediante atestação, que não</w:t>
      </w:r>
      <w:r>
        <w:rPr>
          <w:spacing w:val="1"/>
          <w:sz w:val="24"/>
        </w:rPr>
        <w:t> </w:t>
      </w:r>
      <w:r>
        <w:rPr>
          <w:sz w:val="24"/>
        </w:rPr>
        <w:t>poderá ser realizada pelo ordenador de despesas, conforme disposto neste instrumento e/ou no Termo de Referência, bem ainda no artigo 140, II,</w:t>
      </w:r>
      <w:r>
        <w:rPr>
          <w:spacing w:val="1"/>
          <w:sz w:val="24"/>
        </w:rPr>
        <w:t> </w:t>
      </w:r>
      <w:r>
        <w:rPr>
          <w:sz w:val="24"/>
        </w:rPr>
        <w:t>alínea “b”, da Lei nº 14.133 / 2021 e arts. 20 e 22, XXIII, do Decreto nº 48817/2023.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2"/>
          <w:numId w:val="1"/>
        </w:numPr>
        <w:tabs>
          <w:tab w:pos="1447" w:val="left" w:leader="none"/>
        </w:tabs>
        <w:spacing w:line="664" w:lineRule="auto" w:before="227" w:after="0"/>
        <w:ind w:left="109" w:right="238" w:firstLine="566"/>
        <w:jc w:val="both"/>
        <w:rPr>
          <w:sz w:val="24"/>
        </w:rPr>
      </w:pPr>
      <w:r>
        <w:rPr>
          <w:sz w:val="24"/>
        </w:rPr>
        <w:t>Quando</w:t>
      </w:r>
      <w:r>
        <w:rPr>
          <w:spacing w:val="36"/>
          <w:sz w:val="24"/>
        </w:rPr>
        <w:t> </w:t>
      </w:r>
      <w:r>
        <w:rPr>
          <w:sz w:val="24"/>
        </w:rPr>
        <w:t>houver</w:t>
      </w:r>
      <w:r>
        <w:rPr>
          <w:spacing w:val="36"/>
          <w:sz w:val="24"/>
        </w:rPr>
        <w:t> </w:t>
      </w:r>
      <w:r>
        <w:rPr>
          <w:sz w:val="24"/>
        </w:rPr>
        <w:t>glosa</w:t>
      </w:r>
      <w:r>
        <w:rPr>
          <w:spacing w:val="36"/>
          <w:sz w:val="24"/>
        </w:rPr>
        <w:t> </w:t>
      </w:r>
      <w:r>
        <w:rPr>
          <w:sz w:val="24"/>
        </w:rPr>
        <w:t>parcial</w:t>
      </w:r>
      <w:r>
        <w:rPr>
          <w:spacing w:val="36"/>
          <w:sz w:val="24"/>
        </w:rPr>
        <w:t> </w:t>
      </w:r>
      <w:r>
        <w:rPr>
          <w:sz w:val="24"/>
        </w:rPr>
        <w:t>do</w:t>
      </w:r>
      <w:r>
        <w:rPr>
          <w:spacing w:val="37"/>
          <w:sz w:val="24"/>
        </w:rPr>
        <w:t> </w:t>
      </w:r>
      <w:r>
        <w:rPr>
          <w:sz w:val="24"/>
        </w:rPr>
        <w:t>objeto,</w:t>
      </w:r>
      <w:r>
        <w:rPr>
          <w:spacing w:val="36"/>
          <w:sz w:val="24"/>
        </w:rPr>
        <w:t> </w:t>
      </w:r>
      <w:r>
        <w:rPr>
          <w:sz w:val="24"/>
        </w:rPr>
        <w:t>o</w:t>
      </w:r>
      <w:r>
        <w:rPr>
          <w:spacing w:val="36"/>
          <w:sz w:val="24"/>
        </w:rPr>
        <w:t> </w:t>
      </w:r>
      <w:r>
        <w:rPr>
          <w:sz w:val="24"/>
        </w:rPr>
        <w:t>CONTRATANTE</w:t>
      </w:r>
      <w:r>
        <w:rPr>
          <w:spacing w:val="36"/>
          <w:sz w:val="24"/>
        </w:rPr>
        <w:t> </w:t>
      </w:r>
      <w:r>
        <w:rPr>
          <w:sz w:val="24"/>
        </w:rPr>
        <w:t>deverá</w:t>
      </w:r>
      <w:r>
        <w:rPr>
          <w:spacing w:val="37"/>
          <w:sz w:val="24"/>
        </w:rPr>
        <w:t> </w:t>
      </w:r>
      <w:r>
        <w:rPr>
          <w:sz w:val="24"/>
        </w:rPr>
        <w:t>comunicar</w:t>
      </w:r>
      <w:r>
        <w:rPr>
          <w:spacing w:val="36"/>
          <w:sz w:val="24"/>
        </w:rPr>
        <w:t> </w:t>
      </w:r>
      <w:r>
        <w:rPr>
          <w:sz w:val="24"/>
        </w:rPr>
        <w:t>ao</w:t>
      </w:r>
      <w:r>
        <w:rPr>
          <w:spacing w:val="36"/>
          <w:sz w:val="24"/>
        </w:rPr>
        <w:t> </w:t>
      </w:r>
      <w:r>
        <w:rPr>
          <w:sz w:val="24"/>
        </w:rPr>
        <w:t>CONTRATADO</w:t>
      </w:r>
      <w:r>
        <w:rPr>
          <w:spacing w:val="36"/>
          <w:sz w:val="24"/>
        </w:rPr>
        <w:t> </w:t>
      </w:r>
      <w:r>
        <w:rPr>
          <w:sz w:val="24"/>
        </w:rPr>
        <w:t>para</w:t>
      </w:r>
      <w:r>
        <w:rPr>
          <w:spacing w:val="37"/>
          <w:sz w:val="24"/>
        </w:rPr>
        <w:t> </w:t>
      </w:r>
      <w:r>
        <w:rPr>
          <w:sz w:val="24"/>
        </w:rPr>
        <w:t>que</w:t>
      </w:r>
      <w:r>
        <w:rPr>
          <w:spacing w:val="36"/>
          <w:sz w:val="24"/>
        </w:rPr>
        <w:t> </w:t>
      </w:r>
      <w:r>
        <w:rPr>
          <w:sz w:val="24"/>
        </w:rPr>
        <w:t>emita</w:t>
      </w:r>
      <w:r>
        <w:rPr>
          <w:spacing w:val="36"/>
          <w:sz w:val="24"/>
        </w:rPr>
        <w:t> </w:t>
      </w:r>
      <w:r>
        <w:rPr>
          <w:sz w:val="24"/>
        </w:rPr>
        <w:t>Nota</w:t>
      </w:r>
      <w:r>
        <w:rPr>
          <w:spacing w:val="36"/>
          <w:sz w:val="24"/>
        </w:rPr>
        <w:t> </w:t>
      </w:r>
      <w:r>
        <w:rPr>
          <w:sz w:val="24"/>
        </w:rPr>
        <w:t>Fiscal</w:t>
      </w:r>
      <w:r>
        <w:rPr>
          <w:spacing w:val="37"/>
          <w:sz w:val="24"/>
        </w:rPr>
        <w:t> </w:t>
      </w:r>
      <w:r>
        <w:rPr>
          <w:sz w:val="24"/>
        </w:rPr>
        <w:t>ou</w:t>
      </w:r>
      <w:r>
        <w:rPr>
          <w:spacing w:val="-58"/>
          <w:sz w:val="24"/>
        </w:rPr>
        <w:t> </w:t>
      </w:r>
      <w:r>
        <w:rPr>
          <w:sz w:val="24"/>
        </w:rPr>
        <w:t>Fatura</w:t>
      </w:r>
      <w:r>
        <w:rPr>
          <w:spacing w:val="10"/>
          <w:sz w:val="24"/>
        </w:rPr>
        <w:t> </w:t>
      </w:r>
      <w:r>
        <w:rPr>
          <w:sz w:val="24"/>
        </w:rPr>
        <w:t>com</w:t>
      </w:r>
      <w:r>
        <w:rPr>
          <w:spacing w:val="11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valor</w:t>
      </w:r>
      <w:r>
        <w:rPr>
          <w:spacing w:val="11"/>
          <w:sz w:val="24"/>
        </w:rPr>
        <w:t> </w:t>
      </w:r>
      <w:r>
        <w:rPr>
          <w:sz w:val="24"/>
        </w:rPr>
        <w:t>exato</w:t>
      </w:r>
      <w:r>
        <w:rPr>
          <w:spacing w:val="11"/>
          <w:sz w:val="24"/>
        </w:rPr>
        <w:t> </w:t>
      </w:r>
      <w:r>
        <w:rPr>
          <w:sz w:val="24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1231" w:val="left" w:leader="none"/>
        </w:tabs>
        <w:spacing w:line="232" w:lineRule="exact" w:before="0" w:after="0"/>
        <w:ind w:left="1230" w:right="0" w:hanging="555"/>
        <w:jc w:val="left"/>
        <w:rPr>
          <w:b/>
          <w:sz w:val="24"/>
        </w:rPr>
      </w:pPr>
      <w:r>
        <w:rPr>
          <w:sz w:val="24"/>
        </w:rPr>
        <w:t>O</w:t>
      </w:r>
      <w:r>
        <w:rPr>
          <w:spacing w:val="10"/>
          <w:sz w:val="24"/>
        </w:rPr>
        <w:t> </w:t>
      </w:r>
      <w:r>
        <w:rPr>
          <w:sz w:val="24"/>
        </w:rPr>
        <w:t>CONTRATADO</w:t>
      </w:r>
      <w:r>
        <w:rPr>
          <w:spacing w:val="10"/>
          <w:sz w:val="24"/>
        </w:rPr>
        <w:t> </w:t>
      </w:r>
      <w:r>
        <w:rPr>
          <w:sz w:val="24"/>
        </w:rPr>
        <w:t>deverá</w:t>
      </w:r>
      <w:r>
        <w:rPr>
          <w:spacing w:val="11"/>
          <w:sz w:val="24"/>
        </w:rPr>
        <w:t> </w:t>
      </w:r>
      <w:r>
        <w:rPr>
          <w:sz w:val="24"/>
        </w:rPr>
        <w:t>encaminhar</w:t>
      </w:r>
      <w:r>
        <w:rPr>
          <w:spacing w:val="10"/>
          <w:sz w:val="24"/>
        </w:rPr>
        <w:t> </w:t>
      </w:r>
      <w:r>
        <w:rPr>
          <w:sz w:val="24"/>
        </w:rPr>
        <w:t>a</w:t>
      </w:r>
      <w:r>
        <w:rPr>
          <w:spacing w:val="10"/>
          <w:sz w:val="24"/>
        </w:rPr>
        <w:t> </w:t>
      </w:r>
      <w:r>
        <w:rPr>
          <w:sz w:val="24"/>
        </w:rPr>
        <w:t>Nota</w:t>
      </w:r>
      <w:r>
        <w:rPr>
          <w:spacing w:val="11"/>
          <w:sz w:val="24"/>
        </w:rPr>
        <w:t> </w:t>
      </w:r>
      <w:r>
        <w:rPr>
          <w:sz w:val="24"/>
        </w:rPr>
        <w:t>Fiscal</w:t>
      </w:r>
      <w:r>
        <w:rPr>
          <w:spacing w:val="10"/>
          <w:sz w:val="24"/>
        </w:rPr>
        <w:t> </w:t>
      </w:r>
      <w:r>
        <w:rPr>
          <w:sz w:val="24"/>
        </w:rPr>
        <w:t>ou</w:t>
      </w:r>
      <w:r>
        <w:rPr>
          <w:spacing w:val="11"/>
          <w:sz w:val="24"/>
        </w:rPr>
        <w:t> </w:t>
      </w:r>
      <w:r>
        <w:rPr>
          <w:sz w:val="24"/>
        </w:rPr>
        <w:t>Fatura</w:t>
      </w:r>
      <w:r>
        <w:rPr>
          <w:spacing w:val="10"/>
          <w:sz w:val="24"/>
        </w:rPr>
        <w:t> </w:t>
      </w:r>
      <w:r>
        <w:rPr>
          <w:sz w:val="24"/>
        </w:rPr>
        <w:t>para</w:t>
      </w:r>
      <w:r>
        <w:rPr>
          <w:spacing w:val="10"/>
          <w:sz w:val="24"/>
        </w:rPr>
        <w:t> </w:t>
      </w:r>
      <w:r>
        <w:rPr>
          <w:sz w:val="24"/>
        </w:rPr>
        <w:t>pagamento</w:t>
      </w:r>
      <w:r>
        <w:rPr>
          <w:spacing w:val="11"/>
          <w:sz w:val="24"/>
        </w:rPr>
        <w:t> </w:t>
      </w:r>
      <w:r>
        <w:rPr>
          <w:sz w:val="24"/>
        </w:rPr>
        <w:t>ao</w:t>
      </w:r>
      <w:r>
        <w:rPr>
          <w:spacing w:val="10"/>
          <w:sz w:val="24"/>
        </w:rPr>
        <w:t> </w:t>
      </w:r>
      <w:r>
        <w:rPr>
          <w:sz w:val="24"/>
        </w:rPr>
        <w:t>Departamento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Seleção</w:t>
      </w:r>
      <w:r>
        <w:rPr>
          <w:spacing w:val="-2"/>
          <w:sz w:val="24"/>
        </w:rPr>
        <w:t> </w:t>
      </w:r>
      <w:r>
        <w:rPr>
          <w:sz w:val="24"/>
        </w:rPr>
        <w:t>Acadêmica</w:t>
      </w:r>
      <w:r>
        <w:rPr>
          <w:spacing w:val="10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10"/>
          <w:sz w:val="24"/>
        </w:rPr>
        <w:t> </w:t>
      </w:r>
      <w:r>
        <w:rPr>
          <w:b/>
          <w:color w:val="FF0000"/>
          <w:sz w:val="24"/>
        </w:rPr>
        <w:t>UERJ/DSEA,</w:t>
      </w:r>
    </w:p>
    <w:p>
      <w:pPr>
        <w:pStyle w:val="Heading1"/>
        <w:spacing w:before="24"/>
      </w:pPr>
      <w:r>
        <w:rPr>
          <w:color w:val="FF0000"/>
        </w:rPr>
        <w:t>Rua</w:t>
      </w:r>
      <w:r>
        <w:rPr>
          <w:color w:val="FF0000"/>
          <w:spacing w:val="1"/>
        </w:rPr>
        <w:t> </w:t>
      </w:r>
      <w:r>
        <w:rPr>
          <w:color w:val="FF0000"/>
        </w:rPr>
        <w:t>São</w:t>
      </w:r>
      <w:r>
        <w:rPr>
          <w:color w:val="FF0000"/>
          <w:spacing w:val="1"/>
        </w:rPr>
        <w:t> </w:t>
      </w:r>
      <w:r>
        <w:rPr>
          <w:color w:val="FF0000"/>
        </w:rPr>
        <w:t>Francisco</w:t>
      </w:r>
      <w:r>
        <w:rPr>
          <w:color w:val="FF0000"/>
          <w:spacing w:val="1"/>
        </w:rPr>
        <w:t> </w:t>
      </w:r>
      <w:r>
        <w:rPr>
          <w:color w:val="FF0000"/>
        </w:rPr>
        <w:t>Xavier,</w:t>
      </w:r>
      <w:r>
        <w:rPr>
          <w:color w:val="FF0000"/>
          <w:spacing w:val="2"/>
        </w:rPr>
        <w:t> </w:t>
      </w:r>
      <w:r>
        <w:rPr>
          <w:color w:val="FF0000"/>
        </w:rPr>
        <w:t>524,</w:t>
      </w:r>
      <w:r>
        <w:rPr>
          <w:color w:val="FF0000"/>
          <w:spacing w:val="1"/>
        </w:rPr>
        <w:t> </w:t>
      </w:r>
      <w:r>
        <w:rPr>
          <w:color w:val="FF0000"/>
        </w:rPr>
        <w:t>Pavilhão</w:t>
      </w:r>
      <w:r>
        <w:rPr>
          <w:color w:val="FF0000"/>
          <w:spacing w:val="1"/>
        </w:rPr>
        <w:t> </w:t>
      </w:r>
      <w:r>
        <w:rPr>
          <w:color w:val="FF0000"/>
        </w:rPr>
        <w:t>João</w:t>
      </w:r>
      <w:r>
        <w:rPr>
          <w:color w:val="FF0000"/>
          <w:spacing w:val="1"/>
        </w:rPr>
        <w:t> </w:t>
      </w:r>
      <w:r>
        <w:rPr>
          <w:color w:val="FF0000"/>
        </w:rPr>
        <w:t>Lyra</w:t>
      </w:r>
      <w:r>
        <w:rPr>
          <w:color w:val="FF0000"/>
          <w:spacing w:val="2"/>
        </w:rPr>
        <w:t> </w:t>
      </w:r>
      <w:r>
        <w:rPr>
          <w:color w:val="FF0000"/>
        </w:rPr>
        <w:t>Filho,</w:t>
      </w:r>
      <w:r>
        <w:rPr>
          <w:color w:val="FF0000"/>
          <w:spacing w:val="1"/>
        </w:rPr>
        <w:t> </w:t>
      </w:r>
      <w:r>
        <w:rPr>
          <w:color w:val="FF0000"/>
        </w:rPr>
        <w:t>2º</w:t>
      </w:r>
      <w:r>
        <w:rPr>
          <w:color w:val="FF0000"/>
          <w:spacing w:val="-11"/>
        </w:rPr>
        <w:t> </w:t>
      </w:r>
      <w:r>
        <w:rPr>
          <w:color w:val="FF0000"/>
        </w:rPr>
        <w:t>Andar,</w:t>
      </w:r>
      <w:r>
        <w:rPr>
          <w:color w:val="FF0000"/>
          <w:spacing w:val="1"/>
        </w:rPr>
        <w:t> </w:t>
      </w:r>
      <w:r>
        <w:rPr>
          <w:color w:val="FF0000"/>
        </w:rPr>
        <w:t>Bloco</w:t>
      </w:r>
      <w:r>
        <w:rPr>
          <w:color w:val="FF0000"/>
          <w:spacing w:val="1"/>
        </w:rPr>
        <w:t> </w:t>
      </w:r>
      <w:r>
        <w:rPr>
          <w:color w:val="FF0000"/>
        </w:rPr>
        <w:t>E,</w:t>
      </w:r>
      <w:r>
        <w:rPr>
          <w:color w:val="FF0000"/>
          <w:spacing w:val="2"/>
        </w:rPr>
        <w:t> </w:t>
      </w:r>
      <w:r>
        <w:rPr>
          <w:color w:val="FF0000"/>
        </w:rPr>
        <w:t>sala</w:t>
      </w:r>
      <w:r>
        <w:rPr>
          <w:color w:val="FF0000"/>
          <w:spacing w:val="1"/>
        </w:rPr>
        <w:t> </w:t>
      </w:r>
      <w:r>
        <w:rPr>
          <w:color w:val="FF0000"/>
        </w:rPr>
        <w:t>2008,</w:t>
      </w:r>
      <w:r>
        <w:rPr>
          <w:color w:val="FF0000"/>
          <w:spacing w:val="1"/>
        </w:rPr>
        <w:t> </w:t>
      </w:r>
      <w:r>
        <w:rPr>
          <w:color w:val="FF0000"/>
        </w:rPr>
        <w:t>Maracanã</w:t>
      </w:r>
      <w:r>
        <w:rPr>
          <w:color w:val="FF0000"/>
          <w:spacing w:val="1"/>
        </w:rPr>
        <w:t> </w:t>
      </w:r>
      <w:r>
        <w:rPr>
          <w:color w:val="FF0000"/>
        </w:rPr>
        <w:t>–</w:t>
      </w:r>
      <w:r>
        <w:rPr>
          <w:color w:val="FF0000"/>
          <w:spacing w:val="2"/>
        </w:rPr>
        <w:t> </w:t>
      </w:r>
      <w:r>
        <w:rPr>
          <w:color w:val="FF0000"/>
        </w:rPr>
        <w:t>Rio</w:t>
      </w:r>
      <w:r>
        <w:rPr>
          <w:color w:val="FF0000"/>
          <w:spacing w:val="1"/>
        </w:rPr>
        <w:t> </w:t>
      </w:r>
      <w:r>
        <w:rPr>
          <w:color w:val="FF0000"/>
        </w:rPr>
        <w:t>de</w:t>
      </w:r>
      <w:r>
        <w:rPr>
          <w:color w:val="FF0000"/>
          <w:spacing w:val="1"/>
        </w:rPr>
        <w:t> </w:t>
      </w:r>
      <w:r>
        <w:rPr>
          <w:color w:val="FF0000"/>
        </w:rPr>
        <w:t>Janeiro</w:t>
      </w:r>
      <w:r>
        <w:rPr>
          <w:color w:val="FF0000"/>
          <w:spacing w:val="2"/>
        </w:rPr>
        <w:t> </w:t>
      </w:r>
      <w:r>
        <w:rPr>
          <w:color w:val="FF0000"/>
        </w:rPr>
        <w:t>–</w:t>
      </w:r>
      <w:r>
        <w:rPr>
          <w:color w:val="FF0000"/>
          <w:spacing w:val="1"/>
        </w:rPr>
        <w:t> </w:t>
      </w:r>
      <w:r>
        <w:rPr>
          <w:color w:val="FF0000"/>
        </w:rPr>
        <w:t>CEP</w:t>
      </w:r>
      <w:r>
        <w:rPr>
          <w:color w:val="FF0000"/>
          <w:spacing w:val="-11"/>
        </w:rPr>
        <w:t> </w:t>
      </w:r>
      <w:r>
        <w:rPr>
          <w:color w:val="FF0000"/>
        </w:rPr>
        <w:t>20550-900,</w:t>
      </w:r>
      <w:r>
        <w:rPr>
          <w:color w:val="FF0000"/>
          <w:spacing w:val="1"/>
        </w:rPr>
        <w:t> </w:t>
      </w:r>
      <w:r>
        <w:rPr>
          <w:color w:val="FF0000"/>
        </w:rPr>
        <w:t>e-mail:</w:t>
      </w:r>
    </w:p>
    <w:p>
      <w:pPr>
        <w:pStyle w:val="BodyText"/>
        <w:spacing w:before="39"/>
        <w:ind w:left="109"/>
      </w:pPr>
      <w:r>
        <w:rPr>
          <w:b/>
          <w:color w:val="FF0000"/>
        </w:rPr>
        <w:t>??</w:t>
      </w:r>
      <w:r>
        <w:rPr/>
        <w:t>, a fim de se processar o recebimento e, posterior pagamento da fatura.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0" w:after="0"/>
        <w:ind w:left="1216" w:right="0" w:hanging="541"/>
        <w:jc w:val="left"/>
        <w:rPr>
          <w:sz w:val="24"/>
        </w:rPr>
      </w:pPr>
      <w:r>
        <w:rPr>
          <w:sz w:val="24"/>
        </w:rPr>
        <w:t>Uma</w:t>
      </w:r>
      <w:r>
        <w:rPr>
          <w:spacing w:val="-1"/>
          <w:sz w:val="24"/>
        </w:rPr>
        <w:t> </w:t>
      </w:r>
      <w:r>
        <w:rPr>
          <w:sz w:val="24"/>
        </w:rPr>
        <w:t>vez recebidos os</w:t>
      </w:r>
      <w:r>
        <w:rPr>
          <w:spacing w:val="-1"/>
          <w:sz w:val="24"/>
        </w:rPr>
        <w:t> </w:t>
      </w:r>
      <w:r>
        <w:rPr>
          <w:sz w:val="24"/>
        </w:rPr>
        <w:t>documentos mencionados no ITEM</w:t>
      </w:r>
      <w:r>
        <w:rPr>
          <w:spacing w:val="-1"/>
          <w:sz w:val="24"/>
        </w:rPr>
        <w:t> </w:t>
      </w:r>
      <w:r>
        <w:rPr>
          <w:b/>
          <w:sz w:val="24"/>
        </w:rPr>
        <w:t>12.4</w:t>
      </w:r>
      <w:r>
        <w:rPr>
          <w:sz w:val="24"/>
        </w:rPr>
        <w:t>, o órgão competente</w:t>
      </w:r>
      <w:r>
        <w:rPr>
          <w:spacing w:val="-1"/>
          <w:sz w:val="24"/>
        </w:rPr>
        <w:t> </w:t>
      </w:r>
      <w:r>
        <w:rPr>
          <w:sz w:val="24"/>
        </w:rPr>
        <w:t>deverá realizar consulta ao</w:t>
      </w:r>
      <w:r>
        <w:rPr>
          <w:spacing w:val="-1"/>
          <w:sz w:val="24"/>
        </w:rPr>
        <w:t> </w:t>
      </w:r>
      <w:r>
        <w:rPr>
          <w:sz w:val="24"/>
        </w:rPr>
        <w:t>SICAF para verificar: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0"/>
          <w:numId w:val="11"/>
        </w:numPr>
        <w:tabs>
          <w:tab w:pos="935" w:val="left" w:leader="none"/>
        </w:tabs>
        <w:spacing w:line="240" w:lineRule="auto" w:before="0" w:after="0"/>
        <w:ind w:left="935" w:right="0" w:hanging="260"/>
        <w:jc w:val="left"/>
        <w:rPr>
          <w:sz w:val="24"/>
        </w:rPr>
      </w:pPr>
      <w:r>
        <w:rPr>
          <w:sz w:val="24"/>
        </w:rPr>
        <w:t>a manutenção das condições de habilitação exigidas pelo instrumento convocatório;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11"/>
        </w:numPr>
        <w:tabs>
          <w:tab w:pos="987" w:val="left" w:leader="none"/>
        </w:tabs>
        <w:spacing w:line="261" w:lineRule="auto" w:before="0" w:after="0"/>
        <w:ind w:left="1099" w:right="233" w:hanging="425"/>
        <w:jc w:val="left"/>
        <w:rPr>
          <w:sz w:val="24"/>
        </w:rPr>
      </w:pPr>
      <w:r>
        <w:rPr>
          <w:sz w:val="24"/>
        </w:rPr>
        <w:t>se</w:t>
      </w:r>
      <w:r>
        <w:rPr>
          <w:spacing w:val="34"/>
          <w:sz w:val="24"/>
        </w:rPr>
        <w:t> </w:t>
      </w:r>
      <w:r>
        <w:rPr>
          <w:sz w:val="24"/>
        </w:rPr>
        <w:t>o</w:t>
      </w:r>
      <w:r>
        <w:rPr>
          <w:spacing w:val="35"/>
          <w:sz w:val="24"/>
        </w:rPr>
        <w:t> </w:t>
      </w:r>
      <w:r>
        <w:rPr>
          <w:sz w:val="24"/>
        </w:rPr>
        <w:t>CONTRATADO</w:t>
      </w:r>
      <w:r>
        <w:rPr>
          <w:spacing w:val="35"/>
          <w:sz w:val="24"/>
        </w:rPr>
        <w:t> </w:t>
      </w:r>
      <w:r>
        <w:rPr>
          <w:sz w:val="24"/>
        </w:rPr>
        <w:t>foi</w:t>
      </w:r>
      <w:r>
        <w:rPr>
          <w:spacing w:val="34"/>
          <w:sz w:val="24"/>
        </w:rPr>
        <w:t> </w:t>
      </w:r>
      <w:r>
        <w:rPr>
          <w:sz w:val="24"/>
        </w:rPr>
        <w:t>penalizado</w:t>
      </w:r>
      <w:r>
        <w:rPr>
          <w:spacing w:val="35"/>
          <w:sz w:val="24"/>
        </w:rPr>
        <w:t> </w:t>
      </w:r>
      <w:r>
        <w:rPr>
          <w:sz w:val="24"/>
        </w:rPr>
        <w:t>com</w:t>
      </w:r>
      <w:r>
        <w:rPr>
          <w:spacing w:val="35"/>
          <w:sz w:val="24"/>
        </w:rPr>
        <w:t> </w:t>
      </w:r>
      <w:r>
        <w:rPr>
          <w:sz w:val="24"/>
        </w:rPr>
        <w:t>as</w:t>
      </w:r>
      <w:r>
        <w:rPr>
          <w:spacing w:val="34"/>
          <w:sz w:val="24"/>
        </w:rPr>
        <w:t> </w:t>
      </w:r>
      <w:r>
        <w:rPr>
          <w:sz w:val="24"/>
        </w:rPr>
        <w:t>sanções</w:t>
      </w:r>
      <w:r>
        <w:rPr>
          <w:spacing w:val="35"/>
          <w:sz w:val="24"/>
        </w:rPr>
        <w:t> </w:t>
      </w:r>
      <w:r>
        <w:rPr>
          <w:sz w:val="24"/>
        </w:rPr>
        <w:t>de</w:t>
      </w:r>
      <w:r>
        <w:rPr>
          <w:spacing w:val="35"/>
          <w:sz w:val="24"/>
        </w:rPr>
        <w:t> </w:t>
      </w:r>
      <w:r>
        <w:rPr>
          <w:sz w:val="24"/>
        </w:rPr>
        <w:t>declaração</w:t>
      </w:r>
      <w:r>
        <w:rPr>
          <w:spacing w:val="34"/>
          <w:sz w:val="24"/>
        </w:rPr>
        <w:t> </w:t>
      </w:r>
      <w:r>
        <w:rPr>
          <w:sz w:val="24"/>
        </w:rPr>
        <w:t>de</w:t>
      </w:r>
      <w:r>
        <w:rPr>
          <w:spacing w:val="35"/>
          <w:sz w:val="24"/>
        </w:rPr>
        <w:t> </w:t>
      </w:r>
      <w:r>
        <w:rPr>
          <w:sz w:val="24"/>
        </w:rPr>
        <w:t>inidoneidade</w:t>
      </w:r>
      <w:r>
        <w:rPr>
          <w:spacing w:val="35"/>
          <w:sz w:val="24"/>
        </w:rPr>
        <w:t> </w:t>
      </w:r>
      <w:r>
        <w:rPr>
          <w:sz w:val="24"/>
        </w:rPr>
        <w:t>ou</w:t>
      </w:r>
      <w:r>
        <w:rPr>
          <w:spacing w:val="34"/>
          <w:sz w:val="24"/>
        </w:rPr>
        <w:t> </w:t>
      </w:r>
      <w:r>
        <w:rPr>
          <w:sz w:val="24"/>
        </w:rPr>
        <w:t>impedimento</w:t>
      </w:r>
      <w:r>
        <w:rPr>
          <w:spacing w:val="35"/>
          <w:sz w:val="24"/>
        </w:rPr>
        <w:t> </w:t>
      </w:r>
      <w:r>
        <w:rPr>
          <w:sz w:val="24"/>
        </w:rPr>
        <w:t>de</w:t>
      </w:r>
      <w:r>
        <w:rPr>
          <w:spacing w:val="35"/>
          <w:sz w:val="24"/>
        </w:rPr>
        <w:t> </w:t>
      </w:r>
      <w:r>
        <w:rPr>
          <w:sz w:val="24"/>
        </w:rPr>
        <w:t>licitar</w:t>
      </w:r>
      <w:r>
        <w:rPr>
          <w:spacing w:val="34"/>
          <w:sz w:val="24"/>
        </w:rPr>
        <w:t> </w:t>
      </w:r>
      <w:r>
        <w:rPr>
          <w:sz w:val="24"/>
        </w:rPr>
        <w:t>e</w:t>
      </w:r>
      <w:r>
        <w:rPr>
          <w:spacing w:val="35"/>
          <w:sz w:val="24"/>
        </w:rPr>
        <w:t> </w:t>
      </w:r>
      <w:r>
        <w:rPr>
          <w:sz w:val="24"/>
        </w:rPr>
        <w:t>contratar</w:t>
      </w:r>
      <w:r>
        <w:rPr>
          <w:spacing w:val="35"/>
          <w:sz w:val="24"/>
        </w:rPr>
        <w:t> </w:t>
      </w:r>
      <w:r>
        <w:rPr>
          <w:sz w:val="24"/>
        </w:rPr>
        <w:t>com</w:t>
      </w:r>
      <w:r>
        <w:rPr>
          <w:spacing w:val="34"/>
          <w:sz w:val="24"/>
        </w:rPr>
        <w:t> </w:t>
      </w:r>
      <w:r>
        <w:rPr>
          <w:sz w:val="24"/>
        </w:rPr>
        <w:t>o</w:t>
      </w:r>
      <w:r>
        <w:rPr>
          <w:spacing w:val="35"/>
          <w:sz w:val="24"/>
        </w:rPr>
        <w:t> </w:t>
      </w:r>
      <w:r>
        <w:rPr>
          <w:sz w:val="24"/>
        </w:rPr>
        <w:t>poder</w:t>
      </w:r>
      <w:r>
        <w:rPr>
          <w:spacing w:val="-57"/>
          <w:sz w:val="24"/>
        </w:rPr>
        <w:t> </w:t>
      </w:r>
      <w:r>
        <w:rPr>
          <w:sz w:val="24"/>
        </w:rPr>
        <w:t>público, observadas as abrangências de aplicação; e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11"/>
        </w:numPr>
        <w:tabs>
          <w:tab w:pos="936" w:val="left" w:leader="none"/>
        </w:tabs>
        <w:spacing w:line="273" w:lineRule="auto" w:before="0" w:after="0"/>
        <w:ind w:left="1099" w:right="233" w:hanging="426"/>
        <w:jc w:val="left"/>
        <w:rPr>
          <w:sz w:val="24"/>
        </w:rPr>
      </w:pPr>
      <w:r>
        <w:rPr>
          <w:sz w:val="24"/>
        </w:rPr>
        <w:t>eventuais</w:t>
      </w:r>
      <w:r>
        <w:rPr>
          <w:spacing w:val="14"/>
          <w:sz w:val="24"/>
        </w:rPr>
        <w:t> </w:t>
      </w:r>
      <w:r>
        <w:rPr>
          <w:sz w:val="24"/>
        </w:rPr>
        <w:t>ocorrências</w:t>
      </w:r>
      <w:r>
        <w:rPr>
          <w:spacing w:val="14"/>
          <w:sz w:val="24"/>
        </w:rPr>
        <w:t> </w:t>
      </w:r>
      <w:r>
        <w:rPr>
          <w:sz w:val="24"/>
        </w:rPr>
        <w:t>impeditivas</w:t>
      </w:r>
      <w:r>
        <w:rPr>
          <w:spacing w:val="14"/>
          <w:sz w:val="24"/>
        </w:rPr>
        <w:t> </w:t>
      </w:r>
      <w:r>
        <w:rPr>
          <w:sz w:val="24"/>
        </w:rPr>
        <w:t>indiretas,</w:t>
      </w:r>
      <w:r>
        <w:rPr>
          <w:spacing w:val="14"/>
          <w:sz w:val="24"/>
        </w:rPr>
        <w:t> </w:t>
      </w:r>
      <w:r>
        <w:rPr>
          <w:sz w:val="24"/>
        </w:rPr>
        <w:t>hipótese</w:t>
      </w:r>
      <w:r>
        <w:rPr>
          <w:spacing w:val="14"/>
          <w:sz w:val="24"/>
        </w:rPr>
        <w:t> </w:t>
      </w:r>
      <w:r>
        <w:rPr>
          <w:sz w:val="24"/>
        </w:rPr>
        <w:t>na</w:t>
      </w:r>
      <w:r>
        <w:rPr>
          <w:spacing w:val="14"/>
          <w:sz w:val="24"/>
        </w:rPr>
        <w:t> </w:t>
      </w:r>
      <w:r>
        <w:rPr>
          <w:sz w:val="24"/>
        </w:rPr>
        <w:t>qual</w:t>
      </w:r>
      <w:r>
        <w:rPr>
          <w:spacing w:val="14"/>
          <w:sz w:val="24"/>
        </w:rPr>
        <w:t> </w:t>
      </w:r>
      <w:r>
        <w:rPr>
          <w:sz w:val="24"/>
        </w:rPr>
        <w:t>o</w:t>
      </w:r>
      <w:r>
        <w:rPr>
          <w:spacing w:val="14"/>
          <w:sz w:val="24"/>
        </w:rPr>
        <w:t> </w:t>
      </w:r>
      <w:r>
        <w:rPr>
          <w:sz w:val="24"/>
        </w:rPr>
        <w:t>gestor</w:t>
      </w:r>
      <w:r>
        <w:rPr>
          <w:spacing w:val="14"/>
          <w:sz w:val="24"/>
        </w:rPr>
        <w:t> </w:t>
      </w:r>
      <w:r>
        <w:rPr>
          <w:sz w:val="24"/>
        </w:rPr>
        <w:t>deverá</w:t>
      </w:r>
      <w:r>
        <w:rPr>
          <w:spacing w:val="14"/>
          <w:sz w:val="24"/>
        </w:rPr>
        <w:t> </w:t>
      </w:r>
      <w:r>
        <w:rPr>
          <w:sz w:val="24"/>
        </w:rPr>
        <w:t>verificar</w:t>
      </w:r>
      <w:r>
        <w:rPr>
          <w:spacing w:val="14"/>
          <w:sz w:val="24"/>
        </w:rPr>
        <w:t> </w:t>
      </w:r>
      <w:r>
        <w:rPr>
          <w:sz w:val="24"/>
        </w:rPr>
        <w:t>se</w:t>
      </w:r>
      <w:r>
        <w:rPr>
          <w:spacing w:val="14"/>
          <w:sz w:val="24"/>
        </w:rPr>
        <w:t> </w:t>
      </w:r>
      <w:r>
        <w:rPr>
          <w:sz w:val="24"/>
        </w:rPr>
        <w:t>houve</w:t>
      </w:r>
      <w:r>
        <w:rPr>
          <w:spacing w:val="14"/>
          <w:sz w:val="24"/>
        </w:rPr>
        <w:t> </w:t>
      </w:r>
      <w:r>
        <w:rPr>
          <w:sz w:val="24"/>
        </w:rPr>
        <w:t>fraude</w:t>
      </w:r>
      <w:r>
        <w:rPr>
          <w:spacing w:val="14"/>
          <w:sz w:val="24"/>
        </w:rPr>
        <w:t> </w:t>
      </w:r>
      <w:r>
        <w:rPr>
          <w:sz w:val="24"/>
        </w:rPr>
        <w:t>por</w:t>
      </w:r>
      <w:r>
        <w:rPr>
          <w:spacing w:val="14"/>
          <w:sz w:val="24"/>
        </w:rPr>
        <w:t> </w:t>
      </w:r>
      <w:r>
        <w:rPr>
          <w:sz w:val="24"/>
        </w:rPr>
        <w:t>parte</w:t>
      </w:r>
      <w:r>
        <w:rPr>
          <w:spacing w:val="14"/>
          <w:sz w:val="24"/>
        </w:rPr>
        <w:t> </w:t>
      </w:r>
      <w:r>
        <w:rPr>
          <w:sz w:val="24"/>
        </w:rPr>
        <w:t>das</w:t>
      </w:r>
      <w:r>
        <w:rPr>
          <w:spacing w:val="14"/>
          <w:sz w:val="24"/>
        </w:rPr>
        <w:t> </w:t>
      </w:r>
      <w:r>
        <w:rPr>
          <w:sz w:val="24"/>
        </w:rPr>
        <w:t>empresas</w:t>
      </w:r>
      <w:r>
        <w:rPr>
          <w:spacing w:val="14"/>
          <w:sz w:val="24"/>
        </w:rPr>
        <w:t> </w:t>
      </w:r>
      <w:r>
        <w:rPr>
          <w:sz w:val="24"/>
        </w:rPr>
        <w:t>apontadas</w:t>
      </w:r>
      <w:r>
        <w:rPr>
          <w:spacing w:val="14"/>
          <w:sz w:val="24"/>
        </w:rPr>
        <w:t> </w:t>
      </w:r>
      <w:r>
        <w:rPr>
          <w:sz w:val="24"/>
        </w:rPr>
        <w:t>no</w:t>
      </w:r>
      <w:r>
        <w:rPr>
          <w:spacing w:val="-57"/>
          <w:sz w:val="24"/>
        </w:rPr>
        <w:t> </w:t>
      </w:r>
      <w:r>
        <w:rPr>
          <w:sz w:val="24"/>
        </w:rPr>
        <w:t>Relatório de Ocorrências Impeditivas Indiretas.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1"/>
        </w:numPr>
        <w:tabs>
          <w:tab w:pos="1413" w:val="left" w:leader="none"/>
        </w:tabs>
        <w:spacing w:line="266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Constatando-se a situação de irregularidade do CONTRATADO, será providenciada sua notificação, por escrito, para que, no prazo de</w:t>
      </w:r>
      <w:r>
        <w:rPr>
          <w:spacing w:val="1"/>
          <w:sz w:val="24"/>
        </w:rPr>
        <w:t> </w:t>
      </w:r>
      <w:r>
        <w:rPr>
          <w:sz w:val="24"/>
        </w:rPr>
        <w:t>15 (quinze) dias úteis, regularize sua situação ou, no mesmo prazo, apresente sua defesa e especifique provas que pretende produzir. O prazo poderá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prorrogado uma</w:t>
      </w:r>
      <w:r>
        <w:rPr>
          <w:spacing w:val="-1"/>
          <w:sz w:val="24"/>
        </w:rPr>
        <w:t> </w:t>
      </w:r>
      <w:r>
        <w:rPr>
          <w:sz w:val="24"/>
        </w:rPr>
        <w:t>vez, por igual</w:t>
      </w:r>
      <w:r>
        <w:rPr>
          <w:spacing w:val="-1"/>
          <w:sz w:val="24"/>
        </w:rPr>
        <w:t> </w:t>
      </w:r>
      <w:r>
        <w:rPr>
          <w:sz w:val="24"/>
        </w:rPr>
        <w:t>período, a critério</w:t>
      </w:r>
      <w:r>
        <w:rPr>
          <w:spacing w:val="-1"/>
          <w:sz w:val="24"/>
        </w:rPr>
        <w:t> </w:t>
      </w:r>
      <w:r>
        <w:rPr>
          <w:sz w:val="24"/>
        </w:rPr>
        <w:t>do CONTRATANTE.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02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Não havendo regularização ou sendo a defesa considerada improcedente, o CONTRATANTE deverá comunicar aos órgãos responsáveis</w:t>
      </w:r>
      <w:r>
        <w:rPr>
          <w:spacing w:val="-57"/>
          <w:sz w:val="24"/>
        </w:rPr>
        <w:t> </w:t>
      </w:r>
      <w:r>
        <w:rPr>
          <w:sz w:val="24"/>
        </w:rPr>
        <w:t>pela fiscalização da regularidade fiscal quanto à inadimplência do CONTRATADO, bem como quanto à existência de pagamento a ser efetuado, para</w:t>
      </w:r>
      <w:r>
        <w:rPr>
          <w:spacing w:val="1"/>
          <w:sz w:val="24"/>
        </w:rPr>
        <w:t> </w:t>
      </w:r>
      <w:r>
        <w:rPr>
          <w:sz w:val="24"/>
        </w:rPr>
        <w:t>que sejam acionados os meios pertinentes e necessários para garantir o recebimento de seus créditos.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27" w:val="left" w:leader="none"/>
        </w:tabs>
        <w:spacing w:line="261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Persistindo a irregularidade, o CONTRATANTE deverá adotar as medidas necessárias à rescisão do Contrato nos autos do processo</w:t>
      </w:r>
      <w:r>
        <w:rPr>
          <w:spacing w:val="1"/>
          <w:sz w:val="24"/>
        </w:rPr>
        <w:t> </w:t>
      </w:r>
      <w:r>
        <w:rPr>
          <w:sz w:val="24"/>
        </w:rPr>
        <w:t>administrativo</w:t>
      </w:r>
      <w:r>
        <w:rPr>
          <w:spacing w:val="-1"/>
          <w:sz w:val="24"/>
        </w:rPr>
        <w:t> </w:t>
      </w:r>
      <w:r>
        <w:rPr>
          <w:sz w:val="24"/>
        </w:rPr>
        <w:t>correspondente, assegurada</w:t>
      </w:r>
      <w:r>
        <w:rPr>
          <w:spacing w:val="-1"/>
          <w:sz w:val="24"/>
        </w:rPr>
        <w:t> </w:t>
      </w:r>
      <w:r>
        <w:rPr>
          <w:sz w:val="24"/>
        </w:rPr>
        <w:t>ao CONTRATADO a</w:t>
      </w:r>
      <w:r>
        <w:rPr>
          <w:spacing w:val="-1"/>
          <w:sz w:val="24"/>
        </w:rPr>
        <w:t> </w:t>
      </w:r>
      <w:r>
        <w:rPr>
          <w:sz w:val="24"/>
        </w:rPr>
        <w:t>ampla defesa.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402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Havendo a efetiva execução do objeto, os pagamentos serão realizados normalmente, até que se decida pela rescisão do Contrato, caso o</w:t>
      </w:r>
      <w:r>
        <w:rPr>
          <w:spacing w:val="1"/>
          <w:sz w:val="24"/>
        </w:rPr>
        <w:t> </w:t>
      </w:r>
      <w:r>
        <w:rPr>
          <w:sz w:val="24"/>
        </w:rPr>
        <w:t>CONTRATADO não regularize sua situação, ressalvado o disposto no art. 121, § 3º, da Lei nº 14.133, de 2021, no art. 29 do Decreto nº 48.817, de</w:t>
      </w:r>
      <w:r>
        <w:rPr>
          <w:spacing w:val="1"/>
          <w:sz w:val="24"/>
        </w:rPr>
        <w:t> </w:t>
      </w:r>
      <w:r>
        <w:rPr>
          <w:sz w:val="24"/>
        </w:rPr>
        <w:t>2023,</w:t>
      </w:r>
      <w:r>
        <w:rPr>
          <w:spacing w:val="-1"/>
          <w:sz w:val="24"/>
        </w:rPr>
        <w:t> </w:t>
      </w:r>
      <w:r>
        <w:rPr>
          <w:sz w:val="24"/>
        </w:rPr>
        <w:t>e no</w:t>
      </w:r>
      <w:r>
        <w:rPr>
          <w:spacing w:val="-5"/>
          <w:sz w:val="24"/>
        </w:rPr>
        <w:t> </w:t>
      </w:r>
      <w:r>
        <w:rPr>
          <w:sz w:val="24"/>
        </w:rPr>
        <w:t>Termo de Referência.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23" w:val="left" w:leader="none"/>
        </w:tabs>
        <w:spacing w:line="240" w:lineRule="auto" w:before="0" w:after="0"/>
        <w:ind w:left="1222" w:right="0" w:hanging="547"/>
        <w:jc w:val="left"/>
        <w:rPr>
          <w:b/>
          <w:sz w:val="24"/>
        </w:rPr>
      </w:pP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z w:val="24"/>
        </w:rPr>
        <w:t>pagamento</w:t>
      </w:r>
      <w:r>
        <w:rPr>
          <w:spacing w:val="5"/>
          <w:sz w:val="24"/>
        </w:rPr>
        <w:t> </w:t>
      </w:r>
      <w:r>
        <w:rPr>
          <w:sz w:val="24"/>
        </w:rPr>
        <w:t>será</w:t>
      </w:r>
      <w:r>
        <w:rPr>
          <w:spacing w:val="5"/>
          <w:sz w:val="24"/>
        </w:rPr>
        <w:t> </w:t>
      </w:r>
      <w:r>
        <w:rPr>
          <w:sz w:val="24"/>
        </w:rPr>
        <w:t>efetuado</w:t>
      </w:r>
      <w:r>
        <w:rPr>
          <w:spacing w:val="5"/>
          <w:sz w:val="24"/>
        </w:rPr>
        <w:t> </w:t>
      </w:r>
      <w:r>
        <w:rPr>
          <w:sz w:val="24"/>
        </w:rPr>
        <w:t>no</w:t>
      </w:r>
      <w:r>
        <w:rPr>
          <w:spacing w:val="5"/>
          <w:sz w:val="24"/>
        </w:rPr>
        <w:t> </w:t>
      </w:r>
      <w:r>
        <w:rPr>
          <w:sz w:val="24"/>
        </w:rPr>
        <w:t>prazo</w:t>
      </w:r>
      <w:r>
        <w:rPr>
          <w:spacing w:val="5"/>
          <w:sz w:val="24"/>
        </w:rPr>
        <w:t> </w:t>
      </w:r>
      <w:r>
        <w:rPr>
          <w:sz w:val="24"/>
        </w:rPr>
        <w:t>máximo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até</w:t>
      </w:r>
      <w:r>
        <w:rPr>
          <w:spacing w:val="5"/>
          <w:sz w:val="24"/>
        </w:rPr>
        <w:t> </w:t>
      </w:r>
      <w:r>
        <w:rPr>
          <w:b/>
          <w:sz w:val="24"/>
        </w:rPr>
        <w:t>30</w:t>
      </w:r>
      <w:r>
        <w:rPr>
          <w:b/>
          <w:spacing w:val="5"/>
          <w:sz w:val="24"/>
        </w:rPr>
        <w:t> </w:t>
      </w:r>
      <w:r>
        <w:rPr>
          <w:sz w:val="24"/>
        </w:rPr>
        <w:t>(</w:t>
      </w:r>
      <w:r>
        <w:rPr>
          <w:b/>
          <w:sz w:val="24"/>
        </w:rPr>
        <w:t>trinta</w:t>
      </w:r>
      <w:r>
        <w:rPr>
          <w:sz w:val="24"/>
        </w:rPr>
        <w:t>)</w:t>
      </w:r>
      <w:r>
        <w:rPr>
          <w:spacing w:val="5"/>
          <w:sz w:val="24"/>
        </w:rPr>
        <w:t> </w:t>
      </w:r>
      <w:r>
        <w:rPr>
          <w:b/>
          <w:sz w:val="24"/>
        </w:rPr>
        <w:t>dias</w:t>
      </w:r>
      <w:r>
        <w:rPr>
          <w:b/>
          <w:spacing w:val="5"/>
          <w:sz w:val="24"/>
        </w:rPr>
        <w:t> </w:t>
      </w:r>
      <w:r>
        <w:rPr>
          <w:b/>
          <w:sz w:val="24"/>
        </w:rPr>
        <w:t>úteis</w:t>
      </w:r>
      <w:r>
        <w:rPr>
          <w:sz w:val="24"/>
        </w:rPr>
        <w:t>,</w:t>
      </w:r>
      <w:r>
        <w:rPr>
          <w:spacing w:val="5"/>
          <w:sz w:val="24"/>
        </w:rPr>
        <w:t> </w:t>
      </w:r>
      <w:r>
        <w:rPr>
          <w:sz w:val="24"/>
        </w:rPr>
        <w:t>contados</w:t>
      </w:r>
      <w:r>
        <w:rPr>
          <w:spacing w:val="5"/>
          <w:sz w:val="24"/>
        </w:rPr>
        <w:t> </w:t>
      </w:r>
      <w:r>
        <w:rPr>
          <w:sz w:val="24"/>
        </w:rPr>
        <w:t>do</w:t>
      </w:r>
      <w:r>
        <w:rPr>
          <w:spacing w:val="5"/>
          <w:sz w:val="24"/>
        </w:rPr>
        <w:t> </w:t>
      </w:r>
      <w:r>
        <w:rPr>
          <w:sz w:val="24"/>
        </w:rPr>
        <w:t>recebimento</w:t>
      </w:r>
      <w:r>
        <w:rPr>
          <w:spacing w:val="5"/>
          <w:sz w:val="24"/>
        </w:rPr>
        <w:t> </w:t>
      </w:r>
      <w:r>
        <w:rPr>
          <w:sz w:val="24"/>
        </w:rPr>
        <w:t>da</w:t>
      </w:r>
      <w:r>
        <w:rPr>
          <w:spacing w:val="5"/>
          <w:sz w:val="24"/>
        </w:rPr>
        <w:t> </w:t>
      </w:r>
      <w:r>
        <w:rPr>
          <w:sz w:val="24"/>
        </w:rPr>
        <w:t>Nota</w:t>
      </w:r>
      <w:r>
        <w:rPr>
          <w:spacing w:val="5"/>
          <w:sz w:val="24"/>
        </w:rPr>
        <w:t> </w:t>
      </w:r>
      <w:r>
        <w:rPr>
          <w:sz w:val="24"/>
        </w:rPr>
        <w:t>Fiscal</w:t>
      </w:r>
      <w:r>
        <w:rPr>
          <w:spacing w:val="5"/>
          <w:sz w:val="24"/>
        </w:rPr>
        <w:t> </w:t>
      </w:r>
      <w:r>
        <w:rPr>
          <w:sz w:val="24"/>
        </w:rPr>
        <w:t>ou</w:t>
      </w:r>
      <w:r>
        <w:rPr>
          <w:spacing w:val="5"/>
          <w:sz w:val="24"/>
        </w:rPr>
        <w:t> </w:t>
      </w:r>
      <w:r>
        <w:rPr>
          <w:sz w:val="24"/>
        </w:rPr>
        <w:t>Fatura.</w:t>
      </w:r>
      <w:r>
        <w:rPr>
          <w:spacing w:val="5"/>
          <w:sz w:val="24"/>
        </w:rPr>
        <w:t> </w:t>
      </w:r>
      <w:r>
        <w:rPr>
          <w:sz w:val="24"/>
        </w:rPr>
        <w:t>(ANEXO</w:t>
      </w:r>
      <w:r>
        <w:rPr>
          <w:spacing w:val="5"/>
          <w:sz w:val="24"/>
        </w:rPr>
        <w:t> </w:t>
      </w:r>
      <w:r>
        <w:rPr>
          <w:b/>
          <w:sz w:val="24"/>
        </w:rPr>
        <w:t>I</w:t>
      </w:r>
    </w:p>
    <w:p>
      <w:pPr>
        <w:spacing w:before="24"/>
        <w:ind w:left="109" w:right="0" w:firstLine="0"/>
        <w:jc w:val="left"/>
        <w:rPr>
          <w:sz w:val="24"/>
        </w:rPr>
      </w:pPr>
      <w:r>
        <w:rPr>
          <w:sz w:val="24"/>
        </w:rPr>
        <w:t>– ITEM </w:t>
      </w:r>
      <w:r>
        <w:rPr>
          <w:b/>
          <w:sz w:val="24"/>
        </w:rPr>
        <w:t>15.</w:t>
      </w:r>
      <w:r>
        <w:rPr>
          <w:sz w:val="24"/>
        </w:rPr>
        <w:t>).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1"/>
        </w:numPr>
        <w:tabs>
          <w:tab w:pos="1435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Havendo erro na apresentação da Nota Fiscal ou Fatura, ou circunstância que impeça a liquidação da despesa, o pagamento ficará</w:t>
      </w:r>
      <w:r>
        <w:rPr>
          <w:spacing w:val="1"/>
          <w:sz w:val="24"/>
        </w:rPr>
        <w:t> </w:t>
      </w:r>
      <w:r>
        <w:rPr>
          <w:sz w:val="24"/>
        </w:rPr>
        <w:t>sobrestado</w:t>
      </w:r>
      <w:r>
        <w:rPr>
          <w:spacing w:val="-3"/>
          <w:sz w:val="24"/>
        </w:rPr>
        <w:t> </w:t>
      </w:r>
      <w:r>
        <w:rPr>
          <w:sz w:val="24"/>
        </w:rPr>
        <w:t>até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CONTRATADO</w:t>
      </w:r>
      <w:r>
        <w:rPr>
          <w:spacing w:val="-3"/>
          <w:sz w:val="24"/>
        </w:rPr>
        <w:t> </w:t>
      </w:r>
      <w:r>
        <w:rPr>
          <w:sz w:val="24"/>
        </w:rPr>
        <w:t>providencie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medidas</w:t>
      </w:r>
      <w:r>
        <w:rPr>
          <w:spacing w:val="-3"/>
          <w:sz w:val="24"/>
        </w:rPr>
        <w:t> </w:t>
      </w:r>
      <w:r>
        <w:rPr>
          <w:sz w:val="24"/>
        </w:rPr>
        <w:t>saneadoras.</w:t>
      </w:r>
      <w:r>
        <w:rPr>
          <w:spacing w:val="-3"/>
          <w:sz w:val="24"/>
        </w:rPr>
        <w:t> </w:t>
      </w:r>
      <w:r>
        <w:rPr>
          <w:sz w:val="24"/>
        </w:rPr>
        <w:t>Nessa</w:t>
      </w:r>
      <w:r>
        <w:rPr>
          <w:spacing w:val="-2"/>
          <w:sz w:val="24"/>
        </w:rPr>
        <w:t> </w:t>
      </w:r>
      <w:r>
        <w:rPr>
          <w:sz w:val="24"/>
        </w:rPr>
        <w:t>hipótese,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pagamento</w:t>
      </w:r>
      <w:r>
        <w:rPr>
          <w:spacing w:val="-3"/>
          <w:sz w:val="24"/>
        </w:rPr>
        <w:t> </w:t>
      </w:r>
      <w:r>
        <w:rPr>
          <w:sz w:val="24"/>
        </w:rPr>
        <w:t>iniciar-se-á</w:t>
      </w:r>
      <w:r>
        <w:rPr>
          <w:spacing w:val="-2"/>
          <w:sz w:val="24"/>
        </w:rPr>
        <w:t> </w:t>
      </w:r>
      <w:r>
        <w:rPr>
          <w:sz w:val="24"/>
        </w:rPr>
        <w:t>após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comprovação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58"/>
          <w:sz w:val="24"/>
        </w:rPr>
        <w:t> </w:t>
      </w:r>
      <w:r>
        <w:rPr>
          <w:sz w:val="24"/>
        </w:rPr>
        <w:t>regularização</w:t>
      </w:r>
      <w:r>
        <w:rPr>
          <w:spacing w:val="-1"/>
          <w:sz w:val="24"/>
        </w:rPr>
        <w:t> </w:t>
      </w:r>
      <w:r>
        <w:rPr>
          <w:sz w:val="24"/>
        </w:rPr>
        <w:t>da situação,</w:t>
      </w:r>
      <w:r>
        <w:rPr>
          <w:spacing w:val="-1"/>
          <w:sz w:val="24"/>
        </w:rPr>
        <w:t> </w:t>
      </w:r>
      <w:r>
        <w:rPr>
          <w:sz w:val="24"/>
        </w:rPr>
        <w:t>não acarretando qualquer</w:t>
      </w:r>
      <w:r>
        <w:rPr>
          <w:spacing w:val="-1"/>
          <w:sz w:val="24"/>
        </w:rPr>
        <w:t> </w:t>
      </w:r>
      <w:r>
        <w:rPr>
          <w:sz w:val="24"/>
        </w:rPr>
        <w:t>ônus para</w:t>
      </w:r>
      <w:r>
        <w:rPr>
          <w:spacing w:val="-1"/>
          <w:sz w:val="24"/>
        </w:rPr>
        <w:t> </w:t>
      </w:r>
      <w:r>
        <w:rPr>
          <w:sz w:val="24"/>
        </w:rPr>
        <w:t>o CONTRATANTE.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0" w:after="0"/>
        <w:ind w:left="1216" w:right="0" w:hanging="541"/>
        <w:jc w:val="left"/>
        <w:rPr>
          <w:sz w:val="24"/>
        </w:rPr>
      </w:pPr>
      <w:r>
        <w:rPr>
          <w:sz w:val="24"/>
        </w:rPr>
        <w:t>Quando do pagamento, será efetuada a retenção tributária prevista na legislação aplicável.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418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Independentemente do percentual de tributo inserido na planilha, no pagamento serão retidos na fonte os percentuais estabelecidos na</w:t>
      </w:r>
      <w:r>
        <w:rPr>
          <w:spacing w:val="1"/>
          <w:sz w:val="24"/>
        </w:rPr>
        <w:t> </w:t>
      </w:r>
      <w:r>
        <w:rPr>
          <w:sz w:val="24"/>
        </w:rPr>
        <w:t>legislação vigente.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03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</w:t>
      </w:r>
      <w:r>
        <w:rPr>
          <w:b/>
          <w:sz w:val="24"/>
        </w:rPr>
        <w:t>C</w:t>
      </w:r>
      <w:r>
        <w:rPr>
          <w:sz w:val="24"/>
        </w:rPr>
        <w:t>ONTRATADO regularmente optante pelo Simples Nacional, nos termos da Lei Complementar nº 123 / 2006, não sofrerá a retenção</w:t>
      </w:r>
      <w:r>
        <w:rPr>
          <w:spacing w:val="1"/>
          <w:sz w:val="24"/>
        </w:rPr>
        <w:t> </w:t>
      </w:r>
      <w:r>
        <w:rPr>
          <w:sz w:val="24"/>
        </w:rPr>
        <w:t>tributária quanto aos impostos e contribuições abrangidos por aquele Regime. No entanto, o pagamento ficará condicionado à apresentação de</w:t>
      </w:r>
      <w:r>
        <w:rPr>
          <w:spacing w:val="1"/>
          <w:sz w:val="24"/>
        </w:rPr>
        <w:t> </w:t>
      </w:r>
      <w:r>
        <w:rPr>
          <w:sz w:val="24"/>
        </w:rPr>
        <w:t>comprovação, por meio de documento oficial, de que faz jus ao tratamento tributário favorecido previsto na referida Lei Complementar nº 123 / 2006.</w:t>
      </w:r>
    </w:p>
    <w:p>
      <w:pPr>
        <w:pStyle w:val="ListParagraph"/>
        <w:numPr>
          <w:ilvl w:val="1"/>
          <w:numId w:val="1"/>
        </w:numPr>
        <w:tabs>
          <w:tab w:pos="1242" w:val="left" w:leader="none"/>
        </w:tabs>
        <w:spacing w:line="273" w:lineRule="auto" w:before="226" w:after="0"/>
        <w:ind w:left="109" w:right="232" w:firstLine="566"/>
        <w:jc w:val="both"/>
        <w:rPr>
          <w:i/>
          <w:sz w:val="24"/>
        </w:rPr>
      </w:pPr>
      <w:r>
        <w:rPr>
          <w:sz w:val="24"/>
        </w:rPr>
        <w:t>Os pagamentos eventualmente realizados com atraso, desde que não decorram de ato ou fato atribuível ao CONTRATADO, sofrerão a</w:t>
      </w:r>
      <w:r>
        <w:rPr>
          <w:spacing w:val="1"/>
          <w:sz w:val="24"/>
        </w:rPr>
        <w:t> </w:t>
      </w:r>
      <w:r>
        <w:rPr>
          <w:sz w:val="24"/>
        </w:rPr>
        <w:t>incidência de atualização monetária e juros de mora pelo </w:t>
      </w:r>
      <w:r>
        <w:rPr>
          <w:b/>
          <w:sz w:val="24"/>
        </w:rPr>
        <w:t>Índice Nacional de Preços ao Consumidor Amplo - IPCA</w:t>
      </w:r>
      <w:r>
        <w:rPr>
          <w:sz w:val="24"/>
        </w:rPr>
        <w:t>, calculado </w:t>
      </w:r>
      <w:r>
        <w:rPr>
          <w:i/>
          <w:sz w:val="24"/>
        </w:rPr>
        <w:t>pro rata die</w:t>
      </w:r>
      <w:r>
        <w:rPr>
          <w:sz w:val="24"/>
        </w:rPr>
        <w:t>, e</w:t>
      </w:r>
      <w:r>
        <w:rPr>
          <w:spacing w:val="1"/>
          <w:sz w:val="24"/>
        </w:rPr>
        <w:t> </w:t>
      </w:r>
      <w:r>
        <w:rPr>
          <w:sz w:val="24"/>
        </w:rPr>
        <w:t>aqueles pagos em prazo inferior ao estabelecido no instrumento convocatório serão feitos mediante desconto de 0,5% (um meio por cento) ao mês,</w:t>
      </w:r>
      <w:r>
        <w:rPr>
          <w:spacing w:val="1"/>
          <w:sz w:val="24"/>
        </w:rPr>
        <w:t> </w:t>
      </w:r>
      <w:r>
        <w:rPr>
          <w:sz w:val="24"/>
        </w:rPr>
        <w:t>calculado</w:t>
      </w:r>
      <w:r>
        <w:rPr>
          <w:spacing w:val="-1"/>
          <w:sz w:val="24"/>
        </w:rPr>
        <w:t> </w:t>
      </w:r>
      <w:r>
        <w:rPr>
          <w:i/>
          <w:sz w:val="24"/>
        </w:rPr>
        <w:t>pro rata die.</w:t>
      </w:r>
    </w:p>
    <w:p>
      <w:pPr>
        <w:pStyle w:val="BodyText"/>
        <w:rPr>
          <w:i/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24" w:val="left" w:leader="none"/>
        </w:tabs>
        <w:spacing w:line="266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CONTRATADO deverá emitir a Nota Fiscal Eletrônica – NF-e, consoante o Protocolo ICMS nº 42/2009, com a redação conferida pelo</w:t>
      </w:r>
      <w:r>
        <w:rPr>
          <w:spacing w:val="1"/>
          <w:sz w:val="24"/>
        </w:rPr>
        <w:t> </w:t>
      </w:r>
      <w:r>
        <w:rPr>
          <w:sz w:val="24"/>
        </w:rPr>
        <w:t>Protocolo ICMS nº 85/2010, e caso seu estabelecimento esteja localizado no Estado do Rio de Janeiro, deverá observar a forma prescrita nas alíneas </w:t>
      </w:r>
      <w:r>
        <w:rPr>
          <w:i/>
          <w:sz w:val="24"/>
        </w:rPr>
        <w:t>a,</w:t>
      </w:r>
      <w:r>
        <w:rPr>
          <w:i/>
          <w:spacing w:val="-57"/>
          <w:sz w:val="24"/>
        </w:rPr>
        <w:t> </w:t>
      </w:r>
      <w:r>
        <w:rPr>
          <w:i/>
          <w:sz w:val="24"/>
        </w:rPr>
        <w:t>b,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c, d </w:t>
      </w:r>
      <w:r>
        <w:rPr>
          <w:sz w:val="24"/>
        </w:rPr>
        <w:t>e </w:t>
      </w:r>
      <w:r>
        <w:rPr>
          <w:i/>
          <w:sz w:val="24"/>
        </w:rPr>
        <w:t>e, </w:t>
      </w:r>
      <w:r>
        <w:rPr>
          <w:sz w:val="24"/>
        </w:rPr>
        <w:t>do §1º, do art.</w:t>
      </w:r>
      <w:r>
        <w:rPr>
          <w:spacing w:val="-1"/>
          <w:sz w:val="24"/>
        </w:rPr>
        <w:t> </w:t>
      </w:r>
      <w:r>
        <w:rPr>
          <w:sz w:val="24"/>
        </w:rPr>
        <w:t>2º da Resolução SEFAZ nº 971 / 2016.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45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Caso o CONTRATADO não esteja aplicando o regime de cotas na forma da Lei estadual nº 7.258, de 12 de abril de 2016, deste Edital e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 suspender-se-á o pagamento</w:t>
      </w:r>
      <w:r>
        <w:rPr>
          <w:spacing w:val="-1"/>
          <w:sz w:val="24"/>
        </w:rPr>
        <w:t> </w:t>
      </w:r>
      <w:r>
        <w:rPr>
          <w:sz w:val="24"/>
        </w:rPr>
        <w:t>devido, até que seja</w:t>
      </w:r>
      <w:r>
        <w:rPr>
          <w:spacing w:val="-1"/>
          <w:sz w:val="24"/>
        </w:rPr>
        <w:t> </w:t>
      </w:r>
      <w:r>
        <w:rPr>
          <w:sz w:val="24"/>
        </w:rPr>
        <w:t>sanada a irregularidade apontada pelo</w:t>
      </w:r>
      <w:r>
        <w:rPr>
          <w:spacing w:val="-1"/>
          <w:sz w:val="24"/>
        </w:rPr>
        <w:t> </w:t>
      </w:r>
      <w:r>
        <w:rPr>
          <w:sz w:val="24"/>
        </w:rPr>
        <w:t>órgão de fiscalização do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spacing w:after="0" w:line="273" w:lineRule="auto"/>
        <w:jc w:val="both"/>
        <w:rPr>
          <w:sz w:val="24"/>
        </w:rPr>
        <w:sectPr>
          <w:pgSz w:w="15840" w:h="24480"/>
          <w:pgMar w:top="500" w:bottom="280" w:left="580" w:right="440"/>
        </w:sectPr>
      </w:pPr>
    </w:p>
    <w:p>
      <w:pPr>
        <w:pStyle w:val="Heading1"/>
        <w:numPr>
          <w:ilvl w:val="0"/>
          <w:numId w:val="1"/>
        </w:numPr>
        <w:tabs>
          <w:tab w:pos="1057" w:val="left" w:leader="none"/>
        </w:tabs>
        <w:spacing w:line="240" w:lineRule="auto" w:before="76" w:after="0"/>
        <w:ind w:left="1056" w:right="0" w:hanging="381"/>
        <w:jc w:val="left"/>
      </w:pPr>
      <w:r>
        <w:rPr>
          <w:color w:val="17365C"/>
        </w:rPr>
        <w:t>PRAZO</w:t>
      </w:r>
      <w:r>
        <w:rPr>
          <w:color w:val="17365C"/>
          <w:spacing w:val="31"/>
        </w:rPr>
        <w:t> </w:t>
      </w:r>
      <w:r>
        <w:rPr>
          <w:color w:val="17365C"/>
        </w:rPr>
        <w:t>CONTRATUAL</w:t>
      </w:r>
    </w:p>
    <w:p>
      <w:pPr>
        <w:pStyle w:val="BodyText"/>
        <w:spacing w:before="7"/>
        <w:rPr>
          <w:b/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227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prazo de vigência do Contrato é de </w:t>
      </w:r>
      <w:r>
        <w:rPr>
          <w:b/>
          <w:sz w:val="24"/>
        </w:rPr>
        <w:t>12 (doze) meses</w:t>
      </w:r>
      <w:r>
        <w:rPr>
          <w:sz w:val="24"/>
        </w:rPr>
        <w:t>, contado da expedição da Ordem de Serviço, desde que previamente divulgado no</w:t>
      </w:r>
      <w:r>
        <w:rPr>
          <w:spacing w:val="1"/>
          <w:sz w:val="24"/>
        </w:rPr>
        <w:t> </w:t>
      </w:r>
      <w:r>
        <w:rPr>
          <w:sz w:val="24"/>
        </w:rPr>
        <w:t>Portal Nacional de Contratações Públicas.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31" w:val="left" w:leader="none"/>
        </w:tabs>
        <w:spacing w:line="266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Nos</w:t>
      </w:r>
      <w:r>
        <w:rPr>
          <w:spacing w:val="13"/>
          <w:sz w:val="24"/>
        </w:rPr>
        <w:t> </w:t>
      </w:r>
      <w:r>
        <w:rPr>
          <w:sz w:val="24"/>
        </w:rPr>
        <w:t>casos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serviços</w:t>
      </w:r>
      <w:r>
        <w:rPr>
          <w:spacing w:val="13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z w:val="24"/>
        </w:rPr>
        <w:t>fornecimentos</w:t>
      </w:r>
      <w:r>
        <w:rPr>
          <w:spacing w:val="13"/>
          <w:sz w:val="24"/>
        </w:rPr>
        <w:t> </w:t>
      </w:r>
      <w:r>
        <w:rPr>
          <w:sz w:val="24"/>
        </w:rPr>
        <w:t>contínuos,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prazo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vigência</w:t>
      </w:r>
      <w:r>
        <w:rPr>
          <w:spacing w:val="13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Contrato</w:t>
      </w:r>
      <w:r>
        <w:rPr>
          <w:spacing w:val="13"/>
          <w:sz w:val="24"/>
        </w:rPr>
        <w:t> </w:t>
      </w:r>
      <w:r>
        <w:rPr>
          <w:sz w:val="24"/>
        </w:rPr>
        <w:t>poderá</w:t>
      </w:r>
      <w:r>
        <w:rPr>
          <w:spacing w:val="13"/>
          <w:sz w:val="24"/>
        </w:rPr>
        <w:t> </w:t>
      </w:r>
      <w:r>
        <w:rPr>
          <w:sz w:val="24"/>
        </w:rPr>
        <w:t>ser</w:t>
      </w:r>
      <w:r>
        <w:rPr>
          <w:spacing w:val="13"/>
          <w:sz w:val="24"/>
        </w:rPr>
        <w:t> </w:t>
      </w:r>
      <w:r>
        <w:rPr>
          <w:sz w:val="24"/>
        </w:rPr>
        <w:t>prorrogado,</w:t>
      </w:r>
      <w:r>
        <w:rPr>
          <w:spacing w:val="13"/>
          <w:sz w:val="24"/>
        </w:rPr>
        <w:t> </w:t>
      </w:r>
      <w:r>
        <w:rPr>
          <w:sz w:val="24"/>
        </w:rPr>
        <w:t>sucessivamente,</w:t>
      </w:r>
      <w:r>
        <w:rPr>
          <w:spacing w:val="13"/>
          <w:sz w:val="24"/>
        </w:rPr>
        <w:t> </w:t>
      </w:r>
      <w:r>
        <w:rPr>
          <w:sz w:val="24"/>
        </w:rPr>
        <w:t>até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máximo</w:t>
      </w:r>
      <w:r>
        <w:rPr>
          <w:spacing w:val="-58"/>
          <w:sz w:val="24"/>
        </w:rPr>
        <w:t> </w:t>
      </w:r>
      <w:r>
        <w:rPr>
          <w:sz w:val="24"/>
        </w:rPr>
        <w:t>de 10 (dez) anos, na forma dos arts. 106 e 107 da Lei n° 14.133 / 2021, desde que observadas as condições previstas no Contrato, e mediante a</w:t>
      </w:r>
      <w:r>
        <w:rPr>
          <w:spacing w:val="1"/>
          <w:sz w:val="24"/>
        </w:rPr>
        <w:t> </w:t>
      </w:r>
      <w:r>
        <w:rPr>
          <w:sz w:val="24"/>
        </w:rPr>
        <w:t>celebração de termo aditivo.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0"/>
        </w:rPr>
      </w:pPr>
    </w:p>
    <w:p>
      <w:pPr>
        <w:pStyle w:val="Heading1"/>
        <w:numPr>
          <w:ilvl w:val="0"/>
          <w:numId w:val="1"/>
        </w:numPr>
        <w:tabs>
          <w:tab w:pos="1057" w:val="left" w:leader="none"/>
        </w:tabs>
        <w:spacing w:line="240" w:lineRule="auto" w:before="1" w:after="0"/>
        <w:ind w:left="1056" w:right="0" w:hanging="381"/>
        <w:jc w:val="left"/>
      </w:pPr>
      <w:r>
        <w:rPr>
          <w:color w:val="17365C"/>
        </w:rPr>
        <w:t>REPACTUAÇÃO</w:t>
      </w:r>
      <w:r>
        <w:rPr>
          <w:color w:val="17365C"/>
          <w:spacing w:val="31"/>
        </w:rPr>
        <w:t> </w:t>
      </w:r>
      <w:r>
        <w:rPr>
          <w:color w:val="17365C"/>
        </w:rPr>
        <w:t>E</w:t>
      </w:r>
      <w:r>
        <w:rPr>
          <w:color w:val="17365C"/>
          <w:spacing w:val="31"/>
        </w:rPr>
        <w:t> </w:t>
      </w:r>
      <w:r>
        <w:rPr>
          <w:color w:val="17365C"/>
        </w:rPr>
        <w:t>REAJUSTE</w:t>
      </w:r>
    </w:p>
    <w:p>
      <w:pPr>
        <w:pStyle w:val="BodyText"/>
        <w:spacing w:before="6"/>
        <w:rPr>
          <w:b/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1" w:after="0"/>
        <w:ind w:left="1216" w:right="0" w:hanging="541"/>
        <w:jc w:val="left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preços</w:t>
      </w:r>
      <w:r>
        <w:rPr>
          <w:spacing w:val="-3"/>
          <w:sz w:val="24"/>
        </w:rPr>
        <w:t> </w:t>
      </w:r>
      <w:r>
        <w:rPr>
          <w:sz w:val="24"/>
        </w:rPr>
        <w:t>contratados</w:t>
      </w:r>
      <w:r>
        <w:rPr>
          <w:spacing w:val="-3"/>
          <w:sz w:val="24"/>
        </w:rPr>
        <w:t> </w:t>
      </w:r>
      <w:r>
        <w:rPr>
          <w:sz w:val="24"/>
        </w:rPr>
        <w:t>serão</w:t>
      </w:r>
      <w:r>
        <w:rPr>
          <w:spacing w:val="-3"/>
          <w:sz w:val="24"/>
        </w:rPr>
        <w:t> </w:t>
      </w:r>
      <w:r>
        <w:rPr>
          <w:b/>
          <w:sz w:val="24"/>
        </w:rPr>
        <w:t>reajustados</w:t>
      </w:r>
      <w:r>
        <w:rPr>
          <w:b/>
          <w:spacing w:val="-3"/>
          <w:sz w:val="24"/>
        </w:rPr>
        <w:t> </w:t>
      </w:r>
      <w:r>
        <w:rPr>
          <w:sz w:val="24"/>
        </w:rPr>
        <w:t>após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interregno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1</w:t>
      </w:r>
      <w:r>
        <w:rPr>
          <w:spacing w:val="-3"/>
          <w:sz w:val="24"/>
        </w:rPr>
        <w:t> </w:t>
      </w:r>
      <w:r>
        <w:rPr>
          <w:sz w:val="24"/>
        </w:rPr>
        <w:t>(um)</w:t>
      </w:r>
      <w:r>
        <w:rPr>
          <w:spacing w:val="-4"/>
          <w:sz w:val="24"/>
        </w:rPr>
        <w:t> </w:t>
      </w:r>
      <w:r>
        <w:rPr>
          <w:sz w:val="24"/>
        </w:rPr>
        <w:t>ano,</w:t>
      </w:r>
      <w:r>
        <w:rPr>
          <w:spacing w:val="-3"/>
          <w:sz w:val="24"/>
        </w:rPr>
        <w:t> </w:t>
      </w:r>
      <w:r>
        <w:rPr>
          <w:sz w:val="24"/>
        </w:rPr>
        <w:t>mediante</w:t>
      </w:r>
      <w:r>
        <w:rPr>
          <w:spacing w:val="-3"/>
          <w:sz w:val="24"/>
        </w:rPr>
        <w:t> </w:t>
      </w:r>
      <w:r>
        <w:rPr>
          <w:sz w:val="24"/>
        </w:rPr>
        <w:t>solicitação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CONTRATADO.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1" w:after="0"/>
        <w:ind w:left="1216" w:right="0" w:hanging="541"/>
        <w:jc w:val="left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interregno</w:t>
      </w:r>
      <w:r>
        <w:rPr>
          <w:spacing w:val="-1"/>
          <w:sz w:val="24"/>
        </w:rPr>
        <w:t> </w:t>
      </w:r>
      <w:r>
        <w:rPr>
          <w:sz w:val="24"/>
        </w:rPr>
        <w:t>mínimo de</w:t>
      </w:r>
      <w:r>
        <w:rPr>
          <w:spacing w:val="-1"/>
          <w:sz w:val="24"/>
        </w:rPr>
        <w:t> </w:t>
      </w:r>
      <w:r>
        <w:rPr>
          <w:sz w:val="24"/>
        </w:rPr>
        <w:t>1 (um)</w:t>
      </w:r>
      <w:r>
        <w:rPr>
          <w:spacing w:val="-1"/>
          <w:sz w:val="24"/>
        </w:rPr>
        <w:t> </w:t>
      </w:r>
      <w:r>
        <w:rPr>
          <w:sz w:val="24"/>
        </w:rPr>
        <w:t>para o</w:t>
      </w:r>
      <w:r>
        <w:rPr>
          <w:spacing w:val="-1"/>
          <w:sz w:val="24"/>
        </w:rPr>
        <w:t> </w:t>
      </w:r>
      <w:r>
        <w:rPr>
          <w:sz w:val="24"/>
        </w:rPr>
        <w:t>primeiro reajuste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contado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partir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apresentação da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proposta</w:t>
      </w:r>
      <w:r>
        <w:rPr>
          <w:sz w:val="24"/>
        </w:rPr>
        <w:t>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239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Nos reajustes subsequentes ao primeiro, o interregno mínimo de um ano será contado a partir do fato gerador que deu ensejo </w:t>
      </w:r>
      <w:r>
        <w:rPr>
          <w:b/>
          <w:sz w:val="24"/>
        </w:rPr>
        <w:t>o último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reajuste,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correspondente à mesma parcela objeto da nova solicitação</w:t>
      </w:r>
      <w:r>
        <w:rPr>
          <w:sz w:val="24"/>
        </w:rPr>
        <w:t>.</w:t>
      </w:r>
    </w:p>
    <w:p>
      <w:pPr>
        <w:pStyle w:val="ListParagraph"/>
        <w:numPr>
          <w:ilvl w:val="1"/>
          <w:numId w:val="1"/>
        </w:numPr>
        <w:tabs>
          <w:tab w:pos="1221" w:val="left" w:leader="none"/>
        </w:tabs>
        <w:spacing w:line="240" w:lineRule="auto" w:before="225" w:after="0"/>
        <w:ind w:left="1220" w:right="0" w:hanging="545"/>
        <w:jc w:val="left"/>
        <w:rPr>
          <w:b/>
          <w:sz w:val="24"/>
        </w:rPr>
      </w:pPr>
      <w:r>
        <w:rPr>
          <w:spacing w:val="-1"/>
          <w:sz w:val="24"/>
        </w:rPr>
        <w:t>Os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preços</w:t>
      </w:r>
      <w:r>
        <w:rPr>
          <w:spacing w:val="2"/>
          <w:sz w:val="24"/>
        </w:rPr>
        <w:t> </w:t>
      </w:r>
      <w:r>
        <w:rPr>
          <w:spacing w:val="-1"/>
          <w:sz w:val="24"/>
        </w:rPr>
        <w:t>iniciais</w:t>
      </w:r>
      <w:r>
        <w:rPr>
          <w:spacing w:val="2"/>
          <w:sz w:val="24"/>
        </w:rPr>
        <w:t> </w:t>
      </w:r>
      <w:r>
        <w:rPr>
          <w:spacing w:val="-1"/>
          <w:sz w:val="24"/>
        </w:rPr>
        <w:t>serão</w:t>
      </w:r>
      <w:r>
        <w:rPr>
          <w:spacing w:val="2"/>
          <w:sz w:val="24"/>
        </w:rPr>
        <w:t> </w:t>
      </w:r>
      <w:r>
        <w:rPr>
          <w:spacing w:val="-1"/>
          <w:sz w:val="24"/>
        </w:rPr>
        <w:t>reajustados,</w:t>
      </w:r>
      <w:r>
        <w:rPr>
          <w:spacing w:val="2"/>
          <w:sz w:val="24"/>
        </w:rPr>
        <w:t> </w:t>
      </w:r>
      <w:r>
        <w:rPr>
          <w:sz w:val="24"/>
        </w:rPr>
        <w:t>mediante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aplicação,</w:t>
      </w:r>
      <w:r>
        <w:rPr>
          <w:spacing w:val="2"/>
          <w:sz w:val="24"/>
        </w:rPr>
        <w:t> </w:t>
      </w:r>
      <w:r>
        <w:rPr>
          <w:sz w:val="24"/>
        </w:rPr>
        <w:t>pelo</w:t>
      </w:r>
      <w:r>
        <w:rPr>
          <w:spacing w:val="2"/>
          <w:sz w:val="24"/>
        </w:rPr>
        <w:t> </w:t>
      </w:r>
      <w:r>
        <w:rPr>
          <w:sz w:val="24"/>
        </w:rPr>
        <w:t>CONTRATANTE,</w:t>
      </w:r>
      <w:r>
        <w:rPr>
          <w:spacing w:val="2"/>
          <w:sz w:val="24"/>
        </w:rPr>
        <w:t> </w:t>
      </w:r>
      <w:r>
        <w:rPr>
          <w:sz w:val="24"/>
        </w:rPr>
        <w:t>do</w:t>
      </w:r>
      <w:r>
        <w:rPr>
          <w:spacing w:val="2"/>
          <w:sz w:val="24"/>
        </w:rPr>
        <w:t> </w:t>
      </w:r>
      <w:r>
        <w:rPr>
          <w:b/>
          <w:sz w:val="24"/>
        </w:rPr>
        <w:t>Índice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Nacional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Preços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ao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Consumidor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Amplo</w:t>
      </w:r>
    </w:p>
    <w:p>
      <w:pPr>
        <w:pStyle w:val="BodyText"/>
        <w:spacing w:before="40"/>
        <w:ind w:left="109"/>
      </w:pPr>
      <w:r>
        <w:rPr>
          <w:b/>
        </w:rPr>
        <w:t>- IPCA</w:t>
      </w:r>
      <w:r>
        <w:rPr/>
        <w:t>, exclusivamente para as obrigações que se iniciem após a anualidade.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1"/>
        </w:numPr>
        <w:tabs>
          <w:tab w:pos="1254" w:val="left" w:leader="none"/>
        </w:tabs>
        <w:spacing w:line="273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No caso de atraso ou não divulgação do(s) índice(s) de reajustamento, o CONTRATANTE pagará ao CONTRATADO a importância</w:t>
      </w:r>
      <w:r>
        <w:rPr>
          <w:spacing w:val="1"/>
          <w:sz w:val="24"/>
        </w:rPr>
        <w:t> </w:t>
      </w:r>
      <w:r>
        <w:rPr>
          <w:sz w:val="24"/>
        </w:rPr>
        <w:t>calculada pela última variação conhecida, liquidando a diferença correspondente </w:t>
      </w:r>
      <w:r>
        <w:rPr>
          <w:b/>
          <w:sz w:val="24"/>
        </w:rPr>
        <w:t>tão logo </w:t>
      </w:r>
      <w:r>
        <w:rPr>
          <w:sz w:val="24"/>
        </w:rPr>
        <w:t>seja(m) divulgado(s) o(s) índice(s) definitivo(s).</w:t>
      </w:r>
    </w:p>
    <w:p>
      <w:pPr>
        <w:pStyle w:val="ListParagraph"/>
        <w:numPr>
          <w:ilvl w:val="2"/>
          <w:numId w:val="1"/>
        </w:numPr>
        <w:tabs>
          <w:tab w:pos="1411" w:val="left" w:leader="none"/>
        </w:tabs>
        <w:spacing w:line="273" w:lineRule="auto" w:before="225" w:after="0"/>
        <w:ind w:left="109" w:right="233" w:firstLine="566"/>
        <w:jc w:val="both"/>
        <w:rPr>
          <w:sz w:val="24"/>
        </w:rPr>
      </w:pPr>
      <w:r>
        <w:rPr>
          <w:sz w:val="24"/>
        </w:rPr>
        <w:t>Fica o CONTRATADO obrigado a apresentar memória de cálculo referente ao reajustamento de preços do valor remanescente, sempre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este ocorrer, sendo adotado na aferição final o índice definitivo.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27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Caso o(s) índice(s) estabelecido(s) para reajustamento venha(m) a ser extinto(s) ou de qualquer forma não possa(m) mais ser utilizado(s),</w:t>
      </w:r>
      <w:r>
        <w:rPr>
          <w:spacing w:val="1"/>
          <w:sz w:val="24"/>
        </w:rPr>
        <w:t> </w:t>
      </w:r>
      <w:r>
        <w:rPr>
          <w:sz w:val="24"/>
        </w:rPr>
        <w:t>será(ão)</w:t>
      </w:r>
      <w:r>
        <w:rPr>
          <w:spacing w:val="-1"/>
          <w:sz w:val="24"/>
        </w:rPr>
        <w:t> </w:t>
      </w:r>
      <w:r>
        <w:rPr>
          <w:sz w:val="24"/>
        </w:rPr>
        <w:t>adotado(s), em substituição, o(s) que vier(em)</w:t>
      </w:r>
      <w:r>
        <w:rPr>
          <w:spacing w:val="-1"/>
          <w:sz w:val="24"/>
        </w:rPr>
        <w:t> </w:t>
      </w:r>
      <w:r>
        <w:rPr>
          <w:sz w:val="24"/>
        </w:rPr>
        <w:t>a ser determinado(s) pela legislação então</w:t>
      </w:r>
      <w:r>
        <w:rPr>
          <w:spacing w:val="-1"/>
          <w:sz w:val="24"/>
        </w:rPr>
        <w:t> </w:t>
      </w:r>
      <w:r>
        <w:rPr>
          <w:sz w:val="24"/>
        </w:rPr>
        <w:t>em vigor.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41" w:val="left" w:leader="none"/>
        </w:tabs>
        <w:spacing w:line="261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Na ausência de previsão legal quanto ao índice substituto, as partes elegerão novo índice oficial, para reajustamento do preço do valor</w:t>
      </w:r>
      <w:r>
        <w:rPr>
          <w:spacing w:val="1"/>
          <w:sz w:val="24"/>
        </w:rPr>
        <w:t> </w:t>
      </w:r>
      <w:r>
        <w:rPr>
          <w:sz w:val="24"/>
        </w:rPr>
        <w:t>remanescente, por meio de termo aditivo.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60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pedido de reajuste deverá ser formulado durante a vigência do Contrato e antes de eventual prorrogação contratual, sob pena de</w:t>
      </w:r>
      <w:r>
        <w:rPr>
          <w:spacing w:val="1"/>
          <w:sz w:val="24"/>
        </w:rPr>
        <w:t> </w:t>
      </w:r>
      <w:r>
        <w:rPr>
          <w:sz w:val="24"/>
        </w:rPr>
        <w:t>preclusão.</w:t>
      </w:r>
    </w:p>
    <w:p>
      <w:pPr>
        <w:pStyle w:val="BodyText"/>
        <w:spacing w:before="11"/>
        <w:rPr>
          <w:sz w:val="20"/>
        </w:rPr>
      </w:pPr>
    </w:p>
    <w:p>
      <w:pPr>
        <w:pStyle w:val="BodyText"/>
        <w:ind w:left="679"/>
      </w:pPr>
      <w:r>
        <w:rPr>
          <w:b/>
        </w:rPr>
        <w:t>14.8.1 </w:t>
      </w:r>
      <w:r>
        <w:rPr/>
        <w:t>Os efeitos financeiros do pedido de reajuste serão contados: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0"/>
          <w:numId w:val="12"/>
        </w:numPr>
        <w:tabs>
          <w:tab w:pos="963" w:val="left" w:leader="none"/>
        </w:tabs>
        <w:spacing w:line="261" w:lineRule="auto" w:before="0" w:after="0"/>
        <w:ind w:left="1114" w:right="232" w:hanging="435"/>
        <w:jc w:val="left"/>
        <w:rPr>
          <w:sz w:val="24"/>
        </w:rPr>
      </w:pPr>
      <w:r>
        <w:rPr>
          <w:sz w:val="24"/>
        </w:rPr>
        <w:t>da</w:t>
      </w:r>
      <w:r>
        <w:rPr>
          <w:spacing w:val="22"/>
          <w:sz w:val="24"/>
        </w:rPr>
        <w:t> </w:t>
      </w:r>
      <w:r>
        <w:rPr>
          <w:sz w:val="24"/>
        </w:rPr>
        <w:t>data-base</w:t>
      </w:r>
      <w:r>
        <w:rPr>
          <w:spacing w:val="22"/>
          <w:sz w:val="24"/>
        </w:rPr>
        <w:t> </w:t>
      </w:r>
      <w:r>
        <w:rPr>
          <w:sz w:val="24"/>
        </w:rPr>
        <w:t>prevista</w:t>
      </w:r>
      <w:r>
        <w:rPr>
          <w:spacing w:val="22"/>
          <w:sz w:val="24"/>
        </w:rPr>
        <w:t> </w:t>
      </w:r>
      <w:r>
        <w:rPr>
          <w:sz w:val="24"/>
        </w:rPr>
        <w:t>no</w:t>
      </w:r>
      <w:r>
        <w:rPr>
          <w:spacing w:val="22"/>
          <w:sz w:val="24"/>
        </w:rPr>
        <w:t> </w:t>
      </w:r>
      <w:r>
        <w:rPr>
          <w:sz w:val="24"/>
        </w:rPr>
        <w:t>Contrato,</w:t>
      </w:r>
      <w:r>
        <w:rPr>
          <w:spacing w:val="22"/>
          <w:sz w:val="24"/>
        </w:rPr>
        <w:t> </w:t>
      </w:r>
      <w:r>
        <w:rPr>
          <w:sz w:val="24"/>
        </w:rPr>
        <w:t>desde</w:t>
      </w:r>
      <w:r>
        <w:rPr>
          <w:spacing w:val="22"/>
          <w:sz w:val="24"/>
        </w:rPr>
        <w:t> </w:t>
      </w:r>
      <w:r>
        <w:rPr>
          <w:sz w:val="24"/>
        </w:rPr>
        <w:t>que</w:t>
      </w:r>
      <w:r>
        <w:rPr>
          <w:spacing w:val="22"/>
          <w:sz w:val="24"/>
        </w:rPr>
        <w:t> </w:t>
      </w:r>
      <w:r>
        <w:rPr>
          <w:sz w:val="24"/>
        </w:rPr>
        <w:t>requerido</w:t>
      </w:r>
      <w:r>
        <w:rPr>
          <w:spacing w:val="22"/>
          <w:sz w:val="24"/>
        </w:rPr>
        <w:t> </w:t>
      </w:r>
      <w:r>
        <w:rPr>
          <w:sz w:val="24"/>
        </w:rPr>
        <w:t>o</w:t>
      </w:r>
      <w:r>
        <w:rPr>
          <w:spacing w:val="22"/>
          <w:sz w:val="24"/>
        </w:rPr>
        <w:t> </w:t>
      </w:r>
      <w:r>
        <w:rPr>
          <w:sz w:val="24"/>
        </w:rPr>
        <w:t>reajuste</w:t>
      </w:r>
      <w:r>
        <w:rPr>
          <w:spacing w:val="22"/>
          <w:sz w:val="24"/>
        </w:rPr>
        <w:t> </w:t>
      </w:r>
      <w:r>
        <w:rPr>
          <w:sz w:val="24"/>
        </w:rPr>
        <w:t>no</w:t>
      </w:r>
      <w:r>
        <w:rPr>
          <w:spacing w:val="22"/>
          <w:sz w:val="24"/>
        </w:rPr>
        <w:t> </w:t>
      </w:r>
      <w:r>
        <w:rPr>
          <w:sz w:val="24"/>
        </w:rPr>
        <w:t>prazo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60</w:t>
      </w:r>
      <w:r>
        <w:rPr>
          <w:spacing w:val="22"/>
          <w:sz w:val="24"/>
        </w:rPr>
        <w:t> </w:t>
      </w:r>
      <w:r>
        <w:rPr>
          <w:sz w:val="24"/>
        </w:rPr>
        <w:t>(sessenta)</w:t>
      </w:r>
      <w:r>
        <w:rPr>
          <w:spacing w:val="22"/>
          <w:sz w:val="24"/>
        </w:rPr>
        <w:t> </w:t>
      </w:r>
      <w:r>
        <w:rPr>
          <w:sz w:val="24"/>
        </w:rPr>
        <w:t>dias</w:t>
      </w:r>
      <w:r>
        <w:rPr>
          <w:spacing w:val="22"/>
          <w:sz w:val="24"/>
        </w:rPr>
        <w:t> </w:t>
      </w:r>
      <w:r>
        <w:rPr>
          <w:sz w:val="24"/>
        </w:rPr>
        <w:t>da</w:t>
      </w:r>
      <w:r>
        <w:rPr>
          <w:spacing w:val="22"/>
          <w:sz w:val="24"/>
        </w:rPr>
        <w:t> </w:t>
      </w:r>
      <w:r>
        <w:rPr>
          <w:sz w:val="24"/>
        </w:rPr>
        <w:t>data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publicação</w:t>
      </w:r>
      <w:r>
        <w:rPr>
          <w:spacing w:val="22"/>
          <w:sz w:val="24"/>
        </w:rPr>
        <w:t> </w:t>
      </w:r>
      <w:r>
        <w:rPr>
          <w:sz w:val="24"/>
        </w:rPr>
        <w:t>do</w:t>
      </w:r>
      <w:r>
        <w:rPr>
          <w:spacing w:val="22"/>
          <w:sz w:val="24"/>
        </w:rPr>
        <w:t> </w:t>
      </w:r>
      <w:r>
        <w:rPr>
          <w:sz w:val="24"/>
        </w:rPr>
        <w:t>índice</w:t>
      </w:r>
      <w:r>
        <w:rPr>
          <w:spacing w:val="22"/>
          <w:sz w:val="24"/>
        </w:rPr>
        <w:t> </w:t>
      </w:r>
      <w:r>
        <w:rPr>
          <w:sz w:val="24"/>
        </w:rPr>
        <w:t>ajustado</w:t>
      </w:r>
      <w:r>
        <w:rPr>
          <w:spacing w:val="-57"/>
          <w:sz w:val="24"/>
        </w:rPr>
        <w:t> </w:t>
      </w:r>
      <w:r>
        <w:rPr>
          <w:sz w:val="24"/>
        </w:rPr>
        <w:t>contratualmente;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12"/>
        </w:numPr>
        <w:tabs>
          <w:tab w:pos="991" w:val="left" w:leader="none"/>
        </w:tabs>
        <w:spacing w:line="273" w:lineRule="auto" w:before="1" w:after="0"/>
        <w:ind w:left="1114" w:right="233" w:hanging="435"/>
        <w:jc w:val="left"/>
        <w:rPr>
          <w:sz w:val="24"/>
        </w:rPr>
      </w:pPr>
      <w:r>
        <w:rPr>
          <w:sz w:val="24"/>
        </w:rPr>
        <w:t>a</w:t>
      </w:r>
      <w:r>
        <w:rPr>
          <w:spacing w:val="33"/>
          <w:sz w:val="24"/>
        </w:rPr>
        <w:t> </w:t>
      </w:r>
      <w:r>
        <w:rPr>
          <w:sz w:val="24"/>
        </w:rPr>
        <w:t>partir</w:t>
      </w:r>
      <w:r>
        <w:rPr>
          <w:spacing w:val="34"/>
          <w:sz w:val="24"/>
        </w:rPr>
        <w:t> </w:t>
      </w:r>
      <w:r>
        <w:rPr>
          <w:sz w:val="24"/>
        </w:rPr>
        <w:t>da</w:t>
      </w:r>
      <w:r>
        <w:rPr>
          <w:spacing w:val="34"/>
          <w:sz w:val="24"/>
        </w:rPr>
        <w:t> </w:t>
      </w:r>
      <w:r>
        <w:rPr>
          <w:sz w:val="24"/>
        </w:rPr>
        <w:t>data</w:t>
      </w:r>
      <w:r>
        <w:rPr>
          <w:spacing w:val="34"/>
          <w:sz w:val="24"/>
        </w:rPr>
        <w:t> </w:t>
      </w:r>
      <w:r>
        <w:rPr>
          <w:sz w:val="24"/>
        </w:rPr>
        <w:t>do</w:t>
      </w:r>
      <w:r>
        <w:rPr>
          <w:spacing w:val="34"/>
          <w:sz w:val="24"/>
        </w:rPr>
        <w:t> </w:t>
      </w:r>
      <w:r>
        <w:rPr>
          <w:sz w:val="24"/>
        </w:rPr>
        <w:t>requerimento</w:t>
      </w:r>
      <w:r>
        <w:rPr>
          <w:spacing w:val="34"/>
          <w:sz w:val="24"/>
        </w:rPr>
        <w:t> </w:t>
      </w:r>
      <w:r>
        <w:rPr>
          <w:sz w:val="24"/>
        </w:rPr>
        <w:t>do</w:t>
      </w:r>
      <w:r>
        <w:rPr>
          <w:spacing w:val="34"/>
          <w:sz w:val="24"/>
        </w:rPr>
        <w:t> </w:t>
      </w:r>
      <w:r>
        <w:rPr>
          <w:sz w:val="24"/>
        </w:rPr>
        <w:t>CONTRATADO,</w:t>
      </w:r>
      <w:r>
        <w:rPr>
          <w:spacing w:val="34"/>
          <w:sz w:val="24"/>
        </w:rPr>
        <w:t> </w:t>
      </w:r>
      <w:r>
        <w:rPr>
          <w:sz w:val="24"/>
        </w:rPr>
        <w:t>caso</w:t>
      </w:r>
      <w:r>
        <w:rPr>
          <w:spacing w:val="34"/>
          <w:sz w:val="24"/>
        </w:rPr>
        <w:t> </w:t>
      </w:r>
      <w:r>
        <w:rPr>
          <w:sz w:val="24"/>
        </w:rPr>
        <w:t>o</w:t>
      </w:r>
      <w:r>
        <w:rPr>
          <w:spacing w:val="34"/>
          <w:sz w:val="24"/>
        </w:rPr>
        <w:t> </w:t>
      </w:r>
      <w:r>
        <w:rPr>
          <w:sz w:val="24"/>
        </w:rPr>
        <w:t>pedido</w:t>
      </w:r>
      <w:r>
        <w:rPr>
          <w:spacing w:val="34"/>
          <w:sz w:val="24"/>
        </w:rPr>
        <w:t> </w:t>
      </w:r>
      <w:r>
        <w:rPr>
          <w:sz w:val="24"/>
        </w:rPr>
        <w:t>seja</w:t>
      </w:r>
      <w:r>
        <w:rPr>
          <w:spacing w:val="34"/>
          <w:sz w:val="24"/>
        </w:rPr>
        <w:t> </w:t>
      </w:r>
      <w:r>
        <w:rPr>
          <w:sz w:val="24"/>
        </w:rPr>
        <w:t>formulado</w:t>
      </w:r>
      <w:r>
        <w:rPr>
          <w:spacing w:val="34"/>
          <w:sz w:val="24"/>
        </w:rPr>
        <w:t> </w:t>
      </w:r>
      <w:r>
        <w:rPr>
          <w:sz w:val="24"/>
        </w:rPr>
        <w:t>após</w:t>
      </w:r>
      <w:r>
        <w:rPr>
          <w:spacing w:val="34"/>
          <w:sz w:val="24"/>
        </w:rPr>
        <w:t> </w:t>
      </w:r>
      <w:r>
        <w:rPr>
          <w:sz w:val="24"/>
        </w:rPr>
        <w:t>o</w:t>
      </w:r>
      <w:r>
        <w:rPr>
          <w:spacing w:val="34"/>
          <w:sz w:val="24"/>
        </w:rPr>
        <w:t> </w:t>
      </w:r>
      <w:r>
        <w:rPr>
          <w:sz w:val="24"/>
        </w:rPr>
        <w:t>prazo</w:t>
      </w:r>
      <w:r>
        <w:rPr>
          <w:spacing w:val="34"/>
          <w:sz w:val="24"/>
        </w:rPr>
        <w:t> </w:t>
      </w:r>
      <w:r>
        <w:rPr>
          <w:sz w:val="24"/>
        </w:rPr>
        <w:t>fixado</w:t>
      </w:r>
      <w:r>
        <w:rPr>
          <w:spacing w:val="34"/>
          <w:sz w:val="24"/>
        </w:rPr>
        <w:t> </w:t>
      </w:r>
      <w:r>
        <w:rPr>
          <w:sz w:val="24"/>
        </w:rPr>
        <w:t>na</w:t>
      </w:r>
      <w:r>
        <w:rPr>
          <w:spacing w:val="34"/>
          <w:sz w:val="24"/>
        </w:rPr>
        <w:t> </w:t>
      </w:r>
      <w:r>
        <w:rPr>
          <w:sz w:val="24"/>
        </w:rPr>
        <w:t>alínea</w:t>
      </w:r>
      <w:r>
        <w:rPr>
          <w:spacing w:val="34"/>
          <w:sz w:val="24"/>
        </w:rPr>
        <w:t> </w:t>
      </w:r>
      <w:r>
        <w:rPr>
          <w:sz w:val="24"/>
        </w:rPr>
        <w:t>a,</w:t>
      </w:r>
      <w:r>
        <w:rPr>
          <w:spacing w:val="34"/>
          <w:sz w:val="24"/>
        </w:rPr>
        <w:t> </w:t>
      </w:r>
      <w:r>
        <w:rPr>
          <w:sz w:val="24"/>
        </w:rPr>
        <w:t>acima,</w:t>
      </w:r>
      <w:r>
        <w:rPr>
          <w:spacing w:val="34"/>
          <w:sz w:val="24"/>
        </w:rPr>
        <w:t> </w:t>
      </w:r>
      <w:r>
        <w:rPr>
          <w:sz w:val="24"/>
        </w:rPr>
        <w:t>o</w:t>
      </w:r>
      <w:r>
        <w:rPr>
          <w:spacing w:val="34"/>
          <w:sz w:val="24"/>
        </w:rPr>
        <w:t> </w:t>
      </w:r>
      <w:r>
        <w:rPr>
          <w:sz w:val="24"/>
        </w:rPr>
        <w:t>que</w:t>
      </w:r>
      <w:r>
        <w:rPr>
          <w:spacing w:val="34"/>
          <w:sz w:val="24"/>
        </w:rPr>
        <w:t> </w:t>
      </w:r>
      <w:r>
        <w:rPr>
          <w:sz w:val="24"/>
        </w:rPr>
        <w:t>não</w:t>
      </w:r>
      <w:r>
        <w:rPr>
          <w:spacing w:val="-57"/>
          <w:sz w:val="24"/>
        </w:rPr>
        <w:t> </w:t>
      </w:r>
      <w:r>
        <w:rPr>
          <w:sz w:val="24"/>
        </w:rPr>
        <w:t>acarretará a alteração do marco para cômputo da anualidade do reajustamento, já adotado no Edital e no Contrato.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1"/>
          <w:numId w:val="1"/>
        </w:numPr>
        <w:tabs>
          <w:tab w:pos="1269" w:val="left" w:leader="none"/>
        </w:tabs>
        <w:spacing w:line="266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Caso, na data de eventual prorrogação contratual, ainda não tenha sido divulgado o índice de reajuste, deverá, a requerimento do</w:t>
      </w:r>
      <w:r>
        <w:rPr>
          <w:spacing w:val="1"/>
          <w:sz w:val="24"/>
        </w:rPr>
        <w:t> </w:t>
      </w:r>
      <w:r>
        <w:rPr>
          <w:sz w:val="24"/>
        </w:rPr>
        <w:t>CONTRATADO,</w:t>
      </w:r>
      <w:r>
        <w:rPr>
          <w:spacing w:val="-2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inserida</w:t>
      </w:r>
      <w:r>
        <w:rPr>
          <w:spacing w:val="-2"/>
          <w:sz w:val="24"/>
        </w:rPr>
        <w:t> </w:t>
      </w:r>
      <w:r>
        <w:rPr>
          <w:sz w:val="24"/>
        </w:rPr>
        <w:t>cláusula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aditivo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prorrogação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resguardar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direito</w:t>
      </w:r>
      <w:r>
        <w:rPr>
          <w:spacing w:val="-1"/>
          <w:sz w:val="24"/>
        </w:rPr>
        <w:t> </w:t>
      </w:r>
      <w:r>
        <w:rPr>
          <w:sz w:val="24"/>
        </w:rPr>
        <w:t>futuro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CONTRATADO,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exercido</w:t>
      </w:r>
      <w:r>
        <w:rPr>
          <w:spacing w:val="-2"/>
          <w:sz w:val="24"/>
        </w:rPr>
        <w:t> </w:t>
      </w:r>
      <w:r>
        <w:rPr>
          <w:sz w:val="24"/>
        </w:rPr>
        <w:t>tão</w:t>
      </w:r>
      <w:r>
        <w:rPr>
          <w:spacing w:val="-1"/>
          <w:sz w:val="24"/>
        </w:rPr>
        <w:t> </w:t>
      </w:r>
      <w:r>
        <w:rPr>
          <w:sz w:val="24"/>
        </w:rPr>
        <w:t>logo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58"/>
          <w:sz w:val="24"/>
        </w:rPr>
        <w:t> </w:t>
      </w:r>
      <w:r>
        <w:rPr>
          <w:sz w:val="24"/>
        </w:rPr>
        <w:t>disponha dos valores reajustados, sob pena de preclusão.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39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 extinção do Contrato não configurará óbice para o deferimento do reajuste solicitado tempestivamente, hipótese em que será concedido</w:t>
      </w:r>
      <w:r>
        <w:rPr>
          <w:spacing w:val="-57"/>
          <w:sz w:val="24"/>
        </w:rPr>
        <w:t> </w:t>
      </w:r>
      <w:r>
        <w:rPr>
          <w:sz w:val="24"/>
        </w:rPr>
        <w:t>por meio de termo indenizatório.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24" w:val="left" w:leader="none"/>
        </w:tabs>
        <w:spacing w:line="240" w:lineRule="auto" w:before="0" w:after="0"/>
        <w:ind w:left="1323" w:right="0" w:hanging="648"/>
        <w:jc w:val="left"/>
        <w:rPr>
          <w:sz w:val="24"/>
        </w:rPr>
      </w:pPr>
      <w:r>
        <w:rPr>
          <w:sz w:val="24"/>
        </w:rPr>
        <w:t>O reajuste será realizado por apostilamento, se esta for a única alteração contratual a ser realizada.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364" w:val="left" w:leader="none"/>
        </w:tabs>
        <w:spacing w:line="261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O reajuste de preços não interfere no direito das partes de solicitar, a qualquer momento, a manutenção do equilíbrio econômico dos</w:t>
      </w:r>
      <w:r>
        <w:rPr>
          <w:spacing w:val="1"/>
          <w:sz w:val="24"/>
        </w:rPr>
        <w:t> </w:t>
      </w:r>
      <w:r>
        <w:rPr>
          <w:sz w:val="24"/>
        </w:rPr>
        <w:t>contratos com base no disposto no art. 124, inciso II, alínea “d”, da Lei n.º 14.133 / 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0"/>
        <w:rPr>
          <w:sz w:val="20"/>
        </w:rPr>
      </w:pPr>
    </w:p>
    <w:p>
      <w:pPr>
        <w:pStyle w:val="Heading1"/>
        <w:numPr>
          <w:ilvl w:val="0"/>
          <w:numId w:val="1"/>
        </w:numPr>
        <w:tabs>
          <w:tab w:pos="1057" w:val="left" w:leader="none"/>
        </w:tabs>
        <w:spacing w:line="240" w:lineRule="auto" w:before="1" w:after="0"/>
        <w:ind w:left="1056" w:right="0" w:hanging="381"/>
        <w:jc w:val="left"/>
      </w:pPr>
      <w:r>
        <w:rPr>
          <w:color w:val="17365C"/>
        </w:rPr>
        <w:t>EXECUÇÃO,</w:t>
      </w:r>
      <w:r>
        <w:rPr>
          <w:color w:val="17365C"/>
          <w:spacing w:val="39"/>
        </w:rPr>
        <w:t> </w:t>
      </w:r>
      <w:r>
        <w:rPr>
          <w:color w:val="17365C"/>
        </w:rPr>
        <w:t>GESTÃO</w:t>
      </w:r>
      <w:r>
        <w:rPr>
          <w:color w:val="17365C"/>
          <w:spacing w:val="40"/>
        </w:rPr>
        <w:t> </w:t>
      </w:r>
      <w:r>
        <w:rPr>
          <w:color w:val="17365C"/>
        </w:rPr>
        <w:t>E</w:t>
      </w:r>
      <w:r>
        <w:rPr>
          <w:color w:val="17365C"/>
          <w:spacing w:val="39"/>
        </w:rPr>
        <w:t> </w:t>
      </w:r>
      <w:r>
        <w:rPr>
          <w:color w:val="17365C"/>
        </w:rPr>
        <w:t>FISCALIZAÇÃO</w:t>
      </w:r>
      <w:r>
        <w:rPr>
          <w:color w:val="17365C"/>
          <w:spacing w:val="40"/>
        </w:rPr>
        <w:t> </w:t>
      </w:r>
      <w:r>
        <w:rPr>
          <w:color w:val="17365C"/>
        </w:rPr>
        <w:t>CONTRATUAIS</w:t>
      </w:r>
    </w:p>
    <w:p>
      <w:pPr>
        <w:pStyle w:val="BodyText"/>
        <w:spacing w:before="7"/>
        <w:rPr>
          <w:b/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270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regime de execução contratual, o modelo de gestão e a fiscalização, assim como os prazos e condições de conclusão, entrega,</w:t>
      </w:r>
      <w:r>
        <w:rPr>
          <w:spacing w:val="1"/>
          <w:sz w:val="24"/>
        </w:rPr>
        <w:t> </w:t>
      </w:r>
      <w:r>
        <w:rPr>
          <w:sz w:val="24"/>
        </w:rPr>
        <w:t>observação</w:t>
      </w:r>
      <w:r>
        <w:rPr>
          <w:spacing w:val="-1"/>
          <w:sz w:val="24"/>
        </w:rPr>
        <w:t> </w:t>
      </w:r>
      <w:r>
        <w:rPr>
          <w:sz w:val="24"/>
        </w:rPr>
        <w:t>e recebimento</w:t>
      </w:r>
      <w:r>
        <w:rPr>
          <w:spacing w:val="-1"/>
          <w:sz w:val="24"/>
        </w:rPr>
        <w:t> </w:t>
      </w:r>
      <w:r>
        <w:rPr>
          <w:sz w:val="24"/>
        </w:rPr>
        <w:t>se submetem ao</w:t>
      </w:r>
      <w:r>
        <w:rPr>
          <w:spacing w:val="-1"/>
          <w:sz w:val="24"/>
        </w:rPr>
        <w:t> </w:t>
      </w:r>
      <w:r>
        <w:rPr>
          <w:sz w:val="24"/>
        </w:rPr>
        <w:t>disposto no</w:t>
      </w:r>
      <w:r>
        <w:rPr>
          <w:spacing w:val="-6"/>
          <w:sz w:val="24"/>
        </w:rPr>
        <w:t> </w:t>
      </w:r>
      <w:r>
        <w:rPr>
          <w:sz w:val="24"/>
        </w:rPr>
        <w:t>Termo de Referência</w:t>
      </w:r>
      <w:r>
        <w:rPr>
          <w:spacing w:val="-1"/>
          <w:sz w:val="24"/>
        </w:rPr>
        <w:t> </w:t>
      </w:r>
      <w:r>
        <w:rPr>
          <w:sz w:val="24"/>
        </w:rPr>
        <w:t>anexo a</w:t>
      </w:r>
      <w:r>
        <w:rPr>
          <w:spacing w:val="-1"/>
          <w:sz w:val="24"/>
        </w:rPr>
        <w:t> </w:t>
      </w:r>
      <w:r>
        <w:rPr>
          <w:sz w:val="24"/>
        </w:rPr>
        <w:t>este Edital, na</w:t>
      </w:r>
      <w:r>
        <w:rPr>
          <w:spacing w:val="-1"/>
          <w:sz w:val="24"/>
        </w:rPr>
        <w:t> </w:t>
      </w:r>
      <w:r>
        <w:rPr>
          <w:sz w:val="24"/>
        </w:rPr>
        <w:t>forma do</w:t>
      </w:r>
      <w:r>
        <w:rPr>
          <w:spacing w:val="-1"/>
          <w:sz w:val="24"/>
        </w:rPr>
        <w:t> </w:t>
      </w:r>
      <w:r>
        <w:rPr>
          <w:sz w:val="24"/>
        </w:rPr>
        <w:t>Decreto nº 48.817,</w:t>
      </w:r>
      <w:r>
        <w:rPr>
          <w:spacing w:val="-1"/>
          <w:sz w:val="24"/>
        </w:rPr>
        <w:t> </w:t>
      </w:r>
      <w:r>
        <w:rPr>
          <w:sz w:val="24"/>
        </w:rPr>
        <w:t>de 2023.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"/>
        </w:numPr>
        <w:tabs>
          <w:tab w:pos="1057" w:val="left" w:leader="none"/>
        </w:tabs>
        <w:spacing w:line="240" w:lineRule="auto" w:before="228" w:after="0"/>
        <w:ind w:left="1056" w:right="0" w:hanging="381"/>
        <w:jc w:val="left"/>
      </w:pPr>
      <w:r>
        <w:rPr>
          <w:color w:val="17365C"/>
        </w:rPr>
        <w:t>FORMALIZAÇÃO</w:t>
      </w:r>
      <w:r>
        <w:rPr>
          <w:color w:val="17365C"/>
          <w:spacing w:val="32"/>
        </w:rPr>
        <w:t> </w:t>
      </w:r>
      <w:r>
        <w:rPr>
          <w:color w:val="17365C"/>
        </w:rPr>
        <w:t>DO</w:t>
      </w:r>
      <w:r>
        <w:rPr>
          <w:color w:val="17365C"/>
          <w:spacing w:val="33"/>
        </w:rPr>
        <w:t> </w:t>
      </w:r>
      <w:r>
        <w:rPr>
          <w:color w:val="17365C"/>
        </w:rPr>
        <w:t>CONTRATO</w:t>
      </w:r>
    </w:p>
    <w:p>
      <w:pPr>
        <w:pStyle w:val="BodyText"/>
        <w:spacing w:before="6"/>
        <w:rPr>
          <w:b/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262" w:val="left" w:leader="none"/>
        </w:tabs>
        <w:spacing w:line="273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Após a homologação, a Administração convocará o licitante vencedor para assinar o termo de contrato ou para aceitar ou retirar o</w:t>
      </w:r>
      <w:r>
        <w:rPr>
          <w:spacing w:val="1"/>
          <w:sz w:val="24"/>
        </w:rPr>
        <w:t> </w:t>
      </w:r>
      <w:r>
        <w:rPr>
          <w:sz w:val="24"/>
        </w:rPr>
        <w:t>instrumento equivalente, no prazo de 5 (cinco) dias úteis, sob pena de decair o direito à contratação, sem prejuízo das sanções previstas nesta Lei.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53" w:val="left" w:leader="none"/>
        </w:tabs>
        <w:spacing w:line="261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O prazo de convocação poderá ser prorrogado, 1 (uma) vez, por igual período, mediante solicitação da parte interessada durante seu</w:t>
      </w:r>
      <w:r>
        <w:rPr>
          <w:spacing w:val="1"/>
          <w:sz w:val="24"/>
        </w:rPr>
        <w:t> </w:t>
      </w:r>
      <w:r>
        <w:rPr>
          <w:sz w:val="24"/>
        </w:rPr>
        <w:t>transcurso, devidamente justificada, e desde que o motivo apresentado seja aceito pela</w:t>
      </w:r>
      <w:r>
        <w:rPr>
          <w:spacing w:val="-14"/>
          <w:sz w:val="24"/>
        </w:rPr>
        <w:t> </w:t>
      </w:r>
      <w:r>
        <w:rPr>
          <w:sz w:val="24"/>
        </w:rPr>
        <w:t>Administração.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44" w:val="left" w:leader="none"/>
        </w:tabs>
        <w:spacing w:line="273" w:lineRule="auto" w:before="0" w:after="0"/>
        <w:ind w:left="109" w:right="234" w:firstLine="566"/>
        <w:jc w:val="both"/>
        <w:rPr>
          <w:sz w:val="24"/>
        </w:rPr>
      </w:pPr>
      <w:r>
        <w:rPr>
          <w:sz w:val="24"/>
        </w:rPr>
        <w:t>Na hipótese de o vencedor da licitação não assinar o Contrato, ou não aceitar ou não retirar o instrumento equivalente no prazo e nas</w:t>
      </w:r>
      <w:r>
        <w:rPr>
          <w:spacing w:val="1"/>
          <w:sz w:val="24"/>
        </w:rPr>
        <w:t> </w:t>
      </w:r>
      <w:r>
        <w:rPr>
          <w:sz w:val="24"/>
        </w:rPr>
        <w:t>condições</w:t>
      </w:r>
      <w:r>
        <w:rPr>
          <w:spacing w:val="46"/>
          <w:sz w:val="24"/>
        </w:rPr>
        <w:t> </w:t>
      </w:r>
      <w:r>
        <w:rPr>
          <w:sz w:val="24"/>
        </w:rPr>
        <w:t>estabelecidas,</w:t>
      </w:r>
      <w:r>
        <w:rPr>
          <w:spacing w:val="46"/>
          <w:sz w:val="24"/>
        </w:rPr>
        <w:t> </w:t>
      </w:r>
      <w:r>
        <w:rPr>
          <w:sz w:val="24"/>
        </w:rPr>
        <w:t>outro</w:t>
      </w:r>
      <w:r>
        <w:rPr>
          <w:spacing w:val="46"/>
          <w:sz w:val="24"/>
        </w:rPr>
        <w:t> </w:t>
      </w:r>
      <w:r>
        <w:rPr>
          <w:sz w:val="24"/>
        </w:rPr>
        <w:t>licitante</w:t>
      </w:r>
      <w:r>
        <w:rPr>
          <w:spacing w:val="46"/>
          <w:sz w:val="24"/>
        </w:rPr>
        <w:t> </w:t>
      </w:r>
      <w:r>
        <w:rPr>
          <w:sz w:val="24"/>
        </w:rPr>
        <w:t>poderá</w:t>
      </w:r>
      <w:r>
        <w:rPr>
          <w:spacing w:val="46"/>
          <w:sz w:val="24"/>
        </w:rPr>
        <w:t> </w:t>
      </w:r>
      <w:r>
        <w:rPr>
          <w:sz w:val="24"/>
        </w:rPr>
        <w:t>ser</w:t>
      </w:r>
      <w:r>
        <w:rPr>
          <w:spacing w:val="46"/>
          <w:sz w:val="24"/>
        </w:rPr>
        <w:t> </w:t>
      </w:r>
      <w:r>
        <w:rPr>
          <w:sz w:val="24"/>
        </w:rPr>
        <w:t>convocado,</w:t>
      </w:r>
      <w:r>
        <w:rPr>
          <w:spacing w:val="46"/>
          <w:sz w:val="24"/>
        </w:rPr>
        <w:t> </w:t>
      </w:r>
      <w:r>
        <w:rPr>
          <w:sz w:val="24"/>
        </w:rPr>
        <w:t>respeitada</w:t>
      </w:r>
      <w:r>
        <w:rPr>
          <w:spacing w:val="46"/>
          <w:sz w:val="24"/>
        </w:rPr>
        <w:t> </w:t>
      </w:r>
      <w:r>
        <w:rPr>
          <w:sz w:val="24"/>
        </w:rPr>
        <w:t>a</w:t>
      </w:r>
      <w:r>
        <w:rPr>
          <w:spacing w:val="46"/>
          <w:sz w:val="24"/>
        </w:rPr>
        <w:t> </w:t>
      </w:r>
      <w:r>
        <w:rPr>
          <w:sz w:val="24"/>
        </w:rPr>
        <w:t>ordem</w:t>
      </w:r>
      <w:r>
        <w:rPr>
          <w:spacing w:val="46"/>
          <w:sz w:val="24"/>
        </w:rPr>
        <w:t> </w:t>
      </w:r>
      <w:r>
        <w:rPr>
          <w:sz w:val="24"/>
        </w:rPr>
        <w:t>de</w:t>
      </w:r>
      <w:r>
        <w:rPr>
          <w:spacing w:val="46"/>
          <w:sz w:val="24"/>
        </w:rPr>
        <w:t> </w:t>
      </w:r>
      <w:r>
        <w:rPr>
          <w:sz w:val="24"/>
        </w:rPr>
        <w:t>classificação,</w:t>
      </w:r>
      <w:r>
        <w:rPr>
          <w:spacing w:val="46"/>
          <w:sz w:val="24"/>
        </w:rPr>
        <w:t> </w:t>
      </w:r>
      <w:r>
        <w:rPr>
          <w:sz w:val="24"/>
        </w:rPr>
        <w:t>para</w:t>
      </w:r>
      <w:r>
        <w:rPr>
          <w:spacing w:val="46"/>
          <w:sz w:val="24"/>
        </w:rPr>
        <w:t> </w:t>
      </w:r>
      <w:r>
        <w:rPr>
          <w:sz w:val="24"/>
        </w:rPr>
        <w:t>assumir</w:t>
      </w:r>
      <w:r>
        <w:rPr>
          <w:spacing w:val="46"/>
          <w:sz w:val="24"/>
        </w:rPr>
        <w:t> </w:t>
      </w:r>
      <w:r>
        <w:rPr>
          <w:sz w:val="24"/>
        </w:rPr>
        <w:t>o</w:t>
      </w:r>
      <w:r>
        <w:rPr>
          <w:spacing w:val="46"/>
          <w:sz w:val="24"/>
        </w:rPr>
        <w:t> </w:t>
      </w:r>
      <w:r>
        <w:rPr>
          <w:sz w:val="24"/>
        </w:rPr>
        <w:t>compromisso</w:t>
      </w:r>
      <w:r>
        <w:rPr>
          <w:spacing w:val="46"/>
          <w:sz w:val="24"/>
        </w:rPr>
        <w:t> </w:t>
      </w:r>
      <w:r>
        <w:rPr>
          <w:sz w:val="24"/>
        </w:rPr>
        <w:t>nas</w:t>
      </w:r>
      <w:r>
        <w:rPr>
          <w:spacing w:val="46"/>
          <w:sz w:val="24"/>
        </w:rPr>
        <w:t> </w:t>
      </w:r>
      <w:r>
        <w:rPr>
          <w:sz w:val="24"/>
        </w:rPr>
        <w:t>condições</w:t>
      </w:r>
    </w:p>
    <w:p>
      <w:pPr>
        <w:spacing w:after="0" w:line="273" w:lineRule="auto"/>
        <w:jc w:val="both"/>
        <w:rPr>
          <w:sz w:val="24"/>
        </w:rPr>
        <w:sectPr>
          <w:pgSz w:w="15840" w:h="24480"/>
          <w:pgMar w:top="780" w:bottom="280" w:left="580" w:right="440"/>
        </w:sectPr>
      </w:pPr>
    </w:p>
    <w:p>
      <w:pPr>
        <w:pStyle w:val="BodyText"/>
        <w:spacing w:before="71"/>
        <w:ind w:left="109"/>
      </w:pPr>
      <w:r>
        <w:rPr/>
        <w:t>propostas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licitante</w:t>
      </w:r>
      <w:r>
        <w:rPr>
          <w:spacing w:val="-1"/>
        </w:rPr>
        <w:t> </w:t>
      </w:r>
      <w:r>
        <w:rPr/>
        <w:t>vencedor, sem</w:t>
      </w:r>
      <w:r>
        <w:rPr>
          <w:spacing w:val="-1"/>
        </w:rPr>
        <w:t> </w:t>
      </w:r>
      <w:r>
        <w:rPr/>
        <w:t>prejuízo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aplicação das</w:t>
      </w:r>
      <w:r>
        <w:rPr>
          <w:spacing w:val="-1"/>
        </w:rPr>
        <w:t> </w:t>
      </w:r>
      <w:r>
        <w:rPr/>
        <w:t>sanções</w:t>
      </w:r>
      <w:r>
        <w:rPr>
          <w:spacing w:val="-1"/>
        </w:rPr>
        <w:t> </w:t>
      </w:r>
      <w:r>
        <w:rPr/>
        <w:t>previstas</w:t>
      </w:r>
      <w:r>
        <w:rPr>
          <w:spacing w:val="-1"/>
        </w:rPr>
        <w:t> </w:t>
      </w:r>
      <w:r>
        <w:rPr/>
        <w:t>em Lei.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1"/>
        </w:numPr>
        <w:tabs>
          <w:tab w:pos="1231" w:val="left" w:leader="none"/>
        </w:tabs>
        <w:spacing w:line="268" w:lineRule="auto" w:before="1" w:after="0"/>
        <w:ind w:left="109" w:right="232" w:firstLine="566"/>
        <w:jc w:val="both"/>
        <w:rPr>
          <w:sz w:val="24"/>
        </w:rPr>
      </w:pPr>
      <w:r>
        <w:rPr>
          <w:sz w:val="24"/>
        </w:rPr>
        <w:t>Caso nenhum dos licitantes aceite a contratação nos termos ITEM anterior, a Administração, observados o valor estimado e sua eventual</w:t>
      </w:r>
      <w:r>
        <w:rPr>
          <w:spacing w:val="1"/>
          <w:sz w:val="24"/>
        </w:rPr>
        <w:t> </w:t>
      </w:r>
      <w:r>
        <w:rPr>
          <w:sz w:val="24"/>
        </w:rPr>
        <w:t>atualização, poderá convocar os licitantes remanescentes para negociação, na ordem de classificação, com vistas à obtenção de melhor preço, mesmo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acima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preço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inferior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desconto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adjudicatário;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adjudicar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celebrar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Contrato</w:t>
      </w:r>
      <w:r>
        <w:rPr>
          <w:spacing w:val="1"/>
          <w:sz w:val="24"/>
        </w:rPr>
        <w:t> </w:t>
      </w:r>
      <w:r>
        <w:rPr>
          <w:sz w:val="24"/>
        </w:rPr>
        <w:t>nas</w:t>
      </w:r>
      <w:r>
        <w:rPr>
          <w:spacing w:val="1"/>
          <w:sz w:val="24"/>
        </w:rPr>
        <w:t> </w:t>
      </w:r>
      <w:r>
        <w:rPr>
          <w:sz w:val="24"/>
        </w:rPr>
        <w:t>condições</w:t>
      </w:r>
      <w:r>
        <w:rPr>
          <w:spacing w:val="1"/>
          <w:sz w:val="24"/>
        </w:rPr>
        <w:t> </w:t>
      </w:r>
      <w:r>
        <w:rPr>
          <w:sz w:val="24"/>
        </w:rPr>
        <w:t>ofertadas</w:t>
      </w:r>
      <w:r>
        <w:rPr>
          <w:spacing w:val="1"/>
          <w:sz w:val="24"/>
        </w:rPr>
        <w:t> </w:t>
      </w:r>
      <w:r>
        <w:rPr>
          <w:sz w:val="24"/>
        </w:rPr>
        <w:t>pelos</w:t>
      </w:r>
      <w:r>
        <w:rPr>
          <w:spacing w:val="60"/>
          <w:sz w:val="24"/>
        </w:rPr>
        <w:t> </w:t>
      </w:r>
      <w:r>
        <w:rPr>
          <w:sz w:val="24"/>
        </w:rPr>
        <w:t>licitantes</w:t>
      </w:r>
      <w:r>
        <w:rPr>
          <w:spacing w:val="1"/>
          <w:sz w:val="24"/>
        </w:rPr>
        <w:t> </w:t>
      </w:r>
      <w:r>
        <w:rPr>
          <w:sz w:val="24"/>
        </w:rPr>
        <w:t>remanescentes, atendida a ordem classificatória, quando frustrada a negociação de melhor condição.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20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 recusa injustificada do adjudicatário em assinar o Contrato ou em aceitar ou retirar o instrumento equivalente no prazo estabelecido pela</w:t>
      </w:r>
      <w:r>
        <w:rPr>
          <w:spacing w:val="-57"/>
          <w:sz w:val="24"/>
        </w:rPr>
        <w:t> </w:t>
      </w:r>
      <w:r>
        <w:rPr>
          <w:sz w:val="24"/>
        </w:rPr>
        <w:t>Administração</w:t>
      </w:r>
      <w:r>
        <w:rPr>
          <w:spacing w:val="15"/>
          <w:sz w:val="24"/>
        </w:rPr>
        <w:t> </w:t>
      </w:r>
      <w:r>
        <w:rPr>
          <w:sz w:val="24"/>
        </w:rPr>
        <w:t>caracterizará</w:t>
      </w:r>
      <w:r>
        <w:rPr>
          <w:spacing w:val="15"/>
          <w:sz w:val="24"/>
        </w:rPr>
        <w:t> </w:t>
      </w:r>
      <w:r>
        <w:rPr>
          <w:sz w:val="24"/>
        </w:rPr>
        <w:t>o</w:t>
      </w:r>
      <w:r>
        <w:rPr>
          <w:spacing w:val="15"/>
          <w:sz w:val="24"/>
        </w:rPr>
        <w:t> </w:t>
      </w:r>
      <w:r>
        <w:rPr>
          <w:sz w:val="24"/>
        </w:rPr>
        <w:t>descumprimento</w:t>
      </w:r>
      <w:r>
        <w:rPr>
          <w:spacing w:val="15"/>
          <w:sz w:val="24"/>
        </w:rPr>
        <w:t> </w:t>
      </w:r>
      <w:r>
        <w:rPr>
          <w:sz w:val="24"/>
        </w:rPr>
        <w:t>total</w:t>
      </w:r>
      <w:r>
        <w:rPr>
          <w:spacing w:val="15"/>
          <w:sz w:val="24"/>
        </w:rPr>
        <w:t> </w:t>
      </w:r>
      <w:r>
        <w:rPr>
          <w:sz w:val="24"/>
        </w:rPr>
        <w:t>da</w:t>
      </w:r>
      <w:r>
        <w:rPr>
          <w:spacing w:val="15"/>
          <w:sz w:val="24"/>
        </w:rPr>
        <w:t> </w:t>
      </w:r>
      <w:r>
        <w:rPr>
          <w:sz w:val="24"/>
        </w:rPr>
        <w:t>obrigação</w:t>
      </w:r>
      <w:r>
        <w:rPr>
          <w:spacing w:val="15"/>
          <w:sz w:val="24"/>
        </w:rPr>
        <w:t> </w:t>
      </w:r>
      <w:r>
        <w:rPr>
          <w:sz w:val="24"/>
        </w:rPr>
        <w:t>assumida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5"/>
          <w:sz w:val="24"/>
        </w:rPr>
        <w:t> </w:t>
      </w:r>
      <w:r>
        <w:rPr>
          <w:sz w:val="24"/>
        </w:rPr>
        <w:t>o</w:t>
      </w:r>
      <w:r>
        <w:rPr>
          <w:spacing w:val="15"/>
          <w:sz w:val="24"/>
        </w:rPr>
        <w:t> </w:t>
      </w:r>
      <w:r>
        <w:rPr>
          <w:sz w:val="24"/>
        </w:rPr>
        <w:t>sujeitará</w:t>
      </w:r>
      <w:r>
        <w:rPr>
          <w:spacing w:val="15"/>
          <w:sz w:val="24"/>
        </w:rPr>
        <w:t> </w:t>
      </w:r>
      <w:r>
        <w:rPr>
          <w:sz w:val="24"/>
        </w:rPr>
        <w:t>às</w:t>
      </w:r>
      <w:r>
        <w:rPr>
          <w:spacing w:val="15"/>
          <w:sz w:val="24"/>
        </w:rPr>
        <w:t> </w:t>
      </w:r>
      <w:r>
        <w:rPr>
          <w:sz w:val="24"/>
        </w:rPr>
        <w:t>penalidades</w:t>
      </w:r>
      <w:r>
        <w:rPr>
          <w:spacing w:val="15"/>
          <w:sz w:val="24"/>
        </w:rPr>
        <w:t> </w:t>
      </w:r>
      <w:r>
        <w:rPr>
          <w:sz w:val="24"/>
        </w:rPr>
        <w:t>legalmente</w:t>
      </w:r>
      <w:r>
        <w:rPr>
          <w:spacing w:val="15"/>
          <w:sz w:val="24"/>
        </w:rPr>
        <w:t> </w:t>
      </w:r>
      <w:r>
        <w:rPr>
          <w:sz w:val="24"/>
        </w:rPr>
        <w:t>estabelecidas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5"/>
          <w:sz w:val="24"/>
        </w:rPr>
        <w:t> </w:t>
      </w:r>
      <w:r>
        <w:rPr>
          <w:sz w:val="24"/>
        </w:rPr>
        <w:t>à</w:t>
      </w:r>
      <w:r>
        <w:rPr>
          <w:spacing w:val="15"/>
          <w:sz w:val="24"/>
        </w:rPr>
        <w:t> </w:t>
      </w:r>
      <w:r>
        <w:rPr>
          <w:sz w:val="24"/>
        </w:rPr>
        <w:t>imediata</w:t>
      </w:r>
      <w:r>
        <w:rPr>
          <w:spacing w:val="15"/>
          <w:sz w:val="24"/>
        </w:rPr>
        <w:t> </w:t>
      </w:r>
      <w:r>
        <w:rPr>
          <w:sz w:val="24"/>
        </w:rPr>
        <w:t>perda</w:t>
      </w:r>
      <w:r>
        <w:rPr>
          <w:spacing w:val="-58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garantia de proposta apresentada, quando existente, em favor do órgão ou entidade licitante.</w:t>
      </w: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226" w:after="0"/>
        <w:ind w:left="1216" w:right="0" w:hanging="54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regra do ITEM anterior não se aplicará aos licitantes remanescentes convocados na forma do inciso </w:t>
      </w:r>
      <w:r>
        <w:rPr>
          <w:b/>
          <w:sz w:val="24"/>
        </w:rPr>
        <w:t>16.4</w:t>
      </w:r>
      <w:r>
        <w:rPr>
          <w:sz w:val="24"/>
        </w:rPr>
        <w:t>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3"/>
        </w:rPr>
      </w:pPr>
    </w:p>
    <w:p>
      <w:pPr>
        <w:pStyle w:val="Heading1"/>
        <w:numPr>
          <w:ilvl w:val="0"/>
          <w:numId w:val="1"/>
        </w:numPr>
        <w:tabs>
          <w:tab w:pos="1057" w:val="left" w:leader="none"/>
        </w:tabs>
        <w:spacing w:line="240" w:lineRule="auto" w:before="1" w:after="0"/>
        <w:ind w:left="1056" w:right="0" w:hanging="381"/>
        <w:jc w:val="left"/>
      </w:pPr>
      <w:r>
        <w:rPr>
          <w:color w:val="17365C"/>
        </w:rPr>
        <w:t>DAS</w:t>
      </w:r>
      <w:r>
        <w:rPr>
          <w:color w:val="17365C"/>
          <w:spacing w:val="37"/>
        </w:rPr>
        <w:t> </w:t>
      </w:r>
      <w:r>
        <w:rPr>
          <w:color w:val="17365C"/>
        </w:rPr>
        <w:t>DISPOSIÇÕES</w:t>
      </w:r>
      <w:r>
        <w:rPr>
          <w:color w:val="17365C"/>
          <w:spacing w:val="37"/>
        </w:rPr>
        <w:t> </w:t>
      </w:r>
      <w:r>
        <w:rPr>
          <w:color w:val="17365C"/>
        </w:rPr>
        <w:t>GERAIS</w:t>
      </w:r>
    </w:p>
    <w:p>
      <w:pPr>
        <w:pStyle w:val="BodyText"/>
        <w:spacing w:before="6"/>
        <w:rPr>
          <w:b/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1" w:after="0"/>
        <w:ind w:left="1216" w:right="0" w:hanging="541"/>
        <w:jc w:val="left"/>
        <w:rPr>
          <w:sz w:val="24"/>
        </w:rPr>
      </w:pPr>
      <w:r>
        <w:rPr>
          <w:sz w:val="24"/>
        </w:rPr>
        <w:t>Será divulgada ata da sessão pública no sistema eletrônico.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242" w:val="left" w:leader="none"/>
        </w:tabs>
        <w:spacing w:line="273" w:lineRule="auto" w:before="0" w:after="0"/>
        <w:ind w:left="109" w:right="233" w:firstLine="566"/>
        <w:jc w:val="both"/>
        <w:rPr>
          <w:sz w:val="24"/>
        </w:rPr>
      </w:pPr>
      <w:r>
        <w:rPr>
          <w:sz w:val="24"/>
        </w:rPr>
        <w:t>Não havendo expediente ou ocorrendo qualquer fato superveniente que impeça a realização do certame na data marcada, a sessão será</w:t>
      </w:r>
      <w:r>
        <w:rPr>
          <w:spacing w:val="1"/>
          <w:sz w:val="24"/>
        </w:rPr>
        <w:t> </w:t>
      </w:r>
      <w:r>
        <w:rPr>
          <w:sz w:val="24"/>
        </w:rPr>
        <w:t>automaticamente transferida para o primeiro dia útil subsequente, no mesmo horário anteriormente estabelecido, desde que não haja comunicação em</w:t>
      </w:r>
      <w:r>
        <w:rPr>
          <w:spacing w:val="1"/>
          <w:sz w:val="24"/>
        </w:rPr>
        <w:t> </w:t>
      </w:r>
      <w:r>
        <w:rPr>
          <w:sz w:val="24"/>
        </w:rPr>
        <w:t>contrário, pelo Pregoeiro.</w:t>
      </w: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226" w:after="0"/>
        <w:ind w:left="1216" w:right="0" w:hanging="541"/>
        <w:jc w:val="left"/>
        <w:rPr>
          <w:sz w:val="24"/>
        </w:rPr>
      </w:pPr>
      <w:r>
        <w:rPr>
          <w:sz w:val="24"/>
        </w:rPr>
        <w:t>Todas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referências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tempo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Edital,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aviso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sessão</w:t>
      </w:r>
      <w:r>
        <w:rPr>
          <w:spacing w:val="-2"/>
          <w:sz w:val="24"/>
        </w:rPr>
        <w:t> </w:t>
      </w:r>
      <w:r>
        <w:rPr>
          <w:sz w:val="24"/>
        </w:rPr>
        <w:t>pública</w:t>
      </w:r>
      <w:r>
        <w:rPr>
          <w:spacing w:val="-2"/>
          <w:sz w:val="24"/>
        </w:rPr>
        <w:t> </w:t>
      </w:r>
      <w:r>
        <w:rPr>
          <w:sz w:val="24"/>
        </w:rPr>
        <w:t>observarão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horário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Brasília</w:t>
      </w:r>
      <w:r>
        <w:rPr>
          <w:spacing w:val="-1"/>
          <w:sz w:val="24"/>
        </w:rPr>
        <w:t> </w:t>
      </w:r>
      <w:r>
        <w:rPr>
          <w:sz w:val="24"/>
        </w:rPr>
        <w:t>-</w:t>
      </w:r>
      <w:r>
        <w:rPr>
          <w:spacing w:val="-2"/>
          <w:sz w:val="24"/>
        </w:rPr>
        <w:t> </w:t>
      </w:r>
      <w:r>
        <w:rPr>
          <w:sz w:val="24"/>
        </w:rPr>
        <w:t>DF.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217" w:val="left" w:leader="none"/>
        </w:tabs>
        <w:spacing w:line="240" w:lineRule="auto" w:before="0" w:after="0"/>
        <w:ind w:left="1216" w:right="0" w:hanging="54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homologação do resultado desta licitação não implicará direito à contratação.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"/>
        </w:numPr>
        <w:tabs>
          <w:tab w:pos="1229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As normas disciplinadoras da licitação serão sempre interpretadas em favor da ampliação da disputa entre os interessados, desde que não</w:t>
      </w:r>
      <w:r>
        <w:rPr>
          <w:spacing w:val="1"/>
          <w:sz w:val="24"/>
        </w:rPr>
        <w:t> </w:t>
      </w:r>
      <w:r>
        <w:rPr>
          <w:sz w:val="24"/>
        </w:rPr>
        <w:t>comprometam o interesse da</w:t>
      </w:r>
      <w:r>
        <w:rPr>
          <w:spacing w:val="-14"/>
          <w:sz w:val="24"/>
        </w:rPr>
        <w:t> </w:t>
      </w:r>
      <w:r>
        <w:rPr>
          <w:sz w:val="24"/>
        </w:rPr>
        <w:t>Administração, o princípio da isonomia, a finalidade e a segurança da contratação.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49" w:val="left" w:leader="none"/>
        </w:tabs>
        <w:spacing w:line="261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Os licitantes assumem todos os custos de preparação e apresentação de suas propostas e a Administração não será, em nenhum caso,</w:t>
      </w:r>
      <w:r>
        <w:rPr>
          <w:spacing w:val="1"/>
          <w:sz w:val="24"/>
        </w:rPr>
        <w:t> </w:t>
      </w:r>
      <w:r>
        <w:rPr>
          <w:sz w:val="24"/>
        </w:rPr>
        <w:t>responsável por esses custos, independentemente da condução ou do resultado do processo licitatório.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53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Na</w:t>
      </w:r>
      <w:r>
        <w:rPr>
          <w:spacing w:val="34"/>
          <w:sz w:val="24"/>
        </w:rPr>
        <w:t> </w:t>
      </w:r>
      <w:r>
        <w:rPr>
          <w:sz w:val="24"/>
        </w:rPr>
        <w:t>contagem</w:t>
      </w:r>
      <w:r>
        <w:rPr>
          <w:spacing w:val="35"/>
          <w:sz w:val="24"/>
        </w:rPr>
        <w:t> </w:t>
      </w:r>
      <w:r>
        <w:rPr>
          <w:sz w:val="24"/>
        </w:rPr>
        <w:t>dos</w:t>
      </w:r>
      <w:r>
        <w:rPr>
          <w:spacing w:val="34"/>
          <w:sz w:val="24"/>
        </w:rPr>
        <w:t> </w:t>
      </w:r>
      <w:r>
        <w:rPr>
          <w:sz w:val="24"/>
        </w:rPr>
        <w:t>prazos</w:t>
      </w:r>
      <w:r>
        <w:rPr>
          <w:spacing w:val="35"/>
          <w:sz w:val="24"/>
        </w:rPr>
        <w:t> </w:t>
      </w:r>
      <w:r>
        <w:rPr>
          <w:sz w:val="24"/>
        </w:rPr>
        <w:t>estabelecidos</w:t>
      </w:r>
      <w:r>
        <w:rPr>
          <w:spacing w:val="34"/>
          <w:sz w:val="24"/>
        </w:rPr>
        <w:t> </w:t>
      </w:r>
      <w:r>
        <w:rPr>
          <w:sz w:val="24"/>
        </w:rPr>
        <w:t>neste</w:t>
      </w:r>
      <w:r>
        <w:rPr>
          <w:spacing w:val="35"/>
          <w:sz w:val="24"/>
        </w:rPr>
        <w:t> </w:t>
      </w:r>
      <w:r>
        <w:rPr>
          <w:sz w:val="24"/>
        </w:rPr>
        <w:t>Edital</w:t>
      </w:r>
      <w:r>
        <w:rPr>
          <w:spacing w:val="34"/>
          <w:sz w:val="24"/>
        </w:rPr>
        <w:t> </w:t>
      </w:r>
      <w:r>
        <w:rPr>
          <w:sz w:val="24"/>
        </w:rPr>
        <w:t>e</w:t>
      </w:r>
      <w:r>
        <w:rPr>
          <w:spacing w:val="35"/>
          <w:sz w:val="24"/>
        </w:rPr>
        <w:t> </w:t>
      </w:r>
      <w:r>
        <w:rPr>
          <w:sz w:val="24"/>
        </w:rPr>
        <w:t>seus</w:t>
      </w:r>
      <w:r>
        <w:rPr>
          <w:spacing w:val="20"/>
          <w:sz w:val="24"/>
        </w:rPr>
        <w:t> </w:t>
      </w:r>
      <w:r>
        <w:rPr>
          <w:sz w:val="24"/>
        </w:rPr>
        <w:t>Anexos,</w:t>
      </w:r>
      <w:r>
        <w:rPr>
          <w:spacing w:val="35"/>
          <w:sz w:val="24"/>
        </w:rPr>
        <w:t> </w:t>
      </w:r>
      <w:r>
        <w:rPr>
          <w:sz w:val="24"/>
        </w:rPr>
        <w:t>excluir-se-á</w:t>
      </w:r>
      <w:r>
        <w:rPr>
          <w:spacing w:val="34"/>
          <w:sz w:val="24"/>
        </w:rPr>
        <w:t> </w:t>
      </w:r>
      <w:r>
        <w:rPr>
          <w:sz w:val="24"/>
        </w:rPr>
        <w:t>o</w:t>
      </w:r>
      <w:r>
        <w:rPr>
          <w:spacing w:val="35"/>
          <w:sz w:val="24"/>
        </w:rPr>
        <w:t> </w:t>
      </w:r>
      <w:r>
        <w:rPr>
          <w:sz w:val="24"/>
        </w:rPr>
        <w:t>dia</w:t>
      </w:r>
      <w:r>
        <w:rPr>
          <w:spacing w:val="34"/>
          <w:sz w:val="24"/>
        </w:rPr>
        <w:t> </w:t>
      </w:r>
      <w:r>
        <w:rPr>
          <w:sz w:val="24"/>
        </w:rPr>
        <w:t>do</w:t>
      </w:r>
      <w:r>
        <w:rPr>
          <w:spacing w:val="35"/>
          <w:sz w:val="24"/>
        </w:rPr>
        <w:t> </w:t>
      </w:r>
      <w:r>
        <w:rPr>
          <w:sz w:val="24"/>
        </w:rPr>
        <w:t>início</w:t>
      </w:r>
      <w:r>
        <w:rPr>
          <w:spacing w:val="34"/>
          <w:sz w:val="24"/>
        </w:rPr>
        <w:t> </w:t>
      </w:r>
      <w:r>
        <w:rPr>
          <w:sz w:val="24"/>
        </w:rPr>
        <w:t>e</w:t>
      </w:r>
      <w:r>
        <w:rPr>
          <w:spacing w:val="35"/>
          <w:sz w:val="24"/>
        </w:rPr>
        <w:t> </w:t>
      </w:r>
      <w:r>
        <w:rPr>
          <w:sz w:val="24"/>
        </w:rPr>
        <w:t>incluir-se-á</w:t>
      </w:r>
      <w:r>
        <w:rPr>
          <w:spacing w:val="34"/>
          <w:sz w:val="24"/>
        </w:rPr>
        <w:t> </w:t>
      </w:r>
      <w:r>
        <w:rPr>
          <w:sz w:val="24"/>
        </w:rPr>
        <w:t>o</w:t>
      </w:r>
      <w:r>
        <w:rPr>
          <w:spacing w:val="35"/>
          <w:sz w:val="24"/>
        </w:rPr>
        <w:t> </w:t>
      </w:r>
      <w:r>
        <w:rPr>
          <w:sz w:val="24"/>
        </w:rPr>
        <w:t>do</w:t>
      </w:r>
      <w:r>
        <w:rPr>
          <w:spacing w:val="35"/>
          <w:sz w:val="24"/>
        </w:rPr>
        <w:t> </w:t>
      </w:r>
      <w:r>
        <w:rPr>
          <w:sz w:val="24"/>
        </w:rPr>
        <w:t>vencimento.</w:t>
      </w:r>
      <w:r>
        <w:rPr>
          <w:spacing w:val="34"/>
          <w:sz w:val="24"/>
        </w:rPr>
        <w:t> </w:t>
      </w:r>
      <w:r>
        <w:rPr>
          <w:sz w:val="24"/>
        </w:rPr>
        <w:t>Só</w:t>
      </w:r>
      <w:r>
        <w:rPr>
          <w:spacing w:val="35"/>
          <w:sz w:val="24"/>
        </w:rPr>
        <w:t> </w:t>
      </w:r>
      <w:r>
        <w:rPr>
          <w:sz w:val="24"/>
        </w:rPr>
        <w:t>se</w:t>
      </w:r>
      <w:r>
        <w:rPr>
          <w:spacing w:val="-58"/>
          <w:sz w:val="24"/>
        </w:rPr>
        <w:t> </w:t>
      </w:r>
      <w:r>
        <w:rPr>
          <w:sz w:val="24"/>
        </w:rPr>
        <w:t>iniciam e vencem os prazos em dias de expediente na</w:t>
      </w:r>
      <w:r>
        <w:rPr>
          <w:spacing w:val="-14"/>
          <w:sz w:val="24"/>
        </w:rPr>
        <w:t> </w:t>
      </w:r>
      <w:r>
        <w:rPr>
          <w:sz w:val="24"/>
        </w:rPr>
        <w:t>Administração.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19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desatendimento de exigências formais não essenciais não importará o afastamento do licitante, desde que seja possível o aproveitamento</w:t>
      </w:r>
      <w:r>
        <w:rPr>
          <w:spacing w:val="-57"/>
          <w:sz w:val="24"/>
        </w:rPr>
        <w:t> </w:t>
      </w:r>
      <w:r>
        <w:rPr>
          <w:sz w:val="24"/>
        </w:rPr>
        <w:t>do ato, observados os princípios da isonomia e do interesse público.</w:t>
      </w:r>
    </w:p>
    <w:p>
      <w:pPr>
        <w:pStyle w:val="ListParagraph"/>
        <w:numPr>
          <w:ilvl w:val="1"/>
          <w:numId w:val="1"/>
        </w:numPr>
        <w:tabs>
          <w:tab w:pos="1229" w:val="left" w:leader="none"/>
        </w:tabs>
        <w:spacing w:line="273" w:lineRule="auto" w:before="226" w:after="0"/>
        <w:ind w:left="109" w:right="233" w:firstLine="566"/>
        <w:jc w:val="both"/>
        <w:rPr>
          <w:sz w:val="24"/>
        </w:rPr>
      </w:pPr>
      <w:r>
        <w:rPr>
          <w:sz w:val="24"/>
        </w:rPr>
        <w:t>Em caso de divergência entre disposições deste Edital e de seus anexos ou demais peças que compõem o processo, prevalecerão as deste</w:t>
      </w:r>
      <w:r>
        <w:rPr>
          <w:spacing w:val="1"/>
          <w:sz w:val="24"/>
        </w:rPr>
        <w:t> </w:t>
      </w:r>
      <w:r>
        <w:rPr>
          <w:sz w:val="24"/>
        </w:rPr>
        <w:t>Edital.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89" w:val="left" w:leader="none"/>
        </w:tabs>
        <w:spacing w:line="273" w:lineRule="auto" w:before="0" w:after="0"/>
        <w:ind w:left="109" w:right="232" w:firstLine="566"/>
        <w:jc w:val="both"/>
        <w:rPr>
          <w:sz w:val="24"/>
        </w:rPr>
      </w:pPr>
      <w:r>
        <w:rPr>
          <w:sz w:val="24"/>
        </w:rPr>
        <w:t>O Edital e seus anexos estão disponíveis, na íntegra, no Portal Nacional de Contratações Públicas (PNCP) e endereço eletrônico</w:t>
      </w:r>
      <w:r>
        <w:rPr>
          <w:color w:val="000080"/>
          <w:spacing w:val="1"/>
          <w:sz w:val="24"/>
        </w:rPr>
        <w:t> </w:t>
      </w:r>
      <w:hyperlink r:id="rId7">
        <w:r>
          <w:rPr>
            <w:color w:val="000080"/>
            <w:sz w:val="24"/>
            <w:u w:val="single" w:color="000080"/>
          </w:rPr>
          <w:t>www.compras.rj.gov.br</w:t>
        </w:r>
      </w:hyperlink>
      <w:r>
        <w:rPr>
          <w:sz w:val="24"/>
        </w:rPr>
        <w:t>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24" w:val="left" w:leader="none"/>
        </w:tabs>
        <w:spacing w:line="240" w:lineRule="auto" w:before="0" w:after="0"/>
        <w:ind w:left="1323" w:right="0" w:hanging="648"/>
        <w:jc w:val="left"/>
        <w:rPr>
          <w:sz w:val="24"/>
        </w:rPr>
      </w:pPr>
      <w:r>
        <w:rPr>
          <w:sz w:val="24"/>
        </w:rPr>
        <w:t>Integram este Edital, para todos os fins e efeitos, os seguintes anexos: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1"/>
        </w:numPr>
        <w:tabs>
          <w:tab w:pos="1499" w:val="left" w:leader="none"/>
        </w:tabs>
        <w:spacing w:line="240" w:lineRule="auto" w:before="0" w:after="0"/>
        <w:ind w:left="1498" w:right="0" w:hanging="828"/>
        <w:jc w:val="left"/>
        <w:rPr>
          <w:sz w:val="24"/>
        </w:rPr>
      </w:pPr>
      <w:r>
        <w:rPr>
          <w:sz w:val="24"/>
        </w:rPr>
        <w:t>ANEXO</w:t>
      </w:r>
      <w:r>
        <w:rPr>
          <w:spacing w:val="-3"/>
          <w:sz w:val="24"/>
        </w:rPr>
        <w:t> </w:t>
      </w:r>
      <w:r>
        <w:rPr>
          <w:b/>
          <w:sz w:val="24"/>
        </w:rPr>
        <w:t>I</w:t>
      </w:r>
      <w:r>
        <w:rPr>
          <w:b/>
          <w:spacing w:val="-3"/>
          <w:sz w:val="24"/>
        </w:rPr>
        <w:t> </w:t>
      </w:r>
      <w:r>
        <w:rPr>
          <w:sz w:val="24"/>
        </w:rPr>
        <w:t>-</w:t>
      </w:r>
      <w:r>
        <w:rPr>
          <w:spacing w:val="-7"/>
          <w:sz w:val="24"/>
        </w:rPr>
        <w:t> </w:t>
      </w:r>
      <w:r>
        <w:rPr>
          <w:sz w:val="24"/>
        </w:rPr>
        <w:t>Termo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Referência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99" w:val="left" w:leader="none"/>
        </w:tabs>
        <w:spacing w:line="240" w:lineRule="auto" w:before="0" w:after="0"/>
        <w:ind w:left="1498" w:right="0" w:hanging="828"/>
        <w:jc w:val="left"/>
        <w:rPr>
          <w:sz w:val="24"/>
        </w:rPr>
      </w:pPr>
      <w:r>
        <w:rPr>
          <w:sz w:val="24"/>
        </w:rPr>
        <w:t>ANEXO</w:t>
      </w:r>
      <w:r>
        <w:rPr>
          <w:spacing w:val="-3"/>
          <w:sz w:val="24"/>
        </w:rPr>
        <w:t> </w:t>
      </w:r>
      <w:r>
        <w:rPr>
          <w:b/>
          <w:sz w:val="24"/>
        </w:rPr>
        <w:t>II</w:t>
      </w:r>
      <w:r>
        <w:rPr>
          <w:b/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Minuta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Termo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Contrato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99" w:val="left" w:leader="none"/>
        </w:tabs>
        <w:spacing w:line="240" w:lineRule="auto" w:before="0" w:after="0"/>
        <w:ind w:left="1498" w:right="0" w:hanging="828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III </w:t>
      </w:r>
      <w:r>
        <w:rPr>
          <w:sz w:val="24"/>
        </w:rPr>
        <w:t>– Estudo</w:t>
      </w:r>
      <w:r>
        <w:rPr>
          <w:spacing w:val="-5"/>
          <w:sz w:val="24"/>
        </w:rPr>
        <w:t> </w:t>
      </w:r>
      <w:r>
        <w:rPr>
          <w:sz w:val="24"/>
        </w:rPr>
        <w:t>Técnico Preliminar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99" w:val="left" w:leader="none"/>
        </w:tabs>
        <w:spacing w:line="240" w:lineRule="auto" w:before="0" w:after="0"/>
        <w:ind w:left="1498" w:right="0" w:hanging="828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IV </w:t>
      </w:r>
      <w:r>
        <w:rPr>
          <w:sz w:val="24"/>
        </w:rPr>
        <w:t>– Documentação exigida para Habilitação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99" w:val="left" w:leader="none"/>
        </w:tabs>
        <w:spacing w:line="240" w:lineRule="auto" w:before="0" w:after="0"/>
        <w:ind w:left="1498" w:right="0" w:hanging="828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V </w:t>
      </w:r>
      <w:r>
        <w:rPr>
          <w:sz w:val="24"/>
        </w:rPr>
        <w:t>– Orçamento estimado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99" w:val="left" w:leader="none"/>
        </w:tabs>
        <w:spacing w:line="240" w:lineRule="auto" w:before="0" w:after="0"/>
        <w:ind w:left="1498" w:right="0" w:hanging="828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VI </w:t>
      </w:r>
      <w:r>
        <w:rPr>
          <w:sz w:val="24"/>
        </w:rPr>
        <w:t>– Modelo de apresentação da proposta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99" w:val="left" w:leader="none"/>
        </w:tabs>
        <w:spacing w:line="240" w:lineRule="auto" w:before="1" w:after="0"/>
        <w:ind w:left="1498" w:right="0" w:hanging="828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VII </w:t>
      </w:r>
      <w:r>
        <w:rPr>
          <w:sz w:val="24"/>
        </w:rPr>
        <w:t>- Declaração para atendimento ao Inciso</w:t>
      </w:r>
      <w:r>
        <w:rPr>
          <w:spacing w:val="-5"/>
          <w:sz w:val="24"/>
        </w:rPr>
        <w:t> </w:t>
      </w:r>
      <w:r>
        <w:rPr>
          <w:sz w:val="24"/>
        </w:rPr>
        <w:t>VI, do art.68 da Lei 14.133/2021 - Menor</w:t>
      </w:r>
      <w:r>
        <w:rPr>
          <w:spacing w:val="-14"/>
          <w:sz w:val="24"/>
        </w:rPr>
        <w:t> </w:t>
      </w:r>
      <w:r>
        <w:rPr>
          <w:sz w:val="24"/>
        </w:rPr>
        <w:t>Aprendiz</w:t>
      </w:r>
    </w:p>
    <w:p>
      <w:pPr>
        <w:pStyle w:val="ListParagraph"/>
        <w:numPr>
          <w:ilvl w:val="2"/>
          <w:numId w:val="1"/>
        </w:numPr>
        <w:tabs>
          <w:tab w:pos="1499" w:val="left" w:leader="none"/>
        </w:tabs>
        <w:spacing w:line="240" w:lineRule="auto" w:before="234" w:after="0"/>
        <w:ind w:left="1498" w:right="0" w:hanging="828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VIII </w:t>
      </w:r>
      <w:r>
        <w:rPr>
          <w:sz w:val="24"/>
        </w:rPr>
        <w:t>- Declaração para atendimento ao Decreto Estadual 33.925, de 18/09/2023 e Decreto Estadual 36.414, de 25/10/2004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99" w:val="left" w:leader="none"/>
        </w:tabs>
        <w:spacing w:line="240" w:lineRule="auto" w:before="0" w:after="0"/>
        <w:ind w:left="1498" w:right="0" w:hanging="828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IX </w:t>
      </w:r>
      <w:r>
        <w:rPr>
          <w:sz w:val="24"/>
        </w:rPr>
        <w:t>- Declaração de Cumprimento de Requisitos de Habilitação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636" w:val="left" w:leader="none"/>
        </w:tabs>
        <w:spacing w:line="235" w:lineRule="auto" w:before="1" w:after="0"/>
        <w:ind w:left="1804" w:right="232" w:hanging="1134"/>
        <w:jc w:val="left"/>
        <w:rPr>
          <w:sz w:val="24"/>
        </w:rPr>
      </w:pPr>
      <w:r>
        <w:rPr>
          <w:sz w:val="24"/>
        </w:rPr>
        <w:t>ANEXO</w:t>
      </w:r>
      <w:r>
        <w:rPr>
          <w:spacing w:val="17"/>
          <w:sz w:val="24"/>
        </w:rPr>
        <w:t> </w:t>
      </w:r>
      <w:r>
        <w:rPr>
          <w:b/>
          <w:sz w:val="24"/>
        </w:rPr>
        <w:t>X</w:t>
      </w:r>
      <w:r>
        <w:rPr>
          <w:b/>
          <w:spacing w:val="17"/>
          <w:sz w:val="24"/>
        </w:rPr>
        <w:t> </w:t>
      </w:r>
      <w:r>
        <w:rPr>
          <w:sz w:val="24"/>
        </w:rPr>
        <w:t>-</w:t>
      </w:r>
      <w:r>
        <w:rPr>
          <w:spacing w:val="17"/>
          <w:sz w:val="24"/>
        </w:rPr>
        <w:t> </w:t>
      </w:r>
      <w:r>
        <w:rPr>
          <w:sz w:val="24"/>
        </w:rPr>
        <w:t>Declaração</w:t>
      </w:r>
      <w:r>
        <w:rPr>
          <w:spacing w:val="17"/>
          <w:sz w:val="24"/>
        </w:rPr>
        <w:t> </w:t>
      </w:r>
      <w:r>
        <w:rPr>
          <w:sz w:val="24"/>
        </w:rPr>
        <w:t>para</w:t>
      </w:r>
      <w:r>
        <w:rPr>
          <w:spacing w:val="17"/>
          <w:sz w:val="24"/>
        </w:rPr>
        <w:t> </w:t>
      </w:r>
      <w:r>
        <w:rPr>
          <w:sz w:val="24"/>
        </w:rPr>
        <w:t>Microempresa,</w:t>
      </w:r>
      <w:r>
        <w:rPr>
          <w:spacing w:val="17"/>
          <w:sz w:val="24"/>
        </w:rPr>
        <w:t> </w:t>
      </w:r>
      <w:r>
        <w:rPr>
          <w:sz w:val="24"/>
        </w:rPr>
        <w:t>Empresa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Pequeno</w:t>
      </w:r>
      <w:r>
        <w:rPr>
          <w:spacing w:val="17"/>
          <w:sz w:val="24"/>
        </w:rPr>
        <w:t> </w:t>
      </w:r>
      <w:r>
        <w:rPr>
          <w:sz w:val="24"/>
        </w:rPr>
        <w:t>Porte,</w:t>
      </w:r>
      <w:r>
        <w:rPr>
          <w:spacing w:val="17"/>
          <w:sz w:val="24"/>
        </w:rPr>
        <w:t> </w:t>
      </w:r>
      <w:r>
        <w:rPr>
          <w:sz w:val="24"/>
        </w:rPr>
        <w:t>Empresário</w:t>
      </w:r>
      <w:r>
        <w:rPr>
          <w:spacing w:val="17"/>
          <w:sz w:val="24"/>
        </w:rPr>
        <w:t> </w:t>
      </w:r>
      <w:r>
        <w:rPr>
          <w:sz w:val="24"/>
        </w:rPr>
        <w:t>Individual</w:t>
      </w:r>
      <w:r>
        <w:rPr>
          <w:spacing w:val="17"/>
          <w:sz w:val="24"/>
        </w:rPr>
        <w:t> </w:t>
      </w:r>
      <w:r>
        <w:rPr>
          <w:sz w:val="24"/>
        </w:rPr>
        <w:t>e</w:t>
      </w:r>
      <w:r>
        <w:rPr>
          <w:spacing w:val="17"/>
          <w:sz w:val="24"/>
        </w:rPr>
        <w:t> </w:t>
      </w:r>
      <w:r>
        <w:rPr>
          <w:sz w:val="24"/>
        </w:rPr>
        <w:t>Cooperativas</w:t>
      </w:r>
      <w:r>
        <w:rPr>
          <w:spacing w:val="17"/>
          <w:sz w:val="24"/>
        </w:rPr>
        <w:t> </w:t>
      </w:r>
      <w:r>
        <w:rPr>
          <w:sz w:val="24"/>
        </w:rPr>
        <w:t>enquadradas</w:t>
      </w:r>
      <w:r>
        <w:rPr>
          <w:spacing w:val="17"/>
          <w:sz w:val="24"/>
        </w:rPr>
        <w:t> </w:t>
      </w:r>
      <w:r>
        <w:rPr>
          <w:sz w:val="24"/>
        </w:rPr>
        <w:t>no</w:t>
      </w:r>
      <w:r>
        <w:rPr>
          <w:spacing w:val="17"/>
          <w:sz w:val="24"/>
        </w:rPr>
        <w:t> </w:t>
      </w:r>
      <w:r>
        <w:rPr>
          <w:sz w:val="24"/>
        </w:rPr>
        <w:t>art.</w:t>
      </w:r>
      <w:r>
        <w:rPr>
          <w:spacing w:val="-57"/>
          <w:sz w:val="24"/>
        </w:rPr>
        <w:t> </w:t>
      </w:r>
      <w:r>
        <w:rPr>
          <w:sz w:val="24"/>
        </w:rPr>
        <w:t>34,</w:t>
      </w:r>
      <w:r>
        <w:rPr>
          <w:spacing w:val="-1"/>
          <w:sz w:val="24"/>
        </w:rPr>
        <w:t> </w:t>
      </w:r>
      <w:r>
        <w:rPr>
          <w:sz w:val="24"/>
        </w:rPr>
        <w:t>da Lei nº 11.488, de 2007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605" w:val="left" w:leader="none"/>
        </w:tabs>
        <w:spacing w:line="240" w:lineRule="auto" w:before="0" w:after="0"/>
        <w:ind w:left="1604" w:right="0" w:hanging="934"/>
        <w:jc w:val="left"/>
        <w:rPr>
          <w:sz w:val="24"/>
        </w:rPr>
      </w:pPr>
      <w:r>
        <w:rPr>
          <w:sz w:val="24"/>
        </w:rPr>
        <w:t>ANEXO</w:t>
      </w:r>
      <w:r>
        <w:rPr>
          <w:spacing w:val="-1"/>
          <w:sz w:val="24"/>
        </w:rPr>
        <w:t> </w:t>
      </w:r>
      <w:r>
        <w:rPr>
          <w:b/>
          <w:sz w:val="24"/>
        </w:rPr>
        <w:t>XI </w:t>
      </w:r>
      <w:r>
        <w:rPr>
          <w:sz w:val="24"/>
        </w:rPr>
        <w:t>-</w:t>
      </w:r>
      <w:r>
        <w:rPr>
          <w:spacing w:val="-1"/>
          <w:sz w:val="24"/>
        </w:rPr>
        <w:t> </w:t>
      </w:r>
      <w:r>
        <w:rPr>
          <w:sz w:val="24"/>
        </w:rPr>
        <w:t>Declaração de</w:t>
      </w:r>
      <w:r>
        <w:rPr>
          <w:spacing w:val="-1"/>
          <w:sz w:val="24"/>
        </w:rPr>
        <w:t> </w:t>
      </w:r>
      <w:r>
        <w:rPr>
          <w:sz w:val="24"/>
        </w:rPr>
        <w:t>Elaboração Independente</w:t>
      </w:r>
      <w:r>
        <w:rPr>
          <w:spacing w:val="-1"/>
          <w:sz w:val="24"/>
        </w:rPr>
        <w:t> </w:t>
      </w:r>
      <w:r>
        <w:rPr>
          <w:sz w:val="24"/>
        </w:rPr>
        <w:t>de Proposta</w:t>
      </w:r>
      <w:r>
        <w:rPr>
          <w:spacing w:val="-1"/>
          <w:sz w:val="24"/>
        </w:rPr>
        <w:t> </w:t>
      </w:r>
      <w:r>
        <w:rPr>
          <w:sz w:val="24"/>
        </w:rPr>
        <w:t>para atendimento</w:t>
      </w:r>
      <w:r>
        <w:rPr>
          <w:spacing w:val="-1"/>
          <w:sz w:val="24"/>
        </w:rPr>
        <w:t> </w:t>
      </w:r>
      <w:r>
        <w:rPr>
          <w:sz w:val="24"/>
        </w:rPr>
        <w:t>ao Decreto</w:t>
      </w:r>
      <w:r>
        <w:rPr>
          <w:spacing w:val="-1"/>
          <w:sz w:val="24"/>
        </w:rPr>
        <w:t> </w:t>
      </w:r>
      <w:r>
        <w:rPr>
          <w:sz w:val="24"/>
        </w:rPr>
        <w:t>Estadual nº</w:t>
      </w:r>
      <w:r>
        <w:rPr>
          <w:spacing w:val="-1"/>
          <w:sz w:val="24"/>
        </w:rPr>
        <w:t> </w:t>
      </w:r>
      <w:r>
        <w:rPr>
          <w:sz w:val="24"/>
        </w:rPr>
        <w:t>43.150, de</w:t>
      </w:r>
      <w:r>
        <w:rPr>
          <w:spacing w:val="-1"/>
          <w:sz w:val="24"/>
        </w:rPr>
        <w:t> </w:t>
      </w:r>
      <w:r>
        <w:rPr>
          <w:sz w:val="24"/>
        </w:rPr>
        <w:t>24/08/11.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629" w:val="left" w:leader="none"/>
        </w:tabs>
        <w:spacing w:line="240" w:lineRule="auto" w:before="0" w:after="0"/>
        <w:ind w:left="1628" w:right="0" w:hanging="947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XII </w:t>
      </w:r>
      <w:r>
        <w:rPr>
          <w:sz w:val="24"/>
        </w:rPr>
        <w:t>- Declaração de Inexistência de Penalidade.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629" w:val="left" w:leader="none"/>
        </w:tabs>
        <w:spacing w:line="240" w:lineRule="auto" w:before="0" w:after="0"/>
        <w:ind w:left="1628" w:right="0" w:hanging="947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XIII </w:t>
      </w:r>
      <w:r>
        <w:rPr>
          <w:sz w:val="24"/>
        </w:rPr>
        <w:t>- Declaração de Representante Legal e Dados Bancários.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76"/>
        <w:ind w:left="5343" w:right="5466"/>
        <w:jc w:val="center"/>
      </w:pPr>
      <w:r>
        <w:rPr>
          <w:color w:val="365E90"/>
        </w:rPr>
        <w:t>Rio de Janeiro, de de 2024.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2"/>
        </w:rPr>
      </w:pPr>
      <w:r>
        <w:rPr/>
        <w:pict>
          <v:shape style="position:absolute;margin-left:264.375pt;margin-top:9.547804pt;width:264pt;height:.1pt;mso-position-horizontal-relative:page;mso-position-vertical-relative:paragraph;z-index:-15728640;mso-wrap-distance-left:0;mso-wrap-distance-right:0" coordorigin="5288,191" coordsize="5280,0" path="m5288,191l10567,191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0"/>
        <w:ind w:left="5343" w:right="5466"/>
        <w:jc w:val="center"/>
      </w:pPr>
      <w:r>
        <w:rPr/>
        <w:t>Marcia Carvalho da Cunha</w:t>
      </w:r>
    </w:p>
    <w:p>
      <w:pPr>
        <w:pStyle w:val="BodyText"/>
        <w:spacing w:line="261" w:lineRule="auto" w:before="39" w:after="12"/>
        <w:ind w:left="5343" w:right="5466"/>
        <w:jc w:val="center"/>
      </w:pPr>
      <w:r>
        <w:rPr/>
        <w:t>Ordenadora de Despesas – UERJ</w:t>
      </w:r>
      <w:r>
        <w:rPr>
          <w:spacing w:val="-57"/>
        </w:rPr>
        <w:t> </w:t>
      </w:r>
      <w:r>
        <w:rPr/>
        <w:t>Matrícula – 34.152-9</w:t>
      </w:r>
    </w:p>
    <w:p>
      <w:pPr>
        <w:pStyle w:val="BodyText"/>
        <w:spacing w:line="30" w:lineRule="exact"/>
        <w:ind w:left="110"/>
        <w:rPr>
          <w:sz w:val="2"/>
        </w:rPr>
      </w:pPr>
      <w:r>
        <w:rPr>
          <w:position w:val="0"/>
          <w:sz w:val="2"/>
        </w:rPr>
        <w:pict>
          <v:group style="width:723.75pt;height:1.5pt;mso-position-horizontal-relative:char;mso-position-vertical-relative:line" coordorigin="0,0" coordsize="14475,30">
            <v:rect style="position:absolute;left:0;top:0;width:14475;height:15" filled="true" fillcolor="#999999" stroked="false">
              <v:fill type="solid"/>
            </v:rect>
            <v:shape style="position:absolute;left:-1;top:0;width:14475;height:30" coordorigin="0,0" coordsize="14475,30" path="m14475,0l14460,15,0,15,0,30,14460,30,14475,30,14475,15,14475,0xe" filled="true" fillcolor="#ededed" stroked="false">
              <v:path arrowok="t"/>
              <v:fill type="solid"/>
            </v:shape>
            <v:shape style="position:absolute;left:0;top:0;width:15;height:30" coordorigin="0,0" coordsize="15,30" path="m0,30l0,0,15,0,15,15,0,30xe" filled="true" fillcolor="#999999" stroked="false">
              <v:path arrowok="t"/>
              <v:fill type="solid"/>
            </v:shape>
          </v:group>
        </w:pict>
      </w:r>
      <w:r>
        <w:rPr>
          <w:position w:val="0"/>
          <w:sz w:val="2"/>
        </w:rPr>
      </w:r>
    </w:p>
    <w:p>
      <w:pPr>
        <w:spacing w:after="0" w:line="30" w:lineRule="exact"/>
        <w:rPr>
          <w:sz w:val="2"/>
        </w:rPr>
        <w:sectPr>
          <w:pgSz w:w="15840" w:h="24480"/>
          <w:pgMar w:top="500" w:bottom="280" w:left="580" w:right="440"/>
        </w:sectPr>
      </w:pPr>
    </w:p>
    <w:p>
      <w:pPr>
        <w:pStyle w:val="BodyText"/>
        <w:rPr>
          <w:sz w:val="13"/>
        </w:rPr>
      </w:pPr>
    </w:p>
    <w:p>
      <w:pPr>
        <w:spacing w:before="56"/>
        <w:ind w:left="1549" w:right="314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466725</wp:posOffset>
            </wp:positionH>
            <wp:positionV relativeFrom="paragraph">
              <wp:posOffset>-98124</wp:posOffset>
            </wp:positionV>
            <wp:extent cx="847724" cy="57149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01/10/2024,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11:37,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9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0"/>
        <w:rPr>
          <w:rFonts w:ascii="Calibri"/>
          <w:sz w:val="17"/>
        </w:rPr>
      </w:pPr>
      <w:r>
        <w:rPr/>
        <w:pict>
          <v:group style="position:absolute;margin-left:34.5pt;margin-top:12.869454pt;width:723.75pt;height:1.5pt;mso-position-horizontal-relative:page;mso-position-vertical-relative:paragraph;z-index:-15727616;mso-wrap-distance-left:0;mso-wrap-distance-right:0" coordorigin="690,257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7" coordsize="14475,30" path="m15165,257l15150,272,690,272,690,287,15150,287,15165,287,15165,272,15165,257xe" filled="true" fillcolor="#ededed" stroked="false">
              <v:path arrowok="t"/>
              <v:fill type="solid"/>
            </v:shape>
            <v:shape style="position:absolute;left:690;top:257;width:15;height:30" coordorigin="690,257" coordsize="15,30" path="m690,287l690,257,705,257,705,272,690,287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spacing w:before="183"/>
        <w:ind w:left="1504" w:right="1950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485775</wp:posOffset>
            </wp:positionH>
            <wp:positionV relativeFrom="paragraph">
              <wp:posOffset>-103204</wp:posOffset>
            </wp:positionV>
            <wp:extent cx="781049" cy="781049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1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1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84380960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5BC2D3A7</w:t>
      </w:r>
      <w:r>
        <w:rPr>
          <w:rFonts w:ascii="Calibri" w:hAnsi="Calibri"/>
          <w:sz w:val="22"/>
        </w:rPr>
        <w:t>.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7104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1"/>
        <w:rPr>
          <w:rFonts w:ascii="Calibri"/>
          <w:sz w:val="21"/>
        </w:rPr>
      </w:pPr>
    </w:p>
    <w:p>
      <w:pPr>
        <w:spacing w:before="0"/>
        <w:ind w:left="0" w:right="123" w:firstLine="0"/>
        <w:jc w:val="center"/>
        <w:rPr>
          <w:b/>
          <w:sz w:val="26"/>
        </w:rPr>
      </w:pPr>
      <w:r>
        <w:rPr>
          <w:b/>
          <w:spacing w:val="-2"/>
          <w:sz w:val="26"/>
        </w:rPr>
        <w:t>ANEXOS</w:t>
      </w:r>
      <w:r>
        <w:rPr>
          <w:b/>
          <w:spacing w:val="-15"/>
          <w:sz w:val="26"/>
        </w:rPr>
        <w:t> </w:t>
      </w:r>
      <w:r>
        <w:rPr>
          <w:b/>
          <w:spacing w:val="-2"/>
          <w:sz w:val="26"/>
        </w:rPr>
        <w:t>AO</w:t>
      </w:r>
      <w:r>
        <w:rPr>
          <w:b/>
          <w:spacing w:val="-1"/>
          <w:sz w:val="26"/>
        </w:rPr>
        <w:t> </w:t>
      </w:r>
      <w:r>
        <w:rPr>
          <w:b/>
          <w:spacing w:val="-2"/>
          <w:sz w:val="26"/>
        </w:rPr>
        <w:t>EDITAL</w:t>
      </w:r>
      <w:r>
        <w:rPr>
          <w:b/>
          <w:spacing w:val="-15"/>
          <w:sz w:val="26"/>
        </w:rPr>
        <w:t> </w:t>
      </w:r>
      <w:r>
        <w:rPr>
          <w:b/>
          <w:spacing w:val="-2"/>
          <w:sz w:val="26"/>
        </w:rPr>
        <w:t>DE</w:t>
      </w:r>
      <w:r>
        <w:rPr>
          <w:b/>
          <w:spacing w:val="-1"/>
          <w:sz w:val="26"/>
        </w:rPr>
        <w:t> LICITAÇÃO</w:t>
      </w: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spacing w:before="8"/>
        <w:rPr>
          <w:b/>
          <w:sz w:val="35"/>
        </w:rPr>
      </w:pPr>
    </w:p>
    <w:p>
      <w:pPr>
        <w:pStyle w:val="Heading1"/>
        <w:ind w:left="5343" w:right="5406"/>
        <w:jc w:val="center"/>
      </w:pPr>
      <w:r>
        <w:rPr/>
        <w:t>ANEXO I</w:t>
      </w:r>
    </w:p>
    <w:p>
      <w:pPr>
        <w:spacing w:before="24"/>
        <w:ind w:left="5343" w:right="5466" w:firstLine="0"/>
        <w:jc w:val="center"/>
        <w:rPr>
          <w:b/>
          <w:sz w:val="24"/>
        </w:rPr>
      </w:pPr>
      <w:r>
        <w:rPr>
          <w:b/>
          <w:sz w:val="24"/>
        </w:rPr>
        <w:t>TERMO DE REFERÊNCIA</w:t>
      </w:r>
    </w:p>
    <w:p>
      <w:pPr>
        <w:pStyle w:val="BodyText"/>
        <w:spacing w:before="2"/>
        <w:rPr>
          <w:b/>
          <w:sz w:val="15"/>
        </w:rPr>
      </w:pPr>
    </w:p>
    <w:p>
      <w:pPr>
        <w:pStyle w:val="BodyText"/>
        <w:spacing w:line="235" w:lineRule="auto" w:before="94"/>
        <w:ind w:left="109" w:right="314"/>
      </w:pPr>
      <w:r>
        <w:rPr>
          <w:spacing w:val="-2"/>
        </w:rPr>
        <w:t>LICITAÇÃO</w:t>
      </w:r>
      <w:r>
        <w:rPr/>
        <w:t> </w:t>
      </w:r>
      <w:r>
        <w:rPr>
          <w:spacing w:val="-2"/>
        </w:rPr>
        <w:t>PARA</w:t>
      </w:r>
      <w:r>
        <w:rPr>
          <w:spacing w:val="-14"/>
        </w:rPr>
        <w:t> </w:t>
      </w:r>
      <w:r>
        <w:rPr>
          <w:spacing w:val="-2"/>
        </w:rPr>
        <w:t>CONTRATAÇÃO</w:t>
      </w:r>
      <w:r>
        <w:rPr/>
        <w:t> </w:t>
      </w:r>
      <w:r>
        <w:rPr>
          <w:spacing w:val="-2"/>
        </w:rPr>
        <w:t>DE</w:t>
      </w:r>
      <w:r>
        <w:rPr/>
        <w:t> </w:t>
      </w:r>
      <w:r>
        <w:rPr>
          <w:spacing w:val="-2"/>
        </w:rPr>
        <w:t>EMPRESA</w:t>
      </w:r>
      <w:r>
        <w:rPr>
          <w:spacing w:val="-13"/>
        </w:rPr>
        <w:t> </w:t>
      </w:r>
      <w:r>
        <w:rPr>
          <w:spacing w:val="-2"/>
        </w:rPr>
        <w:t>ESPECIALIZADA</w:t>
      </w:r>
      <w:r>
        <w:rPr>
          <w:spacing w:val="-14"/>
        </w:rPr>
        <w:t> </w:t>
      </w:r>
      <w:r>
        <w:rPr>
          <w:spacing w:val="-2"/>
        </w:rPr>
        <w:t>EM</w:t>
      </w:r>
      <w:r>
        <w:rPr/>
        <w:t> </w:t>
      </w:r>
      <w:r>
        <w:rPr>
          <w:spacing w:val="-2"/>
        </w:rPr>
        <w:t>LOCAÇÃO</w:t>
      </w:r>
      <w:r>
        <w:rPr/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NOTEBOOKS,</w:t>
      </w:r>
      <w:r>
        <w:rPr/>
        <w:t> </w:t>
      </w:r>
      <w:r>
        <w:rPr>
          <w:spacing w:val="-1"/>
        </w:rPr>
        <w:t>PARA</w:t>
      </w:r>
      <w:r>
        <w:rPr>
          <w:spacing w:val="-27"/>
        </w:rPr>
        <w:t> </w:t>
      </w:r>
      <w:r>
        <w:rPr>
          <w:spacing w:val="-1"/>
        </w:rPr>
        <w:t>ATENDER</w:t>
      </w:r>
      <w:r>
        <w:rPr>
          <w:spacing w:val="-14"/>
        </w:rPr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DEMANDAS</w:t>
      </w:r>
      <w:r>
        <w:rPr>
          <w:spacing w:val="-57"/>
        </w:rPr>
        <w:t> </w:t>
      </w:r>
      <w:r>
        <w:rPr/>
        <w:t>CONTÍNUAS E RECORRENTES DOS</w:t>
      </w:r>
      <w:r>
        <w:rPr>
          <w:spacing w:val="-5"/>
        </w:rPr>
        <w:t> </w:t>
      </w:r>
      <w:r>
        <w:rPr/>
        <w:t>VESTIBULARES REALIZADOS PELA</w:t>
      </w:r>
      <w:r>
        <w:rPr>
          <w:spacing w:val="-14"/>
        </w:rPr>
        <w:t> </w:t>
      </w:r>
      <w:r>
        <w:rPr/>
        <w:t>UERJ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0"/>
          <w:numId w:val="13"/>
        </w:numPr>
        <w:tabs>
          <w:tab w:pos="450" w:val="left" w:leader="none"/>
        </w:tabs>
        <w:spacing w:line="240" w:lineRule="auto" w:before="0" w:after="0"/>
        <w:ind w:left="449" w:right="0" w:hanging="341"/>
        <w:jc w:val="left"/>
        <w:rPr>
          <w:sz w:val="24"/>
        </w:rPr>
      </w:pPr>
      <w:r>
        <w:rPr>
          <w:sz w:val="24"/>
        </w:rPr>
        <w:t>INTRODUÇÃO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spacing w:line="242" w:lineRule="auto"/>
        <w:ind w:left="109" w:right="248"/>
      </w:pPr>
      <w:r>
        <w:rPr/>
        <w:t>O</w:t>
      </w:r>
      <w:r>
        <w:rPr>
          <w:spacing w:val="-2"/>
        </w:rPr>
        <w:t> </w:t>
      </w:r>
      <w:r>
        <w:rPr/>
        <w:t>presente</w:t>
      </w:r>
      <w:r>
        <w:rPr>
          <w:spacing w:val="-7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–</w:t>
      </w:r>
      <w:r>
        <w:rPr>
          <w:spacing w:val="-7"/>
        </w:rPr>
        <w:t> </w:t>
      </w:r>
      <w:r>
        <w:rPr/>
        <w:t>TR</w:t>
      </w:r>
      <w:r>
        <w:rPr>
          <w:spacing w:val="-1"/>
        </w:rPr>
        <w:t> </w:t>
      </w:r>
      <w:r>
        <w:rPr/>
        <w:t>reúne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conjunto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informações</w:t>
      </w:r>
      <w:r>
        <w:rPr>
          <w:spacing w:val="-1"/>
        </w:rPr>
        <w:t> </w:t>
      </w:r>
      <w:r>
        <w:rPr/>
        <w:t>indicativas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2"/>
        </w:rPr>
        <w:t> </w:t>
      </w:r>
      <w:r>
        <w:rPr/>
        <w:t>preliminares</w:t>
      </w:r>
      <w:r>
        <w:rPr>
          <w:spacing w:val="-1"/>
        </w:rPr>
        <w:t> </w:t>
      </w:r>
      <w:r>
        <w:rPr/>
        <w:t>exigíveis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fundamentar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necessidade</w:t>
      </w:r>
      <w:r>
        <w:rPr>
          <w:spacing w:val="-57"/>
        </w:rPr>
        <w:t> </w:t>
      </w:r>
      <w:r>
        <w:rPr/>
        <w:t>de abrir um processo licitatório para contratação de empresa especializada em locação de notebooks, a serem utilizados para correção das provas do</w:t>
      </w:r>
      <w:r>
        <w:rPr>
          <w:spacing w:val="1"/>
        </w:rPr>
        <w:t> </w:t>
      </w:r>
      <w:r>
        <w:rPr/>
        <w:t>Exame</w:t>
      </w:r>
      <w:r>
        <w:rPr>
          <w:spacing w:val="-1"/>
        </w:rPr>
        <w:t> </w:t>
      </w:r>
      <w:r>
        <w:rPr/>
        <w:t>Discursivo</w:t>
      </w:r>
      <w:r>
        <w:rPr>
          <w:spacing w:val="-1"/>
        </w:rPr>
        <w:t> </w:t>
      </w:r>
      <w:r>
        <w:rPr/>
        <w:t>(3ª</w:t>
      </w:r>
      <w:r>
        <w:rPr>
          <w:spacing w:val="-1"/>
        </w:rPr>
        <w:t> </w:t>
      </w:r>
      <w:r>
        <w:rPr/>
        <w:t>Fase</w:t>
      </w:r>
      <w:r>
        <w:rPr>
          <w:spacing w:val="-1"/>
        </w:rPr>
        <w:t> </w:t>
      </w:r>
      <w:r>
        <w:rPr/>
        <w:t>do</w:t>
      </w:r>
      <w:r>
        <w:rPr>
          <w:spacing w:val="-5"/>
        </w:rPr>
        <w:t> </w:t>
      </w:r>
      <w:r>
        <w:rPr/>
        <w:t>Vestibular</w:t>
      </w:r>
      <w:r>
        <w:rPr>
          <w:spacing w:val="-1"/>
        </w:rPr>
        <w:t> </w:t>
      </w:r>
      <w:r>
        <w:rPr/>
        <w:t>Estadual)</w:t>
      </w:r>
      <w:r>
        <w:rPr>
          <w:spacing w:val="-1"/>
        </w:rPr>
        <w:t> </w:t>
      </w:r>
      <w:r>
        <w:rPr/>
        <w:t>realizado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coordenação do</w:t>
      </w:r>
      <w:r>
        <w:rPr>
          <w:spacing w:val="-1"/>
        </w:rPr>
        <w:t> </w:t>
      </w:r>
      <w:r>
        <w:rPr/>
        <w:t>Departamento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Seleção</w:t>
      </w:r>
      <w:r>
        <w:rPr>
          <w:spacing w:val="-14"/>
        </w:rPr>
        <w:t> </w:t>
      </w:r>
      <w:r>
        <w:rPr/>
        <w:t>Acadêmica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DSEA,</w:t>
      </w:r>
      <w:r>
        <w:rPr>
          <w:spacing w:val="-1"/>
        </w:rPr>
        <w:t> </w:t>
      </w:r>
      <w:r>
        <w:rPr/>
        <w:t>conforme</w:t>
      </w:r>
    </w:p>
    <w:p>
      <w:pPr>
        <w:pStyle w:val="BodyText"/>
        <w:spacing w:line="247" w:lineRule="auto"/>
        <w:ind w:left="109" w:right="1157"/>
      </w:pPr>
      <w:r>
        <w:rPr/>
        <w:t>especificações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quantidades</w:t>
      </w:r>
      <w:r>
        <w:rPr>
          <w:spacing w:val="-2"/>
        </w:rPr>
        <w:t> </w:t>
      </w:r>
      <w:r>
        <w:rPr/>
        <w:t>estabelecidas</w:t>
      </w:r>
      <w:r>
        <w:rPr>
          <w:spacing w:val="-2"/>
        </w:rPr>
        <w:t> </w:t>
      </w:r>
      <w:r>
        <w:rPr/>
        <w:t>neste</w:t>
      </w:r>
      <w:r>
        <w:rPr>
          <w:spacing w:val="-7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Referência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nos</w:t>
      </w:r>
      <w:r>
        <w:rPr>
          <w:spacing w:val="-2"/>
        </w:rPr>
        <w:t> </w:t>
      </w:r>
      <w:r>
        <w:rPr/>
        <w:t>requisitos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</w:t>
      </w:r>
      <w:r>
        <w:rPr>
          <w:spacing w:val="-2"/>
        </w:rPr>
        <w:t> </w:t>
      </w:r>
      <w:r>
        <w:rPr/>
        <w:t>descritos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Estudo</w:t>
      </w:r>
      <w:r>
        <w:rPr>
          <w:spacing w:val="-7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Preliminar</w:t>
      </w:r>
      <w:r>
        <w:rPr>
          <w:spacing w:val="-57"/>
        </w:rPr>
        <w:t> </w:t>
      </w:r>
      <w:r>
        <w:rPr/>
        <w:t>realizados com a finalidade de atender a demanda identificada no âmbito do Departamento de Seleção</w:t>
      </w:r>
      <w:r>
        <w:rPr>
          <w:spacing w:val="-14"/>
        </w:rPr>
        <w:t> </w:t>
      </w:r>
      <w:r>
        <w:rPr/>
        <w:t>Acadêmica da UERJ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3"/>
        </w:numPr>
        <w:tabs>
          <w:tab w:pos="450" w:val="left" w:leader="none"/>
        </w:tabs>
        <w:spacing w:line="240" w:lineRule="auto" w:before="216" w:after="0"/>
        <w:ind w:left="449" w:right="0" w:hanging="341"/>
        <w:jc w:val="left"/>
        <w:rPr>
          <w:sz w:val="24"/>
        </w:rPr>
      </w:pPr>
      <w:r>
        <w:rPr>
          <w:spacing w:val="-2"/>
          <w:sz w:val="24"/>
        </w:rPr>
        <w:t>JUSTIFICATIVA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DA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NECESSIDADE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DA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CONTRATAÇÃO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E</w:t>
      </w:r>
      <w:r>
        <w:rPr>
          <w:sz w:val="24"/>
        </w:rPr>
        <w:t> </w:t>
      </w:r>
      <w:r>
        <w:rPr>
          <w:spacing w:val="-2"/>
          <w:sz w:val="24"/>
        </w:rPr>
        <w:t>DESCRIÇÃO</w:t>
      </w:r>
      <w:r>
        <w:rPr>
          <w:sz w:val="24"/>
        </w:rPr>
        <w:t> </w:t>
      </w:r>
      <w:r>
        <w:rPr>
          <w:spacing w:val="-2"/>
          <w:sz w:val="24"/>
        </w:rPr>
        <w:t>DO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OBJETO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14"/>
        </w:numPr>
        <w:tabs>
          <w:tab w:pos="470" w:val="left" w:leader="none"/>
        </w:tabs>
        <w:spacing w:line="235" w:lineRule="auto" w:before="0" w:after="0"/>
        <w:ind w:left="109" w:right="374" w:firstLine="0"/>
        <w:jc w:val="left"/>
        <w:rPr>
          <w:sz w:val="24"/>
        </w:rPr>
      </w:pPr>
      <w:r>
        <w:rPr>
          <w:sz w:val="24"/>
        </w:rPr>
        <w:t>- Atualmente, a UERJ oferece 6.436 vagas, nos seus diversos cursos de graduação, aos estudantes que concluíram ou estão concluindo o Ensino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Médio.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O acesso a</w:t>
      </w:r>
      <w:r>
        <w:rPr>
          <w:spacing w:val="-2"/>
          <w:sz w:val="24"/>
        </w:rPr>
        <w:t> </w:t>
      </w:r>
      <w:r>
        <w:rPr>
          <w:sz w:val="24"/>
        </w:rPr>
        <w:t>essas</w:t>
      </w:r>
      <w:r>
        <w:rPr>
          <w:spacing w:val="-1"/>
          <w:sz w:val="24"/>
        </w:rPr>
        <w:t> </w:t>
      </w:r>
      <w:r>
        <w:rPr>
          <w:sz w:val="24"/>
        </w:rPr>
        <w:t>vagas</w:t>
      </w:r>
      <w:r>
        <w:rPr>
          <w:spacing w:val="-1"/>
          <w:sz w:val="24"/>
        </w:rPr>
        <w:t> </w:t>
      </w:r>
      <w:r>
        <w:rPr>
          <w:sz w:val="24"/>
        </w:rPr>
        <w:t>é</w:t>
      </w:r>
      <w:r>
        <w:rPr>
          <w:spacing w:val="-2"/>
          <w:sz w:val="24"/>
        </w:rPr>
        <w:t> </w:t>
      </w:r>
      <w:r>
        <w:rPr>
          <w:sz w:val="24"/>
        </w:rPr>
        <w:t>feito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meio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7"/>
          <w:sz w:val="24"/>
        </w:rPr>
        <w:t> </w:t>
      </w:r>
      <w:r>
        <w:rPr>
          <w:sz w:val="24"/>
        </w:rPr>
        <w:t>Vestibular</w:t>
      </w:r>
      <w:r>
        <w:rPr>
          <w:spacing w:val="-1"/>
          <w:sz w:val="24"/>
        </w:rPr>
        <w:t> </w:t>
      </w:r>
      <w:r>
        <w:rPr>
          <w:sz w:val="24"/>
        </w:rPr>
        <w:t>Estadual.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DSEA</w:t>
      </w:r>
      <w:r>
        <w:rPr>
          <w:spacing w:val="-15"/>
          <w:sz w:val="24"/>
        </w:rPr>
        <w:t> </w:t>
      </w:r>
      <w:r>
        <w:rPr>
          <w:sz w:val="24"/>
        </w:rPr>
        <w:t>é</w:t>
      </w:r>
      <w:r>
        <w:rPr>
          <w:spacing w:val="-2"/>
          <w:sz w:val="24"/>
        </w:rPr>
        <w:t> </w:t>
      </w:r>
      <w:r>
        <w:rPr>
          <w:sz w:val="24"/>
        </w:rPr>
        <w:t>responsável</w:t>
      </w:r>
      <w:r>
        <w:rPr>
          <w:spacing w:val="-1"/>
          <w:sz w:val="24"/>
        </w:rPr>
        <w:t> </w:t>
      </w:r>
      <w:r>
        <w:rPr>
          <w:sz w:val="24"/>
        </w:rPr>
        <w:t>pela</w:t>
      </w:r>
      <w:r>
        <w:rPr>
          <w:spacing w:val="-1"/>
          <w:sz w:val="24"/>
        </w:rPr>
        <w:t> </w:t>
      </w:r>
      <w:r>
        <w:rPr>
          <w:sz w:val="24"/>
        </w:rPr>
        <w:t>organização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concurso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todas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suas</w:t>
      </w:r>
      <w:r>
        <w:rPr>
          <w:spacing w:val="-1"/>
          <w:sz w:val="24"/>
        </w:rPr>
        <w:t> </w:t>
      </w:r>
      <w:r>
        <w:rPr>
          <w:sz w:val="24"/>
        </w:rPr>
        <w:t>etapas.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spacing w:line="242" w:lineRule="auto"/>
        <w:ind w:left="109" w:right="248"/>
      </w:pPr>
      <w:r>
        <w:rPr/>
        <w:t>Na</w:t>
      </w:r>
      <w:r>
        <w:rPr>
          <w:spacing w:val="-2"/>
        </w:rPr>
        <w:t> </w:t>
      </w:r>
      <w:r>
        <w:rPr/>
        <w:t>última</w:t>
      </w:r>
      <w:r>
        <w:rPr>
          <w:spacing w:val="-1"/>
        </w:rPr>
        <w:t> </w:t>
      </w:r>
      <w:r>
        <w:rPr/>
        <w:t>etapa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processo,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provas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discursivas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corrigidas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bancas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correção,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seguinte</w:t>
      </w:r>
      <w:r>
        <w:rPr>
          <w:spacing w:val="-1"/>
        </w:rPr>
        <w:t> </w:t>
      </w:r>
      <w:r>
        <w:rPr/>
        <w:t>forma: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prova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corrigida</w:t>
      </w:r>
      <w:r>
        <w:rPr>
          <w:spacing w:val="-1"/>
        </w:rPr>
        <w:t> </w:t>
      </w:r>
      <w:r>
        <w:rPr/>
        <w:t>por,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mínimo,</w:t>
      </w:r>
      <w:r>
        <w:rPr>
          <w:spacing w:val="-57"/>
        </w:rPr>
        <w:t> </w:t>
      </w:r>
      <w:r>
        <w:rPr/>
        <w:t>dois corretores. A nota atribuída a cada questão da prova, é lançada diretamente no sistema de correção, sem que haja nenhuma anotação na prova,</w:t>
      </w:r>
      <w:r>
        <w:rPr>
          <w:spacing w:val="1"/>
        </w:rPr>
        <w:t> </w:t>
      </w:r>
      <w:r>
        <w:rPr/>
        <w:t>feita pelo primeiro corretor, que possa influenciar a correção do segundo corretor. O segundo corretor não tem acesso a nota atribuída pelo primeiro.</w:t>
      </w:r>
      <w:r>
        <w:rPr>
          <w:spacing w:val="1"/>
        </w:rPr>
        <w:t> </w:t>
      </w:r>
      <w:r>
        <w:rPr/>
        <w:t>Caso haja discrepância de notas atribuídas pelos corretores, um terceiro corretor irá corrigir a prova onde ocorreu essa discrepância identificada pelo</w:t>
      </w:r>
      <w:r>
        <w:rPr>
          <w:spacing w:val="1"/>
        </w:rPr>
        <w:t> </w:t>
      </w:r>
      <w:r>
        <w:rPr/>
        <w:t>sistema.</w:t>
      </w:r>
    </w:p>
    <w:p>
      <w:pPr>
        <w:pStyle w:val="BodyText"/>
        <w:spacing w:line="242" w:lineRule="auto" w:before="227"/>
        <w:ind w:left="109" w:right="683"/>
      </w:pPr>
      <w:r>
        <w:rPr/>
        <w:t>Cada</w:t>
      </w:r>
      <w:r>
        <w:rPr>
          <w:spacing w:val="-3"/>
        </w:rPr>
        <w:t> </w:t>
      </w:r>
      <w:r>
        <w:rPr/>
        <w:t>candidato</w:t>
      </w:r>
      <w:r>
        <w:rPr>
          <w:spacing w:val="-2"/>
        </w:rPr>
        <w:t> </w:t>
      </w:r>
      <w:r>
        <w:rPr/>
        <w:t>tem</w:t>
      </w:r>
      <w:r>
        <w:rPr>
          <w:spacing w:val="-2"/>
        </w:rPr>
        <w:t> </w:t>
      </w:r>
      <w:r>
        <w:rPr/>
        <w:t>3</w:t>
      </w:r>
      <w:r>
        <w:rPr>
          <w:spacing w:val="-2"/>
        </w:rPr>
        <w:t> </w:t>
      </w:r>
      <w:r>
        <w:rPr/>
        <w:t>(três)</w:t>
      </w:r>
      <w:r>
        <w:rPr>
          <w:spacing w:val="-2"/>
        </w:rPr>
        <w:t> </w:t>
      </w:r>
      <w:r>
        <w:rPr/>
        <w:t>provas</w:t>
      </w:r>
      <w:r>
        <w:rPr>
          <w:spacing w:val="-2"/>
        </w:rPr>
        <w:t> </w:t>
      </w:r>
      <w:r>
        <w:rPr/>
        <w:t>corrigidas.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ano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2023</w:t>
      </w:r>
      <w:r>
        <w:rPr>
          <w:spacing w:val="-2"/>
        </w:rPr>
        <w:t> </w:t>
      </w:r>
      <w:r>
        <w:rPr/>
        <w:t>(Vestibular</w:t>
      </w:r>
      <w:r>
        <w:rPr>
          <w:spacing w:val="-2"/>
        </w:rPr>
        <w:t> </w:t>
      </w:r>
      <w:r>
        <w:rPr/>
        <w:t>2024)</w:t>
      </w:r>
      <w:r>
        <w:rPr>
          <w:spacing w:val="-2"/>
        </w:rPr>
        <w:t> </w:t>
      </w:r>
      <w:r>
        <w:rPr/>
        <w:t>tivemos</w:t>
      </w:r>
      <w:r>
        <w:rPr>
          <w:spacing w:val="-2"/>
        </w:rPr>
        <w:t> </w:t>
      </w:r>
      <w:r>
        <w:rPr/>
        <w:t>37.554</w:t>
      </w:r>
      <w:r>
        <w:rPr>
          <w:spacing w:val="-2"/>
        </w:rPr>
        <w:t> </w:t>
      </w:r>
      <w:r>
        <w:rPr/>
        <w:t>candidatos</w:t>
      </w:r>
      <w:r>
        <w:rPr>
          <w:spacing w:val="-2"/>
        </w:rPr>
        <w:t> </w:t>
      </w:r>
      <w:r>
        <w:rPr/>
        <w:t>inscritos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Exame</w:t>
      </w:r>
      <w:r>
        <w:rPr>
          <w:spacing w:val="-2"/>
        </w:rPr>
        <w:t> </w:t>
      </w:r>
      <w:r>
        <w:rPr/>
        <w:t>Discursivo,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que</w:t>
      </w:r>
      <w:r>
        <w:rPr>
          <w:spacing w:val="-57"/>
        </w:rPr>
        <w:t> </w:t>
      </w:r>
      <w:r>
        <w:rPr/>
        <w:t>pode gerar um total aproximado de 100.000 (cem mil) provas corrigidas. Para atender essa demanda, contamos com aproximadamente 330</w:t>
      </w:r>
      <w:r>
        <w:rPr>
          <w:spacing w:val="1"/>
        </w:rPr>
        <w:t> </w:t>
      </w:r>
      <w:r>
        <w:rPr/>
        <w:t>professores na correção, além dos técnicos de informática que atuam no auxílio aos corretores e manutenção do sistema de correção.</w:t>
      </w:r>
    </w:p>
    <w:p>
      <w:pPr>
        <w:pStyle w:val="BodyText"/>
        <w:spacing w:before="2"/>
        <w:rPr>
          <w:sz w:val="21"/>
        </w:rPr>
      </w:pPr>
    </w:p>
    <w:p>
      <w:pPr>
        <w:pStyle w:val="BodyText"/>
        <w:spacing w:line="242" w:lineRule="auto"/>
        <w:ind w:left="109" w:right="383"/>
      </w:pPr>
      <w:r>
        <w:rPr/>
        <w:t>Como o Departamento de Seleção Acadêmica não dispõe de quantitativo necessário para atender a demanda de computadores (notebook’s) para a</w:t>
      </w:r>
      <w:r>
        <w:rPr>
          <w:spacing w:val="1"/>
        </w:rPr>
        <w:t> </w:t>
      </w:r>
      <w:r>
        <w:rPr/>
        <w:t>realização deste evento, e que a aquisição do quantitativo necessário teria um alto custo, uma vez este evento ocorre apenas uma vez no ano, torna-se</w:t>
      </w:r>
      <w:r>
        <w:rPr>
          <w:spacing w:val="-57"/>
        </w:rPr>
        <w:t> </w:t>
      </w:r>
      <w:r>
        <w:rPr/>
        <w:t>necessária a locação desses equipamentos.</w:t>
      </w:r>
    </w:p>
    <w:p>
      <w:pPr>
        <w:pStyle w:val="ListParagraph"/>
        <w:numPr>
          <w:ilvl w:val="1"/>
          <w:numId w:val="14"/>
        </w:numPr>
        <w:tabs>
          <w:tab w:pos="470" w:val="left" w:leader="none"/>
        </w:tabs>
        <w:spacing w:line="235" w:lineRule="auto" w:before="233" w:after="0"/>
        <w:ind w:left="109" w:right="441" w:firstLine="0"/>
        <w:jc w:val="left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presente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3"/>
          <w:sz w:val="24"/>
        </w:rPr>
        <w:t> </w:t>
      </w:r>
      <w:r>
        <w:rPr>
          <w:sz w:val="24"/>
        </w:rPr>
        <w:t>tem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2"/>
          <w:sz w:val="24"/>
        </w:rPr>
        <w:t> </w:t>
      </w:r>
      <w:r>
        <w:rPr>
          <w:sz w:val="24"/>
        </w:rPr>
        <w:t>objetivo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contratação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empresa</w:t>
      </w:r>
      <w:r>
        <w:rPr>
          <w:spacing w:val="-2"/>
          <w:sz w:val="24"/>
        </w:rPr>
        <w:t> </w:t>
      </w:r>
      <w:r>
        <w:rPr>
          <w:sz w:val="24"/>
        </w:rPr>
        <w:t>especializada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locação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notebook’s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serem</w:t>
      </w:r>
      <w:r>
        <w:rPr>
          <w:spacing w:val="-2"/>
          <w:sz w:val="24"/>
        </w:rPr>
        <w:t> </w:t>
      </w:r>
      <w:r>
        <w:rPr>
          <w:sz w:val="24"/>
        </w:rPr>
        <w:t>utilizados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correção</w:t>
      </w:r>
      <w:r>
        <w:rPr>
          <w:spacing w:val="-2"/>
          <w:sz w:val="24"/>
        </w:rPr>
        <w:t> </w:t>
      </w:r>
      <w:r>
        <w:rPr>
          <w:sz w:val="24"/>
        </w:rPr>
        <w:t>das</w:t>
      </w:r>
      <w:r>
        <w:rPr>
          <w:spacing w:val="-2"/>
          <w:sz w:val="24"/>
        </w:rPr>
        <w:t> </w:t>
      </w:r>
      <w:r>
        <w:rPr>
          <w:sz w:val="24"/>
        </w:rPr>
        <w:t>provas</w:t>
      </w:r>
      <w:r>
        <w:rPr>
          <w:spacing w:val="-57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Exame Discursivo do</w:t>
      </w:r>
      <w:r>
        <w:rPr>
          <w:spacing w:val="-5"/>
          <w:sz w:val="24"/>
        </w:rPr>
        <w:t> </w:t>
      </w:r>
      <w:r>
        <w:rPr>
          <w:sz w:val="24"/>
        </w:rPr>
        <w:t>Vestibular Estadual.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0"/>
          <w:numId w:val="13"/>
        </w:numPr>
        <w:tabs>
          <w:tab w:pos="450" w:val="left" w:leader="none"/>
        </w:tabs>
        <w:spacing w:line="240" w:lineRule="auto" w:before="1" w:after="0"/>
        <w:ind w:left="449" w:right="0" w:hanging="341"/>
        <w:jc w:val="left"/>
        <w:rPr>
          <w:sz w:val="24"/>
        </w:rPr>
      </w:pPr>
      <w:r>
        <w:rPr>
          <w:spacing w:val="-2"/>
          <w:sz w:val="24"/>
        </w:rPr>
        <w:t>QUANTITATIVO</w:t>
      </w:r>
      <w:r>
        <w:rPr>
          <w:sz w:val="24"/>
        </w:rPr>
        <w:t> </w:t>
      </w:r>
      <w:r>
        <w:rPr>
          <w:spacing w:val="-2"/>
          <w:sz w:val="24"/>
        </w:rPr>
        <w:t>PRETENDIDO/ESTIMADO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E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ESPECIFICAÇÕES</w:t>
      </w:r>
      <w:r>
        <w:rPr>
          <w:sz w:val="24"/>
        </w:rPr>
        <w:t> </w:t>
      </w:r>
      <w:r>
        <w:rPr>
          <w:spacing w:val="-2"/>
          <w:sz w:val="24"/>
        </w:rPr>
        <w:t>DOS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OBJETOS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PARA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CONTRATAÇÃO.</w:t>
      </w: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before="1"/>
        <w:ind w:left="109"/>
      </w:pPr>
      <w:r>
        <w:rPr/>
        <w:t>A</w:t>
      </w:r>
      <w:r>
        <w:rPr>
          <w:spacing w:val="-14"/>
        </w:rPr>
        <w:t> </w:t>
      </w:r>
      <w:r>
        <w:rPr/>
        <w:t>empresa contratada deverá disponibilizar os equipamentos conforme especificações mínimas, e quantitativo constante na tabela abaixo:</w:t>
      </w:r>
    </w:p>
    <w:p>
      <w:pPr>
        <w:pStyle w:val="BodyText"/>
        <w:spacing w:before="5"/>
        <w:rPr>
          <w:sz w:val="25"/>
        </w:rPr>
      </w:pPr>
    </w:p>
    <w:tbl>
      <w:tblPr>
        <w:tblW w:w="0" w:type="auto"/>
        <w:jc w:val="left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0"/>
        <w:gridCol w:w="4485"/>
        <w:gridCol w:w="2070"/>
        <w:gridCol w:w="1260"/>
      </w:tblGrid>
      <w:tr>
        <w:trPr>
          <w:trHeight w:val="809" w:hRule="atLeast"/>
        </w:trPr>
        <w:tc>
          <w:tcPr>
            <w:tcW w:w="1890" w:type="dxa"/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221" w:right="1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4485" w:type="dxa"/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411"/>
              <w:rPr>
                <w:b/>
                <w:sz w:val="20"/>
              </w:rPr>
            </w:pPr>
            <w:r>
              <w:rPr>
                <w:b/>
                <w:sz w:val="20"/>
              </w:rPr>
              <w:t>ESPECIFICAÇÃO</w:t>
            </w:r>
          </w:p>
        </w:tc>
        <w:tc>
          <w:tcPr>
            <w:tcW w:w="2070" w:type="dxa"/>
          </w:tcPr>
          <w:p>
            <w:pPr>
              <w:pStyle w:val="TableParagraph"/>
              <w:spacing w:line="297" w:lineRule="auto" w:before="143"/>
              <w:ind w:left="196" w:right="158" w:firstLine="300"/>
              <w:rPr>
                <w:b/>
                <w:sz w:val="20"/>
              </w:rPr>
            </w:pPr>
            <w:r>
              <w:rPr>
                <w:b/>
                <w:sz w:val="20"/>
              </w:rPr>
              <w:t>FORMA DE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FORNECIMENTO</w:t>
            </w:r>
          </w:p>
        </w:tc>
        <w:tc>
          <w:tcPr>
            <w:tcW w:w="1260" w:type="dxa"/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225" w:right="1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QUANT.</w:t>
            </w:r>
          </w:p>
        </w:tc>
      </w:tr>
      <w:tr>
        <w:trPr>
          <w:trHeight w:val="5782" w:hRule="atLeast"/>
        </w:trPr>
        <w:tc>
          <w:tcPr>
            <w:tcW w:w="1890" w:type="dxa"/>
            <w:tcBorders>
              <w:bottom w:val="nil"/>
            </w:tcBorders>
          </w:tcPr>
          <w:p>
            <w:pPr>
              <w:pStyle w:val="TableParagraph"/>
              <w:spacing w:before="124"/>
              <w:ind w:left="221" w:right="192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NOTEBOOKS</w:t>
            </w:r>
          </w:p>
        </w:tc>
        <w:tc>
          <w:tcPr>
            <w:tcW w:w="4485" w:type="dxa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516" w:val="left" w:leader="none"/>
                <w:tab w:pos="517" w:val="left" w:leader="none"/>
              </w:tabs>
              <w:spacing w:line="256" w:lineRule="auto" w:before="124" w:after="0"/>
              <w:ind w:left="480" w:right="371" w:hanging="357"/>
              <w:jc w:val="left"/>
              <w:rPr>
                <w:sz w:val="22"/>
              </w:rPr>
            </w:pPr>
            <w:r>
              <w:rPr>
                <w:sz w:val="22"/>
              </w:rPr>
              <w:t>Processador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i5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6ª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geração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superior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(ou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compatível)</w:t>
            </w:r>
          </w:p>
          <w:p>
            <w:pPr>
              <w:pStyle w:val="TableParagraph"/>
              <w:spacing w:before="9"/>
              <w:rPr>
                <w:sz w:val="20"/>
              </w:rPr>
            </w:pP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516" w:val="left" w:leader="none"/>
                <w:tab w:pos="517" w:val="left" w:leader="none"/>
              </w:tabs>
              <w:spacing w:line="240" w:lineRule="auto" w:before="0" w:after="0"/>
              <w:ind w:left="516" w:right="0" w:hanging="394"/>
              <w:jc w:val="left"/>
              <w:rPr>
                <w:sz w:val="22"/>
              </w:rPr>
            </w:pPr>
            <w:r>
              <w:rPr>
                <w:sz w:val="22"/>
              </w:rPr>
              <w:t>HD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250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Gb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superior</w:t>
            </w: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516" w:val="left" w:leader="none"/>
                <w:tab w:pos="517" w:val="left" w:leader="none"/>
              </w:tabs>
              <w:spacing w:line="240" w:lineRule="auto" w:before="0" w:after="0"/>
              <w:ind w:left="516" w:right="0" w:hanging="394"/>
              <w:jc w:val="left"/>
              <w:rPr>
                <w:sz w:val="22"/>
              </w:rPr>
            </w:pPr>
            <w:r>
              <w:rPr>
                <w:sz w:val="22"/>
              </w:rPr>
              <w:t>Memória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8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Gb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superior</w:t>
            </w: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516" w:val="left" w:leader="none"/>
                <w:tab w:pos="517" w:val="left" w:leader="none"/>
              </w:tabs>
              <w:spacing w:line="240" w:lineRule="auto" w:before="0" w:after="0"/>
              <w:ind w:left="516" w:right="0" w:hanging="394"/>
              <w:jc w:val="left"/>
              <w:rPr>
                <w:sz w:val="22"/>
              </w:rPr>
            </w:pPr>
            <w:r>
              <w:rPr>
                <w:sz w:val="22"/>
              </w:rPr>
              <w:t>USB: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Mínimo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3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entradas</w:t>
            </w: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516" w:val="left" w:leader="none"/>
                <w:tab w:pos="517" w:val="left" w:leader="none"/>
              </w:tabs>
              <w:spacing w:line="256" w:lineRule="auto" w:before="0" w:after="0"/>
              <w:ind w:left="480" w:right="480" w:hanging="357"/>
              <w:jc w:val="left"/>
              <w:rPr>
                <w:sz w:val="22"/>
              </w:rPr>
            </w:pPr>
            <w:r>
              <w:rPr>
                <w:sz w:val="22"/>
              </w:rPr>
              <w:t>Placa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wireless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compatível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padrões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802.11ª, 802.11b, 802.11g, 802.11n 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802.11ac</w:t>
            </w:r>
          </w:p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516" w:val="left" w:leader="none"/>
                <w:tab w:pos="517" w:val="left" w:leader="none"/>
              </w:tabs>
              <w:spacing w:line="240" w:lineRule="auto" w:before="0" w:after="0"/>
              <w:ind w:left="516" w:right="0" w:hanging="394"/>
              <w:jc w:val="left"/>
              <w:rPr>
                <w:sz w:val="22"/>
              </w:rPr>
            </w:pPr>
            <w:r>
              <w:rPr>
                <w:sz w:val="22"/>
              </w:rPr>
              <w:t>Tela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14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polegadas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maior</w:t>
            </w: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516" w:val="left" w:leader="none"/>
                <w:tab w:pos="517" w:val="left" w:leader="none"/>
              </w:tabs>
              <w:spacing w:line="256" w:lineRule="auto" w:before="0" w:after="0"/>
              <w:ind w:left="480" w:right="627" w:hanging="357"/>
              <w:jc w:val="left"/>
              <w:rPr>
                <w:sz w:val="22"/>
              </w:rPr>
            </w:pPr>
            <w:r>
              <w:rPr>
                <w:sz w:val="22"/>
              </w:rPr>
              <w:t>Softwares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instalados: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Windows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superior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Adobe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Air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19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superior</w:t>
            </w:r>
          </w:p>
          <w:p>
            <w:pPr>
              <w:pStyle w:val="TableParagraph"/>
              <w:spacing w:before="9"/>
              <w:rPr>
                <w:sz w:val="20"/>
              </w:rPr>
            </w:pP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516" w:val="left" w:leader="none"/>
                <w:tab w:pos="517" w:val="left" w:leader="none"/>
              </w:tabs>
              <w:spacing w:line="264" w:lineRule="auto" w:before="0" w:after="0"/>
              <w:ind w:left="480" w:right="456" w:hanging="357"/>
              <w:jc w:val="left"/>
              <w:rPr>
                <w:sz w:val="22"/>
              </w:rPr>
            </w:pPr>
            <w:r>
              <w:rPr>
                <w:spacing w:val="-1"/>
                <w:sz w:val="22"/>
              </w:rPr>
              <w:t>Fonte de Alimentação </w:t>
            </w:r>
            <w:r>
              <w:rPr>
                <w:sz w:val="22"/>
              </w:rPr>
              <w:t>cuja tomada de 3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pinos deverá ser conectada ao corpo da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fonte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por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um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cabo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25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cm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maior.</w:t>
            </w:r>
          </w:p>
        </w:tc>
        <w:tc>
          <w:tcPr>
            <w:tcW w:w="2070" w:type="dxa"/>
            <w:tcBorders>
              <w:bottom w:val="nil"/>
            </w:tcBorders>
          </w:tcPr>
          <w:p>
            <w:pPr>
              <w:pStyle w:val="TableParagraph"/>
              <w:spacing w:before="143"/>
              <w:ind w:left="578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260" w:type="dxa"/>
            <w:tcBorders>
              <w:bottom w:val="nil"/>
            </w:tcBorders>
          </w:tcPr>
          <w:p>
            <w:pPr>
              <w:pStyle w:val="TableParagraph"/>
              <w:spacing w:before="124"/>
              <w:ind w:left="225" w:right="192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370</w:t>
            </w:r>
          </w:p>
        </w:tc>
      </w:tr>
    </w:tbl>
    <w:p>
      <w:pPr>
        <w:spacing w:after="0"/>
        <w:jc w:val="center"/>
        <w:rPr>
          <w:sz w:val="22"/>
        </w:rPr>
        <w:sectPr>
          <w:pgSz w:w="15840" w:h="24480"/>
          <w:pgMar w:top="620" w:bottom="280" w:left="580" w:right="440"/>
        </w:sectPr>
      </w:pPr>
    </w:p>
    <w:tbl>
      <w:tblPr>
        <w:tblW w:w="0" w:type="auto"/>
        <w:jc w:val="left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0"/>
        <w:gridCol w:w="4485"/>
        <w:gridCol w:w="2070"/>
        <w:gridCol w:w="1260"/>
      </w:tblGrid>
      <w:tr>
        <w:trPr>
          <w:trHeight w:val="3179" w:hRule="atLeast"/>
        </w:trPr>
        <w:tc>
          <w:tcPr>
            <w:tcW w:w="189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485" w:type="dxa"/>
            <w:tcBorders>
              <w:top w:val="nil"/>
            </w:tcBorders>
          </w:tcPr>
          <w:p>
            <w:pPr>
              <w:pStyle w:val="TableParagraph"/>
              <w:spacing w:line="261" w:lineRule="auto"/>
              <w:ind w:left="480" w:right="86"/>
              <w:rPr>
                <w:sz w:val="22"/>
              </w:rPr>
            </w:pPr>
            <w:r>
              <w:rPr>
                <w:spacing w:val="-1"/>
                <w:sz w:val="22"/>
              </w:rPr>
              <w:t>(Obs.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1"/>
                <w:sz w:val="22"/>
              </w:rPr>
              <w:t>A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1"/>
                <w:sz w:val="22"/>
              </w:rPr>
              <w:t>fonte não </w:t>
            </w:r>
            <w:r>
              <w:rPr>
                <w:sz w:val="22"/>
              </w:rPr>
              <w:t>pode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ser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semelhante 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um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carregador de telefone celular, com 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tomada de 3 pinos incorporada ao corpo da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fonte)</w:t>
            </w:r>
          </w:p>
          <w:p>
            <w:pPr>
              <w:pStyle w:val="TableParagraph"/>
              <w:spacing w:before="5"/>
              <w:rPr>
                <w:sz w:val="21"/>
              </w:rPr>
            </w:pP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516" w:val="left" w:leader="none"/>
                <w:tab w:pos="517" w:val="left" w:leader="none"/>
              </w:tabs>
              <w:spacing w:line="256" w:lineRule="auto" w:before="0" w:after="0"/>
              <w:ind w:left="480" w:right="406" w:hanging="357"/>
              <w:jc w:val="left"/>
              <w:rPr>
                <w:sz w:val="22"/>
              </w:rPr>
            </w:pPr>
            <w:r>
              <w:rPr>
                <w:sz w:val="22"/>
              </w:rPr>
              <w:t>Interface de rede RJ45 Gigabit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(10/100/1000)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permitir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conexão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via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cabo</w:t>
            </w:r>
          </w:p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512" w:val="left" w:leader="none"/>
                <w:tab w:pos="514" w:val="left" w:leader="none"/>
              </w:tabs>
              <w:spacing w:line="256" w:lineRule="auto" w:before="0" w:after="0"/>
              <w:ind w:left="480" w:right="336" w:hanging="360"/>
              <w:jc w:val="left"/>
              <w:rPr>
                <w:sz w:val="22"/>
              </w:rPr>
            </w:pPr>
            <w:r>
              <w:rPr>
                <w:sz w:val="22"/>
              </w:rPr>
              <w:t>Bateria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autonomia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mínimo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30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minutos</w:t>
            </w:r>
          </w:p>
        </w:tc>
        <w:tc>
          <w:tcPr>
            <w:tcW w:w="207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6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rPr>
          <w:sz w:val="14"/>
        </w:rPr>
      </w:pPr>
    </w:p>
    <w:p>
      <w:pPr>
        <w:pStyle w:val="BodyText"/>
        <w:spacing w:line="235" w:lineRule="auto" w:before="94"/>
        <w:ind w:left="109" w:right="1201"/>
      </w:pPr>
      <w:r>
        <w:rPr/>
        <w:t>Não há garantia, explícita ou implícita, da utilização dos quantitativos acima, pois dependemos do número de candidatos inscritos no Exame</w:t>
      </w:r>
      <w:r>
        <w:rPr>
          <w:spacing w:val="-57"/>
        </w:rPr>
        <w:t> </w:t>
      </w:r>
      <w:r>
        <w:rPr/>
        <w:t>Discursivo, para definição do número de corretores necessários.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42" w:lineRule="auto"/>
        <w:ind w:left="109" w:right="521"/>
      </w:pPr>
      <w:r>
        <w:rPr/>
        <w:t>O período previsto para as inscrições pro Exame Discursivo é do dia 16/09 até o dia 07/10/2024, motivo pelo qual este quantitativo foi estabelecido</w:t>
      </w:r>
      <w:r>
        <w:rPr>
          <w:spacing w:val="-57"/>
        </w:rPr>
        <w:t> </w:t>
      </w:r>
      <w:r>
        <w:rPr/>
        <w:t>neste</w:t>
      </w:r>
      <w:r>
        <w:rPr>
          <w:spacing w:val="-7"/>
        </w:rPr>
        <w:t> </w:t>
      </w:r>
      <w:r>
        <w:rPr/>
        <w:t>Termo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Referência,</w:t>
      </w:r>
      <w:r>
        <w:rPr>
          <w:spacing w:val="-2"/>
        </w:rPr>
        <w:t> </w:t>
      </w:r>
      <w:r>
        <w:rPr/>
        <w:t>baseado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dados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processo</w:t>
      </w:r>
      <w:r>
        <w:rPr>
          <w:spacing w:val="-2"/>
        </w:rPr>
        <w:t> </w:t>
      </w:r>
      <w:r>
        <w:rPr/>
        <w:t>seletivo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ano</w:t>
      </w:r>
      <w:r>
        <w:rPr>
          <w:spacing w:val="-2"/>
        </w:rPr>
        <w:t> </w:t>
      </w:r>
      <w:r>
        <w:rPr/>
        <w:t>anterior,</w:t>
      </w:r>
      <w:r>
        <w:rPr>
          <w:spacing w:val="-2"/>
        </w:rPr>
        <w:t> </w:t>
      </w:r>
      <w:r>
        <w:rPr/>
        <w:t>realizado</w:t>
      </w:r>
      <w:r>
        <w:rPr>
          <w:spacing w:val="-2"/>
        </w:rPr>
        <w:t> </w:t>
      </w:r>
      <w:r>
        <w:rPr/>
        <w:t>pelo</w:t>
      </w:r>
      <w:r>
        <w:rPr>
          <w:spacing w:val="-2"/>
        </w:rPr>
        <w:t> </w:t>
      </w:r>
      <w:r>
        <w:rPr/>
        <w:t>DSEA,</w:t>
      </w:r>
      <w:r>
        <w:rPr>
          <w:spacing w:val="-2"/>
        </w:rPr>
        <w:t> </w:t>
      </w:r>
      <w:r>
        <w:rPr/>
        <w:t>levando-se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consideração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número</w:t>
      </w:r>
      <w:r>
        <w:rPr>
          <w:spacing w:val="-2"/>
        </w:rPr>
        <w:t> </w:t>
      </w:r>
      <w:r>
        <w:rPr/>
        <w:t>de</w:t>
      </w:r>
      <w:r>
        <w:rPr>
          <w:spacing w:val="-57"/>
        </w:rPr>
        <w:t> </w:t>
      </w:r>
      <w:r>
        <w:rPr/>
        <w:t>inscritos no 1º Exame de Qualificação, que foi superior ao número de inscritos na mesma etapa do ano de 2023, o tempo curto para o processo de</w:t>
      </w:r>
      <w:r>
        <w:rPr>
          <w:spacing w:val="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tramitar caso</w:t>
      </w:r>
      <w:r>
        <w:rPr>
          <w:spacing w:val="-1"/>
        </w:rPr>
        <w:t> </w:t>
      </w:r>
      <w:r>
        <w:rPr/>
        <w:t>esperássemos o</w:t>
      </w:r>
      <w:r>
        <w:rPr>
          <w:spacing w:val="-1"/>
        </w:rPr>
        <w:t> </w:t>
      </w:r>
      <w:r>
        <w:rPr/>
        <w:t>término das</w:t>
      </w:r>
      <w:r>
        <w:rPr>
          <w:spacing w:val="-1"/>
        </w:rPr>
        <w:t> </w:t>
      </w:r>
      <w:r>
        <w:rPr/>
        <w:t>inscrições e</w:t>
      </w:r>
      <w:r>
        <w:rPr>
          <w:spacing w:val="-1"/>
        </w:rPr>
        <w:t> </w:t>
      </w:r>
      <w:r>
        <w:rPr/>
        <w:t>a previsão</w:t>
      </w:r>
      <w:r>
        <w:rPr>
          <w:spacing w:val="-1"/>
        </w:rPr>
        <w:t> </w:t>
      </w:r>
      <w:r>
        <w:rPr/>
        <w:t>do</w:t>
      </w:r>
      <w:r>
        <w:rPr>
          <w:spacing w:val="-14"/>
        </w:rPr>
        <w:t> </w:t>
      </w:r>
      <w:r>
        <w:rPr/>
        <w:t>Art.</w:t>
      </w:r>
      <w:r>
        <w:rPr>
          <w:spacing w:val="-1"/>
        </w:rPr>
        <w:t> </w:t>
      </w:r>
      <w:r>
        <w:rPr/>
        <w:t>125 da</w:t>
      </w:r>
      <w:r>
        <w:rPr>
          <w:spacing w:val="-1"/>
        </w:rPr>
        <w:t> </w:t>
      </w:r>
      <w:r>
        <w:rPr/>
        <w:t>Lei 14.133/2021, conforme</w:t>
      </w:r>
      <w:r>
        <w:rPr>
          <w:spacing w:val="-1"/>
        </w:rPr>
        <w:t> </w:t>
      </w:r>
      <w:r>
        <w:rPr/>
        <w:t>o ETP.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73" w:lineRule="exact"/>
        <w:ind w:left="109"/>
      </w:pPr>
      <w:r>
        <w:rPr/>
        <w:t>“Art.</w:t>
      </w:r>
      <w:r>
        <w:rPr>
          <w:spacing w:val="-1"/>
        </w:rPr>
        <w:t> </w:t>
      </w:r>
      <w:r>
        <w:rPr/>
        <w:t>125. Nas</w:t>
      </w:r>
      <w:r>
        <w:rPr>
          <w:spacing w:val="-1"/>
        </w:rPr>
        <w:t> </w:t>
      </w:r>
      <w:r>
        <w:rPr/>
        <w:t>alterações unilaterais a</w:t>
      </w:r>
      <w:r>
        <w:rPr>
          <w:spacing w:val="-1"/>
        </w:rPr>
        <w:t> </w:t>
      </w:r>
      <w:r>
        <w:rPr/>
        <w:t>que se refere</w:t>
      </w:r>
      <w:r>
        <w:rPr>
          <w:spacing w:val="-1"/>
        </w:rPr>
        <w:t> </w:t>
      </w:r>
      <w:r>
        <w:rPr/>
        <w:t>o </w:t>
      </w:r>
      <w:hyperlink r:id="rId32">
        <w:r>
          <w:rPr>
            <w:color w:val="0000ED"/>
            <w:u w:val="single" w:color="0000ED"/>
          </w:rPr>
          <w:t>inciso</w:t>
        </w:r>
        <w:r>
          <w:rPr>
            <w:color w:val="0000ED"/>
            <w:spacing w:val="-1"/>
            <w:u w:val="single" w:color="0000ED"/>
          </w:rPr>
          <w:t> </w:t>
        </w:r>
        <w:r>
          <w:rPr>
            <w:color w:val="0000ED"/>
            <w:u w:val="single" w:color="0000ED"/>
          </w:rPr>
          <w:t>I do</w:t>
        </w:r>
      </w:hyperlink>
      <w:r>
        <w:rPr>
          <w:color w:val="0000ED"/>
          <w:u w:val="single" w:color="0000ED"/>
        </w:rPr>
        <w:t> </w:t>
      </w:r>
      <w:hyperlink r:id="rId32">
        <w:r>
          <w:rPr>
            <w:b/>
            <w:color w:val="0000ED"/>
            <w:u w:val="single" w:color="0000ED"/>
          </w:rPr>
          <w:t>ca</w:t>
        </w:r>
        <w:r>
          <w:rPr>
            <w:b/>
            <w:color w:val="0000ED"/>
          </w:rPr>
          <w:t>p</w:t>
        </w:r>
        <w:r>
          <w:rPr>
            <w:b/>
            <w:color w:val="0000ED"/>
            <w:u w:val="single" w:color="0000ED"/>
          </w:rPr>
          <w:t>u</w:t>
        </w:r>
      </w:hyperlink>
      <w:r>
        <w:rPr>
          <w:b/>
          <w:color w:val="0000ED"/>
          <w:u w:val="single" w:color="0000ED"/>
        </w:rPr>
        <w:t>t</w:t>
      </w:r>
      <w:r>
        <w:rPr>
          <w:b/>
          <w:color w:val="0000ED"/>
          <w:spacing w:val="-1"/>
          <w:u w:val="single" w:color="0000ED"/>
        </w:rPr>
        <w:t> </w:t>
      </w:r>
      <w:hyperlink r:id="rId32">
        <w:r>
          <w:rPr>
            <w:color w:val="0000ED"/>
            <w:u w:val="single" w:color="0000ED"/>
          </w:rPr>
          <w:t>do art. 124</w:t>
        </w:r>
        <w:r>
          <w:rPr>
            <w:color w:val="0000ED"/>
            <w:spacing w:val="-1"/>
            <w:u w:val="single" w:color="0000ED"/>
          </w:rPr>
          <w:t> </w:t>
        </w:r>
        <w:r>
          <w:rPr>
            <w:color w:val="0000ED"/>
            <w:u w:val="single" w:color="0000ED"/>
          </w:rPr>
          <w:t>desta Lei</w:t>
        </w:r>
      </w:hyperlink>
      <w:r>
        <w:rPr/>
        <w:t>, o</w:t>
      </w:r>
      <w:r>
        <w:rPr>
          <w:spacing w:val="-1"/>
        </w:rPr>
        <w:t> </w:t>
      </w:r>
      <w:r>
        <w:rPr/>
        <w:t>contratado será</w:t>
      </w:r>
      <w:r>
        <w:rPr>
          <w:spacing w:val="-1"/>
        </w:rPr>
        <w:t> </w:t>
      </w:r>
      <w:r>
        <w:rPr/>
        <w:t>obrigado a aceitar,</w:t>
      </w:r>
      <w:r>
        <w:rPr>
          <w:spacing w:val="-1"/>
        </w:rPr>
        <w:t> </w:t>
      </w:r>
      <w:r>
        <w:rPr/>
        <w:t>nas mesmas</w:t>
      </w:r>
    </w:p>
    <w:p>
      <w:pPr>
        <w:pStyle w:val="BodyText"/>
        <w:spacing w:line="247" w:lineRule="auto"/>
        <w:ind w:left="109" w:right="329"/>
      </w:pPr>
      <w:r>
        <w:rPr/>
        <w:t>condições contratuais, acréscimos ou supressões de até 25% (vinte e cinco por cento) do valor inicial atualizado do contrato que se fizerem nas obras,</w:t>
      </w:r>
      <w:r>
        <w:rPr>
          <w:spacing w:val="-57"/>
        </w:rPr>
        <w:t> </w:t>
      </w:r>
      <w:r>
        <w:rPr/>
        <w:t>nos serviços ou nas compras, e, no caso de reforma de edifício ou de equipamento, o limite para os acréscimos será de 50% (cinquenta por cento)”.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3"/>
        </w:numPr>
        <w:tabs>
          <w:tab w:pos="450" w:val="left" w:leader="none"/>
        </w:tabs>
        <w:spacing w:line="240" w:lineRule="auto" w:before="224" w:after="0"/>
        <w:ind w:left="449" w:right="0" w:hanging="341"/>
        <w:jc w:val="left"/>
        <w:rPr>
          <w:sz w:val="24"/>
        </w:rPr>
      </w:pPr>
      <w:r>
        <w:rPr>
          <w:spacing w:val="-1"/>
          <w:sz w:val="24"/>
        </w:rPr>
        <w:t>FORMA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2"/>
          <w:sz w:val="24"/>
        </w:rPr>
        <w:t> </w:t>
      </w:r>
      <w:r>
        <w:rPr>
          <w:spacing w:val="-1"/>
          <w:sz w:val="24"/>
        </w:rPr>
        <w:t>EXECUÇÃO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DOS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SERVIÇOS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17"/>
        </w:numPr>
        <w:tabs>
          <w:tab w:pos="256" w:val="left" w:leader="none"/>
        </w:tabs>
        <w:spacing w:line="240" w:lineRule="auto" w:before="0" w:after="0"/>
        <w:ind w:left="255" w:right="0" w:hanging="145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serviço,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2"/>
          <w:sz w:val="24"/>
        </w:rPr>
        <w:t> </w:t>
      </w:r>
      <w:r>
        <w:rPr>
          <w:sz w:val="24"/>
        </w:rPr>
        <w:t>deste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Referência,</w:t>
      </w:r>
      <w:r>
        <w:rPr>
          <w:spacing w:val="-2"/>
          <w:sz w:val="24"/>
        </w:rPr>
        <w:t> </w:t>
      </w:r>
      <w:r>
        <w:rPr>
          <w:sz w:val="24"/>
        </w:rPr>
        <w:t>nas</w:t>
      </w:r>
      <w:r>
        <w:rPr>
          <w:spacing w:val="-1"/>
          <w:sz w:val="24"/>
        </w:rPr>
        <w:t> </w:t>
      </w:r>
      <w:r>
        <w:rPr>
          <w:sz w:val="24"/>
        </w:rPr>
        <w:t>condições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prazos</w:t>
      </w:r>
      <w:r>
        <w:rPr>
          <w:spacing w:val="-2"/>
          <w:sz w:val="24"/>
        </w:rPr>
        <w:t> </w:t>
      </w:r>
      <w:r>
        <w:rPr>
          <w:sz w:val="24"/>
        </w:rPr>
        <w:t>estipulados.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17"/>
        </w:numPr>
        <w:tabs>
          <w:tab w:pos="256" w:val="left" w:leader="none"/>
        </w:tabs>
        <w:spacing w:line="240" w:lineRule="auto" w:before="0" w:after="0"/>
        <w:ind w:left="255" w:right="0" w:hanging="145"/>
        <w:jc w:val="left"/>
        <w:rPr>
          <w:sz w:val="24"/>
        </w:rPr>
      </w:pPr>
      <w:r>
        <w:rPr>
          <w:sz w:val="24"/>
        </w:rPr>
        <w:t>Ser uma empresa com experiência em locação de equipamentos de</w:t>
      </w:r>
      <w:r>
        <w:rPr>
          <w:spacing w:val="-5"/>
          <w:sz w:val="24"/>
        </w:rPr>
        <w:t> </w:t>
      </w:r>
      <w:r>
        <w:rPr>
          <w:sz w:val="24"/>
        </w:rPr>
        <w:t>TI (notebooks).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0"/>
          <w:numId w:val="17"/>
        </w:numPr>
        <w:tabs>
          <w:tab w:pos="256" w:val="left" w:leader="none"/>
        </w:tabs>
        <w:spacing w:line="235" w:lineRule="auto" w:before="0" w:after="0"/>
        <w:ind w:left="394" w:right="721" w:hanging="284"/>
        <w:jc w:val="left"/>
        <w:rPr>
          <w:sz w:val="24"/>
        </w:rPr>
      </w:pPr>
      <w:r>
        <w:rPr>
          <w:sz w:val="24"/>
        </w:rPr>
        <w:t>Entregar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equipamentos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UERJ/DSEA,</w:t>
      </w:r>
      <w:r>
        <w:rPr>
          <w:spacing w:val="-2"/>
          <w:sz w:val="24"/>
        </w:rPr>
        <w:t> </w:t>
      </w:r>
      <w:r>
        <w:rPr>
          <w:b/>
          <w:sz w:val="24"/>
        </w:rPr>
        <w:t>em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lote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único</w:t>
      </w:r>
      <w:r>
        <w:rPr>
          <w:sz w:val="24"/>
        </w:rPr>
        <w:t>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dia</w:t>
      </w:r>
      <w:r>
        <w:rPr>
          <w:spacing w:val="-1"/>
          <w:sz w:val="24"/>
        </w:rPr>
        <w:t> </w:t>
      </w:r>
      <w:r>
        <w:rPr>
          <w:sz w:val="24"/>
        </w:rPr>
        <w:t>estabelecido</w:t>
      </w:r>
      <w:r>
        <w:rPr>
          <w:spacing w:val="-2"/>
          <w:sz w:val="24"/>
        </w:rPr>
        <w:t> </w:t>
      </w:r>
      <w:r>
        <w:rPr>
          <w:sz w:val="24"/>
        </w:rPr>
        <w:t>neste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Referência,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horário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acordado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reunião</w:t>
      </w:r>
      <w:r>
        <w:rPr>
          <w:spacing w:val="-57"/>
          <w:sz w:val="24"/>
        </w:rPr>
        <w:t> </w:t>
      </w:r>
      <w:r>
        <w:rPr>
          <w:sz w:val="24"/>
        </w:rPr>
        <w:t>técnica.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17"/>
        </w:numPr>
        <w:tabs>
          <w:tab w:pos="256" w:val="left" w:leader="none"/>
        </w:tabs>
        <w:spacing w:line="247" w:lineRule="auto" w:before="1" w:after="0"/>
        <w:ind w:left="394" w:right="480" w:hanging="284"/>
        <w:jc w:val="left"/>
        <w:rPr>
          <w:sz w:val="24"/>
        </w:rPr>
      </w:pPr>
      <w:r>
        <w:rPr>
          <w:sz w:val="24"/>
        </w:rPr>
        <w:t>Substituir qualquer equipamento que apresentar defeito, ou qualquer outro problema que impossibilite sua utilização, no prazo máximo de 1 (uma)</w:t>
      </w:r>
      <w:r>
        <w:rPr>
          <w:spacing w:val="-58"/>
          <w:sz w:val="24"/>
        </w:rPr>
        <w:t> </w:t>
      </w:r>
      <w:r>
        <w:rPr>
          <w:sz w:val="24"/>
        </w:rPr>
        <w:t>hora a partir da comunicação do fato.</w:t>
      </w:r>
    </w:p>
    <w:p>
      <w:pPr>
        <w:pStyle w:val="ListParagraph"/>
        <w:numPr>
          <w:ilvl w:val="0"/>
          <w:numId w:val="17"/>
        </w:numPr>
        <w:tabs>
          <w:tab w:pos="256" w:val="left" w:leader="none"/>
        </w:tabs>
        <w:spacing w:line="247" w:lineRule="auto" w:before="226" w:after="0"/>
        <w:ind w:left="394" w:right="508" w:hanging="284"/>
        <w:jc w:val="left"/>
        <w:rPr>
          <w:sz w:val="24"/>
        </w:rPr>
      </w:pPr>
      <w:r>
        <w:rPr>
          <w:sz w:val="24"/>
        </w:rPr>
        <w:t>Fornecer atestado de capacidade técnica, garantindo estar apta a disponibilizar os equipamentos, conforme especificações e condições descritas no</w:t>
      </w:r>
      <w:r>
        <w:rPr>
          <w:spacing w:val="-58"/>
          <w:sz w:val="24"/>
        </w:rPr>
        <w:t> </w:t>
      </w:r>
      <w:r>
        <w:rPr>
          <w:sz w:val="24"/>
        </w:rPr>
        <w:t>presente documento.</w:t>
      </w:r>
    </w:p>
    <w:p>
      <w:pPr>
        <w:pStyle w:val="ListParagraph"/>
        <w:numPr>
          <w:ilvl w:val="0"/>
          <w:numId w:val="17"/>
        </w:numPr>
        <w:tabs>
          <w:tab w:pos="256" w:val="left" w:leader="none"/>
        </w:tabs>
        <w:spacing w:line="240" w:lineRule="auto" w:before="227" w:after="0"/>
        <w:ind w:left="255" w:right="0" w:hanging="145"/>
        <w:jc w:val="left"/>
        <w:rPr>
          <w:sz w:val="24"/>
        </w:rPr>
      </w:pPr>
      <w:r>
        <w:rPr>
          <w:sz w:val="24"/>
        </w:rPr>
        <w:t>Garantir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entrega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retirada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equipamentos</w:t>
      </w:r>
      <w:r>
        <w:rPr>
          <w:spacing w:val="-1"/>
          <w:sz w:val="24"/>
        </w:rPr>
        <w:t> </w:t>
      </w:r>
      <w:r>
        <w:rPr>
          <w:sz w:val="24"/>
        </w:rPr>
        <w:t>alugados ocorrerá</w:t>
      </w:r>
      <w:r>
        <w:rPr>
          <w:spacing w:val="-1"/>
          <w:sz w:val="24"/>
        </w:rPr>
        <w:t> </w:t>
      </w:r>
      <w:r>
        <w:rPr>
          <w:sz w:val="24"/>
        </w:rPr>
        <w:t>nas</w:t>
      </w:r>
      <w:r>
        <w:rPr>
          <w:spacing w:val="-1"/>
          <w:sz w:val="24"/>
        </w:rPr>
        <w:t> </w:t>
      </w:r>
      <w:r>
        <w:rPr>
          <w:sz w:val="24"/>
        </w:rPr>
        <w:t>datas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local</w:t>
      </w:r>
      <w:r>
        <w:rPr>
          <w:spacing w:val="-1"/>
          <w:sz w:val="24"/>
        </w:rPr>
        <w:t> </w:t>
      </w:r>
      <w:r>
        <w:rPr>
          <w:sz w:val="24"/>
        </w:rPr>
        <w:t>estabelecidos</w:t>
      </w:r>
      <w:r>
        <w:rPr>
          <w:spacing w:val="-1"/>
          <w:sz w:val="24"/>
        </w:rPr>
        <w:t> </w:t>
      </w:r>
      <w:r>
        <w:rPr>
          <w:sz w:val="24"/>
        </w:rPr>
        <w:t>neste</w:t>
      </w:r>
      <w:r>
        <w:rPr>
          <w:spacing w:val="-6"/>
          <w:sz w:val="24"/>
        </w:rPr>
        <w:t> </w:t>
      </w:r>
      <w:r>
        <w:rPr>
          <w:sz w:val="24"/>
        </w:rPr>
        <w:t>Termo de</w:t>
      </w:r>
      <w:r>
        <w:rPr>
          <w:spacing w:val="-1"/>
          <w:sz w:val="24"/>
        </w:rPr>
        <w:t> </w:t>
      </w:r>
      <w:r>
        <w:rPr>
          <w:sz w:val="24"/>
        </w:rPr>
        <w:t>Referência.</w:t>
      </w:r>
    </w:p>
    <w:p>
      <w:pPr>
        <w:pStyle w:val="ListParagraph"/>
        <w:numPr>
          <w:ilvl w:val="0"/>
          <w:numId w:val="17"/>
        </w:numPr>
        <w:tabs>
          <w:tab w:pos="242" w:val="left" w:leader="none"/>
        </w:tabs>
        <w:spacing w:line="247" w:lineRule="auto" w:before="234" w:after="0"/>
        <w:ind w:left="394" w:right="1587" w:hanging="284"/>
        <w:jc w:val="left"/>
        <w:rPr>
          <w:sz w:val="24"/>
        </w:rPr>
      </w:pPr>
      <w:r>
        <w:rPr>
          <w:sz w:val="24"/>
        </w:rPr>
        <w:t>Arcar com os prejuízos causados diretamente pelo mal funcionamento dos equipamentos, após a devida apuração por meio de processo</w:t>
      </w:r>
      <w:r>
        <w:rPr>
          <w:spacing w:val="-58"/>
          <w:sz w:val="24"/>
        </w:rPr>
        <w:t> </w:t>
      </w:r>
      <w:r>
        <w:rPr>
          <w:sz w:val="24"/>
        </w:rPr>
        <w:t>administrativo.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3"/>
        </w:numPr>
        <w:tabs>
          <w:tab w:pos="450" w:val="left" w:leader="none"/>
        </w:tabs>
        <w:spacing w:line="240" w:lineRule="auto" w:before="227" w:after="0"/>
        <w:ind w:left="449" w:right="0" w:hanging="341"/>
        <w:jc w:val="left"/>
        <w:rPr>
          <w:sz w:val="24"/>
        </w:rPr>
      </w:pPr>
      <w:r>
        <w:rPr>
          <w:sz w:val="24"/>
        </w:rPr>
        <w:t>CRONOGRAMA</w:t>
      </w:r>
    </w:p>
    <w:p>
      <w:pPr>
        <w:pStyle w:val="BodyText"/>
        <w:spacing w:before="7"/>
      </w:pPr>
    </w:p>
    <w:p>
      <w:pPr>
        <w:pStyle w:val="BodyText"/>
        <w:spacing w:line="235" w:lineRule="auto" w:before="1"/>
        <w:ind w:left="109" w:right="521"/>
      </w:pPr>
      <w:r>
        <w:rPr/>
        <w:t>A reunião técnica deve acontecer na segunda-feira imediatamente anterior ao domingo em que ocorrerá o Exame discursivo, às 15 horas, nas</w:t>
      </w:r>
      <w:r>
        <w:rPr>
          <w:spacing w:val="1"/>
        </w:rPr>
        <w:t> </w:t>
      </w:r>
      <w:r>
        <w:rPr>
          <w:spacing w:val="-1"/>
        </w:rPr>
        <w:t>dependências</w:t>
      </w:r>
      <w:r>
        <w:rPr>
          <w:spacing w:val="-2"/>
        </w:rPr>
        <w:t> </w:t>
      </w:r>
      <w:r>
        <w:rPr>
          <w:spacing w:val="-1"/>
        </w:rPr>
        <w:t>da UERJ/DSEA, </w:t>
      </w:r>
      <w:r>
        <w:rPr/>
        <w:t>Rua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Francisco</w:t>
      </w:r>
      <w:r>
        <w:rPr>
          <w:spacing w:val="-1"/>
        </w:rPr>
        <w:t> </w:t>
      </w:r>
      <w:r>
        <w:rPr/>
        <w:t>Xavier,</w:t>
      </w:r>
      <w:r>
        <w:rPr>
          <w:spacing w:val="-1"/>
        </w:rPr>
        <w:t> </w:t>
      </w:r>
      <w:r>
        <w:rPr/>
        <w:t>524,</w:t>
      </w:r>
      <w:r>
        <w:rPr>
          <w:spacing w:val="-1"/>
        </w:rPr>
        <w:t> </w:t>
      </w:r>
      <w:r>
        <w:rPr/>
        <w:t>Pavilhão</w:t>
      </w:r>
      <w:r>
        <w:rPr>
          <w:spacing w:val="-1"/>
        </w:rPr>
        <w:t> </w:t>
      </w:r>
      <w:r>
        <w:rPr/>
        <w:t>João</w:t>
      </w:r>
      <w:r>
        <w:rPr>
          <w:spacing w:val="-1"/>
        </w:rPr>
        <w:t> </w:t>
      </w:r>
      <w:r>
        <w:rPr/>
        <w:t>Lyra</w:t>
      </w:r>
      <w:r>
        <w:rPr>
          <w:spacing w:val="-1"/>
        </w:rPr>
        <w:t> </w:t>
      </w:r>
      <w:r>
        <w:rPr/>
        <w:t>Filho,</w:t>
      </w:r>
      <w:r>
        <w:rPr>
          <w:spacing w:val="-1"/>
        </w:rPr>
        <w:t> </w:t>
      </w:r>
      <w:r>
        <w:rPr/>
        <w:t>2º</w:t>
      </w:r>
      <w:r>
        <w:rPr>
          <w:spacing w:val="-15"/>
        </w:rPr>
        <w:t> </w:t>
      </w:r>
      <w:r>
        <w:rPr/>
        <w:t>Andar,</w:t>
      </w:r>
      <w:r>
        <w:rPr>
          <w:spacing w:val="-1"/>
        </w:rPr>
        <w:t> </w:t>
      </w:r>
      <w:r>
        <w:rPr/>
        <w:t>Bloco</w:t>
      </w:r>
      <w:r>
        <w:rPr>
          <w:spacing w:val="-1"/>
        </w:rPr>
        <w:t> </w:t>
      </w:r>
      <w:r>
        <w:rPr/>
        <w:t>E,</w:t>
      </w:r>
      <w:r>
        <w:rPr>
          <w:spacing w:val="-1"/>
        </w:rPr>
        <w:t> </w:t>
      </w:r>
      <w:r>
        <w:rPr/>
        <w:t>sala</w:t>
      </w:r>
      <w:r>
        <w:rPr>
          <w:spacing w:val="-1"/>
        </w:rPr>
        <w:t> </w:t>
      </w:r>
      <w:r>
        <w:rPr/>
        <w:t>2008,</w:t>
      </w:r>
      <w:r>
        <w:rPr>
          <w:spacing w:val="-2"/>
        </w:rPr>
        <w:t> </w:t>
      </w:r>
      <w:r>
        <w:rPr/>
        <w:t>Maracanã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</w:t>
      </w:r>
      <w:r>
        <w:rPr>
          <w:spacing w:val="-57"/>
        </w:rPr>
        <w:t> </w:t>
      </w:r>
      <w:r>
        <w:rPr/>
        <w:t>A</w:t>
      </w:r>
      <w:r>
        <w:rPr>
          <w:spacing w:val="-14"/>
        </w:rPr>
        <w:t> </w:t>
      </w:r>
      <w:r>
        <w:rPr/>
        <w:t>entrega e retirada dos equipamentos deverá ser realizada, em lote único, entre as 9 e 16 horas, conforme abaixo descritas: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18"/>
        </w:numPr>
        <w:tabs>
          <w:tab w:pos="250" w:val="left" w:leader="none"/>
        </w:tabs>
        <w:spacing w:line="240" w:lineRule="auto" w:before="0" w:after="0"/>
        <w:ind w:left="249" w:right="0" w:hanging="141"/>
        <w:jc w:val="left"/>
        <w:rPr>
          <w:sz w:val="24"/>
        </w:rPr>
      </w:pPr>
      <w:r>
        <w:rPr>
          <w:sz w:val="24"/>
        </w:rPr>
        <w:t>Data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entrega</w:t>
      </w:r>
      <w:r>
        <w:rPr>
          <w:spacing w:val="-1"/>
          <w:sz w:val="24"/>
        </w:rPr>
        <w:t> </w:t>
      </w:r>
      <w:r>
        <w:rPr>
          <w:sz w:val="24"/>
        </w:rPr>
        <w:t>dos equipamentos:</w:t>
      </w:r>
      <w:r>
        <w:rPr>
          <w:spacing w:val="-1"/>
          <w:sz w:val="24"/>
        </w:rPr>
        <w:t> </w:t>
      </w:r>
      <w:r>
        <w:rPr>
          <w:sz w:val="24"/>
        </w:rPr>
        <w:t>Sexta</w:t>
      </w:r>
      <w:r>
        <w:rPr>
          <w:spacing w:val="-1"/>
          <w:sz w:val="24"/>
        </w:rPr>
        <w:t> </w:t>
      </w:r>
      <w:r>
        <w:rPr>
          <w:sz w:val="24"/>
        </w:rPr>
        <w:t>feira</w:t>
      </w:r>
      <w:r>
        <w:rPr>
          <w:spacing w:val="-1"/>
          <w:sz w:val="24"/>
        </w:rPr>
        <w:t> </w:t>
      </w:r>
      <w:r>
        <w:rPr>
          <w:sz w:val="24"/>
        </w:rPr>
        <w:t>anterior ao</w:t>
      </w:r>
      <w:r>
        <w:rPr>
          <w:spacing w:val="-1"/>
          <w:sz w:val="24"/>
        </w:rPr>
        <w:t> </w:t>
      </w:r>
      <w:r>
        <w:rPr>
          <w:sz w:val="24"/>
        </w:rPr>
        <w:t>dia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prova (29/11/2024)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18"/>
        </w:numPr>
        <w:tabs>
          <w:tab w:pos="250" w:val="left" w:leader="none"/>
        </w:tabs>
        <w:spacing w:line="240" w:lineRule="auto" w:before="0" w:after="0"/>
        <w:ind w:left="249" w:right="0" w:hanging="141"/>
        <w:jc w:val="left"/>
        <w:rPr>
          <w:sz w:val="24"/>
        </w:rPr>
      </w:pPr>
      <w:r>
        <w:rPr>
          <w:sz w:val="24"/>
        </w:rPr>
        <w:t>Data da retirada dos equipamentos:</w:t>
      </w:r>
      <w:r>
        <w:rPr>
          <w:spacing w:val="-14"/>
          <w:sz w:val="24"/>
        </w:rPr>
        <w:t> </w:t>
      </w:r>
      <w:r>
        <w:rPr>
          <w:sz w:val="24"/>
        </w:rPr>
        <w:t>Ao término do período da correção (17/12/2024)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13"/>
        </w:numPr>
        <w:tabs>
          <w:tab w:pos="450" w:val="left" w:leader="none"/>
        </w:tabs>
        <w:spacing w:line="240" w:lineRule="auto" w:before="0" w:after="0"/>
        <w:ind w:left="449" w:right="0" w:hanging="341"/>
        <w:jc w:val="left"/>
        <w:rPr>
          <w:sz w:val="24"/>
        </w:rPr>
      </w:pPr>
      <w:r>
        <w:rPr>
          <w:sz w:val="24"/>
        </w:rPr>
        <w:t>REUNIÕES</w:t>
      </w:r>
      <w:r>
        <w:rPr>
          <w:spacing w:val="-5"/>
          <w:sz w:val="24"/>
        </w:rPr>
        <w:t> </w:t>
      </w:r>
      <w:r>
        <w:rPr>
          <w:sz w:val="24"/>
        </w:rPr>
        <w:t>TÉCNICAS</w: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line="235" w:lineRule="auto"/>
        <w:ind w:left="109" w:right="643"/>
      </w:pPr>
      <w:r>
        <w:rPr/>
        <w:t>Será obrigatória a realização de reunião técnica nas dependências da UERJ/DSEA, para discussão sobre a configuração dos equipamentos a serem</w:t>
      </w:r>
      <w:r>
        <w:rPr>
          <w:spacing w:val="-57"/>
        </w:rPr>
        <w:t> </w:t>
      </w:r>
      <w:r>
        <w:rPr/>
        <w:t>locados, bem como horário de entrega e retirada dos mesmos.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0"/>
          <w:numId w:val="13"/>
        </w:numPr>
        <w:tabs>
          <w:tab w:pos="450" w:val="left" w:leader="none"/>
        </w:tabs>
        <w:spacing w:line="240" w:lineRule="auto" w:before="1" w:after="0"/>
        <w:ind w:left="449" w:right="0" w:hanging="341"/>
        <w:jc w:val="left"/>
        <w:rPr>
          <w:sz w:val="24"/>
        </w:rPr>
      </w:pPr>
      <w:r>
        <w:rPr>
          <w:spacing w:val="-2"/>
          <w:sz w:val="24"/>
        </w:rPr>
        <w:t>PRAZO</w:t>
      </w:r>
      <w:r>
        <w:rPr>
          <w:sz w:val="24"/>
        </w:rPr>
        <w:t> </w:t>
      </w:r>
      <w:r>
        <w:rPr>
          <w:spacing w:val="-2"/>
          <w:sz w:val="24"/>
        </w:rPr>
        <w:t>DE</w:t>
      </w:r>
      <w:r>
        <w:rPr>
          <w:spacing w:val="-5"/>
          <w:sz w:val="24"/>
        </w:rPr>
        <w:t> </w:t>
      </w:r>
      <w:r>
        <w:rPr>
          <w:spacing w:val="-1"/>
          <w:sz w:val="24"/>
        </w:rPr>
        <w:t>VIGÊNCIA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DO</w:t>
      </w:r>
      <w:r>
        <w:rPr>
          <w:sz w:val="24"/>
        </w:rPr>
        <w:t> </w:t>
      </w:r>
      <w:r>
        <w:rPr>
          <w:spacing w:val="-1"/>
          <w:sz w:val="24"/>
        </w:rPr>
        <w:t>CONTRATO</w:t>
      </w: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line="247" w:lineRule="auto" w:before="1"/>
        <w:ind w:left="109" w:right="1043"/>
      </w:pPr>
      <w:r>
        <w:rPr/>
        <w:t>O prazo de vigência dessa contratação se encerra com a retirada dos equipamentos (17/12/2024), e deverá ser publicado no Portal Nacional de</w:t>
      </w:r>
      <w:r>
        <w:rPr>
          <w:spacing w:val="-57"/>
        </w:rPr>
        <w:t> </w:t>
      </w:r>
      <w:r>
        <w:rPr/>
        <w:t>Contratações Públicas (PNCP).</w:t>
      </w:r>
    </w:p>
    <w:p>
      <w:pPr>
        <w:pStyle w:val="BodyText"/>
        <w:spacing w:line="262" w:lineRule="exact"/>
        <w:ind w:left="109"/>
      </w:pPr>
      <w:r>
        <w:rPr/>
        <w:t>Por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tratar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equipamento</w:t>
      </w:r>
      <w:r>
        <w:rPr>
          <w:spacing w:val="-2"/>
        </w:rPr>
        <w:t> </w:t>
      </w:r>
      <w:r>
        <w:rPr/>
        <w:t>específico,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características</w:t>
      </w:r>
      <w:r>
        <w:rPr>
          <w:spacing w:val="-2"/>
        </w:rPr>
        <w:t> </w:t>
      </w:r>
      <w:r>
        <w:rPr/>
        <w:t>específicas</w:t>
      </w:r>
      <w:r>
        <w:rPr>
          <w:spacing w:val="-1"/>
        </w:rPr>
        <w:t> </w:t>
      </w:r>
      <w:r>
        <w:rPr/>
        <w:t>para</w:t>
      </w:r>
      <w:r>
        <w:rPr>
          <w:spacing w:val="-2"/>
        </w:rPr>
        <w:t> </w:t>
      </w:r>
      <w:r>
        <w:rPr/>
        <w:t>atendimento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serviço</w:t>
      </w:r>
      <w:r>
        <w:rPr>
          <w:spacing w:val="-2"/>
        </w:rPr>
        <w:t> </w:t>
      </w:r>
      <w:r>
        <w:rPr/>
        <w:t>necessário,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CONTRATO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1"/>
        </w:rPr>
        <w:t> </w:t>
      </w:r>
      <w:r>
        <w:rPr/>
        <w:t>prorrogado.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0"/>
          <w:numId w:val="13"/>
        </w:numPr>
        <w:tabs>
          <w:tab w:pos="450" w:val="left" w:leader="none"/>
        </w:tabs>
        <w:spacing w:line="240" w:lineRule="auto" w:before="0" w:after="0"/>
        <w:ind w:left="449" w:right="0" w:hanging="341"/>
        <w:jc w:val="left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GARANTIA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CONTRATUAL</w:t>
      </w:r>
    </w:p>
    <w:p>
      <w:pPr>
        <w:pStyle w:val="BodyText"/>
        <w:spacing w:before="7"/>
      </w:pPr>
    </w:p>
    <w:p>
      <w:pPr>
        <w:pStyle w:val="BodyText"/>
        <w:spacing w:line="235" w:lineRule="auto"/>
        <w:ind w:left="109" w:right="759"/>
      </w:pPr>
      <w:r>
        <w:rPr>
          <w:spacing w:val="-1"/>
        </w:rPr>
        <w:t>A CONTRATADA prestará garantia de execução do contrato, em observância </w:t>
      </w:r>
      <w:r>
        <w:rPr/>
        <w:t>ao art. 98 da Lei nº 14.133/2021, com vigência durante o tempo de</w:t>
      </w:r>
      <w:r>
        <w:rPr>
          <w:spacing w:val="-58"/>
        </w:rPr>
        <w:t> </w:t>
      </w:r>
      <w:r>
        <w:rPr/>
        <w:t>execução do contrato, em valor correspondente a </w:t>
      </w:r>
      <w:r>
        <w:rPr>
          <w:b/>
        </w:rPr>
        <w:t>5% </w:t>
      </w:r>
      <w:r>
        <w:rPr/>
        <w:t>(</w:t>
      </w:r>
      <w:r>
        <w:rPr>
          <w:b/>
        </w:rPr>
        <w:t>cinco por</w:t>
      </w:r>
      <w:r>
        <w:rPr>
          <w:b/>
          <w:spacing w:val="-5"/>
        </w:rPr>
        <w:t> </w:t>
      </w:r>
      <w:r>
        <w:rPr>
          <w:b/>
        </w:rPr>
        <w:t>cento</w:t>
      </w:r>
      <w:r>
        <w:rPr/>
        <w:t>) do valor do contrato.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ind w:left="109" w:right="424"/>
      </w:pPr>
      <w:r>
        <w:rPr>
          <w:spacing w:val="-1"/>
        </w:rPr>
        <w:t>No prazo de 5 (cinco) </w:t>
      </w:r>
      <w:r>
        <w:rPr/>
        <w:t>dias úteis, contados da assinatura do contrato, a CONTRATADA deverá apresentar comprovante de prestação de garantia,</w:t>
      </w:r>
      <w:r>
        <w:rPr>
          <w:spacing w:val="1"/>
        </w:rPr>
        <w:t> </w:t>
      </w:r>
      <w:r>
        <w:rPr/>
        <w:t>podendo optar por caução em dinheiro, títulos da dívida pública, fiança bancária ou título de capitalização, de acordo com o Art. 96 da Lei</w:t>
      </w:r>
      <w:r>
        <w:rPr>
          <w:spacing w:val="1"/>
        </w:rPr>
        <w:t> </w:t>
      </w:r>
      <w:r>
        <w:rPr/>
        <w:t>14.133/2021.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caso da</w:t>
      </w:r>
      <w:r>
        <w:rPr>
          <w:spacing w:val="-1"/>
        </w:rPr>
        <w:t> </w:t>
      </w:r>
      <w:r>
        <w:rPr/>
        <w:t>opção</w:t>
      </w:r>
      <w:r>
        <w:rPr>
          <w:spacing w:val="-1"/>
        </w:rPr>
        <w:t> </w:t>
      </w:r>
      <w:r>
        <w:rPr/>
        <w:t>ser por</w:t>
      </w:r>
      <w:r>
        <w:rPr>
          <w:spacing w:val="-1"/>
        </w:rPr>
        <w:t> </w:t>
      </w:r>
      <w:r>
        <w:rPr/>
        <w:t>seguro-garantia, 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será de</w:t>
      </w:r>
      <w:r>
        <w:rPr>
          <w:spacing w:val="-1"/>
        </w:rPr>
        <w:t> </w:t>
      </w:r>
      <w:r>
        <w:rPr/>
        <w:t>30</w:t>
      </w:r>
      <w:r>
        <w:rPr>
          <w:spacing w:val="-1"/>
        </w:rPr>
        <w:t> </w:t>
      </w:r>
      <w:r>
        <w:rPr/>
        <w:t>dias, a</w:t>
      </w:r>
      <w:r>
        <w:rPr>
          <w:spacing w:val="-1"/>
        </w:rPr>
        <w:t> </w:t>
      </w:r>
      <w:r>
        <w:rPr/>
        <w:t>contar 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 homologação,</w:t>
      </w:r>
      <w:r>
        <w:rPr>
          <w:spacing w:val="-1"/>
        </w:rPr>
        <w:t> </w:t>
      </w:r>
      <w:r>
        <w:rPr/>
        <w:t>conforme determina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§ 3º</w:t>
      </w:r>
      <w:r>
        <w:rPr>
          <w:spacing w:val="-1"/>
        </w:rPr>
        <w:t> </w:t>
      </w:r>
      <w:r>
        <w:rPr/>
        <w:t>do</w:t>
      </w:r>
      <w:r>
        <w:rPr>
          <w:spacing w:val="-14"/>
        </w:rPr>
        <w:t> </w:t>
      </w:r>
      <w:r>
        <w:rPr/>
        <w:t>Art.</w:t>
      </w:r>
      <w:r>
        <w:rPr>
          <w:spacing w:val="-57"/>
        </w:rPr>
        <w:t> </w:t>
      </w:r>
      <w:r>
        <w:rPr/>
        <w:t>96 da Lei 14.133/2021.</w:t>
      </w:r>
    </w:p>
    <w:p>
      <w:pPr>
        <w:pStyle w:val="BodyText"/>
        <w:spacing w:line="247" w:lineRule="auto" w:before="231"/>
        <w:ind w:left="109" w:right="327"/>
      </w:pPr>
      <w:r>
        <w:rPr/>
        <w:t>A</w:t>
      </w:r>
      <w:r>
        <w:rPr>
          <w:spacing w:val="-15"/>
        </w:rPr>
        <w:t> </w:t>
      </w:r>
      <w:r>
        <w:rPr/>
        <w:t>inobservância</w:t>
      </w:r>
      <w:r>
        <w:rPr>
          <w:spacing w:val="-1"/>
        </w:rPr>
        <w:t> </w:t>
      </w:r>
      <w:r>
        <w:rPr/>
        <w:t>do prazo</w:t>
      </w:r>
      <w:r>
        <w:rPr>
          <w:spacing w:val="-1"/>
        </w:rPr>
        <w:t> </w:t>
      </w:r>
      <w:r>
        <w:rPr/>
        <w:t>fixado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apresentação da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acarretará a</w:t>
      </w:r>
      <w:r>
        <w:rPr>
          <w:spacing w:val="-1"/>
        </w:rPr>
        <w:t> </w:t>
      </w:r>
      <w:r>
        <w:rPr/>
        <w:t>aplicação</w:t>
      </w:r>
      <w:r>
        <w:rPr>
          <w:spacing w:val="-1"/>
        </w:rPr>
        <w:t> </w:t>
      </w:r>
      <w:r>
        <w:rPr/>
        <w:t>de multa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0,05%</w:t>
      </w:r>
      <w:r>
        <w:rPr>
          <w:spacing w:val="-1"/>
        </w:rPr>
        <w:t> </w:t>
      </w:r>
      <w:r>
        <w:rPr/>
        <w:t>(cinco centésimo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cento) do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total do</w:t>
      </w:r>
      <w:r>
        <w:rPr>
          <w:spacing w:val="-57"/>
        </w:rPr>
        <w:t> </w:t>
      </w:r>
      <w:r>
        <w:rPr/>
        <w:t>contrato por dia de atraso.</w:t>
      </w:r>
    </w:p>
    <w:p>
      <w:pPr>
        <w:pStyle w:val="BodyText"/>
        <w:spacing w:line="247" w:lineRule="auto" w:before="227"/>
        <w:ind w:left="109"/>
      </w:pPr>
      <w:r>
        <w:rPr/>
        <w:t>O</w:t>
      </w:r>
      <w:r>
        <w:rPr>
          <w:spacing w:val="-1"/>
        </w:rPr>
        <w:t> </w:t>
      </w:r>
      <w:r>
        <w:rPr/>
        <w:t>atraso</w:t>
      </w:r>
      <w:r>
        <w:rPr>
          <w:spacing w:val="-1"/>
        </w:rPr>
        <w:t> </w:t>
      </w:r>
      <w:r>
        <w:rPr/>
        <w:t>superior</w:t>
      </w:r>
      <w:r>
        <w:rPr>
          <w:spacing w:val="-1"/>
        </w:rPr>
        <w:t> </w:t>
      </w:r>
      <w:r>
        <w:rPr/>
        <w:t>a 5</w:t>
      </w:r>
      <w:r>
        <w:rPr>
          <w:spacing w:val="-1"/>
        </w:rPr>
        <w:t> </w:t>
      </w:r>
      <w:r>
        <w:rPr/>
        <w:t>(cinco)</w:t>
      </w:r>
      <w:r>
        <w:rPr>
          <w:spacing w:val="-1"/>
        </w:rPr>
        <w:t> </w:t>
      </w:r>
      <w:r>
        <w:rPr/>
        <w:t>dias autoriza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UERJ/DSEA</w:t>
      </w:r>
      <w:r>
        <w:rPr>
          <w:spacing w:val="-14"/>
        </w:rPr>
        <w:t> </w:t>
      </w:r>
      <w:r>
        <w:rPr/>
        <w:t>a</w:t>
      </w:r>
      <w:r>
        <w:rPr>
          <w:spacing w:val="-1"/>
        </w:rPr>
        <w:t> </w:t>
      </w:r>
      <w:r>
        <w:rPr/>
        <w:t>promover</w:t>
      </w:r>
      <w:r>
        <w:rPr>
          <w:spacing w:val="-1"/>
        </w:rPr>
        <w:t> </w:t>
      </w:r>
      <w:r>
        <w:rPr/>
        <w:t>a rescisão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 por</w:t>
      </w:r>
      <w:r>
        <w:rPr>
          <w:spacing w:val="-1"/>
        </w:rPr>
        <w:t> </w:t>
      </w:r>
      <w:r>
        <w:rPr/>
        <w:t>descumprimento</w:t>
      </w:r>
      <w:r>
        <w:rPr>
          <w:spacing w:val="-1"/>
        </w:rPr>
        <w:t> </w:t>
      </w:r>
      <w:r>
        <w:rPr/>
        <w:t>ou cumprimento</w:t>
      </w:r>
      <w:r>
        <w:rPr>
          <w:spacing w:val="-1"/>
        </w:rPr>
        <w:t> </w:t>
      </w:r>
      <w:r>
        <w:rPr/>
        <w:t>irregular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suas</w:t>
      </w:r>
      <w:r>
        <w:rPr>
          <w:spacing w:val="-57"/>
        </w:rPr>
        <w:t> </w:t>
      </w:r>
      <w:r>
        <w:rPr/>
        <w:t>cláusulas, conforme dispõem os incisos I do art. 137 da Lei nº 14133/2021.</w:t>
      </w:r>
    </w:p>
    <w:p>
      <w:pPr>
        <w:spacing w:after="0" w:line="247" w:lineRule="auto"/>
        <w:sectPr>
          <w:pgSz w:w="15840" w:h="24480"/>
          <w:pgMar w:top="560" w:bottom="280" w:left="580" w:right="440"/>
        </w:sectPr>
      </w:pPr>
    </w:p>
    <w:p>
      <w:pPr>
        <w:pStyle w:val="BodyText"/>
        <w:spacing w:before="76"/>
        <w:ind w:left="109"/>
      </w:pPr>
      <w:r>
        <w:rPr/>
        <w:t>A</w:t>
      </w:r>
      <w:r>
        <w:rPr>
          <w:spacing w:val="-14"/>
        </w:rPr>
        <w:t> </w:t>
      </w:r>
      <w:r>
        <w:rPr/>
        <w:t>garantia assegurará, qualquer que seja a modalidade escolhida, o pagamento de: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0"/>
          <w:numId w:val="17"/>
        </w:numPr>
        <w:tabs>
          <w:tab w:pos="256" w:val="left" w:leader="none"/>
        </w:tabs>
        <w:spacing w:line="240" w:lineRule="auto" w:before="1" w:after="0"/>
        <w:ind w:left="255" w:right="0" w:hanging="145"/>
        <w:jc w:val="left"/>
        <w:rPr>
          <w:sz w:val="24"/>
        </w:rPr>
      </w:pPr>
      <w:r>
        <w:rPr>
          <w:sz w:val="24"/>
        </w:rPr>
        <w:t>prejuízos pelo não cumprimento do objeto do contrato e do não adimplemento das demais obrigações nele contidas;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17"/>
        </w:numPr>
        <w:tabs>
          <w:tab w:pos="256" w:val="left" w:leader="none"/>
        </w:tabs>
        <w:spacing w:line="240" w:lineRule="auto" w:before="0" w:after="0"/>
        <w:ind w:left="255" w:right="0" w:hanging="145"/>
        <w:jc w:val="left"/>
        <w:rPr>
          <w:sz w:val="24"/>
        </w:rPr>
      </w:pPr>
      <w:r>
        <w:rPr>
          <w:sz w:val="24"/>
        </w:rPr>
        <w:t>prejuízos causados à UERJ/DSEA, decorrentes de culpa ou dolo durante a execução do contrato;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17"/>
        </w:numPr>
        <w:tabs>
          <w:tab w:pos="256" w:val="left" w:leader="none"/>
        </w:tabs>
        <w:spacing w:line="240" w:lineRule="auto" w:before="0" w:after="0"/>
        <w:ind w:left="255" w:right="0" w:hanging="145"/>
        <w:jc w:val="left"/>
        <w:rPr>
          <w:sz w:val="24"/>
        </w:rPr>
      </w:pPr>
      <w:r>
        <w:rPr>
          <w:spacing w:val="-1"/>
          <w:sz w:val="24"/>
        </w:rPr>
        <w:t>multas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moratórias ou punitivas aplicadas</w:t>
      </w:r>
      <w:r>
        <w:rPr>
          <w:spacing w:val="-2"/>
          <w:sz w:val="24"/>
        </w:rPr>
        <w:t> </w:t>
      </w:r>
      <w:r>
        <w:rPr>
          <w:sz w:val="24"/>
        </w:rPr>
        <w:t>pela</w:t>
      </w:r>
      <w:r>
        <w:rPr>
          <w:spacing w:val="-1"/>
          <w:sz w:val="24"/>
        </w:rPr>
        <w:t> </w:t>
      </w:r>
      <w:r>
        <w:rPr>
          <w:sz w:val="24"/>
        </w:rPr>
        <w:t>UERJ/DSEA</w:t>
      </w:r>
      <w:r>
        <w:rPr>
          <w:spacing w:val="-15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CONTRATADA.</w:t>
      </w:r>
    </w:p>
    <w:p>
      <w:pPr>
        <w:pStyle w:val="BodyText"/>
        <w:spacing w:before="8"/>
      </w:pPr>
    </w:p>
    <w:p>
      <w:pPr>
        <w:pStyle w:val="BodyText"/>
        <w:spacing w:line="235" w:lineRule="auto"/>
        <w:ind w:left="109" w:right="248"/>
      </w:pPr>
      <w:r>
        <w:rPr/>
        <w:t>A</w:t>
      </w:r>
      <w:r>
        <w:rPr>
          <w:spacing w:val="-15"/>
        </w:rPr>
        <w:t> </w:t>
      </w:r>
      <w:r>
        <w:rPr/>
        <w:t>modalidade</w:t>
      </w:r>
      <w:r>
        <w:rPr>
          <w:spacing w:val="-1"/>
        </w:rPr>
        <w:t> </w:t>
      </w:r>
      <w:r>
        <w:rPr/>
        <w:t>seguro-garantia</w:t>
      </w:r>
      <w:r>
        <w:rPr>
          <w:spacing w:val="-1"/>
        </w:rPr>
        <w:t> </w:t>
      </w:r>
      <w:r>
        <w:rPr/>
        <w:t>somente</w:t>
      </w:r>
      <w:r>
        <w:rPr>
          <w:spacing w:val="-1"/>
        </w:rPr>
        <w:t> </w:t>
      </w:r>
      <w:r>
        <w:rPr/>
        <w:t>será aceita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contemplar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 eventos</w:t>
      </w:r>
      <w:r>
        <w:rPr>
          <w:spacing w:val="-1"/>
        </w:rPr>
        <w:t> </w:t>
      </w:r>
      <w:r>
        <w:rPr/>
        <w:t>indicados</w:t>
      </w:r>
      <w:r>
        <w:rPr>
          <w:spacing w:val="-1"/>
        </w:rPr>
        <w:t> </w:t>
      </w:r>
      <w:r>
        <w:rPr/>
        <w:t>acima,</w:t>
      </w:r>
      <w:r>
        <w:rPr>
          <w:spacing w:val="-1"/>
        </w:rPr>
        <w:t> </w:t>
      </w:r>
      <w:r>
        <w:rPr/>
        <w:t>observadas</w:t>
      </w:r>
      <w:r>
        <w:rPr>
          <w:spacing w:val="-1"/>
        </w:rPr>
        <w:t> </w:t>
      </w:r>
      <w:r>
        <w:rPr/>
        <w:t>as regras</w:t>
      </w:r>
      <w:r>
        <w:rPr>
          <w:spacing w:val="-1"/>
        </w:rPr>
        <w:t> </w:t>
      </w:r>
      <w:r>
        <w:rPr/>
        <w:t>nas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regidas</w:t>
      </w:r>
      <w:r>
        <w:rPr>
          <w:spacing w:val="-1"/>
        </w:rPr>
        <w:t> </w:t>
      </w:r>
      <w:r>
        <w:rPr/>
        <w:t>pela</w:t>
      </w:r>
      <w:r>
        <w:rPr>
          <w:spacing w:val="-57"/>
        </w:rPr>
        <w:t> </w:t>
      </w:r>
      <w:r>
        <w:rPr/>
        <w:t>Lei 14.133/2021.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ind w:left="109"/>
      </w:pPr>
      <w:r>
        <w:rPr/>
        <w:t>A</w:t>
      </w:r>
      <w:r>
        <w:rPr>
          <w:spacing w:val="-14"/>
        </w:rPr>
        <w:t> </w:t>
      </w:r>
      <w:r>
        <w:rPr/>
        <w:t>garantia em dinheiro deverá ser efetuada em favor da UERJ/DSEA, em conta-corrente específica do Bradesco.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spacing w:line="242" w:lineRule="auto"/>
        <w:ind w:left="109" w:right="248"/>
      </w:pPr>
      <w:r>
        <w:rPr/>
        <w:t>Caso a opção seja por utilizar títulos da dívida pública, estes devem ter sido emitidos sob a forma escritural, mediante registro em sistema centralizado</w:t>
      </w:r>
      <w:r>
        <w:rPr>
          <w:spacing w:val="-57"/>
        </w:rPr>
        <w:t> </w:t>
      </w:r>
      <w:r>
        <w:rPr/>
        <w:t>de liquidação e de custódia autorizado pelo Banco Central do Brasil, e avaliados pelos seus valores econômicos, conforme definidos pelo Ministério</w:t>
      </w:r>
      <w:r>
        <w:rPr>
          <w:spacing w:val="1"/>
        </w:rPr>
        <w:t> </w:t>
      </w:r>
      <w:r>
        <w:rPr/>
        <w:t>da Economia.</w:t>
      </w:r>
    </w:p>
    <w:p>
      <w:pPr>
        <w:pStyle w:val="BodyText"/>
        <w:spacing w:line="235" w:lineRule="auto" w:before="233"/>
        <w:ind w:left="109" w:right="637"/>
      </w:pPr>
      <w:r>
        <w:rPr/>
        <w:t>No caso de garantia na modalidade de fiança bancária, a mesma deverá ser por banco ou instituição financeira devidamente autorizada a operar no</w:t>
      </w:r>
      <w:r>
        <w:rPr>
          <w:spacing w:val="-57"/>
        </w:rPr>
        <w:t> </w:t>
      </w:r>
      <w:r>
        <w:rPr/>
        <w:t>País pelo Banco Central do Brasil. Deverá ainda constar a expressa renúncia do fiador aos benefícios do artigo 827 do Código Civil.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ind w:left="109"/>
      </w:pPr>
      <w:r>
        <w:rPr/>
        <w:t>No caso de opção por título de capitalização, o mesmo deve ser custeado por pagamento único, com resgate pelo valor total.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spacing w:line="247" w:lineRule="auto"/>
        <w:ind w:left="109" w:right="656"/>
      </w:pPr>
      <w:r>
        <w:rPr/>
        <w:t>No caso de alteração do valor do contrato ou prorrogação de sua vigência, a garantia deverá ser ajustada à nova situação ou renovada, seguindo os</w:t>
      </w:r>
      <w:r>
        <w:rPr>
          <w:spacing w:val="-57"/>
        </w:rPr>
        <w:t> </w:t>
      </w:r>
      <w:r>
        <w:rPr/>
        <w:t>mesmos parâmetros utilizados quando da contratação.</w:t>
      </w:r>
    </w:p>
    <w:p>
      <w:pPr>
        <w:pStyle w:val="BodyText"/>
        <w:spacing w:before="227"/>
        <w:ind w:left="109"/>
      </w:pPr>
      <w:r>
        <w:rPr/>
        <w:t>A</w:t>
      </w:r>
      <w:r>
        <w:rPr>
          <w:spacing w:val="-14"/>
        </w:rPr>
        <w:t> </w:t>
      </w:r>
      <w:r>
        <w:rPr/>
        <w:t>UERJ/DSEA</w:t>
      </w:r>
      <w:r>
        <w:rPr>
          <w:spacing w:val="-14"/>
        </w:rPr>
        <w:t> </w:t>
      </w:r>
      <w:r>
        <w:rPr/>
        <w:t>executará a garantia na forma prevista na legislação que rege a matéria.</w:t>
      </w:r>
    </w:p>
    <w:p>
      <w:pPr>
        <w:pStyle w:val="BodyText"/>
        <w:rPr>
          <w:sz w:val="22"/>
        </w:rPr>
      </w:pPr>
    </w:p>
    <w:p>
      <w:pPr>
        <w:pStyle w:val="BodyText"/>
        <w:spacing w:line="235" w:lineRule="auto"/>
        <w:ind w:left="109" w:right="314"/>
      </w:pPr>
      <w:r>
        <w:rPr/>
        <w:t>A garantia será considerada extinta: com a devolução da apólice, carta fiança ou autorização para levantamento de importâncias depositadas em</w:t>
      </w:r>
      <w:r>
        <w:rPr>
          <w:spacing w:val="1"/>
        </w:rPr>
        <w:t> </w:t>
      </w:r>
      <w:r>
        <w:rPr>
          <w:spacing w:val="-1"/>
        </w:rPr>
        <w:t>dinheiro</w:t>
      </w:r>
      <w:r>
        <w:rPr>
          <w:spacing w:val="-2"/>
        </w:rPr>
        <w:t> </w:t>
      </w:r>
      <w:r>
        <w:rPr>
          <w:spacing w:val="-1"/>
        </w:rPr>
        <w:t>a título de</w:t>
      </w:r>
      <w:r>
        <w:rPr>
          <w:spacing w:val="-2"/>
        </w:rPr>
        <w:t> </w:t>
      </w:r>
      <w:r>
        <w:rPr>
          <w:spacing w:val="-1"/>
        </w:rPr>
        <w:t>garantia, acompanhada de </w:t>
      </w:r>
      <w:r>
        <w:rPr/>
        <w:t>declaração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UERJ/DSEA,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termo</w:t>
      </w:r>
      <w:r>
        <w:rPr>
          <w:spacing w:val="-2"/>
        </w:rPr>
        <w:t> </w:t>
      </w:r>
      <w:r>
        <w:rPr/>
        <w:t>circunstanciado,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CONTRATADA</w:t>
      </w:r>
      <w:r>
        <w:rPr>
          <w:spacing w:val="-15"/>
        </w:rPr>
        <w:t> </w:t>
      </w:r>
      <w:r>
        <w:rPr/>
        <w:t>cumpriu</w:t>
      </w:r>
      <w:r>
        <w:rPr>
          <w:spacing w:val="-1"/>
        </w:rPr>
        <w:t> </w:t>
      </w:r>
      <w:r>
        <w:rPr/>
        <w:t>todas</w:t>
      </w:r>
      <w:r>
        <w:rPr>
          <w:spacing w:val="-57"/>
        </w:rPr>
        <w:t> </w:t>
      </w:r>
      <w:r>
        <w:rPr/>
        <w:t>as cláusulas do contrato;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0"/>
          <w:numId w:val="13"/>
        </w:numPr>
        <w:tabs>
          <w:tab w:pos="450" w:val="left" w:leader="none"/>
        </w:tabs>
        <w:spacing w:line="470" w:lineRule="auto" w:before="0" w:after="0"/>
        <w:ind w:left="109" w:right="10773" w:firstLine="0"/>
        <w:jc w:val="left"/>
        <w:rPr>
          <w:sz w:val="24"/>
        </w:rPr>
      </w:pPr>
      <w:r>
        <w:rPr>
          <w:spacing w:val="-3"/>
          <w:sz w:val="24"/>
        </w:rPr>
        <w:t>OBRIGAÇÕES DA CONTRATADA</w:t>
      </w:r>
      <w:r>
        <w:rPr>
          <w:spacing w:val="-57"/>
          <w:sz w:val="24"/>
        </w:rPr>
        <w:t> </w:t>
      </w:r>
      <w:r>
        <w:rPr>
          <w:sz w:val="24"/>
        </w:rPr>
        <w:t>São obrigações da contratada:</w:t>
      </w:r>
    </w:p>
    <w:p>
      <w:pPr>
        <w:pStyle w:val="ListParagraph"/>
        <w:numPr>
          <w:ilvl w:val="0"/>
          <w:numId w:val="17"/>
        </w:numPr>
        <w:tabs>
          <w:tab w:pos="256" w:val="left" w:leader="none"/>
        </w:tabs>
        <w:spacing w:line="240" w:lineRule="auto" w:before="13" w:after="0"/>
        <w:ind w:left="255" w:right="0" w:hanging="145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serviço,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2"/>
          <w:sz w:val="24"/>
        </w:rPr>
        <w:t> </w:t>
      </w:r>
      <w:r>
        <w:rPr>
          <w:sz w:val="24"/>
        </w:rPr>
        <w:t>deste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Referência,</w:t>
      </w:r>
      <w:r>
        <w:rPr>
          <w:spacing w:val="-2"/>
          <w:sz w:val="24"/>
        </w:rPr>
        <w:t> </w:t>
      </w:r>
      <w:r>
        <w:rPr>
          <w:sz w:val="24"/>
        </w:rPr>
        <w:t>nas</w:t>
      </w:r>
      <w:r>
        <w:rPr>
          <w:spacing w:val="-1"/>
          <w:sz w:val="24"/>
        </w:rPr>
        <w:t> </w:t>
      </w:r>
      <w:r>
        <w:rPr>
          <w:sz w:val="24"/>
        </w:rPr>
        <w:t>condições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prazos</w:t>
      </w:r>
      <w:r>
        <w:rPr>
          <w:spacing w:val="-2"/>
          <w:sz w:val="24"/>
        </w:rPr>
        <w:t> </w:t>
      </w:r>
      <w:r>
        <w:rPr>
          <w:sz w:val="24"/>
        </w:rPr>
        <w:t>estipulados.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17"/>
        </w:numPr>
        <w:tabs>
          <w:tab w:pos="256" w:val="left" w:leader="none"/>
        </w:tabs>
        <w:spacing w:line="240" w:lineRule="auto" w:before="0" w:after="0"/>
        <w:ind w:left="255" w:right="0" w:hanging="145"/>
        <w:jc w:val="left"/>
        <w:rPr>
          <w:sz w:val="24"/>
        </w:rPr>
      </w:pPr>
      <w:r>
        <w:rPr>
          <w:sz w:val="24"/>
        </w:rPr>
        <w:t>Ser uma empresa com experiência em locação de equipamentos de informática.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17"/>
        </w:numPr>
        <w:tabs>
          <w:tab w:pos="256" w:val="left" w:leader="none"/>
        </w:tabs>
        <w:spacing w:line="247" w:lineRule="auto" w:before="0" w:after="0"/>
        <w:ind w:left="394" w:right="373" w:hanging="284"/>
        <w:jc w:val="left"/>
        <w:rPr>
          <w:sz w:val="24"/>
        </w:rPr>
      </w:pPr>
      <w:r>
        <w:rPr>
          <w:sz w:val="24"/>
        </w:rPr>
        <w:t>Substituir o notebook que apresentar defeito, ou qualquer outro problema que impossibilite sua utilização, no prazo máximo de 1(uma) hora a partir</w:t>
      </w:r>
      <w:r>
        <w:rPr>
          <w:spacing w:val="-58"/>
          <w:sz w:val="24"/>
        </w:rPr>
        <w:t> </w:t>
      </w:r>
      <w:r>
        <w:rPr>
          <w:sz w:val="24"/>
        </w:rPr>
        <w:t>da comunicação do fato.</w:t>
      </w:r>
    </w:p>
    <w:p>
      <w:pPr>
        <w:pStyle w:val="ListParagraph"/>
        <w:numPr>
          <w:ilvl w:val="0"/>
          <w:numId w:val="17"/>
        </w:numPr>
        <w:tabs>
          <w:tab w:pos="256" w:val="left" w:leader="none"/>
        </w:tabs>
        <w:spacing w:line="247" w:lineRule="auto" w:before="227" w:after="0"/>
        <w:ind w:left="394" w:right="281" w:hanging="284"/>
        <w:jc w:val="left"/>
        <w:rPr>
          <w:sz w:val="24"/>
        </w:rPr>
      </w:pPr>
      <w:r>
        <w:rPr>
          <w:sz w:val="24"/>
        </w:rPr>
        <w:t>Garantir que a entrega e devolução dos equipamentos alugados ocorrerão dentro do período estabelecido, no local previamente combinado conforme</w:t>
      </w:r>
      <w:r>
        <w:rPr>
          <w:spacing w:val="-58"/>
          <w:sz w:val="24"/>
        </w:rPr>
        <w:t> </w:t>
      </w:r>
      <w:r>
        <w:rPr>
          <w:sz w:val="24"/>
        </w:rPr>
        <w:t>o item 5.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3"/>
        </w:numPr>
        <w:tabs>
          <w:tab w:pos="570" w:val="left" w:leader="none"/>
        </w:tabs>
        <w:spacing w:line="470" w:lineRule="auto" w:before="227" w:after="0"/>
        <w:ind w:left="109" w:right="10994" w:firstLine="0"/>
        <w:jc w:val="left"/>
        <w:rPr>
          <w:sz w:val="24"/>
        </w:rPr>
      </w:pPr>
      <w:r>
        <w:rPr>
          <w:spacing w:val="-1"/>
          <w:sz w:val="24"/>
        </w:rPr>
        <w:t>OBRIGAÇÕES DA UERJ/DSEA</w:t>
      </w:r>
      <w:r>
        <w:rPr>
          <w:spacing w:val="-57"/>
          <w:sz w:val="24"/>
        </w:rPr>
        <w:t> </w:t>
      </w:r>
      <w:r>
        <w:rPr>
          <w:sz w:val="24"/>
        </w:rPr>
        <w:t>São obrigações da UERJ / DSEA:</w:t>
      </w:r>
    </w:p>
    <w:p>
      <w:pPr>
        <w:pStyle w:val="ListParagraph"/>
        <w:numPr>
          <w:ilvl w:val="0"/>
          <w:numId w:val="17"/>
        </w:numPr>
        <w:tabs>
          <w:tab w:pos="242" w:val="left" w:leader="none"/>
        </w:tabs>
        <w:spacing w:line="240" w:lineRule="auto" w:before="14" w:after="0"/>
        <w:ind w:left="241" w:right="0" w:hanging="131"/>
        <w:jc w:val="left"/>
        <w:rPr>
          <w:sz w:val="24"/>
        </w:rPr>
      </w:pPr>
      <w:r>
        <w:rPr>
          <w:sz w:val="24"/>
        </w:rPr>
        <w:t>Acompanhar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trabalho,</w:t>
      </w:r>
      <w:r>
        <w:rPr>
          <w:spacing w:val="-1"/>
          <w:sz w:val="24"/>
        </w:rPr>
        <w:t> </w:t>
      </w:r>
      <w:r>
        <w:rPr>
          <w:sz w:val="24"/>
        </w:rPr>
        <w:t>zelando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especificações</w:t>
      </w:r>
      <w:r>
        <w:rPr>
          <w:spacing w:val="-2"/>
          <w:sz w:val="24"/>
        </w:rPr>
        <w:t> </w:t>
      </w:r>
      <w:r>
        <w:rPr>
          <w:sz w:val="24"/>
        </w:rPr>
        <w:t>previstas</w:t>
      </w:r>
      <w:r>
        <w:rPr>
          <w:spacing w:val="-1"/>
          <w:sz w:val="24"/>
        </w:rPr>
        <w:t> </w:t>
      </w:r>
      <w:r>
        <w:rPr>
          <w:sz w:val="24"/>
        </w:rPr>
        <w:t>neste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Referência.</w:t>
      </w:r>
    </w:p>
    <w:p>
      <w:pPr>
        <w:pStyle w:val="ListParagraph"/>
        <w:numPr>
          <w:ilvl w:val="0"/>
          <w:numId w:val="17"/>
        </w:numPr>
        <w:tabs>
          <w:tab w:pos="256" w:val="left" w:leader="none"/>
        </w:tabs>
        <w:spacing w:line="240" w:lineRule="auto" w:before="234" w:after="0"/>
        <w:ind w:left="255" w:right="0" w:hanging="145"/>
        <w:jc w:val="left"/>
        <w:rPr>
          <w:sz w:val="24"/>
        </w:rPr>
      </w:pPr>
      <w:r>
        <w:rPr>
          <w:sz w:val="24"/>
        </w:rPr>
        <w:t>Realizar a reunião técnica entre os representantes da UERJ/DSEA</w:t>
      </w:r>
      <w:r>
        <w:rPr>
          <w:spacing w:val="-14"/>
          <w:sz w:val="24"/>
        </w:rPr>
        <w:t> </w:t>
      </w:r>
      <w:r>
        <w:rPr>
          <w:sz w:val="24"/>
        </w:rPr>
        <w:t>e da empresa contratada, em data a ser combinada após o processo licitatório.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17"/>
        </w:numPr>
        <w:tabs>
          <w:tab w:pos="251" w:val="left" w:leader="none"/>
        </w:tabs>
        <w:spacing w:line="240" w:lineRule="auto" w:before="0" w:after="0"/>
        <w:ind w:left="250" w:right="0" w:hanging="140"/>
        <w:jc w:val="left"/>
        <w:rPr>
          <w:sz w:val="24"/>
        </w:rPr>
      </w:pPr>
      <w:r>
        <w:rPr>
          <w:sz w:val="24"/>
        </w:rPr>
        <w:t>Vistoriar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equipamentos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recebê-lo,</w:t>
      </w:r>
      <w:r>
        <w:rPr>
          <w:spacing w:val="-1"/>
          <w:sz w:val="24"/>
        </w:rPr>
        <w:t> </w:t>
      </w:r>
      <w:r>
        <w:rPr>
          <w:sz w:val="24"/>
        </w:rPr>
        <w:t>garantindo que</w:t>
      </w:r>
      <w:r>
        <w:rPr>
          <w:spacing w:val="-1"/>
          <w:sz w:val="24"/>
        </w:rPr>
        <w:t> </w:t>
      </w:r>
      <w:r>
        <w:rPr>
          <w:sz w:val="24"/>
        </w:rPr>
        <w:t>estejam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acordo</w:t>
      </w:r>
      <w:r>
        <w:rPr>
          <w:spacing w:val="-1"/>
          <w:sz w:val="24"/>
        </w:rPr>
        <w:t> </w:t>
      </w:r>
      <w:r>
        <w:rPr>
          <w:sz w:val="24"/>
        </w:rPr>
        <w:t>com as</w:t>
      </w:r>
      <w:r>
        <w:rPr>
          <w:spacing w:val="-1"/>
          <w:sz w:val="24"/>
        </w:rPr>
        <w:t> </w:t>
      </w:r>
      <w:r>
        <w:rPr>
          <w:sz w:val="24"/>
        </w:rPr>
        <w:t>especificações</w:t>
      </w:r>
      <w:r>
        <w:rPr>
          <w:spacing w:val="-1"/>
          <w:sz w:val="24"/>
        </w:rPr>
        <w:t> </w:t>
      </w:r>
      <w:r>
        <w:rPr>
          <w:sz w:val="24"/>
        </w:rPr>
        <w:t>técnicas,</w:t>
      </w:r>
      <w:r>
        <w:rPr>
          <w:spacing w:val="-1"/>
          <w:sz w:val="24"/>
        </w:rPr>
        <w:t> </w:t>
      </w:r>
      <w:r>
        <w:rPr>
          <w:sz w:val="24"/>
        </w:rPr>
        <w:t>contidas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item 4.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17"/>
        </w:numPr>
        <w:tabs>
          <w:tab w:pos="256" w:val="left" w:leader="none"/>
        </w:tabs>
        <w:spacing w:line="240" w:lineRule="auto" w:before="0" w:after="0"/>
        <w:ind w:left="255" w:right="0" w:hanging="145"/>
        <w:jc w:val="left"/>
        <w:rPr>
          <w:sz w:val="24"/>
        </w:rPr>
      </w:pPr>
      <w:r>
        <w:rPr>
          <w:sz w:val="24"/>
        </w:rPr>
        <w:t>Zelar para que os equipamentos sejam devolvidos nas mesmas condições e quantitativos em que foram recebidos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0"/>
          <w:numId w:val="13"/>
        </w:numPr>
        <w:tabs>
          <w:tab w:pos="561" w:val="left" w:leader="none"/>
        </w:tabs>
        <w:spacing w:line="240" w:lineRule="auto" w:before="0" w:after="0"/>
        <w:ind w:left="560" w:right="0" w:hanging="452"/>
        <w:jc w:val="left"/>
        <w:rPr>
          <w:sz w:val="24"/>
        </w:rPr>
      </w:pPr>
      <w:r>
        <w:rPr>
          <w:sz w:val="24"/>
        </w:rPr>
        <w:t>FORMA</w:t>
      </w:r>
      <w:r>
        <w:rPr>
          <w:spacing w:val="-14"/>
          <w:sz w:val="24"/>
        </w:rPr>
        <w:t> </w:t>
      </w:r>
      <w:r>
        <w:rPr>
          <w:sz w:val="24"/>
        </w:rPr>
        <w:t>E CRITÉRIO DE SELEÇÃO</w:t>
      </w:r>
    </w:p>
    <w:p>
      <w:pPr>
        <w:pStyle w:val="BodyText"/>
        <w:spacing w:before="8"/>
      </w:pPr>
    </w:p>
    <w:p>
      <w:pPr>
        <w:spacing w:line="235" w:lineRule="auto" w:before="0"/>
        <w:ind w:left="109" w:right="574" w:firstLine="0"/>
        <w:jc w:val="left"/>
        <w:rPr>
          <w:b/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fornecedor</w:t>
      </w:r>
      <w:r>
        <w:rPr>
          <w:spacing w:val="-2"/>
          <w:sz w:val="24"/>
        </w:rPr>
        <w:t> </w:t>
      </w:r>
      <w:r>
        <w:rPr>
          <w:sz w:val="24"/>
        </w:rPr>
        <w:t>será</w:t>
      </w:r>
      <w:r>
        <w:rPr>
          <w:spacing w:val="-2"/>
          <w:sz w:val="24"/>
        </w:rPr>
        <w:t> </w:t>
      </w:r>
      <w:r>
        <w:rPr>
          <w:sz w:val="24"/>
        </w:rPr>
        <w:t>selecionado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2"/>
          <w:sz w:val="24"/>
        </w:rPr>
        <w:t> </w:t>
      </w:r>
      <w:r>
        <w:rPr>
          <w:sz w:val="24"/>
        </w:rPr>
        <w:t>meio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realização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procedimento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b/>
          <w:sz w:val="24"/>
        </w:rPr>
        <w:t>LICITAÇÃO</w:t>
      </w:r>
      <w:r>
        <w:rPr>
          <w:sz w:val="24"/>
        </w:rPr>
        <w:t>,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modalidade</w:t>
      </w:r>
      <w:r>
        <w:rPr>
          <w:spacing w:val="-2"/>
          <w:sz w:val="24"/>
        </w:rPr>
        <w:t> </w:t>
      </w:r>
      <w:r>
        <w:rPr>
          <w:b/>
          <w:sz w:val="24"/>
        </w:rPr>
        <w:t>PREGÃO</w:t>
      </w:r>
      <w:r>
        <w:rPr>
          <w:sz w:val="24"/>
        </w:rPr>
        <w:t>,</w:t>
      </w:r>
      <w:r>
        <w:rPr>
          <w:spacing w:val="-2"/>
          <w:sz w:val="24"/>
        </w:rPr>
        <w:t> </w:t>
      </w:r>
      <w:r>
        <w:rPr>
          <w:sz w:val="24"/>
        </w:rPr>
        <w:t>sob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forma</w:t>
      </w:r>
      <w:r>
        <w:rPr>
          <w:spacing w:val="-1"/>
          <w:sz w:val="24"/>
        </w:rPr>
        <w:t> </w:t>
      </w:r>
      <w:r>
        <w:rPr>
          <w:b/>
          <w:sz w:val="24"/>
        </w:rPr>
        <w:t>ELETRÔNICA</w:t>
      </w:r>
      <w:r>
        <w:rPr>
          <w:sz w:val="24"/>
        </w:rPr>
        <w:t>,</w:t>
      </w:r>
      <w:r>
        <w:rPr>
          <w:spacing w:val="-57"/>
          <w:sz w:val="24"/>
        </w:rPr>
        <w:t> </w:t>
      </w:r>
      <w:r>
        <w:rPr>
          <w:b/>
          <w:sz w:val="24"/>
        </w:rPr>
        <w:t>ABERTO</w:t>
      </w:r>
      <w:r>
        <w:rPr>
          <w:sz w:val="24"/>
        </w:rPr>
        <w:t>,</w:t>
      </w:r>
      <w:r>
        <w:rPr>
          <w:spacing w:val="-1"/>
          <w:sz w:val="24"/>
        </w:rPr>
        <w:t> </w:t>
      </w:r>
      <w:r>
        <w:rPr>
          <w:sz w:val="24"/>
        </w:rPr>
        <w:t>com adoção do critério de julgamento pelo</w:t>
      </w:r>
      <w:r>
        <w:rPr>
          <w:spacing w:val="-1"/>
          <w:sz w:val="24"/>
        </w:rPr>
        <w:t> </w:t>
      </w:r>
      <w:r>
        <w:rPr>
          <w:b/>
          <w:sz w:val="24"/>
        </w:rPr>
        <w:t>MENOR PREÇO POR ITEM.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BodyText"/>
        <w:ind w:left="109"/>
      </w:pPr>
      <w:r>
        <w:rPr/>
        <w:t>O</w:t>
      </w:r>
      <w:r>
        <w:rPr>
          <w:spacing w:val="-2"/>
        </w:rPr>
        <w:t> </w:t>
      </w:r>
      <w:r>
        <w:rPr/>
        <w:t>licitante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poderá</w:t>
      </w:r>
      <w:r>
        <w:rPr>
          <w:spacing w:val="-1"/>
        </w:rPr>
        <w:t> </w:t>
      </w:r>
      <w:r>
        <w:rPr/>
        <w:t>oferece</w:t>
      </w:r>
      <w:r>
        <w:rPr>
          <w:spacing w:val="-1"/>
        </w:rPr>
        <w:t> </w:t>
      </w:r>
      <w:r>
        <w:rPr/>
        <w:t>proposta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quantitativo</w:t>
      </w:r>
      <w:r>
        <w:rPr>
          <w:spacing w:val="-1"/>
        </w:rPr>
        <w:t> </w:t>
      </w:r>
      <w:r>
        <w:rPr/>
        <w:t>inferior</w:t>
      </w:r>
      <w:r>
        <w:rPr>
          <w:spacing w:val="-2"/>
        </w:rPr>
        <w:t> </w:t>
      </w:r>
      <w:r>
        <w:rPr/>
        <w:t>aos</w:t>
      </w:r>
      <w:r>
        <w:rPr>
          <w:spacing w:val="-1"/>
        </w:rPr>
        <w:t> </w:t>
      </w:r>
      <w:r>
        <w:rPr/>
        <w:t>previsto</w:t>
      </w:r>
      <w:r>
        <w:rPr>
          <w:spacing w:val="-1"/>
        </w:rPr>
        <w:t> </w:t>
      </w:r>
      <w:r>
        <w:rPr/>
        <w:t>neste</w:t>
      </w:r>
      <w:r>
        <w:rPr>
          <w:spacing w:val="-6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0"/>
          <w:numId w:val="13"/>
        </w:numPr>
        <w:tabs>
          <w:tab w:pos="570" w:val="left" w:leader="none"/>
        </w:tabs>
        <w:spacing w:line="240" w:lineRule="auto" w:before="0" w:after="0"/>
        <w:ind w:left="569" w:right="0" w:hanging="461"/>
        <w:jc w:val="left"/>
        <w:rPr>
          <w:sz w:val="24"/>
        </w:rPr>
      </w:pPr>
      <w:r>
        <w:rPr>
          <w:spacing w:val="-2"/>
          <w:sz w:val="24"/>
        </w:rPr>
        <w:t>PARTICIPAÇÃO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DE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CONSÓRCIO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E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COOPERATIVAS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0"/>
          <w:numId w:val="19"/>
        </w:numPr>
        <w:tabs>
          <w:tab w:pos="290" w:val="left" w:leader="none"/>
        </w:tabs>
        <w:spacing w:line="242" w:lineRule="auto" w:before="0" w:after="0"/>
        <w:ind w:left="109" w:right="434" w:firstLine="0"/>
        <w:jc w:val="left"/>
        <w:rPr>
          <w:sz w:val="24"/>
        </w:rPr>
      </w:pPr>
      <w:r>
        <w:rPr>
          <w:sz w:val="24"/>
        </w:rPr>
        <w:t>-. A participação de consórcios é permitida para esse objeto por se tratar de mercado restrito, de contratação de grande quantidade, além de ser um</w:t>
      </w:r>
      <w:r>
        <w:rPr>
          <w:spacing w:val="-57"/>
          <w:sz w:val="24"/>
        </w:rPr>
        <w:t> </w:t>
      </w:r>
      <w:r>
        <w:rPr>
          <w:sz w:val="24"/>
        </w:rPr>
        <w:t>serviço de grande demanda a ser prestado pela contratada ficando autorizada a participação de até duas empresas para prestação do serviço objeto da</w:t>
      </w:r>
      <w:r>
        <w:rPr>
          <w:spacing w:val="-57"/>
          <w:sz w:val="24"/>
        </w:rPr>
        <w:t> </w:t>
      </w:r>
      <w:r>
        <w:rPr>
          <w:sz w:val="24"/>
        </w:rPr>
        <w:t>contratação.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9"/>
        </w:numPr>
        <w:tabs>
          <w:tab w:pos="517" w:val="left" w:leader="none"/>
        </w:tabs>
        <w:spacing w:line="235" w:lineRule="auto" w:before="0" w:after="0"/>
        <w:ind w:left="109" w:right="486" w:firstLine="0"/>
        <w:jc w:val="left"/>
        <w:rPr>
          <w:sz w:val="24"/>
        </w:rPr>
      </w:pPr>
      <w:r>
        <w:rPr>
          <w:sz w:val="24"/>
        </w:rPr>
        <w:t>Ainda neste sentido, será permitida a participação de licitantes em regime de consórcio, buscando ampliar a competitividade, na medida em que</w:t>
      </w:r>
      <w:r>
        <w:rPr>
          <w:spacing w:val="-57"/>
          <w:sz w:val="24"/>
        </w:rPr>
        <w:t> </w:t>
      </w:r>
      <w:r>
        <w:rPr>
          <w:sz w:val="24"/>
        </w:rPr>
        <w:t>possibilitará que empresas somem suas capacidades técnica, estrutural, administrativa e econômico-financeira para participar da licitação em que,</w:t>
      </w:r>
      <w:r>
        <w:rPr>
          <w:spacing w:val="1"/>
          <w:sz w:val="24"/>
        </w:rPr>
        <w:t> </w:t>
      </w:r>
      <w:r>
        <w:rPr>
          <w:sz w:val="24"/>
        </w:rPr>
        <w:t>individualmente, não teriam condições.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9"/>
        </w:numPr>
        <w:tabs>
          <w:tab w:pos="530" w:val="left" w:leader="none"/>
        </w:tabs>
        <w:spacing w:line="240" w:lineRule="auto" w:before="0" w:after="0"/>
        <w:ind w:left="530" w:right="0" w:hanging="421"/>
        <w:jc w:val="left"/>
        <w:rPr>
          <w:sz w:val="24"/>
        </w:rPr>
      </w:pPr>
      <w:r>
        <w:rPr>
          <w:sz w:val="24"/>
        </w:rPr>
        <w:t>Será permitida a participação de licitantes em regime de consórcio, na seguinte forma: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9"/>
        </w:numPr>
        <w:tabs>
          <w:tab w:pos="697" w:val="left" w:leader="none"/>
        </w:tabs>
        <w:spacing w:line="247" w:lineRule="auto" w:before="0" w:after="0"/>
        <w:ind w:left="109" w:right="385" w:firstLine="0"/>
        <w:jc w:val="left"/>
        <w:rPr>
          <w:sz w:val="24"/>
        </w:rPr>
      </w:pPr>
      <w:r>
        <w:rPr>
          <w:sz w:val="24"/>
        </w:rPr>
        <w:t>As empresas consorciadas apresentarão compromisso público ou particular de constituição do consórcio, subscrito por todas, onde deverá estar</w:t>
      </w:r>
      <w:r>
        <w:rPr>
          <w:spacing w:val="-57"/>
          <w:sz w:val="24"/>
        </w:rPr>
        <w:t> </w:t>
      </w:r>
      <w:r>
        <w:rPr>
          <w:sz w:val="24"/>
        </w:rPr>
        <w:t>indicada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empresa líder</w:t>
      </w:r>
      <w:r>
        <w:rPr>
          <w:spacing w:val="-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responsável principal</w:t>
      </w:r>
      <w:r>
        <w:rPr>
          <w:spacing w:val="-1"/>
          <w:sz w:val="24"/>
        </w:rPr>
        <w:t> </w:t>
      </w:r>
      <w:r>
        <w:rPr>
          <w:sz w:val="24"/>
        </w:rPr>
        <w:t>perante o</w:t>
      </w:r>
      <w:r>
        <w:rPr>
          <w:spacing w:val="-1"/>
          <w:sz w:val="24"/>
        </w:rPr>
        <w:t> </w:t>
      </w:r>
      <w:r>
        <w:rPr>
          <w:sz w:val="24"/>
        </w:rPr>
        <w:t>ÓRGÃO</w:t>
      </w:r>
      <w:r>
        <w:rPr>
          <w:spacing w:val="-1"/>
          <w:sz w:val="24"/>
        </w:rPr>
        <w:t> </w:t>
      </w:r>
      <w:r>
        <w:rPr>
          <w:sz w:val="24"/>
        </w:rPr>
        <w:t>LICITANTE pelos</w:t>
      </w:r>
      <w:r>
        <w:rPr>
          <w:spacing w:val="-1"/>
          <w:sz w:val="24"/>
        </w:rPr>
        <w:t> </w:t>
      </w:r>
      <w:r>
        <w:rPr>
          <w:sz w:val="24"/>
        </w:rPr>
        <w:t>atos</w:t>
      </w:r>
      <w:r>
        <w:rPr>
          <w:spacing w:val="-1"/>
          <w:sz w:val="24"/>
        </w:rPr>
        <w:t> </w:t>
      </w:r>
      <w:r>
        <w:rPr>
          <w:sz w:val="24"/>
        </w:rPr>
        <w:t>praticados pelo</w:t>
      </w:r>
      <w:r>
        <w:rPr>
          <w:spacing w:val="-1"/>
          <w:sz w:val="24"/>
        </w:rPr>
        <w:t> </w:t>
      </w:r>
      <w:r>
        <w:rPr>
          <w:sz w:val="24"/>
        </w:rPr>
        <w:t>consórcio, devendo</w:t>
      </w:r>
      <w:r>
        <w:rPr>
          <w:spacing w:val="-1"/>
          <w:sz w:val="24"/>
        </w:rPr>
        <w:t> </w:t>
      </w:r>
      <w:r>
        <w:rPr>
          <w:sz w:val="24"/>
        </w:rPr>
        <w:t>constar</w:t>
      </w:r>
    </w:p>
    <w:p>
      <w:pPr>
        <w:pStyle w:val="BodyText"/>
        <w:spacing w:line="247" w:lineRule="auto"/>
        <w:ind w:left="109" w:right="853"/>
      </w:pPr>
      <w:r>
        <w:rPr/>
        <w:t>expressamente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instrumento</w:t>
      </w:r>
      <w:r>
        <w:rPr>
          <w:spacing w:val="-4"/>
        </w:rPr>
        <w:t> </w:t>
      </w:r>
      <w:r>
        <w:rPr/>
        <w:t>os</w:t>
      </w:r>
      <w:r>
        <w:rPr>
          <w:spacing w:val="-4"/>
        </w:rPr>
        <w:t> </w:t>
      </w:r>
      <w:r>
        <w:rPr/>
        <w:t>poderes</w:t>
      </w:r>
      <w:r>
        <w:rPr>
          <w:spacing w:val="-4"/>
        </w:rPr>
        <w:t> </w:t>
      </w:r>
      <w:r>
        <w:rPr/>
        <w:t>específicos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requerer,</w:t>
      </w:r>
      <w:r>
        <w:rPr>
          <w:spacing w:val="-4"/>
        </w:rPr>
        <w:t> </w:t>
      </w:r>
      <w:r>
        <w:rPr/>
        <w:t>assumir</w:t>
      </w:r>
      <w:r>
        <w:rPr>
          <w:spacing w:val="-4"/>
        </w:rPr>
        <w:t> </w:t>
      </w:r>
      <w:r>
        <w:rPr/>
        <w:t>compromissos,</w:t>
      </w:r>
      <w:r>
        <w:rPr>
          <w:spacing w:val="-4"/>
        </w:rPr>
        <w:t> </w:t>
      </w:r>
      <w:r>
        <w:rPr/>
        <w:t>transigir,</w:t>
      </w:r>
      <w:r>
        <w:rPr>
          <w:spacing w:val="-4"/>
        </w:rPr>
        <w:t> </w:t>
      </w:r>
      <w:r>
        <w:rPr/>
        <w:t>discordar,</w:t>
      </w:r>
      <w:r>
        <w:rPr>
          <w:spacing w:val="-4"/>
        </w:rPr>
        <w:t> </w:t>
      </w:r>
      <w:r>
        <w:rPr/>
        <w:t>desistir,</w:t>
      </w:r>
      <w:r>
        <w:rPr>
          <w:spacing w:val="-4"/>
        </w:rPr>
        <w:t> </w:t>
      </w:r>
      <w:r>
        <w:rPr/>
        <w:t>renunciar,</w:t>
      </w:r>
      <w:r>
        <w:rPr>
          <w:spacing w:val="-4"/>
        </w:rPr>
        <w:t> </w:t>
      </w:r>
      <w:r>
        <w:rPr/>
        <w:t>receber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dar</w:t>
      </w:r>
      <w:r>
        <w:rPr>
          <w:spacing w:val="-57"/>
        </w:rPr>
        <w:t> </w:t>
      </w:r>
      <w:r>
        <w:rPr/>
        <w:t>quitação, como também receber citação em Juízo.</w:t>
      </w:r>
    </w:p>
    <w:p>
      <w:pPr>
        <w:pStyle w:val="ListParagraph"/>
        <w:numPr>
          <w:ilvl w:val="2"/>
          <w:numId w:val="19"/>
        </w:numPr>
        <w:tabs>
          <w:tab w:pos="710" w:val="left" w:leader="none"/>
        </w:tabs>
        <w:spacing w:line="235" w:lineRule="auto" w:before="218" w:after="0"/>
        <w:ind w:left="109" w:right="1661" w:firstLine="0"/>
        <w:jc w:val="left"/>
        <w:rPr>
          <w:sz w:val="24"/>
        </w:rPr>
      </w:pPr>
      <w:r>
        <w:rPr>
          <w:sz w:val="24"/>
        </w:rPr>
        <w:t>Cada</w:t>
      </w:r>
      <w:r>
        <w:rPr>
          <w:spacing w:val="-2"/>
          <w:sz w:val="24"/>
        </w:rPr>
        <w:t> </w:t>
      </w:r>
      <w:r>
        <w:rPr>
          <w:sz w:val="24"/>
        </w:rPr>
        <w:t>um</w:t>
      </w:r>
      <w:r>
        <w:rPr>
          <w:spacing w:val="-2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membros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consórcio</w:t>
      </w:r>
      <w:r>
        <w:rPr>
          <w:spacing w:val="-2"/>
          <w:sz w:val="24"/>
        </w:rPr>
        <w:t> </w:t>
      </w:r>
      <w:r>
        <w:rPr>
          <w:sz w:val="24"/>
        </w:rPr>
        <w:t>deverá</w:t>
      </w:r>
      <w:r>
        <w:rPr>
          <w:spacing w:val="-2"/>
          <w:sz w:val="24"/>
        </w:rPr>
        <w:t> </w:t>
      </w:r>
      <w:r>
        <w:rPr>
          <w:sz w:val="24"/>
        </w:rPr>
        <w:t>comprovar,</w:t>
      </w:r>
      <w:r>
        <w:rPr>
          <w:spacing w:val="-1"/>
          <w:sz w:val="24"/>
        </w:rPr>
        <w:t> </w:t>
      </w:r>
      <w:r>
        <w:rPr>
          <w:sz w:val="24"/>
        </w:rPr>
        <w:t>individualmente,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requisitos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habilitação,</w:t>
      </w:r>
      <w:r>
        <w:rPr>
          <w:spacing w:val="-1"/>
          <w:sz w:val="24"/>
        </w:rPr>
        <w:t> </w:t>
      </w:r>
      <w:r>
        <w:rPr>
          <w:sz w:val="24"/>
        </w:rPr>
        <w:t>mediante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apresentação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documentação comprobatória.</w:t>
      </w:r>
    </w:p>
    <w:p>
      <w:pPr>
        <w:spacing w:after="0" w:line="235" w:lineRule="auto"/>
        <w:jc w:val="left"/>
        <w:rPr>
          <w:sz w:val="24"/>
        </w:rPr>
        <w:sectPr>
          <w:pgSz w:w="15840" w:h="24480"/>
          <w:pgMar w:top="480" w:bottom="280" w:left="580" w:right="440"/>
        </w:sectPr>
      </w:pPr>
    </w:p>
    <w:p>
      <w:pPr>
        <w:pStyle w:val="ListParagraph"/>
        <w:numPr>
          <w:ilvl w:val="3"/>
          <w:numId w:val="19"/>
        </w:numPr>
        <w:tabs>
          <w:tab w:pos="877" w:val="left" w:leader="none"/>
        </w:tabs>
        <w:spacing w:line="235" w:lineRule="auto" w:before="80" w:after="0"/>
        <w:ind w:left="109" w:right="765" w:firstLine="0"/>
        <w:jc w:val="left"/>
        <w:rPr>
          <w:sz w:val="24"/>
        </w:rPr>
      </w:pPr>
      <w:r>
        <w:rPr>
          <w:sz w:val="24"/>
        </w:rPr>
        <w:t>As empresas consorciadas poderão, todavia, somar os seus quantitativos técnicos e econômico-financeiros, estes últimos na proporção da</w:t>
      </w:r>
      <w:r>
        <w:rPr>
          <w:spacing w:val="-58"/>
          <w:sz w:val="24"/>
        </w:rPr>
        <w:t> </w:t>
      </w:r>
      <w:r>
        <w:rPr>
          <w:sz w:val="24"/>
        </w:rPr>
        <w:t>respectiva participação no consórcio, para a finalidade de atingir os limites fixados para tal objetivo no edital.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3"/>
          <w:numId w:val="19"/>
        </w:numPr>
        <w:tabs>
          <w:tab w:pos="877" w:val="left" w:leader="none"/>
        </w:tabs>
        <w:spacing w:line="240" w:lineRule="auto" w:before="0" w:after="0"/>
        <w:ind w:left="876" w:right="0" w:hanging="768"/>
        <w:jc w:val="left"/>
        <w:rPr>
          <w:sz w:val="24"/>
        </w:rPr>
      </w:pPr>
      <w:r>
        <w:rPr>
          <w:sz w:val="24"/>
        </w:rPr>
        <w:t>As empresas consorciadas não poderão participar isoladamente da licitação, nem em qualquer outro consórcio.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19"/>
        </w:numPr>
        <w:tabs>
          <w:tab w:pos="290" w:val="left" w:leader="none"/>
        </w:tabs>
        <w:spacing w:line="242" w:lineRule="auto" w:before="0" w:after="0"/>
        <w:ind w:left="109" w:right="295" w:firstLine="0"/>
        <w:jc w:val="left"/>
        <w:rPr>
          <w:b/>
          <w:sz w:val="24"/>
        </w:rPr>
      </w:pPr>
      <w:r>
        <w:rPr>
          <w:sz w:val="24"/>
        </w:rPr>
        <w:t>– Quanto a participação de Cooperativa, que por definição ”tratam-se de sociedades constituídas por trabalhadores para </w:t>
      </w:r>
      <w:r>
        <w:rPr>
          <w:b/>
          <w:sz w:val="24"/>
        </w:rPr>
        <w:t>o exercício de suas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atividades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laborativas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ou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profissionais</w:t>
      </w:r>
      <w:r>
        <w:rPr>
          <w:b/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proveito</w:t>
      </w:r>
      <w:r>
        <w:rPr>
          <w:spacing w:val="-1"/>
          <w:sz w:val="24"/>
        </w:rPr>
        <w:t> </w:t>
      </w:r>
      <w:r>
        <w:rPr>
          <w:sz w:val="24"/>
        </w:rPr>
        <w:t>comum,</w:t>
      </w:r>
      <w:r>
        <w:rPr>
          <w:spacing w:val="-2"/>
          <w:sz w:val="24"/>
        </w:rPr>
        <w:t> </w:t>
      </w:r>
      <w:r>
        <w:rPr>
          <w:sz w:val="24"/>
        </w:rPr>
        <w:t>autonomia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autogestão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intuito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obterem</w:t>
      </w:r>
      <w:r>
        <w:rPr>
          <w:spacing w:val="-1"/>
          <w:sz w:val="24"/>
        </w:rPr>
        <w:t> </w:t>
      </w:r>
      <w:r>
        <w:rPr>
          <w:sz w:val="24"/>
        </w:rPr>
        <w:t>melhor</w:t>
      </w:r>
      <w:r>
        <w:rPr>
          <w:spacing w:val="-1"/>
          <w:sz w:val="24"/>
        </w:rPr>
        <w:t> </w:t>
      </w:r>
      <w:r>
        <w:rPr>
          <w:sz w:val="24"/>
        </w:rPr>
        <w:t>qualificação,</w:t>
      </w:r>
      <w:r>
        <w:rPr>
          <w:spacing w:val="-1"/>
          <w:sz w:val="24"/>
        </w:rPr>
        <w:t> </w:t>
      </w:r>
      <w:r>
        <w:rPr>
          <w:sz w:val="24"/>
        </w:rPr>
        <w:t>renda,</w:t>
      </w:r>
      <w:r>
        <w:rPr>
          <w:spacing w:val="-1"/>
          <w:sz w:val="24"/>
        </w:rPr>
        <w:t> </w:t>
      </w:r>
      <w:r>
        <w:rPr>
          <w:sz w:val="24"/>
        </w:rPr>
        <w:t>situação</w:t>
      </w:r>
      <w:r>
        <w:rPr>
          <w:spacing w:val="-57"/>
          <w:sz w:val="24"/>
        </w:rPr>
        <w:t> </w:t>
      </w:r>
      <w:r>
        <w:rPr>
          <w:sz w:val="24"/>
        </w:rPr>
        <w:t>socioeconômica e condições gerais de trabalho, conforme definido no art. 2° da Lei Federal n° 12.690/2012.” e que na interpretação da manifestação</w:t>
      </w:r>
      <w:r>
        <w:rPr>
          <w:spacing w:val="1"/>
          <w:sz w:val="24"/>
        </w:rPr>
        <w:t> </w:t>
      </w:r>
      <w:r>
        <w:rPr>
          <w:sz w:val="24"/>
        </w:rPr>
        <w:t>da PGUERJ, no texto “</w:t>
      </w:r>
      <w:r>
        <w:rPr>
          <w:b/>
          <w:sz w:val="24"/>
        </w:rPr>
        <w:t>Para decidir acerca da possibilidade de participação de cooperativas nas licitações o gestor deve guardar especial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atenção ao objeto da contratação, sendo imprescindível que a sua atividade esteja diretamente e especificamente relacionada ao objeto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licitado e que o objeto da contratação não envolva hipótese de subordinação jurídica dos trabalhadores, caso o contrário, deve a participação</w:t>
      </w:r>
      <w:r>
        <w:rPr>
          <w:b/>
          <w:spacing w:val="-57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cooperativas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deve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ser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vedada, conforme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entendimento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consolidado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PGE-RJ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(Parecer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n°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98/2018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FAG) 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TCU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(Súmula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nº 281,</w:t>
      </w:r>
    </w:p>
    <w:p>
      <w:pPr>
        <w:pStyle w:val="Heading1"/>
        <w:spacing w:line="260" w:lineRule="exact"/>
      </w:pPr>
      <w:r>
        <w:rPr/>
        <w:t>TCU).” Entendo não ser</w:t>
      </w:r>
      <w:r>
        <w:rPr>
          <w:spacing w:val="-5"/>
        </w:rPr>
        <w:t> </w:t>
      </w:r>
      <w:r>
        <w:rPr/>
        <w:t>o caso da participação do cooperativas, uma vez que se trata de aluguel de equipamentos.</w:t>
      </w:r>
    </w:p>
    <w:p>
      <w:pPr>
        <w:pStyle w:val="BodyText"/>
        <w:spacing w:before="4"/>
        <w:rPr>
          <w:b/>
          <w:sz w:val="20"/>
        </w:rPr>
      </w:pPr>
    </w:p>
    <w:p>
      <w:pPr>
        <w:pStyle w:val="ListParagraph"/>
        <w:numPr>
          <w:ilvl w:val="0"/>
          <w:numId w:val="19"/>
        </w:numPr>
        <w:tabs>
          <w:tab w:pos="290" w:val="left" w:leader="none"/>
        </w:tabs>
        <w:spacing w:line="247" w:lineRule="auto" w:before="0" w:after="0"/>
        <w:ind w:left="109" w:right="304" w:firstLine="0"/>
        <w:jc w:val="left"/>
        <w:rPr>
          <w:sz w:val="24"/>
        </w:rPr>
      </w:pPr>
      <w:r>
        <w:rPr>
          <w:sz w:val="24"/>
        </w:rPr>
        <w:t>–</w:t>
      </w:r>
      <w:r>
        <w:rPr>
          <w:spacing w:val="-15"/>
          <w:sz w:val="24"/>
        </w:rPr>
        <w:t> </w:t>
      </w: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apresentação de</w:t>
      </w:r>
      <w:r>
        <w:rPr>
          <w:spacing w:val="-1"/>
          <w:sz w:val="24"/>
        </w:rPr>
        <w:t> </w:t>
      </w:r>
      <w:r>
        <w:rPr>
          <w:sz w:val="24"/>
        </w:rPr>
        <w:t>amostra</w:t>
      </w:r>
      <w:r>
        <w:rPr>
          <w:spacing w:val="-1"/>
          <w:sz w:val="24"/>
        </w:rPr>
        <w:t> </w:t>
      </w:r>
      <w:r>
        <w:rPr>
          <w:sz w:val="24"/>
        </w:rPr>
        <w:t>/ catálogo</w:t>
      </w:r>
      <w:r>
        <w:rPr>
          <w:spacing w:val="-1"/>
          <w:sz w:val="24"/>
        </w:rPr>
        <w:t> </w:t>
      </w:r>
      <w:r>
        <w:rPr>
          <w:sz w:val="24"/>
        </w:rPr>
        <w:t>é</w:t>
      </w:r>
      <w:r>
        <w:rPr>
          <w:spacing w:val="-1"/>
          <w:sz w:val="24"/>
        </w:rPr>
        <w:t> </w:t>
      </w:r>
      <w:r>
        <w:rPr>
          <w:sz w:val="24"/>
        </w:rPr>
        <w:t>dispensável, uma</w:t>
      </w:r>
      <w:r>
        <w:rPr>
          <w:spacing w:val="-1"/>
          <w:sz w:val="24"/>
        </w:rPr>
        <w:t> </w:t>
      </w:r>
      <w:r>
        <w:rPr>
          <w:sz w:val="24"/>
        </w:rPr>
        <w:t>vez</w:t>
      </w:r>
      <w:r>
        <w:rPr>
          <w:spacing w:val="-1"/>
          <w:sz w:val="24"/>
        </w:rPr>
        <w:t> </w:t>
      </w:r>
      <w:r>
        <w:rPr>
          <w:sz w:val="24"/>
        </w:rPr>
        <w:t>que deverão</w:t>
      </w:r>
      <w:r>
        <w:rPr>
          <w:spacing w:val="-1"/>
          <w:sz w:val="24"/>
        </w:rPr>
        <w:t> </w:t>
      </w:r>
      <w:r>
        <w:rPr>
          <w:sz w:val="24"/>
        </w:rPr>
        <w:t>entregar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equipamentos </w:t>
      </w:r>
      <w:r>
        <w:rPr>
          <w:b/>
          <w:sz w:val="24"/>
        </w:rPr>
        <w:t>com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configurações mínimas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definidas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no</w:t>
      </w:r>
      <w:r>
        <w:rPr>
          <w:b/>
          <w:spacing w:val="-57"/>
          <w:sz w:val="24"/>
        </w:rPr>
        <w:t> </w:t>
      </w:r>
      <w:r>
        <w:rPr>
          <w:b/>
          <w:sz w:val="24"/>
        </w:rPr>
        <w:t>Termo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 Referência</w:t>
      </w:r>
      <w:r>
        <w:rPr>
          <w:sz w:val="24"/>
        </w:rPr>
        <w:t>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3"/>
        </w:numPr>
        <w:tabs>
          <w:tab w:pos="570" w:val="left" w:leader="none"/>
        </w:tabs>
        <w:spacing w:line="240" w:lineRule="auto" w:before="228" w:after="0"/>
        <w:ind w:left="569" w:right="0" w:hanging="461"/>
        <w:jc w:val="left"/>
        <w:rPr>
          <w:sz w:val="24"/>
        </w:rPr>
      </w:pPr>
      <w:r>
        <w:rPr>
          <w:spacing w:val="-1"/>
          <w:sz w:val="24"/>
        </w:rPr>
        <w:t>–</w:t>
      </w:r>
      <w:r>
        <w:rPr>
          <w:sz w:val="24"/>
        </w:rPr>
        <w:t> </w:t>
      </w:r>
      <w:r>
        <w:rPr>
          <w:spacing w:val="-1"/>
          <w:sz w:val="24"/>
        </w:rPr>
        <w:t>DA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QUALIFICAÇÃO</w:t>
      </w:r>
      <w:r>
        <w:rPr>
          <w:spacing w:val="-5"/>
          <w:sz w:val="24"/>
        </w:rPr>
        <w:t> </w:t>
      </w:r>
      <w:r>
        <w:rPr>
          <w:spacing w:val="-1"/>
          <w:sz w:val="24"/>
        </w:rPr>
        <w:t>TÉCNICA;</w:t>
      </w:r>
      <w:r>
        <w:rPr>
          <w:spacing w:val="1"/>
          <w:sz w:val="24"/>
        </w:rPr>
        <w:t> </w:t>
      </w:r>
      <w:r>
        <w:rPr>
          <w:sz w:val="24"/>
        </w:rPr>
        <w:t>ECONÔMICO-FINANCEIRO; FISCAL, SOCIAL</w:t>
      </w:r>
      <w:r>
        <w:rPr>
          <w:spacing w:val="-9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TRABALHISTA</w:t>
      </w:r>
      <w:r>
        <w:rPr>
          <w:spacing w:val="-14"/>
          <w:sz w:val="24"/>
        </w:rPr>
        <w:t> </w:t>
      </w:r>
      <w:r>
        <w:rPr>
          <w:sz w:val="24"/>
        </w:rPr>
        <w:t>E JURÍDICA.</w:t>
      </w:r>
    </w:p>
    <w:p>
      <w:pPr>
        <w:pStyle w:val="BodyText"/>
        <w:spacing w:before="7"/>
      </w:pPr>
    </w:p>
    <w:p>
      <w:pPr>
        <w:pStyle w:val="ListParagraph"/>
        <w:numPr>
          <w:ilvl w:val="1"/>
          <w:numId w:val="20"/>
        </w:numPr>
        <w:tabs>
          <w:tab w:pos="590" w:val="left" w:leader="none"/>
        </w:tabs>
        <w:spacing w:line="235" w:lineRule="auto" w:before="0" w:after="0"/>
        <w:ind w:left="109" w:right="684" w:firstLine="0"/>
        <w:jc w:val="left"/>
        <w:rPr>
          <w:sz w:val="24"/>
        </w:rPr>
      </w:pPr>
      <w:r>
        <w:rPr>
          <w:spacing w:val="-1"/>
          <w:sz w:val="24"/>
        </w:rPr>
        <w:t>–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empresa</w:t>
      </w:r>
      <w:r>
        <w:rPr>
          <w:sz w:val="24"/>
        </w:rPr>
        <w:t> </w:t>
      </w:r>
      <w:r>
        <w:rPr>
          <w:spacing w:val="-1"/>
          <w:sz w:val="24"/>
        </w:rPr>
        <w:t>contratada</w:t>
      </w:r>
      <w:r>
        <w:rPr>
          <w:sz w:val="24"/>
        </w:rPr>
        <w:t> </w:t>
      </w:r>
      <w:r>
        <w:rPr>
          <w:spacing w:val="-1"/>
          <w:sz w:val="24"/>
        </w:rPr>
        <w:t>deverá</w:t>
      </w:r>
      <w:r>
        <w:rPr>
          <w:sz w:val="24"/>
        </w:rPr>
        <w:t> entregar, juntamente com a documentação de habilitação, atestado de capacidade técnica emitido por empresa</w:t>
      </w:r>
      <w:r>
        <w:rPr>
          <w:spacing w:val="-57"/>
          <w:sz w:val="24"/>
        </w:rPr>
        <w:t> </w:t>
      </w:r>
      <w:r>
        <w:rPr>
          <w:sz w:val="24"/>
        </w:rPr>
        <w:t>pública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privada,</w:t>
      </w:r>
      <w:r>
        <w:rPr>
          <w:spacing w:val="-1"/>
          <w:sz w:val="24"/>
        </w:rPr>
        <w:t> </w:t>
      </w:r>
      <w:r>
        <w:rPr>
          <w:sz w:val="24"/>
        </w:rPr>
        <w:t>comprovando</w:t>
      </w:r>
      <w:r>
        <w:rPr>
          <w:spacing w:val="-1"/>
          <w:sz w:val="24"/>
        </w:rPr>
        <w:t> </w:t>
      </w:r>
      <w:r>
        <w:rPr>
          <w:sz w:val="24"/>
        </w:rPr>
        <w:t>ter</w:t>
      </w:r>
      <w:r>
        <w:rPr>
          <w:spacing w:val="-1"/>
          <w:sz w:val="24"/>
        </w:rPr>
        <w:t> </w:t>
      </w:r>
      <w:r>
        <w:rPr>
          <w:sz w:val="24"/>
        </w:rPr>
        <w:t>condições de</w:t>
      </w:r>
      <w:r>
        <w:rPr>
          <w:spacing w:val="-1"/>
          <w:sz w:val="24"/>
        </w:rPr>
        <w:t> </w:t>
      </w:r>
      <w:r>
        <w:rPr>
          <w:sz w:val="24"/>
        </w:rPr>
        <w:t>executar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serviço</w:t>
      </w:r>
      <w:r>
        <w:rPr>
          <w:spacing w:val="-1"/>
          <w:sz w:val="24"/>
        </w:rPr>
        <w:t> </w:t>
      </w:r>
      <w:r>
        <w:rPr>
          <w:sz w:val="24"/>
        </w:rPr>
        <w:t>de acordo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especificações</w:t>
      </w:r>
      <w:r>
        <w:rPr>
          <w:spacing w:val="-1"/>
          <w:sz w:val="24"/>
        </w:rPr>
        <w:t> </w:t>
      </w:r>
      <w:r>
        <w:rPr>
          <w:sz w:val="24"/>
        </w:rPr>
        <w:t>contidas</w:t>
      </w:r>
      <w:r>
        <w:rPr>
          <w:spacing w:val="-1"/>
          <w:sz w:val="24"/>
        </w:rPr>
        <w:t> </w:t>
      </w:r>
      <w:r>
        <w:rPr>
          <w:sz w:val="24"/>
        </w:rPr>
        <w:t>no presente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Referência.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20"/>
        </w:numPr>
        <w:tabs>
          <w:tab w:pos="590" w:val="left" w:leader="none"/>
        </w:tabs>
        <w:spacing w:line="235" w:lineRule="auto" w:before="0" w:after="0"/>
        <w:ind w:left="109" w:right="1004" w:firstLine="0"/>
        <w:jc w:val="left"/>
        <w:rPr>
          <w:sz w:val="24"/>
        </w:rPr>
      </w:pPr>
      <w:r>
        <w:rPr>
          <w:spacing w:val="-1"/>
          <w:sz w:val="24"/>
        </w:rPr>
        <w:t>–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empresa</w:t>
      </w:r>
      <w:r>
        <w:rPr>
          <w:sz w:val="24"/>
        </w:rPr>
        <w:t> </w:t>
      </w:r>
      <w:r>
        <w:rPr>
          <w:spacing w:val="-1"/>
          <w:sz w:val="24"/>
        </w:rPr>
        <w:t>contratada,</w:t>
      </w:r>
      <w:r>
        <w:rPr>
          <w:sz w:val="24"/>
        </w:rPr>
        <w:t> </w:t>
      </w:r>
      <w:r>
        <w:rPr>
          <w:spacing w:val="-1"/>
          <w:sz w:val="24"/>
        </w:rPr>
        <w:t>a</w:t>
      </w:r>
      <w:r>
        <w:rPr>
          <w:sz w:val="24"/>
        </w:rPr>
        <w:t> </w:t>
      </w:r>
      <w:r>
        <w:rPr>
          <w:spacing w:val="-1"/>
          <w:sz w:val="24"/>
        </w:rPr>
        <w:t>fim</w:t>
      </w:r>
      <w:r>
        <w:rPr>
          <w:sz w:val="24"/>
        </w:rPr>
        <w:t> </w:t>
      </w:r>
      <w:r>
        <w:rPr>
          <w:spacing w:val="-1"/>
          <w:sz w:val="24"/>
        </w:rPr>
        <w:t>de</w:t>
      </w:r>
      <w:r>
        <w:rPr>
          <w:sz w:val="24"/>
        </w:rPr>
        <w:t> comprovação da capacidade econômico-financeira, deverá entregar, juntamente com a</w:t>
      </w:r>
      <w:r>
        <w:rPr>
          <w:spacing w:val="1"/>
          <w:sz w:val="24"/>
        </w:rPr>
        <w:t> </w:t>
      </w:r>
      <w:r>
        <w:rPr>
          <w:sz w:val="24"/>
        </w:rPr>
        <w:t>documentação de</w:t>
      </w:r>
      <w:r>
        <w:rPr>
          <w:spacing w:val="-57"/>
          <w:sz w:val="24"/>
        </w:rPr>
        <w:t> </w:t>
      </w:r>
      <w:r>
        <w:rPr>
          <w:sz w:val="24"/>
        </w:rPr>
        <w:t>habilitação, os seguintes documentos: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0"/>
          <w:numId w:val="18"/>
        </w:numPr>
        <w:tabs>
          <w:tab w:pos="253" w:val="left" w:leader="none"/>
        </w:tabs>
        <w:spacing w:line="240" w:lineRule="auto" w:before="1" w:after="0"/>
        <w:ind w:left="252" w:right="0" w:hanging="140"/>
        <w:jc w:val="left"/>
        <w:rPr>
          <w:sz w:val="24"/>
        </w:rPr>
      </w:pPr>
      <w:r>
        <w:rPr>
          <w:sz w:val="24"/>
        </w:rPr>
        <w:t>Balanço patrimonial, Demonstração de Resultado de Exercício e demais demonstrações contábeis dos 2 (dois) últimos exercícios sociais;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18"/>
        </w:numPr>
        <w:tabs>
          <w:tab w:pos="253" w:val="left" w:leader="none"/>
        </w:tabs>
        <w:spacing w:line="240" w:lineRule="auto" w:before="0" w:after="0"/>
        <w:ind w:left="252" w:right="0" w:hanging="140"/>
        <w:jc w:val="left"/>
        <w:rPr>
          <w:sz w:val="24"/>
        </w:rPr>
      </w:pPr>
      <w:r>
        <w:rPr>
          <w:sz w:val="24"/>
        </w:rPr>
        <w:t>Certidão Negativa de feitos sobre falência, expedida pelo distribuidor da sede do licitante.;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18"/>
        </w:numPr>
        <w:tabs>
          <w:tab w:pos="253" w:val="left" w:leader="none"/>
        </w:tabs>
        <w:spacing w:line="240" w:lineRule="auto" w:before="0" w:after="0"/>
        <w:ind w:left="252" w:right="0" w:hanging="140"/>
        <w:jc w:val="left"/>
        <w:rPr>
          <w:sz w:val="24"/>
        </w:rPr>
      </w:pPr>
      <w:r>
        <w:rPr>
          <w:sz w:val="24"/>
        </w:rPr>
        <w:t>Índices contábeis;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18"/>
        </w:numPr>
        <w:tabs>
          <w:tab w:pos="253" w:val="left" w:leader="none"/>
        </w:tabs>
        <w:spacing w:line="240" w:lineRule="auto" w:before="0" w:after="0"/>
        <w:ind w:left="252" w:right="0" w:hanging="140"/>
        <w:jc w:val="left"/>
        <w:rPr>
          <w:sz w:val="24"/>
        </w:rPr>
      </w:pPr>
      <w:r>
        <w:rPr>
          <w:sz w:val="24"/>
        </w:rPr>
        <w:t>Capital social ou patrimônio líquido mínimo equivalente a até 10% do valor total do contrato.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18"/>
        </w:numPr>
        <w:tabs>
          <w:tab w:pos="253" w:val="left" w:leader="none"/>
        </w:tabs>
        <w:spacing w:line="235" w:lineRule="auto" w:before="0" w:after="0"/>
        <w:ind w:left="469" w:right="502" w:hanging="357"/>
        <w:jc w:val="left"/>
        <w:rPr>
          <w:sz w:val="24"/>
        </w:rPr>
      </w:pPr>
      <w:r>
        <w:rPr>
          <w:sz w:val="24"/>
        </w:rPr>
        <w:t>No caso de a pessoa jurídica ter sido constituída há menos de dois anos, entregar: Balanço patrimonial, Demonstração de Resultado de Exercício e</w:t>
      </w:r>
      <w:r>
        <w:rPr>
          <w:spacing w:val="-58"/>
          <w:sz w:val="24"/>
        </w:rPr>
        <w:t> </w:t>
      </w:r>
      <w:r>
        <w:rPr>
          <w:sz w:val="24"/>
        </w:rPr>
        <w:t>demais demonstrações contábeis do último ano.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0"/>
          <w:numId w:val="18"/>
        </w:numPr>
        <w:tabs>
          <w:tab w:pos="250" w:val="left" w:leader="none"/>
        </w:tabs>
        <w:spacing w:line="235" w:lineRule="auto" w:before="0" w:after="0"/>
        <w:ind w:left="469" w:right="708" w:hanging="360"/>
        <w:jc w:val="left"/>
        <w:rPr>
          <w:sz w:val="24"/>
        </w:rPr>
      </w:pPr>
      <w:r>
        <w:rPr>
          <w:sz w:val="24"/>
        </w:rPr>
        <w:t>No caso da empresa ter sido criada no exercício financeiro da licitação, deverão atender a todas as exigências da licitação e ficarão autorizadas a</w:t>
      </w:r>
      <w:r>
        <w:rPr>
          <w:spacing w:val="-58"/>
          <w:sz w:val="24"/>
        </w:rPr>
        <w:t> </w:t>
      </w:r>
      <w:r>
        <w:rPr>
          <w:sz w:val="24"/>
        </w:rPr>
        <w:t>substituir os demonstrativos contábeis pelo balanço de abertura. (Art. 65 § 1º da Lei 14.133/2021).</w:t>
      </w:r>
    </w:p>
    <w:p>
      <w:pPr>
        <w:pStyle w:val="BodyText"/>
        <w:spacing w:before="4"/>
      </w:pPr>
    </w:p>
    <w:p>
      <w:pPr>
        <w:pStyle w:val="ListParagraph"/>
        <w:numPr>
          <w:ilvl w:val="1"/>
          <w:numId w:val="20"/>
        </w:numPr>
        <w:tabs>
          <w:tab w:pos="590" w:val="left" w:leader="none"/>
        </w:tabs>
        <w:spacing w:line="240" w:lineRule="auto" w:before="0" w:after="0"/>
        <w:ind w:left="590" w:right="0" w:hanging="481"/>
        <w:jc w:val="left"/>
        <w:rPr>
          <w:sz w:val="24"/>
        </w:rPr>
      </w:pPr>
      <w:r>
        <w:rPr>
          <w:sz w:val="24"/>
        </w:rPr>
        <w:t>-</w:t>
      </w:r>
      <w:r>
        <w:rPr>
          <w:spacing w:val="-14"/>
          <w:sz w:val="24"/>
        </w:rPr>
        <w:t> </w:t>
      </w: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empresa contratada deverá entregar:</w: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line="235" w:lineRule="auto"/>
        <w:ind w:left="109" w:right="398"/>
      </w:pPr>
      <w:r>
        <w:rPr/>
        <w:t>Declaração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exigências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reserva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cargos</w:t>
      </w:r>
      <w:r>
        <w:rPr>
          <w:spacing w:val="-1"/>
        </w:rPr>
        <w:t> </w:t>
      </w:r>
      <w:r>
        <w:rPr/>
        <w:t>para pessoa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deficiência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reabilitado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Previdência</w:t>
      </w:r>
      <w:r>
        <w:rPr>
          <w:spacing w:val="-1"/>
        </w:rPr>
        <w:t> </w:t>
      </w:r>
      <w:r>
        <w:rPr/>
        <w:t>Social,</w:t>
      </w:r>
      <w:r>
        <w:rPr>
          <w:spacing w:val="-1"/>
        </w:rPr>
        <w:t> </w:t>
      </w:r>
      <w:r>
        <w:rPr/>
        <w:t>previstas em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e</w:t>
      </w:r>
      <w:r>
        <w:rPr>
          <w:spacing w:val="-57"/>
        </w:rPr>
        <w:t> </w:t>
      </w:r>
      <w:r>
        <w:rPr/>
        <w:t>em outras normas específicas,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spacing w:line="242" w:lineRule="auto"/>
        <w:ind w:left="109" w:right="222"/>
      </w:pPr>
      <w:r>
        <w:rPr/>
        <w:t>Declaração de que sua proposta compreende a integralidade dos custos para atendimento dos direitos trabalhistas assegurados na Constituição Federal,</w:t>
      </w:r>
      <w:r>
        <w:rPr>
          <w:spacing w:val="-57"/>
        </w:rPr>
        <w:t> </w:t>
      </w:r>
      <w:r>
        <w:rPr/>
        <w:t>nas leis trabalhistas, nas normas infralegais, nas convenções coletivas de trabalho e nos termos de ajustamento de conduta vigentes na data de entrega</w:t>
      </w:r>
      <w:r>
        <w:rPr>
          <w:spacing w:val="1"/>
        </w:rPr>
        <w:t> </w:t>
      </w:r>
      <w:r>
        <w:rPr/>
        <w:t>das propostas.</w:t>
      </w:r>
    </w:p>
    <w:p>
      <w:pPr>
        <w:pStyle w:val="ListParagraph"/>
        <w:numPr>
          <w:ilvl w:val="1"/>
          <w:numId w:val="20"/>
        </w:numPr>
        <w:tabs>
          <w:tab w:pos="590" w:val="left" w:leader="none"/>
        </w:tabs>
        <w:spacing w:line="240" w:lineRule="auto" w:before="229" w:after="0"/>
        <w:ind w:left="590" w:right="0" w:hanging="481"/>
        <w:jc w:val="left"/>
        <w:rPr>
          <w:sz w:val="24"/>
        </w:rPr>
      </w:pPr>
      <w:r>
        <w:rPr>
          <w:sz w:val="24"/>
        </w:rPr>
        <w:t>-</w:t>
      </w:r>
      <w:r>
        <w:rPr>
          <w:spacing w:val="-14"/>
          <w:sz w:val="24"/>
        </w:rPr>
        <w:t> </w:t>
      </w: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empresa contratada deverá entregar a comprovação da existência jurídica da pessoa.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0"/>
          <w:numId w:val="13"/>
        </w:numPr>
        <w:tabs>
          <w:tab w:pos="570" w:val="left" w:leader="none"/>
        </w:tabs>
        <w:spacing w:line="240" w:lineRule="auto" w:before="0" w:after="0"/>
        <w:ind w:left="569" w:right="0" w:hanging="461"/>
        <w:jc w:val="left"/>
        <w:rPr>
          <w:sz w:val="24"/>
        </w:rPr>
      </w:pPr>
      <w:r>
        <w:rPr>
          <w:sz w:val="24"/>
        </w:rPr>
        <w:t>GESTÃO</w:t>
      </w:r>
      <w:r>
        <w:rPr>
          <w:spacing w:val="-10"/>
          <w:sz w:val="24"/>
        </w:rPr>
        <w:t> </w:t>
      </w:r>
      <w:r>
        <w:rPr>
          <w:sz w:val="24"/>
        </w:rPr>
        <w:t>DO</w:t>
      </w:r>
      <w:r>
        <w:rPr>
          <w:spacing w:val="-10"/>
          <w:sz w:val="24"/>
        </w:rPr>
        <w:t> </w:t>
      </w:r>
      <w:r>
        <w:rPr>
          <w:sz w:val="24"/>
        </w:rPr>
        <w:t>CONTRATO</w:t>
      </w:r>
    </w:p>
    <w:p>
      <w:pPr>
        <w:pStyle w:val="BodyText"/>
        <w:spacing w:before="7"/>
      </w:pPr>
    </w:p>
    <w:p>
      <w:pPr>
        <w:pStyle w:val="BodyText"/>
        <w:spacing w:line="235" w:lineRule="auto" w:before="1"/>
        <w:ind w:left="109" w:right="248"/>
      </w:pPr>
      <w:r>
        <w:rPr/>
        <w:t>O</w:t>
      </w:r>
      <w:r>
        <w:rPr>
          <w:spacing w:val="-2"/>
        </w:rPr>
        <w:t> </w:t>
      </w:r>
      <w:r>
        <w:rPr/>
        <w:t>responsável</w:t>
      </w:r>
      <w:r>
        <w:rPr>
          <w:spacing w:val="-1"/>
        </w:rPr>
        <w:t> </w:t>
      </w:r>
      <w:r>
        <w:rPr/>
        <w:t>designado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acompanhamento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servidor</w:t>
      </w:r>
      <w:r>
        <w:rPr>
          <w:spacing w:val="-1"/>
        </w:rPr>
        <w:t> </w:t>
      </w:r>
      <w:r>
        <w:rPr/>
        <w:t>Jorge</w:t>
      </w:r>
      <w:r>
        <w:rPr>
          <w:spacing w:val="-1"/>
        </w:rPr>
        <w:t> </w:t>
      </w:r>
      <w:r>
        <w:rPr/>
        <w:t>Monteiro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Silva,</w:t>
      </w:r>
      <w:r>
        <w:rPr>
          <w:spacing w:val="-1"/>
        </w:rPr>
        <w:t> </w:t>
      </w:r>
      <w:r>
        <w:rPr/>
        <w:t>matrícula</w:t>
      </w:r>
      <w:r>
        <w:rPr>
          <w:spacing w:val="-1"/>
        </w:rPr>
        <w:t> </w:t>
      </w:r>
      <w:r>
        <w:rPr/>
        <w:t>0030671-2,</w:t>
      </w:r>
      <w:r>
        <w:rPr>
          <w:spacing w:val="-1"/>
        </w:rPr>
        <w:t> </w:t>
      </w:r>
      <w:r>
        <w:rPr/>
        <w:t>ID</w:t>
      </w:r>
      <w:r>
        <w:rPr>
          <w:spacing w:val="-2"/>
        </w:rPr>
        <w:t> </w:t>
      </w:r>
      <w:r>
        <w:rPr/>
        <w:t>2536174-</w:t>
      </w:r>
      <w:r>
        <w:rPr>
          <w:spacing w:val="-57"/>
        </w:rPr>
        <w:t> </w:t>
      </w:r>
      <w:r>
        <w:rPr/>
        <w:t>0, e na sua falta ou impedimento o seu substituto, indicado pelo próprio.</w:t>
      </w:r>
    </w:p>
    <w:p>
      <w:pPr>
        <w:pStyle w:val="BodyText"/>
        <w:rPr>
          <w:sz w:val="22"/>
        </w:rPr>
      </w:pPr>
    </w:p>
    <w:p>
      <w:pPr>
        <w:pStyle w:val="BodyText"/>
        <w:spacing w:line="235" w:lineRule="auto" w:before="1"/>
        <w:ind w:left="109" w:right="556"/>
      </w:pPr>
      <w:r>
        <w:rPr/>
        <w:t>As decisões que ultrapassarem a competência do gestor do contrato deverão ser solicitadas formalmente à autoridade administrativa imediatamente</w:t>
      </w:r>
      <w:r>
        <w:rPr>
          <w:spacing w:val="-57"/>
        </w:rPr>
        <w:t> </w:t>
      </w:r>
      <w:r>
        <w:rPr/>
        <w:t>superior,</w:t>
      </w:r>
      <w:r>
        <w:rPr>
          <w:spacing w:val="-1"/>
        </w:rPr>
        <w:t> </w:t>
      </w:r>
      <w:r>
        <w:rPr/>
        <w:t>em tempo hábil para a adoção de medidas.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spacing w:line="242" w:lineRule="auto"/>
        <w:ind w:left="109" w:right="552"/>
      </w:pPr>
      <w:r>
        <w:rPr/>
        <w:t>A Contratada deverá aceitar, antecipadamente, todos os métodos de inspeção, verificação e controle a serem adotados pela Gestão e Fiscalização,</w:t>
      </w:r>
      <w:r>
        <w:rPr>
          <w:spacing w:val="1"/>
        </w:rPr>
        <w:t> </w:t>
      </w:r>
      <w:r>
        <w:rPr/>
        <w:t>obrigando-se a fornecer todos os dados, elementos, explicações, esclarecimentos, soluções e comunicações necessárias ao desenvolvimento de suas</w:t>
      </w:r>
      <w:r>
        <w:rPr>
          <w:spacing w:val="-57"/>
        </w:rPr>
        <w:t> </w:t>
      </w:r>
      <w:r>
        <w:rPr/>
        <w:t>atividades.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235" w:lineRule="auto"/>
        <w:ind w:left="109" w:right="314"/>
      </w:pPr>
      <w:r>
        <w:rPr/>
        <w:t>A</w:t>
      </w:r>
      <w:r>
        <w:rPr>
          <w:spacing w:val="-15"/>
        </w:rPr>
        <w:t> </w:t>
      </w:r>
      <w:r>
        <w:rPr/>
        <w:t>existência</w:t>
      </w:r>
      <w:r>
        <w:rPr>
          <w:spacing w:val="-1"/>
        </w:rPr>
        <w:t> </w:t>
      </w:r>
      <w:r>
        <w:rPr/>
        <w:t>e a</w:t>
      </w:r>
      <w:r>
        <w:rPr>
          <w:spacing w:val="-1"/>
        </w:rPr>
        <w:t> </w:t>
      </w:r>
      <w:r>
        <w:rPr/>
        <w:t>atuação</w:t>
      </w:r>
      <w:r>
        <w:rPr>
          <w:spacing w:val="-1"/>
        </w:rPr>
        <w:t> </w:t>
      </w:r>
      <w:r>
        <w:rPr/>
        <w:t>da 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 fiscalização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nada restringem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responsabilidade única,</w:t>
      </w:r>
      <w:r>
        <w:rPr>
          <w:spacing w:val="-1"/>
        </w:rPr>
        <w:t> </w:t>
      </w:r>
      <w:r>
        <w:rPr/>
        <w:t>integral</w:t>
      </w:r>
      <w:r>
        <w:rPr>
          <w:spacing w:val="-1"/>
        </w:rPr>
        <w:t> </w:t>
      </w:r>
      <w:r>
        <w:rPr/>
        <w:t>e exclusiva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Contratada, no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concerne</w:t>
      </w:r>
      <w:r>
        <w:rPr>
          <w:spacing w:val="-57"/>
        </w:rPr>
        <w:t> </w:t>
      </w:r>
      <w:r>
        <w:rPr/>
        <w:t>ao objeto da contratação, às implicações próximas e remotas perante a Contratante ou perante terceiros, do mesmo modo que a ocorrência de</w:t>
      </w:r>
      <w:r>
        <w:rPr>
          <w:spacing w:val="1"/>
        </w:rPr>
        <w:t> </w:t>
      </w:r>
      <w:r>
        <w:rPr/>
        <w:t>irregularidades decorrentes da sua execução contratual não implicará corresponsabilidade da Contratante ou de seus prepostos, devendo, ainda, a</w:t>
      </w:r>
    </w:p>
    <w:p>
      <w:pPr>
        <w:pStyle w:val="BodyText"/>
        <w:spacing w:line="235" w:lineRule="auto" w:before="14"/>
        <w:ind w:left="109" w:right="275"/>
      </w:pPr>
      <w:r>
        <w:rPr/>
        <w:t>Contratada, sem prejuízo das penalidades previstas, proceder ao ressarcimento imediato a Contratante dos prejuízos apurados e imputados a falhas em</w:t>
      </w:r>
      <w:r>
        <w:rPr>
          <w:spacing w:val="-57"/>
        </w:rPr>
        <w:t> </w:t>
      </w:r>
      <w:r>
        <w:rPr/>
        <w:t>suas atividades.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0"/>
          <w:numId w:val="13"/>
        </w:numPr>
        <w:tabs>
          <w:tab w:pos="570" w:val="left" w:leader="none"/>
        </w:tabs>
        <w:spacing w:line="240" w:lineRule="auto" w:before="0" w:after="0"/>
        <w:ind w:left="569" w:right="0" w:hanging="461"/>
        <w:jc w:val="left"/>
        <w:rPr>
          <w:sz w:val="24"/>
        </w:rPr>
      </w:pPr>
      <w:r>
        <w:rPr>
          <w:sz w:val="24"/>
        </w:rPr>
        <w:t>PAGAMENTO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ind w:left="109"/>
      </w:pPr>
      <w:r>
        <w:rPr/>
        <w:t>O pagamento será efetuado pela UERJ/DSEA</w:t>
      </w:r>
      <w:r>
        <w:rPr>
          <w:spacing w:val="-14"/>
        </w:rPr>
        <w:t> </w:t>
      </w:r>
      <w:r>
        <w:rPr/>
        <w:t>no prazo de até </w:t>
      </w:r>
      <w:r>
        <w:rPr>
          <w:b/>
        </w:rPr>
        <w:t>30 </w:t>
      </w:r>
      <w:r>
        <w:rPr/>
        <w:t>(</w:t>
      </w:r>
      <w:r>
        <w:rPr>
          <w:b/>
        </w:rPr>
        <w:t>trinta</w:t>
      </w:r>
      <w:r>
        <w:rPr/>
        <w:t>) </w:t>
      </w:r>
      <w:r>
        <w:rPr>
          <w:b/>
        </w:rPr>
        <w:t>dias úteis</w:t>
      </w:r>
      <w:r>
        <w:rPr/>
        <w:t>, contados do recebimento da Nota Fiscal.</w:t>
      </w:r>
    </w:p>
    <w:p>
      <w:pPr>
        <w:pStyle w:val="BodyText"/>
        <w:rPr>
          <w:sz w:val="22"/>
        </w:rPr>
      </w:pPr>
    </w:p>
    <w:p>
      <w:pPr>
        <w:pStyle w:val="BodyText"/>
        <w:spacing w:line="235" w:lineRule="auto"/>
        <w:ind w:left="109" w:right="649"/>
      </w:pPr>
      <w:r>
        <w:rPr/>
        <w:t>O valor a ser pago deverá corresponder a quantidade de equipamentos efetivamente solicitados no momento da execução contratual, considerando</w:t>
      </w:r>
      <w:r>
        <w:rPr>
          <w:spacing w:val="-57"/>
        </w:rPr>
        <w:t> </w:t>
      </w:r>
      <w:r>
        <w:rPr/>
        <w:t>cada tipo e seu respectivo valor individual.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ind w:left="109"/>
      </w:pPr>
      <w:r>
        <w:rPr/>
        <w:t>A</w:t>
      </w:r>
      <w:r>
        <w:rPr>
          <w:spacing w:val="-15"/>
        </w:rPr>
        <w:t> </w:t>
      </w:r>
      <w:r>
        <w:rPr/>
        <w:t>emissão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Nota</w:t>
      </w:r>
      <w:r>
        <w:rPr>
          <w:spacing w:val="-1"/>
        </w:rPr>
        <w:t> </w:t>
      </w:r>
      <w:r>
        <w:rPr/>
        <w:t>Fiscal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precedida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recebimento</w:t>
      </w:r>
      <w:r>
        <w:rPr>
          <w:spacing w:val="-1"/>
        </w:rPr>
        <w:t> </w:t>
      </w:r>
      <w:r>
        <w:rPr/>
        <w:t>definitivo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serviço,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este</w:t>
      </w:r>
      <w:r>
        <w:rPr>
          <w:spacing w:val="-6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Referência.</w:t>
      </w:r>
    </w:p>
    <w:p>
      <w:pPr>
        <w:pStyle w:val="BodyText"/>
        <w:rPr>
          <w:sz w:val="22"/>
        </w:rPr>
      </w:pPr>
    </w:p>
    <w:p>
      <w:pPr>
        <w:pStyle w:val="BodyText"/>
        <w:spacing w:line="235" w:lineRule="auto" w:before="1"/>
        <w:ind w:left="109" w:right="353"/>
      </w:pPr>
      <w:r>
        <w:rPr/>
        <w:t>A</w:t>
      </w:r>
      <w:r>
        <w:rPr>
          <w:spacing w:val="-15"/>
        </w:rPr>
        <w:t> </w:t>
      </w:r>
      <w:r>
        <w:rPr/>
        <w:t>Nota</w:t>
      </w:r>
      <w:r>
        <w:rPr>
          <w:spacing w:val="-1"/>
        </w:rPr>
        <w:t> </w:t>
      </w:r>
      <w:r>
        <w:rPr/>
        <w:t>Fiscal</w:t>
      </w:r>
      <w:r>
        <w:rPr>
          <w:spacing w:val="-1"/>
        </w:rPr>
        <w:t> </w:t>
      </w:r>
      <w:r>
        <w:rPr/>
        <w:t>deverá ser</w:t>
      </w:r>
      <w:r>
        <w:rPr>
          <w:spacing w:val="-1"/>
        </w:rPr>
        <w:t> </w:t>
      </w:r>
      <w:r>
        <w:rPr/>
        <w:t>obrigatoriamente</w:t>
      </w:r>
      <w:r>
        <w:rPr>
          <w:spacing w:val="-1"/>
        </w:rPr>
        <w:t> </w:t>
      </w:r>
      <w:r>
        <w:rPr/>
        <w:t>acompanhada</w:t>
      </w:r>
      <w:r>
        <w:rPr>
          <w:spacing w:val="-1"/>
        </w:rPr>
        <w:t> </w:t>
      </w:r>
      <w:r>
        <w:rPr/>
        <w:t>da comprovação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regularidade</w:t>
      </w:r>
      <w:r>
        <w:rPr>
          <w:spacing w:val="-1"/>
        </w:rPr>
        <w:t> </w:t>
      </w:r>
      <w:r>
        <w:rPr/>
        <w:t>fiscal, social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trabalhista,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observância ao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68</w:t>
      </w:r>
      <w:r>
        <w:rPr>
          <w:spacing w:val="-1"/>
        </w:rPr>
        <w:t> </w:t>
      </w:r>
      <w:r>
        <w:rPr/>
        <w:t>da Lei</w:t>
      </w:r>
      <w:r>
        <w:rPr>
          <w:spacing w:val="-57"/>
        </w:rPr>
        <w:t> </w:t>
      </w:r>
      <w:r>
        <w:rPr/>
        <w:t>14.133/2021.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before="1"/>
        <w:ind w:left="109"/>
      </w:pPr>
      <w:r>
        <w:rPr/>
        <w:t>Não haverá antecipação de pagamento para a presente contratação.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235" w:lineRule="auto"/>
        <w:ind w:left="109" w:right="546"/>
      </w:pPr>
      <w:r>
        <w:rPr/>
        <w:t>Verificado</w:t>
      </w:r>
      <w:r>
        <w:rPr>
          <w:spacing w:val="-2"/>
        </w:rPr>
        <w:t> </w:t>
      </w:r>
      <w:r>
        <w:rPr/>
        <w:t>qualquer</w:t>
      </w:r>
      <w:r>
        <w:rPr>
          <w:spacing w:val="-2"/>
        </w:rPr>
        <w:t> </w:t>
      </w:r>
      <w:r>
        <w:rPr/>
        <w:t>erro,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documento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cobrança</w:t>
      </w:r>
      <w:r>
        <w:rPr>
          <w:spacing w:val="-1"/>
        </w:rPr>
        <w:t> </w:t>
      </w:r>
      <w:r>
        <w:rPr/>
        <w:t>será</w:t>
      </w:r>
      <w:r>
        <w:rPr>
          <w:spacing w:val="-2"/>
        </w:rPr>
        <w:t> </w:t>
      </w:r>
      <w:r>
        <w:rPr/>
        <w:t>devolvido</w:t>
      </w:r>
      <w:r>
        <w:rPr>
          <w:spacing w:val="-2"/>
        </w:rPr>
        <w:t> </w:t>
      </w:r>
      <w:r>
        <w:rPr/>
        <w:t>à</w:t>
      </w:r>
      <w:r>
        <w:rPr>
          <w:spacing w:val="-2"/>
        </w:rPr>
        <w:t> </w:t>
      </w:r>
      <w:r>
        <w:rPr/>
        <w:t>Contratada,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pagamento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contado</w:t>
      </w:r>
      <w:r>
        <w:rPr>
          <w:spacing w:val="-2"/>
        </w:rPr>
        <w:t> </w:t>
      </w:r>
      <w:r>
        <w:rPr/>
        <w:t>somente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partir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57"/>
        </w:rPr>
        <w:t> </w:t>
      </w:r>
      <w:r>
        <w:rPr/>
        <w:t>reapresentação da nota fiscal/fatura isenta de erros.</w:t>
      </w:r>
    </w:p>
    <w:p>
      <w:pPr>
        <w:spacing w:after="0" w:line="235" w:lineRule="auto"/>
        <w:sectPr>
          <w:pgSz w:w="15840" w:h="24480"/>
          <w:pgMar w:top="480" w:bottom="280" w:left="580" w:right="440"/>
        </w:sectPr>
      </w:pPr>
    </w:p>
    <w:p>
      <w:pPr>
        <w:pStyle w:val="ListParagraph"/>
        <w:numPr>
          <w:ilvl w:val="0"/>
          <w:numId w:val="13"/>
        </w:numPr>
        <w:tabs>
          <w:tab w:pos="566" w:val="left" w:leader="none"/>
        </w:tabs>
        <w:spacing w:line="240" w:lineRule="auto" w:before="76" w:after="0"/>
        <w:ind w:left="565" w:right="0" w:hanging="457"/>
        <w:jc w:val="left"/>
        <w:rPr>
          <w:sz w:val="24"/>
        </w:rPr>
      </w:pPr>
      <w:r>
        <w:rPr>
          <w:spacing w:val="-3"/>
          <w:sz w:val="24"/>
        </w:rPr>
        <w:t>VERBA</w:t>
      </w:r>
      <w:r>
        <w:rPr>
          <w:spacing w:val="-14"/>
          <w:sz w:val="24"/>
        </w:rPr>
        <w:t> </w:t>
      </w:r>
      <w:r>
        <w:rPr>
          <w:spacing w:val="-3"/>
          <w:sz w:val="24"/>
        </w:rPr>
        <w:t>DA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CONTRATAÇÃO</w:t>
      </w:r>
      <w:r>
        <w:rPr>
          <w:sz w:val="24"/>
        </w:rPr>
        <w:t> </w:t>
      </w:r>
      <w:r>
        <w:rPr>
          <w:spacing w:val="-2"/>
          <w:sz w:val="24"/>
        </w:rPr>
        <w:t>E</w:t>
      </w:r>
      <w:r>
        <w:rPr>
          <w:sz w:val="24"/>
        </w:rPr>
        <w:t> </w:t>
      </w:r>
      <w:r>
        <w:rPr>
          <w:spacing w:val="-2"/>
          <w:sz w:val="24"/>
        </w:rPr>
        <w:t>ESTIMATIVA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DE</w:t>
      </w:r>
      <w:r>
        <w:rPr>
          <w:sz w:val="24"/>
        </w:rPr>
        <w:t> </w:t>
      </w:r>
      <w:r>
        <w:rPr>
          <w:spacing w:val="-2"/>
          <w:sz w:val="24"/>
        </w:rPr>
        <w:t>DEMANDA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DE</w:t>
      </w:r>
      <w:r>
        <w:rPr>
          <w:sz w:val="24"/>
        </w:rPr>
        <w:t> </w:t>
      </w:r>
      <w:r>
        <w:rPr>
          <w:spacing w:val="-2"/>
          <w:sz w:val="24"/>
        </w:rPr>
        <w:t>INSCRIÇÕES</w:t>
      </w: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line="247" w:lineRule="auto" w:before="1"/>
        <w:ind w:left="109" w:right="627"/>
      </w:pPr>
      <w:r>
        <w:rPr/>
        <w:t>A</w:t>
      </w:r>
      <w:r>
        <w:rPr>
          <w:spacing w:val="-15"/>
        </w:rPr>
        <w:t> </w:t>
      </w:r>
      <w:r>
        <w:rPr/>
        <w:t>verba</w:t>
      </w:r>
      <w:r>
        <w:rPr>
          <w:spacing w:val="-1"/>
        </w:rPr>
        <w:t> </w:t>
      </w:r>
      <w:r>
        <w:rPr/>
        <w:t>a ser</w:t>
      </w:r>
      <w:r>
        <w:rPr>
          <w:spacing w:val="-1"/>
        </w:rPr>
        <w:t> </w:t>
      </w:r>
      <w:r>
        <w:rPr/>
        <w:t>utilizada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esta contratação</w:t>
      </w:r>
      <w:r>
        <w:rPr>
          <w:spacing w:val="-1"/>
        </w:rPr>
        <w:t> </w:t>
      </w:r>
      <w:r>
        <w:rPr/>
        <w:t>pertence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rubrica “recursos</w:t>
      </w:r>
      <w:r>
        <w:rPr>
          <w:spacing w:val="-1"/>
        </w:rPr>
        <w:t> </w:t>
      </w:r>
      <w:r>
        <w:rPr/>
        <w:t>próprios”,</w:t>
      </w:r>
      <w:r>
        <w:rPr>
          <w:spacing w:val="-1"/>
        </w:rPr>
        <w:t> </w:t>
      </w:r>
      <w:r>
        <w:rPr/>
        <w:t>uma 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ela</w:t>
      </w:r>
      <w:r>
        <w:rPr>
          <w:spacing w:val="-1"/>
        </w:rPr>
        <w:t> </w:t>
      </w:r>
      <w:r>
        <w:rPr/>
        <w:t>deriva, única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exclusivamente,</w:t>
      </w:r>
      <w:r>
        <w:rPr>
          <w:spacing w:val="-1"/>
        </w:rPr>
        <w:t> </w:t>
      </w:r>
      <w:r>
        <w:rPr/>
        <w:t>das inscrições</w:t>
      </w:r>
      <w:r>
        <w:rPr>
          <w:spacing w:val="-57"/>
        </w:rPr>
        <w:t> </w:t>
      </w:r>
      <w:r>
        <w:rPr/>
        <w:t>cobradas</w:t>
      </w:r>
      <w:r>
        <w:rPr>
          <w:spacing w:val="-1"/>
        </w:rPr>
        <w:t> </w:t>
      </w:r>
      <w:r>
        <w:rPr/>
        <w:t>no</w:t>
      </w:r>
      <w:r>
        <w:rPr>
          <w:spacing w:val="-5"/>
        </w:rPr>
        <w:t> </w:t>
      </w:r>
      <w:r>
        <w:rPr/>
        <w:t>Vestibular Estadual da UERJ.</w:t>
      </w:r>
    </w:p>
    <w:p>
      <w:pPr>
        <w:pStyle w:val="BodyText"/>
        <w:spacing w:line="262" w:lineRule="exact"/>
        <w:ind w:left="109"/>
        <w:jc w:val="both"/>
      </w:pPr>
      <w:r>
        <w:rPr/>
        <w:t>No</w:t>
      </w:r>
      <w:r>
        <w:rPr>
          <w:spacing w:val="-7"/>
        </w:rPr>
        <w:t> </w:t>
      </w:r>
      <w:r>
        <w:rPr/>
        <w:t>Vestibular</w:t>
      </w:r>
      <w:r>
        <w:rPr>
          <w:spacing w:val="-3"/>
        </w:rPr>
        <w:t> </w:t>
      </w:r>
      <w:r>
        <w:rPr/>
        <w:t>Estadual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ano</w:t>
      </w:r>
      <w:r>
        <w:rPr>
          <w:spacing w:val="-2"/>
        </w:rPr>
        <w:t> </w:t>
      </w:r>
      <w:r>
        <w:rPr/>
        <w:t>anterior,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Exame</w:t>
      </w:r>
      <w:r>
        <w:rPr>
          <w:spacing w:val="-2"/>
        </w:rPr>
        <w:t> </w:t>
      </w:r>
      <w:r>
        <w:rPr/>
        <w:t>Discursivo,</w:t>
      </w:r>
      <w:r>
        <w:rPr>
          <w:spacing w:val="-3"/>
        </w:rPr>
        <w:t> </w:t>
      </w:r>
      <w:r>
        <w:rPr/>
        <w:t>tivemos</w:t>
      </w:r>
      <w:r>
        <w:rPr>
          <w:spacing w:val="-2"/>
        </w:rPr>
        <w:t> </w:t>
      </w:r>
      <w:r>
        <w:rPr/>
        <w:t>35.680</w:t>
      </w:r>
      <w:r>
        <w:rPr>
          <w:spacing w:val="-2"/>
        </w:rPr>
        <w:t> </w:t>
      </w:r>
      <w:r>
        <w:rPr/>
        <w:t>inscritos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foram</w:t>
      </w:r>
      <w:r>
        <w:rPr>
          <w:spacing w:val="-2"/>
        </w:rPr>
        <w:t> </w:t>
      </w:r>
      <w:r>
        <w:rPr/>
        <w:t>locados</w:t>
      </w:r>
      <w:r>
        <w:rPr>
          <w:spacing w:val="-2"/>
        </w:rPr>
        <w:t> </w:t>
      </w:r>
      <w:r>
        <w:rPr/>
        <w:t>350</w:t>
      </w:r>
      <w:r>
        <w:rPr>
          <w:spacing w:val="-3"/>
        </w:rPr>
        <w:t> </w:t>
      </w:r>
      <w:r>
        <w:rPr/>
        <w:t>equipamentos.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13"/>
        </w:numPr>
        <w:tabs>
          <w:tab w:pos="570" w:val="left" w:leader="none"/>
        </w:tabs>
        <w:spacing w:line="240" w:lineRule="auto" w:before="0" w:after="0"/>
        <w:ind w:left="569" w:right="0" w:hanging="461"/>
        <w:jc w:val="left"/>
        <w:rPr>
          <w:sz w:val="24"/>
        </w:rPr>
      </w:pPr>
      <w:r>
        <w:rPr>
          <w:sz w:val="24"/>
        </w:rPr>
        <w:t>DISPOSIÇÕES GERAIS</w:t>
      </w:r>
    </w:p>
    <w:p>
      <w:pPr>
        <w:pStyle w:val="BodyText"/>
        <w:rPr>
          <w:sz w:val="23"/>
        </w:rPr>
      </w:pPr>
    </w:p>
    <w:p>
      <w:pPr>
        <w:pStyle w:val="BodyText"/>
        <w:spacing w:line="242" w:lineRule="auto"/>
        <w:ind w:left="109" w:right="239"/>
        <w:jc w:val="both"/>
      </w:pPr>
      <w:r>
        <w:rPr/>
        <w:t>Considerando o tempo necessário para o processo licitatório e a impossibilidade de se aguardar o encerramento do período de inscrições de candidatos</w:t>
      </w:r>
      <w:r>
        <w:rPr>
          <w:spacing w:val="-57"/>
        </w:rPr>
        <w:t> </w:t>
      </w:r>
      <w:r>
        <w:rPr/>
        <w:t>para uma definição precisa do quantitativo de equipamentos a serem locados, a definição desse quantitativo foi estimado, considerando a possibilidade</w:t>
      </w:r>
      <w:r>
        <w:rPr>
          <w:spacing w:val="-57"/>
        </w:rPr>
        <w:t> </w:t>
      </w:r>
      <w:r>
        <w:rPr/>
        <w:t>de acréscimo ou supressão de até 25%, estabelecido pelo</w:t>
      </w:r>
      <w:r>
        <w:rPr>
          <w:spacing w:val="-14"/>
        </w:rPr>
        <w:t> </w:t>
      </w:r>
      <w:r>
        <w:rPr/>
        <w:t>Art 125 da Lei 14.133/2021.</w:t>
      </w:r>
    </w:p>
    <w:p>
      <w:pPr>
        <w:pStyle w:val="BodyText"/>
        <w:spacing w:before="229"/>
        <w:ind w:left="109"/>
      </w:pPr>
      <w:r>
        <w:rPr/>
        <w:t>“Art.</w:t>
      </w:r>
      <w:r>
        <w:rPr>
          <w:spacing w:val="-1"/>
        </w:rPr>
        <w:t> </w:t>
      </w:r>
      <w:r>
        <w:rPr/>
        <w:t>125. Nas</w:t>
      </w:r>
      <w:r>
        <w:rPr>
          <w:spacing w:val="-1"/>
        </w:rPr>
        <w:t> </w:t>
      </w:r>
      <w:r>
        <w:rPr/>
        <w:t>alterações unilaterais a</w:t>
      </w:r>
      <w:r>
        <w:rPr>
          <w:spacing w:val="-1"/>
        </w:rPr>
        <w:t> </w:t>
      </w:r>
      <w:r>
        <w:rPr/>
        <w:t>que se refere</w:t>
      </w:r>
      <w:r>
        <w:rPr>
          <w:spacing w:val="-1"/>
        </w:rPr>
        <w:t> </w:t>
      </w:r>
      <w:r>
        <w:rPr/>
        <w:t>o </w:t>
      </w:r>
      <w:hyperlink r:id="rId32">
        <w:r>
          <w:rPr>
            <w:color w:val="0000ED"/>
            <w:u w:val="single" w:color="0000ED"/>
          </w:rPr>
          <w:t>inciso</w:t>
        </w:r>
        <w:r>
          <w:rPr>
            <w:color w:val="0000ED"/>
            <w:spacing w:val="-1"/>
            <w:u w:val="single" w:color="0000ED"/>
          </w:rPr>
          <w:t> </w:t>
        </w:r>
        <w:r>
          <w:rPr>
            <w:color w:val="0000ED"/>
            <w:u w:val="single" w:color="0000ED"/>
          </w:rPr>
          <w:t>I do</w:t>
        </w:r>
      </w:hyperlink>
      <w:r>
        <w:rPr>
          <w:color w:val="0000ED"/>
          <w:u w:val="single" w:color="0000ED"/>
        </w:rPr>
        <w:t> </w:t>
      </w:r>
      <w:hyperlink r:id="rId32">
        <w:r>
          <w:rPr>
            <w:b/>
            <w:color w:val="0000ED"/>
            <w:u w:val="single" w:color="0000ED"/>
          </w:rPr>
          <w:t>ca</w:t>
        </w:r>
        <w:r>
          <w:rPr>
            <w:b/>
            <w:color w:val="0000ED"/>
          </w:rPr>
          <w:t>p</w:t>
        </w:r>
        <w:r>
          <w:rPr>
            <w:b/>
            <w:color w:val="0000ED"/>
            <w:u w:val="single" w:color="0000ED"/>
          </w:rPr>
          <w:t>u</w:t>
        </w:r>
      </w:hyperlink>
      <w:r>
        <w:rPr>
          <w:b/>
          <w:color w:val="0000ED"/>
          <w:u w:val="single" w:color="0000ED"/>
        </w:rPr>
        <w:t>t</w:t>
      </w:r>
      <w:r>
        <w:rPr>
          <w:b/>
          <w:color w:val="0000ED"/>
          <w:spacing w:val="-1"/>
          <w:u w:val="single" w:color="0000ED"/>
        </w:rPr>
        <w:t> </w:t>
      </w:r>
      <w:hyperlink r:id="rId32">
        <w:r>
          <w:rPr>
            <w:color w:val="0000ED"/>
            <w:u w:val="single" w:color="0000ED"/>
          </w:rPr>
          <w:t>do art. 124</w:t>
        </w:r>
        <w:r>
          <w:rPr>
            <w:color w:val="0000ED"/>
            <w:spacing w:val="-1"/>
            <w:u w:val="single" w:color="0000ED"/>
          </w:rPr>
          <w:t> </w:t>
        </w:r>
        <w:r>
          <w:rPr>
            <w:color w:val="0000ED"/>
            <w:u w:val="single" w:color="0000ED"/>
          </w:rPr>
          <w:t>desta Lei</w:t>
        </w:r>
      </w:hyperlink>
      <w:r>
        <w:rPr/>
        <w:t>, o</w:t>
      </w:r>
      <w:r>
        <w:rPr>
          <w:spacing w:val="-1"/>
        </w:rPr>
        <w:t> </w:t>
      </w:r>
      <w:r>
        <w:rPr/>
        <w:t>contratado será</w:t>
      </w:r>
      <w:r>
        <w:rPr>
          <w:spacing w:val="-1"/>
        </w:rPr>
        <w:t> </w:t>
      </w:r>
      <w:r>
        <w:rPr/>
        <w:t>obrigado a aceitar,</w:t>
      </w:r>
      <w:r>
        <w:rPr>
          <w:spacing w:val="-1"/>
        </w:rPr>
        <w:t> </w:t>
      </w:r>
      <w:r>
        <w:rPr/>
        <w:t>nas mesmas</w:t>
      </w:r>
    </w:p>
    <w:p>
      <w:pPr>
        <w:pStyle w:val="BodyText"/>
        <w:spacing w:line="235" w:lineRule="auto" w:before="13"/>
        <w:ind w:left="109" w:right="346"/>
        <w:jc w:val="both"/>
      </w:pPr>
      <w:r>
        <w:rPr/>
        <w:t>condições contratuais, acréscimos ou supressões de até 25% (vinte e cinco por cento) do valor inicial atualizado do contrato que se fizerem nas obras,</w:t>
      </w:r>
      <w:r>
        <w:rPr>
          <w:spacing w:val="-57"/>
        </w:rPr>
        <w:t> </w:t>
      </w:r>
      <w:r>
        <w:rPr/>
        <w:t>nos serviços ou nas compras, e, no caso de reforma de edifício ou de equipamento, o limite para os acréscimos será de 50% (cinquenta por cento)”.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BodyText"/>
        <w:ind w:left="109"/>
      </w:pPr>
      <w:r>
        <w:rPr/>
        <w:t>[15]</w:t>
      </w:r>
      <w:r>
        <w:rPr>
          <w:spacing w:val="-13"/>
        </w:rPr>
        <w:t> </w:t>
      </w:r>
      <w:r>
        <w:rPr/>
        <w:t>RESULTADOS</w:t>
      </w:r>
      <w:r>
        <w:rPr>
          <w:spacing w:val="-13"/>
        </w:rPr>
        <w:t> </w:t>
      </w:r>
      <w:r>
        <w:rPr/>
        <w:t>PRETENDIDOS</w:t>
      </w:r>
    </w:p>
    <w:p>
      <w:pPr>
        <w:pStyle w:val="BodyText"/>
        <w:spacing w:before="7"/>
      </w:pPr>
    </w:p>
    <w:p>
      <w:pPr>
        <w:pStyle w:val="BodyText"/>
        <w:spacing w:line="235" w:lineRule="auto"/>
        <w:ind w:left="109"/>
      </w:pPr>
      <w:r>
        <w:rPr/>
        <w:t>A</w:t>
      </w:r>
      <w:r>
        <w:rPr>
          <w:spacing w:val="-15"/>
        </w:rPr>
        <w:t> </w:t>
      </w:r>
      <w:r>
        <w:rPr/>
        <w:t>abertura</w:t>
      </w:r>
      <w:r>
        <w:rPr>
          <w:spacing w:val="-1"/>
        </w:rPr>
        <w:t> </w:t>
      </w:r>
      <w:r>
        <w:rPr/>
        <w:t>da presente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tem</w:t>
      </w:r>
      <w:r>
        <w:rPr>
          <w:spacing w:val="-1"/>
        </w:rPr>
        <w:t> </w:t>
      </w:r>
      <w:r>
        <w:rPr/>
        <w:t>por objetivo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de empresa</w:t>
      </w:r>
      <w:r>
        <w:rPr>
          <w:spacing w:val="-1"/>
        </w:rPr>
        <w:t> </w:t>
      </w:r>
      <w:r>
        <w:rPr/>
        <w:t>especializada</w:t>
      </w:r>
      <w:r>
        <w:rPr>
          <w:spacing w:val="-1"/>
        </w:rPr>
        <w:t> </w:t>
      </w:r>
      <w:r>
        <w:rPr/>
        <w:t>em locação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notebooks,</w:t>
      </w:r>
      <w:r>
        <w:rPr>
          <w:spacing w:val="-1"/>
        </w:rPr>
        <w:t> </w:t>
      </w:r>
      <w:r>
        <w:rPr/>
        <w:t>com a</w:t>
      </w:r>
      <w:r>
        <w:rPr>
          <w:spacing w:val="-1"/>
        </w:rPr>
        <w:t> </w:t>
      </w:r>
      <w:r>
        <w:rPr/>
        <w:t>finalidade</w:t>
      </w:r>
      <w:r>
        <w:rPr>
          <w:spacing w:val="-1"/>
        </w:rPr>
        <w:t> </w:t>
      </w:r>
      <w:r>
        <w:rPr/>
        <w:t>de correção</w:t>
      </w:r>
      <w:r>
        <w:rPr>
          <w:spacing w:val="-1"/>
        </w:rPr>
        <w:t> </w:t>
      </w:r>
      <w:r>
        <w:rPr/>
        <w:t>das</w:t>
      </w:r>
      <w:r>
        <w:rPr>
          <w:spacing w:val="-57"/>
        </w:rPr>
        <w:t> </w:t>
      </w:r>
      <w:r>
        <w:rPr/>
        <w:t>provas</w:t>
      </w:r>
      <w:r>
        <w:rPr>
          <w:spacing w:val="-1"/>
        </w:rPr>
        <w:t> </w:t>
      </w:r>
      <w:r>
        <w:rPr/>
        <w:t>do Exame Discursivo do</w:t>
      </w:r>
      <w:r>
        <w:rPr>
          <w:spacing w:val="-5"/>
        </w:rPr>
        <w:t> </w:t>
      </w:r>
      <w:r>
        <w:rPr/>
        <w:t>Vestibular</w:t>
      </w:r>
      <w:r>
        <w:rPr>
          <w:spacing w:val="-1"/>
        </w:rPr>
        <w:t> </w:t>
      </w:r>
      <w:r>
        <w:rPr/>
        <w:t>Estadual 2024</w:t>
      </w:r>
    </w:p>
    <w:p>
      <w:pPr>
        <w:pStyle w:val="BodyText"/>
        <w:spacing w:before="1"/>
        <w:rPr>
          <w:sz w:val="22"/>
        </w:rPr>
      </w:pPr>
    </w:p>
    <w:p>
      <w:pPr>
        <w:pStyle w:val="BodyText"/>
        <w:spacing w:line="235" w:lineRule="auto"/>
        <w:ind w:left="109" w:right="261"/>
        <w:jc w:val="both"/>
      </w:pPr>
      <w:r>
        <w:rPr/>
        <w:t>A</w:t>
      </w:r>
      <w:r>
        <w:rPr>
          <w:spacing w:val="-15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solicitação</w:t>
      </w:r>
      <w:r>
        <w:rPr>
          <w:spacing w:val="-1"/>
        </w:rPr>
        <w:t> </w:t>
      </w:r>
      <w:r>
        <w:rPr/>
        <w:t>se baseia</w:t>
      </w:r>
      <w:r>
        <w:rPr>
          <w:spacing w:val="-1"/>
        </w:rPr>
        <w:t> </w:t>
      </w:r>
      <w:r>
        <w:rPr/>
        <w:t>nos</w:t>
      </w:r>
      <w:r>
        <w:rPr>
          <w:spacing w:val="-15"/>
        </w:rPr>
        <w:t> </w:t>
      </w:r>
      <w:r>
        <w:rPr/>
        <w:t>Artigos</w:t>
      </w:r>
      <w:r>
        <w:rPr>
          <w:spacing w:val="-1"/>
        </w:rPr>
        <w:t> </w:t>
      </w:r>
      <w:r>
        <w:rPr/>
        <w:t>5, 6,</w:t>
      </w:r>
      <w:r>
        <w:rPr>
          <w:spacing w:val="-1"/>
        </w:rPr>
        <w:t> </w:t>
      </w:r>
      <w:r>
        <w:rPr/>
        <w:t>7,</w:t>
      </w:r>
      <w:r>
        <w:rPr>
          <w:spacing w:val="-1"/>
        </w:rPr>
        <w:t> </w:t>
      </w:r>
      <w:r>
        <w:rPr/>
        <w:t>8,</w:t>
      </w:r>
      <w:r>
        <w:rPr>
          <w:spacing w:val="-1"/>
        </w:rPr>
        <w:t> </w:t>
      </w:r>
      <w:r>
        <w:rPr/>
        <w:t>14,</w:t>
      </w:r>
      <w:r>
        <w:rPr>
          <w:spacing w:val="-1"/>
        </w:rPr>
        <w:t> </w:t>
      </w:r>
      <w:r>
        <w:rPr/>
        <w:t>17 e</w:t>
      </w:r>
      <w:r>
        <w:rPr>
          <w:spacing w:val="-1"/>
        </w:rPr>
        <w:t> </w:t>
      </w:r>
      <w:r>
        <w:rPr/>
        <w:t>29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48.816/2023, e</w:t>
      </w:r>
      <w:r>
        <w:rPr>
          <w:spacing w:val="-1"/>
        </w:rPr>
        <w:t> </w:t>
      </w:r>
      <w:r>
        <w:rPr/>
        <w:t>no</w:t>
      </w:r>
      <w:r>
        <w:rPr>
          <w:spacing w:val="-15"/>
        </w:rPr>
        <w:t> </w:t>
      </w:r>
      <w:r>
        <w:rPr/>
        <w:t>AEDA-075/REITORIA/2020,</w:t>
      </w:r>
      <w:r>
        <w:rPr>
          <w:spacing w:val="-1"/>
        </w:rPr>
        <w:t> </w:t>
      </w:r>
      <w:r>
        <w:rPr/>
        <w:t>que listam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requisitos</w:t>
      </w:r>
      <w:r>
        <w:rPr>
          <w:spacing w:val="-58"/>
        </w:rPr>
        <w:t> </w:t>
      </w:r>
      <w:r>
        <w:rPr/>
        <w:t>da fase preparatória das contratações.</w:t>
      </w:r>
    </w:p>
    <w:p>
      <w:pPr>
        <w:pStyle w:val="BodyText"/>
        <w:spacing w:before="1"/>
        <w:rPr>
          <w:sz w:val="22"/>
        </w:rPr>
      </w:pPr>
    </w:p>
    <w:p>
      <w:pPr>
        <w:pStyle w:val="BodyText"/>
        <w:spacing w:line="235" w:lineRule="auto"/>
        <w:ind w:left="109"/>
      </w:pPr>
      <w:r>
        <w:rPr/>
        <w:t>Como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UERJ</w:t>
      </w:r>
      <w:r>
        <w:rPr>
          <w:spacing w:val="-1"/>
        </w:rPr>
        <w:t> </w:t>
      </w:r>
      <w:r>
        <w:rPr/>
        <w:t>faz</w:t>
      </w:r>
      <w:r>
        <w:rPr>
          <w:spacing w:val="-1"/>
        </w:rPr>
        <w:t> </w:t>
      </w:r>
      <w:r>
        <w:rPr/>
        <w:t>questão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fazer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própria</w:t>
      </w:r>
      <w:r>
        <w:rPr>
          <w:spacing w:val="-1"/>
        </w:rPr>
        <w:t> </w:t>
      </w:r>
      <w:r>
        <w:rPr/>
        <w:t>seleção,</w:t>
      </w:r>
      <w:r>
        <w:rPr>
          <w:spacing w:val="-1"/>
        </w:rPr>
        <w:t> </w:t>
      </w:r>
      <w:r>
        <w:rPr/>
        <w:t>isto</w:t>
      </w:r>
      <w:r>
        <w:rPr>
          <w:spacing w:val="-1"/>
        </w:rPr>
        <w:t> </w:t>
      </w:r>
      <w:r>
        <w:rPr/>
        <w:t>é,</w:t>
      </w:r>
      <w:r>
        <w:rPr>
          <w:spacing w:val="-1"/>
        </w:rPr>
        <w:t> </w:t>
      </w:r>
      <w:r>
        <w:rPr/>
        <w:t>de organizar</w:t>
      </w:r>
      <w:r>
        <w:rPr>
          <w:spacing w:val="-1"/>
        </w:rPr>
        <w:t> </w:t>
      </w:r>
      <w:r>
        <w:rPr/>
        <w:t>um</w:t>
      </w:r>
      <w:r>
        <w:rPr>
          <w:spacing w:val="-1"/>
        </w:rPr>
        <w:t> </w:t>
      </w:r>
      <w:r>
        <w:rPr/>
        <w:t>vestibular</w:t>
      </w:r>
      <w:r>
        <w:rPr>
          <w:spacing w:val="-1"/>
        </w:rPr>
        <w:t> </w:t>
      </w:r>
      <w:r>
        <w:rPr/>
        <w:t>próprio,</w:t>
      </w:r>
      <w:r>
        <w:rPr>
          <w:spacing w:val="-1"/>
        </w:rPr>
        <w:t> </w:t>
      </w:r>
      <w:r>
        <w:rPr/>
        <w:t>constituiu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Departamento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Seleção</w:t>
      </w:r>
      <w:r>
        <w:rPr>
          <w:spacing w:val="-15"/>
        </w:rPr>
        <w:t> </w:t>
      </w:r>
      <w:r>
        <w:rPr/>
        <w:t>Acadêmica,</w:t>
      </w:r>
      <w:r>
        <w:rPr>
          <w:spacing w:val="-57"/>
        </w:rPr>
        <w:t> </w:t>
      </w:r>
      <w:r>
        <w:rPr/>
        <w:t>subordinado</w:t>
      </w:r>
      <w:r>
        <w:rPr>
          <w:spacing w:val="-1"/>
        </w:rPr>
        <w:t> </w:t>
      </w:r>
      <w:r>
        <w:rPr/>
        <w:t>à Pró-Reitoria de</w:t>
      </w:r>
      <w:r>
        <w:rPr>
          <w:spacing w:val="-1"/>
        </w:rPr>
        <w:t> </w:t>
      </w:r>
      <w:r>
        <w:rPr/>
        <w:t>Graduação, para organizar</w:t>
      </w:r>
      <w:r>
        <w:rPr>
          <w:spacing w:val="-1"/>
        </w:rPr>
        <w:t> </w:t>
      </w:r>
      <w:r>
        <w:rPr/>
        <w:t>o assim chamado</w:t>
      </w:r>
      <w:r>
        <w:rPr>
          <w:spacing w:val="-6"/>
        </w:rPr>
        <w:t> </w:t>
      </w:r>
      <w:r>
        <w:rPr/>
        <w:t>Vestibular Estadual.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ind w:left="109"/>
      </w:pPr>
      <w:r>
        <w:rPr/>
        <w:t>O prazo de vigência dessa contratação se encerra com a retirada dos equipamentos (17/12/2024).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before="1"/>
        <w:ind w:left="109"/>
      </w:pPr>
      <w:r>
        <w:rPr/>
        <w:t>As Entidades interessadas em participar da referida Licitação devem entregar uma Proposta de Orçamento para a locação dos equipamentos.</w:t>
      </w:r>
    </w:p>
    <w:p>
      <w:pPr>
        <w:pStyle w:val="BodyText"/>
        <w:spacing w:line="247" w:lineRule="auto" w:before="234"/>
        <w:ind w:left="109" w:right="240"/>
        <w:jc w:val="both"/>
      </w:pPr>
      <w:r>
        <w:rPr/>
        <w:t>As empresas interessadas em participar da licitação serão integralmente responsáveis pela avaliação e levantamento dos custos relativos à execução do</w:t>
      </w:r>
      <w:r>
        <w:rPr>
          <w:spacing w:val="-57"/>
        </w:rPr>
        <w:t> </w:t>
      </w:r>
      <w:r>
        <w:rPr/>
        <w:t>objeto, sendo inteiramente responsáveis por eventuais prejuízos decorrentes de avaliação equivocada ou da ausência desta.</w:t>
      </w:r>
    </w:p>
    <w:p>
      <w:pPr>
        <w:pStyle w:val="BodyText"/>
        <w:spacing w:before="7"/>
        <w:rPr>
          <w:sz w:val="22"/>
        </w:rPr>
      </w:pPr>
    </w:p>
    <w:p>
      <w:pPr>
        <w:pStyle w:val="BodyText"/>
        <w:spacing w:line="235" w:lineRule="auto" w:before="1"/>
        <w:ind w:left="5891" w:right="6014"/>
        <w:jc w:val="center"/>
      </w:pPr>
      <w:r>
        <w:rPr>
          <w:spacing w:val="-1"/>
        </w:rPr>
        <w:t>Marcia de Almeida Gonçalves</w:t>
      </w:r>
      <w:r>
        <w:rPr>
          <w:spacing w:val="-57"/>
        </w:rPr>
        <w:t> </w:t>
      </w:r>
      <w:r>
        <w:rPr/>
        <w:t>Diretora do DSEA</w:t>
      </w:r>
      <w:r>
        <w:rPr>
          <w:spacing w:val="-14"/>
        </w:rPr>
        <w:t> </w:t>
      </w:r>
      <w:r>
        <w:rPr/>
        <w:t>/ UERJ</w:t>
      </w:r>
    </w:p>
    <w:p>
      <w:pPr>
        <w:pStyle w:val="BodyText"/>
        <w:spacing w:before="9"/>
        <w:ind w:left="5343" w:right="5466"/>
        <w:jc w:val="center"/>
      </w:pPr>
      <w:r>
        <w:rPr/>
        <w:t>Matr.</w:t>
      </w:r>
      <w:r>
        <w:rPr>
          <w:spacing w:val="-3"/>
        </w:rPr>
        <w:t> </w:t>
      </w:r>
      <w:r>
        <w:rPr/>
        <w:t>32.484-8</w:t>
      </w:r>
      <w:r>
        <w:rPr>
          <w:spacing w:val="-3"/>
        </w:rPr>
        <w:t> </w:t>
      </w:r>
      <w:r>
        <w:rPr/>
        <w:t>/</w:t>
      </w:r>
      <w:r>
        <w:rPr>
          <w:spacing w:val="-2"/>
        </w:rPr>
        <w:t> </w:t>
      </w:r>
      <w:r>
        <w:rPr/>
        <w:t>ID</w:t>
      </w:r>
      <w:r>
        <w:rPr>
          <w:spacing w:val="-3"/>
        </w:rPr>
        <w:t> </w:t>
      </w:r>
      <w:r>
        <w:rPr/>
        <w:t>3245335-3</w:t>
      </w:r>
    </w:p>
    <w:p>
      <w:pPr>
        <w:pStyle w:val="BodyText"/>
        <w:rPr>
          <w:sz w:val="23"/>
        </w:rPr>
      </w:pPr>
    </w:p>
    <w:p>
      <w:pPr>
        <w:pStyle w:val="BodyText"/>
        <w:ind w:left="109"/>
      </w:pPr>
      <w:r>
        <w:rPr/>
        <w:t>Rio de Janeiro, 19 agosto de 2024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spacing w:before="206"/>
        <w:ind w:left="5343" w:right="5466"/>
        <w:jc w:val="center"/>
      </w:pPr>
      <w:r>
        <w:rPr/>
        <w:t>ANEXO II</w:t>
      </w:r>
    </w:p>
    <w:p>
      <w:pPr>
        <w:pStyle w:val="BodyText"/>
        <w:spacing w:before="3"/>
        <w:rPr>
          <w:b/>
        </w:rPr>
      </w:pPr>
    </w:p>
    <w:p>
      <w:pPr>
        <w:spacing w:before="0"/>
        <w:ind w:left="0" w:right="123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MINUTA</w:t>
      </w:r>
      <w:r>
        <w:rPr>
          <w:b/>
          <w:spacing w:val="-14"/>
          <w:sz w:val="24"/>
        </w:rPr>
        <w:t> </w:t>
      </w:r>
      <w:r>
        <w:rPr>
          <w:b/>
          <w:spacing w:val="-2"/>
          <w:sz w:val="24"/>
        </w:rPr>
        <w:t>DE</w:t>
      </w:r>
      <w:r>
        <w:rPr>
          <w:b/>
          <w:spacing w:val="-4"/>
          <w:sz w:val="24"/>
        </w:rPr>
        <w:t> </w:t>
      </w:r>
      <w:r>
        <w:rPr>
          <w:b/>
          <w:spacing w:val="-2"/>
          <w:sz w:val="24"/>
        </w:rPr>
        <w:t>TERMO</w:t>
      </w:r>
      <w:r>
        <w:rPr>
          <w:b/>
          <w:spacing w:val="1"/>
          <w:sz w:val="24"/>
        </w:rPr>
        <w:t> </w:t>
      </w:r>
      <w:r>
        <w:rPr>
          <w:b/>
          <w:spacing w:val="-2"/>
          <w:sz w:val="24"/>
        </w:rPr>
        <w:t>DE</w:t>
      </w:r>
      <w:r>
        <w:rPr>
          <w:b/>
          <w:spacing w:val="1"/>
          <w:sz w:val="24"/>
        </w:rPr>
        <w:t> </w:t>
      </w:r>
      <w:r>
        <w:rPr>
          <w:b/>
          <w:spacing w:val="-2"/>
          <w:sz w:val="24"/>
        </w:rPr>
        <w:t>CONTRATO</w:t>
      </w:r>
    </w:p>
    <w:p>
      <w:pPr>
        <w:pStyle w:val="BodyText"/>
        <w:spacing w:before="4"/>
        <w:rPr>
          <w:b/>
          <w:sz w:val="23"/>
        </w:rPr>
      </w:pPr>
    </w:p>
    <w:p>
      <w:pPr>
        <w:tabs>
          <w:tab w:pos="6258" w:val="left" w:leader="none"/>
        </w:tabs>
        <w:spacing w:line="235" w:lineRule="auto" w:before="0"/>
        <w:ind w:left="2944" w:right="232" w:firstLine="0"/>
        <w:jc w:val="both"/>
        <w:rPr>
          <w:sz w:val="24"/>
        </w:rPr>
      </w:pPr>
      <w:r>
        <w:rPr>
          <w:b/>
          <w:sz w:val="24"/>
        </w:rPr>
        <w:t>CONTRATO Nº </w:t>
      </w:r>
      <w:r>
        <w:rPr>
          <w:b/>
          <w:color w:val="FF0000"/>
          <w:sz w:val="24"/>
        </w:rPr>
        <w:t>......../....</w:t>
      </w:r>
      <w:r>
        <w:rPr>
          <w:b/>
          <w:sz w:val="24"/>
        </w:rPr>
        <w:t>, DE CONTRATAÇÃO DE EMPRESA ESPECIALIZADA PARA PRESTAÇÃO DE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SERVIÇOS, QUE FAZEM ENTRE SI A </w:t>
      </w:r>
      <w:r>
        <w:rPr>
          <w:sz w:val="24"/>
        </w:rPr>
        <w:t>UNIVERSIDADE DO ESTADO DO RIO DE JANEIRO – UERJ E A</w:t>
      </w:r>
      <w:r>
        <w:rPr>
          <w:spacing w:val="1"/>
          <w:sz w:val="24"/>
        </w:rPr>
        <w:t> </w:t>
      </w:r>
      <w:r>
        <w:rPr>
          <w:sz w:val="24"/>
        </w:rPr>
        <w:t>EMPRESA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BodyText"/>
        <w:ind w:left="109" w:right="233"/>
        <w:jc w:val="both"/>
      </w:pPr>
      <w:r>
        <w:rPr>
          <w:b/>
        </w:rPr>
        <w:t>A Universidade do Estado do Rio de Janeiro</w:t>
      </w:r>
      <w:r>
        <w:rPr/>
        <w:t>, com sede na Rua São Francisco Xavier nº. 524 - Maracanã, na cidade do Rio de Janeiro, no Estado do</w:t>
      </w:r>
      <w:r>
        <w:rPr>
          <w:spacing w:val="-57"/>
        </w:rPr>
        <w:t> </w:t>
      </w:r>
      <w:r>
        <w:rPr/>
        <w:t>Rio de Janeiro, inscrita no CNPJ sob o nº. 33.540.014/0001-57, neste ato representada pelo(a) neste ato representada pela Ordenadora de Despesas,</w:t>
      </w:r>
      <w:r>
        <w:rPr>
          <w:spacing w:val="1"/>
        </w:rPr>
        <w:t> </w:t>
      </w:r>
      <w:r>
        <w:rPr/>
        <w:t>MARCIA</w:t>
      </w:r>
      <w:r>
        <w:rPr>
          <w:spacing w:val="1"/>
        </w:rPr>
        <w:t> </w:t>
      </w:r>
      <w:r>
        <w:rPr/>
        <w:t>CARVALHO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CUNHA,</w:t>
      </w:r>
      <w:r>
        <w:rPr>
          <w:spacing w:val="1"/>
        </w:rPr>
        <w:t> </w:t>
      </w:r>
      <w:r>
        <w:rPr/>
        <w:t>portadora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Identidade</w:t>
      </w:r>
      <w:r>
        <w:rPr>
          <w:spacing w:val="1"/>
        </w:rPr>
        <w:t> </w:t>
      </w:r>
      <w:r>
        <w:rPr/>
        <w:t>Funcional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..........,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uso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suas</w:t>
      </w:r>
      <w:r>
        <w:rPr>
          <w:spacing w:val="1"/>
        </w:rPr>
        <w:t> </w:t>
      </w:r>
      <w:r>
        <w:rPr/>
        <w:t>atribuições</w:t>
      </w:r>
      <w:r>
        <w:rPr>
          <w:spacing w:val="1"/>
        </w:rPr>
        <w:t> </w:t>
      </w:r>
      <w:r>
        <w:rPr/>
        <w:t>conferidas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portaria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176/REITORIA/2024,</w:t>
      </w:r>
      <w:r>
        <w:rPr>
          <w:spacing w:val="64"/>
        </w:rPr>
        <w:t> </w:t>
      </w:r>
      <w:r>
        <w:rPr/>
        <w:t>doravante</w:t>
      </w:r>
      <w:r>
        <w:rPr>
          <w:spacing w:val="64"/>
        </w:rPr>
        <w:t> </w:t>
      </w:r>
      <w:r>
        <w:rPr/>
        <w:t>denominado</w:t>
      </w:r>
      <w:r>
        <w:rPr>
          <w:spacing w:val="64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65"/>
        </w:rPr>
        <w:t> </w:t>
      </w:r>
      <w:r>
        <w:rPr/>
        <w:t>e</w:t>
      </w:r>
      <w:r>
        <w:rPr>
          <w:spacing w:val="64"/>
        </w:rPr>
        <w:t> </w:t>
      </w:r>
      <w:r>
        <w:rPr>
          <w:color w:val="FF0000"/>
        </w:rPr>
        <w:t>..............................</w:t>
      </w:r>
      <w:r>
        <w:rPr/>
        <w:t>,</w:t>
      </w:r>
      <w:r>
        <w:rPr>
          <w:spacing w:val="64"/>
        </w:rPr>
        <w:t> </w:t>
      </w:r>
      <w:r>
        <w:rPr/>
        <w:t>com</w:t>
      </w:r>
      <w:r>
        <w:rPr>
          <w:spacing w:val="65"/>
        </w:rPr>
        <w:t> </w:t>
      </w:r>
      <w:r>
        <w:rPr/>
        <w:t>sede</w:t>
      </w:r>
      <w:r>
        <w:rPr>
          <w:spacing w:val="64"/>
        </w:rPr>
        <w:t> </w:t>
      </w:r>
      <w:r>
        <w:rPr>
          <w:color w:val="FF0000"/>
        </w:rPr>
        <w:t>na</w:t>
      </w:r>
      <w:r>
        <w:rPr>
          <w:color w:val="FF0000"/>
          <w:spacing w:val="64"/>
        </w:rPr>
        <w:t> </w:t>
      </w:r>
      <w:r>
        <w:rPr>
          <w:color w:val="FF0000"/>
        </w:rPr>
        <w:t>............,</w:t>
      </w:r>
      <w:r>
        <w:rPr>
          <w:color w:val="FF0000"/>
          <w:spacing w:val="65"/>
        </w:rPr>
        <w:t> </w:t>
      </w:r>
      <w:r>
        <w:rPr/>
        <w:t>inscrita</w:t>
      </w:r>
      <w:r>
        <w:rPr>
          <w:spacing w:val="64"/>
        </w:rPr>
        <w:t> </w:t>
      </w:r>
      <w:r>
        <w:rPr/>
        <w:t>no</w:t>
      </w:r>
      <w:r>
        <w:rPr>
          <w:spacing w:val="64"/>
        </w:rPr>
        <w:t> </w:t>
      </w:r>
      <w:r>
        <w:rPr/>
        <w:t>CNPJ/MF</w:t>
      </w:r>
      <w:r>
        <w:rPr>
          <w:spacing w:val="64"/>
        </w:rPr>
        <w:t> </w:t>
      </w:r>
      <w:r>
        <w:rPr/>
        <w:t>sob</w:t>
      </w:r>
      <w:r>
        <w:rPr>
          <w:spacing w:val="65"/>
        </w:rPr>
        <w:t> </w:t>
      </w:r>
      <w:r>
        <w:rPr/>
        <w:t>o</w:t>
      </w:r>
      <w:r>
        <w:rPr>
          <w:spacing w:val="64"/>
        </w:rPr>
        <w:t> </w:t>
      </w:r>
      <w:r>
        <w:rPr/>
        <w:t>nº</w:t>
      </w:r>
    </w:p>
    <w:p>
      <w:pPr>
        <w:pStyle w:val="BodyText"/>
        <w:tabs>
          <w:tab w:pos="6605" w:val="left" w:leader="dot"/>
        </w:tabs>
        <w:spacing w:line="273" w:lineRule="exact" w:before="6"/>
        <w:ind w:left="109"/>
        <w:jc w:val="both"/>
        <w:rPr>
          <w:b/>
        </w:rPr>
      </w:pPr>
      <w:r>
        <w:rPr>
          <w:color w:val="FF0000"/>
        </w:rPr>
        <w:t>............................</w:t>
      </w:r>
      <w:r>
        <w:rPr/>
        <w:t>,</w:t>
      </w:r>
      <w:r>
        <w:rPr>
          <w:spacing w:val="19"/>
        </w:rPr>
        <w:t> </w:t>
      </w:r>
      <w:r>
        <w:rPr/>
        <w:t>neste</w:t>
      </w:r>
      <w:r>
        <w:rPr>
          <w:spacing w:val="19"/>
        </w:rPr>
        <w:t> </w:t>
      </w:r>
      <w:r>
        <w:rPr/>
        <w:t>ato</w:t>
      </w:r>
      <w:r>
        <w:rPr>
          <w:spacing w:val="19"/>
        </w:rPr>
        <w:t> </w:t>
      </w:r>
      <w:r>
        <w:rPr/>
        <w:t>representada</w:t>
      </w:r>
      <w:r>
        <w:rPr>
          <w:spacing w:val="19"/>
        </w:rPr>
        <w:t> </w:t>
      </w:r>
      <w:r>
        <w:rPr/>
        <w:t>por</w:t>
        <w:tab/>
        <w:t>,</w:t>
      </w:r>
      <w:r>
        <w:rPr>
          <w:spacing w:val="15"/>
        </w:rPr>
        <w:t> </w:t>
      </w:r>
      <w:r>
        <w:rPr/>
        <w:t>doravante</w:t>
      </w:r>
      <w:r>
        <w:rPr>
          <w:spacing w:val="15"/>
        </w:rPr>
        <w:t> </w:t>
      </w:r>
      <w:r>
        <w:rPr/>
        <w:t>denominado</w:t>
      </w:r>
      <w:r>
        <w:rPr>
          <w:spacing w:val="15"/>
        </w:rPr>
        <w:t> </w:t>
      </w:r>
      <w:r>
        <w:rPr>
          <w:b/>
        </w:rPr>
        <w:t>CONTRATADO</w:t>
      </w:r>
      <w:r>
        <w:rPr/>
        <w:t>,</w:t>
      </w:r>
      <w:r>
        <w:rPr>
          <w:spacing w:val="15"/>
        </w:rPr>
        <w:t> </w:t>
      </w:r>
      <w:r>
        <w:rPr/>
        <w:t>com</w:t>
      </w:r>
      <w:r>
        <w:rPr>
          <w:spacing w:val="15"/>
        </w:rPr>
        <w:t> </w:t>
      </w:r>
      <w:r>
        <w:rPr/>
        <w:t>fundamento</w:t>
      </w:r>
      <w:r>
        <w:rPr>
          <w:spacing w:val="15"/>
        </w:rPr>
        <w:t> </w:t>
      </w:r>
      <w:r>
        <w:rPr/>
        <w:t>no</w:t>
      </w:r>
      <w:r>
        <w:rPr>
          <w:spacing w:val="15"/>
        </w:rPr>
        <w:t> </w:t>
      </w:r>
      <w:r>
        <w:rPr/>
        <w:t>Processo</w:t>
      </w:r>
      <w:r>
        <w:rPr>
          <w:spacing w:val="15"/>
        </w:rPr>
        <w:t> </w:t>
      </w:r>
      <w:r>
        <w:rPr/>
        <w:t>nº</w:t>
      </w:r>
      <w:r>
        <w:rPr>
          <w:spacing w:val="15"/>
        </w:rPr>
        <w:t> </w:t>
      </w:r>
      <w:r>
        <w:rPr>
          <w:b/>
        </w:rPr>
        <w:t>SEI-</w:t>
      </w:r>
    </w:p>
    <w:p>
      <w:pPr>
        <w:pStyle w:val="BodyText"/>
        <w:spacing w:line="242" w:lineRule="auto"/>
        <w:ind w:left="109" w:right="232"/>
        <w:jc w:val="both"/>
      </w:pPr>
      <w:r>
        <w:rPr>
          <w:b/>
        </w:rPr>
        <w:t>260006/037034/2024</w:t>
      </w:r>
      <w:r>
        <w:rPr/>
        <w:t>, que se regerá pelas disposições da Lei nº 14.133, de 1º de abril de 2021, e pelos normativos estaduais aplicáveis, todos</w:t>
      </w:r>
      <w:r>
        <w:rPr>
          <w:spacing w:val="1"/>
        </w:rPr>
        <w:t> </w:t>
      </w:r>
      <w:r>
        <w:rPr/>
        <w:t>disponíveis no endereço eletrônico redelog.rj.gov.br/redelog/legislação-licitacoes/, resolvem celebrar o presente instrumento de Contrato, decorrente</w:t>
      </w:r>
      <w:r>
        <w:rPr>
          <w:spacing w:val="1"/>
        </w:rPr>
        <w:t> </w:t>
      </w:r>
      <w:r>
        <w:rPr/>
        <w:t>do instrumento convocatório Edital de Licitação nº </w:t>
      </w:r>
      <w:r>
        <w:rPr>
          <w:b/>
        </w:rPr>
        <w:t>000 / 2024 </w:t>
      </w:r>
      <w:r>
        <w:rPr/>
        <w:t>mediante as cláusulas e condições a seguir enunciadas.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spacing w:before="183"/>
        <w:jc w:val="both"/>
      </w:pPr>
      <w:r>
        <w:rPr>
          <w:color w:val="17365C"/>
        </w:rPr>
        <w:t>CLÁUSULA</w:t>
      </w:r>
      <w:r>
        <w:rPr>
          <w:color w:val="17365C"/>
          <w:spacing w:val="15"/>
        </w:rPr>
        <w:t> </w:t>
      </w:r>
      <w:r>
        <w:rPr>
          <w:color w:val="17365C"/>
        </w:rPr>
        <w:t>PRIMEIRA</w:t>
      </w:r>
      <w:r>
        <w:rPr>
          <w:color w:val="17365C"/>
          <w:spacing w:val="15"/>
        </w:rPr>
        <w:t> </w:t>
      </w:r>
      <w:r>
        <w:rPr>
          <w:color w:val="17365C"/>
        </w:rPr>
        <w:t>–</w:t>
      </w:r>
      <w:r>
        <w:rPr>
          <w:color w:val="17365C"/>
          <w:spacing w:val="34"/>
        </w:rPr>
        <w:t> </w:t>
      </w:r>
      <w:r>
        <w:rPr>
          <w:color w:val="17365C"/>
        </w:rPr>
        <w:t>OBJETO</w:t>
      </w:r>
    </w:p>
    <w:p>
      <w:pPr>
        <w:pStyle w:val="BodyText"/>
        <w:spacing w:before="3"/>
        <w:rPr>
          <w:b/>
          <w:sz w:val="37"/>
        </w:rPr>
      </w:pPr>
    </w:p>
    <w:p>
      <w:pPr>
        <w:pStyle w:val="ListParagraph"/>
        <w:numPr>
          <w:ilvl w:val="1"/>
          <w:numId w:val="21"/>
        </w:numPr>
        <w:tabs>
          <w:tab w:pos="524" w:val="left" w:leader="none"/>
        </w:tabs>
        <w:spacing w:line="247" w:lineRule="auto" w:before="1" w:after="0"/>
        <w:ind w:left="109" w:right="233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52"/>
          <w:sz w:val="24"/>
        </w:rPr>
        <w:t> </w:t>
      </w:r>
      <w:r>
        <w:rPr>
          <w:sz w:val="24"/>
        </w:rPr>
        <w:t>objeto</w:t>
      </w:r>
      <w:r>
        <w:rPr>
          <w:spacing w:val="52"/>
          <w:sz w:val="24"/>
        </w:rPr>
        <w:t> </w:t>
      </w:r>
      <w:r>
        <w:rPr>
          <w:sz w:val="24"/>
        </w:rPr>
        <w:t>do</w:t>
      </w:r>
      <w:r>
        <w:rPr>
          <w:spacing w:val="53"/>
          <w:sz w:val="24"/>
        </w:rPr>
        <w:t> </w:t>
      </w:r>
      <w:r>
        <w:rPr>
          <w:sz w:val="24"/>
        </w:rPr>
        <w:t>presente</w:t>
      </w:r>
      <w:r>
        <w:rPr>
          <w:spacing w:val="52"/>
          <w:sz w:val="24"/>
        </w:rPr>
        <w:t> </w:t>
      </w:r>
      <w:r>
        <w:rPr>
          <w:sz w:val="24"/>
        </w:rPr>
        <w:t>instrumento</w:t>
      </w:r>
      <w:r>
        <w:rPr>
          <w:spacing w:val="53"/>
          <w:sz w:val="24"/>
        </w:rPr>
        <w:t> </w:t>
      </w:r>
      <w:r>
        <w:rPr>
          <w:sz w:val="24"/>
        </w:rPr>
        <w:t>é</w:t>
      </w:r>
      <w:r>
        <w:rPr>
          <w:spacing w:val="52"/>
          <w:sz w:val="24"/>
        </w:rPr>
        <w:t> </w:t>
      </w:r>
      <w:r>
        <w:rPr>
          <w:sz w:val="24"/>
        </w:rPr>
        <w:t>a</w:t>
      </w:r>
      <w:r>
        <w:rPr>
          <w:spacing w:val="53"/>
          <w:sz w:val="24"/>
        </w:rPr>
        <w:t> </w:t>
      </w:r>
      <w:r>
        <w:rPr>
          <w:b/>
          <w:sz w:val="24"/>
        </w:rPr>
        <w:t>contratação</w:t>
      </w:r>
      <w:r>
        <w:rPr>
          <w:b/>
          <w:spacing w:val="5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53"/>
          <w:sz w:val="24"/>
        </w:rPr>
        <w:t> </w:t>
      </w:r>
      <w:r>
        <w:rPr>
          <w:b/>
          <w:sz w:val="24"/>
        </w:rPr>
        <w:t>empresa</w:t>
      </w:r>
      <w:r>
        <w:rPr>
          <w:b/>
          <w:spacing w:val="52"/>
          <w:sz w:val="24"/>
        </w:rPr>
        <w:t> </w:t>
      </w:r>
      <w:r>
        <w:rPr>
          <w:b/>
          <w:sz w:val="24"/>
        </w:rPr>
        <w:t>especializada</w:t>
      </w:r>
      <w:r>
        <w:rPr>
          <w:b/>
          <w:spacing w:val="52"/>
          <w:sz w:val="24"/>
        </w:rPr>
        <w:t> </w:t>
      </w:r>
      <w:r>
        <w:rPr>
          <w:b/>
          <w:sz w:val="24"/>
        </w:rPr>
        <w:t>para</w:t>
      </w:r>
      <w:r>
        <w:rPr>
          <w:b/>
          <w:spacing w:val="53"/>
          <w:sz w:val="24"/>
        </w:rPr>
        <w:t> </w:t>
      </w:r>
      <w:r>
        <w:rPr>
          <w:b/>
          <w:sz w:val="24"/>
        </w:rPr>
        <w:t>prestação</w:t>
      </w:r>
      <w:r>
        <w:rPr>
          <w:b/>
          <w:spacing w:val="5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53"/>
          <w:sz w:val="24"/>
        </w:rPr>
        <w:t> </w:t>
      </w:r>
      <w:r>
        <w:rPr>
          <w:b/>
          <w:sz w:val="24"/>
        </w:rPr>
        <w:t>serviços</w:t>
      </w:r>
      <w:r>
        <w:rPr>
          <w:b/>
          <w:spacing w:val="5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53"/>
          <w:sz w:val="24"/>
        </w:rPr>
        <w:t> </w:t>
      </w:r>
      <w:r>
        <w:rPr>
          <w:b/>
          <w:sz w:val="24"/>
        </w:rPr>
        <w:t>locação</w:t>
      </w:r>
      <w:r>
        <w:rPr>
          <w:b/>
          <w:spacing w:val="5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53"/>
          <w:sz w:val="24"/>
        </w:rPr>
        <w:t> </w:t>
      </w:r>
      <w:r>
        <w:rPr>
          <w:b/>
          <w:sz w:val="24"/>
        </w:rPr>
        <w:t>equipamentos</w:t>
      </w:r>
      <w:r>
        <w:rPr>
          <w:b/>
          <w:spacing w:val="-57"/>
          <w:sz w:val="24"/>
        </w:rPr>
        <w:t> </w:t>
      </w:r>
      <w:r>
        <w:rPr>
          <w:b/>
          <w:sz w:val="24"/>
        </w:rPr>
        <w:t>(NOTEBOOKS)</w:t>
      </w:r>
      <w:r>
        <w:rPr>
          <w:sz w:val="24"/>
        </w:rPr>
        <w:t>,</w:t>
      </w:r>
      <w:r>
        <w:rPr>
          <w:spacing w:val="-1"/>
          <w:sz w:val="24"/>
        </w:rPr>
        <w:t> </w:t>
      </w:r>
      <w:r>
        <w:rPr>
          <w:sz w:val="24"/>
        </w:rPr>
        <w:t>nas condições estabelecidas no</w:t>
      </w:r>
      <w:r>
        <w:rPr>
          <w:spacing w:val="-5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 Referência e nos anexos deste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21"/>
        </w:numPr>
        <w:tabs>
          <w:tab w:pos="470" w:val="left" w:leader="none"/>
        </w:tabs>
        <w:spacing w:line="240" w:lineRule="auto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Objeto da contratação:</w:t>
      </w:r>
    </w:p>
    <w:p>
      <w:pPr>
        <w:pStyle w:val="BodyText"/>
        <w:spacing w:before="2"/>
      </w:pPr>
    </w:p>
    <w:tbl>
      <w:tblPr>
        <w:tblW w:w="0" w:type="auto"/>
        <w:jc w:val="left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0"/>
        <w:gridCol w:w="3360"/>
        <w:gridCol w:w="1650"/>
        <w:gridCol w:w="1230"/>
        <w:gridCol w:w="945"/>
        <w:gridCol w:w="1380"/>
        <w:gridCol w:w="1380"/>
      </w:tblGrid>
      <w:tr>
        <w:trPr>
          <w:trHeight w:val="809" w:hRule="atLeast"/>
        </w:trPr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249" w:right="220"/>
              <w:jc w:val="center"/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3360" w:type="dxa"/>
          </w:tcPr>
          <w:p>
            <w:pPr>
              <w:pStyle w:val="TableParagraph"/>
              <w:spacing w:before="5"/>
              <w:rPr>
                <w:sz w:val="25"/>
              </w:rPr>
            </w:pPr>
          </w:p>
          <w:p>
            <w:pPr>
              <w:pStyle w:val="TableParagraph"/>
              <w:spacing w:before="1"/>
              <w:ind w:left="263"/>
              <w:rPr>
                <w:sz w:val="20"/>
              </w:rPr>
            </w:pPr>
            <w:r>
              <w:rPr>
                <w:sz w:val="20"/>
              </w:rPr>
              <w:t>DESCRIÇÃO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ESPECIFICAÇÃO</w:t>
            </w:r>
          </w:p>
        </w:tc>
        <w:tc>
          <w:tcPr>
            <w:tcW w:w="165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325"/>
              <w:rPr>
                <w:sz w:val="16"/>
              </w:rPr>
            </w:pPr>
            <w:r>
              <w:rPr>
                <w:sz w:val="16"/>
              </w:rPr>
              <w:t>CÓD.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ID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SIGA</w:t>
            </w:r>
          </w:p>
        </w:tc>
        <w:tc>
          <w:tcPr>
            <w:tcW w:w="1230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line="352" w:lineRule="auto"/>
              <w:ind w:left="295" w:right="81" w:hanging="171"/>
              <w:rPr>
                <w:sz w:val="16"/>
              </w:rPr>
            </w:pPr>
            <w:r>
              <w:rPr>
                <w:spacing w:val="-1"/>
                <w:sz w:val="16"/>
              </w:rPr>
              <w:t>UNIDADE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MEDIDA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ind w:left="227"/>
              <w:rPr>
                <w:sz w:val="14"/>
              </w:rPr>
            </w:pPr>
            <w:r>
              <w:rPr>
                <w:sz w:val="14"/>
              </w:rPr>
              <w:t>QUANT</w:t>
            </w:r>
          </w:p>
        </w:tc>
        <w:tc>
          <w:tcPr>
            <w:tcW w:w="1380" w:type="dxa"/>
          </w:tcPr>
          <w:p>
            <w:pPr>
              <w:pStyle w:val="TableParagraph"/>
              <w:spacing w:line="352" w:lineRule="auto" w:before="60"/>
              <w:ind w:left="129" w:right="97"/>
              <w:jc w:val="center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UNITÁRIO</w:t>
            </w:r>
          </w:p>
          <w:p>
            <w:pPr>
              <w:pStyle w:val="TableParagraph"/>
              <w:spacing w:line="183" w:lineRule="exact"/>
              <w:ind w:left="129" w:right="100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</w:p>
        </w:tc>
        <w:tc>
          <w:tcPr>
            <w:tcW w:w="1380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29" w:right="100"/>
              <w:jc w:val="center"/>
              <w:rPr>
                <w:sz w:val="16"/>
              </w:rPr>
            </w:pPr>
            <w:r>
              <w:rPr>
                <w:spacing w:val="-3"/>
                <w:sz w:val="16"/>
              </w:rPr>
              <w:t>VALOR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3"/>
                <w:sz w:val="16"/>
              </w:rPr>
              <w:t>TOTAL</w:t>
            </w:r>
          </w:p>
          <w:p>
            <w:pPr>
              <w:pStyle w:val="TableParagraph"/>
              <w:spacing w:before="86"/>
              <w:ind w:left="129" w:right="100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</w:p>
        </w:tc>
      </w:tr>
      <w:tr>
        <w:trPr>
          <w:trHeight w:val="2572" w:hRule="atLeast"/>
        </w:trPr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3360" w:type="dxa"/>
            <w:tcBorders>
              <w:bottom w:val="nil"/>
            </w:tcBorders>
          </w:tcPr>
          <w:p>
            <w:pPr>
              <w:pStyle w:val="TableParagraph"/>
              <w:spacing w:line="280" w:lineRule="auto" w:before="143"/>
              <w:ind w:left="179" w:right="148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Serviço de locação de equipamento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informática,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descrição:</w:t>
            </w:r>
            <w:r>
              <w:rPr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LOCAÇÃO   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z w:val="20"/>
              </w:rPr>
              <w:t>DE   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z w:val="20"/>
              </w:rPr>
              <w:t>NOTEBOOKS</w:t>
            </w:r>
          </w:p>
          <w:p>
            <w:pPr>
              <w:pStyle w:val="TableParagraph"/>
              <w:spacing w:line="280" w:lineRule="auto" w:before="3"/>
              <w:ind w:left="179" w:right="148"/>
              <w:jc w:val="both"/>
              <w:rPr>
                <w:sz w:val="20"/>
              </w:rPr>
            </w:pPr>
            <w:r>
              <w:rPr>
                <w:sz w:val="20"/>
              </w:rPr>
              <w:t>com processador I5 de 6ª geração 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superior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compatível)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HD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250gb ou superior memória de 8 GB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ou superior usb: mínimo 3 entradas,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placa   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wireless   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compatível   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com</w:t>
            </w:r>
          </w:p>
          <w:p>
            <w:pPr>
              <w:pStyle w:val="TableParagraph"/>
              <w:spacing w:before="4"/>
              <w:ind w:left="179"/>
              <w:jc w:val="both"/>
              <w:rPr>
                <w:sz w:val="20"/>
              </w:rPr>
            </w:pPr>
            <w:r>
              <w:rPr>
                <w:sz w:val="20"/>
              </w:rPr>
              <w:t>padrões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802.11º,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802.11b,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802.11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g,</w:t>
            </w:r>
          </w:p>
        </w:tc>
        <w:tc>
          <w:tcPr>
            <w:tcW w:w="1650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42" w:right="113"/>
              <w:jc w:val="center"/>
              <w:rPr>
                <w:sz w:val="18"/>
              </w:rPr>
            </w:pPr>
            <w:r>
              <w:rPr>
                <w:sz w:val="18"/>
              </w:rPr>
              <w:t>0191.001.0326 (id</w:t>
            </w:r>
          </w:p>
          <w:p>
            <w:pPr>
              <w:pStyle w:val="TableParagraph"/>
              <w:spacing w:before="78"/>
              <w:ind w:left="142" w:right="113"/>
              <w:jc w:val="center"/>
              <w:rPr>
                <w:sz w:val="18"/>
              </w:rPr>
            </w:pPr>
            <w:r>
              <w:rPr>
                <w:sz w:val="18"/>
              </w:rPr>
              <w:t>- 188969)</w:t>
            </w:r>
          </w:p>
        </w:tc>
        <w:tc>
          <w:tcPr>
            <w:tcW w:w="1230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504" w:right="475"/>
              <w:jc w:val="center"/>
              <w:rPr>
                <w:sz w:val="18"/>
              </w:rPr>
            </w:pPr>
            <w:r>
              <w:rPr>
                <w:sz w:val="18"/>
              </w:rPr>
              <w:t>un</w:t>
            </w:r>
          </w:p>
        </w:tc>
        <w:tc>
          <w:tcPr>
            <w:tcW w:w="945" w:type="dxa"/>
            <w:tcBorders>
              <w:bottom w:val="nil"/>
            </w:tcBorders>
          </w:tcPr>
          <w:p>
            <w:pPr>
              <w:pStyle w:val="TableParagraph"/>
              <w:spacing w:before="4"/>
              <w:ind w:left="494"/>
              <w:rPr>
                <w:b/>
                <w:sz w:val="22"/>
              </w:rPr>
            </w:pPr>
            <w:r>
              <w:rPr>
                <w:b/>
                <w:sz w:val="22"/>
              </w:rPr>
              <w:t>370</w:t>
            </w:r>
          </w:p>
        </w:tc>
        <w:tc>
          <w:tcPr>
            <w:tcW w:w="138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9"/>
              <w:rPr>
                <w:b/>
                <w:sz w:val="16"/>
              </w:rPr>
            </w:pPr>
            <w:r>
              <w:rPr>
                <w:b/>
                <w:sz w:val="16"/>
              </w:rPr>
              <w:t>R$</w:t>
            </w:r>
          </w:p>
          <w:p>
            <w:pPr>
              <w:pStyle w:val="TableParagraph"/>
              <w:spacing w:before="86"/>
              <w:ind w:left="404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extenso:</w:t>
            </w:r>
          </w:p>
        </w:tc>
        <w:tc>
          <w:tcPr>
            <w:tcW w:w="138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9"/>
              <w:rPr>
                <w:b/>
                <w:sz w:val="16"/>
              </w:rPr>
            </w:pPr>
            <w:r>
              <w:rPr>
                <w:b/>
                <w:sz w:val="16"/>
              </w:rPr>
              <w:t>R$</w:t>
            </w:r>
          </w:p>
          <w:p>
            <w:pPr>
              <w:pStyle w:val="TableParagraph"/>
              <w:spacing w:before="86"/>
              <w:ind w:left="404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extenso:</w:t>
            </w:r>
          </w:p>
        </w:tc>
      </w:tr>
    </w:tbl>
    <w:p>
      <w:pPr>
        <w:spacing w:after="0"/>
        <w:rPr>
          <w:sz w:val="16"/>
        </w:rPr>
        <w:sectPr>
          <w:pgSz w:w="15840" w:h="24480"/>
          <w:pgMar w:top="1020" w:bottom="280" w:left="580" w:right="440"/>
        </w:sectPr>
      </w:pPr>
    </w:p>
    <w:tbl>
      <w:tblPr>
        <w:tblW w:w="0" w:type="auto"/>
        <w:jc w:val="left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0"/>
        <w:gridCol w:w="3360"/>
        <w:gridCol w:w="1650"/>
        <w:gridCol w:w="1230"/>
        <w:gridCol w:w="945"/>
        <w:gridCol w:w="1380"/>
        <w:gridCol w:w="1380"/>
      </w:tblGrid>
      <w:tr>
        <w:trPr>
          <w:trHeight w:val="2549" w:hRule="atLeast"/>
        </w:trPr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60" w:type="dxa"/>
            <w:tcBorders>
              <w:top w:val="nil"/>
            </w:tcBorders>
          </w:tcPr>
          <w:p>
            <w:pPr>
              <w:pStyle w:val="TableParagraph"/>
              <w:spacing w:line="280" w:lineRule="auto" w:before="18"/>
              <w:ind w:left="179" w:right="148"/>
              <w:jc w:val="both"/>
              <w:rPr>
                <w:sz w:val="20"/>
              </w:rPr>
            </w:pPr>
            <w:r>
              <w:rPr>
                <w:sz w:val="20"/>
              </w:rPr>
              <w:t>802.11n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802.11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ac,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14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polegadas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superior,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softwares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(Windows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superior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 Adobe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Air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19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superior)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alimentação, interface de rede RJ45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GB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(10/100/1000),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origem: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pessoa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jurídica,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fornecimento: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unidade, </w:t>
            </w:r>
            <w:r>
              <w:rPr>
                <w:b/>
                <w:sz w:val="20"/>
              </w:rPr>
              <w:t>etc</w:t>
            </w:r>
            <w:r>
              <w:rPr>
                <w:sz w:val="20"/>
              </w:rPr>
              <w:t>., conforme descrito 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ANEXO </w:t>
            </w:r>
            <w:r>
              <w:rPr>
                <w:b/>
                <w:sz w:val="20"/>
              </w:rPr>
              <w:t>I</w:t>
            </w:r>
            <w:r>
              <w:rPr>
                <w:sz w:val="20"/>
              </w:rPr>
              <w:t>.</w:t>
            </w:r>
          </w:p>
        </w:tc>
        <w:tc>
          <w:tcPr>
            <w:tcW w:w="165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3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4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8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8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rPr>
          <w:sz w:val="14"/>
        </w:rPr>
      </w:pPr>
    </w:p>
    <w:p>
      <w:pPr>
        <w:pStyle w:val="ListParagraph"/>
        <w:numPr>
          <w:ilvl w:val="1"/>
          <w:numId w:val="21"/>
        </w:numPr>
        <w:tabs>
          <w:tab w:pos="470" w:val="left" w:leader="none"/>
        </w:tabs>
        <w:spacing w:line="240" w:lineRule="auto" w:before="90" w:after="0"/>
        <w:ind w:left="470" w:right="0" w:hanging="361"/>
        <w:jc w:val="left"/>
        <w:rPr>
          <w:sz w:val="24"/>
        </w:rPr>
      </w:pPr>
      <w:r>
        <w:rPr>
          <w:sz w:val="24"/>
        </w:rPr>
        <w:t>São anexos a este instrumento e vinculam esta contratação, independentemente de transcrição: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21"/>
        </w:numPr>
        <w:tabs>
          <w:tab w:pos="650" w:val="left" w:leader="none"/>
        </w:tabs>
        <w:spacing w:line="240" w:lineRule="auto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O</w:t>
      </w:r>
      <w:r>
        <w:rPr>
          <w:spacing w:val="-7"/>
          <w:sz w:val="24"/>
        </w:rPr>
        <w:t> </w:t>
      </w:r>
      <w:r>
        <w:rPr>
          <w:sz w:val="24"/>
        </w:rPr>
        <w:t>Termo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Referência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embasou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contratação;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21"/>
        </w:numPr>
        <w:tabs>
          <w:tab w:pos="650" w:val="left" w:leader="none"/>
        </w:tabs>
        <w:spacing w:line="240" w:lineRule="auto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instrumento</w:t>
      </w:r>
      <w:r>
        <w:rPr>
          <w:spacing w:val="-1"/>
          <w:sz w:val="24"/>
        </w:rPr>
        <w:t> </w:t>
      </w:r>
      <w:r>
        <w:rPr>
          <w:sz w:val="24"/>
        </w:rPr>
        <w:t>convocatório,</w:t>
      </w:r>
      <w:r>
        <w:rPr>
          <w:spacing w:val="-1"/>
          <w:sz w:val="24"/>
        </w:rPr>
        <w:t> </w:t>
      </w:r>
      <w:r>
        <w:rPr>
          <w:sz w:val="24"/>
        </w:rPr>
        <w:t>assim</w:t>
      </w:r>
      <w:r>
        <w:rPr>
          <w:spacing w:val="-1"/>
          <w:sz w:val="24"/>
        </w:rPr>
        <w:t> </w:t>
      </w:r>
      <w:r>
        <w:rPr>
          <w:sz w:val="24"/>
        </w:rPr>
        <w:t>considerado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Licitação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5"/>
          <w:sz w:val="24"/>
        </w:rPr>
        <w:t> </w:t>
      </w:r>
      <w:r>
        <w:rPr>
          <w:sz w:val="24"/>
        </w:rPr>
        <w:t>Aviso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Contratação</w:t>
      </w:r>
      <w:r>
        <w:rPr>
          <w:spacing w:val="-1"/>
          <w:sz w:val="24"/>
        </w:rPr>
        <w:t> </w:t>
      </w:r>
      <w:r>
        <w:rPr>
          <w:sz w:val="24"/>
        </w:rPr>
        <w:t>Direta,</w:t>
      </w:r>
      <w:r>
        <w:rPr>
          <w:spacing w:val="-1"/>
          <w:sz w:val="24"/>
        </w:rPr>
        <w:t> </w:t>
      </w:r>
      <w:r>
        <w:rPr>
          <w:sz w:val="24"/>
        </w:rPr>
        <w:t>conforme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caso;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21"/>
        </w:numPr>
        <w:tabs>
          <w:tab w:pos="646" w:val="left" w:leader="none"/>
        </w:tabs>
        <w:spacing w:line="247" w:lineRule="auto" w:before="0" w:after="0"/>
        <w:ind w:left="109" w:right="232" w:firstLine="0"/>
        <w:jc w:val="both"/>
        <w:rPr>
          <w:sz w:val="24"/>
        </w:rPr>
      </w:pPr>
      <w:r>
        <w:rPr>
          <w:sz w:val="24"/>
        </w:rPr>
        <w:t>A Proposta do CONTRATADO, que, em caso de divergência com as condições estabelecidas neste Contrato e nos demais instrumentos anexos,</w:t>
      </w:r>
      <w:r>
        <w:rPr>
          <w:spacing w:val="1"/>
          <w:sz w:val="24"/>
        </w:rPr>
        <w:t> </w:t>
      </w:r>
      <w:r>
        <w:rPr>
          <w:sz w:val="24"/>
        </w:rPr>
        <w:t>cederá àquelas;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21"/>
        </w:numPr>
        <w:tabs>
          <w:tab w:pos="650" w:val="left" w:leader="none"/>
        </w:tabs>
        <w:spacing w:line="240" w:lineRule="auto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Eventuais anexos dos documentos supracitados.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21"/>
        </w:numPr>
        <w:tabs>
          <w:tab w:pos="479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Havendo qualquer divergência entre as disposições deste instrumento e dos seus Anexos, como o Termo de Referência, prevalecerá o disposto no</w:t>
      </w:r>
      <w:r>
        <w:rPr>
          <w:spacing w:val="1"/>
          <w:sz w:val="24"/>
        </w:rPr>
        <w:t> </w:t>
      </w:r>
      <w:r>
        <w:rPr>
          <w:sz w:val="24"/>
        </w:rPr>
        <w:t>presente Contrato.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3"/>
        </w:rPr>
      </w:pPr>
    </w:p>
    <w:p>
      <w:pPr>
        <w:pStyle w:val="Heading1"/>
      </w:pPr>
      <w:r>
        <w:rPr/>
        <w:t>CLÁUSULA</w:t>
      </w:r>
      <w:r>
        <w:rPr>
          <w:spacing w:val="-14"/>
        </w:rPr>
        <w:t> </w:t>
      </w:r>
      <w:r>
        <w:rPr/>
        <w:t>SEGUNDA</w:t>
      </w:r>
      <w:r>
        <w:rPr>
          <w:spacing w:val="-14"/>
        </w:rPr>
        <w:t> </w:t>
      </w:r>
      <w:r>
        <w:rPr/>
        <w:t>–</w:t>
      </w:r>
      <w:r>
        <w:rPr>
          <w:spacing w:val="-5"/>
        </w:rPr>
        <w:t> </w:t>
      </w:r>
      <w:r>
        <w:rPr/>
        <w:t>VIGÊNCIA</w:t>
      </w:r>
      <w:r>
        <w:rPr>
          <w:spacing w:val="-14"/>
        </w:rPr>
        <w:t> </w:t>
      </w:r>
      <w:r>
        <w:rPr/>
        <w:t>E PRORROGAÇÃO</w:t>
      </w:r>
    </w:p>
    <w:p>
      <w:pPr>
        <w:pStyle w:val="BodyText"/>
        <w:spacing w:before="11"/>
        <w:rPr>
          <w:b/>
          <w:sz w:val="25"/>
        </w:rPr>
      </w:pPr>
    </w:p>
    <w:p>
      <w:pPr>
        <w:pStyle w:val="ListParagraph"/>
        <w:numPr>
          <w:ilvl w:val="1"/>
          <w:numId w:val="22"/>
        </w:numPr>
        <w:tabs>
          <w:tab w:pos="484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O prazo de vigência do Contrato é de </w:t>
      </w:r>
      <w:r>
        <w:rPr>
          <w:b/>
          <w:sz w:val="24"/>
        </w:rPr>
        <w:t>12 (doze) meses</w:t>
      </w:r>
      <w:r>
        <w:rPr>
          <w:sz w:val="24"/>
        </w:rPr>
        <w:t>, contado da expedição da Ordem de Serviço, desde que previamente divulgado no Portal</w:t>
      </w:r>
      <w:r>
        <w:rPr>
          <w:spacing w:val="1"/>
          <w:sz w:val="24"/>
        </w:rPr>
        <w:t> </w:t>
      </w:r>
      <w:r>
        <w:rPr>
          <w:sz w:val="24"/>
        </w:rPr>
        <w:t>Nacional de Contratações Públicas.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22"/>
        </w:numPr>
        <w:tabs>
          <w:tab w:pos="512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O prazo de vigência será automaticamente prorrogado, independentemente de termo aditivo, quando o objeto não for concluído no período</w:t>
      </w:r>
      <w:r>
        <w:rPr>
          <w:spacing w:val="1"/>
          <w:sz w:val="24"/>
        </w:rPr>
        <w:t> </w:t>
      </w:r>
      <w:r>
        <w:rPr>
          <w:sz w:val="24"/>
        </w:rPr>
        <w:t>firmado acima, na forma do art. 111 da Lei nº 14.133/2021, caso em que deverá o CONTRATANTE providenciar a readequação do cronograma</w:t>
      </w:r>
      <w:r>
        <w:rPr>
          <w:spacing w:val="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ressalvadas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providências</w:t>
      </w:r>
      <w:r>
        <w:rPr>
          <w:spacing w:val="-1"/>
          <w:sz w:val="24"/>
        </w:rPr>
        <w:t> </w:t>
      </w:r>
      <w:r>
        <w:rPr>
          <w:sz w:val="24"/>
        </w:rPr>
        <w:t>cabíveis no</w:t>
      </w:r>
      <w:r>
        <w:rPr>
          <w:spacing w:val="-1"/>
          <w:sz w:val="24"/>
        </w:rPr>
        <w:t> </w:t>
      </w:r>
      <w:r>
        <w:rPr>
          <w:sz w:val="24"/>
        </w:rPr>
        <w:t>caso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culpa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CONTRATADO,</w:t>
      </w:r>
      <w:r>
        <w:rPr>
          <w:spacing w:val="-1"/>
          <w:sz w:val="24"/>
        </w:rPr>
        <w:t> </w:t>
      </w:r>
      <w:r>
        <w:rPr>
          <w:sz w:val="24"/>
        </w:rPr>
        <w:t>previstas neste</w:t>
      </w:r>
      <w:r>
        <w:rPr>
          <w:spacing w:val="-1"/>
          <w:sz w:val="24"/>
        </w:rPr>
        <w:t> </w:t>
      </w:r>
      <w:r>
        <w:rPr>
          <w:sz w:val="24"/>
        </w:rPr>
        <w:t>instrumento.</w:t>
      </w:r>
    </w:p>
    <w:p>
      <w:pPr>
        <w:pStyle w:val="BodyText"/>
        <w:spacing w:before="7"/>
      </w:pPr>
    </w:p>
    <w:p>
      <w:pPr>
        <w:pStyle w:val="ListParagraph"/>
        <w:numPr>
          <w:ilvl w:val="2"/>
          <w:numId w:val="22"/>
        </w:numPr>
        <w:tabs>
          <w:tab w:pos="677" w:val="left" w:leader="none"/>
        </w:tabs>
        <w:spacing w:line="235" w:lineRule="auto" w:before="1" w:after="0"/>
        <w:ind w:left="109" w:right="233" w:firstLine="0"/>
        <w:jc w:val="both"/>
        <w:rPr>
          <w:sz w:val="24"/>
        </w:rPr>
      </w:pPr>
      <w:r>
        <w:rPr>
          <w:sz w:val="24"/>
        </w:rPr>
        <w:t>A prorrogação de que trata este item é condicionada ao ateste, pela autoridade competente, de que as condições e os preços permanecem</w:t>
      </w:r>
      <w:r>
        <w:rPr>
          <w:spacing w:val="1"/>
          <w:sz w:val="24"/>
        </w:rPr>
        <w:t> </w:t>
      </w:r>
      <w:r>
        <w:rPr>
          <w:sz w:val="24"/>
        </w:rPr>
        <w:t>vantajosos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Administração,</w:t>
      </w:r>
      <w:r>
        <w:rPr>
          <w:spacing w:val="-1"/>
          <w:sz w:val="24"/>
        </w:rPr>
        <w:t> </w:t>
      </w:r>
      <w:r>
        <w:rPr>
          <w:sz w:val="24"/>
        </w:rPr>
        <w:t>permitida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negociação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CONTRATADO,</w:t>
      </w:r>
      <w:r>
        <w:rPr>
          <w:spacing w:val="-1"/>
          <w:sz w:val="24"/>
        </w:rPr>
        <w:t> </w:t>
      </w:r>
      <w:r>
        <w:rPr>
          <w:sz w:val="24"/>
        </w:rPr>
        <w:t>desde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observados,</w:t>
      </w:r>
      <w:r>
        <w:rPr>
          <w:spacing w:val="-1"/>
          <w:sz w:val="24"/>
        </w:rPr>
        <w:t> </w:t>
      </w:r>
      <w:r>
        <w:rPr>
          <w:sz w:val="24"/>
        </w:rPr>
        <w:t>ainda,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seguintes</w:t>
      </w:r>
      <w:r>
        <w:rPr>
          <w:spacing w:val="-2"/>
          <w:sz w:val="24"/>
        </w:rPr>
        <w:t> </w:t>
      </w:r>
      <w:r>
        <w:rPr>
          <w:sz w:val="24"/>
        </w:rPr>
        <w:t>requisitos: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23"/>
        </w:numPr>
        <w:tabs>
          <w:tab w:pos="352" w:val="left" w:leader="none"/>
        </w:tabs>
        <w:spacing w:line="240" w:lineRule="auto" w:before="0" w:after="0"/>
        <w:ind w:left="351" w:right="0" w:hanging="247"/>
        <w:jc w:val="left"/>
        <w:rPr>
          <w:sz w:val="24"/>
        </w:rPr>
      </w:pPr>
      <w:r>
        <w:rPr>
          <w:sz w:val="24"/>
        </w:rPr>
        <w:t>demonstração formal, no processo, de que a forma dos fornecimentos tem natureza continuada;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23"/>
        </w:numPr>
        <w:tabs>
          <w:tab w:pos="365" w:val="left" w:leader="none"/>
        </w:tabs>
        <w:spacing w:line="240" w:lineRule="auto" w:before="0" w:after="0"/>
        <w:ind w:left="365" w:right="0" w:hanging="260"/>
        <w:jc w:val="left"/>
        <w:rPr>
          <w:sz w:val="24"/>
        </w:rPr>
      </w:pPr>
      <w:r>
        <w:rPr>
          <w:sz w:val="24"/>
        </w:rPr>
        <w:t>juntada de relatório sobre a execução do Contrato, com informações de que os fornecimentos tenham sido realizados regularmente;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23"/>
        </w:numPr>
        <w:tabs>
          <w:tab w:pos="352" w:val="left" w:leader="none"/>
        </w:tabs>
        <w:spacing w:line="240" w:lineRule="auto" w:before="0" w:after="0"/>
        <w:ind w:left="351" w:right="0" w:hanging="247"/>
        <w:jc w:val="left"/>
        <w:rPr>
          <w:sz w:val="24"/>
        </w:rPr>
      </w:pPr>
      <w:r>
        <w:rPr>
          <w:sz w:val="24"/>
        </w:rPr>
        <w:t>juntada de justificativa de que a</w:t>
      </w:r>
      <w:r>
        <w:rPr>
          <w:spacing w:val="-14"/>
          <w:sz w:val="24"/>
        </w:rPr>
        <w:t> </w:t>
      </w:r>
      <w:r>
        <w:rPr>
          <w:sz w:val="24"/>
        </w:rPr>
        <w:t>Administração mantém interesse na continuidade dos fornecimentos;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23"/>
        </w:numPr>
        <w:tabs>
          <w:tab w:pos="365" w:val="left" w:leader="none"/>
        </w:tabs>
        <w:spacing w:line="240" w:lineRule="auto" w:before="0" w:after="0"/>
        <w:ind w:left="365" w:right="0" w:hanging="260"/>
        <w:jc w:val="left"/>
        <w:rPr>
          <w:sz w:val="24"/>
        </w:rPr>
      </w:pPr>
      <w:r>
        <w:rPr>
          <w:sz w:val="24"/>
        </w:rPr>
        <w:t>manifestação</w:t>
      </w:r>
      <w:r>
        <w:rPr>
          <w:spacing w:val="-6"/>
          <w:sz w:val="24"/>
        </w:rPr>
        <w:t> </w:t>
      </w:r>
      <w:r>
        <w:rPr>
          <w:sz w:val="24"/>
        </w:rPr>
        <w:t>expressa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CONTRATADO</w:t>
      </w:r>
      <w:r>
        <w:rPr>
          <w:spacing w:val="-5"/>
          <w:sz w:val="24"/>
        </w:rPr>
        <w:t> </w:t>
      </w:r>
      <w:r>
        <w:rPr>
          <w:sz w:val="24"/>
        </w:rPr>
        <w:t>informando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interesse</w:t>
      </w:r>
      <w:r>
        <w:rPr>
          <w:spacing w:val="-5"/>
          <w:sz w:val="24"/>
        </w:rPr>
        <w:t> </w:t>
      </w:r>
      <w:r>
        <w:rPr>
          <w:sz w:val="24"/>
        </w:rPr>
        <w:t>na</w:t>
      </w:r>
      <w:r>
        <w:rPr>
          <w:spacing w:val="-5"/>
          <w:sz w:val="24"/>
        </w:rPr>
        <w:t> </w:t>
      </w:r>
      <w:r>
        <w:rPr>
          <w:sz w:val="24"/>
        </w:rPr>
        <w:t>prorrogação;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23"/>
        </w:numPr>
        <w:tabs>
          <w:tab w:pos="352" w:val="left" w:leader="none"/>
        </w:tabs>
        <w:spacing w:line="240" w:lineRule="auto" w:before="0" w:after="0"/>
        <w:ind w:left="351" w:right="0" w:hanging="247"/>
        <w:jc w:val="left"/>
        <w:rPr>
          <w:sz w:val="24"/>
        </w:rPr>
      </w:pPr>
      <w:r>
        <w:rPr>
          <w:sz w:val="24"/>
        </w:rPr>
        <w:t>comprovação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CONTRATADO</w:t>
      </w:r>
      <w:r>
        <w:rPr>
          <w:spacing w:val="-4"/>
          <w:sz w:val="24"/>
        </w:rPr>
        <w:t> </w:t>
      </w:r>
      <w:r>
        <w:rPr>
          <w:sz w:val="24"/>
        </w:rPr>
        <w:t>mantém</w:t>
      </w:r>
      <w:r>
        <w:rPr>
          <w:spacing w:val="-4"/>
          <w:sz w:val="24"/>
        </w:rPr>
        <w:t> </w:t>
      </w:r>
      <w:r>
        <w:rPr>
          <w:sz w:val="24"/>
        </w:rPr>
        <w:t>as</w:t>
      </w:r>
      <w:r>
        <w:rPr>
          <w:spacing w:val="-5"/>
          <w:sz w:val="24"/>
        </w:rPr>
        <w:t> </w:t>
      </w:r>
      <w:r>
        <w:rPr>
          <w:sz w:val="24"/>
        </w:rPr>
        <w:t>condições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habilitação;</w:t>
      </w:r>
      <w:r>
        <w:rPr>
          <w:spacing w:val="-4"/>
          <w:sz w:val="24"/>
        </w:rPr>
        <w:t> </w:t>
      </w:r>
      <w:r>
        <w:rPr>
          <w:sz w:val="24"/>
        </w:rPr>
        <w:t>e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23"/>
        </w:numPr>
        <w:tabs>
          <w:tab w:pos="324" w:val="left" w:leader="none"/>
        </w:tabs>
        <w:spacing w:line="240" w:lineRule="auto" w:before="1" w:after="0"/>
        <w:ind w:left="323" w:right="0" w:hanging="220"/>
        <w:jc w:val="left"/>
        <w:rPr>
          <w:sz w:val="24"/>
        </w:rPr>
      </w:pPr>
      <w:r>
        <w:rPr>
          <w:sz w:val="24"/>
        </w:rPr>
        <w:t>informação quanto à existência de disponibilidade orçamentário-financeira para as despesas vindouras.</w:t>
      </w: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3"/>
          <w:numId w:val="22"/>
        </w:numPr>
        <w:tabs>
          <w:tab w:pos="836" w:val="left" w:leader="none"/>
        </w:tabs>
        <w:spacing w:line="235" w:lineRule="auto" w:before="1" w:after="0"/>
        <w:ind w:left="109" w:right="233" w:firstLine="0"/>
        <w:jc w:val="both"/>
        <w:rPr>
          <w:sz w:val="24"/>
        </w:rPr>
      </w:pPr>
      <w:r>
        <w:rPr>
          <w:sz w:val="24"/>
        </w:rPr>
        <w:t>É facultativa a realização de pesquisa de mercado para a verificação da vantajosidade econômica mencionada no item 2.2.1, nos casos em que</w:t>
      </w:r>
      <w:r>
        <w:rPr>
          <w:spacing w:val="1"/>
          <w:sz w:val="24"/>
        </w:rPr>
        <w:t> </w:t>
      </w:r>
      <w:r>
        <w:rPr>
          <w:sz w:val="24"/>
        </w:rPr>
        <w:t>haja manifestação técnica motivada no sentido de que o índice de reajuste adotado no instrumento convocatório acompanha a variação dos preços do</w:t>
      </w:r>
      <w:r>
        <w:rPr>
          <w:spacing w:val="1"/>
          <w:sz w:val="24"/>
        </w:rPr>
        <w:t> </w:t>
      </w:r>
      <w:r>
        <w:rPr>
          <w:sz w:val="24"/>
        </w:rPr>
        <w:t>objeto contratado, na forma e condições do art. 34 do Decreto nº 48.816, de 24 de novembro de 2023.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22"/>
        </w:numPr>
        <w:tabs>
          <w:tab w:pos="470" w:val="left" w:leader="none"/>
        </w:tabs>
        <w:spacing w:line="240" w:lineRule="auto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CONTRATADO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tem</w:t>
      </w:r>
      <w:r>
        <w:rPr>
          <w:spacing w:val="-4"/>
          <w:sz w:val="24"/>
        </w:rPr>
        <w:t> </w:t>
      </w:r>
      <w:r>
        <w:rPr>
          <w:sz w:val="24"/>
        </w:rPr>
        <w:t>direito</w:t>
      </w:r>
      <w:r>
        <w:rPr>
          <w:spacing w:val="-3"/>
          <w:sz w:val="24"/>
        </w:rPr>
        <w:t> </w:t>
      </w:r>
      <w:r>
        <w:rPr>
          <w:sz w:val="24"/>
        </w:rPr>
        <w:t>subjetivo</w:t>
      </w:r>
      <w:r>
        <w:rPr>
          <w:spacing w:val="-4"/>
          <w:sz w:val="24"/>
        </w:rPr>
        <w:t> </w:t>
      </w:r>
      <w:r>
        <w:rPr>
          <w:sz w:val="24"/>
        </w:rPr>
        <w:t>à</w:t>
      </w:r>
      <w:r>
        <w:rPr>
          <w:spacing w:val="-3"/>
          <w:sz w:val="24"/>
        </w:rPr>
        <w:t> </w:t>
      </w:r>
      <w:r>
        <w:rPr>
          <w:sz w:val="24"/>
        </w:rPr>
        <w:t>prorrogação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vigência</w:t>
      </w:r>
      <w:r>
        <w:rPr>
          <w:spacing w:val="-4"/>
          <w:sz w:val="24"/>
        </w:rPr>
        <w:t> </w:t>
      </w:r>
      <w:r>
        <w:rPr>
          <w:sz w:val="24"/>
        </w:rPr>
        <w:t>contratual.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22"/>
        </w:numPr>
        <w:tabs>
          <w:tab w:pos="457" w:val="left" w:leader="none"/>
        </w:tabs>
        <w:spacing w:line="240" w:lineRule="auto" w:before="0" w:after="0"/>
        <w:ind w:left="456" w:right="0" w:hanging="3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prorrogação</w:t>
      </w:r>
      <w:r>
        <w:rPr>
          <w:sz w:val="24"/>
        </w:rPr>
        <w:t> </w:t>
      </w:r>
      <w:r>
        <w:rPr>
          <w:spacing w:val="-1"/>
          <w:sz w:val="24"/>
        </w:rPr>
        <w:t>do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Contrato</w:t>
      </w:r>
      <w:r>
        <w:rPr>
          <w:sz w:val="24"/>
        </w:rPr>
        <w:t> </w:t>
      </w:r>
      <w:r>
        <w:rPr>
          <w:b/>
          <w:sz w:val="24"/>
        </w:rPr>
        <w:t>deverá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promovida mediante</w:t>
      </w:r>
      <w:r>
        <w:rPr>
          <w:spacing w:val="1"/>
          <w:sz w:val="24"/>
        </w:rPr>
        <w:t> </w:t>
      </w:r>
      <w:r>
        <w:rPr>
          <w:sz w:val="24"/>
        </w:rPr>
        <w:t>a celebração de</w:t>
      </w:r>
      <w:r>
        <w:rPr>
          <w:spacing w:val="-4"/>
          <w:sz w:val="24"/>
        </w:rPr>
        <w:t> </w:t>
      </w:r>
      <w:r>
        <w:rPr>
          <w:sz w:val="24"/>
        </w:rPr>
        <w:t>Termo</w:t>
      </w:r>
      <w:r>
        <w:rPr>
          <w:spacing w:val="-14"/>
          <w:sz w:val="24"/>
        </w:rPr>
        <w:t> </w:t>
      </w:r>
      <w:r>
        <w:rPr>
          <w:sz w:val="24"/>
        </w:rPr>
        <w:t>Aditivo.</w:t>
      </w:r>
    </w:p>
    <w:p>
      <w:pPr>
        <w:pStyle w:val="BodyText"/>
        <w:spacing w:before="7"/>
      </w:pPr>
    </w:p>
    <w:p>
      <w:pPr>
        <w:pStyle w:val="ListParagraph"/>
        <w:numPr>
          <w:ilvl w:val="1"/>
          <w:numId w:val="22"/>
        </w:numPr>
        <w:tabs>
          <w:tab w:pos="520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O Contrato não poderá ser prorrogado quando o CONTRATADO tiver sido penalizado com as sanções de declaração de inidoneidade ou</w:t>
      </w:r>
      <w:r>
        <w:rPr>
          <w:spacing w:val="1"/>
          <w:sz w:val="24"/>
        </w:rPr>
        <w:t> </w:t>
      </w:r>
      <w:r>
        <w:rPr>
          <w:sz w:val="24"/>
        </w:rPr>
        <w:t>impedimento de licitar e contratar com o Poder Público, observadas as abrangências de aplicação.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spacing w:before="192"/>
      </w:pPr>
      <w:r>
        <w:rPr>
          <w:color w:val="17365C"/>
        </w:rPr>
        <w:t>CLÁUSULA</w:t>
      </w:r>
      <w:r>
        <w:rPr>
          <w:color w:val="17365C"/>
          <w:spacing w:val="13"/>
        </w:rPr>
        <w:t> </w:t>
      </w:r>
      <w:r>
        <w:rPr>
          <w:color w:val="17365C"/>
        </w:rPr>
        <w:t>TERCEIRA</w:t>
      </w:r>
      <w:r>
        <w:rPr>
          <w:color w:val="17365C"/>
          <w:spacing w:val="19"/>
        </w:rPr>
        <w:t> </w:t>
      </w:r>
      <w:r>
        <w:rPr>
          <w:color w:val="17365C"/>
        </w:rPr>
        <w:t>–</w:t>
      </w:r>
      <w:r>
        <w:rPr>
          <w:color w:val="17365C"/>
          <w:spacing w:val="39"/>
        </w:rPr>
        <w:t> </w:t>
      </w:r>
      <w:r>
        <w:rPr>
          <w:color w:val="17365C"/>
        </w:rPr>
        <w:t>EXECUÇÃO,</w:t>
      </w:r>
      <w:r>
        <w:rPr>
          <w:color w:val="17365C"/>
          <w:spacing w:val="39"/>
        </w:rPr>
        <w:t> </w:t>
      </w:r>
      <w:r>
        <w:rPr>
          <w:color w:val="17365C"/>
        </w:rPr>
        <w:t>GESTÃO</w:t>
      </w:r>
      <w:r>
        <w:rPr>
          <w:color w:val="17365C"/>
          <w:spacing w:val="39"/>
        </w:rPr>
        <w:t> </w:t>
      </w:r>
      <w:r>
        <w:rPr>
          <w:color w:val="17365C"/>
        </w:rPr>
        <w:t>E</w:t>
      </w:r>
      <w:r>
        <w:rPr>
          <w:color w:val="17365C"/>
          <w:spacing w:val="39"/>
        </w:rPr>
        <w:t> </w:t>
      </w:r>
      <w:r>
        <w:rPr>
          <w:color w:val="17365C"/>
        </w:rPr>
        <w:t>FISCALIZAÇÃO</w:t>
      </w:r>
      <w:r>
        <w:rPr>
          <w:color w:val="17365C"/>
          <w:spacing w:val="38"/>
        </w:rPr>
        <w:t> </w:t>
      </w:r>
      <w:r>
        <w:rPr>
          <w:color w:val="17365C"/>
        </w:rPr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5"/>
        <w:rPr>
          <w:b/>
          <w:sz w:val="33"/>
        </w:rPr>
      </w:pPr>
    </w:p>
    <w:p>
      <w:pPr>
        <w:pStyle w:val="BodyText"/>
        <w:spacing w:line="600" w:lineRule="auto" w:before="1"/>
        <w:ind w:left="109" w:right="238"/>
        <w:jc w:val="both"/>
      </w:pPr>
      <w:r>
        <w:rPr/>
        <w:t>3.1</w:t>
      </w:r>
      <w:r>
        <w:rPr>
          <w:spacing w:val="31"/>
        </w:rPr>
        <w:t> </w:t>
      </w:r>
      <w:r>
        <w:rPr/>
        <w:t>O</w:t>
      </w:r>
      <w:r>
        <w:rPr>
          <w:spacing w:val="31"/>
        </w:rPr>
        <w:t> </w:t>
      </w:r>
      <w:r>
        <w:rPr/>
        <w:t>regime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execução</w:t>
      </w:r>
      <w:r>
        <w:rPr>
          <w:spacing w:val="31"/>
        </w:rPr>
        <w:t> </w:t>
      </w:r>
      <w:r>
        <w:rPr/>
        <w:t>contratual,</w:t>
      </w:r>
      <w:r>
        <w:rPr>
          <w:spacing w:val="32"/>
        </w:rPr>
        <w:t> </w:t>
      </w:r>
      <w:r>
        <w:rPr/>
        <w:t>o</w:t>
      </w:r>
      <w:r>
        <w:rPr>
          <w:spacing w:val="31"/>
        </w:rPr>
        <w:t> </w:t>
      </w:r>
      <w:r>
        <w:rPr/>
        <w:t>modelo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gestão</w:t>
      </w:r>
      <w:r>
        <w:rPr>
          <w:spacing w:val="31"/>
        </w:rPr>
        <w:t> </w:t>
      </w:r>
      <w:r>
        <w:rPr/>
        <w:t>e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/>
        <w:t>fiscalização,</w:t>
      </w:r>
      <w:r>
        <w:rPr>
          <w:spacing w:val="31"/>
        </w:rPr>
        <w:t> </w:t>
      </w:r>
      <w:r>
        <w:rPr/>
        <w:t>assim</w:t>
      </w:r>
      <w:r>
        <w:rPr>
          <w:spacing w:val="31"/>
        </w:rPr>
        <w:t> </w:t>
      </w:r>
      <w:r>
        <w:rPr/>
        <w:t>como</w:t>
      </w:r>
      <w:r>
        <w:rPr>
          <w:spacing w:val="32"/>
        </w:rPr>
        <w:t> </w:t>
      </w:r>
      <w:r>
        <w:rPr/>
        <w:t>os</w:t>
      </w:r>
      <w:r>
        <w:rPr>
          <w:spacing w:val="31"/>
        </w:rPr>
        <w:t> </w:t>
      </w:r>
      <w:r>
        <w:rPr/>
        <w:t>prazos</w:t>
      </w:r>
      <w:r>
        <w:rPr>
          <w:spacing w:val="32"/>
        </w:rPr>
        <w:t> </w:t>
      </w:r>
      <w:r>
        <w:rPr/>
        <w:t>e</w:t>
      </w:r>
      <w:r>
        <w:rPr>
          <w:spacing w:val="31"/>
        </w:rPr>
        <w:t> </w:t>
      </w:r>
      <w:r>
        <w:rPr/>
        <w:t>condições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conclusão,</w:t>
      </w:r>
      <w:r>
        <w:rPr>
          <w:spacing w:val="31"/>
        </w:rPr>
        <w:t> </w:t>
      </w:r>
      <w:r>
        <w:rPr/>
        <w:t>entrega,</w:t>
      </w:r>
      <w:r>
        <w:rPr>
          <w:spacing w:val="31"/>
        </w:rPr>
        <w:t> </w:t>
      </w:r>
      <w:r>
        <w:rPr/>
        <w:t>observação</w:t>
      </w:r>
      <w:r>
        <w:rPr>
          <w:spacing w:val="-57"/>
        </w:rPr>
        <w:t> </w:t>
      </w:r>
      <w:r>
        <w:rPr/>
        <w:t>e</w:t>
      </w:r>
      <w:r>
        <w:rPr>
          <w:spacing w:val="22"/>
        </w:rPr>
        <w:t> </w:t>
      </w:r>
      <w:r>
        <w:rPr/>
        <w:t>recebimento</w:t>
      </w:r>
      <w:r>
        <w:rPr>
          <w:spacing w:val="22"/>
        </w:rPr>
        <w:t> </w:t>
      </w:r>
      <w:r>
        <w:rPr/>
        <w:t>se</w:t>
      </w:r>
      <w:r>
        <w:rPr>
          <w:spacing w:val="22"/>
        </w:rPr>
        <w:t> </w:t>
      </w:r>
      <w:r>
        <w:rPr/>
        <w:t>submetem</w:t>
      </w:r>
      <w:r>
        <w:rPr>
          <w:spacing w:val="22"/>
        </w:rPr>
        <w:t> </w:t>
      </w:r>
      <w:r>
        <w:rPr/>
        <w:t>ao</w:t>
      </w:r>
      <w:r>
        <w:rPr>
          <w:spacing w:val="22"/>
        </w:rPr>
        <w:t> </w:t>
      </w:r>
      <w:r>
        <w:rPr/>
        <w:t>disposto</w:t>
      </w:r>
      <w:r>
        <w:rPr>
          <w:spacing w:val="22"/>
        </w:rPr>
        <w:t> </w:t>
      </w:r>
      <w:r>
        <w:rPr/>
        <w:t>no</w:t>
      </w:r>
      <w:r>
        <w:rPr>
          <w:spacing w:val="16"/>
        </w:rPr>
        <w:t> </w:t>
      </w:r>
      <w:r>
        <w:rPr/>
        <w:t>Termo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Referência</w:t>
      </w:r>
      <w:r>
        <w:rPr>
          <w:spacing w:val="23"/>
        </w:rPr>
        <w:t> </w:t>
      </w:r>
      <w:r>
        <w:rPr/>
        <w:t>anexo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este</w:t>
      </w:r>
      <w:r>
        <w:rPr>
          <w:spacing w:val="22"/>
        </w:rPr>
        <w:t> </w:t>
      </w:r>
      <w:r>
        <w:rPr/>
        <w:t>Contrato</w:t>
      </w:r>
      <w:r>
        <w:rPr>
          <w:spacing w:val="22"/>
        </w:rPr>
        <w:t> </w:t>
      </w:r>
      <w:r>
        <w:rPr/>
        <w:t>e</w:t>
      </w:r>
      <w:r>
        <w:rPr>
          <w:spacing w:val="22"/>
        </w:rPr>
        <w:t> </w:t>
      </w:r>
      <w:r>
        <w:rPr/>
        <w:t>no</w:t>
      </w:r>
      <w:r>
        <w:rPr>
          <w:spacing w:val="22"/>
        </w:rPr>
        <w:t> </w:t>
      </w:r>
      <w:r>
        <w:rPr/>
        <w:t>Decreto</w:t>
      </w:r>
      <w:r>
        <w:rPr>
          <w:spacing w:val="22"/>
        </w:rPr>
        <w:t> </w:t>
      </w:r>
      <w:r>
        <w:rPr/>
        <w:t>nº</w:t>
      </w:r>
      <w:r>
        <w:rPr>
          <w:spacing w:val="22"/>
        </w:rPr>
        <w:t> </w:t>
      </w:r>
      <w:r>
        <w:rPr/>
        <w:t>48.817,</w:t>
      </w:r>
      <w:r>
        <w:rPr>
          <w:spacing w:val="22"/>
        </w:rPr>
        <w:t> </w:t>
      </w:r>
      <w:r>
        <w:rPr/>
        <w:t>24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/>
        <w:t>novembro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2023.</w:t>
      </w:r>
    </w:p>
    <w:p>
      <w:pPr>
        <w:pStyle w:val="BodyText"/>
        <w:rPr>
          <w:sz w:val="26"/>
        </w:rPr>
      </w:pPr>
    </w:p>
    <w:p>
      <w:pPr>
        <w:pStyle w:val="BodyText"/>
        <w:spacing w:before="10"/>
        <w:rPr>
          <w:sz w:val="20"/>
        </w:rPr>
      </w:pPr>
    </w:p>
    <w:p>
      <w:pPr>
        <w:pStyle w:val="Heading1"/>
        <w:spacing w:before="1"/>
      </w:pPr>
      <w:r>
        <w:rPr>
          <w:color w:val="17365C"/>
        </w:rPr>
        <w:t>CLÁUSULA</w:t>
      </w:r>
      <w:r>
        <w:rPr>
          <w:color w:val="17365C"/>
          <w:spacing w:val="9"/>
        </w:rPr>
        <w:t> </w:t>
      </w:r>
      <w:r>
        <w:rPr>
          <w:color w:val="17365C"/>
        </w:rPr>
        <w:t>QUARTA</w:t>
      </w:r>
      <w:r>
        <w:rPr>
          <w:color w:val="17365C"/>
          <w:spacing w:val="9"/>
        </w:rPr>
        <w:t> </w:t>
      </w:r>
      <w:r>
        <w:rPr>
          <w:color w:val="17365C"/>
        </w:rPr>
        <w:t>–</w:t>
      </w:r>
      <w:r>
        <w:rPr>
          <w:color w:val="17365C"/>
          <w:spacing w:val="27"/>
        </w:rPr>
        <w:t> </w:t>
      </w:r>
      <w:r>
        <w:rPr>
          <w:color w:val="17365C"/>
        </w:rPr>
        <w:t>SUBCONTRATAÇÃO</w:t>
      </w:r>
    </w:p>
    <w:p>
      <w:pPr>
        <w:pStyle w:val="BodyText"/>
        <w:spacing w:before="3"/>
        <w:rPr>
          <w:b/>
          <w:sz w:val="37"/>
        </w:rPr>
      </w:pPr>
    </w:p>
    <w:p>
      <w:pPr>
        <w:pStyle w:val="BodyText"/>
        <w:ind w:left="109"/>
      </w:pPr>
      <w:r>
        <w:rPr/>
        <w:t>4.1 Não será admitida a subcontratação do objeto contratual.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spacing w:before="191"/>
      </w:pPr>
      <w:r>
        <w:rPr>
          <w:color w:val="17365C"/>
        </w:rPr>
        <w:t>CLÁUSULA</w:t>
      </w:r>
      <w:r>
        <w:rPr>
          <w:color w:val="17365C"/>
          <w:spacing w:val="9"/>
        </w:rPr>
        <w:t> </w:t>
      </w:r>
      <w:r>
        <w:rPr>
          <w:color w:val="17365C"/>
        </w:rPr>
        <w:t>QUINTA</w:t>
      </w:r>
      <w:r>
        <w:rPr>
          <w:color w:val="17365C"/>
          <w:spacing w:val="9"/>
        </w:rPr>
        <w:t> </w:t>
      </w:r>
      <w:r>
        <w:rPr>
          <w:color w:val="17365C"/>
        </w:rPr>
        <w:t>–</w:t>
      </w:r>
      <w:r>
        <w:rPr>
          <w:color w:val="17365C"/>
          <w:spacing w:val="27"/>
        </w:rPr>
        <w:t> </w:t>
      </w:r>
      <w:r>
        <w:rPr>
          <w:color w:val="17365C"/>
        </w:rPr>
        <w:t>PREÇO</w:t>
      </w:r>
    </w:p>
    <w:p>
      <w:pPr>
        <w:pStyle w:val="BodyText"/>
        <w:spacing w:before="4"/>
        <w:rPr>
          <w:b/>
          <w:sz w:val="37"/>
        </w:rPr>
      </w:pPr>
    </w:p>
    <w:p>
      <w:pPr>
        <w:pStyle w:val="ListParagraph"/>
        <w:numPr>
          <w:ilvl w:val="1"/>
          <w:numId w:val="24"/>
        </w:numPr>
        <w:tabs>
          <w:tab w:pos="470" w:val="left" w:leader="none"/>
          <w:tab w:pos="5562" w:val="left" w:leader="dot"/>
        </w:tabs>
        <w:spacing w:line="240" w:lineRule="auto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O valor total máximo do Contrato é de R$ ......... (</w:t>
        <w:tab/>
        <w:t>) considerando o prazo total da sua vigência.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560" w:bottom="280" w:left="580" w:right="440"/>
        </w:sectPr>
      </w:pPr>
    </w:p>
    <w:p>
      <w:pPr>
        <w:pStyle w:val="ListParagraph"/>
        <w:numPr>
          <w:ilvl w:val="1"/>
          <w:numId w:val="24"/>
        </w:numPr>
        <w:tabs>
          <w:tab w:pos="498" w:val="left" w:leader="none"/>
        </w:tabs>
        <w:spacing w:line="242" w:lineRule="auto" w:before="76" w:after="0"/>
        <w:ind w:left="109" w:right="234" w:firstLine="0"/>
        <w:jc w:val="both"/>
        <w:rPr>
          <w:sz w:val="24"/>
        </w:rPr>
      </w:pPr>
      <w:r>
        <w:rPr>
          <w:sz w:val="24"/>
        </w:rPr>
        <w:t>No valor acima estão incluídas todas as despesas ordinárias diretas e indiretas decorrentes da execução do objeto, inclusive tributos, encargos</w:t>
      </w:r>
      <w:r>
        <w:rPr>
          <w:spacing w:val="1"/>
          <w:sz w:val="24"/>
        </w:rPr>
        <w:t> </w:t>
      </w:r>
      <w:r>
        <w:rPr>
          <w:sz w:val="24"/>
        </w:rPr>
        <w:t>sociais, trabalhistas, previdenciários, fiscais e comerciais incidentes, taxa de administração, frete, seguro e outros necessários ao cumprimento integral</w:t>
      </w:r>
      <w:r>
        <w:rPr>
          <w:spacing w:val="-57"/>
          <w:sz w:val="24"/>
        </w:rPr>
        <w:t> </w:t>
      </w:r>
      <w:r>
        <w:rPr>
          <w:sz w:val="24"/>
        </w:rPr>
        <w:t>do objeto da contratação.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1"/>
          <w:numId w:val="24"/>
        </w:numPr>
        <w:tabs>
          <w:tab w:pos="470" w:val="left" w:leader="none"/>
        </w:tabs>
        <w:spacing w:line="240" w:lineRule="auto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Os</w:t>
      </w:r>
      <w:r>
        <w:rPr>
          <w:spacing w:val="-5"/>
          <w:sz w:val="24"/>
        </w:rPr>
        <w:t> </w:t>
      </w:r>
      <w:r>
        <w:rPr>
          <w:sz w:val="24"/>
        </w:rPr>
        <w:t>pagamentos</w:t>
      </w:r>
      <w:r>
        <w:rPr>
          <w:spacing w:val="-5"/>
          <w:sz w:val="24"/>
        </w:rPr>
        <w:t> </w:t>
      </w:r>
      <w:r>
        <w:rPr>
          <w:sz w:val="24"/>
        </w:rPr>
        <w:t>devidos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5"/>
          <w:sz w:val="24"/>
        </w:rPr>
        <w:t> </w:t>
      </w:r>
      <w:r>
        <w:rPr>
          <w:sz w:val="24"/>
        </w:rPr>
        <w:t>CONTRATADO</w:t>
      </w:r>
      <w:r>
        <w:rPr>
          <w:spacing w:val="-4"/>
          <w:sz w:val="24"/>
        </w:rPr>
        <w:t> </w:t>
      </w:r>
      <w:r>
        <w:rPr>
          <w:sz w:val="24"/>
        </w:rPr>
        <w:t>dependerão</w:t>
      </w:r>
      <w:r>
        <w:rPr>
          <w:spacing w:val="-5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quantitativos</w:t>
      </w:r>
      <w:r>
        <w:rPr>
          <w:spacing w:val="-5"/>
          <w:sz w:val="24"/>
        </w:rPr>
        <w:t> </w:t>
      </w:r>
      <w:r>
        <w:rPr>
          <w:sz w:val="24"/>
        </w:rPr>
        <w:t>efetivamente</w:t>
      </w:r>
      <w:r>
        <w:rPr>
          <w:spacing w:val="-4"/>
          <w:sz w:val="24"/>
        </w:rPr>
        <w:t> </w:t>
      </w:r>
      <w:r>
        <w:rPr>
          <w:sz w:val="24"/>
        </w:rPr>
        <w:t>fornecidos.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spacing w:before="207"/>
        <w:jc w:val="both"/>
      </w:pPr>
      <w:r>
        <w:rPr>
          <w:color w:val="17365C"/>
        </w:rPr>
        <w:t>CLÁUSULA</w:t>
      </w:r>
      <w:r>
        <w:rPr>
          <w:color w:val="17365C"/>
          <w:spacing w:val="7"/>
        </w:rPr>
        <w:t> </w:t>
      </w:r>
      <w:r>
        <w:rPr>
          <w:color w:val="17365C"/>
        </w:rPr>
        <w:t>SEXTA</w:t>
      </w:r>
      <w:r>
        <w:rPr>
          <w:color w:val="17365C"/>
          <w:spacing w:val="8"/>
        </w:rPr>
        <w:t> </w:t>
      </w:r>
      <w:r>
        <w:rPr>
          <w:color w:val="17365C"/>
        </w:rPr>
        <w:t>–</w:t>
      </w:r>
      <w:r>
        <w:rPr>
          <w:color w:val="17365C"/>
          <w:spacing w:val="24"/>
        </w:rPr>
        <w:t> </w:t>
      </w:r>
      <w:r>
        <w:rPr>
          <w:color w:val="17365C"/>
        </w:rPr>
        <w:t>PAGAMENTO</w:t>
      </w:r>
    </w:p>
    <w:p>
      <w:pPr>
        <w:pStyle w:val="BodyText"/>
        <w:spacing w:before="11"/>
        <w:rPr>
          <w:b/>
          <w:sz w:val="35"/>
        </w:rPr>
      </w:pPr>
    </w:p>
    <w:p>
      <w:pPr>
        <w:pStyle w:val="ListParagraph"/>
        <w:numPr>
          <w:ilvl w:val="1"/>
          <w:numId w:val="25"/>
        </w:numPr>
        <w:tabs>
          <w:tab w:pos="495" w:val="left" w:leader="none"/>
        </w:tabs>
        <w:spacing w:line="242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O CONTRATANTE deverá pagar ao CONTRATADO o valor total de R$ ......... (.....), em </w:t>
      </w:r>
      <w:r>
        <w:rPr>
          <w:b/>
          <w:sz w:val="24"/>
        </w:rPr>
        <w:t>PARCELA ÚNICA de acordo com o apurado do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quantitativo efetivamente fornecido no período </w:t>
      </w:r>
      <w:r>
        <w:rPr>
          <w:sz w:val="24"/>
        </w:rPr>
        <w:t>(</w:t>
      </w:r>
      <w:r>
        <w:rPr>
          <w:b/>
          <w:sz w:val="24"/>
        </w:rPr>
        <w:t>A empresa deverá na emissão da Nota Fiscal para pagamento, informá-lo detalhadamente</w:t>
      </w:r>
      <w:r>
        <w:rPr>
          <w:sz w:val="24"/>
        </w:rPr>
        <w:t>),</w:t>
      </w:r>
      <w:r>
        <w:rPr>
          <w:spacing w:val="1"/>
          <w:sz w:val="24"/>
        </w:rPr>
        <w:t> </w:t>
      </w:r>
      <w:r>
        <w:rPr>
          <w:sz w:val="24"/>
        </w:rPr>
        <w:t>sendo</w:t>
      </w:r>
      <w:r>
        <w:rPr>
          <w:spacing w:val="-2"/>
          <w:sz w:val="24"/>
        </w:rPr>
        <w:t> </w:t>
      </w:r>
      <w:r>
        <w:rPr>
          <w:sz w:val="24"/>
        </w:rPr>
        <w:t>efetuadas</w:t>
      </w:r>
      <w:r>
        <w:rPr>
          <w:spacing w:val="-2"/>
          <w:sz w:val="24"/>
        </w:rPr>
        <w:t> </w:t>
      </w:r>
      <w:r>
        <w:rPr>
          <w:sz w:val="24"/>
        </w:rPr>
        <w:t>diretamente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conta</w:t>
      </w:r>
      <w:r>
        <w:rPr>
          <w:spacing w:val="-1"/>
          <w:sz w:val="24"/>
        </w:rPr>
        <w:t> </w:t>
      </w:r>
      <w:r>
        <w:rPr>
          <w:sz w:val="24"/>
        </w:rPr>
        <w:t>corrente</w:t>
      </w:r>
      <w:r>
        <w:rPr>
          <w:spacing w:val="-2"/>
          <w:sz w:val="24"/>
        </w:rPr>
        <w:t> </w:t>
      </w:r>
      <w:r>
        <w:rPr>
          <w:sz w:val="24"/>
        </w:rPr>
        <w:t>nº</w:t>
      </w:r>
      <w:r>
        <w:rPr>
          <w:spacing w:val="-2"/>
          <w:sz w:val="24"/>
        </w:rPr>
        <w:t> </w:t>
      </w:r>
      <w:r>
        <w:rPr>
          <w:sz w:val="24"/>
        </w:rPr>
        <w:t>......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agência</w:t>
      </w:r>
      <w:r>
        <w:rPr>
          <w:spacing w:val="48"/>
          <w:sz w:val="24"/>
        </w:rPr>
        <w:t> </w:t>
      </w:r>
      <w:r>
        <w:rPr>
          <w:sz w:val="24"/>
        </w:rPr>
        <w:t>,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titularidade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CONTRATADO,</w:t>
      </w:r>
      <w:r>
        <w:rPr>
          <w:spacing w:val="-2"/>
          <w:sz w:val="24"/>
        </w:rPr>
        <w:t> </w:t>
      </w:r>
      <w:r>
        <w:rPr>
          <w:sz w:val="24"/>
        </w:rPr>
        <w:t>junto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2"/>
          <w:sz w:val="24"/>
        </w:rPr>
        <w:t> </w:t>
      </w:r>
      <w:r>
        <w:rPr>
          <w:sz w:val="24"/>
        </w:rPr>
        <w:t>instituição</w:t>
      </w:r>
      <w:r>
        <w:rPr>
          <w:spacing w:val="-2"/>
          <w:sz w:val="24"/>
        </w:rPr>
        <w:t> </w:t>
      </w:r>
      <w:r>
        <w:rPr>
          <w:sz w:val="24"/>
        </w:rPr>
        <w:t>financeira</w:t>
      </w:r>
      <w:r>
        <w:rPr>
          <w:spacing w:val="-2"/>
          <w:sz w:val="24"/>
        </w:rPr>
        <w:t> </w:t>
      </w:r>
      <w:r>
        <w:rPr>
          <w:sz w:val="24"/>
        </w:rPr>
        <w:t>contratada</w:t>
      </w:r>
      <w:r>
        <w:rPr>
          <w:spacing w:val="-1"/>
          <w:sz w:val="24"/>
        </w:rPr>
        <w:t> </w:t>
      </w:r>
      <w:r>
        <w:rPr>
          <w:sz w:val="24"/>
        </w:rPr>
        <w:t>pelo</w:t>
      </w:r>
    </w:p>
    <w:p>
      <w:pPr>
        <w:pStyle w:val="BodyText"/>
        <w:spacing w:before="4"/>
        <w:ind w:left="109"/>
        <w:jc w:val="both"/>
      </w:pPr>
      <w:r>
        <w:rPr/>
        <w:t>Estado do Rio de Janeiro, observando-se o disposto no ITEM 5.3. deste Contrato.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25"/>
        </w:numPr>
        <w:tabs>
          <w:tab w:pos="476" w:val="left" w:leader="none"/>
        </w:tabs>
        <w:spacing w:line="242" w:lineRule="auto" w:before="0" w:after="0"/>
        <w:ind w:left="109" w:right="234" w:firstLine="0"/>
        <w:jc w:val="both"/>
        <w:rPr>
          <w:sz w:val="24"/>
        </w:rPr>
      </w:pPr>
      <w:r>
        <w:rPr>
          <w:sz w:val="24"/>
        </w:rPr>
        <w:t>No caso de o CONTRATADO estar estabelecido em localidade que não possua agência da instituição financeira contratada pelo Estado do Rio de</w:t>
      </w:r>
      <w:r>
        <w:rPr>
          <w:spacing w:val="1"/>
          <w:sz w:val="24"/>
        </w:rPr>
        <w:t> </w:t>
      </w:r>
      <w:r>
        <w:rPr>
          <w:sz w:val="24"/>
        </w:rPr>
        <w:t>Janeiro ou, caso verificada pelo CONTRATANTE a impossibilidade de o CONTRATADO, em razão de recusa expressa da instituição financeira</w:t>
      </w:r>
      <w:r>
        <w:rPr>
          <w:spacing w:val="1"/>
          <w:sz w:val="24"/>
        </w:rPr>
        <w:t> </w:t>
      </w:r>
      <w:r>
        <w:rPr>
          <w:sz w:val="24"/>
        </w:rPr>
        <w:t>contratada pelo Estado do Rio de Janeiro, abrir ou manter conta corrente naquela instituição financeira, o pagamento poderá ser feito mediante crédito</w:t>
      </w:r>
      <w:r>
        <w:rPr>
          <w:spacing w:val="1"/>
          <w:sz w:val="24"/>
        </w:rPr>
        <w:t> </w:t>
      </w:r>
      <w:r>
        <w:rPr>
          <w:sz w:val="24"/>
        </w:rPr>
        <w:t>em conta corrente de outra instituição financeira. Nesse caso, eventuais ônus financeiros e/ou contratuais adicionais serão suportados exclusivamente</w:t>
      </w:r>
      <w:r>
        <w:rPr>
          <w:spacing w:val="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CONTRATADO.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26"/>
        </w:numPr>
        <w:tabs>
          <w:tab w:pos="518" w:val="left" w:leader="none"/>
        </w:tabs>
        <w:spacing w:line="242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A emissão da Nota Fiscal ou Fatura será precedida do recebimento definitivo do objeto ou de cada parcela, mediante atestação, que não poderá ser</w:t>
      </w:r>
      <w:r>
        <w:rPr>
          <w:spacing w:val="-58"/>
          <w:sz w:val="24"/>
        </w:rPr>
        <w:t> </w:t>
      </w:r>
      <w:r>
        <w:rPr>
          <w:sz w:val="24"/>
        </w:rPr>
        <w:t>realizada pelo ordenador de despesas, conforme disposto neste instrumento e/ou no Termo de Referência, bem ainda no artigo 140, II, alínea “b”, da</w:t>
      </w:r>
      <w:r>
        <w:rPr>
          <w:spacing w:val="1"/>
          <w:sz w:val="24"/>
        </w:rPr>
        <w:t> </w:t>
      </w:r>
      <w:r>
        <w:rPr>
          <w:sz w:val="24"/>
        </w:rPr>
        <w:t>Lei nº 14.133/2021 e nos arts. 20 e 22, XXIII, do Decreto nº 48.817/2023.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26"/>
        </w:numPr>
        <w:tabs>
          <w:tab w:pos="660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Quando houver glosa parcial do objeto, o CONTRATANTE deverá comunicar ao CONTRATADO para que emita Nota Fiscal ou Fatura com o</w:t>
      </w:r>
      <w:r>
        <w:rPr>
          <w:spacing w:val="1"/>
          <w:sz w:val="24"/>
        </w:rPr>
        <w:t> </w:t>
      </w:r>
      <w:r>
        <w:rPr>
          <w:sz w:val="24"/>
        </w:rPr>
        <w:t>valor exato dimensionado.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27"/>
        </w:numPr>
        <w:tabs>
          <w:tab w:pos="474" w:val="left" w:leader="none"/>
        </w:tabs>
        <w:spacing w:line="242" w:lineRule="auto" w:before="1" w:after="0"/>
        <w:ind w:left="109" w:right="233" w:firstLine="0"/>
        <w:jc w:val="both"/>
        <w:rPr>
          <w:sz w:val="24"/>
        </w:rPr>
      </w:pPr>
      <w:r>
        <w:rPr>
          <w:sz w:val="24"/>
        </w:rPr>
        <w:t>O CONTRATADO deverá encaminhar a Nota Fiscal ou Fatura para pagamento ao Departamento de Seleção Acadêmica </w:t>
      </w:r>
      <w:r>
        <w:rPr>
          <w:b/>
          <w:sz w:val="24"/>
        </w:rPr>
        <w:t>- </w:t>
      </w:r>
      <w:r>
        <w:rPr>
          <w:b/>
          <w:color w:val="FF0000"/>
          <w:sz w:val="24"/>
        </w:rPr>
        <w:t>UERJ/DSEA, Rua São</w:t>
      </w:r>
      <w:r>
        <w:rPr>
          <w:b/>
          <w:color w:val="FF0000"/>
          <w:spacing w:val="-57"/>
          <w:sz w:val="24"/>
        </w:rPr>
        <w:t> </w:t>
      </w:r>
      <w:r>
        <w:rPr>
          <w:b/>
          <w:color w:val="FF0000"/>
          <w:sz w:val="24"/>
        </w:rPr>
        <w:t>Francisco Xavier, 524, Pavilhão João Lyra Filho, 2º Andar, Bloco E, sala 2008, Maracanã – Rio de Janeiro – CEP 20550-900, e-mail: ??</w:t>
      </w:r>
      <w:r>
        <w:rPr>
          <w:sz w:val="24"/>
        </w:rPr>
        <w:t>, a fim</w:t>
      </w:r>
      <w:r>
        <w:rPr>
          <w:spacing w:val="-57"/>
          <w:sz w:val="24"/>
        </w:rPr>
        <w:t> </w:t>
      </w:r>
      <w:r>
        <w:rPr>
          <w:sz w:val="24"/>
        </w:rPr>
        <w:t>de se processar o recebimento e, posterior pagamento da fatura.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1"/>
          <w:numId w:val="27"/>
        </w:numPr>
        <w:tabs>
          <w:tab w:pos="470" w:val="left" w:leader="none"/>
        </w:tabs>
        <w:spacing w:line="240" w:lineRule="auto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Recebida</w:t>
      </w:r>
      <w:r>
        <w:rPr>
          <w:spacing w:val="-1"/>
          <w:sz w:val="24"/>
        </w:rPr>
        <w:t> </w:t>
      </w:r>
      <w:r>
        <w:rPr>
          <w:sz w:val="24"/>
        </w:rPr>
        <w:t>a Nota Fiscal</w:t>
      </w:r>
      <w:r>
        <w:rPr>
          <w:spacing w:val="-1"/>
          <w:sz w:val="24"/>
        </w:rPr>
        <w:t> </w:t>
      </w:r>
      <w:r>
        <w:rPr>
          <w:sz w:val="24"/>
        </w:rPr>
        <w:t>ou Fatura, o</w:t>
      </w:r>
      <w:r>
        <w:rPr>
          <w:spacing w:val="-1"/>
          <w:sz w:val="24"/>
        </w:rPr>
        <w:t> </w:t>
      </w:r>
      <w:r>
        <w:rPr>
          <w:sz w:val="24"/>
        </w:rPr>
        <w:t>órgão competente deverá</w:t>
      </w:r>
      <w:r>
        <w:rPr>
          <w:spacing w:val="-1"/>
          <w:sz w:val="24"/>
        </w:rPr>
        <w:t> </w:t>
      </w:r>
      <w:r>
        <w:rPr>
          <w:sz w:val="24"/>
        </w:rPr>
        <w:t>realizar consulta ao SICAF</w:t>
      </w:r>
      <w:r>
        <w:rPr>
          <w:spacing w:val="-1"/>
          <w:sz w:val="24"/>
        </w:rPr>
        <w:t> </w:t>
      </w:r>
      <w:r>
        <w:rPr>
          <w:sz w:val="24"/>
        </w:rPr>
        <w:t>para verificar: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28"/>
        </w:numPr>
        <w:tabs>
          <w:tab w:pos="358" w:val="left" w:leader="none"/>
        </w:tabs>
        <w:spacing w:line="240" w:lineRule="auto" w:before="0" w:after="0"/>
        <w:ind w:left="357" w:right="0" w:hanging="247"/>
        <w:jc w:val="left"/>
        <w:rPr>
          <w:sz w:val="24"/>
        </w:rPr>
      </w:pPr>
      <w:r>
        <w:rPr>
          <w:sz w:val="24"/>
        </w:rPr>
        <w:t>a manutenção das condições de habilitação exigidas pelo instrumento convocatório;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28"/>
        </w:numPr>
        <w:tabs>
          <w:tab w:pos="395" w:val="left" w:leader="none"/>
        </w:tabs>
        <w:spacing w:line="247" w:lineRule="auto" w:before="0" w:after="0"/>
        <w:ind w:left="394" w:right="232" w:hanging="284"/>
        <w:jc w:val="left"/>
        <w:rPr>
          <w:sz w:val="24"/>
        </w:rPr>
      </w:pPr>
      <w:r>
        <w:rPr>
          <w:sz w:val="24"/>
        </w:rPr>
        <w:t>se</w:t>
      </w:r>
      <w:r>
        <w:rPr>
          <w:spacing w:val="19"/>
          <w:sz w:val="24"/>
        </w:rPr>
        <w:t> </w:t>
      </w:r>
      <w:r>
        <w:rPr>
          <w:sz w:val="24"/>
        </w:rPr>
        <w:t>o</w:t>
      </w:r>
      <w:r>
        <w:rPr>
          <w:spacing w:val="20"/>
          <w:sz w:val="24"/>
        </w:rPr>
        <w:t> </w:t>
      </w:r>
      <w:r>
        <w:rPr>
          <w:sz w:val="24"/>
        </w:rPr>
        <w:t>CONTRATADO</w:t>
      </w:r>
      <w:r>
        <w:rPr>
          <w:spacing w:val="20"/>
          <w:sz w:val="24"/>
        </w:rPr>
        <w:t> </w:t>
      </w:r>
      <w:r>
        <w:rPr>
          <w:sz w:val="24"/>
        </w:rPr>
        <w:t>foi</w:t>
      </w:r>
      <w:r>
        <w:rPr>
          <w:spacing w:val="20"/>
          <w:sz w:val="24"/>
        </w:rPr>
        <w:t> </w:t>
      </w:r>
      <w:r>
        <w:rPr>
          <w:sz w:val="24"/>
        </w:rPr>
        <w:t>penalizado</w:t>
      </w:r>
      <w:r>
        <w:rPr>
          <w:spacing w:val="19"/>
          <w:sz w:val="24"/>
        </w:rPr>
        <w:t> </w:t>
      </w:r>
      <w:r>
        <w:rPr>
          <w:sz w:val="24"/>
        </w:rPr>
        <w:t>com</w:t>
      </w:r>
      <w:r>
        <w:rPr>
          <w:spacing w:val="20"/>
          <w:sz w:val="24"/>
        </w:rPr>
        <w:t> </w:t>
      </w:r>
      <w:r>
        <w:rPr>
          <w:sz w:val="24"/>
        </w:rPr>
        <w:t>as</w:t>
      </w:r>
      <w:r>
        <w:rPr>
          <w:spacing w:val="20"/>
          <w:sz w:val="24"/>
        </w:rPr>
        <w:t> </w:t>
      </w:r>
      <w:r>
        <w:rPr>
          <w:sz w:val="24"/>
        </w:rPr>
        <w:t>sanções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declaração</w:t>
      </w:r>
      <w:r>
        <w:rPr>
          <w:spacing w:val="19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inidoneidade</w:t>
      </w:r>
      <w:r>
        <w:rPr>
          <w:spacing w:val="20"/>
          <w:sz w:val="24"/>
        </w:rPr>
        <w:t> </w:t>
      </w:r>
      <w:r>
        <w:rPr>
          <w:sz w:val="24"/>
        </w:rPr>
        <w:t>ou</w:t>
      </w:r>
      <w:r>
        <w:rPr>
          <w:spacing w:val="20"/>
          <w:sz w:val="24"/>
        </w:rPr>
        <w:t> </w:t>
      </w:r>
      <w:r>
        <w:rPr>
          <w:sz w:val="24"/>
        </w:rPr>
        <w:t>impedimento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19"/>
          <w:sz w:val="24"/>
        </w:rPr>
        <w:t> </w:t>
      </w:r>
      <w:r>
        <w:rPr>
          <w:sz w:val="24"/>
        </w:rPr>
        <w:t>licitar</w:t>
      </w:r>
      <w:r>
        <w:rPr>
          <w:spacing w:val="20"/>
          <w:sz w:val="24"/>
        </w:rPr>
        <w:t> </w:t>
      </w:r>
      <w:r>
        <w:rPr>
          <w:sz w:val="24"/>
        </w:rPr>
        <w:t>e</w:t>
      </w:r>
      <w:r>
        <w:rPr>
          <w:spacing w:val="20"/>
          <w:sz w:val="24"/>
        </w:rPr>
        <w:t> </w:t>
      </w:r>
      <w:r>
        <w:rPr>
          <w:sz w:val="24"/>
        </w:rPr>
        <w:t>contratar</w:t>
      </w:r>
      <w:r>
        <w:rPr>
          <w:spacing w:val="20"/>
          <w:sz w:val="24"/>
        </w:rPr>
        <w:t> </w:t>
      </w:r>
      <w:r>
        <w:rPr>
          <w:sz w:val="24"/>
        </w:rPr>
        <w:t>com</w:t>
      </w:r>
      <w:r>
        <w:rPr>
          <w:spacing w:val="20"/>
          <w:sz w:val="24"/>
        </w:rPr>
        <w:t> </w:t>
      </w:r>
      <w:r>
        <w:rPr>
          <w:sz w:val="24"/>
        </w:rPr>
        <w:t>o</w:t>
      </w:r>
      <w:r>
        <w:rPr>
          <w:spacing w:val="19"/>
          <w:sz w:val="24"/>
        </w:rPr>
        <w:t> </w:t>
      </w:r>
      <w:r>
        <w:rPr>
          <w:sz w:val="24"/>
        </w:rPr>
        <w:t>Poder</w:t>
      </w:r>
      <w:r>
        <w:rPr>
          <w:spacing w:val="20"/>
          <w:sz w:val="24"/>
        </w:rPr>
        <w:t> </w:t>
      </w:r>
      <w:r>
        <w:rPr>
          <w:sz w:val="24"/>
        </w:rPr>
        <w:t>Público,</w:t>
      </w:r>
      <w:r>
        <w:rPr>
          <w:spacing w:val="-57"/>
          <w:sz w:val="24"/>
        </w:rPr>
        <w:t> </w:t>
      </w:r>
      <w:r>
        <w:rPr>
          <w:sz w:val="24"/>
        </w:rPr>
        <w:t>observadas as abrangências de aplicação; e</w:t>
      </w:r>
    </w:p>
    <w:p>
      <w:pPr>
        <w:pStyle w:val="ListParagraph"/>
        <w:numPr>
          <w:ilvl w:val="0"/>
          <w:numId w:val="28"/>
        </w:numPr>
        <w:tabs>
          <w:tab w:pos="401" w:val="left" w:leader="none"/>
        </w:tabs>
        <w:spacing w:line="235" w:lineRule="auto" w:before="231" w:after="0"/>
        <w:ind w:left="394" w:right="233" w:hanging="284"/>
        <w:jc w:val="left"/>
        <w:rPr>
          <w:sz w:val="24"/>
        </w:rPr>
      </w:pPr>
      <w:r>
        <w:rPr>
          <w:sz w:val="24"/>
        </w:rPr>
        <w:t>eventuais</w:t>
      </w:r>
      <w:r>
        <w:rPr>
          <w:spacing w:val="42"/>
          <w:sz w:val="24"/>
        </w:rPr>
        <w:t> </w:t>
      </w:r>
      <w:r>
        <w:rPr>
          <w:sz w:val="24"/>
        </w:rPr>
        <w:t>ocorrências</w:t>
      </w:r>
      <w:r>
        <w:rPr>
          <w:spacing w:val="42"/>
          <w:sz w:val="24"/>
        </w:rPr>
        <w:t> </w:t>
      </w:r>
      <w:r>
        <w:rPr>
          <w:sz w:val="24"/>
        </w:rPr>
        <w:t>impeditivas</w:t>
      </w:r>
      <w:r>
        <w:rPr>
          <w:spacing w:val="42"/>
          <w:sz w:val="24"/>
        </w:rPr>
        <w:t> </w:t>
      </w:r>
      <w:r>
        <w:rPr>
          <w:sz w:val="24"/>
        </w:rPr>
        <w:t>indiretas,</w:t>
      </w:r>
      <w:r>
        <w:rPr>
          <w:spacing w:val="42"/>
          <w:sz w:val="24"/>
        </w:rPr>
        <w:t> </w:t>
      </w:r>
      <w:r>
        <w:rPr>
          <w:sz w:val="24"/>
        </w:rPr>
        <w:t>hipótese</w:t>
      </w:r>
      <w:r>
        <w:rPr>
          <w:spacing w:val="42"/>
          <w:sz w:val="24"/>
        </w:rPr>
        <w:t> </w:t>
      </w:r>
      <w:r>
        <w:rPr>
          <w:sz w:val="24"/>
        </w:rPr>
        <w:t>na</w:t>
      </w:r>
      <w:r>
        <w:rPr>
          <w:spacing w:val="42"/>
          <w:sz w:val="24"/>
        </w:rPr>
        <w:t> </w:t>
      </w:r>
      <w:r>
        <w:rPr>
          <w:sz w:val="24"/>
        </w:rPr>
        <w:t>qual</w:t>
      </w:r>
      <w:r>
        <w:rPr>
          <w:spacing w:val="42"/>
          <w:sz w:val="24"/>
        </w:rPr>
        <w:t> </w:t>
      </w:r>
      <w:r>
        <w:rPr>
          <w:sz w:val="24"/>
        </w:rPr>
        <w:t>o</w:t>
      </w:r>
      <w:r>
        <w:rPr>
          <w:spacing w:val="42"/>
          <w:sz w:val="24"/>
        </w:rPr>
        <w:t> </w:t>
      </w:r>
      <w:r>
        <w:rPr>
          <w:sz w:val="24"/>
        </w:rPr>
        <w:t>gestor</w:t>
      </w:r>
      <w:r>
        <w:rPr>
          <w:spacing w:val="42"/>
          <w:sz w:val="24"/>
        </w:rPr>
        <w:t> </w:t>
      </w:r>
      <w:r>
        <w:rPr>
          <w:sz w:val="24"/>
        </w:rPr>
        <w:t>deverá</w:t>
      </w:r>
      <w:r>
        <w:rPr>
          <w:spacing w:val="42"/>
          <w:sz w:val="24"/>
        </w:rPr>
        <w:t> </w:t>
      </w:r>
      <w:r>
        <w:rPr>
          <w:sz w:val="24"/>
        </w:rPr>
        <w:t>verificar</w:t>
      </w:r>
      <w:r>
        <w:rPr>
          <w:spacing w:val="42"/>
          <w:sz w:val="24"/>
        </w:rPr>
        <w:t> </w:t>
      </w:r>
      <w:r>
        <w:rPr>
          <w:sz w:val="24"/>
        </w:rPr>
        <w:t>se</w:t>
      </w:r>
      <w:r>
        <w:rPr>
          <w:spacing w:val="42"/>
          <w:sz w:val="24"/>
        </w:rPr>
        <w:t> </w:t>
      </w:r>
      <w:r>
        <w:rPr>
          <w:sz w:val="24"/>
        </w:rPr>
        <w:t>houve</w:t>
      </w:r>
      <w:r>
        <w:rPr>
          <w:spacing w:val="42"/>
          <w:sz w:val="24"/>
        </w:rPr>
        <w:t> </w:t>
      </w:r>
      <w:r>
        <w:rPr>
          <w:sz w:val="24"/>
        </w:rPr>
        <w:t>fraude</w:t>
      </w:r>
      <w:r>
        <w:rPr>
          <w:spacing w:val="42"/>
          <w:sz w:val="24"/>
        </w:rPr>
        <w:t> </w:t>
      </w:r>
      <w:r>
        <w:rPr>
          <w:sz w:val="24"/>
        </w:rPr>
        <w:t>por</w:t>
      </w:r>
      <w:r>
        <w:rPr>
          <w:spacing w:val="42"/>
          <w:sz w:val="24"/>
        </w:rPr>
        <w:t> </w:t>
      </w:r>
      <w:r>
        <w:rPr>
          <w:sz w:val="24"/>
        </w:rPr>
        <w:t>parte</w:t>
      </w:r>
      <w:r>
        <w:rPr>
          <w:spacing w:val="42"/>
          <w:sz w:val="24"/>
        </w:rPr>
        <w:t> </w:t>
      </w:r>
      <w:r>
        <w:rPr>
          <w:sz w:val="24"/>
        </w:rPr>
        <w:t>das</w:t>
      </w:r>
      <w:r>
        <w:rPr>
          <w:spacing w:val="42"/>
          <w:sz w:val="24"/>
        </w:rPr>
        <w:t> </w:t>
      </w:r>
      <w:r>
        <w:rPr>
          <w:sz w:val="24"/>
        </w:rPr>
        <w:t>empresas</w:t>
      </w:r>
      <w:r>
        <w:rPr>
          <w:spacing w:val="42"/>
          <w:sz w:val="24"/>
        </w:rPr>
        <w:t> </w:t>
      </w:r>
      <w:r>
        <w:rPr>
          <w:sz w:val="24"/>
        </w:rPr>
        <w:t>apontadas</w:t>
      </w:r>
      <w:r>
        <w:rPr>
          <w:spacing w:val="42"/>
          <w:sz w:val="24"/>
        </w:rPr>
        <w:t> </w:t>
      </w:r>
      <w:r>
        <w:rPr>
          <w:sz w:val="24"/>
        </w:rPr>
        <w:t>no</w:t>
      </w:r>
      <w:r>
        <w:rPr>
          <w:spacing w:val="-57"/>
          <w:sz w:val="24"/>
        </w:rPr>
        <w:t> </w:t>
      </w:r>
      <w:r>
        <w:rPr>
          <w:sz w:val="24"/>
        </w:rPr>
        <w:t>Relatório de Ocorrências Impeditivas Indiretas;</w:t>
      </w:r>
    </w:p>
    <w:p>
      <w:pPr>
        <w:pStyle w:val="BodyText"/>
        <w:spacing w:before="4"/>
      </w:pPr>
    </w:p>
    <w:p>
      <w:pPr>
        <w:pStyle w:val="ListParagraph"/>
        <w:numPr>
          <w:ilvl w:val="2"/>
          <w:numId w:val="27"/>
        </w:numPr>
        <w:tabs>
          <w:tab w:pos="689" w:val="left" w:leader="none"/>
        </w:tabs>
        <w:spacing w:line="242" w:lineRule="auto" w:before="0" w:after="0"/>
        <w:ind w:left="109" w:right="234" w:firstLine="0"/>
        <w:jc w:val="both"/>
        <w:rPr>
          <w:sz w:val="24"/>
        </w:rPr>
      </w:pPr>
      <w:r>
        <w:rPr>
          <w:sz w:val="24"/>
        </w:rPr>
        <w:t>Constatando-se a situação de irregularidade do CONTRATADO, será providenciada sua notificação, por escrito, para que, no prazo de 15</w:t>
      </w:r>
      <w:r>
        <w:rPr>
          <w:spacing w:val="1"/>
          <w:sz w:val="24"/>
        </w:rPr>
        <w:t> </w:t>
      </w:r>
      <w:r>
        <w:rPr>
          <w:sz w:val="24"/>
        </w:rPr>
        <w:t>(quinze)</w:t>
      </w:r>
      <w:r>
        <w:rPr>
          <w:spacing w:val="12"/>
          <w:sz w:val="24"/>
        </w:rPr>
        <w:t> </w:t>
      </w:r>
      <w:r>
        <w:rPr>
          <w:sz w:val="24"/>
        </w:rPr>
        <w:t>dias</w:t>
      </w:r>
      <w:r>
        <w:rPr>
          <w:spacing w:val="12"/>
          <w:sz w:val="24"/>
        </w:rPr>
        <w:t> </w:t>
      </w:r>
      <w:r>
        <w:rPr>
          <w:sz w:val="24"/>
        </w:rPr>
        <w:t>úteis,</w:t>
      </w:r>
      <w:r>
        <w:rPr>
          <w:spacing w:val="13"/>
          <w:sz w:val="24"/>
        </w:rPr>
        <w:t> </w:t>
      </w:r>
      <w:r>
        <w:rPr>
          <w:sz w:val="24"/>
        </w:rPr>
        <w:t>regularize</w:t>
      </w:r>
      <w:r>
        <w:rPr>
          <w:spacing w:val="12"/>
          <w:sz w:val="24"/>
        </w:rPr>
        <w:t> </w:t>
      </w:r>
      <w:r>
        <w:rPr>
          <w:sz w:val="24"/>
        </w:rPr>
        <w:t>sua</w:t>
      </w:r>
      <w:r>
        <w:rPr>
          <w:spacing w:val="12"/>
          <w:sz w:val="24"/>
        </w:rPr>
        <w:t> </w:t>
      </w:r>
      <w:r>
        <w:rPr>
          <w:sz w:val="24"/>
        </w:rPr>
        <w:t>situação</w:t>
      </w:r>
      <w:r>
        <w:rPr>
          <w:spacing w:val="13"/>
          <w:sz w:val="24"/>
        </w:rPr>
        <w:t> </w:t>
      </w:r>
      <w:r>
        <w:rPr>
          <w:sz w:val="24"/>
        </w:rPr>
        <w:t>ou,</w:t>
      </w:r>
      <w:r>
        <w:rPr>
          <w:spacing w:val="12"/>
          <w:sz w:val="24"/>
        </w:rPr>
        <w:t> </w:t>
      </w:r>
      <w:r>
        <w:rPr>
          <w:sz w:val="24"/>
        </w:rPr>
        <w:t>no</w:t>
      </w:r>
      <w:r>
        <w:rPr>
          <w:spacing w:val="12"/>
          <w:sz w:val="24"/>
        </w:rPr>
        <w:t> </w:t>
      </w:r>
      <w:r>
        <w:rPr>
          <w:sz w:val="24"/>
        </w:rPr>
        <w:t>mesmo</w:t>
      </w:r>
      <w:r>
        <w:rPr>
          <w:spacing w:val="13"/>
          <w:sz w:val="24"/>
        </w:rPr>
        <w:t> </w:t>
      </w:r>
      <w:r>
        <w:rPr>
          <w:sz w:val="24"/>
        </w:rPr>
        <w:t>prazo,</w:t>
      </w:r>
      <w:r>
        <w:rPr>
          <w:spacing w:val="12"/>
          <w:sz w:val="24"/>
        </w:rPr>
        <w:t> </w:t>
      </w:r>
      <w:r>
        <w:rPr>
          <w:sz w:val="24"/>
        </w:rPr>
        <w:t>apresente</w:t>
      </w:r>
      <w:r>
        <w:rPr>
          <w:spacing w:val="13"/>
          <w:sz w:val="24"/>
        </w:rPr>
        <w:t> </w:t>
      </w:r>
      <w:r>
        <w:rPr>
          <w:sz w:val="24"/>
        </w:rPr>
        <w:t>sua</w:t>
      </w:r>
      <w:r>
        <w:rPr>
          <w:spacing w:val="12"/>
          <w:sz w:val="24"/>
        </w:rPr>
        <w:t> </w:t>
      </w:r>
      <w:r>
        <w:rPr>
          <w:sz w:val="24"/>
        </w:rPr>
        <w:t>defesa</w:t>
      </w:r>
      <w:r>
        <w:rPr>
          <w:spacing w:val="12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z w:val="24"/>
        </w:rPr>
        <w:t>especifique</w:t>
      </w:r>
      <w:r>
        <w:rPr>
          <w:spacing w:val="12"/>
          <w:sz w:val="24"/>
        </w:rPr>
        <w:t> </w:t>
      </w:r>
      <w:r>
        <w:rPr>
          <w:sz w:val="24"/>
        </w:rPr>
        <w:t>as</w:t>
      </w:r>
      <w:r>
        <w:rPr>
          <w:spacing w:val="12"/>
          <w:sz w:val="24"/>
        </w:rPr>
        <w:t> </w:t>
      </w:r>
      <w:r>
        <w:rPr>
          <w:sz w:val="24"/>
        </w:rPr>
        <w:t>provas</w:t>
      </w:r>
      <w:r>
        <w:rPr>
          <w:spacing w:val="13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pretende</w:t>
      </w:r>
      <w:r>
        <w:rPr>
          <w:spacing w:val="12"/>
          <w:sz w:val="24"/>
        </w:rPr>
        <w:t> </w:t>
      </w:r>
      <w:r>
        <w:rPr>
          <w:sz w:val="24"/>
        </w:rPr>
        <w:t>produzir.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12"/>
          <w:sz w:val="24"/>
        </w:rPr>
        <w:t> </w:t>
      </w:r>
      <w:r>
        <w:rPr>
          <w:sz w:val="24"/>
        </w:rPr>
        <w:t>prazo</w:t>
      </w:r>
      <w:r>
        <w:rPr>
          <w:spacing w:val="13"/>
          <w:sz w:val="24"/>
        </w:rPr>
        <w:t> </w:t>
      </w:r>
      <w:r>
        <w:rPr>
          <w:sz w:val="24"/>
        </w:rPr>
        <w:t>poderá</w:t>
      </w:r>
      <w:r>
        <w:rPr>
          <w:spacing w:val="-58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prorrogado uma</w:t>
      </w:r>
      <w:r>
        <w:rPr>
          <w:spacing w:val="-1"/>
          <w:sz w:val="24"/>
        </w:rPr>
        <w:t> </w:t>
      </w:r>
      <w:r>
        <w:rPr>
          <w:sz w:val="24"/>
        </w:rPr>
        <w:t>vez, por igual</w:t>
      </w:r>
      <w:r>
        <w:rPr>
          <w:spacing w:val="-1"/>
          <w:sz w:val="24"/>
        </w:rPr>
        <w:t> </w:t>
      </w:r>
      <w:r>
        <w:rPr>
          <w:sz w:val="24"/>
        </w:rPr>
        <w:t>período, a critério</w:t>
      </w:r>
      <w:r>
        <w:rPr>
          <w:spacing w:val="-1"/>
          <w:sz w:val="24"/>
        </w:rPr>
        <w:t> </w:t>
      </w:r>
      <w:r>
        <w:rPr>
          <w:sz w:val="24"/>
        </w:rPr>
        <w:t>do CONTRATANTE.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27"/>
        </w:numPr>
        <w:tabs>
          <w:tab w:pos="671" w:val="left" w:leader="none"/>
        </w:tabs>
        <w:spacing w:line="242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Não havendo regularização ou sendo a defesa considerada improcedente, o CONTRATANTE deverá comunicar aos órgãos responsáveis pela</w:t>
      </w:r>
      <w:r>
        <w:rPr>
          <w:spacing w:val="1"/>
          <w:sz w:val="24"/>
        </w:rPr>
        <w:t> </w:t>
      </w:r>
      <w:r>
        <w:rPr>
          <w:sz w:val="24"/>
        </w:rPr>
        <w:t>fiscalização da regularidade fiscal quanto à inadimplência do CONTRATADO, bem como quanto à existência de pagamento a ser efetuado, para que</w:t>
      </w:r>
      <w:r>
        <w:rPr>
          <w:spacing w:val="1"/>
          <w:sz w:val="24"/>
        </w:rPr>
        <w:t> </w:t>
      </w:r>
      <w:r>
        <w:rPr>
          <w:sz w:val="24"/>
        </w:rPr>
        <w:t>sejam acionados os meios pertinentes e necessários para garantir o recebimento de seus créditos.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27"/>
        </w:numPr>
        <w:tabs>
          <w:tab w:pos="722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Persistindo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irregularidade,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CONTRATANTE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adotar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medidas</w:t>
      </w:r>
      <w:r>
        <w:rPr>
          <w:spacing w:val="1"/>
          <w:sz w:val="24"/>
        </w:rPr>
        <w:t> </w:t>
      </w:r>
      <w:r>
        <w:rPr>
          <w:sz w:val="24"/>
        </w:rPr>
        <w:t>necessárias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rescisão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Contrato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1"/>
          <w:sz w:val="24"/>
        </w:rPr>
        <w:t> </w:t>
      </w:r>
      <w:r>
        <w:rPr>
          <w:sz w:val="24"/>
        </w:rPr>
        <w:t>autos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processo</w:t>
      </w:r>
      <w:r>
        <w:rPr>
          <w:spacing w:val="1"/>
          <w:sz w:val="24"/>
        </w:rPr>
        <w:t> </w:t>
      </w:r>
      <w:r>
        <w:rPr>
          <w:sz w:val="24"/>
        </w:rPr>
        <w:t>administrativo</w:t>
      </w:r>
      <w:r>
        <w:rPr>
          <w:spacing w:val="-1"/>
          <w:sz w:val="24"/>
        </w:rPr>
        <w:t> </w:t>
      </w:r>
      <w:r>
        <w:rPr>
          <w:sz w:val="24"/>
        </w:rPr>
        <w:t>correspondente, assegurada</w:t>
      </w:r>
      <w:r>
        <w:rPr>
          <w:spacing w:val="-1"/>
          <w:sz w:val="24"/>
        </w:rPr>
        <w:t> </w:t>
      </w:r>
      <w:r>
        <w:rPr>
          <w:sz w:val="24"/>
        </w:rPr>
        <w:t>ao CONTRATADO a</w:t>
      </w:r>
      <w:r>
        <w:rPr>
          <w:spacing w:val="-1"/>
          <w:sz w:val="24"/>
        </w:rPr>
        <w:t> </w:t>
      </w:r>
      <w:r>
        <w:rPr>
          <w:sz w:val="24"/>
        </w:rPr>
        <w:t>ampla defesa.</w:t>
      </w:r>
    </w:p>
    <w:p>
      <w:pPr>
        <w:pStyle w:val="BodyText"/>
        <w:spacing w:before="8"/>
        <w:rPr>
          <w:sz w:val="22"/>
        </w:rPr>
      </w:pPr>
    </w:p>
    <w:p>
      <w:pPr>
        <w:pStyle w:val="ListParagraph"/>
        <w:numPr>
          <w:ilvl w:val="2"/>
          <w:numId w:val="27"/>
        </w:numPr>
        <w:tabs>
          <w:tab w:pos="691" w:val="left" w:leader="none"/>
        </w:tabs>
        <w:spacing w:line="235" w:lineRule="auto" w:before="0" w:after="0"/>
        <w:ind w:left="109" w:right="234" w:firstLine="0"/>
        <w:jc w:val="both"/>
        <w:rPr>
          <w:sz w:val="24"/>
        </w:rPr>
      </w:pPr>
      <w:r>
        <w:rPr>
          <w:sz w:val="24"/>
        </w:rPr>
        <w:t>Havendo a efetiva execução do objeto, os pagamentos serão realizados normalmente, até que se decida pela rescisão do Contrato, caso o</w:t>
      </w:r>
      <w:r>
        <w:rPr>
          <w:spacing w:val="1"/>
          <w:sz w:val="24"/>
        </w:rPr>
        <w:t> </w:t>
      </w:r>
      <w:r>
        <w:rPr>
          <w:sz w:val="24"/>
        </w:rPr>
        <w:t>CONTRATADO</w:t>
      </w:r>
      <w:r>
        <w:rPr>
          <w:spacing w:val="-1"/>
          <w:sz w:val="24"/>
        </w:rPr>
        <w:t> </w:t>
      </w:r>
      <w:r>
        <w:rPr>
          <w:sz w:val="24"/>
        </w:rPr>
        <w:t>não regularize sua</w:t>
      </w:r>
      <w:r>
        <w:rPr>
          <w:spacing w:val="-1"/>
          <w:sz w:val="24"/>
        </w:rPr>
        <w:t> </w:t>
      </w:r>
      <w:r>
        <w:rPr>
          <w:sz w:val="24"/>
        </w:rPr>
        <w:t>situação.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27"/>
        </w:numPr>
        <w:tabs>
          <w:tab w:pos="470" w:val="left" w:leader="none"/>
        </w:tabs>
        <w:spacing w:line="240" w:lineRule="auto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pagamento</w:t>
      </w:r>
      <w:r>
        <w:rPr>
          <w:spacing w:val="-1"/>
          <w:sz w:val="24"/>
        </w:rPr>
        <w:t> </w:t>
      </w:r>
      <w:r>
        <w:rPr>
          <w:sz w:val="24"/>
        </w:rPr>
        <w:t>será efetuado</w:t>
      </w:r>
      <w:r>
        <w:rPr>
          <w:spacing w:val="-1"/>
          <w:sz w:val="24"/>
        </w:rPr>
        <w:t> </w:t>
      </w:r>
      <w:r>
        <w:rPr>
          <w:sz w:val="24"/>
        </w:rPr>
        <w:t>no prazo</w:t>
      </w:r>
      <w:r>
        <w:rPr>
          <w:spacing w:val="-1"/>
          <w:sz w:val="24"/>
        </w:rPr>
        <w:t> </w:t>
      </w:r>
      <w:r>
        <w:rPr>
          <w:sz w:val="24"/>
        </w:rPr>
        <w:t>máximo de</w:t>
      </w:r>
      <w:r>
        <w:rPr>
          <w:spacing w:val="-1"/>
          <w:sz w:val="24"/>
        </w:rPr>
        <w:t> </w:t>
      </w:r>
      <w:r>
        <w:rPr>
          <w:sz w:val="24"/>
        </w:rPr>
        <w:t>até 30</w:t>
      </w:r>
      <w:r>
        <w:rPr>
          <w:spacing w:val="-1"/>
          <w:sz w:val="24"/>
        </w:rPr>
        <w:t> </w:t>
      </w:r>
      <w:r>
        <w:rPr>
          <w:sz w:val="24"/>
        </w:rPr>
        <w:t>(trinta)</w:t>
      </w:r>
      <w:r>
        <w:rPr>
          <w:spacing w:val="-1"/>
          <w:sz w:val="24"/>
        </w:rPr>
        <w:t> </w:t>
      </w:r>
      <w:r>
        <w:rPr>
          <w:sz w:val="24"/>
        </w:rPr>
        <w:t>dias, contado</w:t>
      </w:r>
      <w:r>
        <w:rPr>
          <w:spacing w:val="-1"/>
          <w:sz w:val="24"/>
        </w:rPr>
        <w:t> </w:t>
      </w:r>
      <w:r>
        <w:rPr>
          <w:sz w:val="24"/>
        </w:rPr>
        <w:t>do recebimento</w:t>
      </w:r>
      <w:r>
        <w:rPr>
          <w:spacing w:val="-1"/>
          <w:sz w:val="24"/>
        </w:rPr>
        <w:t> </w:t>
      </w:r>
      <w:r>
        <w:rPr>
          <w:sz w:val="24"/>
        </w:rPr>
        <w:t>da Nota</w:t>
      </w:r>
      <w:r>
        <w:rPr>
          <w:spacing w:val="-1"/>
          <w:sz w:val="24"/>
        </w:rPr>
        <w:t> </w:t>
      </w:r>
      <w:r>
        <w:rPr>
          <w:sz w:val="24"/>
        </w:rPr>
        <w:t>Fiscal ou</w:t>
      </w:r>
      <w:r>
        <w:rPr>
          <w:spacing w:val="-1"/>
          <w:sz w:val="24"/>
        </w:rPr>
        <w:t> </w:t>
      </w:r>
      <w:r>
        <w:rPr>
          <w:sz w:val="24"/>
        </w:rPr>
        <w:t>Fatura.</w:t>
      </w:r>
      <w:r>
        <w:rPr>
          <w:spacing w:val="-1"/>
          <w:sz w:val="24"/>
        </w:rPr>
        <w:t> </w:t>
      </w:r>
      <w:r>
        <w:rPr>
          <w:sz w:val="24"/>
        </w:rPr>
        <w:t>(ANEXO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 </w:t>
      </w:r>
      <w:r>
        <w:rPr>
          <w:sz w:val="24"/>
        </w:rPr>
        <w:t>- ITEM</w:t>
      </w:r>
      <w:r>
        <w:rPr>
          <w:spacing w:val="-1"/>
          <w:sz w:val="24"/>
        </w:rPr>
        <w:t> </w:t>
      </w:r>
      <w:r>
        <w:rPr>
          <w:b/>
          <w:sz w:val="24"/>
        </w:rPr>
        <w:t>11.4.</w:t>
      </w:r>
      <w:r>
        <w:rPr>
          <w:sz w:val="24"/>
        </w:rPr>
        <w:t>)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2"/>
          <w:numId w:val="27"/>
        </w:numPr>
        <w:tabs>
          <w:tab w:pos="654" w:val="left" w:leader="none"/>
        </w:tabs>
        <w:spacing w:line="242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Havendo erro na apresentação da Nota Fiscal ou Fatura, ou circunstância que impeça a liquidação da despesa, o pagamento ficará sobrestado até</w:t>
      </w:r>
      <w:r>
        <w:rPr>
          <w:spacing w:val="1"/>
          <w:sz w:val="24"/>
        </w:rPr>
        <w:t> </w:t>
      </w:r>
      <w:r>
        <w:rPr>
          <w:sz w:val="24"/>
        </w:rPr>
        <w:t>que o CONTRATADO providencie as medidas saneadoras. Nessa hipótese, o prazo para pagamento iniciar-se-á após a comprovação da regularização</w:t>
      </w:r>
      <w:r>
        <w:rPr>
          <w:spacing w:val="-57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situação, não</w:t>
      </w:r>
      <w:r>
        <w:rPr>
          <w:spacing w:val="-1"/>
          <w:sz w:val="24"/>
        </w:rPr>
        <w:t> </w:t>
      </w:r>
      <w:r>
        <w:rPr>
          <w:sz w:val="24"/>
        </w:rPr>
        <w:t>acarretando qualquer ônus</w:t>
      </w:r>
      <w:r>
        <w:rPr>
          <w:spacing w:val="-1"/>
          <w:sz w:val="24"/>
        </w:rPr>
        <w:t> </w:t>
      </w:r>
      <w:r>
        <w:rPr>
          <w:sz w:val="24"/>
        </w:rPr>
        <w:t>para o CONTRATANTE.</w:t>
      </w: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1"/>
          <w:numId w:val="27"/>
        </w:numPr>
        <w:tabs>
          <w:tab w:pos="470" w:val="left" w:leader="none"/>
        </w:tabs>
        <w:spacing w:line="240" w:lineRule="auto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Quando do pagamento, será efetuada a retenção tributária prevista na legislação aplicável.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2"/>
          <w:numId w:val="27"/>
        </w:numPr>
        <w:tabs>
          <w:tab w:pos="655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Independentemente do percentual de tributo inserido na planilha, no pagamento serão retidos na fonte os percentuais estabelecidos na legislação</w:t>
      </w:r>
      <w:r>
        <w:rPr>
          <w:spacing w:val="1"/>
          <w:sz w:val="24"/>
        </w:rPr>
        <w:t> </w:t>
      </w:r>
      <w:r>
        <w:rPr>
          <w:sz w:val="24"/>
        </w:rPr>
        <w:t>vigente.</w:t>
      </w:r>
    </w:p>
    <w:p>
      <w:pPr>
        <w:pStyle w:val="BodyText"/>
        <w:spacing w:before="4"/>
      </w:pPr>
    </w:p>
    <w:p>
      <w:pPr>
        <w:pStyle w:val="ListParagraph"/>
        <w:numPr>
          <w:ilvl w:val="2"/>
          <w:numId w:val="27"/>
        </w:numPr>
        <w:tabs>
          <w:tab w:pos="653" w:val="left" w:leader="none"/>
        </w:tabs>
        <w:spacing w:line="242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O CONTRATADO regularmente optante pelo Simples Nacional, nos termos da Lei Complementar nº 123/2006, não sofrerá a retenção tributária</w:t>
      </w:r>
      <w:r>
        <w:rPr>
          <w:spacing w:val="-57"/>
          <w:sz w:val="24"/>
        </w:rPr>
        <w:t> </w:t>
      </w:r>
      <w:r>
        <w:rPr>
          <w:sz w:val="24"/>
        </w:rPr>
        <w:t>quanto</w:t>
      </w:r>
      <w:r>
        <w:rPr>
          <w:spacing w:val="19"/>
          <w:sz w:val="24"/>
        </w:rPr>
        <w:t> </w:t>
      </w:r>
      <w:r>
        <w:rPr>
          <w:sz w:val="24"/>
        </w:rPr>
        <w:t>aos</w:t>
      </w:r>
      <w:r>
        <w:rPr>
          <w:spacing w:val="19"/>
          <w:sz w:val="24"/>
        </w:rPr>
        <w:t> </w:t>
      </w:r>
      <w:r>
        <w:rPr>
          <w:sz w:val="24"/>
        </w:rPr>
        <w:t>impostos</w:t>
      </w:r>
      <w:r>
        <w:rPr>
          <w:spacing w:val="19"/>
          <w:sz w:val="24"/>
        </w:rPr>
        <w:t> </w:t>
      </w:r>
      <w:r>
        <w:rPr>
          <w:sz w:val="24"/>
        </w:rPr>
        <w:t>e</w:t>
      </w:r>
      <w:r>
        <w:rPr>
          <w:spacing w:val="19"/>
          <w:sz w:val="24"/>
        </w:rPr>
        <w:t> </w:t>
      </w:r>
      <w:r>
        <w:rPr>
          <w:sz w:val="24"/>
        </w:rPr>
        <w:t>contribuições</w:t>
      </w:r>
      <w:r>
        <w:rPr>
          <w:spacing w:val="19"/>
          <w:sz w:val="24"/>
        </w:rPr>
        <w:t> </w:t>
      </w:r>
      <w:r>
        <w:rPr>
          <w:sz w:val="24"/>
        </w:rPr>
        <w:t>abrangidos</w:t>
      </w:r>
      <w:r>
        <w:rPr>
          <w:spacing w:val="19"/>
          <w:sz w:val="24"/>
        </w:rPr>
        <w:t> </w:t>
      </w:r>
      <w:r>
        <w:rPr>
          <w:sz w:val="24"/>
        </w:rPr>
        <w:t>por</w:t>
      </w:r>
      <w:r>
        <w:rPr>
          <w:spacing w:val="19"/>
          <w:sz w:val="24"/>
        </w:rPr>
        <w:t> </w:t>
      </w:r>
      <w:r>
        <w:rPr>
          <w:sz w:val="24"/>
        </w:rPr>
        <w:t>aquele</w:t>
      </w:r>
      <w:r>
        <w:rPr>
          <w:spacing w:val="19"/>
          <w:sz w:val="24"/>
        </w:rPr>
        <w:t> </w:t>
      </w:r>
      <w:r>
        <w:rPr>
          <w:sz w:val="24"/>
        </w:rPr>
        <w:t>Regime.</w:t>
      </w:r>
      <w:r>
        <w:rPr>
          <w:spacing w:val="19"/>
          <w:sz w:val="24"/>
        </w:rPr>
        <w:t> </w:t>
      </w:r>
      <w:r>
        <w:rPr>
          <w:sz w:val="24"/>
        </w:rPr>
        <w:t>No</w:t>
      </w:r>
      <w:r>
        <w:rPr>
          <w:spacing w:val="19"/>
          <w:sz w:val="24"/>
        </w:rPr>
        <w:t> </w:t>
      </w:r>
      <w:r>
        <w:rPr>
          <w:sz w:val="24"/>
        </w:rPr>
        <w:t>entanto,</w:t>
      </w:r>
      <w:r>
        <w:rPr>
          <w:spacing w:val="19"/>
          <w:sz w:val="24"/>
        </w:rPr>
        <w:t> </w:t>
      </w:r>
      <w:r>
        <w:rPr>
          <w:sz w:val="24"/>
        </w:rPr>
        <w:t>o</w:t>
      </w:r>
      <w:r>
        <w:rPr>
          <w:spacing w:val="19"/>
          <w:sz w:val="24"/>
        </w:rPr>
        <w:t> </w:t>
      </w:r>
      <w:r>
        <w:rPr>
          <w:sz w:val="24"/>
        </w:rPr>
        <w:t>pagamento</w:t>
      </w:r>
      <w:r>
        <w:rPr>
          <w:spacing w:val="19"/>
          <w:sz w:val="24"/>
        </w:rPr>
        <w:t> </w:t>
      </w:r>
      <w:r>
        <w:rPr>
          <w:sz w:val="24"/>
        </w:rPr>
        <w:t>ficará</w:t>
      </w:r>
      <w:r>
        <w:rPr>
          <w:spacing w:val="19"/>
          <w:sz w:val="24"/>
        </w:rPr>
        <w:t> </w:t>
      </w:r>
      <w:r>
        <w:rPr>
          <w:sz w:val="24"/>
        </w:rPr>
        <w:t>condicionado</w:t>
      </w:r>
      <w:r>
        <w:rPr>
          <w:spacing w:val="19"/>
          <w:sz w:val="24"/>
        </w:rPr>
        <w:t> </w:t>
      </w:r>
      <w:r>
        <w:rPr>
          <w:sz w:val="24"/>
        </w:rPr>
        <w:t>à</w:t>
      </w:r>
      <w:r>
        <w:rPr>
          <w:spacing w:val="19"/>
          <w:sz w:val="24"/>
        </w:rPr>
        <w:t> </w:t>
      </w:r>
      <w:r>
        <w:rPr>
          <w:sz w:val="24"/>
        </w:rPr>
        <w:t>apresentação</w:t>
      </w:r>
      <w:r>
        <w:rPr>
          <w:spacing w:val="19"/>
          <w:sz w:val="24"/>
        </w:rPr>
        <w:t> </w:t>
      </w:r>
      <w:r>
        <w:rPr>
          <w:sz w:val="24"/>
        </w:rPr>
        <w:t>de</w:t>
      </w:r>
      <w:r>
        <w:rPr>
          <w:spacing w:val="19"/>
          <w:sz w:val="24"/>
        </w:rPr>
        <w:t> </w:t>
      </w:r>
      <w:r>
        <w:rPr>
          <w:sz w:val="24"/>
        </w:rPr>
        <w:t>comprovação,</w:t>
      </w:r>
      <w:r>
        <w:rPr>
          <w:spacing w:val="-58"/>
          <w:sz w:val="24"/>
        </w:rPr>
        <w:t> </w:t>
      </w:r>
      <w:r>
        <w:rPr>
          <w:sz w:val="24"/>
        </w:rPr>
        <w:t>por meio de documento oficial, de que faz jus ao tratamento tributário favorecido previsto na referida Lei Complementar nº 123/2006.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1"/>
          <w:numId w:val="27"/>
        </w:numPr>
        <w:tabs>
          <w:tab w:pos="479" w:val="left" w:leader="none"/>
        </w:tabs>
        <w:spacing w:line="240" w:lineRule="auto" w:before="1" w:after="0"/>
        <w:ind w:left="109" w:right="232" w:firstLine="0"/>
        <w:jc w:val="both"/>
        <w:rPr>
          <w:sz w:val="24"/>
        </w:rPr>
      </w:pPr>
      <w:r>
        <w:rPr>
          <w:sz w:val="24"/>
        </w:rPr>
        <w:t>Os pagamentos eventualmente realizados com atraso, desde que não decorram de ato ou fato atribuível ao CONTRATADO, sofrerão a incidência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atualização</w:t>
      </w:r>
      <w:r>
        <w:rPr>
          <w:spacing w:val="13"/>
          <w:sz w:val="24"/>
        </w:rPr>
        <w:t> </w:t>
      </w:r>
      <w:r>
        <w:rPr>
          <w:sz w:val="24"/>
        </w:rPr>
        <w:t>monetária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z w:val="24"/>
        </w:rPr>
        <w:t>juros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mora</w:t>
      </w:r>
      <w:r>
        <w:rPr>
          <w:spacing w:val="13"/>
          <w:sz w:val="24"/>
        </w:rPr>
        <w:t> </w:t>
      </w:r>
      <w:r>
        <w:rPr>
          <w:sz w:val="24"/>
        </w:rPr>
        <w:t>pelo</w:t>
      </w:r>
      <w:r>
        <w:rPr>
          <w:spacing w:val="14"/>
          <w:sz w:val="24"/>
        </w:rPr>
        <w:t> </w:t>
      </w:r>
      <w:r>
        <w:rPr>
          <w:b/>
          <w:sz w:val="24"/>
        </w:rPr>
        <w:t>Índice</w:t>
      </w:r>
      <w:r>
        <w:rPr>
          <w:b/>
          <w:spacing w:val="13"/>
          <w:sz w:val="24"/>
        </w:rPr>
        <w:t> </w:t>
      </w:r>
      <w:r>
        <w:rPr>
          <w:b/>
          <w:sz w:val="24"/>
        </w:rPr>
        <w:t>Nacional</w:t>
      </w:r>
      <w:r>
        <w:rPr>
          <w:b/>
          <w:spacing w:val="1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4"/>
          <w:sz w:val="24"/>
        </w:rPr>
        <w:t> </w:t>
      </w:r>
      <w:r>
        <w:rPr>
          <w:b/>
          <w:sz w:val="24"/>
        </w:rPr>
        <w:t>Preços</w:t>
      </w:r>
      <w:r>
        <w:rPr>
          <w:b/>
          <w:spacing w:val="13"/>
          <w:sz w:val="24"/>
        </w:rPr>
        <w:t> </w:t>
      </w:r>
      <w:r>
        <w:rPr>
          <w:b/>
          <w:sz w:val="24"/>
        </w:rPr>
        <w:t>ao</w:t>
      </w:r>
      <w:r>
        <w:rPr>
          <w:b/>
          <w:spacing w:val="14"/>
          <w:sz w:val="24"/>
        </w:rPr>
        <w:t> </w:t>
      </w:r>
      <w:r>
        <w:rPr>
          <w:b/>
          <w:sz w:val="24"/>
        </w:rPr>
        <w:t>Consumidor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Amplo</w:t>
      </w:r>
      <w:r>
        <w:rPr>
          <w:b/>
          <w:spacing w:val="14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13"/>
          <w:sz w:val="24"/>
        </w:rPr>
        <w:t> </w:t>
      </w:r>
      <w:r>
        <w:rPr>
          <w:b/>
          <w:sz w:val="24"/>
        </w:rPr>
        <w:t>IPCA</w:t>
      </w:r>
      <w:r>
        <w:rPr>
          <w:sz w:val="24"/>
        </w:rPr>
        <w:t>,</w:t>
      </w:r>
      <w:r>
        <w:rPr>
          <w:spacing w:val="13"/>
          <w:sz w:val="24"/>
        </w:rPr>
        <w:t> </w:t>
      </w:r>
      <w:r>
        <w:rPr>
          <w:sz w:val="24"/>
        </w:rPr>
        <w:t>calculado</w:t>
      </w:r>
      <w:r>
        <w:rPr>
          <w:spacing w:val="14"/>
          <w:sz w:val="24"/>
        </w:rPr>
        <w:t> </w:t>
      </w:r>
      <w:r>
        <w:rPr>
          <w:i/>
          <w:sz w:val="24"/>
        </w:rPr>
        <w:t>pro</w:t>
      </w:r>
      <w:r>
        <w:rPr>
          <w:i/>
          <w:spacing w:val="13"/>
          <w:sz w:val="24"/>
        </w:rPr>
        <w:t> </w:t>
      </w:r>
      <w:r>
        <w:rPr>
          <w:i/>
          <w:sz w:val="24"/>
        </w:rPr>
        <w:t>rata</w:t>
      </w:r>
      <w:r>
        <w:rPr>
          <w:i/>
          <w:spacing w:val="14"/>
          <w:sz w:val="24"/>
        </w:rPr>
        <w:t> </w:t>
      </w:r>
      <w:r>
        <w:rPr>
          <w:i/>
          <w:sz w:val="24"/>
        </w:rPr>
        <w:t>die</w:t>
      </w:r>
      <w:r>
        <w:rPr>
          <w:sz w:val="24"/>
        </w:rPr>
        <w:t>,</w:t>
      </w:r>
      <w:r>
        <w:rPr>
          <w:spacing w:val="13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z w:val="24"/>
        </w:rPr>
        <w:t>aqueles</w:t>
      </w:r>
      <w:r>
        <w:rPr>
          <w:spacing w:val="14"/>
          <w:sz w:val="24"/>
        </w:rPr>
        <w:t> </w:t>
      </w:r>
      <w:r>
        <w:rPr>
          <w:sz w:val="24"/>
        </w:rPr>
        <w:t>pagos</w:t>
      </w:r>
      <w:r>
        <w:rPr>
          <w:spacing w:val="-58"/>
          <w:sz w:val="24"/>
        </w:rPr>
        <w:t> </w:t>
      </w:r>
      <w:r>
        <w:rPr>
          <w:sz w:val="24"/>
        </w:rPr>
        <w:t>em</w:t>
      </w:r>
      <w:r>
        <w:rPr>
          <w:spacing w:val="18"/>
          <w:sz w:val="24"/>
        </w:rPr>
        <w:t> </w:t>
      </w:r>
      <w:r>
        <w:rPr>
          <w:sz w:val="24"/>
        </w:rPr>
        <w:t>prazo</w:t>
      </w:r>
      <w:r>
        <w:rPr>
          <w:spacing w:val="19"/>
          <w:sz w:val="24"/>
        </w:rPr>
        <w:t> </w:t>
      </w:r>
      <w:r>
        <w:rPr>
          <w:sz w:val="24"/>
        </w:rPr>
        <w:t>inferior</w:t>
      </w:r>
      <w:r>
        <w:rPr>
          <w:spacing w:val="18"/>
          <w:sz w:val="24"/>
        </w:rPr>
        <w:t> </w:t>
      </w:r>
      <w:r>
        <w:rPr>
          <w:sz w:val="24"/>
        </w:rPr>
        <w:t>ao</w:t>
      </w:r>
      <w:r>
        <w:rPr>
          <w:spacing w:val="19"/>
          <w:sz w:val="24"/>
        </w:rPr>
        <w:t> </w:t>
      </w:r>
      <w:r>
        <w:rPr>
          <w:sz w:val="24"/>
        </w:rPr>
        <w:t>estabelecido</w:t>
      </w:r>
      <w:r>
        <w:rPr>
          <w:spacing w:val="18"/>
          <w:sz w:val="24"/>
        </w:rPr>
        <w:t> </w:t>
      </w:r>
      <w:r>
        <w:rPr>
          <w:sz w:val="24"/>
        </w:rPr>
        <w:t>no</w:t>
      </w:r>
      <w:r>
        <w:rPr>
          <w:spacing w:val="19"/>
          <w:sz w:val="24"/>
        </w:rPr>
        <w:t> </w:t>
      </w:r>
      <w:r>
        <w:rPr>
          <w:sz w:val="24"/>
        </w:rPr>
        <w:t>instrumento</w:t>
      </w:r>
      <w:r>
        <w:rPr>
          <w:spacing w:val="19"/>
          <w:sz w:val="24"/>
        </w:rPr>
        <w:t> </w:t>
      </w:r>
      <w:r>
        <w:rPr>
          <w:sz w:val="24"/>
        </w:rPr>
        <w:t>convocatório</w:t>
      </w:r>
      <w:r>
        <w:rPr>
          <w:spacing w:val="18"/>
          <w:sz w:val="24"/>
        </w:rPr>
        <w:t> </w:t>
      </w:r>
      <w:r>
        <w:rPr>
          <w:sz w:val="24"/>
        </w:rPr>
        <w:t>serão</w:t>
      </w:r>
      <w:r>
        <w:rPr>
          <w:spacing w:val="19"/>
          <w:sz w:val="24"/>
        </w:rPr>
        <w:t> </w:t>
      </w:r>
      <w:r>
        <w:rPr>
          <w:sz w:val="24"/>
        </w:rPr>
        <w:t>feitos</w:t>
      </w:r>
      <w:r>
        <w:rPr>
          <w:spacing w:val="18"/>
          <w:sz w:val="24"/>
        </w:rPr>
        <w:t> </w:t>
      </w:r>
      <w:r>
        <w:rPr>
          <w:sz w:val="24"/>
        </w:rPr>
        <w:t>mediante</w:t>
      </w:r>
      <w:r>
        <w:rPr>
          <w:spacing w:val="19"/>
          <w:sz w:val="24"/>
        </w:rPr>
        <w:t> </w:t>
      </w:r>
      <w:r>
        <w:rPr>
          <w:sz w:val="24"/>
        </w:rPr>
        <w:t>desconto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19"/>
          <w:sz w:val="24"/>
        </w:rPr>
        <w:t> </w:t>
      </w:r>
      <w:r>
        <w:rPr>
          <w:sz w:val="24"/>
        </w:rPr>
        <w:t>0,5%</w:t>
      </w:r>
      <w:r>
        <w:rPr>
          <w:spacing w:val="19"/>
          <w:sz w:val="24"/>
        </w:rPr>
        <w:t> </w:t>
      </w:r>
      <w:r>
        <w:rPr>
          <w:sz w:val="24"/>
        </w:rPr>
        <w:t>(um</w:t>
      </w:r>
      <w:r>
        <w:rPr>
          <w:spacing w:val="18"/>
          <w:sz w:val="24"/>
        </w:rPr>
        <w:t> </w:t>
      </w:r>
      <w:r>
        <w:rPr>
          <w:sz w:val="24"/>
        </w:rPr>
        <w:t>meio</w:t>
      </w:r>
      <w:r>
        <w:rPr>
          <w:spacing w:val="19"/>
          <w:sz w:val="24"/>
        </w:rPr>
        <w:t> </w:t>
      </w:r>
      <w:r>
        <w:rPr>
          <w:sz w:val="24"/>
        </w:rPr>
        <w:t>por</w:t>
      </w:r>
      <w:r>
        <w:rPr>
          <w:spacing w:val="18"/>
          <w:sz w:val="24"/>
        </w:rPr>
        <w:t> </w:t>
      </w:r>
      <w:r>
        <w:rPr>
          <w:sz w:val="24"/>
        </w:rPr>
        <w:t>cento)</w:t>
      </w:r>
      <w:r>
        <w:rPr>
          <w:spacing w:val="19"/>
          <w:sz w:val="24"/>
        </w:rPr>
        <w:t> </w:t>
      </w:r>
      <w:r>
        <w:rPr>
          <w:sz w:val="24"/>
        </w:rPr>
        <w:t>ao</w:t>
      </w:r>
      <w:r>
        <w:rPr>
          <w:spacing w:val="18"/>
          <w:sz w:val="24"/>
        </w:rPr>
        <w:t> </w:t>
      </w:r>
      <w:r>
        <w:rPr>
          <w:sz w:val="24"/>
        </w:rPr>
        <w:t>mês,</w:t>
      </w:r>
      <w:r>
        <w:rPr>
          <w:spacing w:val="19"/>
          <w:sz w:val="24"/>
        </w:rPr>
        <w:t> </w:t>
      </w:r>
      <w:r>
        <w:rPr>
          <w:sz w:val="24"/>
        </w:rPr>
        <w:t>calculado</w:t>
      </w:r>
      <w:r>
        <w:rPr>
          <w:spacing w:val="19"/>
          <w:sz w:val="24"/>
        </w:rPr>
        <w:t> </w:t>
      </w:r>
      <w:r>
        <w:rPr>
          <w:i/>
          <w:sz w:val="24"/>
        </w:rPr>
        <w:t>pro</w:t>
      </w:r>
      <w:r>
        <w:rPr>
          <w:i/>
          <w:spacing w:val="-58"/>
          <w:sz w:val="24"/>
        </w:rPr>
        <w:t> </w:t>
      </w:r>
      <w:r>
        <w:rPr>
          <w:i/>
          <w:sz w:val="24"/>
        </w:rPr>
        <w:t>rata die</w:t>
      </w:r>
      <w:r>
        <w:rPr>
          <w:sz w:val="24"/>
        </w:rPr>
        <w:t>.</w:t>
      </w:r>
    </w:p>
    <w:p>
      <w:pPr>
        <w:pStyle w:val="BodyText"/>
        <w:spacing w:before="4"/>
      </w:pPr>
    </w:p>
    <w:p>
      <w:pPr>
        <w:pStyle w:val="ListParagraph"/>
        <w:numPr>
          <w:ilvl w:val="1"/>
          <w:numId w:val="27"/>
        </w:numPr>
        <w:tabs>
          <w:tab w:pos="513" w:val="left" w:leader="none"/>
        </w:tabs>
        <w:spacing w:line="235" w:lineRule="auto" w:before="0" w:after="0"/>
        <w:ind w:left="109" w:right="232" w:firstLine="0"/>
        <w:jc w:val="both"/>
        <w:rPr>
          <w:sz w:val="24"/>
        </w:rPr>
      </w:pPr>
      <w:r>
        <w:rPr>
          <w:sz w:val="24"/>
        </w:rPr>
        <w:t>O CONTRATADO deverá emitir a Nota Fiscal Eletrônica – NF-e, consoante o Protocolo ICMS nº 42/2009, com a redação conferida pelo</w:t>
      </w:r>
      <w:r>
        <w:rPr>
          <w:spacing w:val="1"/>
          <w:sz w:val="24"/>
        </w:rPr>
        <w:t> </w:t>
      </w:r>
      <w:r>
        <w:rPr>
          <w:sz w:val="24"/>
        </w:rPr>
        <w:t>Protocolo ICMS nº 85/2010, e caso seu estabelecimento esteja localizado no Estado do Rio de Janeiro, deverá observar a forma prescrita nas alíneas</w:t>
      </w:r>
      <w:r>
        <w:rPr>
          <w:spacing w:val="1"/>
          <w:sz w:val="24"/>
        </w:rPr>
        <w:t> </w:t>
      </w:r>
      <w:r>
        <w:rPr>
          <w:sz w:val="24"/>
        </w:rPr>
        <w:t>“a”,</w:t>
      </w:r>
      <w:r>
        <w:rPr>
          <w:spacing w:val="-1"/>
          <w:sz w:val="24"/>
        </w:rPr>
        <w:t> </w:t>
      </w:r>
      <w:r>
        <w:rPr>
          <w:sz w:val="24"/>
        </w:rPr>
        <w:t>“b”, “c”, “d” e “e” do</w:t>
      </w:r>
      <w:r>
        <w:rPr>
          <w:spacing w:val="-1"/>
          <w:sz w:val="24"/>
        </w:rPr>
        <w:t> </w:t>
      </w:r>
      <w:r>
        <w:rPr>
          <w:sz w:val="24"/>
        </w:rPr>
        <w:t>parágrafo 1º do artigo 2º da Resolução</w:t>
      </w:r>
      <w:r>
        <w:rPr>
          <w:spacing w:val="-1"/>
          <w:sz w:val="24"/>
        </w:rPr>
        <w:t> </w:t>
      </w:r>
      <w:r>
        <w:rPr>
          <w:sz w:val="24"/>
        </w:rPr>
        <w:t>SEFAZ nº 971/2016.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spacing w:before="206"/>
        <w:jc w:val="both"/>
      </w:pPr>
      <w:r>
        <w:rPr>
          <w:color w:val="17365C"/>
        </w:rPr>
        <w:t>CLÁUSULA</w:t>
      </w:r>
      <w:r>
        <w:rPr>
          <w:color w:val="17365C"/>
          <w:spacing w:val="16"/>
        </w:rPr>
        <w:t> </w:t>
      </w:r>
      <w:r>
        <w:rPr>
          <w:color w:val="17365C"/>
        </w:rPr>
        <w:t>SÉTIMA</w:t>
      </w:r>
      <w:r>
        <w:rPr>
          <w:color w:val="17365C"/>
          <w:spacing w:val="16"/>
        </w:rPr>
        <w:t> </w:t>
      </w:r>
      <w:r>
        <w:rPr>
          <w:color w:val="17365C"/>
        </w:rPr>
        <w:t>-</w:t>
      </w:r>
      <w:r>
        <w:rPr>
          <w:color w:val="17365C"/>
          <w:spacing w:val="36"/>
        </w:rPr>
        <w:t> </w:t>
      </w:r>
      <w:r>
        <w:rPr>
          <w:color w:val="17365C"/>
        </w:rPr>
        <w:t>REAJUSTE</w:t>
      </w:r>
    </w:p>
    <w:p>
      <w:pPr>
        <w:spacing w:after="0"/>
        <w:jc w:val="both"/>
        <w:sectPr>
          <w:pgSz w:w="15840" w:h="24480"/>
          <w:pgMar w:top="480" w:bottom="280" w:left="580" w:right="440"/>
        </w:sectPr>
      </w:pPr>
    </w:p>
    <w:p>
      <w:pPr>
        <w:pStyle w:val="ListParagraph"/>
        <w:numPr>
          <w:ilvl w:val="1"/>
          <w:numId w:val="29"/>
        </w:numPr>
        <w:tabs>
          <w:tab w:pos="470" w:val="left" w:leader="none"/>
        </w:tabs>
        <w:spacing w:line="240" w:lineRule="auto" w:before="76" w:after="0"/>
        <w:ind w:left="470" w:right="0" w:hanging="361"/>
        <w:jc w:val="left"/>
        <w:rPr>
          <w:b/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preços</w:t>
      </w:r>
      <w:r>
        <w:rPr>
          <w:spacing w:val="-2"/>
          <w:sz w:val="24"/>
        </w:rPr>
        <w:t> </w:t>
      </w:r>
      <w:r>
        <w:rPr>
          <w:sz w:val="24"/>
        </w:rPr>
        <w:t>contratados</w:t>
      </w:r>
      <w:r>
        <w:rPr>
          <w:spacing w:val="-2"/>
          <w:sz w:val="24"/>
        </w:rPr>
        <w:t> </w:t>
      </w:r>
      <w:r>
        <w:rPr>
          <w:sz w:val="24"/>
        </w:rPr>
        <w:t>serão</w:t>
      </w:r>
      <w:r>
        <w:rPr>
          <w:spacing w:val="-2"/>
          <w:sz w:val="24"/>
        </w:rPr>
        <w:t> </w:t>
      </w:r>
      <w:r>
        <w:rPr>
          <w:sz w:val="24"/>
        </w:rPr>
        <w:t>reajustados</w:t>
      </w:r>
      <w:r>
        <w:rPr>
          <w:spacing w:val="-3"/>
          <w:sz w:val="24"/>
        </w:rPr>
        <w:t> </w:t>
      </w:r>
      <w:r>
        <w:rPr>
          <w:sz w:val="24"/>
        </w:rPr>
        <w:t>após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interregno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1</w:t>
      </w:r>
      <w:r>
        <w:rPr>
          <w:spacing w:val="-3"/>
          <w:sz w:val="24"/>
        </w:rPr>
        <w:t> </w:t>
      </w:r>
      <w:r>
        <w:rPr>
          <w:sz w:val="24"/>
        </w:rPr>
        <w:t>(um)</w:t>
      </w:r>
      <w:r>
        <w:rPr>
          <w:spacing w:val="-2"/>
          <w:sz w:val="24"/>
        </w:rPr>
        <w:t> </w:t>
      </w:r>
      <w:r>
        <w:rPr>
          <w:sz w:val="24"/>
        </w:rPr>
        <w:t>ano,</w:t>
      </w:r>
      <w:r>
        <w:rPr>
          <w:spacing w:val="-2"/>
          <w:sz w:val="24"/>
        </w:rPr>
        <w:t> </w:t>
      </w:r>
      <w:r>
        <w:rPr>
          <w:b/>
          <w:sz w:val="24"/>
        </w:rPr>
        <w:t>mediante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solicitação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CONTRATADO.</w:t>
      </w:r>
    </w:p>
    <w:p>
      <w:pPr>
        <w:pStyle w:val="BodyText"/>
        <w:spacing w:before="10"/>
        <w:rPr>
          <w:b/>
          <w:sz w:val="22"/>
        </w:rPr>
      </w:pPr>
    </w:p>
    <w:p>
      <w:pPr>
        <w:pStyle w:val="ListParagraph"/>
        <w:numPr>
          <w:ilvl w:val="1"/>
          <w:numId w:val="29"/>
        </w:numPr>
        <w:tabs>
          <w:tab w:pos="470" w:val="left" w:leader="none"/>
        </w:tabs>
        <w:spacing w:line="240" w:lineRule="auto" w:before="1" w:after="0"/>
        <w:ind w:left="470" w:right="0" w:hanging="361"/>
        <w:jc w:val="left"/>
        <w:rPr>
          <w:sz w:val="24"/>
        </w:rPr>
      </w:pPr>
      <w:r>
        <w:rPr>
          <w:sz w:val="24"/>
        </w:rPr>
        <w:t>O interregno mínimo de 1 (um) para o primeiro reajuste será contado da data do orçamento estimado.</w:t>
      </w:r>
    </w:p>
    <w:p>
      <w:pPr>
        <w:pStyle w:val="BodyText"/>
        <w:spacing w:before="7"/>
      </w:pPr>
    </w:p>
    <w:p>
      <w:pPr>
        <w:pStyle w:val="ListParagraph"/>
        <w:numPr>
          <w:ilvl w:val="1"/>
          <w:numId w:val="29"/>
        </w:numPr>
        <w:tabs>
          <w:tab w:pos="505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Nos</w:t>
      </w:r>
      <w:r>
        <w:rPr>
          <w:spacing w:val="34"/>
          <w:sz w:val="24"/>
        </w:rPr>
        <w:t> </w:t>
      </w:r>
      <w:r>
        <w:rPr>
          <w:sz w:val="24"/>
        </w:rPr>
        <w:t>reajustes</w:t>
      </w:r>
      <w:r>
        <w:rPr>
          <w:spacing w:val="34"/>
          <w:sz w:val="24"/>
        </w:rPr>
        <w:t> </w:t>
      </w:r>
      <w:r>
        <w:rPr>
          <w:sz w:val="24"/>
        </w:rPr>
        <w:t>subsequentes</w:t>
      </w:r>
      <w:r>
        <w:rPr>
          <w:spacing w:val="34"/>
          <w:sz w:val="24"/>
        </w:rPr>
        <w:t> </w:t>
      </w:r>
      <w:r>
        <w:rPr>
          <w:sz w:val="24"/>
        </w:rPr>
        <w:t>ao</w:t>
      </w:r>
      <w:r>
        <w:rPr>
          <w:spacing w:val="34"/>
          <w:sz w:val="24"/>
        </w:rPr>
        <w:t> </w:t>
      </w:r>
      <w:r>
        <w:rPr>
          <w:sz w:val="24"/>
        </w:rPr>
        <w:t>primeiro,</w:t>
      </w:r>
      <w:r>
        <w:rPr>
          <w:spacing w:val="34"/>
          <w:sz w:val="24"/>
        </w:rPr>
        <w:t> </w:t>
      </w:r>
      <w:r>
        <w:rPr>
          <w:sz w:val="24"/>
        </w:rPr>
        <w:t>o</w:t>
      </w:r>
      <w:r>
        <w:rPr>
          <w:spacing w:val="34"/>
          <w:sz w:val="24"/>
        </w:rPr>
        <w:t> </w:t>
      </w:r>
      <w:r>
        <w:rPr>
          <w:sz w:val="24"/>
        </w:rPr>
        <w:t>interregno</w:t>
      </w:r>
      <w:r>
        <w:rPr>
          <w:spacing w:val="34"/>
          <w:sz w:val="24"/>
        </w:rPr>
        <w:t> </w:t>
      </w:r>
      <w:r>
        <w:rPr>
          <w:sz w:val="24"/>
        </w:rPr>
        <w:t>mínimo</w:t>
      </w:r>
      <w:r>
        <w:rPr>
          <w:spacing w:val="34"/>
          <w:sz w:val="24"/>
        </w:rPr>
        <w:t> </w:t>
      </w:r>
      <w:r>
        <w:rPr>
          <w:sz w:val="24"/>
        </w:rPr>
        <w:t>de</w:t>
      </w:r>
      <w:r>
        <w:rPr>
          <w:spacing w:val="34"/>
          <w:sz w:val="24"/>
        </w:rPr>
        <w:t> </w:t>
      </w:r>
      <w:r>
        <w:rPr>
          <w:sz w:val="24"/>
        </w:rPr>
        <w:t>1</w:t>
      </w:r>
      <w:r>
        <w:rPr>
          <w:spacing w:val="34"/>
          <w:sz w:val="24"/>
        </w:rPr>
        <w:t> </w:t>
      </w:r>
      <w:r>
        <w:rPr>
          <w:sz w:val="24"/>
        </w:rPr>
        <w:t>(um)</w:t>
      </w:r>
      <w:r>
        <w:rPr>
          <w:spacing w:val="34"/>
          <w:sz w:val="24"/>
        </w:rPr>
        <w:t> </w:t>
      </w:r>
      <w:r>
        <w:rPr>
          <w:sz w:val="24"/>
        </w:rPr>
        <w:t>ano</w:t>
      </w:r>
      <w:r>
        <w:rPr>
          <w:spacing w:val="34"/>
          <w:sz w:val="24"/>
        </w:rPr>
        <w:t> </w:t>
      </w:r>
      <w:r>
        <w:rPr>
          <w:sz w:val="24"/>
        </w:rPr>
        <w:t>será</w:t>
      </w:r>
      <w:r>
        <w:rPr>
          <w:spacing w:val="34"/>
          <w:sz w:val="24"/>
        </w:rPr>
        <w:t> </w:t>
      </w:r>
      <w:r>
        <w:rPr>
          <w:sz w:val="24"/>
        </w:rPr>
        <w:t>contado</w:t>
      </w:r>
      <w:r>
        <w:rPr>
          <w:spacing w:val="34"/>
          <w:sz w:val="24"/>
        </w:rPr>
        <w:t> </w:t>
      </w:r>
      <w:r>
        <w:rPr>
          <w:sz w:val="24"/>
        </w:rPr>
        <w:t>a</w:t>
      </w:r>
      <w:r>
        <w:rPr>
          <w:spacing w:val="34"/>
          <w:sz w:val="24"/>
        </w:rPr>
        <w:t> </w:t>
      </w:r>
      <w:r>
        <w:rPr>
          <w:sz w:val="24"/>
        </w:rPr>
        <w:t>partir</w:t>
      </w:r>
      <w:r>
        <w:rPr>
          <w:spacing w:val="34"/>
          <w:sz w:val="24"/>
        </w:rPr>
        <w:t> </w:t>
      </w:r>
      <w:r>
        <w:rPr>
          <w:sz w:val="24"/>
        </w:rPr>
        <w:t>do</w:t>
      </w:r>
      <w:r>
        <w:rPr>
          <w:spacing w:val="34"/>
          <w:sz w:val="24"/>
        </w:rPr>
        <w:t> </w:t>
      </w:r>
      <w:r>
        <w:rPr>
          <w:sz w:val="24"/>
        </w:rPr>
        <w:t>fato</w:t>
      </w:r>
      <w:r>
        <w:rPr>
          <w:spacing w:val="34"/>
          <w:sz w:val="24"/>
        </w:rPr>
        <w:t> </w:t>
      </w:r>
      <w:r>
        <w:rPr>
          <w:sz w:val="24"/>
        </w:rPr>
        <w:t>gerador</w:t>
      </w:r>
      <w:r>
        <w:rPr>
          <w:spacing w:val="34"/>
          <w:sz w:val="24"/>
        </w:rPr>
        <w:t> </w:t>
      </w:r>
      <w:r>
        <w:rPr>
          <w:sz w:val="24"/>
        </w:rPr>
        <w:t>que</w:t>
      </w:r>
      <w:r>
        <w:rPr>
          <w:spacing w:val="34"/>
          <w:sz w:val="24"/>
        </w:rPr>
        <w:t> </w:t>
      </w:r>
      <w:r>
        <w:rPr>
          <w:sz w:val="24"/>
        </w:rPr>
        <w:t>deu</w:t>
      </w:r>
      <w:r>
        <w:rPr>
          <w:spacing w:val="34"/>
          <w:sz w:val="24"/>
        </w:rPr>
        <w:t> </w:t>
      </w:r>
      <w:r>
        <w:rPr>
          <w:sz w:val="24"/>
        </w:rPr>
        <w:t>ensejo</w:t>
      </w:r>
      <w:r>
        <w:rPr>
          <w:spacing w:val="34"/>
          <w:sz w:val="24"/>
        </w:rPr>
        <w:t> </w:t>
      </w:r>
      <w:r>
        <w:rPr>
          <w:sz w:val="24"/>
        </w:rPr>
        <w:t>ao</w:t>
      </w:r>
      <w:r>
        <w:rPr>
          <w:spacing w:val="34"/>
          <w:sz w:val="24"/>
        </w:rPr>
        <w:t> </w:t>
      </w:r>
      <w:r>
        <w:rPr>
          <w:sz w:val="24"/>
        </w:rPr>
        <w:t>último</w:t>
      </w:r>
      <w:r>
        <w:rPr>
          <w:spacing w:val="-58"/>
          <w:sz w:val="24"/>
        </w:rPr>
        <w:t> </w:t>
      </w:r>
      <w:r>
        <w:rPr>
          <w:sz w:val="24"/>
        </w:rPr>
        <w:t>reajuste.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29"/>
        </w:numPr>
        <w:tabs>
          <w:tab w:pos="506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Os preços iniciais serão reajustados, mediante a aplicação, pelo CONTRATANTE, do </w:t>
      </w:r>
      <w:r>
        <w:rPr>
          <w:b/>
          <w:sz w:val="24"/>
        </w:rPr>
        <w:t>Índice Nacional de Preços ao Consumidor Amplo -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IPCA</w:t>
      </w:r>
      <w:r>
        <w:rPr>
          <w:i/>
          <w:sz w:val="24"/>
        </w:rPr>
        <w:t>, </w:t>
      </w:r>
      <w:r>
        <w:rPr>
          <w:sz w:val="24"/>
        </w:rPr>
        <w:t>exclusivamente para as obrigações que se iniciem após a anualidade.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29"/>
        </w:numPr>
        <w:tabs>
          <w:tab w:pos="493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No caso de atraso ou não divulgação do(s) índice(s) de reajustamento, o CONTRATANTE pagará ao CONTRATADO a importância calculada</w:t>
      </w:r>
      <w:r>
        <w:rPr>
          <w:spacing w:val="1"/>
          <w:sz w:val="24"/>
        </w:rPr>
        <w:t> </w:t>
      </w:r>
      <w:r>
        <w:rPr>
          <w:sz w:val="24"/>
        </w:rPr>
        <w:t>pela última variação conhecida, liquidando a diferença correspondente tão logo seja(m) divulgado(s) o(s) índice(s) definitivo(s).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2"/>
          <w:numId w:val="29"/>
        </w:numPr>
        <w:tabs>
          <w:tab w:pos="658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Fica o CONTRATADO obrigado a apresentar memória de cálculo referente ao reajustamento de preços do valor remanescente, sempre que este</w:t>
      </w:r>
      <w:r>
        <w:rPr>
          <w:spacing w:val="1"/>
          <w:sz w:val="24"/>
        </w:rPr>
        <w:t> </w:t>
      </w:r>
      <w:r>
        <w:rPr>
          <w:sz w:val="24"/>
        </w:rPr>
        <w:t>ocorrer,</w:t>
      </w:r>
      <w:r>
        <w:rPr>
          <w:spacing w:val="-1"/>
          <w:sz w:val="24"/>
        </w:rPr>
        <w:t> </w:t>
      </w:r>
      <w:r>
        <w:rPr>
          <w:sz w:val="24"/>
        </w:rPr>
        <w:t>sendo adotado na aferição final o índice definitivo.</w:t>
      </w:r>
    </w:p>
    <w:p>
      <w:pPr>
        <w:pStyle w:val="BodyText"/>
        <w:spacing w:before="8"/>
        <w:rPr>
          <w:sz w:val="22"/>
        </w:rPr>
      </w:pPr>
    </w:p>
    <w:p>
      <w:pPr>
        <w:pStyle w:val="ListParagraph"/>
        <w:numPr>
          <w:ilvl w:val="1"/>
          <w:numId w:val="29"/>
        </w:numPr>
        <w:tabs>
          <w:tab w:pos="475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Caso o(s) índice(s) estabelecido(s) para reajustamento venha(m) a ser extinto(s) ou de qualquer forma não possa(m) mais ser utilizado(s), será(ão)</w:t>
      </w:r>
      <w:r>
        <w:rPr>
          <w:spacing w:val="1"/>
          <w:sz w:val="24"/>
        </w:rPr>
        <w:t> </w:t>
      </w:r>
      <w:r>
        <w:rPr>
          <w:sz w:val="24"/>
        </w:rPr>
        <w:t>adotado(s),</w:t>
      </w:r>
      <w:r>
        <w:rPr>
          <w:spacing w:val="-1"/>
          <w:sz w:val="24"/>
        </w:rPr>
        <w:t> </w:t>
      </w:r>
      <w:r>
        <w:rPr>
          <w:sz w:val="24"/>
        </w:rPr>
        <w:t>em substituição, o(s) que vier(em) a</w:t>
      </w:r>
      <w:r>
        <w:rPr>
          <w:spacing w:val="-1"/>
          <w:sz w:val="24"/>
        </w:rPr>
        <w:t> </w:t>
      </w:r>
      <w:r>
        <w:rPr>
          <w:sz w:val="24"/>
        </w:rPr>
        <w:t>ser determinado(s) pela legislação então em vigor.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29"/>
        </w:numPr>
        <w:tabs>
          <w:tab w:pos="530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Na</w:t>
      </w:r>
      <w:r>
        <w:rPr>
          <w:spacing w:val="59"/>
          <w:sz w:val="24"/>
        </w:rPr>
        <w:t> </w:t>
      </w:r>
      <w:r>
        <w:rPr>
          <w:sz w:val="24"/>
        </w:rPr>
        <w:t>ausência</w:t>
      </w:r>
      <w:r>
        <w:rPr>
          <w:spacing w:val="59"/>
          <w:sz w:val="24"/>
        </w:rPr>
        <w:t> </w:t>
      </w:r>
      <w:r>
        <w:rPr>
          <w:sz w:val="24"/>
        </w:rPr>
        <w:t>de</w:t>
      </w:r>
      <w:r>
        <w:rPr>
          <w:spacing w:val="59"/>
          <w:sz w:val="24"/>
        </w:rPr>
        <w:t> </w:t>
      </w:r>
      <w:r>
        <w:rPr>
          <w:sz w:val="24"/>
        </w:rPr>
        <w:t>previsão</w:t>
      </w:r>
      <w:r>
        <w:rPr>
          <w:spacing w:val="59"/>
          <w:sz w:val="24"/>
        </w:rPr>
        <w:t> </w:t>
      </w:r>
      <w:r>
        <w:rPr>
          <w:sz w:val="24"/>
        </w:rPr>
        <w:t>legal</w:t>
      </w:r>
      <w:r>
        <w:rPr>
          <w:spacing w:val="59"/>
          <w:sz w:val="24"/>
        </w:rPr>
        <w:t> </w:t>
      </w:r>
      <w:r>
        <w:rPr>
          <w:sz w:val="24"/>
        </w:rPr>
        <w:t>quanto</w:t>
      </w:r>
      <w:r>
        <w:rPr>
          <w:spacing w:val="59"/>
          <w:sz w:val="24"/>
        </w:rPr>
        <w:t> </w:t>
      </w:r>
      <w:r>
        <w:rPr>
          <w:sz w:val="24"/>
        </w:rPr>
        <w:t>ao</w:t>
      </w:r>
      <w:r>
        <w:rPr>
          <w:spacing w:val="59"/>
          <w:sz w:val="24"/>
        </w:rPr>
        <w:t> </w:t>
      </w:r>
      <w:r>
        <w:rPr>
          <w:sz w:val="24"/>
        </w:rPr>
        <w:t>índice</w:t>
      </w:r>
      <w:r>
        <w:rPr>
          <w:spacing w:val="59"/>
          <w:sz w:val="24"/>
        </w:rPr>
        <w:t> </w:t>
      </w:r>
      <w:r>
        <w:rPr>
          <w:sz w:val="24"/>
        </w:rPr>
        <w:t>substituto,</w:t>
      </w:r>
      <w:r>
        <w:rPr>
          <w:spacing w:val="59"/>
          <w:sz w:val="24"/>
        </w:rPr>
        <w:t> </w:t>
      </w:r>
      <w:r>
        <w:rPr>
          <w:sz w:val="24"/>
        </w:rPr>
        <w:t>as</w:t>
      </w:r>
      <w:r>
        <w:rPr>
          <w:spacing w:val="59"/>
          <w:sz w:val="24"/>
        </w:rPr>
        <w:t> </w:t>
      </w:r>
      <w:r>
        <w:rPr>
          <w:sz w:val="24"/>
        </w:rPr>
        <w:t>partes</w:t>
      </w:r>
      <w:r>
        <w:rPr>
          <w:spacing w:val="59"/>
          <w:sz w:val="24"/>
        </w:rPr>
        <w:t> </w:t>
      </w:r>
      <w:r>
        <w:rPr>
          <w:sz w:val="24"/>
        </w:rPr>
        <w:t>elegerão</w:t>
      </w:r>
      <w:r>
        <w:rPr>
          <w:spacing w:val="59"/>
          <w:sz w:val="24"/>
        </w:rPr>
        <w:t> </w:t>
      </w:r>
      <w:r>
        <w:rPr>
          <w:sz w:val="24"/>
        </w:rPr>
        <w:t>novo</w:t>
      </w:r>
      <w:r>
        <w:rPr>
          <w:spacing w:val="59"/>
          <w:sz w:val="24"/>
        </w:rPr>
        <w:t> </w:t>
      </w:r>
      <w:r>
        <w:rPr>
          <w:sz w:val="24"/>
        </w:rPr>
        <w:t>índice</w:t>
      </w:r>
      <w:r>
        <w:rPr>
          <w:spacing w:val="59"/>
          <w:sz w:val="24"/>
        </w:rPr>
        <w:t> </w:t>
      </w:r>
      <w:r>
        <w:rPr>
          <w:sz w:val="24"/>
        </w:rPr>
        <w:t>oficial,</w:t>
      </w:r>
      <w:r>
        <w:rPr>
          <w:spacing w:val="59"/>
          <w:sz w:val="24"/>
        </w:rPr>
        <w:t> </w:t>
      </w:r>
      <w:r>
        <w:rPr>
          <w:sz w:val="24"/>
        </w:rPr>
        <w:t>para</w:t>
      </w:r>
      <w:r>
        <w:rPr>
          <w:spacing w:val="59"/>
          <w:sz w:val="24"/>
        </w:rPr>
        <w:t> </w:t>
      </w:r>
      <w:r>
        <w:rPr>
          <w:sz w:val="24"/>
        </w:rPr>
        <w:t>reajustamento</w:t>
      </w:r>
      <w:r>
        <w:rPr>
          <w:spacing w:val="59"/>
          <w:sz w:val="24"/>
        </w:rPr>
        <w:t> </w:t>
      </w:r>
      <w:r>
        <w:rPr>
          <w:sz w:val="24"/>
        </w:rPr>
        <w:t>do</w:t>
      </w:r>
      <w:r>
        <w:rPr>
          <w:spacing w:val="59"/>
          <w:sz w:val="24"/>
        </w:rPr>
        <w:t> </w:t>
      </w:r>
      <w:r>
        <w:rPr>
          <w:sz w:val="24"/>
        </w:rPr>
        <w:t>preço</w:t>
      </w:r>
      <w:r>
        <w:rPr>
          <w:spacing w:val="59"/>
          <w:sz w:val="24"/>
        </w:rPr>
        <w:t> </w:t>
      </w:r>
      <w:r>
        <w:rPr>
          <w:sz w:val="24"/>
        </w:rPr>
        <w:t>do</w:t>
      </w:r>
      <w:r>
        <w:rPr>
          <w:spacing w:val="59"/>
          <w:sz w:val="24"/>
        </w:rPr>
        <w:t> </w:t>
      </w:r>
      <w:r>
        <w:rPr>
          <w:sz w:val="24"/>
        </w:rPr>
        <w:t>valor</w:t>
      </w:r>
      <w:r>
        <w:rPr>
          <w:spacing w:val="-58"/>
          <w:sz w:val="24"/>
        </w:rPr>
        <w:t> </w:t>
      </w:r>
      <w:r>
        <w:rPr>
          <w:sz w:val="24"/>
        </w:rPr>
        <w:t>remanescente,</w:t>
      </w:r>
      <w:r>
        <w:rPr>
          <w:spacing w:val="-1"/>
          <w:sz w:val="24"/>
        </w:rPr>
        <w:t> </w:t>
      </w:r>
      <w:r>
        <w:rPr>
          <w:sz w:val="24"/>
        </w:rPr>
        <w:t>por meio de</w:t>
      </w:r>
      <w:r>
        <w:rPr>
          <w:spacing w:val="-5"/>
          <w:sz w:val="24"/>
        </w:rPr>
        <w:t> </w:t>
      </w:r>
      <w:r>
        <w:rPr>
          <w:sz w:val="24"/>
        </w:rPr>
        <w:t>Termo</w:t>
      </w:r>
      <w:r>
        <w:rPr>
          <w:spacing w:val="-14"/>
          <w:sz w:val="24"/>
        </w:rPr>
        <w:t> </w:t>
      </w:r>
      <w:r>
        <w:rPr>
          <w:sz w:val="24"/>
        </w:rPr>
        <w:t>Aditivo.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29"/>
        </w:numPr>
        <w:tabs>
          <w:tab w:pos="470" w:val="left" w:leader="none"/>
        </w:tabs>
        <w:spacing w:line="240" w:lineRule="auto" w:before="1" w:after="0"/>
        <w:ind w:left="470" w:right="0" w:hanging="361"/>
        <w:jc w:val="left"/>
        <w:rPr>
          <w:sz w:val="24"/>
        </w:rPr>
      </w:pPr>
      <w:r>
        <w:rPr>
          <w:sz w:val="24"/>
        </w:rPr>
        <w:t>O pedido de reajuste deverá ser formulado durante a vigência do Contrato e antes de eventual prorrogação contratual, sob pena de preclusão.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ind w:left="109"/>
      </w:pPr>
      <w:r>
        <w:rPr/>
        <w:t>7.8.1. Os efeitos financeiros do pedido de reajuste serão contados: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30"/>
        </w:numPr>
        <w:tabs>
          <w:tab w:pos="403" w:val="left" w:leader="none"/>
        </w:tabs>
        <w:spacing w:line="235" w:lineRule="auto" w:before="0" w:after="0"/>
        <w:ind w:left="529" w:right="233" w:hanging="425"/>
        <w:jc w:val="left"/>
        <w:rPr>
          <w:sz w:val="24"/>
        </w:rPr>
      </w:pPr>
      <w:r>
        <w:rPr>
          <w:sz w:val="24"/>
        </w:rPr>
        <w:t>da</w:t>
      </w:r>
      <w:r>
        <w:rPr>
          <w:spacing w:val="50"/>
          <w:sz w:val="24"/>
        </w:rPr>
        <w:t> </w:t>
      </w:r>
      <w:r>
        <w:rPr>
          <w:sz w:val="24"/>
        </w:rPr>
        <w:t>data-base</w:t>
      </w:r>
      <w:r>
        <w:rPr>
          <w:spacing w:val="50"/>
          <w:sz w:val="24"/>
        </w:rPr>
        <w:t> </w:t>
      </w:r>
      <w:r>
        <w:rPr>
          <w:sz w:val="24"/>
        </w:rPr>
        <w:t>prevista</w:t>
      </w:r>
      <w:r>
        <w:rPr>
          <w:spacing w:val="50"/>
          <w:sz w:val="24"/>
        </w:rPr>
        <w:t> </w:t>
      </w:r>
      <w:r>
        <w:rPr>
          <w:sz w:val="24"/>
        </w:rPr>
        <w:t>no</w:t>
      </w:r>
      <w:r>
        <w:rPr>
          <w:spacing w:val="50"/>
          <w:sz w:val="24"/>
        </w:rPr>
        <w:t> </w:t>
      </w:r>
      <w:r>
        <w:rPr>
          <w:sz w:val="24"/>
        </w:rPr>
        <w:t>contrato,</w:t>
      </w:r>
      <w:r>
        <w:rPr>
          <w:spacing w:val="50"/>
          <w:sz w:val="24"/>
        </w:rPr>
        <w:t> </w:t>
      </w:r>
      <w:r>
        <w:rPr>
          <w:sz w:val="24"/>
        </w:rPr>
        <w:t>desde</w:t>
      </w:r>
      <w:r>
        <w:rPr>
          <w:spacing w:val="50"/>
          <w:sz w:val="24"/>
        </w:rPr>
        <w:t> </w:t>
      </w:r>
      <w:r>
        <w:rPr>
          <w:sz w:val="24"/>
        </w:rPr>
        <w:t>que</w:t>
      </w:r>
      <w:r>
        <w:rPr>
          <w:spacing w:val="50"/>
          <w:sz w:val="24"/>
        </w:rPr>
        <w:t> </w:t>
      </w:r>
      <w:r>
        <w:rPr>
          <w:sz w:val="24"/>
        </w:rPr>
        <w:t>requerido</w:t>
      </w:r>
      <w:r>
        <w:rPr>
          <w:spacing w:val="50"/>
          <w:sz w:val="24"/>
        </w:rPr>
        <w:t> </w:t>
      </w:r>
      <w:r>
        <w:rPr>
          <w:sz w:val="24"/>
        </w:rPr>
        <w:t>o</w:t>
      </w:r>
      <w:r>
        <w:rPr>
          <w:spacing w:val="50"/>
          <w:sz w:val="24"/>
        </w:rPr>
        <w:t> </w:t>
      </w:r>
      <w:r>
        <w:rPr>
          <w:sz w:val="24"/>
        </w:rPr>
        <w:t>reajuste</w:t>
      </w:r>
      <w:r>
        <w:rPr>
          <w:spacing w:val="50"/>
          <w:sz w:val="24"/>
        </w:rPr>
        <w:t> </w:t>
      </w:r>
      <w:r>
        <w:rPr>
          <w:sz w:val="24"/>
        </w:rPr>
        <w:t>no</w:t>
      </w:r>
      <w:r>
        <w:rPr>
          <w:spacing w:val="50"/>
          <w:sz w:val="24"/>
        </w:rPr>
        <w:t> </w:t>
      </w:r>
      <w:r>
        <w:rPr>
          <w:sz w:val="24"/>
        </w:rPr>
        <w:t>prazo</w:t>
      </w:r>
      <w:r>
        <w:rPr>
          <w:spacing w:val="50"/>
          <w:sz w:val="24"/>
        </w:rPr>
        <w:t> </w:t>
      </w:r>
      <w:r>
        <w:rPr>
          <w:sz w:val="24"/>
        </w:rPr>
        <w:t>de</w:t>
      </w:r>
      <w:r>
        <w:rPr>
          <w:spacing w:val="50"/>
          <w:sz w:val="24"/>
        </w:rPr>
        <w:t> </w:t>
      </w:r>
      <w:r>
        <w:rPr>
          <w:sz w:val="24"/>
        </w:rPr>
        <w:t>60</w:t>
      </w:r>
      <w:r>
        <w:rPr>
          <w:spacing w:val="50"/>
          <w:sz w:val="24"/>
        </w:rPr>
        <w:t> </w:t>
      </w:r>
      <w:r>
        <w:rPr>
          <w:sz w:val="24"/>
        </w:rPr>
        <w:t>(sessenta)</w:t>
      </w:r>
      <w:r>
        <w:rPr>
          <w:spacing w:val="50"/>
          <w:sz w:val="24"/>
        </w:rPr>
        <w:t> </w:t>
      </w:r>
      <w:r>
        <w:rPr>
          <w:sz w:val="24"/>
        </w:rPr>
        <w:t>dias</w:t>
      </w:r>
      <w:r>
        <w:rPr>
          <w:spacing w:val="50"/>
          <w:sz w:val="24"/>
        </w:rPr>
        <w:t> </w:t>
      </w:r>
      <w:r>
        <w:rPr>
          <w:sz w:val="24"/>
        </w:rPr>
        <w:t>da</w:t>
      </w:r>
      <w:r>
        <w:rPr>
          <w:spacing w:val="50"/>
          <w:sz w:val="24"/>
        </w:rPr>
        <w:t> </w:t>
      </w:r>
      <w:r>
        <w:rPr>
          <w:sz w:val="24"/>
        </w:rPr>
        <w:t>data</w:t>
      </w:r>
      <w:r>
        <w:rPr>
          <w:spacing w:val="50"/>
          <w:sz w:val="24"/>
        </w:rPr>
        <w:t> </w:t>
      </w:r>
      <w:r>
        <w:rPr>
          <w:sz w:val="24"/>
        </w:rPr>
        <w:t>de</w:t>
      </w:r>
      <w:r>
        <w:rPr>
          <w:spacing w:val="50"/>
          <w:sz w:val="24"/>
        </w:rPr>
        <w:t> </w:t>
      </w:r>
      <w:r>
        <w:rPr>
          <w:sz w:val="24"/>
        </w:rPr>
        <w:t>publicação</w:t>
      </w:r>
      <w:r>
        <w:rPr>
          <w:spacing w:val="50"/>
          <w:sz w:val="24"/>
        </w:rPr>
        <w:t> </w:t>
      </w:r>
      <w:r>
        <w:rPr>
          <w:sz w:val="24"/>
        </w:rPr>
        <w:t>do</w:t>
      </w:r>
      <w:r>
        <w:rPr>
          <w:spacing w:val="50"/>
          <w:sz w:val="24"/>
        </w:rPr>
        <w:t> </w:t>
      </w:r>
      <w:r>
        <w:rPr>
          <w:sz w:val="24"/>
        </w:rPr>
        <w:t>índice</w:t>
      </w:r>
      <w:r>
        <w:rPr>
          <w:spacing w:val="50"/>
          <w:sz w:val="24"/>
        </w:rPr>
        <w:t> </w:t>
      </w:r>
      <w:r>
        <w:rPr>
          <w:sz w:val="24"/>
        </w:rPr>
        <w:t>ajustado</w:t>
      </w:r>
      <w:r>
        <w:rPr>
          <w:spacing w:val="-57"/>
          <w:sz w:val="24"/>
        </w:rPr>
        <w:t> </w:t>
      </w:r>
      <w:r>
        <w:rPr>
          <w:sz w:val="24"/>
        </w:rPr>
        <w:t>contratualmente;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30"/>
        </w:numPr>
        <w:tabs>
          <w:tab w:pos="373" w:val="left" w:leader="none"/>
        </w:tabs>
        <w:spacing w:line="235" w:lineRule="auto" w:before="0" w:after="0"/>
        <w:ind w:left="529" w:right="233" w:hanging="426"/>
        <w:jc w:val="left"/>
        <w:rPr>
          <w:sz w:val="24"/>
        </w:rPr>
      </w:pP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partir</w:t>
      </w:r>
      <w:r>
        <w:rPr>
          <w:spacing w:val="5"/>
          <w:sz w:val="24"/>
        </w:rPr>
        <w:t> </w:t>
      </w:r>
      <w:r>
        <w:rPr>
          <w:sz w:val="24"/>
        </w:rPr>
        <w:t>da</w:t>
      </w:r>
      <w:r>
        <w:rPr>
          <w:spacing w:val="5"/>
          <w:sz w:val="24"/>
        </w:rPr>
        <w:t> </w:t>
      </w:r>
      <w:r>
        <w:rPr>
          <w:sz w:val="24"/>
        </w:rPr>
        <w:t>data</w:t>
      </w:r>
      <w:r>
        <w:rPr>
          <w:spacing w:val="5"/>
          <w:sz w:val="24"/>
        </w:rPr>
        <w:t> </w:t>
      </w:r>
      <w:r>
        <w:rPr>
          <w:sz w:val="24"/>
        </w:rPr>
        <w:t>do</w:t>
      </w:r>
      <w:r>
        <w:rPr>
          <w:spacing w:val="5"/>
          <w:sz w:val="24"/>
        </w:rPr>
        <w:t> </w:t>
      </w:r>
      <w:r>
        <w:rPr>
          <w:sz w:val="24"/>
        </w:rPr>
        <w:t>requerimento</w:t>
      </w:r>
      <w:r>
        <w:rPr>
          <w:spacing w:val="5"/>
          <w:sz w:val="24"/>
        </w:rPr>
        <w:t> </w:t>
      </w:r>
      <w:r>
        <w:rPr>
          <w:sz w:val="24"/>
        </w:rPr>
        <w:t>do</w:t>
      </w:r>
      <w:r>
        <w:rPr>
          <w:spacing w:val="6"/>
          <w:sz w:val="24"/>
        </w:rPr>
        <w:t> </w:t>
      </w:r>
      <w:r>
        <w:rPr>
          <w:sz w:val="24"/>
        </w:rPr>
        <w:t>CONTRATADO,</w:t>
      </w:r>
      <w:r>
        <w:rPr>
          <w:spacing w:val="5"/>
          <w:sz w:val="24"/>
        </w:rPr>
        <w:t> </w:t>
      </w:r>
      <w:r>
        <w:rPr>
          <w:sz w:val="24"/>
        </w:rPr>
        <w:t>caso</w:t>
      </w:r>
      <w:r>
        <w:rPr>
          <w:spacing w:val="5"/>
          <w:sz w:val="24"/>
        </w:rPr>
        <w:t> </w:t>
      </w: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z w:val="24"/>
        </w:rPr>
        <w:t>pedido</w:t>
      </w:r>
      <w:r>
        <w:rPr>
          <w:spacing w:val="5"/>
          <w:sz w:val="24"/>
        </w:rPr>
        <w:t> </w:t>
      </w:r>
      <w:r>
        <w:rPr>
          <w:sz w:val="24"/>
        </w:rPr>
        <w:t>seja</w:t>
      </w:r>
      <w:r>
        <w:rPr>
          <w:spacing w:val="5"/>
          <w:sz w:val="24"/>
        </w:rPr>
        <w:t> </w:t>
      </w:r>
      <w:r>
        <w:rPr>
          <w:sz w:val="24"/>
        </w:rPr>
        <w:t>formulado</w:t>
      </w:r>
      <w:r>
        <w:rPr>
          <w:spacing w:val="5"/>
          <w:sz w:val="24"/>
        </w:rPr>
        <w:t> </w:t>
      </w:r>
      <w:r>
        <w:rPr>
          <w:sz w:val="24"/>
        </w:rPr>
        <w:t>após</w:t>
      </w:r>
      <w:r>
        <w:rPr>
          <w:spacing w:val="6"/>
          <w:sz w:val="24"/>
        </w:rPr>
        <w:t> </w:t>
      </w: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z w:val="24"/>
        </w:rPr>
        <w:t>prazo</w:t>
      </w:r>
      <w:r>
        <w:rPr>
          <w:spacing w:val="5"/>
          <w:sz w:val="24"/>
        </w:rPr>
        <w:t> </w:t>
      </w:r>
      <w:r>
        <w:rPr>
          <w:sz w:val="24"/>
        </w:rPr>
        <w:t>fixado</w:t>
      </w:r>
      <w:r>
        <w:rPr>
          <w:spacing w:val="5"/>
          <w:sz w:val="24"/>
        </w:rPr>
        <w:t> </w:t>
      </w:r>
      <w:r>
        <w:rPr>
          <w:sz w:val="24"/>
        </w:rPr>
        <w:t>na</w:t>
      </w:r>
      <w:r>
        <w:rPr>
          <w:spacing w:val="5"/>
          <w:sz w:val="24"/>
        </w:rPr>
        <w:t> </w:t>
      </w:r>
      <w:r>
        <w:rPr>
          <w:sz w:val="24"/>
        </w:rPr>
        <w:t>alínea</w:t>
      </w:r>
      <w:r>
        <w:rPr>
          <w:spacing w:val="5"/>
          <w:sz w:val="24"/>
        </w:rPr>
        <w:t> </w:t>
      </w:r>
      <w:r>
        <w:rPr>
          <w:b/>
          <w:sz w:val="24"/>
        </w:rPr>
        <w:t>a</w:t>
      </w:r>
      <w:r>
        <w:rPr>
          <w:sz w:val="24"/>
        </w:rPr>
        <w:t>),</w:t>
      </w:r>
      <w:r>
        <w:rPr>
          <w:spacing w:val="5"/>
          <w:sz w:val="24"/>
        </w:rPr>
        <w:t> </w:t>
      </w:r>
      <w:r>
        <w:rPr>
          <w:sz w:val="24"/>
        </w:rPr>
        <w:t>acima,</w:t>
      </w:r>
      <w:r>
        <w:rPr>
          <w:spacing w:val="6"/>
          <w:sz w:val="24"/>
        </w:rPr>
        <w:t> </w:t>
      </w: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z w:val="24"/>
        </w:rPr>
        <w:t>que</w:t>
      </w:r>
      <w:r>
        <w:rPr>
          <w:spacing w:val="5"/>
          <w:sz w:val="24"/>
        </w:rPr>
        <w:t> </w:t>
      </w:r>
      <w:r>
        <w:rPr>
          <w:sz w:val="24"/>
        </w:rPr>
        <w:t>não</w:t>
      </w:r>
      <w:r>
        <w:rPr>
          <w:spacing w:val="5"/>
          <w:sz w:val="24"/>
        </w:rPr>
        <w:t> </w:t>
      </w:r>
      <w:r>
        <w:rPr>
          <w:sz w:val="24"/>
        </w:rPr>
        <w:t>acarretará</w:t>
      </w:r>
      <w:r>
        <w:rPr>
          <w:spacing w:val="5"/>
          <w:sz w:val="24"/>
        </w:rPr>
        <w:t> </w:t>
      </w:r>
      <w:r>
        <w:rPr>
          <w:sz w:val="24"/>
        </w:rPr>
        <w:t>a</w:t>
      </w:r>
      <w:r>
        <w:rPr>
          <w:spacing w:val="-57"/>
          <w:sz w:val="24"/>
        </w:rPr>
        <w:t> </w:t>
      </w:r>
      <w:r>
        <w:rPr>
          <w:sz w:val="24"/>
        </w:rPr>
        <w:t>alteração do marco para cômputo da anualidade do reajustamento, já adotado no Edital e no contrato.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1"/>
          <w:numId w:val="29"/>
        </w:numPr>
        <w:tabs>
          <w:tab w:pos="473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Caso, na data de eventual prorrogação contratual, ainda não tenha sido divulgado o índice de reajuste, deverá, a requerimento do CONTRATADO,</w:t>
      </w:r>
      <w:r>
        <w:rPr>
          <w:spacing w:val="-57"/>
          <w:sz w:val="24"/>
        </w:rPr>
        <w:t> </w:t>
      </w:r>
      <w:r>
        <w:rPr>
          <w:sz w:val="24"/>
        </w:rPr>
        <w:t>ser inserida cláusula no Termo Aditivo de prorrogação para resguardar o direito futuro do CONTRATADO, a ser exercido tão logo se disponha dos</w:t>
      </w:r>
      <w:r>
        <w:rPr>
          <w:spacing w:val="1"/>
          <w:sz w:val="24"/>
        </w:rPr>
        <w:t> </w:t>
      </w:r>
      <w:r>
        <w:rPr>
          <w:sz w:val="24"/>
        </w:rPr>
        <w:t>valores reajustados, sob pena de preclusão.</w:t>
      </w:r>
    </w:p>
    <w:p>
      <w:pPr>
        <w:pStyle w:val="BodyText"/>
        <w:spacing w:before="7"/>
      </w:pPr>
    </w:p>
    <w:p>
      <w:pPr>
        <w:pStyle w:val="ListParagraph"/>
        <w:numPr>
          <w:ilvl w:val="1"/>
          <w:numId w:val="29"/>
        </w:numPr>
        <w:tabs>
          <w:tab w:pos="601" w:val="left" w:leader="none"/>
        </w:tabs>
        <w:spacing w:line="235" w:lineRule="auto" w:before="1" w:after="0"/>
        <w:ind w:left="109" w:right="234" w:firstLine="0"/>
        <w:jc w:val="both"/>
        <w:rPr>
          <w:sz w:val="24"/>
        </w:rPr>
      </w:pPr>
      <w:r>
        <w:rPr>
          <w:sz w:val="24"/>
        </w:rPr>
        <w:t>A extinção do contrato não configurará óbice para o deferimento do reajuste solicitado tempestivamente, hipótese em que será concedido por</w:t>
      </w:r>
      <w:r>
        <w:rPr>
          <w:spacing w:val="1"/>
          <w:sz w:val="24"/>
        </w:rPr>
        <w:t> </w:t>
      </w:r>
      <w:r>
        <w:rPr>
          <w:sz w:val="24"/>
        </w:rPr>
        <w:t>meio de termo indenizatório.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29"/>
        </w:numPr>
        <w:tabs>
          <w:tab w:pos="582" w:val="left" w:leader="none"/>
        </w:tabs>
        <w:spacing w:line="240" w:lineRule="auto" w:before="0" w:after="0"/>
        <w:ind w:left="581" w:right="0" w:hanging="473"/>
        <w:jc w:val="left"/>
        <w:rPr>
          <w:sz w:val="24"/>
        </w:rPr>
      </w:pPr>
      <w:r>
        <w:rPr>
          <w:sz w:val="24"/>
        </w:rPr>
        <w:t>O reajuste será realizado por apostilamento, se esta for a única alteração contratual a ser realizada.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1"/>
          <w:numId w:val="29"/>
        </w:numPr>
        <w:tabs>
          <w:tab w:pos="608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O reajuste de preços não interfere no direito das partes de solicitar, a qualquer momento, a manutenção do equilíbrio econômico dos contratos</w:t>
      </w:r>
      <w:r>
        <w:rPr>
          <w:spacing w:val="1"/>
          <w:sz w:val="24"/>
        </w:rPr>
        <w:t> </w:t>
      </w:r>
      <w:r>
        <w:rPr>
          <w:sz w:val="24"/>
        </w:rPr>
        <w:t>com base no disposto no art. 124, inciso II, alínea “d”, da Lei nº 14.133/2021.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Heading1"/>
      </w:pPr>
      <w:r>
        <w:rPr>
          <w:spacing w:val="-4"/>
        </w:rPr>
        <w:t>CLÁUSULA</w:t>
      </w:r>
      <w:r>
        <w:rPr>
          <w:spacing w:val="-14"/>
        </w:rPr>
        <w:t> </w:t>
      </w:r>
      <w:r>
        <w:rPr>
          <w:spacing w:val="-3"/>
        </w:rPr>
        <w:t>OITAVA</w:t>
      </w:r>
      <w:r>
        <w:rPr>
          <w:spacing w:val="-13"/>
        </w:rPr>
        <w:t> </w:t>
      </w:r>
      <w:r>
        <w:rPr>
          <w:spacing w:val="-3"/>
        </w:rPr>
        <w:t>–</w:t>
      </w:r>
      <w:r>
        <w:rPr>
          <w:spacing w:val="1"/>
        </w:rPr>
        <w:t> </w:t>
      </w:r>
      <w:r>
        <w:rPr>
          <w:spacing w:val="-3"/>
        </w:rPr>
        <w:t>OBRIGAÇÕES</w:t>
      </w:r>
      <w:r>
        <w:rPr>
          <w:spacing w:val="1"/>
        </w:rPr>
        <w:t> </w:t>
      </w:r>
      <w:r>
        <w:rPr>
          <w:spacing w:val="-3"/>
        </w:rPr>
        <w:t>DO</w:t>
      </w:r>
      <w:r>
        <w:rPr>
          <w:spacing w:val="1"/>
        </w:rPr>
        <w:t> </w:t>
      </w:r>
      <w:r>
        <w:rPr>
          <w:spacing w:val="-3"/>
        </w:rPr>
        <w:t>CONTRATANTE</w:t>
      </w:r>
    </w:p>
    <w:p>
      <w:pPr>
        <w:pStyle w:val="BodyText"/>
        <w:rPr>
          <w:b/>
          <w:sz w:val="23"/>
        </w:rPr>
      </w:pPr>
    </w:p>
    <w:p>
      <w:pPr>
        <w:pStyle w:val="ListParagraph"/>
        <w:numPr>
          <w:ilvl w:val="1"/>
          <w:numId w:val="31"/>
        </w:numPr>
        <w:tabs>
          <w:tab w:pos="470" w:val="left" w:leader="none"/>
        </w:tabs>
        <w:spacing w:line="240" w:lineRule="auto" w:before="0" w:after="0"/>
        <w:ind w:left="470" w:right="0" w:hanging="361"/>
        <w:jc w:val="both"/>
        <w:rPr>
          <w:sz w:val="24"/>
        </w:rPr>
      </w:pPr>
      <w:r>
        <w:rPr>
          <w:sz w:val="24"/>
        </w:rPr>
        <w:t>São</w:t>
      </w:r>
      <w:r>
        <w:rPr>
          <w:spacing w:val="-11"/>
          <w:sz w:val="24"/>
        </w:rPr>
        <w:t> </w:t>
      </w:r>
      <w:r>
        <w:rPr>
          <w:sz w:val="24"/>
        </w:rPr>
        <w:t>obrigações</w:t>
      </w:r>
      <w:r>
        <w:rPr>
          <w:spacing w:val="-11"/>
          <w:sz w:val="24"/>
        </w:rPr>
        <w:t> </w:t>
      </w:r>
      <w:r>
        <w:rPr>
          <w:sz w:val="24"/>
        </w:rPr>
        <w:t>do</w:t>
      </w:r>
      <w:r>
        <w:rPr>
          <w:spacing w:val="-11"/>
          <w:sz w:val="24"/>
        </w:rPr>
        <w:t> </w:t>
      </w:r>
      <w:r>
        <w:rPr>
          <w:sz w:val="24"/>
        </w:rPr>
        <w:t>CONTRATANTE: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31"/>
        </w:numPr>
        <w:tabs>
          <w:tab w:pos="650" w:val="left" w:leader="none"/>
        </w:tabs>
        <w:spacing w:line="240" w:lineRule="auto" w:before="0" w:after="0"/>
        <w:ind w:left="650" w:right="0" w:hanging="541"/>
        <w:jc w:val="left"/>
        <w:rPr>
          <w:sz w:val="24"/>
        </w:rPr>
      </w:pPr>
      <w:r>
        <w:rPr>
          <w:spacing w:val="-1"/>
          <w:sz w:val="24"/>
        </w:rPr>
        <w:t>Exigir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o cumprimento de todas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assumidas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CONTRATADO,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acordo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seus</w:t>
      </w:r>
      <w:r>
        <w:rPr>
          <w:spacing w:val="-15"/>
          <w:sz w:val="24"/>
        </w:rPr>
        <w:t> </w:t>
      </w:r>
      <w:r>
        <w:rPr>
          <w:sz w:val="24"/>
        </w:rPr>
        <w:t>Anexos.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31"/>
        </w:numPr>
        <w:tabs>
          <w:tab w:pos="650" w:val="left" w:leader="none"/>
        </w:tabs>
        <w:spacing w:line="240" w:lineRule="auto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Receber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condições</w:t>
      </w:r>
      <w:r>
        <w:rPr>
          <w:spacing w:val="-1"/>
          <w:sz w:val="24"/>
        </w:rPr>
        <w:t> </w:t>
      </w:r>
      <w:r>
        <w:rPr>
          <w:sz w:val="24"/>
        </w:rPr>
        <w:t>estabelecidas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Referência.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31"/>
        </w:numPr>
        <w:tabs>
          <w:tab w:pos="658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Notificar o CONTRATADO, por escrito, sobre vícios, defeitos ou incorreções verificadas no objeto fornecido, para que seja por ele substituído,</w:t>
      </w:r>
      <w:r>
        <w:rPr>
          <w:spacing w:val="1"/>
          <w:sz w:val="24"/>
        </w:rPr>
        <w:t> </w:t>
      </w:r>
      <w:r>
        <w:rPr>
          <w:sz w:val="24"/>
        </w:rPr>
        <w:t>reparado ou corrigido, no total ou em parte, às suas expensas.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31"/>
        </w:numPr>
        <w:tabs>
          <w:tab w:pos="637" w:val="left" w:leader="none"/>
        </w:tabs>
        <w:spacing w:line="240" w:lineRule="auto" w:before="1" w:after="0"/>
        <w:ind w:left="636" w:right="0" w:hanging="528"/>
        <w:jc w:val="left"/>
        <w:rPr>
          <w:sz w:val="24"/>
        </w:rPr>
      </w:pPr>
      <w:r>
        <w:rPr>
          <w:sz w:val="24"/>
        </w:rPr>
        <w:t>Acompanhar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fiscalizar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execução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cumprimento</w:t>
      </w:r>
      <w:r>
        <w:rPr>
          <w:spacing w:val="-3"/>
          <w:sz w:val="24"/>
        </w:rPr>
        <w:t> </w:t>
      </w:r>
      <w:r>
        <w:rPr>
          <w:sz w:val="24"/>
        </w:rPr>
        <w:t>das</w:t>
      </w:r>
      <w:r>
        <w:rPr>
          <w:spacing w:val="-4"/>
          <w:sz w:val="24"/>
        </w:rPr>
        <w:t> </w:t>
      </w:r>
      <w:r>
        <w:rPr>
          <w:sz w:val="24"/>
        </w:rPr>
        <w:t>obrigações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CONTRATADO.</w:t>
      </w:r>
    </w:p>
    <w:p>
      <w:pPr>
        <w:pStyle w:val="BodyText"/>
        <w:spacing w:before="7"/>
      </w:pPr>
    </w:p>
    <w:p>
      <w:pPr>
        <w:pStyle w:val="ListParagraph"/>
        <w:numPr>
          <w:ilvl w:val="2"/>
          <w:numId w:val="31"/>
        </w:numPr>
        <w:tabs>
          <w:tab w:pos="674" w:val="left" w:leader="none"/>
        </w:tabs>
        <w:spacing w:line="235" w:lineRule="auto" w:before="0" w:after="0"/>
        <w:ind w:left="109" w:right="232" w:firstLine="0"/>
        <w:jc w:val="both"/>
        <w:rPr>
          <w:sz w:val="24"/>
        </w:rPr>
      </w:pPr>
      <w:r>
        <w:rPr>
          <w:sz w:val="24"/>
        </w:rPr>
        <w:t>Comunicar ao CONTRATADO para que emita Nota Fiscal relativa à parcela incontroversa da execução do objeto, com vistas à liquidação e</w:t>
      </w:r>
      <w:r>
        <w:rPr>
          <w:spacing w:val="1"/>
          <w:sz w:val="24"/>
        </w:rPr>
        <w:t> </w:t>
      </w:r>
      <w:r>
        <w:rPr>
          <w:sz w:val="24"/>
        </w:rPr>
        <w:t>pagamento, no caso de divergência acerca do cumprimento das obrigações assumidas, quanto à dimensão, qualidade e quantidade, conforme o</w:t>
      </w:r>
      <w:r>
        <w:rPr>
          <w:color w:val="000080"/>
          <w:sz w:val="24"/>
        </w:rPr>
        <w:t> </w:t>
      </w:r>
      <w:hyperlink r:id="rId33">
        <w:r>
          <w:rPr>
            <w:color w:val="000080"/>
            <w:sz w:val="24"/>
            <w:u w:val="single" w:color="000080"/>
          </w:rPr>
          <w:t>art. 143</w:t>
        </w:r>
      </w:hyperlink>
      <w:r>
        <w:rPr>
          <w:color w:val="000080"/>
          <w:spacing w:val="-57"/>
          <w:sz w:val="24"/>
        </w:rPr>
        <w:t> </w:t>
      </w:r>
      <w:hyperlink r:id="rId33">
        <w:r>
          <w:rPr>
            <w:color w:val="000080"/>
            <w:sz w:val="24"/>
            <w:u w:val="single" w:color="000080"/>
          </w:rPr>
          <w:t>da Lei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nº 14.133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de 2021</w:t>
        </w:r>
      </w:hyperlink>
      <w:r>
        <w:rPr>
          <w:sz w:val="24"/>
        </w:rPr>
        <w:t>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1"/>
        </w:numPr>
        <w:tabs>
          <w:tab w:pos="679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Efetuar o pagamento ao CONTRATADO do valor correspondente ao fornecimento do objeto, no prazo, forma e condições estabelecidos no</w:t>
      </w:r>
      <w:r>
        <w:rPr>
          <w:spacing w:val="1"/>
          <w:sz w:val="24"/>
        </w:rPr>
        <w:t> </w:t>
      </w:r>
      <w:r>
        <w:rPr>
          <w:sz w:val="24"/>
        </w:rPr>
        <w:t>presente Contrato.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31"/>
        </w:numPr>
        <w:tabs>
          <w:tab w:pos="694" w:val="left" w:leader="none"/>
        </w:tabs>
        <w:spacing w:line="588" w:lineRule="auto" w:before="0" w:after="0"/>
        <w:ind w:left="109" w:right="238" w:firstLine="0"/>
        <w:jc w:val="both"/>
        <w:rPr>
          <w:color w:val="17365C"/>
          <w:sz w:val="24"/>
        </w:rPr>
      </w:pPr>
      <w:r>
        <w:rPr>
          <w:color w:val="17365C"/>
          <w:sz w:val="24"/>
        </w:rPr>
        <w:t>Aplicar</w:t>
      </w:r>
      <w:r>
        <w:rPr>
          <w:color w:val="17365C"/>
          <w:spacing w:val="58"/>
          <w:sz w:val="24"/>
        </w:rPr>
        <w:t> </w:t>
      </w:r>
      <w:r>
        <w:rPr>
          <w:color w:val="17365C"/>
          <w:sz w:val="24"/>
        </w:rPr>
        <w:t>ao</w:t>
      </w:r>
      <w:r>
        <w:rPr>
          <w:color w:val="17365C"/>
          <w:spacing w:val="58"/>
          <w:sz w:val="24"/>
        </w:rPr>
        <w:t> </w:t>
      </w:r>
      <w:r>
        <w:rPr>
          <w:color w:val="17365C"/>
          <w:sz w:val="24"/>
        </w:rPr>
        <w:t>CONTRATADO</w:t>
      </w:r>
      <w:r>
        <w:rPr>
          <w:color w:val="17365C"/>
          <w:spacing w:val="59"/>
          <w:sz w:val="24"/>
        </w:rPr>
        <w:t> </w:t>
      </w:r>
      <w:r>
        <w:rPr>
          <w:color w:val="17365C"/>
          <w:sz w:val="24"/>
        </w:rPr>
        <w:t>sanções</w:t>
      </w:r>
      <w:r>
        <w:rPr>
          <w:color w:val="17365C"/>
          <w:spacing w:val="58"/>
          <w:sz w:val="24"/>
        </w:rPr>
        <w:t> </w:t>
      </w:r>
      <w:r>
        <w:rPr>
          <w:color w:val="17365C"/>
          <w:sz w:val="24"/>
        </w:rPr>
        <w:t>motivadas</w:t>
      </w:r>
      <w:r>
        <w:rPr>
          <w:color w:val="17365C"/>
          <w:spacing w:val="58"/>
          <w:sz w:val="24"/>
        </w:rPr>
        <w:t> </w:t>
      </w:r>
      <w:r>
        <w:rPr>
          <w:color w:val="17365C"/>
          <w:sz w:val="24"/>
        </w:rPr>
        <w:t>pela</w:t>
      </w:r>
      <w:r>
        <w:rPr>
          <w:color w:val="17365C"/>
          <w:spacing w:val="59"/>
          <w:sz w:val="24"/>
        </w:rPr>
        <w:t> </w:t>
      </w:r>
      <w:r>
        <w:rPr>
          <w:color w:val="17365C"/>
          <w:sz w:val="24"/>
        </w:rPr>
        <w:t>inexecução</w:t>
      </w:r>
      <w:r>
        <w:rPr>
          <w:color w:val="17365C"/>
          <w:spacing w:val="58"/>
          <w:sz w:val="24"/>
        </w:rPr>
        <w:t> </w:t>
      </w:r>
      <w:r>
        <w:rPr>
          <w:color w:val="17365C"/>
          <w:sz w:val="24"/>
        </w:rPr>
        <w:t>total</w:t>
      </w:r>
      <w:r>
        <w:rPr>
          <w:color w:val="17365C"/>
          <w:spacing w:val="58"/>
          <w:sz w:val="24"/>
        </w:rPr>
        <w:t> </w:t>
      </w:r>
      <w:r>
        <w:rPr>
          <w:color w:val="17365C"/>
          <w:sz w:val="24"/>
        </w:rPr>
        <w:t>ou</w:t>
      </w:r>
      <w:r>
        <w:rPr>
          <w:color w:val="17365C"/>
          <w:spacing w:val="59"/>
          <w:sz w:val="24"/>
        </w:rPr>
        <w:t> </w:t>
      </w:r>
      <w:r>
        <w:rPr>
          <w:color w:val="17365C"/>
          <w:sz w:val="24"/>
        </w:rPr>
        <w:t>parcial</w:t>
      </w:r>
      <w:r>
        <w:rPr>
          <w:color w:val="17365C"/>
          <w:spacing w:val="58"/>
          <w:sz w:val="24"/>
        </w:rPr>
        <w:t> </w:t>
      </w:r>
      <w:r>
        <w:rPr>
          <w:color w:val="17365C"/>
          <w:sz w:val="24"/>
        </w:rPr>
        <w:t>das</w:t>
      </w:r>
      <w:r>
        <w:rPr>
          <w:color w:val="17365C"/>
          <w:spacing w:val="58"/>
          <w:sz w:val="24"/>
        </w:rPr>
        <w:t> </w:t>
      </w:r>
      <w:r>
        <w:rPr>
          <w:color w:val="17365C"/>
          <w:sz w:val="24"/>
        </w:rPr>
        <w:t>obrigações</w:t>
      </w:r>
      <w:r>
        <w:rPr>
          <w:color w:val="17365C"/>
          <w:spacing w:val="59"/>
          <w:sz w:val="24"/>
        </w:rPr>
        <w:t> </w:t>
      </w:r>
      <w:r>
        <w:rPr>
          <w:color w:val="17365C"/>
          <w:sz w:val="24"/>
        </w:rPr>
        <w:t>contratuais,</w:t>
      </w:r>
      <w:r>
        <w:rPr>
          <w:color w:val="17365C"/>
          <w:spacing w:val="58"/>
          <w:sz w:val="24"/>
        </w:rPr>
        <w:t> </w:t>
      </w:r>
      <w:r>
        <w:rPr>
          <w:color w:val="17365C"/>
          <w:sz w:val="24"/>
        </w:rPr>
        <w:t>na</w:t>
      </w:r>
      <w:r>
        <w:rPr>
          <w:color w:val="17365C"/>
          <w:spacing w:val="58"/>
          <w:sz w:val="24"/>
        </w:rPr>
        <w:t> </w:t>
      </w:r>
      <w:r>
        <w:rPr>
          <w:color w:val="17365C"/>
          <w:sz w:val="24"/>
        </w:rPr>
        <w:t>forma</w:t>
      </w:r>
      <w:r>
        <w:rPr>
          <w:color w:val="17365C"/>
          <w:spacing w:val="59"/>
          <w:sz w:val="24"/>
        </w:rPr>
        <w:t> </w:t>
      </w:r>
      <w:r>
        <w:rPr>
          <w:color w:val="17365C"/>
          <w:sz w:val="24"/>
        </w:rPr>
        <w:t>prevista</w:t>
      </w:r>
      <w:r>
        <w:rPr>
          <w:color w:val="17365C"/>
          <w:spacing w:val="58"/>
          <w:sz w:val="24"/>
        </w:rPr>
        <w:t> </w:t>
      </w:r>
      <w:r>
        <w:rPr>
          <w:color w:val="17365C"/>
          <w:sz w:val="24"/>
        </w:rPr>
        <w:t>na</w:t>
      </w:r>
      <w:r>
        <w:rPr>
          <w:color w:val="17365C"/>
          <w:spacing w:val="59"/>
          <w:sz w:val="24"/>
        </w:rPr>
        <w:t> </w:t>
      </w:r>
      <w:r>
        <w:rPr>
          <w:color w:val="17365C"/>
          <w:sz w:val="24"/>
        </w:rPr>
        <w:t>lei</w:t>
      </w:r>
      <w:r>
        <w:rPr>
          <w:color w:val="17365C"/>
          <w:spacing w:val="58"/>
          <w:sz w:val="24"/>
        </w:rPr>
        <w:t> </w:t>
      </w:r>
      <w:r>
        <w:rPr>
          <w:color w:val="17365C"/>
          <w:sz w:val="24"/>
        </w:rPr>
        <w:t>e</w:t>
      </w:r>
      <w:r>
        <w:rPr>
          <w:color w:val="17365C"/>
          <w:spacing w:val="-58"/>
          <w:sz w:val="24"/>
        </w:rPr>
        <w:t> </w:t>
      </w:r>
      <w:r>
        <w:rPr>
          <w:color w:val="17365C"/>
          <w:sz w:val="24"/>
        </w:rPr>
        <w:t>neste</w:t>
      </w:r>
      <w:r>
        <w:rPr>
          <w:color w:val="17365C"/>
          <w:spacing w:val="10"/>
          <w:sz w:val="24"/>
        </w:rPr>
        <w:t> </w:t>
      </w:r>
      <w:r>
        <w:rPr>
          <w:color w:val="17365C"/>
          <w:sz w:val="24"/>
        </w:rPr>
        <w:t>Contrato.</w:t>
      </w:r>
    </w:p>
    <w:p>
      <w:pPr>
        <w:pStyle w:val="ListParagraph"/>
        <w:numPr>
          <w:ilvl w:val="2"/>
          <w:numId w:val="31"/>
        </w:numPr>
        <w:tabs>
          <w:tab w:pos="682" w:val="left" w:leader="none"/>
        </w:tabs>
        <w:spacing w:line="247" w:lineRule="auto" w:before="28" w:after="0"/>
        <w:ind w:left="109" w:right="234" w:firstLine="0"/>
        <w:jc w:val="both"/>
        <w:rPr>
          <w:sz w:val="24"/>
        </w:rPr>
      </w:pPr>
      <w:r>
        <w:rPr>
          <w:sz w:val="24"/>
        </w:rPr>
        <w:t>Dar ciência à Assessoria Jurídica do órgão ou entidade para as providências junto à Procuradoria Geral do Estado, com vistas à adoção de</w:t>
      </w:r>
      <w:r>
        <w:rPr>
          <w:spacing w:val="1"/>
          <w:sz w:val="24"/>
        </w:rPr>
        <w:t> </w:t>
      </w:r>
      <w:r>
        <w:rPr>
          <w:sz w:val="24"/>
        </w:rPr>
        <w:t>eventuais</w:t>
      </w:r>
      <w:r>
        <w:rPr>
          <w:spacing w:val="-1"/>
          <w:sz w:val="24"/>
        </w:rPr>
        <w:t> </w:t>
      </w:r>
      <w:r>
        <w:rPr>
          <w:sz w:val="24"/>
        </w:rPr>
        <w:t>medidas judiciais,</w:t>
      </w:r>
      <w:r>
        <w:rPr>
          <w:spacing w:val="-1"/>
          <w:sz w:val="24"/>
        </w:rPr>
        <w:t> </w:t>
      </w:r>
      <w:r>
        <w:rPr>
          <w:sz w:val="24"/>
        </w:rPr>
        <w:t>em caso</w:t>
      </w:r>
      <w:r>
        <w:rPr>
          <w:spacing w:val="-1"/>
          <w:sz w:val="24"/>
        </w:rPr>
        <w:t> </w:t>
      </w:r>
      <w:r>
        <w:rPr>
          <w:sz w:val="24"/>
        </w:rPr>
        <w:t>de descumprimento</w:t>
      </w:r>
      <w:r>
        <w:rPr>
          <w:spacing w:val="-1"/>
          <w:sz w:val="24"/>
        </w:rPr>
        <w:t> </w:t>
      </w:r>
      <w:r>
        <w:rPr>
          <w:sz w:val="24"/>
        </w:rPr>
        <w:t>de obrigações</w:t>
      </w:r>
      <w:r>
        <w:rPr>
          <w:spacing w:val="-1"/>
          <w:sz w:val="24"/>
        </w:rPr>
        <w:t> </w:t>
      </w:r>
      <w:r>
        <w:rPr>
          <w:sz w:val="24"/>
        </w:rPr>
        <w:t>pelo CONTRATADO.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31"/>
        </w:numPr>
        <w:tabs>
          <w:tab w:pos="720" w:val="left" w:leader="none"/>
        </w:tabs>
        <w:spacing w:line="247" w:lineRule="auto" w:before="1" w:after="0"/>
        <w:ind w:left="109" w:right="233" w:firstLine="0"/>
        <w:jc w:val="both"/>
        <w:rPr>
          <w:sz w:val="24"/>
        </w:rPr>
      </w:pPr>
      <w:r>
        <w:rPr>
          <w:sz w:val="24"/>
        </w:rPr>
        <w:t>Emitir</w:t>
      </w:r>
      <w:r>
        <w:rPr>
          <w:spacing w:val="1"/>
          <w:sz w:val="24"/>
        </w:rPr>
        <w:t> </w:t>
      </w:r>
      <w:r>
        <w:rPr>
          <w:sz w:val="24"/>
        </w:rPr>
        <w:t>decisão</w:t>
      </w:r>
      <w:r>
        <w:rPr>
          <w:spacing w:val="1"/>
          <w:sz w:val="24"/>
        </w:rPr>
        <w:t> </w:t>
      </w:r>
      <w:r>
        <w:rPr>
          <w:sz w:val="24"/>
        </w:rPr>
        <w:t>fundamentada</w:t>
      </w:r>
      <w:r>
        <w:rPr>
          <w:spacing w:val="1"/>
          <w:sz w:val="24"/>
        </w:rPr>
        <w:t> </w:t>
      </w:r>
      <w:r>
        <w:rPr>
          <w:sz w:val="24"/>
        </w:rPr>
        <w:t>sobre</w:t>
      </w:r>
      <w:r>
        <w:rPr>
          <w:spacing w:val="1"/>
          <w:sz w:val="24"/>
        </w:rPr>
        <w:t> </w:t>
      </w:r>
      <w:r>
        <w:rPr>
          <w:sz w:val="24"/>
        </w:rPr>
        <w:t>todas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solicitações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reclamações</w:t>
      </w:r>
      <w:r>
        <w:rPr>
          <w:spacing w:val="1"/>
          <w:sz w:val="24"/>
        </w:rPr>
        <w:t> </w:t>
      </w:r>
      <w:r>
        <w:rPr>
          <w:sz w:val="24"/>
        </w:rPr>
        <w:t>relacionadas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execução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presente</w:t>
      </w:r>
      <w:r>
        <w:rPr>
          <w:spacing w:val="1"/>
          <w:sz w:val="24"/>
        </w:rPr>
        <w:t> </w:t>
      </w:r>
      <w:r>
        <w:rPr>
          <w:sz w:val="24"/>
        </w:rPr>
        <w:t>Contrato,</w:t>
      </w:r>
      <w:r>
        <w:rPr>
          <w:spacing w:val="1"/>
          <w:sz w:val="24"/>
        </w:rPr>
        <w:t> </w:t>
      </w:r>
      <w:r>
        <w:rPr>
          <w:sz w:val="24"/>
        </w:rPr>
        <w:t>ressalvados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requerimentos manifestamente impertinentes, meramente protelatórios ou de nenhum interesse para a boa execução do ajuste.</w:t>
      </w:r>
    </w:p>
    <w:p>
      <w:pPr>
        <w:pStyle w:val="BodyText"/>
        <w:spacing w:before="7"/>
        <w:rPr>
          <w:sz w:val="22"/>
        </w:rPr>
      </w:pPr>
    </w:p>
    <w:p>
      <w:pPr>
        <w:pStyle w:val="ListParagraph"/>
        <w:numPr>
          <w:ilvl w:val="3"/>
          <w:numId w:val="31"/>
        </w:numPr>
        <w:tabs>
          <w:tab w:pos="831" w:val="left" w:leader="none"/>
        </w:tabs>
        <w:spacing w:line="235" w:lineRule="auto" w:before="1" w:after="0"/>
        <w:ind w:left="109" w:right="23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CONTRATANTE</w:t>
      </w:r>
      <w:r>
        <w:rPr>
          <w:spacing w:val="-3"/>
          <w:sz w:val="24"/>
        </w:rPr>
        <w:t> </w:t>
      </w:r>
      <w:r>
        <w:rPr>
          <w:sz w:val="24"/>
        </w:rPr>
        <w:t>terá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1</w:t>
      </w:r>
      <w:r>
        <w:rPr>
          <w:spacing w:val="-4"/>
          <w:sz w:val="24"/>
        </w:rPr>
        <w:t> </w:t>
      </w:r>
      <w:r>
        <w:rPr>
          <w:sz w:val="24"/>
        </w:rPr>
        <w:t>(um)</w:t>
      </w:r>
      <w:r>
        <w:rPr>
          <w:spacing w:val="-3"/>
          <w:sz w:val="24"/>
        </w:rPr>
        <w:t> </w:t>
      </w:r>
      <w:r>
        <w:rPr>
          <w:sz w:val="24"/>
        </w:rPr>
        <w:t>mês,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contar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data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protocolo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requerimento,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decidir,</w:t>
      </w:r>
      <w:r>
        <w:rPr>
          <w:spacing w:val="-4"/>
          <w:sz w:val="24"/>
        </w:rPr>
        <w:t> </w:t>
      </w:r>
      <w:r>
        <w:rPr>
          <w:sz w:val="24"/>
        </w:rPr>
        <w:t>admitida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prorrogação</w:t>
      </w:r>
      <w:r>
        <w:rPr>
          <w:spacing w:val="-3"/>
          <w:sz w:val="24"/>
        </w:rPr>
        <w:t> </w:t>
      </w:r>
      <w:r>
        <w:rPr>
          <w:sz w:val="24"/>
        </w:rPr>
        <w:t>motivada,</w:t>
      </w:r>
      <w:r>
        <w:rPr>
          <w:spacing w:val="-58"/>
          <w:sz w:val="24"/>
        </w:rPr>
        <w:t> </w:t>
      </w:r>
      <w:r>
        <w:rPr>
          <w:sz w:val="24"/>
        </w:rPr>
        <w:t>por igual período.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1"/>
        </w:numPr>
        <w:tabs>
          <w:tab w:pos="773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Responder</w:t>
      </w:r>
      <w:r>
        <w:rPr>
          <w:spacing w:val="-2"/>
          <w:sz w:val="24"/>
        </w:rPr>
        <w:t> </w:t>
      </w:r>
      <w:r>
        <w:rPr>
          <w:sz w:val="24"/>
        </w:rPr>
        <w:t>aos</w:t>
      </w:r>
      <w:r>
        <w:rPr>
          <w:spacing w:val="-2"/>
          <w:sz w:val="24"/>
        </w:rPr>
        <w:t> </w:t>
      </w:r>
      <w:r>
        <w:rPr>
          <w:sz w:val="24"/>
        </w:rPr>
        <w:t>eventuais</w:t>
      </w:r>
      <w:r>
        <w:rPr>
          <w:spacing w:val="-1"/>
          <w:sz w:val="24"/>
        </w:rPr>
        <w:t> </w:t>
      </w:r>
      <w:r>
        <w:rPr>
          <w:sz w:val="24"/>
        </w:rPr>
        <w:t>pedidos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reestabelecimento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equilíbrio</w:t>
      </w:r>
      <w:r>
        <w:rPr>
          <w:spacing w:val="-1"/>
          <w:sz w:val="24"/>
        </w:rPr>
        <w:t> </w:t>
      </w:r>
      <w:r>
        <w:rPr>
          <w:sz w:val="24"/>
        </w:rPr>
        <w:t>econômico-financeiro</w:t>
      </w:r>
      <w:r>
        <w:rPr>
          <w:spacing w:val="-2"/>
          <w:sz w:val="24"/>
        </w:rPr>
        <w:t> </w:t>
      </w:r>
      <w:r>
        <w:rPr>
          <w:sz w:val="24"/>
        </w:rPr>
        <w:t>feitos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CONTRATADO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máximo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color w:val="FF0000"/>
          <w:sz w:val="24"/>
        </w:rPr>
        <w:t>45</w:t>
      </w:r>
      <w:r>
        <w:rPr>
          <w:color w:val="FF0000"/>
          <w:spacing w:val="-58"/>
          <w:sz w:val="24"/>
        </w:rPr>
        <w:t> </w:t>
      </w:r>
      <w:r>
        <w:rPr>
          <w:sz w:val="24"/>
        </w:rPr>
        <w:t>(</w:t>
      </w:r>
      <w:r>
        <w:rPr>
          <w:color w:val="FF0000"/>
          <w:sz w:val="24"/>
        </w:rPr>
        <w:t>quarenta e cinco</w:t>
      </w:r>
      <w:r>
        <w:rPr>
          <w:sz w:val="24"/>
        </w:rPr>
        <w:t>) dias, admitida a prorrogação motivada, por uma única vez, por igual período.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1"/>
        </w:numPr>
        <w:tabs>
          <w:tab w:pos="768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Notificar os emitentes das garantias quanto ao início de processo administrativo para apuração de descumprimento de cláusulas contratuais, na</w:t>
      </w:r>
      <w:r>
        <w:rPr>
          <w:spacing w:val="1"/>
          <w:sz w:val="24"/>
        </w:rPr>
        <w:t> </w:t>
      </w:r>
      <w:r>
        <w:rPr>
          <w:sz w:val="24"/>
        </w:rPr>
        <w:t>forma do art. 137, § 4º, da Lei nº 14.133/2021.</w:t>
      </w:r>
    </w:p>
    <w:p>
      <w:pPr>
        <w:spacing w:after="0" w:line="235" w:lineRule="auto"/>
        <w:jc w:val="both"/>
        <w:rPr>
          <w:sz w:val="24"/>
        </w:rPr>
        <w:sectPr>
          <w:pgSz w:w="15840" w:h="24480"/>
          <w:pgMar w:top="480" w:bottom="280" w:left="580" w:right="440"/>
        </w:sectPr>
      </w:pPr>
    </w:p>
    <w:p>
      <w:pPr>
        <w:pStyle w:val="ListParagraph"/>
        <w:numPr>
          <w:ilvl w:val="2"/>
          <w:numId w:val="31"/>
        </w:numPr>
        <w:tabs>
          <w:tab w:pos="801" w:val="left" w:leader="none"/>
        </w:tabs>
        <w:spacing w:line="242" w:lineRule="auto" w:before="66" w:after="0"/>
        <w:ind w:left="109" w:right="234" w:firstLine="0"/>
        <w:jc w:val="both"/>
        <w:rPr>
          <w:sz w:val="24"/>
        </w:rPr>
      </w:pPr>
      <w:r>
        <w:rPr>
          <w:sz w:val="24"/>
        </w:rPr>
        <w:t>A Administração não responderá por quaisquer compromissos assumidos pelo CONTRATADO perante terceiros, ainda que vinculados à</w:t>
      </w:r>
      <w:r>
        <w:rPr>
          <w:spacing w:val="1"/>
          <w:sz w:val="24"/>
        </w:rPr>
        <w:t> </w:t>
      </w:r>
      <w:r>
        <w:rPr>
          <w:sz w:val="24"/>
        </w:rPr>
        <w:t>execução do Contrato, bem como por qualquer dano causado a terceiros em decorrência de ato do CONTRATADO, de seus empregados, prepostos ou</w:t>
      </w:r>
      <w:r>
        <w:rPr>
          <w:spacing w:val="-58"/>
          <w:sz w:val="24"/>
        </w:rPr>
        <w:t> </w:t>
      </w:r>
      <w:r>
        <w:rPr>
          <w:sz w:val="24"/>
        </w:rPr>
        <w:t>subordinados.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31"/>
        </w:numPr>
        <w:tabs>
          <w:tab w:pos="770" w:val="left" w:leader="none"/>
        </w:tabs>
        <w:spacing w:line="240" w:lineRule="auto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presente</w:t>
      </w:r>
      <w:r>
        <w:rPr>
          <w:spacing w:val="-5"/>
          <w:sz w:val="24"/>
        </w:rPr>
        <w:t> </w:t>
      </w:r>
      <w:r>
        <w:rPr>
          <w:sz w:val="24"/>
        </w:rPr>
        <w:t>Contrato</w:t>
      </w:r>
      <w:r>
        <w:rPr>
          <w:spacing w:val="-6"/>
          <w:sz w:val="24"/>
        </w:rPr>
        <w:t> </w:t>
      </w:r>
      <w:r>
        <w:rPr>
          <w:sz w:val="24"/>
        </w:rPr>
        <w:t>não</w:t>
      </w:r>
      <w:r>
        <w:rPr>
          <w:spacing w:val="-5"/>
          <w:sz w:val="24"/>
        </w:rPr>
        <w:t> </w:t>
      </w:r>
      <w:r>
        <w:rPr>
          <w:sz w:val="24"/>
        </w:rPr>
        <w:t>configura</w:t>
      </w:r>
      <w:r>
        <w:rPr>
          <w:spacing w:val="-6"/>
          <w:sz w:val="24"/>
        </w:rPr>
        <w:t> </w:t>
      </w:r>
      <w:r>
        <w:rPr>
          <w:sz w:val="24"/>
        </w:rPr>
        <w:t>vínculo</w:t>
      </w:r>
      <w:r>
        <w:rPr>
          <w:spacing w:val="-5"/>
          <w:sz w:val="24"/>
        </w:rPr>
        <w:t> </w:t>
      </w:r>
      <w:r>
        <w:rPr>
          <w:sz w:val="24"/>
        </w:rPr>
        <w:t>empregatício</w:t>
      </w:r>
      <w:r>
        <w:rPr>
          <w:spacing w:val="-5"/>
          <w:sz w:val="24"/>
        </w:rPr>
        <w:t> </w:t>
      </w:r>
      <w:r>
        <w:rPr>
          <w:sz w:val="24"/>
        </w:rPr>
        <w:t>entre</w:t>
      </w:r>
      <w:r>
        <w:rPr>
          <w:spacing w:val="-6"/>
          <w:sz w:val="24"/>
        </w:rPr>
        <w:t> </w:t>
      </w:r>
      <w:r>
        <w:rPr>
          <w:sz w:val="24"/>
        </w:rPr>
        <w:t>os</w:t>
      </w:r>
      <w:r>
        <w:rPr>
          <w:spacing w:val="-5"/>
          <w:sz w:val="24"/>
        </w:rPr>
        <w:t> </w:t>
      </w:r>
      <w:r>
        <w:rPr>
          <w:sz w:val="24"/>
        </w:rPr>
        <w:t>trabalhadores</w:t>
      </w:r>
      <w:r>
        <w:rPr>
          <w:spacing w:val="-6"/>
          <w:sz w:val="24"/>
        </w:rPr>
        <w:t> </w:t>
      </w:r>
      <w:r>
        <w:rPr>
          <w:sz w:val="24"/>
        </w:rPr>
        <w:t>ou</w:t>
      </w:r>
      <w:r>
        <w:rPr>
          <w:spacing w:val="-5"/>
          <w:sz w:val="24"/>
        </w:rPr>
        <w:t> </w:t>
      </w:r>
      <w:r>
        <w:rPr>
          <w:sz w:val="24"/>
        </w:rPr>
        <w:t>sócios</w:t>
      </w:r>
      <w:r>
        <w:rPr>
          <w:spacing w:val="-6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CONTRATADO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CONTRATANTE.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spacing w:before="207"/>
      </w:pPr>
      <w:r>
        <w:rPr>
          <w:color w:val="17365C"/>
        </w:rPr>
        <w:t>CLÁUSULA</w:t>
      </w:r>
      <w:r>
        <w:rPr>
          <w:color w:val="17365C"/>
          <w:spacing w:val="11"/>
        </w:rPr>
        <w:t> </w:t>
      </w:r>
      <w:r>
        <w:rPr>
          <w:color w:val="17365C"/>
        </w:rPr>
        <w:t>NONA</w:t>
      </w:r>
      <w:r>
        <w:rPr>
          <w:color w:val="17365C"/>
          <w:spacing w:val="11"/>
        </w:rPr>
        <w:t> </w:t>
      </w:r>
      <w:r>
        <w:rPr>
          <w:color w:val="17365C"/>
        </w:rPr>
        <w:t>–</w:t>
      </w:r>
      <w:r>
        <w:rPr>
          <w:color w:val="17365C"/>
          <w:spacing w:val="29"/>
        </w:rPr>
        <w:t> </w:t>
      </w:r>
      <w:r>
        <w:rPr>
          <w:color w:val="17365C"/>
        </w:rPr>
        <w:t>OBRIGAÇÕES</w:t>
      </w:r>
      <w:r>
        <w:rPr>
          <w:color w:val="17365C"/>
          <w:spacing w:val="29"/>
        </w:rPr>
        <w:t> </w:t>
      </w:r>
      <w:r>
        <w:rPr>
          <w:color w:val="17365C"/>
        </w:rPr>
        <w:t>DO</w:t>
      </w:r>
      <w:r>
        <w:rPr>
          <w:color w:val="17365C"/>
          <w:spacing w:val="29"/>
        </w:rPr>
        <w:t> </w:t>
      </w:r>
      <w:r>
        <w:rPr>
          <w:color w:val="17365C"/>
        </w:rPr>
        <w:t>CONTRATADO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1"/>
        <w:rPr>
          <w:b/>
          <w:sz w:val="32"/>
        </w:rPr>
      </w:pPr>
    </w:p>
    <w:p>
      <w:pPr>
        <w:pStyle w:val="ListParagraph"/>
        <w:numPr>
          <w:ilvl w:val="1"/>
          <w:numId w:val="32"/>
        </w:numPr>
        <w:tabs>
          <w:tab w:pos="498" w:val="left" w:leader="none"/>
        </w:tabs>
        <w:spacing w:line="600" w:lineRule="auto" w:before="1" w:after="0"/>
        <w:ind w:left="109" w:right="238" w:firstLine="0"/>
        <w:jc w:val="left"/>
        <w:rPr>
          <w:sz w:val="24"/>
        </w:rPr>
      </w:pPr>
      <w:r>
        <w:rPr>
          <w:color w:val="17365C"/>
          <w:sz w:val="24"/>
        </w:rPr>
        <w:t>O</w:t>
      </w:r>
      <w:r>
        <w:rPr>
          <w:color w:val="17365C"/>
          <w:spacing w:val="40"/>
          <w:sz w:val="24"/>
        </w:rPr>
        <w:t> </w:t>
      </w:r>
      <w:r>
        <w:rPr>
          <w:color w:val="17365C"/>
          <w:sz w:val="24"/>
        </w:rPr>
        <w:t>CONTRATADO</w:t>
      </w:r>
      <w:r>
        <w:rPr>
          <w:color w:val="17365C"/>
          <w:spacing w:val="40"/>
          <w:sz w:val="24"/>
        </w:rPr>
        <w:t> </w:t>
      </w:r>
      <w:r>
        <w:rPr>
          <w:color w:val="17365C"/>
          <w:sz w:val="24"/>
        </w:rPr>
        <w:t>deverá</w:t>
      </w:r>
      <w:r>
        <w:rPr>
          <w:color w:val="17365C"/>
          <w:spacing w:val="40"/>
          <w:sz w:val="24"/>
        </w:rPr>
        <w:t> </w:t>
      </w:r>
      <w:r>
        <w:rPr>
          <w:color w:val="17365C"/>
          <w:sz w:val="24"/>
        </w:rPr>
        <w:t>cumprir</w:t>
      </w:r>
      <w:r>
        <w:rPr>
          <w:color w:val="17365C"/>
          <w:spacing w:val="40"/>
          <w:sz w:val="24"/>
        </w:rPr>
        <w:t> </w:t>
      </w:r>
      <w:r>
        <w:rPr>
          <w:color w:val="17365C"/>
          <w:sz w:val="24"/>
        </w:rPr>
        <w:t>todas</w:t>
      </w:r>
      <w:r>
        <w:rPr>
          <w:color w:val="17365C"/>
          <w:spacing w:val="40"/>
          <w:sz w:val="24"/>
        </w:rPr>
        <w:t> </w:t>
      </w:r>
      <w:r>
        <w:rPr>
          <w:color w:val="17365C"/>
          <w:sz w:val="24"/>
        </w:rPr>
        <w:t>as</w:t>
      </w:r>
      <w:r>
        <w:rPr>
          <w:color w:val="17365C"/>
          <w:spacing w:val="40"/>
          <w:sz w:val="24"/>
        </w:rPr>
        <w:t> </w:t>
      </w:r>
      <w:r>
        <w:rPr>
          <w:color w:val="17365C"/>
          <w:sz w:val="24"/>
        </w:rPr>
        <w:t>obrigações</w:t>
      </w:r>
      <w:r>
        <w:rPr>
          <w:color w:val="17365C"/>
          <w:spacing w:val="40"/>
          <w:sz w:val="24"/>
        </w:rPr>
        <w:t> </w:t>
      </w:r>
      <w:r>
        <w:rPr>
          <w:color w:val="17365C"/>
          <w:sz w:val="24"/>
        </w:rPr>
        <w:t>constantes</w:t>
      </w:r>
      <w:r>
        <w:rPr>
          <w:color w:val="17365C"/>
          <w:spacing w:val="40"/>
          <w:sz w:val="24"/>
        </w:rPr>
        <w:t> </w:t>
      </w:r>
      <w:r>
        <w:rPr>
          <w:color w:val="17365C"/>
          <w:sz w:val="24"/>
        </w:rPr>
        <w:t>deste</w:t>
      </w:r>
      <w:r>
        <w:rPr>
          <w:color w:val="17365C"/>
          <w:spacing w:val="40"/>
          <w:sz w:val="24"/>
        </w:rPr>
        <w:t> </w:t>
      </w:r>
      <w:r>
        <w:rPr>
          <w:color w:val="17365C"/>
          <w:sz w:val="24"/>
        </w:rPr>
        <w:t>Contrato</w:t>
      </w:r>
      <w:r>
        <w:rPr>
          <w:color w:val="17365C"/>
          <w:spacing w:val="40"/>
          <w:sz w:val="24"/>
        </w:rPr>
        <w:t> </w:t>
      </w:r>
      <w:r>
        <w:rPr>
          <w:color w:val="17365C"/>
          <w:sz w:val="24"/>
        </w:rPr>
        <w:t>e</w:t>
      </w:r>
      <w:r>
        <w:rPr>
          <w:color w:val="17365C"/>
          <w:spacing w:val="41"/>
          <w:sz w:val="24"/>
        </w:rPr>
        <w:t> </w:t>
      </w:r>
      <w:r>
        <w:rPr>
          <w:color w:val="17365C"/>
          <w:sz w:val="24"/>
        </w:rPr>
        <w:t>em</w:t>
      </w:r>
      <w:r>
        <w:rPr>
          <w:color w:val="17365C"/>
          <w:spacing w:val="40"/>
          <w:sz w:val="24"/>
        </w:rPr>
        <w:t> </w:t>
      </w:r>
      <w:r>
        <w:rPr>
          <w:color w:val="17365C"/>
          <w:sz w:val="24"/>
        </w:rPr>
        <w:t>seus</w:t>
      </w:r>
      <w:r>
        <w:rPr>
          <w:color w:val="17365C"/>
          <w:spacing w:val="22"/>
          <w:sz w:val="24"/>
        </w:rPr>
        <w:t> </w:t>
      </w:r>
      <w:r>
        <w:rPr>
          <w:color w:val="17365C"/>
          <w:sz w:val="24"/>
        </w:rPr>
        <w:t>Anexos,</w:t>
      </w:r>
      <w:r>
        <w:rPr>
          <w:color w:val="17365C"/>
          <w:spacing w:val="40"/>
          <w:sz w:val="24"/>
        </w:rPr>
        <w:t> </w:t>
      </w:r>
      <w:r>
        <w:rPr>
          <w:color w:val="17365C"/>
          <w:sz w:val="24"/>
        </w:rPr>
        <w:t>assumindo</w:t>
      </w:r>
      <w:r>
        <w:rPr>
          <w:color w:val="17365C"/>
          <w:spacing w:val="40"/>
          <w:sz w:val="24"/>
        </w:rPr>
        <w:t> </w:t>
      </w:r>
      <w:r>
        <w:rPr>
          <w:color w:val="17365C"/>
          <w:sz w:val="24"/>
        </w:rPr>
        <w:t>como</w:t>
      </w:r>
      <w:r>
        <w:rPr>
          <w:color w:val="17365C"/>
          <w:spacing w:val="40"/>
          <w:sz w:val="24"/>
        </w:rPr>
        <w:t> </w:t>
      </w:r>
      <w:r>
        <w:rPr>
          <w:color w:val="17365C"/>
          <w:sz w:val="24"/>
        </w:rPr>
        <w:t>exclusivamente</w:t>
      </w:r>
      <w:r>
        <w:rPr>
          <w:color w:val="17365C"/>
          <w:spacing w:val="40"/>
          <w:sz w:val="24"/>
        </w:rPr>
        <w:t> </w:t>
      </w:r>
      <w:r>
        <w:rPr>
          <w:color w:val="17365C"/>
          <w:sz w:val="24"/>
        </w:rPr>
        <w:t>seus</w:t>
      </w:r>
      <w:r>
        <w:rPr>
          <w:color w:val="17365C"/>
          <w:spacing w:val="-57"/>
          <w:sz w:val="24"/>
        </w:rPr>
        <w:t> </w:t>
      </w:r>
      <w:r>
        <w:rPr>
          <w:color w:val="17365C"/>
          <w:sz w:val="24"/>
        </w:rPr>
        <w:t>os</w:t>
      </w:r>
      <w:r>
        <w:rPr>
          <w:color w:val="17365C"/>
          <w:spacing w:val="19"/>
          <w:sz w:val="24"/>
        </w:rPr>
        <w:t> </w:t>
      </w:r>
      <w:r>
        <w:rPr>
          <w:color w:val="17365C"/>
          <w:sz w:val="24"/>
        </w:rPr>
        <w:t>riscos</w:t>
      </w:r>
      <w:r>
        <w:rPr>
          <w:color w:val="17365C"/>
          <w:spacing w:val="20"/>
          <w:sz w:val="24"/>
        </w:rPr>
        <w:t> </w:t>
      </w:r>
      <w:r>
        <w:rPr>
          <w:color w:val="17365C"/>
          <w:sz w:val="24"/>
        </w:rPr>
        <w:t>e</w:t>
      </w:r>
      <w:r>
        <w:rPr>
          <w:color w:val="17365C"/>
          <w:spacing w:val="19"/>
          <w:sz w:val="24"/>
        </w:rPr>
        <w:t> </w:t>
      </w:r>
      <w:r>
        <w:rPr>
          <w:color w:val="17365C"/>
          <w:sz w:val="24"/>
        </w:rPr>
        <w:t>as</w:t>
      </w:r>
      <w:r>
        <w:rPr>
          <w:color w:val="17365C"/>
          <w:spacing w:val="20"/>
          <w:sz w:val="24"/>
        </w:rPr>
        <w:t> </w:t>
      </w:r>
      <w:r>
        <w:rPr>
          <w:color w:val="17365C"/>
          <w:sz w:val="24"/>
        </w:rPr>
        <w:t>despesas</w:t>
      </w:r>
      <w:r>
        <w:rPr>
          <w:color w:val="17365C"/>
          <w:spacing w:val="19"/>
          <w:sz w:val="24"/>
        </w:rPr>
        <w:t> </w:t>
      </w:r>
      <w:r>
        <w:rPr>
          <w:color w:val="17365C"/>
          <w:sz w:val="24"/>
        </w:rPr>
        <w:t>decorrentes</w:t>
      </w:r>
      <w:r>
        <w:rPr>
          <w:color w:val="17365C"/>
          <w:spacing w:val="20"/>
          <w:sz w:val="24"/>
        </w:rPr>
        <w:t> </w:t>
      </w:r>
      <w:r>
        <w:rPr>
          <w:color w:val="17365C"/>
          <w:sz w:val="24"/>
        </w:rPr>
        <w:t>da</w:t>
      </w:r>
      <w:r>
        <w:rPr>
          <w:color w:val="17365C"/>
          <w:spacing w:val="19"/>
          <w:sz w:val="24"/>
        </w:rPr>
        <w:t> </w:t>
      </w:r>
      <w:r>
        <w:rPr>
          <w:color w:val="17365C"/>
          <w:sz w:val="24"/>
        </w:rPr>
        <w:t>boa</w:t>
      </w:r>
      <w:r>
        <w:rPr>
          <w:color w:val="17365C"/>
          <w:spacing w:val="20"/>
          <w:sz w:val="24"/>
        </w:rPr>
        <w:t> </w:t>
      </w:r>
      <w:r>
        <w:rPr>
          <w:color w:val="17365C"/>
          <w:sz w:val="24"/>
        </w:rPr>
        <w:t>e</w:t>
      </w:r>
      <w:r>
        <w:rPr>
          <w:color w:val="17365C"/>
          <w:spacing w:val="20"/>
          <w:sz w:val="24"/>
        </w:rPr>
        <w:t> </w:t>
      </w:r>
      <w:r>
        <w:rPr>
          <w:color w:val="17365C"/>
          <w:sz w:val="24"/>
        </w:rPr>
        <w:t>perfeita</w:t>
      </w:r>
      <w:r>
        <w:rPr>
          <w:color w:val="17365C"/>
          <w:spacing w:val="19"/>
          <w:sz w:val="24"/>
        </w:rPr>
        <w:t> </w:t>
      </w:r>
      <w:r>
        <w:rPr>
          <w:color w:val="17365C"/>
          <w:sz w:val="24"/>
        </w:rPr>
        <w:t>execução</w:t>
      </w:r>
      <w:r>
        <w:rPr>
          <w:color w:val="17365C"/>
          <w:spacing w:val="20"/>
          <w:sz w:val="24"/>
        </w:rPr>
        <w:t> </w:t>
      </w:r>
      <w:r>
        <w:rPr>
          <w:color w:val="17365C"/>
          <w:sz w:val="24"/>
        </w:rPr>
        <w:t>do</w:t>
      </w:r>
      <w:r>
        <w:rPr>
          <w:color w:val="17365C"/>
          <w:spacing w:val="19"/>
          <w:sz w:val="24"/>
        </w:rPr>
        <w:t> </w:t>
      </w:r>
      <w:r>
        <w:rPr>
          <w:color w:val="17365C"/>
          <w:sz w:val="24"/>
        </w:rPr>
        <w:t>objeto,</w:t>
      </w:r>
      <w:r>
        <w:rPr>
          <w:color w:val="17365C"/>
          <w:spacing w:val="20"/>
          <w:sz w:val="24"/>
        </w:rPr>
        <w:t> </w:t>
      </w:r>
      <w:r>
        <w:rPr>
          <w:color w:val="17365C"/>
          <w:sz w:val="24"/>
        </w:rPr>
        <w:t>observando,</w:t>
      </w:r>
      <w:r>
        <w:rPr>
          <w:color w:val="17365C"/>
          <w:spacing w:val="19"/>
          <w:sz w:val="24"/>
        </w:rPr>
        <w:t> </w:t>
      </w:r>
      <w:r>
        <w:rPr>
          <w:color w:val="17365C"/>
          <w:sz w:val="24"/>
        </w:rPr>
        <w:t>ainda,</w:t>
      </w:r>
      <w:r>
        <w:rPr>
          <w:color w:val="17365C"/>
          <w:spacing w:val="20"/>
          <w:sz w:val="24"/>
        </w:rPr>
        <w:t> </w:t>
      </w:r>
      <w:r>
        <w:rPr>
          <w:color w:val="17365C"/>
          <w:sz w:val="24"/>
        </w:rPr>
        <w:t>as</w:t>
      </w:r>
      <w:r>
        <w:rPr>
          <w:color w:val="17365C"/>
          <w:spacing w:val="20"/>
          <w:sz w:val="24"/>
        </w:rPr>
        <w:t> </w:t>
      </w:r>
      <w:r>
        <w:rPr>
          <w:color w:val="17365C"/>
          <w:sz w:val="24"/>
        </w:rPr>
        <w:t>obrigações</w:t>
      </w:r>
      <w:r>
        <w:rPr>
          <w:color w:val="17365C"/>
          <w:spacing w:val="19"/>
          <w:sz w:val="24"/>
        </w:rPr>
        <w:t> </w:t>
      </w:r>
      <w:r>
        <w:rPr>
          <w:color w:val="17365C"/>
          <w:sz w:val="24"/>
        </w:rPr>
        <w:t>a</w:t>
      </w:r>
      <w:r>
        <w:rPr>
          <w:color w:val="17365C"/>
          <w:spacing w:val="20"/>
          <w:sz w:val="24"/>
        </w:rPr>
        <w:t> </w:t>
      </w:r>
      <w:r>
        <w:rPr>
          <w:color w:val="17365C"/>
          <w:sz w:val="24"/>
        </w:rPr>
        <w:t>seguir</w:t>
      </w:r>
      <w:r>
        <w:rPr>
          <w:color w:val="17365C"/>
          <w:spacing w:val="19"/>
          <w:sz w:val="24"/>
        </w:rPr>
        <w:t> </w:t>
      </w:r>
      <w:r>
        <w:rPr>
          <w:color w:val="17365C"/>
          <w:sz w:val="24"/>
        </w:rPr>
        <w:t>dispostas: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2"/>
          <w:numId w:val="32"/>
        </w:numPr>
        <w:tabs>
          <w:tab w:pos="690" w:val="left" w:leader="none"/>
        </w:tabs>
        <w:spacing w:line="600" w:lineRule="auto" w:before="0" w:after="0"/>
        <w:ind w:left="109" w:right="238" w:firstLine="0"/>
        <w:jc w:val="left"/>
        <w:rPr>
          <w:sz w:val="24"/>
        </w:rPr>
      </w:pPr>
      <w:r>
        <w:rPr>
          <w:color w:val="17365C"/>
          <w:sz w:val="24"/>
        </w:rPr>
        <w:t>Entregar</w:t>
      </w:r>
      <w:r>
        <w:rPr>
          <w:color w:val="17365C"/>
          <w:spacing w:val="36"/>
          <w:sz w:val="24"/>
        </w:rPr>
        <w:t> </w:t>
      </w:r>
      <w:r>
        <w:rPr>
          <w:color w:val="17365C"/>
          <w:sz w:val="24"/>
        </w:rPr>
        <w:t>o</w:t>
      </w:r>
      <w:r>
        <w:rPr>
          <w:color w:val="17365C"/>
          <w:spacing w:val="37"/>
          <w:sz w:val="24"/>
        </w:rPr>
        <w:t> </w:t>
      </w:r>
      <w:r>
        <w:rPr>
          <w:color w:val="17365C"/>
          <w:sz w:val="24"/>
        </w:rPr>
        <w:t>objeto</w:t>
      </w:r>
      <w:r>
        <w:rPr>
          <w:color w:val="17365C"/>
          <w:spacing w:val="36"/>
          <w:sz w:val="24"/>
        </w:rPr>
        <w:t> </w:t>
      </w:r>
      <w:r>
        <w:rPr>
          <w:color w:val="17365C"/>
          <w:sz w:val="24"/>
        </w:rPr>
        <w:t>acompanhado,</w:t>
      </w:r>
      <w:r>
        <w:rPr>
          <w:color w:val="17365C"/>
          <w:spacing w:val="37"/>
          <w:sz w:val="24"/>
        </w:rPr>
        <w:t> </w:t>
      </w:r>
      <w:r>
        <w:rPr>
          <w:color w:val="17365C"/>
          <w:sz w:val="24"/>
        </w:rPr>
        <w:t>se</w:t>
      </w:r>
      <w:r>
        <w:rPr>
          <w:color w:val="17365C"/>
          <w:spacing w:val="36"/>
          <w:sz w:val="24"/>
        </w:rPr>
        <w:t> </w:t>
      </w:r>
      <w:r>
        <w:rPr>
          <w:color w:val="17365C"/>
          <w:sz w:val="24"/>
        </w:rPr>
        <w:t>for</w:t>
      </w:r>
      <w:r>
        <w:rPr>
          <w:color w:val="17365C"/>
          <w:spacing w:val="37"/>
          <w:sz w:val="24"/>
        </w:rPr>
        <w:t> </w:t>
      </w:r>
      <w:r>
        <w:rPr>
          <w:color w:val="17365C"/>
          <w:sz w:val="24"/>
        </w:rPr>
        <w:t>o</w:t>
      </w:r>
      <w:r>
        <w:rPr>
          <w:color w:val="17365C"/>
          <w:spacing w:val="37"/>
          <w:sz w:val="24"/>
        </w:rPr>
        <w:t> </w:t>
      </w:r>
      <w:r>
        <w:rPr>
          <w:color w:val="17365C"/>
          <w:sz w:val="24"/>
        </w:rPr>
        <w:t>caso,</w:t>
      </w:r>
      <w:r>
        <w:rPr>
          <w:color w:val="17365C"/>
          <w:spacing w:val="36"/>
          <w:sz w:val="24"/>
        </w:rPr>
        <w:t> </w:t>
      </w:r>
      <w:r>
        <w:rPr>
          <w:color w:val="17365C"/>
          <w:sz w:val="24"/>
        </w:rPr>
        <w:t>do</w:t>
      </w:r>
      <w:r>
        <w:rPr>
          <w:color w:val="17365C"/>
          <w:spacing w:val="37"/>
          <w:sz w:val="24"/>
        </w:rPr>
        <w:t> </w:t>
      </w:r>
      <w:r>
        <w:rPr>
          <w:color w:val="17365C"/>
          <w:sz w:val="24"/>
        </w:rPr>
        <w:t>manual</w:t>
      </w:r>
      <w:r>
        <w:rPr>
          <w:color w:val="17365C"/>
          <w:spacing w:val="36"/>
          <w:sz w:val="24"/>
        </w:rPr>
        <w:t> </w:t>
      </w:r>
      <w:r>
        <w:rPr>
          <w:color w:val="17365C"/>
          <w:sz w:val="24"/>
        </w:rPr>
        <w:t>do</w:t>
      </w:r>
      <w:r>
        <w:rPr>
          <w:color w:val="17365C"/>
          <w:spacing w:val="37"/>
          <w:sz w:val="24"/>
        </w:rPr>
        <w:t> </w:t>
      </w:r>
      <w:r>
        <w:rPr>
          <w:color w:val="17365C"/>
          <w:sz w:val="24"/>
        </w:rPr>
        <w:t>usuário,</w:t>
      </w:r>
      <w:r>
        <w:rPr>
          <w:color w:val="17365C"/>
          <w:spacing w:val="36"/>
          <w:sz w:val="24"/>
        </w:rPr>
        <w:t> </w:t>
      </w:r>
      <w:r>
        <w:rPr>
          <w:color w:val="17365C"/>
          <w:sz w:val="24"/>
        </w:rPr>
        <w:t>com</w:t>
      </w:r>
      <w:r>
        <w:rPr>
          <w:color w:val="17365C"/>
          <w:spacing w:val="37"/>
          <w:sz w:val="24"/>
        </w:rPr>
        <w:t> </w:t>
      </w:r>
      <w:r>
        <w:rPr>
          <w:color w:val="17365C"/>
          <w:sz w:val="24"/>
        </w:rPr>
        <w:t>uma</w:t>
      </w:r>
      <w:r>
        <w:rPr>
          <w:color w:val="17365C"/>
          <w:spacing w:val="37"/>
          <w:sz w:val="24"/>
        </w:rPr>
        <w:t> </w:t>
      </w:r>
      <w:r>
        <w:rPr>
          <w:color w:val="17365C"/>
          <w:sz w:val="24"/>
        </w:rPr>
        <w:t>versão</w:t>
      </w:r>
      <w:r>
        <w:rPr>
          <w:color w:val="17365C"/>
          <w:spacing w:val="36"/>
          <w:sz w:val="24"/>
        </w:rPr>
        <w:t> </w:t>
      </w:r>
      <w:r>
        <w:rPr>
          <w:color w:val="17365C"/>
          <w:sz w:val="24"/>
        </w:rPr>
        <w:t>em</w:t>
      </w:r>
      <w:r>
        <w:rPr>
          <w:color w:val="17365C"/>
          <w:spacing w:val="37"/>
          <w:sz w:val="24"/>
        </w:rPr>
        <w:t> </w:t>
      </w:r>
      <w:r>
        <w:rPr>
          <w:color w:val="17365C"/>
          <w:sz w:val="24"/>
        </w:rPr>
        <w:t>português,</w:t>
      </w:r>
      <w:r>
        <w:rPr>
          <w:color w:val="17365C"/>
          <w:spacing w:val="36"/>
          <w:sz w:val="24"/>
        </w:rPr>
        <w:t> </w:t>
      </w:r>
      <w:r>
        <w:rPr>
          <w:color w:val="17365C"/>
          <w:sz w:val="24"/>
        </w:rPr>
        <w:t>e</w:t>
      </w:r>
      <w:r>
        <w:rPr>
          <w:color w:val="17365C"/>
          <w:spacing w:val="37"/>
          <w:sz w:val="24"/>
        </w:rPr>
        <w:t> </w:t>
      </w:r>
      <w:r>
        <w:rPr>
          <w:color w:val="17365C"/>
          <w:sz w:val="24"/>
        </w:rPr>
        <w:t>da</w:t>
      </w:r>
      <w:r>
        <w:rPr>
          <w:color w:val="17365C"/>
          <w:spacing w:val="36"/>
          <w:sz w:val="24"/>
        </w:rPr>
        <w:t> </w:t>
      </w:r>
      <w:r>
        <w:rPr>
          <w:color w:val="17365C"/>
          <w:sz w:val="24"/>
        </w:rPr>
        <w:t>relação</w:t>
      </w:r>
      <w:r>
        <w:rPr>
          <w:color w:val="17365C"/>
          <w:spacing w:val="37"/>
          <w:sz w:val="24"/>
        </w:rPr>
        <w:t> </w:t>
      </w:r>
      <w:r>
        <w:rPr>
          <w:color w:val="17365C"/>
          <w:sz w:val="24"/>
        </w:rPr>
        <w:t>da</w:t>
      </w:r>
      <w:r>
        <w:rPr>
          <w:color w:val="17365C"/>
          <w:spacing w:val="37"/>
          <w:sz w:val="24"/>
        </w:rPr>
        <w:t> </w:t>
      </w:r>
      <w:r>
        <w:rPr>
          <w:color w:val="17365C"/>
          <w:sz w:val="24"/>
        </w:rPr>
        <w:t>rede</w:t>
      </w:r>
      <w:r>
        <w:rPr>
          <w:color w:val="17365C"/>
          <w:spacing w:val="36"/>
          <w:sz w:val="24"/>
        </w:rPr>
        <w:t> </w:t>
      </w:r>
      <w:r>
        <w:rPr>
          <w:color w:val="17365C"/>
          <w:sz w:val="24"/>
        </w:rPr>
        <w:t>de</w:t>
      </w:r>
      <w:r>
        <w:rPr>
          <w:color w:val="17365C"/>
          <w:spacing w:val="37"/>
          <w:sz w:val="24"/>
        </w:rPr>
        <w:t> </w:t>
      </w:r>
      <w:r>
        <w:rPr>
          <w:color w:val="17365C"/>
          <w:sz w:val="24"/>
        </w:rPr>
        <w:t>assistência</w:t>
      </w:r>
      <w:r>
        <w:rPr>
          <w:color w:val="17365C"/>
          <w:spacing w:val="-57"/>
          <w:sz w:val="24"/>
        </w:rPr>
        <w:t> </w:t>
      </w:r>
      <w:r>
        <w:rPr>
          <w:color w:val="17365C"/>
          <w:sz w:val="24"/>
        </w:rPr>
        <w:t>técnica</w:t>
      </w:r>
      <w:r>
        <w:rPr>
          <w:color w:val="17365C"/>
          <w:spacing w:val="10"/>
          <w:sz w:val="24"/>
        </w:rPr>
        <w:t> </w:t>
      </w:r>
      <w:r>
        <w:rPr>
          <w:color w:val="17365C"/>
          <w:sz w:val="24"/>
        </w:rPr>
        <w:t>autorizada.</w:t>
      </w:r>
    </w:p>
    <w:p>
      <w:pPr>
        <w:pStyle w:val="ListParagraph"/>
        <w:numPr>
          <w:ilvl w:val="2"/>
          <w:numId w:val="33"/>
        </w:numPr>
        <w:tabs>
          <w:tab w:pos="650" w:val="left" w:leader="none"/>
        </w:tabs>
        <w:spacing w:line="240" w:lineRule="auto" w:before="15" w:after="0"/>
        <w:ind w:left="650" w:right="0" w:hanging="541"/>
        <w:jc w:val="left"/>
        <w:rPr>
          <w:sz w:val="24"/>
        </w:rPr>
      </w:pPr>
      <w:r>
        <w:rPr>
          <w:sz w:val="24"/>
        </w:rPr>
        <w:t>Manter preposto aceito pela</w:t>
      </w:r>
      <w:r>
        <w:rPr>
          <w:spacing w:val="-14"/>
          <w:sz w:val="24"/>
        </w:rPr>
        <w:t> </w:t>
      </w:r>
      <w:r>
        <w:rPr>
          <w:sz w:val="24"/>
        </w:rPr>
        <w:t>Administração no local do serviço para representá-lo na execução do Contrato.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3"/>
          <w:numId w:val="33"/>
        </w:numPr>
        <w:tabs>
          <w:tab w:pos="817" w:val="left" w:leader="none"/>
        </w:tabs>
        <w:spacing w:line="247" w:lineRule="auto" w:before="0" w:after="0"/>
        <w:ind w:left="109" w:right="29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indicação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manutenção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preposto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recusada</w:t>
      </w:r>
      <w:r>
        <w:rPr>
          <w:spacing w:val="-1"/>
          <w:sz w:val="24"/>
        </w:rPr>
        <w:t> </w:t>
      </w:r>
      <w:r>
        <w:rPr>
          <w:sz w:val="24"/>
        </w:rPr>
        <w:t>pelo órgão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entidade,</w:t>
      </w:r>
      <w:r>
        <w:rPr>
          <w:spacing w:val="-1"/>
          <w:sz w:val="24"/>
        </w:rPr>
        <w:t> </w:t>
      </w:r>
      <w:r>
        <w:rPr>
          <w:sz w:val="24"/>
        </w:rPr>
        <w:t>desde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devidamente</w:t>
      </w:r>
      <w:r>
        <w:rPr>
          <w:spacing w:val="-1"/>
          <w:sz w:val="24"/>
        </w:rPr>
        <w:t> </w:t>
      </w:r>
      <w:r>
        <w:rPr>
          <w:sz w:val="24"/>
        </w:rPr>
        <w:t>justificada,</w:t>
      </w:r>
      <w:r>
        <w:rPr>
          <w:spacing w:val="-1"/>
          <w:sz w:val="24"/>
        </w:rPr>
        <w:t> </w:t>
      </w:r>
      <w:r>
        <w:rPr>
          <w:sz w:val="24"/>
        </w:rPr>
        <w:t>devendo</w:t>
      </w:r>
      <w:r>
        <w:rPr>
          <w:spacing w:val="-58"/>
          <w:sz w:val="24"/>
        </w:rPr>
        <w:t> </w:t>
      </w:r>
      <w:r>
        <w:rPr>
          <w:sz w:val="24"/>
        </w:rPr>
        <w:t>a empresa designar outro para o exercício da atividade.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33"/>
        </w:numPr>
        <w:tabs>
          <w:tab w:pos="664" w:val="left" w:leader="none"/>
        </w:tabs>
        <w:spacing w:line="247" w:lineRule="auto" w:before="0" w:after="0"/>
        <w:ind w:left="109" w:right="232" w:firstLine="0"/>
        <w:jc w:val="both"/>
        <w:rPr>
          <w:sz w:val="24"/>
        </w:rPr>
      </w:pPr>
      <w:r>
        <w:rPr>
          <w:sz w:val="24"/>
        </w:rPr>
        <w:t>Atender às determinações regulares emitidas pelo fiscal ou gestor do Contrato ou autoridade superior (</w:t>
      </w:r>
      <w:hyperlink r:id="rId34">
        <w:r>
          <w:rPr>
            <w:color w:val="000080"/>
            <w:sz w:val="24"/>
            <w:u w:val="single" w:color="000080"/>
          </w:rPr>
          <w:t>art. 137, II, da Lei nº 14.133/2021</w:t>
        </w:r>
      </w:hyperlink>
      <w:r>
        <w:rPr>
          <w:sz w:val="24"/>
        </w:rPr>
        <w:t>) e</w:t>
      </w:r>
      <w:r>
        <w:rPr>
          <w:spacing w:val="1"/>
          <w:sz w:val="24"/>
        </w:rPr>
        <w:t> </w:t>
      </w:r>
      <w:r>
        <w:rPr>
          <w:sz w:val="24"/>
        </w:rPr>
        <w:t>prestar todo esclarecimento ou informação por eles solicitados.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2"/>
          <w:numId w:val="33"/>
        </w:numPr>
        <w:tabs>
          <w:tab w:pos="702" w:val="left" w:leader="none"/>
        </w:tabs>
        <w:spacing w:line="242" w:lineRule="auto" w:before="0" w:after="0"/>
        <w:ind w:left="109" w:right="234" w:firstLine="0"/>
        <w:jc w:val="both"/>
        <w:rPr>
          <w:sz w:val="24"/>
        </w:rPr>
      </w:pPr>
      <w:r>
        <w:rPr>
          <w:sz w:val="24"/>
        </w:rPr>
        <w:t>Alocar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empregados</w:t>
      </w:r>
      <w:r>
        <w:rPr>
          <w:spacing w:val="1"/>
          <w:sz w:val="24"/>
        </w:rPr>
        <w:t> </w:t>
      </w:r>
      <w:r>
        <w:rPr>
          <w:sz w:val="24"/>
        </w:rPr>
        <w:t>necessários,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habilitação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conhecimento</w:t>
      </w:r>
      <w:r>
        <w:rPr>
          <w:spacing w:val="1"/>
          <w:sz w:val="24"/>
        </w:rPr>
        <w:t> </w:t>
      </w:r>
      <w:r>
        <w:rPr>
          <w:sz w:val="24"/>
        </w:rPr>
        <w:t>adequados,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perfeito</w:t>
      </w:r>
      <w:r>
        <w:rPr>
          <w:spacing w:val="1"/>
          <w:sz w:val="24"/>
        </w:rPr>
        <w:t> </w:t>
      </w:r>
      <w:r>
        <w:rPr>
          <w:sz w:val="24"/>
        </w:rPr>
        <w:t>cumprimento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cláusulas</w:t>
      </w:r>
      <w:r>
        <w:rPr>
          <w:spacing w:val="1"/>
          <w:sz w:val="24"/>
        </w:rPr>
        <w:t> </w:t>
      </w:r>
      <w:r>
        <w:rPr>
          <w:sz w:val="24"/>
        </w:rPr>
        <w:t>deste</w:t>
      </w:r>
      <w:r>
        <w:rPr>
          <w:spacing w:val="1"/>
          <w:sz w:val="24"/>
        </w:rPr>
        <w:t> </w:t>
      </w:r>
      <w:r>
        <w:rPr>
          <w:sz w:val="24"/>
        </w:rPr>
        <w:t>Contrato,</w:t>
      </w:r>
      <w:r>
        <w:rPr>
          <w:spacing w:val="1"/>
          <w:sz w:val="24"/>
        </w:rPr>
        <w:t> </w:t>
      </w:r>
      <w:r>
        <w:rPr>
          <w:sz w:val="24"/>
        </w:rPr>
        <w:t>fornecendo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materiais,</w:t>
      </w:r>
      <w:r>
        <w:rPr>
          <w:spacing w:val="1"/>
          <w:sz w:val="24"/>
        </w:rPr>
        <w:t> </w:t>
      </w:r>
      <w:r>
        <w:rPr>
          <w:sz w:val="24"/>
        </w:rPr>
        <w:t>equipamentos,</w:t>
      </w:r>
      <w:r>
        <w:rPr>
          <w:spacing w:val="1"/>
          <w:sz w:val="24"/>
        </w:rPr>
        <w:t> </w:t>
      </w:r>
      <w:r>
        <w:rPr>
          <w:sz w:val="24"/>
        </w:rPr>
        <w:t>ferramentas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utensílios</w:t>
      </w:r>
      <w:r>
        <w:rPr>
          <w:spacing w:val="1"/>
          <w:sz w:val="24"/>
        </w:rPr>
        <w:t> </w:t>
      </w:r>
      <w:r>
        <w:rPr>
          <w:sz w:val="24"/>
        </w:rPr>
        <w:t>demandados,</w:t>
      </w:r>
      <w:r>
        <w:rPr>
          <w:spacing w:val="1"/>
          <w:sz w:val="24"/>
        </w:rPr>
        <w:t> </w:t>
      </w:r>
      <w:r>
        <w:rPr>
          <w:sz w:val="24"/>
        </w:rPr>
        <w:t>cuja</w:t>
      </w:r>
      <w:r>
        <w:rPr>
          <w:spacing w:val="1"/>
          <w:sz w:val="24"/>
        </w:rPr>
        <w:t> </w:t>
      </w:r>
      <w:r>
        <w:rPr>
          <w:sz w:val="24"/>
        </w:rPr>
        <w:t>quantidade,</w:t>
      </w:r>
      <w:r>
        <w:rPr>
          <w:spacing w:val="1"/>
          <w:sz w:val="24"/>
        </w:rPr>
        <w:t> </w:t>
      </w:r>
      <w:r>
        <w:rPr>
          <w:sz w:val="24"/>
        </w:rPr>
        <w:t>qualidade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tecnologia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atender</w:t>
      </w:r>
      <w:r>
        <w:rPr>
          <w:spacing w:val="1"/>
          <w:sz w:val="24"/>
        </w:rPr>
        <w:t> </w:t>
      </w:r>
      <w:r>
        <w:rPr>
          <w:sz w:val="24"/>
        </w:rPr>
        <w:t>às</w:t>
      </w:r>
      <w:r>
        <w:rPr>
          <w:spacing w:val="1"/>
          <w:sz w:val="24"/>
        </w:rPr>
        <w:t> </w:t>
      </w:r>
      <w:r>
        <w:rPr>
          <w:sz w:val="24"/>
        </w:rPr>
        <w:t>recomendações de boa técnica e a legislação de regência.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33"/>
        </w:numPr>
        <w:tabs>
          <w:tab w:pos="658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Reparar, corrigir, remover, reconstruir ou substituir, às suas expensas, no total ou em parte, no prazo fixado pelo fiscal do Contrato, os bens nos</w:t>
      </w:r>
      <w:r>
        <w:rPr>
          <w:spacing w:val="1"/>
          <w:sz w:val="24"/>
        </w:rPr>
        <w:t> </w:t>
      </w:r>
      <w:r>
        <w:rPr>
          <w:sz w:val="24"/>
        </w:rPr>
        <w:t>quais se verificarem vícios, defeitos ou incorreções resultantes da execução ou dos materiais empregados.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33"/>
        </w:numPr>
        <w:tabs>
          <w:tab w:pos="674" w:val="left" w:leader="none"/>
        </w:tabs>
        <w:spacing w:line="240" w:lineRule="auto" w:before="0" w:after="0"/>
        <w:ind w:left="109" w:right="232" w:firstLine="0"/>
        <w:jc w:val="both"/>
        <w:rPr>
          <w:sz w:val="24"/>
        </w:rPr>
      </w:pPr>
      <w:r>
        <w:rPr>
          <w:sz w:val="24"/>
        </w:rPr>
        <w:t>Responsabilizar-se pelos vícios e danos decorrentes do objeto, de acordo com o Código de Defesa do Consumidor (</w:t>
      </w:r>
      <w:hyperlink r:id="rId35">
        <w:r>
          <w:rPr>
            <w:color w:val="000080"/>
            <w:sz w:val="24"/>
            <w:u w:val="single" w:color="000080"/>
          </w:rPr>
          <w:t>Lei nº 8.078/1990</w:t>
        </w:r>
      </w:hyperlink>
      <w:r>
        <w:rPr>
          <w:sz w:val="24"/>
        </w:rPr>
        <w:t>), bem</w:t>
      </w:r>
      <w:r>
        <w:rPr>
          <w:spacing w:val="1"/>
          <w:sz w:val="24"/>
        </w:rPr>
        <w:t> </w:t>
      </w:r>
      <w:r>
        <w:rPr>
          <w:sz w:val="24"/>
        </w:rPr>
        <w:t>como por todo e qualquer dano causado à Administração ou terceiros, não reduzindo essa responsabilidade a fiscalização ou o acompanhamento da</w:t>
      </w:r>
      <w:r>
        <w:rPr>
          <w:spacing w:val="1"/>
          <w:sz w:val="24"/>
        </w:rPr>
        <w:t> </w:t>
      </w:r>
      <w:r>
        <w:rPr>
          <w:sz w:val="24"/>
        </w:rPr>
        <w:t>execução contratual pelo CONTRATANTE, que ficará autorizado a descontar dos pagamentos devidos ou da garantia o valor correspondente aos</w:t>
      </w:r>
      <w:r>
        <w:rPr>
          <w:spacing w:val="1"/>
          <w:sz w:val="24"/>
        </w:rPr>
        <w:t> </w:t>
      </w:r>
      <w:r>
        <w:rPr>
          <w:sz w:val="24"/>
        </w:rPr>
        <w:t>danos sofridos.</w:t>
      </w:r>
    </w:p>
    <w:p>
      <w:pPr>
        <w:pStyle w:val="BodyText"/>
        <w:spacing w:before="5"/>
      </w:pPr>
    </w:p>
    <w:p>
      <w:pPr>
        <w:pStyle w:val="ListParagraph"/>
        <w:numPr>
          <w:ilvl w:val="2"/>
          <w:numId w:val="33"/>
        </w:numPr>
        <w:tabs>
          <w:tab w:pos="656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Não contratar, durante a vigência do Contrato, cônjuge, companheiro ou parente em linha reta, colateral ou por afinidade, até o terceiro grau, de</w:t>
      </w:r>
      <w:r>
        <w:rPr>
          <w:spacing w:val="1"/>
          <w:sz w:val="24"/>
        </w:rPr>
        <w:t> </w:t>
      </w:r>
      <w:r>
        <w:rPr>
          <w:sz w:val="24"/>
        </w:rPr>
        <w:t>dirigente do CONTRATANTE ou de agente público que atue na fiscalização ou na gestão do Contrato, nos termos do art. 48, parágrafo único, da Lei</w:t>
      </w:r>
      <w:r>
        <w:rPr>
          <w:spacing w:val="1"/>
          <w:sz w:val="24"/>
        </w:rPr>
        <w:t> </w:t>
      </w:r>
      <w:r>
        <w:rPr>
          <w:sz w:val="24"/>
        </w:rPr>
        <w:t>nº 14.133/2021.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33"/>
        </w:numPr>
        <w:tabs>
          <w:tab w:pos="650" w:val="left" w:leader="none"/>
        </w:tabs>
        <w:spacing w:line="240" w:lineRule="auto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3"/>
          <w:numId w:val="33"/>
        </w:numPr>
        <w:tabs>
          <w:tab w:pos="843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Quando não for possível a verificação da regularidade no Sistema de Cadastro de Fornecedores – SICAF, o CONTRATADO deverá entregar</w:t>
      </w:r>
      <w:r>
        <w:rPr>
          <w:spacing w:val="1"/>
          <w:sz w:val="24"/>
        </w:rPr>
        <w:t> </w:t>
      </w:r>
      <w:r>
        <w:rPr>
          <w:sz w:val="24"/>
        </w:rPr>
        <w:t>ao setor responsável pela fiscalização do Contrato, junto com a Nota Fiscal para fins de pagamento, os seguintes documentos: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0"/>
          <w:numId w:val="34"/>
        </w:numPr>
        <w:tabs>
          <w:tab w:pos="352" w:val="left" w:leader="none"/>
        </w:tabs>
        <w:spacing w:line="240" w:lineRule="auto" w:before="1" w:after="0"/>
        <w:ind w:left="351" w:right="0" w:hanging="247"/>
        <w:jc w:val="left"/>
        <w:rPr>
          <w:sz w:val="24"/>
        </w:rPr>
      </w:pPr>
      <w:r>
        <w:rPr>
          <w:sz w:val="24"/>
        </w:rPr>
        <w:t>prova de regularidade relativa à Seguridade Social;</w:t>
      </w:r>
    </w:p>
    <w:p>
      <w:pPr>
        <w:pStyle w:val="ListParagraph"/>
        <w:numPr>
          <w:ilvl w:val="0"/>
          <w:numId w:val="34"/>
        </w:numPr>
        <w:tabs>
          <w:tab w:pos="365" w:val="left" w:leader="none"/>
        </w:tabs>
        <w:spacing w:line="240" w:lineRule="auto" w:before="234" w:after="0"/>
        <w:ind w:left="365" w:right="0" w:hanging="260"/>
        <w:jc w:val="left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> </w:t>
      </w:r>
      <w:r>
        <w:rPr>
          <w:sz w:val="24"/>
        </w:rPr>
        <w:t>Ativa da União;</w:t>
      </w:r>
    </w:p>
    <w:p>
      <w:pPr>
        <w:pStyle w:val="ListParagraph"/>
        <w:numPr>
          <w:ilvl w:val="0"/>
          <w:numId w:val="34"/>
        </w:numPr>
        <w:tabs>
          <w:tab w:pos="352" w:val="left" w:leader="none"/>
        </w:tabs>
        <w:spacing w:line="240" w:lineRule="auto" w:before="234" w:after="0"/>
        <w:ind w:left="351" w:right="0" w:hanging="247"/>
        <w:jc w:val="left"/>
        <w:rPr>
          <w:sz w:val="24"/>
        </w:rPr>
      </w:pPr>
      <w:r>
        <w:rPr>
          <w:sz w:val="24"/>
        </w:rPr>
        <w:t>certidões que comprovem a regularidade perante a Fazenda Municipal, Estadual ou Distrital do domicílio ou sede do contratado;</w:t>
      </w:r>
    </w:p>
    <w:p>
      <w:pPr>
        <w:pStyle w:val="ListParagraph"/>
        <w:numPr>
          <w:ilvl w:val="0"/>
          <w:numId w:val="34"/>
        </w:numPr>
        <w:tabs>
          <w:tab w:pos="365" w:val="left" w:leader="none"/>
        </w:tabs>
        <w:spacing w:line="240" w:lineRule="auto" w:before="234" w:after="0"/>
        <w:ind w:left="365" w:right="0" w:hanging="260"/>
        <w:jc w:val="left"/>
        <w:rPr>
          <w:sz w:val="24"/>
        </w:rPr>
      </w:pPr>
      <w:r>
        <w:rPr>
          <w:sz w:val="24"/>
        </w:rPr>
        <w:t>Certificado de Regularidade do FGTS; e</w:t>
      </w:r>
    </w:p>
    <w:p>
      <w:pPr>
        <w:pStyle w:val="ListParagraph"/>
        <w:numPr>
          <w:ilvl w:val="0"/>
          <w:numId w:val="34"/>
        </w:numPr>
        <w:tabs>
          <w:tab w:pos="351" w:val="left" w:leader="none"/>
        </w:tabs>
        <w:spacing w:line="240" w:lineRule="auto" w:before="234" w:after="0"/>
        <w:ind w:left="350" w:right="0" w:hanging="247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Débitos</w:t>
      </w:r>
      <w:r>
        <w:rPr>
          <w:spacing w:val="-8"/>
          <w:sz w:val="24"/>
        </w:rPr>
        <w:t> </w:t>
      </w:r>
      <w:r>
        <w:rPr>
          <w:sz w:val="24"/>
        </w:rPr>
        <w:t>Trabalhistas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CNDT.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33"/>
        </w:numPr>
        <w:tabs>
          <w:tab w:pos="691" w:val="left" w:leader="none"/>
        </w:tabs>
        <w:spacing w:line="242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Responsabilizar-se pelo cumprimento das obrigações previstas em Acordo, Convenção, Dissídio Coletivo de Trabalho ou equivalentes das</w:t>
      </w:r>
      <w:r>
        <w:rPr>
          <w:spacing w:val="1"/>
          <w:sz w:val="24"/>
        </w:rPr>
        <w:t> </w:t>
      </w:r>
      <w:r>
        <w:rPr>
          <w:sz w:val="24"/>
        </w:rPr>
        <w:t>categorias abrangidas pelo Contrato, por todas as obrigações trabalhistas, sociais, previdenciárias, tributárias e as demais previstas em legislação</w:t>
      </w:r>
      <w:r>
        <w:rPr>
          <w:spacing w:val="1"/>
          <w:sz w:val="24"/>
        </w:rPr>
        <w:t> </w:t>
      </w:r>
      <w:r>
        <w:rPr>
          <w:sz w:val="24"/>
        </w:rPr>
        <w:t>específica,</w:t>
      </w:r>
      <w:r>
        <w:rPr>
          <w:spacing w:val="-1"/>
          <w:sz w:val="24"/>
        </w:rPr>
        <w:t> </w:t>
      </w:r>
      <w:r>
        <w:rPr>
          <w:sz w:val="24"/>
        </w:rPr>
        <w:t>cuja</w:t>
      </w:r>
      <w:r>
        <w:rPr>
          <w:spacing w:val="-1"/>
          <w:sz w:val="24"/>
        </w:rPr>
        <w:t> </w:t>
      </w:r>
      <w:r>
        <w:rPr>
          <w:sz w:val="24"/>
        </w:rPr>
        <w:t>inadimplência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transfere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responsabilidade</w:t>
      </w:r>
      <w:r>
        <w:rPr>
          <w:spacing w:val="-1"/>
          <w:sz w:val="24"/>
        </w:rPr>
        <w:t> </w:t>
      </w:r>
      <w:r>
        <w:rPr>
          <w:sz w:val="24"/>
        </w:rPr>
        <w:t>ao CONTRATANTE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objeto do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33"/>
        </w:numPr>
        <w:tabs>
          <w:tab w:pos="665" w:val="left" w:leader="none"/>
        </w:tabs>
        <w:spacing w:line="247" w:lineRule="auto" w:before="1" w:after="0"/>
        <w:ind w:left="109" w:right="233" w:firstLine="0"/>
        <w:jc w:val="both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1"/>
          <w:sz w:val="24"/>
        </w:rPr>
        <w:t> </w:t>
      </w:r>
      <w:r>
        <w:rPr>
          <w:sz w:val="24"/>
        </w:rPr>
        <w:t>execução do objeto contratual.</w:t>
      </w:r>
    </w:p>
    <w:p>
      <w:pPr>
        <w:pStyle w:val="BodyText"/>
        <w:spacing w:before="7"/>
        <w:rPr>
          <w:sz w:val="22"/>
        </w:rPr>
      </w:pPr>
    </w:p>
    <w:p>
      <w:pPr>
        <w:pStyle w:val="ListParagraph"/>
        <w:numPr>
          <w:ilvl w:val="2"/>
          <w:numId w:val="33"/>
        </w:numPr>
        <w:tabs>
          <w:tab w:pos="770" w:val="left" w:leader="none"/>
        </w:tabs>
        <w:spacing w:line="235" w:lineRule="auto" w:before="1" w:after="0"/>
        <w:ind w:left="109" w:right="437" w:firstLine="0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> </w:t>
      </w:r>
      <w:r>
        <w:rPr>
          <w:sz w:val="24"/>
        </w:rPr>
        <w:t>esclarecimentos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informações</w:t>
      </w:r>
      <w:r>
        <w:rPr>
          <w:spacing w:val="-4"/>
          <w:sz w:val="24"/>
        </w:rPr>
        <w:t> </w:t>
      </w:r>
      <w:r>
        <w:rPr>
          <w:sz w:val="24"/>
        </w:rPr>
        <w:t>solicitados</w:t>
      </w:r>
      <w:r>
        <w:rPr>
          <w:spacing w:val="-4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sz w:val="24"/>
        </w:rPr>
        <w:t>CONTRATANTE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4"/>
          <w:sz w:val="24"/>
        </w:rPr>
        <w:t> </w:t>
      </w:r>
      <w:r>
        <w:rPr>
          <w:sz w:val="24"/>
        </w:rPr>
        <w:t>seus</w:t>
      </w:r>
      <w:r>
        <w:rPr>
          <w:spacing w:val="-4"/>
          <w:sz w:val="24"/>
        </w:rPr>
        <w:t> </w:t>
      </w:r>
      <w:r>
        <w:rPr>
          <w:sz w:val="24"/>
        </w:rPr>
        <w:t>prepostos,</w:t>
      </w:r>
      <w:r>
        <w:rPr>
          <w:spacing w:val="-4"/>
          <w:sz w:val="24"/>
        </w:rPr>
        <w:t> </w:t>
      </w:r>
      <w:r>
        <w:rPr>
          <w:sz w:val="24"/>
        </w:rPr>
        <w:t>garantindo-lhes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acesso,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tempo,</w:t>
      </w:r>
      <w:r>
        <w:rPr>
          <w:spacing w:val="-57"/>
          <w:sz w:val="24"/>
        </w:rPr>
        <w:t> </w:t>
      </w:r>
      <w:r>
        <w:rPr>
          <w:sz w:val="24"/>
        </w:rPr>
        <w:t>ao local dos trabalhos, bem como aos documentos relativos à execução do empreendimento.</w:t>
      </w:r>
    </w:p>
    <w:p>
      <w:pPr>
        <w:pStyle w:val="BodyText"/>
        <w:spacing w:before="7"/>
      </w:pPr>
    </w:p>
    <w:p>
      <w:pPr>
        <w:pStyle w:val="ListParagraph"/>
        <w:numPr>
          <w:ilvl w:val="2"/>
          <w:numId w:val="33"/>
        </w:numPr>
        <w:tabs>
          <w:tab w:pos="762" w:val="left" w:leader="none"/>
        </w:tabs>
        <w:spacing w:line="235" w:lineRule="auto" w:before="1" w:after="0"/>
        <w:ind w:left="109" w:right="250" w:firstLine="0"/>
        <w:jc w:val="left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4"/>
          <w:sz w:val="24"/>
        </w:rPr>
        <w:t> </w:t>
      </w:r>
      <w:r>
        <w:rPr>
          <w:sz w:val="24"/>
        </w:rPr>
        <w:t>determinação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CONTRATANTE,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esteja</w:t>
      </w:r>
      <w:r>
        <w:rPr>
          <w:spacing w:val="-4"/>
          <w:sz w:val="24"/>
        </w:rPr>
        <w:t> </w:t>
      </w:r>
      <w:r>
        <w:rPr>
          <w:sz w:val="24"/>
        </w:rPr>
        <w:t>sendo</w:t>
      </w:r>
      <w:r>
        <w:rPr>
          <w:spacing w:val="-3"/>
          <w:sz w:val="24"/>
        </w:rPr>
        <w:t> </w:t>
      </w:r>
      <w:r>
        <w:rPr>
          <w:sz w:val="24"/>
        </w:rPr>
        <w:t>executada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4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boa</w:t>
      </w:r>
      <w:r>
        <w:rPr>
          <w:spacing w:val="-3"/>
          <w:sz w:val="24"/>
        </w:rPr>
        <w:t> </w:t>
      </w:r>
      <w:r>
        <w:rPr>
          <w:sz w:val="24"/>
        </w:rPr>
        <w:t>técnica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ponha</w:t>
      </w:r>
      <w:r>
        <w:rPr>
          <w:spacing w:val="-57"/>
          <w:sz w:val="24"/>
        </w:rPr>
        <w:t> </w:t>
      </w:r>
      <w:r>
        <w:rPr>
          <w:sz w:val="24"/>
        </w:rPr>
        <w:t>em risco a segurança de pessoas ou bens de terceiros.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3"/>
        </w:numPr>
        <w:tabs>
          <w:tab w:pos="770" w:val="left" w:leader="none"/>
        </w:tabs>
        <w:spacing w:line="235" w:lineRule="auto" w:before="0" w:after="0"/>
        <w:ind w:left="109" w:right="333" w:firstLine="0"/>
        <w:jc w:val="left"/>
        <w:rPr>
          <w:sz w:val="24"/>
        </w:rPr>
      </w:pPr>
      <w:r>
        <w:rPr>
          <w:sz w:val="24"/>
        </w:rPr>
        <w:t>Promover a guarda, manutenção e vigilância de materiais, ferramentas, e tudo o que for necessário à execução do objeto, durante a vigência do</w:t>
      </w:r>
      <w:r>
        <w:rPr>
          <w:spacing w:val="-58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3"/>
        </w:numPr>
        <w:tabs>
          <w:tab w:pos="770" w:val="left" w:leader="none"/>
        </w:tabs>
        <w:spacing w:line="235" w:lineRule="auto" w:before="0" w:after="0"/>
        <w:ind w:left="109" w:right="1238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> </w:t>
      </w:r>
      <w:r>
        <w:rPr>
          <w:sz w:val="24"/>
        </w:rPr>
        <w:t>mantendo sempre limpo o local dos serviços e nas melhores condições de segurança, higiene e disciplina.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2"/>
          <w:numId w:val="33"/>
        </w:numPr>
        <w:tabs>
          <w:tab w:pos="770" w:val="left" w:leader="none"/>
        </w:tabs>
        <w:spacing w:line="247" w:lineRule="auto" w:before="0" w:after="0"/>
        <w:ind w:left="109" w:right="424" w:firstLine="0"/>
        <w:jc w:val="left"/>
        <w:rPr>
          <w:sz w:val="24"/>
        </w:rPr>
      </w:pPr>
      <w:r>
        <w:rPr>
          <w:sz w:val="24"/>
        </w:rPr>
        <w:t>Submeter</w:t>
      </w:r>
      <w:r>
        <w:rPr>
          <w:spacing w:val="-4"/>
          <w:sz w:val="24"/>
        </w:rPr>
        <w:t> </w:t>
      </w:r>
      <w:r>
        <w:rPr>
          <w:sz w:val="24"/>
        </w:rPr>
        <w:t>previamente,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CONTRATANTE,</w:t>
      </w:r>
      <w:r>
        <w:rPr>
          <w:spacing w:val="-4"/>
          <w:sz w:val="24"/>
        </w:rPr>
        <w:t> </w:t>
      </w:r>
      <w:r>
        <w:rPr>
          <w:sz w:val="24"/>
        </w:rPr>
        <w:t>para</w:t>
      </w:r>
      <w:r>
        <w:rPr>
          <w:spacing w:val="-4"/>
          <w:sz w:val="24"/>
        </w:rPr>
        <w:t> </w:t>
      </w:r>
      <w:r>
        <w:rPr>
          <w:sz w:val="24"/>
        </w:rPr>
        <w:t>análise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aprovação,</w:t>
      </w:r>
      <w:r>
        <w:rPr>
          <w:spacing w:val="-3"/>
          <w:sz w:val="24"/>
        </w:rPr>
        <w:t> </w:t>
      </w:r>
      <w:r>
        <w:rPr>
          <w:sz w:val="24"/>
        </w:rPr>
        <w:t>quaisquer</w:t>
      </w:r>
      <w:r>
        <w:rPr>
          <w:spacing w:val="-4"/>
          <w:sz w:val="24"/>
        </w:rPr>
        <w:t> </w:t>
      </w:r>
      <w:r>
        <w:rPr>
          <w:sz w:val="24"/>
        </w:rPr>
        <w:t>mudanças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4"/>
          <w:sz w:val="24"/>
        </w:rPr>
        <w:t> </w:t>
      </w:r>
      <w:r>
        <w:rPr>
          <w:sz w:val="24"/>
        </w:rPr>
        <w:t>métodos</w:t>
      </w:r>
      <w:r>
        <w:rPr>
          <w:spacing w:val="-4"/>
          <w:sz w:val="24"/>
        </w:rPr>
        <w:t> </w:t>
      </w:r>
      <w:r>
        <w:rPr>
          <w:sz w:val="24"/>
        </w:rPr>
        <w:t>executivos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fujam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especificações do serviço, de acordo com os documentos anexos a este instrumento.</w:t>
      </w:r>
    </w:p>
    <w:p>
      <w:pPr>
        <w:spacing w:after="0" w:line="247" w:lineRule="auto"/>
        <w:jc w:val="left"/>
        <w:rPr>
          <w:sz w:val="24"/>
        </w:rPr>
        <w:sectPr>
          <w:pgSz w:w="15840" w:h="24480"/>
          <w:pgMar w:top="760" w:bottom="280" w:left="580" w:right="440"/>
        </w:sectPr>
      </w:pPr>
    </w:p>
    <w:p>
      <w:pPr>
        <w:pStyle w:val="ListParagraph"/>
        <w:numPr>
          <w:ilvl w:val="2"/>
          <w:numId w:val="33"/>
        </w:numPr>
        <w:tabs>
          <w:tab w:pos="770" w:val="left" w:leader="none"/>
        </w:tabs>
        <w:spacing w:line="235" w:lineRule="auto" w:before="80" w:after="0"/>
        <w:ind w:left="109" w:right="480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> </w:t>
      </w:r>
      <w:r>
        <w:rPr>
          <w:sz w:val="24"/>
        </w:rPr>
        <w:t>nem permitir a utilização do trabalho do menor de dezoito anos em trabalho noturno, perigoso ou insalubre, na forma do art. 7º, XXXIII, da</w:t>
      </w:r>
    </w:p>
    <w:p>
      <w:pPr>
        <w:pStyle w:val="BodyText"/>
        <w:spacing w:before="10"/>
        <w:ind w:left="109"/>
      </w:pPr>
      <w:r>
        <w:rPr/>
        <w:t>Constituição Federal.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33"/>
        </w:numPr>
        <w:tabs>
          <w:tab w:pos="770" w:val="left" w:leader="none"/>
        </w:tabs>
        <w:spacing w:line="240" w:lineRule="auto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a habilitação.</w:t>
      </w:r>
    </w:p>
    <w:p>
      <w:pPr>
        <w:pStyle w:val="BodyText"/>
        <w:spacing w:before="7"/>
      </w:pPr>
    </w:p>
    <w:p>
      <w:pPr>
        <w:pStyle w:val="ListParagraph"/>
        <w:numPr>
          <w:ilvl w:val="2"/>
          <w:numId w:val="33"/>
        </w:numPr>
        <w:tabs>
          <w:tab w:pos="770" w:val="left" w:leader="none"/>
        </w:tabs>
        <w:spacing w:line="235" w:lineRule="auto" w:before="0" w:after="0"/>
        <w:ind w:left="109" w:right="420" w:firstLine="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deficiência,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 ou para aprendiz,</w:t>
      </w:r>
      <w:r>
        <w:rPr>
          <w:spacing w:val="-1"/>
          <w:sz w:val="24"/>
        </w:rPr>
        <w:t> </w:t>
      </w:r>
      <w:r>
        <w:rPr>
          <w:sz w:val="24"/>
        </w:rPr>
        <w:t>bem como as reservas</w:t>
      </w:r>
      <w:r>
        <w:rPr>
          <w:spacing w:val="-1"/>
          <w:sz w:val="24"/>
        </w:rPr>
        <w:t> </w:t>
      </w:r>
      <w:r>
        <w:rPr>
          <w:sz w:val="24"/>
        </w:rPr>
        <w:t>de cargos previstas na</w:t>
      </w:r>
      <w:r>
        <w:rPr>
          <w:spacing w:val="-1"/>
          <w:sz w:val="24"/>
        </w:rPr>
        <w:t> </w:t>
      </w:r>
      <w:r>
        <w:rPr>
          <w:sz w:val="24"/>
        </w:rPr>
        <w:t>legislação (art. 116 da</w:t>
      </w:r>
      <w:r>
        <w:rPr>
          <w:spacing w:val="-1"/>
          <w:sz w:val="24"/>
        </w:rPr>
        <w:t> </w:t>
      </w:r>
      <w:r>
        <w:rPr>
          <w:sz w:val="24"/>
        </w:rPr>
        <w:t>Lei nº 14.133/2021).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3"/>
          <w:numId w:val="33"/>
        </w:numPr>
        <w:tabs>
          <w:tab w:pos="950" w:val="left" w:leader="none"/>
        </w:tabs>
        <w:spacing w:line="247" w:lineRule="auto" w:before="0" w:after="0"/>
        <w:ind w:left="109" w:right="557" w:firstLine="0"/>
        <w:jc w:val="left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 se</w:t>
      </w:r>
      <w:r>
        <w:rPr>
          <w:spacing w:val="-1"/>
          <w:sz w:val="24"/>
        </w:rPr>
        <w:t> </w:t>
      </w:r>
      <w:r>
        <w:rPr>
          <w:sz w:val="24"/>
        </w:rPr>
        <w:t>refere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item</w:t>
      </w:r>
      <w:r>
        <w:rPr>
          <w:spacing w:val="-1"/>
          <w:sz w:val="24"/>
        </w:rPr>
        <w:t> </w:t>
      </w:r>
      <w:r>
        <w:rPr>
          <w:sz w:val="24"/>
        </w:rPr>
        <w:t>acima,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 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indicação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preencheram</w:t>
      </w:r>
      <w:r>
        <w:rPr>
          <w:spacing w:val="-1"/>
          <w:sz w:val="24"/>
        </w:rPr>
        <w:t> </w:t>
      </w:r>
      <w:r>
        <w:rPr>
          <w:sz w:val="24"/>
        </w:rPr>
        <w:t>as referidas vagas (art. 116, parágrafo único, da Lei nº 14.133/2021).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2"/>
          <w:numId w:val="33"/>
        </w:numPr>
        <w:tabs>
          <w:tab w:pos="770" w:val="left" w:leader="none"/>
        </w:tabs>
        <w:spacing w:line="240" w:lineRule="auto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>
      <w:pPr>
        <w:pStyle w:val="BodyText"/>
        <w:spacing w:before="7"/>
      </w:pPr>
    </w:p>
    <w:p>
      <w:pPr>
        <w:pStyle w:val="ListParagraph"/>
        <w:numPr>
          <w:ilvl w:val="2"/>
          <w:numId w:val="33"/>
        </w:numPr>
        <w:tabs>
          <w:tab w:pos="757" w:val="left" w:leader="none"/>
        </w:tabs>
        <w:spacing w:line="235" w:lineRule="auto" w:before="0" w:after="0"/>
        <w:ind w:left="109" w:right="393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 dos quantitativos de sua proposta, inclusive quanto aos custos</w:t>
      </w:r>
      <w:r>
        <w:rPr>
          <w:spacing w:val="1"/>
          <w:sz w:val="24"/>
        </w:rPr>
        <w:t> </w:t>
      </w:r>
      <w:r>
        <w:rPr>
          <w:sz w:val="24"/>
        </w:rPr>
        <w:t>variáveis decorrentes de fatores futuros e incertos, devendo complementá-los, caso o previsto inicialmente em sua proposta não seja suficiente para o</w:t>
      </w:r>
      <w:r>
        <w:rPr>
          <w:spacing w:val="-57"/>
          <w:sz w:val="24"/>
        </w:rPr>
        <w:t> </w:t>
      </w:r>
      <w:r>
        <w:rPr>
          <w:sz w:val="24"/>
        </w:rPr>
        <w:t>atendimento do objeto da contratação, exceto quando ocorrer algum dos eventos arrolados no art. 124, II, d, da Lei nº 14.133/2021.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33"/>
        </w:numPr>
        <w:tabs>
          <w:tab w:pos="770" w:val="left" w:leader="none"/>
        </w:tabs>
        <w:spacing w:line="240" w:lineRule="auto" w:before="1" w:after="0"/>
        <w:ind w:left="770" w:right="0" w:hanging="661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4"/>
          <w:sz w:val="24"/>
        </w:rPr>
        <w:t> </w:t>
      </w:r>
      <w:r>
        <w:rPr>
          <w:sz w:val="24"/>
        </w:rPr>
        <w:t>além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postulados</w:t>
      </w:r>
      <w:r>
        <w:rPr>
          <w:spacing w:val="-3"/>
          <w:sz w:val="24"/>
        </w:rPr>
        <w:t> </w:t>
      </w:r>
      <w:r>
        <w:rPr>
          <w:sz w:val="24"/>
        </w:rPr>
        <w:t>legais</w:t>
      </w:r>
      <w:r>
        <w:rPr>
          <w:spacing w:val="-3"/>
          <w:sz w:val="24"/>
        </w:rPr>
        <w:t> </w:t>
      </w:r>
      <w:r>
        <w:rPr>
          <w:sz w:val="24"/>
        </w:rPr>
        <w:t>vigentes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âmbito</w:t>
      </w:r>
      <w:r>
        <w:rPr>
          <w:spacing w:val="-3"/>
          <w:sz w:val="24"/>
        </w:rPr>
        <w:t> </w:t>
      </w:r>
      <w:r>
        <w:rPr>
          <w:sz w:val="24"/>
        </w:rPr>
        <w:t>federal,</w:t>
      </w:r>
      <w:r>
        <w:rPr>
          <w:spacing w:val="-3"/>
          <w:sz w:val="24"/>
        </w:rPr>
        <w:t> </w:t>
      </w:r>
      <w:r>
        <w:rPr>
          <w:sz w:val="24"/>
        </w:rPr>
        <w:t>estadual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municipal,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CONTRATANTE.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2"/>
          <w:numId w:val="33"/>
        </w:numPr>
        <w:tabs>
          <w:tab w:pos="770" w:val="left" w:leader="none"/>
        </w:tabs>
        <w:spacing w:line="242" w:lineRule="auto" w:before="1" w:after="0"/>
        <w:ind w:left="109" w:right="32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7"/>
          <w:sz w:val="24"/>
        </w:rPr>
        <w:t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3"/>
          <w:numId w:val="33"/>
        </w:numPr>
        <w:tabs>
          <w:tab w:pos="950" w:val="left" w:leader="none"/>
        </w:tabs>
        <w:spacing w:line="235" w:lineRule="auto" w:before="0" w:after="0"/>
        <w:ind w:left="109" w:right="351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CONTRATADO</w:t>
      </w:r>
      <w:r>
        <w:rPr>
          <w:spacing w:val="-4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instituído,</w:t>
      </w:r>
      <w:r>
        <w:rPr>
          <w:spacing w:val="-4"/>
          <w:sz w:val="24"/>
        </w:rPr>
        <w:t> </w:t>
      </w:r>
      <w:r>
        <w:rPr>
          <w:sz w:val="24"/>
        </w:rPr>
        <w:t>compromete-se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implantar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de até 180 (cento e oitenta) dias corridos, a partir da data de celebração do presente Contrato, na forma da Lei nº 7.753/2017.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Heading1"/>
      </w:pPr>
      <w:r>
        <w:rPr>
          <w:spacing w:val="-1"/>
        </w:rPr>
        <w:t>CLÁUSULA</w:t>
      </w:r>
      <w:r>
        <w:rPr>
          <w:spacing w:val="-14"/>
        </w:rPr>
        <w:t> </w:t>
      </w:r>
      <w:r>
        <w:rPr>
          <w:spacing w:val="-1"/>
        </w:rPr>
        <w:t>DÉCIMA</w:t>
      </w:r>
      <w:r>
        <w:rPr>
          <w:spacing w:val="-13"/>
        </w:rPr>
        <w:t> </w:t>
      </w:r>
      <w:r>
        <w:rPr/>
        <w:t>- OBRIGAÇÕES</w:t>
      </w:r>
      <w:r>
        <w:rPr>
          <w:spacing w:val="1"/>
        </w:rPr>
        <w:t> </w:t>
      </w:r>
      <w:r>
        <w:rPr/>
        <w:t>PERTINENTES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LGPD</w:t>
      </w:r>
    </w:p>
    <w:p>
      <w:pPr>
        <w:pStyle w:val="BodyText"/>
        <w:spacing w:before="11"/>
        <w:rPr>
          <w:b/>
          <w:sz w:val="22"/>
        </w:rPr>
      </w:pPr>
    </w:p>
    <w:p>
      <w:pPr>
        <w:pStyle w:val="ListParagraph"/>
        <w:numPr>
          <w:ilvl w:val="1"/>
          <w:numId w:val="35"/>
        </w:numPr>
        <w:tabs>
          <w:tab w:pos="577" w:val="left" w:leader="none"/>
        </w:tabs>
        <w:spacing w:line="242" w:lineRule="auto" w:before="0" w:after="0"/>
        <w:ind w:left="109" w:right="343" w:firstLine="0"/>
        <w:jc w:val="left"/>
        <w:rPr>
          <w:sz w:val="24"/>
        </w:rPr>
      </w:pPr>
      <w:r>
        <w:rPr>
          <w:sz w:val="24"/>
        </w:rPr>
        <w:t>As partes deverão cumprir a Lei nº 13.709, de 14 de agosto de 2018 - Lei Geral de Proteção de Dados Pessoais (LGPD), quanto a todos os dados</w:t>
      </w:r>
      <w:r>
        <w:rPr>
          <w:spacing w:val="-57"/>
          <w:sz w:val="24"/>
        </w:rPr>
        <w:t> </w:t>
      </w:r>
      <w:r>
        <w:rPr>
          <w:sz w:val="24"/>
        </w:rPr>
        <w:t>pessoais a que tenham acesso em razão do certame ou do contrato administrativo que eventualmente venha a ser firmado, a partir da apresentação da</w:t>
      </w:r>
      <w:r>
        <w:rPr>
          <w:spacing w:val="1"/>
          <w:sz w:val="24"/>
        </w:rPr>
        <w:t> </w:t>
      </w:r>
      <w:r>
        <w:rPr>
          <w:sz w:val="24"/>
        </w:rPr>
        <w:t>proposta no procedimento de contratação, independentemente de declaração ou de aceitação expressa.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35"/>
        </w:numPr>
        <w:tabs>
          <w:tab w:pos="590" w:val="left" w:leader="none"/>
        </w:tabs>
        <w:spacing w:line="247" w:lineRule="auto" w:before="0" w:after="0"/>
        <w:ind w:left="109" w:right="312" w:firstLine="0"/>
        <w:jc w:val="left"/>
        <w:rPr>
          <w:sz w:val="24"/>
        </w:rPr>
      </w:pPr>
      <w:r>
        <w:rPr>
          <w:sz w:val="24"/>
        </w:rPr>
        <w:t>Os dados obtidos somente poderão ser utilizados para as finalidades que justificaram seu acesso e de acordo com a boa-fé e com os princípios do</w:t>
      </w:r>
      <w:r>
        <w:rPr>
          <w:spacing w:val="-58"/>
          <w:sz w:val="24"/>
        </w:rPr>
        <w:t> </w:t>
      </w:r>
      <w:r>
        <w:rPr>
          <w:sz w:val="24"/>
        </w:rPr>
        <w:t>art. 6º da LGPD.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35"/>
        </w:numPr>
        <w:tabs>
          <w:tab w:pos="590" w:val="left" w:leader="none"/>
        </w:tabs>
        <w:spacing w:line="240" w:lineRule="auto" w:before="0" w:after="0"/>
        <w:ind w:left="590" w:right="0" w:hanging="481"/>
        <w:jc w:val="left"/>
        <w:rPr>
          <w:sz w:val="24"/>
        </w:rPr>
      </w:pPr>
      <w:r>
        <w:rPr>
          <w:sz w:val="24"/>
        </w:rPr>
        <w:t>É vedado o compartilhamento com terceiros dos dados obtidos fora das hipóteses permitidas em Lei.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35"/>
        </w:numPr>
        <w:tabs>
          <w:tab w:pos="577" w:val="left" w:leader="none"/>
        </w:tabs>
        <w:spacing w:line="235" w:lineRule="auto" w:before="0" w:after="0"/>
        <w:ind w:left="109" w:right="612" w:firstLine="0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27"/>
          <w:sz w:val="24"/>
        </w:rPr>
        <w:t> </w:t>
      </w:r>
      <w:r>
        <w:rPr>
          <w:spacing w:val="-1"/>
          <w:sz w:val="24"/>
        </w:rPr>
        <w:t>Administração</w:t>
      </w:r>
      <w:r>
        <w:rPr>
          <w:sz w:val="24"/>
        </w:rPr>
        <w:t> </w:t>
      </w:r>
      <w:r>
        <w:rPr>
          <w:spacing w:val="-1"/>
          <w:sz w:val="24"/>
        </w:rPr>
        <w:t>deverá</w:t>
      </w:r>
      <w:r>
        <w:rPr>
          <w:sz w:val="24"/>
        </w:rPr>
        <w:t> ser informada no</w:t>
      </w:r>
      <w:r>
        <w:rPr>
          <w:spacing w:val="1"/>
          <w:sz w:val="24"/>
        </w:rPr>
        <w:t> </w:t>
      </w:r>
      <w:r>
        <w:rPr>
          <w:sz w:val="24"/>
        </w:rPr>
        <w:t>prazo de 5 (cinco) dias</w:t>
      </w:r>
      <w:r>
        <w:rPr>
          <w:spacing w:val="1"/>
          <w:sz w:val="24"/>
        </w:rPr>
        <w:t> </w:t>
      </w:r>
      <w:r>
        <w:rPr>
          <w:sz w:val="24"/>
        </w:rPr>
        <w:t>úteis sobre todos os contratos</w:t>
      </w:r>
      <w:r>
        <w:rPr>
          <w:spacing w:val="1"/>
          <w:sz w:val="24"/>
        </w:rPr>
        <w:t> </w:t>
      </w:r>
      <w:r>
        <w:rPr>
          <w:sz w:val="24"/>
        </w:rPr>
        <w:t>de suboperação firmados ou que</w:t>
      </w:r>
      <w:r>
        <w:rPr>
          <w:spacing w:val="1"/>
          <w:sz w:val="24"/>
        </w:rPr>
        <w:t> </w:t>
      </w:r>
      <w:r>
        <w:rPr>
          <w:sz w:val="24"/>
        </w:rPr>
        <w:t>venham a ser</w:t>
      </w:r>
      <w:r>
        <w:rPr>
          <w:spacing w:val="-57"/>
          <w:sz w:val="24"/>
        </w:rPr>
        <w:t> </w:t>
      </w:r>
      <w:r>
        <w:rPr>
          <w:sz w:val="24"/>
        </w:rPr>
        <w:t>celebrados</w:t>
      </w:r>
      <w:r>
        <w:rPr>
          <w:spacing w:val="-1"/>
          <w:sz w:val="24"/>
        </w:rPr>
        <w:t> </w:t>
      </w:r>
      <w:r>
        <w:rPr>
          <w:sz w:val="24"/>
        </w:rPr>
        <w:t>pelo CONTRATADO.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35"/>
        </w:numPr>
        <w:tabs>
          <w:tab w:pos="586" w:val="left" w:leader="none"/>
        </w:tabs>
        <w:spacing w:line="242" w:lineRule="auto" w:before="0" w:after="0"/>
        <w:ind w:left="109" w:right="264" w:firstLine="0"/>
        <w:jc w:val="left"/>
        <w:rPr>
          <w:sz w:val="24"/>
        </w:rPr>
      </w:pPr>
      <w:r>
        <w:rPr>
          <w:sz w:val="24"/>
        </w:rPr>
        <w:t>Terminado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tratamento</w:t>
      </w:r>
      <w:r>
        <w:rPr>
          <w:spacing w:val="-4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dados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4"/>
          <w:sz w:val="24"/>
        </w:rPr>
        <w:t> </w:t>
      </w:r>
      <w:r>
        <w:rPr>
          <w:sz w:val="24"/>
        </w:rPr>
        <w:t>termos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art.</w:t>
      </w:r>
      <w:r>
        <w:rPr>
          <w:spacing w:val="-4"/>
          <w:sz w:val="24"/>
        </w:rPr>
        <w:t> </w:t>
      </w:r>
      <w:r>
        <w:rPr>
          <w:sz w:val="24"/>
        </w:rPr>
        <w:t>15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LGPD,</w:t>
      </w:r>
      <w:r>
        <w:rPr>
          <w:spacing w:val="-4"/>
          <w:sz w:val="24"/>
        </w:rPr>
        <w:t> </w:t>
      </w:r>
      <w:r>
        <w:rPr>
          <w:sz w:val="24"/>
        </w:rPr>
        <w:t>é</w:t>
      </w:r>
      <w:r>
        <w:rPr>
          <w:spacing w:val="-3"/>
          <w:sz w:val="24"/>
        </w:rPr>
        <w:t> </w:t>
      </w:r>
      <w:r>
        <w:rPr>
          <w:sz w:val="24"/>
        </w:rPr>
        <w:t>dever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CONTRATADO</w:t>
      </w:r>
      <w:r>
        <w:rPr>
          <w:spacing w:val="-3"/>
          <w:sz w:val="24"/>
        </w:rPr>
        <w:t> </w:t>
      </w:r>
      <w:r>
        <w:rPr>
          <w:sz w:val="24"/>
        </w:rPr>
        <w:t>eliminá-los,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4"/>
          <w:sz w:val="24"/>
        </w:rPr>
        <w:t> </w:t>
      </w:r>
      <w:r>
        <w:rPr>
          <w:sz w:val="24"/>
        </w:rPr>
        <w:t>exceção</w:t>
      </w:r>
      <w:r>
        <w:rPr>
          <w:spacing w:val="-3"/>
          <w:sz w:val="24"/>
        </w:rPr>
        <w:t> </w:t>
      </w:r>
      <w:r>
        <w:rPr>
          <w:sz w:val="24"/>
        </w:rPr>
        <w:t>das</w:t>
      </w:r>
      <w:r>
        <w:rPr>
          <w:spacing w:val="-3"/>
          <w:sz w:val="24"/>
        </w:rPr>
        <w:t> </w:t>
      </w:r>
      <w:r>
        <w:rPr>
          <w:sz w:val="24"/>
        </w:rPr>
        <w:t>hipóteses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art.</w:t>
      </w:r>
      <w:r>
        <w:rPr>
          <w:spacing w:val="-3"/>
          <w:sz w:val="24"/>
        </w:rPr>
        <w:t> </w:t>
      </w:r>
      <w:r>
        <w:rPr>
          <w:sz w:val="24"/>
        </w:rPr>
        <w:t>16</w:t>
      </w:r>
      <w:r>
        <w:rPr>
          <w:spacing w:val="-57"/>
          <w:sz w:val="24"/>
        </w:rPr>
        <w:t> </w:t>
      </w:r>
      <w:r>
        <w:rPr>
          <w:sz w:val="24"/>
        </w:rPr>
        <w:t>da LGPD, incluindo aquelas em que houver necessidade de guarda de documentação para fins de comprovação do cumprimento de obrigações legais</w:t>
      </w:r>
      <w:r>
        <w:rPr>
          <w:spacing w:val="1"/>
          <w:sz w:val="24"/>
        </w:rPr>
        <w:t> </w:t>
      </w:r>
      <w:r>
        <w:rPr>
          <w:sz w:val="24"/>
        </w:rPr>
        <w:t>ou contratuais e somente enquanto não prescritas essas obrigações.</w:t>
      </w: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1"/>
          <w:numId w:val="35"/>
        </w:numPr>
        <w:tabs>
          <w:tab w:pos="590" w:val="left" w:leader="none"/>
        </w:tabs>
        <w:spacing w:line="240" w:lineRule="auto" w:before="0" w:after="0"/>
        <w:ind w:left="590" w:right="0" w:hanging="481"/>
        <w:jc w:val="left"/>
        <w:rPr>
          <w:sz w:val="24"/>
        </w:rPr>
      </w:pPr>
      <w:r>
        <w:rPr>
          <w:sz w:val="24"/>
        </w:rPr>
        <w:t>É</w:t>
      </w:r>
      <w:r>
        <w:rPr>
          <w:spacing w:val="-3"/>
          <w:sz w:val="24"/>
        </w:rPr>
        <w:t> </w:t>
      </w:r>
      <w:r>
        <w:rPr>
          <w:sz w:val="24"/>
        </w:rPr>
        <w:t>dever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CONTRATADO</w:t>
      </w:r>
      <w:r>
        <w:rPr>
          <w:spacing w:val="-3"/>
          <w:sz w:val="24"/>
        </w:rPr>
        <w:t> </w:t>
      </w:r>
      <w:r>
        <w:rPr>
          <w:sz w:val="24"/>
        </w:rPr>
        <w:t>orientar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treinar</w:t>
      </w:r>
      <w:r>
        <w:rPr>
          <w:spacing w:val="-2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empregados</w:t>
      </w:r>
      <w:r>
        <w:rPr>
          <w:spacing w:val="-3"/>
          <w:sz w:val="24"/>
        </w:rPr>
        <w:t> </w:t>
      </w:r>
      <w:r>
        <w:rPr>
          <w:sz w:val="24"/>
        </w:rPr>
        <w:t>sobre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deveres,</w:t>
      </w:r>
      <w:r>
        <w:rPr>
          <w:spacing w:val="-2"/>
          <w:sz w:val="24"/>
        </w:rPr>
        <w:t> </w:t>
      </w:r>
      <w:r>
        <w:rPr>
          <w:sz w:val="24"/>
        </w:rPr>
        <w:t>requisitos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responsabilidades</w:t>
      </w:r>
      <w:r>
        <w:rPr>
          <w:spacing w:val="-3"/>
          <w:sz w:val="24"/>
        </w:rPr>
        <w:t> </w:t>
      </w:r>
      <w:r>
        <w:rPr>
          <w:sz w:val="24"/>
        </w:rPr>
        <w:t>decorrentes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LGPD.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1"/>
          <w:numId w:val="35"/>
        </w:numPr>
        <w:tabs>
          <w:tab w:pos="590" w:val="left" w:leader="none"/>
        </w:tabs>
        <w:spacing w:line="235" w:lineRule="auto" w:before="0" w:after="0"/>
        <w:ind w:left="109" w:right="1451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CONTRATADO</w:t>
      </w:r>
      <w:r>
        <w:rPr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exigir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suboperadores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subcontratados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cumprimento</w:t>
      </w:r>
      <w:r>
        <w:rPr>
          <w:spacing w:val="-4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deveres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presente</w:t>
      </w:r>
      <w:r>
        <w:rPr>
          <w:spacing w:val="-4"/>
          <w:sz w:val="24"/>
        </w:rPr>
        <w:t> </w:t>
      </w:r>
      <w:r>
        <w:rPr>
          <w:sz w:val="24"/>
        </w:rPr>
        <w:t>cláusula,</w:t>
      </w:r>
      <w:r>
        <w:rPr>
          <w:spacing w:val="-5"/>
          <w:sz w:val="24"/>
        </w:rPr>
        <w:t> </w:t>
      </w:r>
      <w:r>
        <w:rPr>
          <w:sz w:val="24"/>
        </w:rPr>
        <w:t>permanecendo</w:t>
      </w:r>
      <w:r>
        <w:rPr>
          <w:spacing w:val="-57"/>
          <w:sz w:val="24"/>
        </w:rPr>
        <w:t> </w:t>
      </w:r>
      <w:r>
        <w:rPr>
          <w:sz w:val="24"/>
        </w:rPr>
        <w:t>integralmente responsável por garantir sua observância.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35"/>
        </w:numPr>
        <w:tabs>
          <w:tab w:pos="590" w:val="left" w:leader="none"/>
        </w:tabs>
        <w:spacing w:line="235" w:lineRule="auto" w:before="0" w:after="0"/>
        <w:ind w:left="109" w:right="964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8"/>
          <w:sz w:val="24"/>
        </w:rPr>
        <w:t> </w:t>
      </w:r>
      <w:r>
        <w:rPr>
          <w:sz w:val="24"/>
        </w:rPr>
        <w:t>CONTRATANTE</w:t>
      </w:r>
      <w:r>
        <w:rPr>
          <w:spacing w:val="-7"/>
          <w:sz w:val="24"/>
        </w:rPr>
        <w:t> </w:t>
      </w:r>
      <w:r>
        <w:rPr>
          <w:sz w:val="24"/>
        </w:rPr>
        <w:t>poderá</w:t>
      </w:r>
      <w:r>
        <w:rPr>
          <w:spacing w:val="-7"/>
          <w:sz w:val="24"/>
        </w:rPr>
        <w:t> </w:t>
      </w:r>
      <w:r>
        <w:rPr>
          <w:sz w:val="24"/>
        </w:rPr>
        <w:t>realizar</w:t>
      </w:r>
      <w:r>
        <w:rPr>
          <w:spacing w:val="-7"/>
          <w:sz w:val="24"/>
        </w:rPr>
        <w:t> </w:t>
      </w:r>
      <w:r>
        <w:rPr>
          <w:sz w:val="24"/>
        </w:rPr>
        <w:t>diligência</w:t>
      </w:r>
      <w:r>
        <w:rPr>
          <w:spacing w:val="-7"/>
          <w:sz w:val="24"/>
        </w:rPr>
        <w:t> </w:t>
      </w:r>
      <w:r>
        <w:rPr>
          <w:sz w:val="24"/>
        </w:rPr>
        <w:t>para</w:t>
      </w:r>
      <w:r>
        <w:rPr>
          <w:spacing w:val="-7"/>
          <w:sz w:val="24"/>
        </w:rPr>
        <w:t> </w:t>
      </w:r>
      <w:r>
        <w:rPr>
          <w:sz w:val="24"/>
        </w:rPr>
        <w:t>aferir</w:t>
      </w:r>
      <w:r>
        <w:rPr>
          <w:spacing w:val="-7"/>
          <w:sz w:val="24"/>
        </w:rPr>
        <w:t> </w:t>
      </w:r>
      <w:r>
        <w:rPr>
          <w:sz w:val="24"/>
        </w:rPr>
        <w:t>o</w:t>
      </w:r>
      <w:r>
        <w:rPr>
          <w:spacing w:val="-7"/>
          <w:sz w:val="24"/>
        </w:rPr>
        <w:t> </w:t>
      </w:r>
      <w:r>
        <w:rPr>
          <w:sz w:val="24"/>
        </w:rPr>
        <w:t>cumprimento</w:t>
      </w:r>
      <w:r>
        <w:rPr>
          <w:spacing w:val="-7"/>
          <w:sz w:val="24"/>
        </w:rPr>
        <w:t> </w:t>
      </w:r>
      <w:r>
        <w:rPr>
          <w:sz w:val="24"/>
        </w:rPr>
        <w:t>dessa</w:t>
      </w:r>
      <w:r>
        <w:rPr>
          <w:spacing w:val="-7"/>
          <w:sz w:val="24"/>
        </w:rPr>
        <w:t> </w:t>
      </w:r>
      <w:r>
        <w:rPr>
          <w:sz w:val="24"/>
        </w:rPr>
        <w:t>cláusula,</w:t>
      </w:r>
      <w:r>
        <w:rPr>
          <w:spacing w:val="-7"/>
          <w:sz w:val="24"/>
        </w:rPr>
        <w:t> </w:t>
      </w:r>
      <w:r>
        <w:rPr>
          <w:sz w:val="24"/>
        </w:rPr>
        <w:t>devendo</w:t>
      </w:r>
      <w:r>
        <w:rPr>
          <w:spacing w:val="-7"/>
          <w:sz w:val="24"/>
        </w:rPr>
        <w:t> </w:t>
      </w:r>
      <w:r>
        <w:rPr>
          <w:sz w:val="24"/>
        </w:rPr>
        <w:t>o</w:t>
      </w:r>
      <w:r>
        <w:rPr>
          <w:spacing w:val="-7"/>
          <w:sz w:val="24"/>
        </w:rPr>
        <w:t> </w:t>
      </w:r>
      <w:r>
        <w:rPr>
          <w:sz w:val="24"/>
        </w:rPr>
        <w:t>CONTRATADO</w:t>
      </w:r>
      <w:r>
        <w:rPr>
          <w:spacing w:val="-7"/>
          <w:sz w:val="24"/>
        </w:rPr>
        <w:t> </w:t>
      </w:r>
      <w:r>
        <w:rPr>
          <w:sz w:val="24"/>
        </w:rPr>
        <w:t>atender</w:t>
      </w:r>
      <w:r>
        <w:rPr>
          <w:spacing w:val="-8"/>
          <w:sz w:val="24"/>
        </w:rPr>
        <w:t> </w:t>
      </w:r>
      <w:r>
        <w:rPr>
          <w:sz w:val="24"/>
        </w:rPr>
        <w:t>prontamente</w:t>
      </w:r>
      <w:r>
        <w:rPr>
          <w:spacing w:val="-57"/>
          <w:sz w:val="24"/>
        </w:rPr>
        <w:t> </w:t>
      </w:r>
      <w:r>
        <w:rPr>
          <w:sz w:val="24"/>
        </w:rPr>
        <w:t>eventuais pedidos de comprovação formulados.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35"/>
        </w:numPr>
        <w:tabs>
          <w:tab w:pos="590" w:val="left" w:leader="none"/>
        </w:tabs>
        <w:spacing w:line="235" w:lineRule="auto" w:before="0" w:after="0"/>
        <w:ind w:left="109" w:right="847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9"/>
          <w:sz w:val="24"/>
        </w:rPr>
        <w:t> </w:t>
      </w:r>
      <w:r>
        <w:rPr>
          <w:sz w:val="24"/>
        </w:rPr>
        <w:t>CONTRATADO</w:t>
      </w:r>
      <w:r>
        <w:rPr>
          <w:spacing w:val="-8"/>
          <w:sz w:val="24"/>
        </w:rPr>
        <w:t> </w:t>
      </w:r>
      <w:r>
        <w:rPr>
          <w:sz w:val="24"/>
        </w:rPr>
        <w:t>deverá</w:t>
      </w:r>
      <w:r>
        <w:rPr>
          <w:spacing w:val="-8"/>
          <w:sz w:val="24"/>
        </w:rPr>
        <w:t> </w:t>
      </w:r>
      <w:r>
        <w:rPr>
          <w:sz w:val="24"/>
        </w:rPr>
        <w:t>prestar,</w:t>
      </w:r>
      <w:r>
        <w:rPr>
          <w:spacing w:val="-9"/>
          <w:sz w:val="24"/>
        </w:rPr>
        <w:t> </w:t>
      </w:r>
      <w:r>
        <w:rPr>
          <w:sz w:val="24"/>
        </w:rPr>
        <w:t>no</w:t>
      </w:r>
      <w:r>
        <w:rPr>
          <w:spacing w:val="-8"/>
          <w:sz w:val="24"/>
        </w:rPr>
        <w:t> </w:t>
      </w:r>
      <w:r>
        <w:rPr>
          <w:sz w:val="24"/>
        </w:rPr>
        <w:t>prazo</w:t>
      </w:r>
      <w:r>
        <w:rPr>
          <w:spacing w:val="-8"/>
          <w:sz w:val="24"/>
        </w:rPr>
        <w:t> </w:t>
      </w:r>
      <w:r>
        <w:rPr>
          <w:sz w:val="24"/>
        </w:rPr>
        <w:t>fixado</w:t>
      </w:r>
      <w:r>
        <w:rPr>
          <w:spacing w:val="-8"/>
          <w:sz w:val="24"/>
        </w:rPr>
        <w:t> </w:t>
      </w:r>
      <w:r>
        <w:rPr>
          <w:sz w:val="24"/>
        </w:rPr>
        <w:t>pelo</w:t>
      </w:r>
      <w:r>
        <w:rPr>
          <w:spacing w:val="-9"/>
          <w:sz w:val="24"/>
        </w:rPr>
        <w:t> </w:t>
      </w:r>
      <w:r>
        <w:rPr>
          <w:sz w:val="24"/>
        </w:rPr>
        <w:t>CONTRATANTE,</w:t>
      </w:r>
      <w:r>
        <w:rPr>
          <w:spacing w:val="-8"/>
          <w:sz w:val="24"/>
        </w:rPr>
        <w:t> </w:t>
      </w:r>
      <w:r>
        <w:rPr>
          <w:sz w:val="24"/>
        </w:rPr>
        <w:t>prorrogável</w:t>
      </w:r>
      <w:r>
        <w:rPr>
          <w:spacing w:val="-8"/>
          <w:sz w:val="24"/>
        </w:rPr>
        <w:t> </w:t>
      </w:r>
      <w:r>
        <w:rPr>
          <w:sz w:val="24"/>
        </w:rPr>
        <w:t>justificadamente,</w:t>
      </w:r>
      <w:r>
        <w:rPr>
          <w:spacing w:val="-8"/>
          <w:sz w:val="24"/>
        </w:rPr>
        <w:t> </w:t>
      </w:r>
      <w:r>
        <w:rPr>
          <w:sz w:val="24"/>
        </w:rPr>
        <w:t>quaisquer</w:t>
      </w:r>
      <w:r>
        <w:rPr>
          <w:spacing w:val="-9"/>
          <w:sz w:val="24"/>
        </w:rPr>
        <w:t> </w:t>
      </w:r>
      <w:r>
        <w:rPr>
          <w:sz w:val="24"/>
        </w:rPr>
        <w:t>informações</w:t>
      </w:r>
      <w:r>
        <w:rPr>
          <w:spacing w:val="-8"/>
          <w:sz w:val="24"/>
        </w:rPr>
        <w:t> </w:t>
      </w:r>
      <w:r>
        <w:rPr>
          <w:sz w:val="24"/>
        </w:rPr>
        <w:t>acerca</w:t>
      </w:r>
      <w:r>
        <w:rPr>
          <w:spacing w:val="-8"/>
          <w:sz w:val="24"/>
        </w:rPr>
        <w:t> </w:t>
      </w:r>
      <w:r>
        <w:rPr>
          <w:sz w:val="24"/>
        </w:rPr>
        <w:t>dos</w:t>
      </w:r>
      <w:r>
        <w:rPr>
          <w:spacing w:val="-57"/>
          <w:sz w:val="24"/>
        </w:rPr>
        <w:t> </w:t>
      </w:r>
      <w:r>
        <w:rPr>
          <w:sz w:val="24"/>
        </w:rPr>
        <w:t>dados pessoais para cumprimento da LGPD, inclusive quanto a eventual descarte realizado.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35"/>
        </w:numPr>
        <w:tabs>
          <w:tab w:pos="710" w:val="left" w:leader="none"/>
        </w:tabs>
        <w:spacing w:line="242" w:lineRule="auto" w:before="1" w:after="0"/>
        <w:ind w:left="109" w:right="265" w:firstLine="0"/>
        <w:jc w:val="both"/>
        <w:rPr>
          <w:sz w:val="24"/>
        </w:rPr>
      </w:pPr>
      <w:r>
        <w:rPr>
          <w:sz w:val="24"/>
        </w:rPr>
        <w:t>Bancos de dados formados a partir de contratos administrativos, notadamente aqueles que se proponham a armazenar dados pessoais, devem ser</w:t>
      </w:r>
      <w:r>
        <w:rPr>
          <w:spacing w:val="-58"/>
          <w:sz w:val="24"/>
        </w:rPr>
        <w:t> </w:t>
      </w:r>
      <w:r>
        <w:rPr>
          <w:sz w:val="24"/>
        </w:rPr>
        <w:t>mantidos em ambiente virtual controlado, com registro individual rastreável de tratamentos realizados (LGPD, art. 37), com cada acesso, data, horário</w:t>
      </w:r>
      <w:r>
        <w:rPr>
          <w:spacing w:val="-57"/>
          <w:sz w:val="24"/>
        </w:rPr>
        <w:t> </w:t>
      </w:r>
      <w:r>
        <w:rPr>
          <w:sz w:val="24"/>
        </w:rPr>
        <w:t>e registro da finalidade, para efeito de responsabilização, em caso de eventuais omissões, desvios ou abusos.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35"/>
        </w:numPr>
        <w:tabs>
          <w:tab w:pos="890" w:val="left" w:leader="none"/>
        </w:tabs>
        <w:spacing w:line="235" w:lineRule="auto" w:before="0" w:after="0"/>
        <w:ind w:left="109" w:right="1332" w:firstLine="0"/>
        <w:jc w:val="left"/>
        <w:rPr>
          <w:sz w:val="24"/>
        </w:rPr>
      </w:pPr>
      <w:r>
        <w:rPr>
          <w:sz w:val="24"/>
        </w:rPr>
        <w:t>Os referidos bancos de dados devem ser desenvolvidos em formato interoperável, a fim de garantir a reutilização desses dados pela</w:t>
      </w:r>
      <w:r>
        <w:rPr>
          <w:spacing w:val="-58"/>
          <w:sz w:val="24"/>
        </w:rPr>
        <w:t> </w:t>
      </w:r>
      <w:r>
        <w:rPr>
          <w:sz w:val="24"/>
        </w:rPr>
        <w:t>Administração nas hipóteses previstas na LGPD.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35"/>
        </w:numPr>
        <w:tabs>
          <w:tab w:pos="702" w:val="left" w:leader="none"/>
        </w:tabs>
        <w:spacing w:line="247" w:lineRule="auto" w:before="0" w:after="0"/>
        <w:ind w:left="109" w:right="1261" w:firstLine="0"/>
        <w:jc w:val="left"/>
        <w:rPr>
          <w:sz w:val="24"/>
        </w:rPr>
      </w:pPr>
      <w:r>
        <w:rPr>
          <w:sz w:val="24"/>
        </w:rPr>
        <w:t>O contrato está sujeito a ser alterado nos procedimentos pertinentes ao tratamento de dados pessoais, quando indicado pela autoridade</w:t>
      </w:r>
      <w:r>
        <w:rPr>
          <w:spacing w:val="-58"/>
          <w:sz w:val="24"/>
        </w:rPr>
        <w:t> </w:t>
      </w:r>
      <w:r>
        <w:rPr>
          <w:sz w:val="24"/>
        </w:rPr>
        <w:t>competente, em especial a</w:t>
      </w:r>
      <w:r>
        <w:rPr>
          <w:spacing w:val="-14"/>
          <w:sz w:val="24"/>
        </w:rPr>
        <w:t> </w:t>
      </w:r>
      <w:r>
        <w:rPr>
          <w:sz w:val="24"/>
        </w:rPr>
        <w:t>ANPD por meio de opiniões técnicas ou recomendações, editadas na forma da LGPD.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35"/>
        </w:numPr>
        <w:tabs>
          <w:tab w:pos="710" w:val="left" w:leader="none"/>
        </w:tabs>
        <w:spacing w:line="240" w:lineRule="auto" w:before="1" w:after="0"/>
        <w:ind w:left="710" w:right="0" w:hanging="601"/>
        <w:jc w:val="left"/>
        <w:rPr>
          <w:sz w:val="24"/>
        </w:rPr>
      </w:pPr>
      <w:r>
        <w:rPr>
          <w:sz w:val="24"/>
        </w:rPr>
        <w:t>Os contratos e convênios de que trata o § 1º do art. 26 da LGPD deverão ser comunicados à autoridade nacional.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206"/>
        <w:ind w:left="109" w:right="0" w:firstLine="0"/>
        <w:jc w:val="left"/>
        <w:rPr>
          <w:sz w:val="24"/>
        </w:rPr>
      </w:pPr>
      <w:r>
        <w:rPr>
          <w:b/>
          <w:color w:val="17365C"/>
          <w:sz w:val="24"/>
        </w:rPr>
        <w:t>CLÁUSULA</w:t>
      </w:r>
      <w:r>
        <w:rPr>
          <w:b/>
          <w:color w:val="17365C"/>
          <w:spacing w:val="11"/>
          <w:sz w:val="24"/>
        </w:rPr>
        <w:t> </w:t>
      </w:r>
      <w:r>
        <w:rPr>
          <w:b/>
          <w:color w:val="17365C"/>
          <w:sz w:val="24"/>
        </w:rPr>
        <w:t>DÉCIMA</w:t>
      </w:r>
      <w:r>
        <w:rPr>
          <w:b/>
          <w:color w:val="17365C"/>
          <w:spacing w:val="12"/>
          <w:sz w:val="24"/>
        </w:rPr>
        <w:t> </w:t>
      </w:r>
      <w:r>
        <w:rPr>
          <w:b/>
          <w:color w:val="17365C"/>
          <w:sz w:val="24"/>
        </w:rPr>
        <w:t>PRIMEIRA</w:t>
      </w:r>
      <w:r>
        <w:rPr>
          <w:b/>
          <w:color w:val="17365C"/>
          <w:spacing w:val="12"/>
          <w:sz w:val="24"/>
        </w:rPr>
        <w:t> </w:t>
      </w:r>
      <w:r>
        <w:rPr>
          <w:b/>
          <w:color w:val="17365C"/>
          <w:sz w:val="24"/>
        </w:rPr>
        <w:t>–</w:t>
      </w:r>
      <w:r>
        <w:rPr>
          <w:b/>
          <w:color w:val="17365C"/>
          <w:spacing w:val="30"/>
          <w:sz w:val="24"/>
        </w:rPr>
        <w:t> </w:t>
      </w:r>
      <w:r>
        <w:rPr>
          <w:b/>
          <w:color w:val="17365C"/>
          <w:sz w:val="24"/>
        </w:rPr>
        <w:t>GARANTIA</w:t>
      </w:r>
      <w:r>
        <w:rPr>
          <w:b/>
          <w:color w:val="17365C"/>
          <w:spacing w:val="12"/>
          <w:sz w:val="24"/>
        </w:rPr>
        <w:t> </w:t>
      </w:r>
      <w:r>
        <w:rPr>
          <w:b/>
          <w:color w:val="17365C"/>
          <w:sz w:val="24"/>
        </w:rPr>
        <w:t>DE</w:t>
      </w:r>
      <w:r>
        <w:rPr>
          <w:b/>
          <w:color w:val="17365C"/>
          <w:spacing w:val="30"/>
          <w:sz w:val="24"/>
        </w:rPr>
        <w:t> </w:t>
      </w:r>
      <w:r>
        <w:rPr>
          <w:b/>
          <w:color w:val="17365C"/>
          <w:sz w:val="24"/>
        </w:rPr>
        <w:t>EXECUÇÃO</w:t>
      </w:r>
      <w:r>
        <w:rPr>
          <w:b/>
          <w:color w:val="17365C"/>
          <w:spacing w:val="29"/>
          <w:sz w:val="24"/>
        </w:rPr>
        <w:t> </w:t>
      </w:r>
      <w:r>
        <w:rPr>
          <w:color w:val="17365C"/>
          <w:sz w:val="24"/>
        </w:rPr>
        <w:t>(ANEXO</w:t>
      </w:r>
      <w:r>
        <w:rPr>
          <w:color w:val="17365C"/>
          <w:spacing w:val="30"/>
          <w:sz w:val="24"/>
        </w:rPr>
        <w:t> </w:t>
      </w:r>
      <w:r>
        <w:rPr>
          <w:b/>
          <w:color w:val="17365C"/>
          <w:sz w:val="24"/>
        </w:rPr>
        <w:t>I</w:t>
      </w:r>
      <w:r>
        <w:rPr>
          <w:b/>
          <w:color w:val="17365C"/>
          <w:spacing w:val="30"/>
          <w:sz w:val="24"/>
        </w:rPr>
        <w:t> </w:t>
      </w:r>
      <w:r>
        <w:rPr>
          <w:color w:val="17365C"/>
          <w:sz w:val="24"/>
        </w:rPr>
        <w:t>–</w:t>
      </w:r>
      <w:r>
        <w:rPr>
          <w:color w:val="17365C"/>
          <w:spacing w:val="30"/>
          <w:sz w:val="24"/>
        </w:rPr>
        <w:t> </w:t>
      </w:r>
      <w:r>
        <w:rPr>
          <w:color w:val="17365C"/>
          <w:sz w:val="24"/>
        </w:rPr>
        <w:t>ITEM</w:t>
      </w:r>
      <w:r>
        <w:rPr>
          <w:color w:val="17365C"/>
          <w:spacing w:val="30"/>
          <w:sz w:val="24"/>
        </w:rPr>
        <w:t> </w:t>
      </w:r>
      <w:r>
        <w:rPr>
          <w:b/>
          <w:color w:val="17365C"/>
          <w:sz w:val="24"/>
        </w:rPr>
        <w:t>8.</w:t>
      </w:r>
      <w:r>
        <w:rPr>
          <w:color w:val="17365C"/>
          <w:sz w:val="24"/>
        </w:rPr>
        <w:t>).</w:t>
      </w:r>
    </w:p>
    <w:p>
      <w:pPr>
        <w:pStyle w:val="BodyText"/>
        <w:spacing w:before="7"/>
        <w:rPr>
          <w:sz w:val="37"/>
        </w:rPr>
      </w:pPr>
    </w:p>
    <w:p>
      <w:pPr>
        <w:pStyle w:val="ListParagraph"/>
        <w:numPr>
          <w:ilvl w:val="1"/>
          <w:numId w:val="36"/>
        </w:numPr>
        <w:tabs>
          <w:tab w:pos="602" w:val="left" w:leader="none"/>
        </w:tabs>
        <w:spacing w:line="235" w:lineRule="auto" w:before="1" w:after="0"/>
        <w:ind w:left="109" w:right="232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20"/>
          <w:sz w:val="24"/>
        </w:rPr>
        <w:t> </w:t>
      </w:r>
      <w:r>
        <w:rPr>
          <w:sz w:val="24"/>
        </w:rPr>
        <w:t>Contrato</w:t>
      </w:r>
      <w:r>
        <w:rPr>
          <w:spacing w:val="20"/>
          <w:sz w:val="24"/>
        </w:rPr>
        <w:t> </w:t>
      </w:r>
      <w:r>
        <w:rPr>
          <w:sz w:val="24"/>
        </w:rPr>
        <w:t>conta</w:t>
      </w:r>
      <w:r>
        <w:rPr>
          <w:spacing w:val="20"/>
          <w:sz w:val="24"/>
        </w:rPr>
        <w:t> </w:t>
      </w:r>
      <w:r>
        <w:rPr>
          <w:sz w:val="24"/>
        </w:rPr>
        <w:t>com</w:t>
      </w:r>
      <w:r>
        <w:rPr>
          <w:spacing w:val="20"/>
          <w:sz w:val="24"/>
        </w:rPr>
        <w:t> </w:t>
      </w:r>
      <w:r>
        <w:rPr>
          <w:sz w:val="24"/>
        </w:rPr>
        <w:t>garantia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execução,</w:t>
      </w:r>
      <w:r>
        <w:rPr>
          <w:spacing w:val="20"/>
          <w:sz w:val="24"/>
        </w:rPr>
        <w:t> </w:t>
      </w:r>
      <w:r>
        <w:rPr>
          <w:sz w:val="24"/>
        </w:rPr>
        <w:t>nos</w:t>
      </w:r>
      <w:r>
        <w:rPr>
          <w:spacing w:val="20"/>
          <w:sz w:val="24"/>
        </w:rPr>
        <w:t> </w:t>
      </w:r>
      <w:r>
        <w:rPr>
          <w:sz w:val="24"/>
        </w:rPr>
        <w:t>moldes</w:t>
      </w:r>
      <w:r>
        <w:rPr>
          <w:spacing w:val="20"/>
          <w:sz w:val="24"/>
        </w:rPr>
        <w:t> </w:t>
      </w:r>
      <w:r>
        <w:rPr>
          <w:sz w:val="24"/>
        </w:rPr>
        <w:t>do</w:t>
      </w:r>
      <w:r>
        <w:rPr>
          <w:spacing w:val="20"/>
          <w:sz w:val="24"/>
        </w:rPr>
        <w:t> </w:t>
      </w:r>
      <w:r>
        <w:rPr>
          <w:sz w:val="24"/>
        </w:rPr>
        <w:t>artigo</w:t>
      </w:r>
      <w:r>
        <w:rPr>
          <w:spacing w:val="20"/>
          <w:sz w:val="24"/>
        </w:rPr>
        <w:t> </w:t>
      </w:r>
      <w:r>
        <w:rPr>
          <w:sz w:val="24"/>
        </w:rPr>
        <w:t>96</w:t>
      </w:r>
      <w:r>
        <w:rPr>
          <w:spacing w:val="20"/>
          <w:sz w:val="24"/>
        </w:rPr>
        <w:t> </w:t>
      </w:r>
      <w:r>
        <w:rPr>
          <w:sz w:val="24"/>
        </w:rPr>
        <w:t>da</w:t>
      </w:r>
      <w:r>
        <w:rPr>
          <w:spacing w:val="20"/>
          <w:sz w:val="24"/>
        </w:rPr>
        <w:t> </w:t>
      </w:r>
      <w:r>
        <w:rPr>
          <w:sz w:val="24"/>
        </w:rPr>
        <w:t>Lei</w:t>
      </w:r>
      <w:r>
        <w:rPr>
          <w:spacing w:val="20"/>
          <w:sz w:val="24"/>
        </w:rPr>
        <w:t> </w:t>
      </w:r>
      <w:r>
        <w:rPr>
          <w:sz w:val="24"/>
        </w:rPr>
        <w:t>nº</w:t>
      </w:r>
      <w:r>
        <w:rPr>
          <w:spacing w:val="20"/>
          <w:sz w:val="24"/>
        </w:rPr>
        <w:t> </w:t>
      </w:r>
      <w:r>
        <w:rPr>
          <w:sz w:val="24"/>
        </w:rPr>
        <w:t>14.133/2021,</w:t>
      </w:r>
      <w:r>
        <w:rPr>
          <w:spacing w:val="20"/>
          <w:sz w:val="24"/>
        </w:rPr>
        <w:t> </w:t>
      </w:r>
      <w:r>
        <w:rPr>
          <w:sz w:val="24"/>
        </w:rPr>
        <w:t>correspondente</w:t>
      </w:r>
      <w:r>
        <w:rPr>
          <w:spacing w:val="20"/>
          <w:sz w:val="24"/>
        </w:rPr>
        <w:t> </w:t>
      </w: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b/>
          <w:sz w:val="24"/>
        </w:rPr>
        <w:t>5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%</w:t>
      </w:r>
      <w:r>
        <w:rPr>
          <w:b/>
          <w:spacing w:val="20"/>
          <w:sz w:val="24"/>
        </w:rPr>
        <w:t> </w:t>
      </w:r>
      <w:r>
        <w:rPr>
          <w:sz w:val="24"/>
        </w:rPr>
        <w:t>(</w:t>
      </w:r>
      <w:r>
        <w:rPr>
          <w:b/>
          <w:sz w:val="24"/>
        </w:rPr>
        <w:t>cinco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por</w:t>
      </w:r>
      <w:r>
        <w:rPr>
          <w:b/>
          <w:spacing w:val="16"/>
          <w:sz w:val="24"/>
        </w:rPr>
        <w:t> </w:t>
      </w:r>
      <w:r>
        <w:rPr>
          <w:b/>
          <w:sz w:val="24"/>
        </w:rPr>
        <w:t>cento</w:t>
      </w:r>
      <w:r>
        <w:rPr>
          <w:sz w:val="24"/>
        </w:rPr>
        <w:t>)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seu</w:t>
      </w:r>
      <w:r>
        <w:rPr>
          <w:spacing w:val="-58"/>
          <w:sz w:val="24"/>
        </w:rPr>
        <w:t> </w:t>
      </w:r>
      <w:r>
        <w:rPr>
          <w:sz w:val="24"/>
        </w:rPr>
        <w:t>valor anual.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36"/>
        </w:numPr>
        <w:tabs>
          <w:tab w:pos="582" w:val="left" w:leader="none"/>
        </w:tabs>
        <w:spacing w:line="240" w:lineRule="auto" w:before="0" w:after="0"/>
        <w:ind w:left="581" w:right="0" w:hanging="473"/>
        <w:jc w:val="left"/>
        <w:rPr>
          <w:sz w:val="24"/>
        </w:rPr>
      </w:pP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CONTRATADO</w:t>
      </w:r>
      <w:r>
        <w:rPr>
          <w:spacing w:val="-5"/>
          <w:sz w:val="24"/>
        </w:rPr>
        <w:t> </w:t>
      </w:r>
      <w:r>
        <w:rPr>
          <w:sz w:val="24"/>
        </w:rPr>
        <w:t>poderá</w:t>
      </w:r>
      <w:r>
        <w:rPr>
          <w:spacing w:val="-5"/>
          <w:sz w:val="24"/>
        </w:rPr>
        <w:t> </w:t>
      </w:r>
      <w:r>
        <w:rPr>
          <w:sz w:val="24"/>
        </w:rPr>
        <w:t>optar</w:t>
      </w:r>
      <w:r>
        <w:rPr>
          <w:spacing w:val="-5"/>
          <w:sz w:val="24"/>
        </w:rPr>
        <w:t> </w:t>
      </w:r>
      <w:r>
        <w:rPr>
          <w:sz w:val="24"/>
        </w:rPr>
        <w:t>pelas</w:t>
      </w:r>
      <w:r>
        <w:rPr>
          <w:spacing w:val="-5"/>
          <w:sz w:val="24"/>
        </w:rPr>
        <w:t> </w:t>
      </w:r>
      <w:r>
        <w:rPr>
          <w:sz w:val="24"/>
        </w:rPr>
        <w:t>seguintes</w:t>
      </w:r>
      <w:r>
        <w:rPr>
          <w:spacing w:val="-5"/>
          <w:sz w:val="24"/>
        </w:rPr>
        <w:t> </w:t>
      </w:r>
      <w:r>
        <w:rPr>
          <w:sz w:val="24"/>
        </w:rPr>
        <w:t>modalidades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garantia: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0"/>
          <w:numId w:val="37"/>
        </w:numPr>
        <w:tabs>
          <w:tab w:pos="267" w:val="left" w:leader="none"/>
        </w:tabs>
        <w:spacing w:line="240" w:lineRule="auto" w:before="0" w:after="0"/>
        <w:ind w:left="266" w:right="0" w:hanging="154"/>
        <w:jc w:val="left"/>
        <w:rPr>
          <w:sz w:val="24"/>
        </w:rPr>
      </w:pPr>
      <w:r>
        <w:rPr>
          <w:b/>
          <w:sz w:val="24"/>
        </w:rPr>
        <w:t>- </w:t>
      </w:r>
      <w:r>
        <w:rPr>
          <w:sz w:val="24"/>
        </w:rPr>
        <w:t>caução em dinheiro ou em títulos da dívida pública;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37"/>
        </w:numPr>
        <w:tabs>
          <w:tab w:pos="361" w:val="left" w:leader="none"/>
        </w:tabs>
        <w:spacing w:line="240" w:lineRule="auto" w:before="0" w:after="0"/>
        <w:ind w:left="360" w:right="0" w:hanging="248"/>
        <w:jc w:val="left"/>
        <w:rPr>
          <w:sz w:val="24"/>
        </w:rPr>
      </w:pPr>
      <w:r>
        <w:rPr>
          <w:b/>
          <w:sz w:val="24"/>
        </w:rPr>
        <w:t>- </w:t>
      </w:r>
      <w:r>
        <w:rPr>
          <w:sz w:val="24"/>
        </w:rPr>
        <w:t>seguro-garantia; e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37"/>
        </w:numPr>
        <w:tabs>
          <w:tab w:pos="454" w:val="left" w:leader="none"/>
        </w:tabs>
        <w:spacing w:line="240" w:lineRule="auto" w:before="0" w:after="0"/>
        <w:ind w:left="453" w:right="0" w:hanging="341"/>
        <w:jc w:val="left"/>
        <w:rPr>
          <w:sz w:val="24"/>
        </w:rPr>
      </w:pPr>
      <w:r>
        <w:rPr>
          <w:b/>
          <w:sz w:val="24"/>
        </w:rPr>
        <w:t>- </w:t>
      </w:r>
      <w:r>
        <w:rPr>
          <w:sz w:val="24"/>
        </w:rPr>
        <w:t>fiança bancária.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480" w:bottom="280" w:left="580" w:right="440"/>
        </w:sectPr>
      </w:pPr>
    </w:p>
    <w:p>
      <w:pPr>
        <w:pStyle w:val="ListParagraph"/>
        <w:numPr>
          <w:ilvl w:val="1"/>
          <w:numId w:val="36"/>
        </w:numPr>
        <w:tabs>
          <w:tab w:pos="582" w:val="left" w:leader="none"/>
        </w:tabs>
        <w:spacing w:line="240" w:lineRule="auto" w:before="76" w:after="0"/>
        <w:ind w:left="581" w:right="0" w:hanging="473"/>
        <w:jc w:val="left"/>
        <w:rPr>
          <w:sz w:val="24"/>
        </w:rPr>
      </w:pP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seja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modalidade</w:t>
      </w:r>
      <w:r>
        <w:rPr>
          <w:spacing w:val="-3"/>
          <w:sz w:val="24"/>
        </w:rPr>
        <w:t> </w:t>
      </w:r>
      <w:r>
        <w:rPr>
          <w:sz w:val="24"/>
        </w:rPr>
        <w:t>escolhida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CONTRATADO,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garantia</w:t>
      </w:r>
      <w:r>
        <w:rPr>
          <w:spacing w:val="-3"/>
          <w:sz w:val="24"/>
        </w:rPr>
        <w:t> </w:t>
      </w:r>
      <w:r>
        <w:rPr>
          <w:sz w:val="24"/>
        </w:rPr>
        <w:t>assegurará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pagamento</w:t>
      </w:r>
      <w:r>
        <w:rPr>
          <w:spacing w:val="-3"/>
          <w:sz w:val="24"/>
        </w:rPr>
        <w:t> </w:t>
      </w:r>
      <w:r>
        <w:rPr>
          <w:sz w:val="24"/>
        </w:rPr>
        <w:t>de: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2"/>
          <w:numId w:val="36"/>
        </w:numPr>
        <w:tabs>
          <w:tab w:pos="762" w:val="left" w:leader="none"/>
        </w:tabs>
        <w:spacing w:line="240" w:lineRule="auto" w:before="1" w:after="0"/>
        <w:ind w:left="761" w:right="0" w:hanging="653"/>
        <w:jc w:val="left"/>
        <w:rPr>
          <w:sz w:val="24"/>
        </w:rPr>
      </w:pPr>
      <w:r>
        <w:rPr>
          <w:sz w:val="24"/>
        </w:rPr>
        <w:t>prejuízos advindos do não cumprimento do objeto do Contrato e do não adimplemento das demais obrigações neste previstas;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36"/>
        </w:numPr>
        <w:tabs>
          <w:tab w:pos="762" w:val="left" w:leader="none"/>
        </w:tabs>
        <w:spacing w:line="240" w:lineRule="auto" w:before="0" w:after="0"/>
        <w:ind w:left="761" w:right="0" w:hanging="653"/>
        <w:jc w:val="left"/>
        <w:rPr>
          <w:sz w:val="24"/>
        </w:rPr>
      </w:pPr>
      <w:r>
        <w:rPr>
          <w:spacing w:val="-1"/>
          <w:sz w:val="24"/>
        </w:rPr>
        <w:t>multas</w:t>
      </w:r>
      <w:r>
        <w:rPr>
          <w:sz w:val="24"/>
        </w:rPr>
        <w:t> </w:t>
      </w:r>
      <w:r>
        <w:rPr>
          <w:spacing w:val="-1"/>
          <w:sz w:val="24"/>
        </w:rPr>
        <w:t>moratórias,</w:t>
      </w:r>
      <w:r>
        <w:rPr>
          <w:sz w:val="24"/>
        </w:rPr>
        <w:t> </w:t>
      </w:r>
      <w:r>
        <w:rPr>
          <w:spacing w:val="-1"/>
          <w:sz w:val="24"/>
        </w:rPr>
        <w:t>compensatórias</w:t>
      </w:r>
      <w:r>
        <w:rPr>
          <w:sz w:val="24"/>
        </w:rPr>
        <w:t> </w:t>
      </w:r>
      <w:r>
        <w:rPr>
          <w:spacing w:val="-1"/>
          <w:sz w:val="24"/>
        </w:rPr>
        <w:t>e</w:t>
      </w:r>
      <w:r>
        <w:rPr>
          <w:sz w:val="24"/>
        </w:rPr>
        <w:t> </w:t>
      </w:r>
      <w:r>
        <w:rPr>
          <w:spacing w:val="-1"/>
          <w:sz w:val="24"/>
        </w:rPr>
        <w:t>administrativas</w:t>
      </w:r>
      <w:r>
        <w:rPr>
          <w:sz w:val="24"/>
        </w:rPr>
        <w:t> aplicadas pela</w:t>
      </w:r>
      <w:r>
        <w:rPr>
          <w:spacing w:val="-14"/>
          <w:sz w:val="24"/>
        </w:rPr>
        <w:t> </w:t>
      </w:r>
      <w:r>
        <w:rPr>
          <w:sz w:val="24"/>
        </w:rPr>
        <w:t>Administração ao CONTRATADO; e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36"/>
        </w:numPr>
        <w:tabs>
          <w:tab w:pos="765" w:val="left" w:leader="none"/>
        </w:tabs>
        <w:spacing w:line="247" w:lineRule="auto" w:before="0" w:after="0"/>
        <w:ind w:left="109" w:right="233" w:firstLine="0"/>
        <w:jc w:val="left"/>
        <w:rPr>
          <w:sz w:val="24"/>
        </w:rPr>
      </w:pPr>
      <w:r>
        <w:rPr>
          <w:sz w:val="24"/>
        </w:rPr>
        <w:t>obrigações</w:t>
      </w:r>
      <w:r>
        <w:rPr>
          <w:spacing w:val="3"/>
          <w:sz w:val="24"/>
        </w:rPr>
        <w:t> </w:t>
      </w:r>
      <w:r>
        <w:rPr>
          <w:sz w:val="24"/>
        </w:rPr>
        <w:t>trabalhistas</w:t>
      </w:r>
      <w:r>
        <w:rPr>
          <w:spacing w:val="3"/>
          <w:sz w:val="24"/>
        </w:rPr>
        <w:t> </w:t>
      </w:r>
      <w:r>
        <w:rPr>
          <w:sz w:val="24"/>
        </w:rPr>
        <w:t>e</w:t>
      </w:r>
      <w:r>
        <w:rPr>
          <w:spacing w:val="3"/>
          <w:sz w:val="24"/>
        </w:rPr>
        <w:t> </w:t>
      </w:r>
      <w:r>
        <w:rPr>
          <w:sz w:val="24"/>
        </w:rPr>
        <w:t>previdenciárias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qualquer</w:t>
      </w:r>
      <w:r>
        <w:rPr>
          <w:spacing w:val="3"/>
          <w:sz w:val="24"/>
        </w:rPr>
        <w:t> </w:t>
      </w:r>
      <w:r>
        <w:rPr>
          <w:sz w:val="24"/>
        </w:rPr>
        <w:t>natureza,</w:t>
      </w:r>
      <w:r>
        <w:rPr>
          <w:spacing w:val="3"/>
          <w:sz w:val="24"/>
        </w:rPr>
        <w:t> </w:t>
      </w:r>
      <w:r>
        <w:rPr>
          <w:sz w:val="24"/>
        </w:rPr>
        <w:t>assim</w:t>
      </w:r>
      <w:r>
        <w:rPr>
          <w:spacing w:val="3"/>
          <w:sz w:val="24"/>
        </w:rPr>
        <w:t> </w:t>
      </w:r>
      <w:r>
        <w:rPr>
          <w:sz w:val="24"/>
        </w:rPr>
        <w:t>como</w:t>
      </w:r>
      <w:r>
        <w:rPr>
          <w:spacing w:val="3"/>
          <w:sz w:val="24"/>
        </w:rPr>
        <w:t> </w:t>
      </w:r>
      <w:r>
        <w:rPr>
          <w:sz w:val="24"/>
        </w:rPr>
        <w:t>as</w:t>
      </w:r>
      <w:r>
        <w:rPr>
          <w:spacing w:val="3"/>
          <w:sz w:val="24"/>
        </w:rPr>
        <w:t> </w:t>
      </w:r>
      <w:r>
        <w:rPr>
          <w:sz w:val="24"/>
        </w:rPr>
        <w:t>obrigações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regularidade</w:t>
      </w:r>
      <w:r>
        <w:rPr>
          <w:spacing w:val="3"/>
          <w:sz w:val="24"/>
        </w:rPr>
        <w:t> </w:t>
      </w:r>
      <w:r>
        <w:rPr>
          <w:sz w:val="24"/>
        </w:rPr>
        <w:t>perante</w:t>
      </w:r>
      <w:r>
        <w:rPr>
          <w:spacing w:val="3"/>
          <w:sz w:val="24"/>
        </w:rPr>
        <w:t> </w:t>
      </w:r>
      <w:r>
        <w:rPr>
          <w:sz w:val="24"/>
        </w:rPr>
        <w:t>o</w:t>
      </w:r>
      <w:r>
        <w:rPr>
          <w:spacing w:val="3"/>
          <w:sz w:val="24"/>
        </w:rPr>
        <w:t> </w:t>
      </w:r>
      <w:r>
        <w:rPr>
          <w:sz w:val="24"/>
        </w:rPr>
        <w:t>FGTS,</w:t>
      </w:r>
      <w:r>
        <w:rPr>
          <w:spacing w:val="3"/>
          <w:sz w:val="24"/>
        </w:rPr>
        <w:t> </w:t>
      </w:r>
      <w:r>
        <w:rPr>
          <w:sz w:val="24"/>
        </w:rPr>
        <w:t>não</w:t>
      </w:r>
      <w:r>
        <w:rPr>
          <w:spacing w:val="3"/>
          <w:sz w:val="24"/>
        </w:rPr>
        <w:t> </w:t>
      </w:r>
      <w:r>
        <w:rPr>
          <w:sz w:val="24"/>
        </w:rPr>
        <w:t>adimplidas</w:t>
      </w:r>
      <w:r>
        <w:rPr>
          <w:spacing w:val="3"/>
          <w:sz w:val="24"/>
        </w:rPr>
        <w:t> </w:t>
      </w:r>
      <w:r>
        <w:rPr>
          <w:sz w:val="24"/>
        </w:rPr>
        <w:t>pelo</w:t>
      </w:r>
      <w:r>
        <w:rPr>
          <w:spacing w:val="-57"/>
          <w:sz w:val="24"/>
        </w:rPr>
        <w:t> </w:t>
      </w:r>
      <w:r>
        <w:rPr>
          <w:sz w:val="24"/>
        </w:rPr>
        <w:t>CONTRATADO,</w:t>
      </w:r>
      <w:r>
        <w:rPr>
          <w:spacing w:val="-1"/>
          <w:sz w:val="24"/>
        </w:rPr>
        <w:t> </w:t>
      </w:r>
      <w:r>
        <w:rPr>
          <w:sz w:val="24"/>
        </w:rPr>
        <w:t>quando couber.</w:t>
      </w:r>
    </w:p>
    <w:p>
      <w:pPr>
        <w:pStyle w:val="BodyText"/>
        <w:spacing w:before="8"/>
        <w:rPr>
          <w:sz w:val="22"/>
        </w:rPr>
      </w:pPr>
    </w:p>
    <w:p>
      <w:pPr>
        <w:pStyle w:val="ListParagraph"/>
        <w:numPr>
          <w:ilvl w:val="1"/>
          <w:numId w:val="36"/>
        </w:numPr>
        <w:tabs>
          <w:tab w:pos="580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A garantia, qualquer que seja a modalidade escolhida, terá validade durante a vigência do Contrato e por mais 90 (noventa) dias após o término</w:t>
      </w:r>
      <w:r>
        <w:rPr>
          <w:spacing w:val="1"/>
          <w:sz w:val="24"/>
        </w:rPr>
        <w:t> </w:t>
      </w:r>
      <w:r>
        <w:rPr>
          <w:sz w:val="24"/>
        </w:rPr>
        <w:t>deste prazo de vigência.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36"/>
        </w:numPr>
        <w:tabs>
          <w:tab w:pos="618" w:val="left" w:leader="none"/>
        </w:tabs>
        <w:spacing w:line="235" w:lineRule="auto" w:before="0" w:after="0"/>
        <w:ind w:left="109" w:right="234" w:firstLine="0"/>
        <w:jc w:val="both"/>
        <w:rPr>
          <w:sz w:val="24"/>
        </w:rPr>
      </w:pPr>
      <w:r>
        <w:rPr>
          <w:sz w:val="24"/>
        </w:rPr>
        <w:t>Na hipótese de suspensão do contrato por ordem ou inadimplemento da Administração, o CONTRATADO ficará desobrigado de renovar a</w:t>
      </w:r>
      <w:r>
        <w:rPr>
          <w:spacing w:val="1"/>
          <w:sz w:val="24"/>
        </w:rPr>
        <w:t> </w:t>
      </w:r>
      <w:r>
        <w:rPr>
          <w:sz w:val="24"/>
        </w:rPr>
        <w:t>garantia ou de endossar a apólice de seguro até a ordem de reinício da execução ou o adimplemento pela</w:t>
      </w:r>
      <w:r>
        <w:rPr>
          <w:spacing w:val="-14"/>
          <w:sz w:val="24"/>
        </w:rPr>
        <w:t> </w:t>
      </w:r>
      <w:r>
        <w:rPr>
          <w:sz w:val="24"/>
        </w:rPr>
        <w:t>Administração.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36"/>
        </w:numPr>
        <w:tabs>
          <w:tab w:pos="591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Ressalvada a hipótese de seguro-garantia, cuja apresentação deve ser anterior à assinatura do Contrato, o CONTRATADO apresentará, no prazo</w:t>
      </w:r>
      <w:r>
        <w:rPr>
          <w:spacing w:val="1"/>
          <w:sz w:val="24"/>
        </w:rPr>
        <w:t> </w:t>
      </w:r>
      <w:r>
        <w:rPr>
          <w:sz w:val="24"/>
        </w:rPr>
        <w:t>máximo de 10 (dez) dias úteis, prorrogáveis por igual período, a critério do CONTRATANTE, contado da assinatura do Contrato, o comprovante de</w:t>
      </w:r>
      <w:r>
        <w:rPr>
          <w:spacing w:val="1"/>
          <w:sz w:val="24"/>
        </w:rPr>
        <w:t> </w:t>
      </w:r>
      <w:r>
        <w:rPr>
          <w:sz w:val="24"/>
        </w:rPr>
        <w:t>prestação</w:t>
      </w:r>
      <w:r>
        <w:rPr>
          <w:spacing w:val="-1"/>
          <w:sz w:val="24"/>
        </w:rPr>
        <w:t> </w:t>
      </w:r>
      <w:r>
        <w:rPr>
          <w:sz w:val="24"/>
        </w:rPr>
        <w:t>de garantia, na forma do item 11.2.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36"/>
        </w:numPr>
        <w:tabs>
          <w:tab w:pos="582" w:val="left" w:leader="none"/>
        </w:tabs>
        <w:spacing w:line="240" w:lineRule="auto" w:before="0" w:after="0"/>
        <w:ind w:left="581" w:right="0" w:hanging="473"/>
        <w:jc w:val="left"/>
        <w:rPr>
          <w:sz w:val="24"/>
        </w:rPr>
      </w:pPr>
      <w:r>
        <w:rPr>
          <w:sz w:val="24"/>
        </w:rPr>
        <w:t>Caso</w:t>
      </w:r>
      <w:r>
        <w:rPr>
          <w:spacing w:val="-1"/>
          <w:sz w:val="24"/>
        </w:rPr>
        <w:t> </w:t>
      </w:r>
      <w:r>
        <w:rPr>
          <w:sz w:val="24"/>
        </w:rPr>
        <w:t>oferecida a</w:t>
      </w:r>
      <w:r>
        <w:rPr>
          <w:spacing w:val="-1"/>
          <w:sz w:val="24"/>
        </w:rPr>
        <w:t> </w:t>
      </w:r>
      <w:r>
        <w:rPr>
          <w:sz w:val="24"/>
        </w:rPr>
        <w:t>modalidade de</w:t>
      </w:r>
      <w:r>
        <w:rPr>
          <w:spacing w:val="-1"/>
          <w:sz w:val="24"/>
        </w:rPr>
        <w:t> </w:t>
      </w:r>
      <w:r>
        <w:rPr>
          <w:sz w:val="24"/>
        </w:rPr>
        <w:t>seguro-garantia, observar-se-ão</w:t>
      </w:r>
      <w:r>
        <w:rPr>
          <w:spacing w:val="-1"/>
          <w:sz w:val="24"/>
        </w:rPr>
        <w:t> </w:t>
      </w:r>
      <w:r>
        <w:rPr>
          <w:sz w:val="24"/>
        </w:rPr>
        <w:t>as seguintes</w:t>
      </w:r>
      <w:r>
        <w:rPr>
          <w:spacing w:val="-1"/>
          <w:sz w:val="24"/>
        </w:rPr>
        <w:t> </w:t>
      </w:r>
      <w:r>
        <w:rPr>
          <w:sz w:val="24"/>
        </w:rPr>
        <w:t>condições: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2"/>
          <w:numId w:val="36"/>
        </w:numPr>
        <w:tabs>
          <w:tab w:pos="762" w:val="left" w:leader="none"/>
        </w:tabs>
        <w:spacing w:line="240" w:lineRule="auto" w:before="0" w:after="0"/>
        <w:ind w:left="761" w:right="0" w:hanging="653"/>
        <w:jc w:val="left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apólice</w:t>
      </w:r>
      <w:r>
        <w:rPr>
          <w:spacing w:val="-3"/>
          <w:sz w:val="24"/>
        </w:rPr>
        <w:t> </w:t>
      </w:r>
      <w:r>
        <w:rPr>
          <w:sz w:val="24"/>
        </w:rPr>
        <w:t>permanecerá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vigor</w:t>
      </w:r>
      <w:r>
        <w:rPr>
          <w:spacing w:val="-3"/>
          <w:sz w:val="24"/>
        </w:rPr>
        <w:t> </w:t>
      </w:r>
      <w:r>
        <w:rPr>
          <w:sz w:val="24"/>
        </w:rPr>
        <w:t>mesmo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CONTRATADO</w:t>
      </w:r>
      <w:r>
        <w:rPr>
          <w:spacing w:val="-2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pague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prêmio</w:t>
      </w:r>
      <w:r>
        <w:rPr>
          <w:spacing w:val="-3"/>
          <w:sz w:val="24"/>
        </w:rPr>
        <w:t> </w:t>
      </w:r>
      <w:r>
        <w:rPr>
          <w:sz w:val="24"/>
        </w:rPr>
        <w:t>nas</w:t>
      </w:r>
      <w:r>
        <w:rPr>
          <w:spacing w:val="-3"/>
          <w:sz w:val="24"/>
        </w:rPr>
        <w:t> </w:t>
      </w:r>
      <w:r>
        <w:rPr>
          <w:sz w:val="24"/>
        </w:rPr>
        <w:t>datas</w:t>
      </w:r>
      <w:r>
        <w:rPr>
          <w:spacing w:val="-3"/>
          <w:sz w:val="24"/>
        </w:rPr>
        <w:t> </w:t>
      </w:r>
      <w:r>
        <w:rPr>
          <w:sz w:val="24"/>
        </w:rPr>
        <w:t>convencionadas;</w:t>
      </w:r>
    </w:p>
    <w:p>
      <w:pPr>
        <w:pStyle w:val="BodyText"/>
        <w:spacing w:before="7"/>
      </w:pPr>
    </w:p>
    <w:p>
      <w:pPr>
        <w:pStyle w:val="ListParagraph"/>
        <w:numPr>
          <w:ilvl w:val="2"/>
          <w:numId w:val="36"/>
        </w:numPr>
        <w:tabs>
          <w:tab w:pos="795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a apólice deverá acompanhar as modificações referentes à vigência do Contrato principal, mediante a emissão do respectivo endosso pela</w:t>
      </w:r>
      <w:r>
        <w:rPr>
          <w:spacing w:val="1"/>
          <w:sz w:val="24"/>
        </w:rPr>
        <w:t> </w:t>
      </w:r>
      <w:r>
        <w:rPr>
          <w:sz w:val="24"/>
        </w:rPr>
        <w:t>seguradora;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6"/>
        </w:numPr>
        <w:tabs>
          <w:tab w:pos="794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será permitida a substituição da apólice na data de renovação ou de aniversário, desde que mantidas as condições e coberturas da apólice</w:t>
      </w:r>
      <w:r>
        <w:rPr>
          <w:spacing w:val="1"/>
          <w:sz w:val="24"/>
        </w:rPr>
        <w:t> </w:t>
      </w:r>
      <w:r>
        <w:rPr>
          <w:sz w:val="24"/>
        </w:rPr>
        <w:t>vigente</w:t>
      </w:r>
      <w:r>
        <w:rPr>
          <w:spacing w:val="-1"/>
          <w:sz w:val="24"/>
        </w:rPr>
        <w:t> </w:t>
      </w:r>
      <w:r>
        <w:rPr>
          <w:sz w:val="24"/>
        </w:rPr>
        <w:t>e nenhum período fique descoberto, ressalvado o disposto no item 11.5</w:t>
      </w:r>
      <w:r>
        <w:rPr>
          <w:spacing w:val="-1"/>
          <w:sz w:val="24"/>
        </w:rPr>
        <w:t> </w:t>
      </w:r>
      <w:r>
        <w:rPr>
          <w:sz w:val="24"/>
        </w:rPr>
        <w:t>deste Contrato; e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2"/>
          <w:numId w:val="36"/>
        </w:numPr>
        <w:tabs>
          <w:tab w:pos="762" w:val="left" w:leader="none"/>
        </w:tabs>
        <w:spacing w:line="240" w:lineRule="auto" w:before="0" w:after="0"/>
        <w:ind w:left="761" w:right="0" w:hanging="653"/>
        <w:jc w:val="left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apólice somente</w:t>
      </w:r>
      <w:r>
        <w:rPr>
          <w:spacing w:val="-1"/>
          <w:sz w:val="24"/>
        </w:rPr>
        <w:t> </w:t>
      </w:r>
      <w:r>
        <w:rPr>
          <w:sz w:val="24"/>
        </w:rPr>
        <w:t>será aceita</w:t>
      </w:r>
      <w:r>
        <w:rPr>
          <w:spacing w:val="-1"/>
          <w:sz w:val="24"/>
        </w:rPr>
        <w:t> </w:t>
      </w:r>
      <w:r>
        <w:rPr>
          <w:sz w:val="24"/>
        </w:rPr>
        <w:t>se contemplar todos</w:t>
      </w:r>
      <w:r>
        <w:rPr>
          <w:spacing w:val="-1"/>
          <w:sz w:val="24"/>
        </w:rPr>
        <w:t> </w:t>
      </w:r>
      <w:r>
        <w:rPr>
          <w:sz w:val="24"/>
        </w:rPr>
        <w:t>os eventos</w:t>
      </w:r>
      <w:r>
        <w:rPr>
          <w:spacing w:val="-1"/>
          <w:sz w:val="24"/>
        </w:rPr>
        <w:t> </w:t>
      </w:r>
      <w:r>
        <w:rPr>
          <w:sz w:val="24"/>
        </w:rPr>
        <w:t>indicados no</w:t>
      </w:r>
      <w:r>
        <w:rPr>
          <w:spacing w:val="-1"/>
          <w:sz w:val="24"/>
        </w:rPr>
        <w:t> </w:t>
      </w:r>
      <w:r>
        <w:rPr>
          <w:sz w:val="24"/>
        </w:rPr>
        <w:t>item 11.3, observada</w:t>
      </w:r>
      <w:r>
        <w:rPr>
          <w:spacing w:val="-1"/>
          <w:sz w:val="24"/>
        </w:rPr>
        <w:t> </w:t>
      </w:r>
      <w:r>
        <w:rPr>
          <w:sz w:val="24"/>
        </w:rPr>
        <w:t>a legislação</w:t>
      </w:r>
      <w:r>
        <w:rPr>
          <w:spacing w:val="-1"/>
          <w:sz w:val="24"/>
        </w:rPr>
        <w:t> </w:t>
      </w:r>
      <w:r>
        <w:rPr>
          <w:sz w:val="24"/>
        </w:rPr>
        <w:t>que rege</w:t>
      </w:r>
      <w:r>
        <w:rPr>
          <w:spacing w:val="-1"/>
          <w:sz w:val="24"/>
        </w:rPr>
        <w:t> </w:t>
      </w:r>
      <w:r>
        <w:rPr>
          <w:sz w:val="24"/>
        </w:rPr>
        <w:t>a matéria.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36"/>
        </w:numPr>
        <w:tabs>
          <w:tab w:pos="586" w:val="left" w:leader="none"/>
        </w:tabs>
        <w:spacing w:line="242" w:lineRule="auto" w:before="1" w:after="0"/>
        <w:ind w:left="109" w:right="233" w:firstLine="0"/>
        <w:jc w:val="both"/>
        <w:rPr>
          <w:sz w:val="24"/>
        </w:rPr>
      </w:pPr>
      <w:r>
        <w:rPr>
          <w:sz w:val="24"/>
        </w:rPr>
        <w:t>Em caso de oferecimento de títulos da dívida pública, estes devem ser emitidos sob a forma escritural, mediante registro em sistema centralizado</w:t>
      </w:r>
      <w:r>
        <w:rPr>
          <w:spacing w:val="1"/>
          <w:sz w:val="24"/>
        </w:rPr>
        <w:t> </w:t>
      </w:r>
      <w:r>
        <w:rPr>
          <w:sz w:val="24"/>
        </w:rPr>
        <w:t>de liquidação e de custódia autorizado pelo Banco Central do Brasil, e avaliados pelos seus valores econômicos, conforme definido pelo Ministério da</w:t>
      </w:r>
      <w:r>
        <w:rPr>
          <w:spacing w:val="-57"/>
          <w:sz w:val="24"/>
        </w:rPr>
        <w:t> </w:t>
      </w:r>
      <w:r>
        <w:rPr>
          <w:sz w:val="24"/>
        </w:rPr>
        <w:t>Fazenda.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1"/>
          <w:numId w:val="36"/>
        </w:numPr>
        <w:tabs>
          <w:tab w:pos="593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Caso a opção seja por fiança bancária, esta deverá ser emitida por banco ou instituição financeira devidamente autorizada a operar no País pelo</w:t>
      </w:r>
      <w:r>
        <w:rPr>
          <w:spacing w:val="1"/>
          <w:sz w:val="24"/>
        </w:rPr>
        <w:t> </w:t>
      </w:r>
      <w:r>
        <w:rPr>
          <w:sz w:val="24"/>
        </w:rPr>
        <w:t>Banco Central do Brasil, e deverá constar expressa renúncia do fiador aos benefícios do artigo 827 do Código Civil.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36"/>
        </w:numPr>
        <w:tabs>
          <w:tab w:pos="745" w:val="left" w:leader="none"/>
          <w:tab w:pos="11200" w:val="left" w:leader="none"/>
        </w:tabs>
        <w:spacing w:line="242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Caso a opção seja por garantia em dinheiro, deverá ser efetuada em favor do CONTRATANTE, conforme o faturamento decorrente das</w:t>
      </w:r>
      <w:r>
        <w:rPr>
          <w:spacing w:val="1"/>
          <w:sz w:val="24"/>
        </w:rPr>
        <w:t> </w:t>
      </w:r>
      <w:r>
        <w:rPr>
          <w:sz w:val="24"/>
        </w:rPr>
        <w:t>solicitações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FFP,</w:t>
      </w:r>
      <w:r>
        <w:rPr>
          <w:spacing w:val="2"/>
          <w:sz w:val="24"/>
        </w:rPr>
        <w:t> </w:t>
      </w:r>
      <w:r>
        <w:rPr>
          <w:sz w:val="24"/>
        </w:rPr>
        <w:t>sendo</w:t>
      </w:r>
      <w:r>
        <w:rPr>
          <w:spacing w:val="2"/>
          <w:sz w:val="24"/>
        </w:rPr>
        <w:t> </w:t>
      </w:r>
      <w:r>
        <w:rPr>
          <w:sz w:val="24"/>
        </w:rPr>
        <w:t>efetuadas</w:t>
      </w:r>
      <w:r>
        <w:rPr>
          <w:spacing w:val="2"/>
          <w:sz w:val="24"/>
        </w:rPr>
        <w:t> </w:t>
      </w:r>
      <w:r>
        <w:rPr>
          <w:sz w:val="24"/>
        </w:rPr>
        <w:t>mensal,</w:t>
      </w:r>
      <w:r>
        <w:rPr>
          <w:spacing w:val="2"/>
          <w:sz w:val="24"/>
        </w:rPr>
        <w:t> </w:t>
      </w:r>
      <w:r>
        <w:rPr>
          <w:sz w:val="24"/>
        </w:rPr>
        <w:t>sucessiva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diretamente</w:t>
      </w:r>
      <w:r>
        <w:rPr>
          <w:spacing w:val="2"/>
          <w:sz w:val="24"/>
        </w:rPr>
        <w:t> </w:t>
      </w:r>
      <w:r>
        <w:rPr>
          <w:sz w:val="24"/>
        </w:rPr>
        <w:t>na</w:t>
      </w:r>
      <w:r>
        <w:rPr>
          <w:spacing w:val="2"/>
          <w:sz w:val="24"/>
        </w:rPr>
        <w:t> </w:t>
      </w:r>
      <w:r>
        <w:rPr>
          <w:sz w:val="24"/>
        </w:rPr>
        <w:t>conta</w:t>
      </w:r>
      <w:r>
        <w:rPr>
          <w:spacing w:val="2"/>
          <w:sz w:val="24"/>
        </w:rPr>
        <w:t> </w:t>
      </w:r>
      <w:r>
        <w:rPr>
          <w:sz w:val="24"/>
        </w:rPr>
        <w:t>corrente</w:t>
      </w:r>
      <w:r>
        <w:rPr>
          <w:spacing w:val="2"/>
          <w:sz w:val="24"/>
        </w:rPr>
        <w:t> </w:t>
      </w:r>
      <w:r>
        <w:rPr>
          <w:sz w:val="24"/>
        </w:rPr>
        <w:t>nº</w:t>
      </w:r>
      <w:r>
        <w:rPr>
          <w:sz w:val="24"/>
          <w:u w:val="single"/>
        </w:rPr>
        <w:t>      </w:t>
      </w:r>
      <w:r>
        <w:rPr>
          <w:spacing w:val="51"/>
          <w:sz w:val="24"/>
          <w:u w:val="single"/>
        </w:rPr>
        <w:t> </w:t>
      </w:r>
      <w:r>
        <w:rPr>
          <w:sz w:val="24"/>
        </w:rPr>
        <w:t>,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agência</w:t>
      </w:r>
      <w:r>
        <w:rPr>
          <w:sz w:val="24"/>
          <w:u w:val="single"/>
        </w:rPr>
        <w:tab/>
      </w:r>
      <w:r>
        <w:rPr>
          <w:sz w:val="24"/>
        </w:rPr>
        <w:t>da</w:t>
      </w:r>
      <w:r>
        <w:rPr>
          <w:spacing w:val="3"/>
          <w:sz w:val="24"/>
        </w:rPr>
        <w:t> </w:t>
      </w:r>
      <w:r>
        <w:rPr>
          <w:sz w:val="24"/>
        </w:rPr>
        <w:t>instituição</w:t>
      </w:r>
      <w:r>
        <w:rPr>
          <w:spacing w:val="3"/>
          <w:sz w:val="24"/>
        </w:rPr>
        <w:t> </w:t>
      </w:r>
      <w:r>
        <w:rPr>
          <w:sz w:val="24"/>
        </w:rPr>
        <w:t>financeira</w:t>
      </w:r>
      <w:r>
        <w:rPr>
          <w:spacing w:val="3"/>
          <w:sz w:val="24"/>
        </w:rPr>
        <w:t> </w:t>
      </w:r>
      <w:r>
        <w:rPr>
          <w:sz w:val="24"/>
        </w:rPr>
        <w:t>contratada</w:t>
      </w:r>
      <w:r>
        <w:rPr>
          <w:spacing w:val="-58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Estado,</w:t>
      </w:r>
      <w:r>
        <w:rPr>
          <w:spacing w:val="-2"/>
          <w:sz w:val="24"/>
        </w:rPr>
        <w:t> </w:t>
      </w:r>
      <w:r>
        <w:rPr>
          <w:sz w:val="24"/>
        </w:rPr>
        <w:t>cujo</w:t>
      </w:r>
      <w:r>
        <w:rPr>
          <w:spacing w:val="-1"/>
          <w:sz w:val="24"/>
        </w:rPr>
        <w:t> </w:t>
      </w:r>
      <w:r>
        <w:rPr>
          <w:sz w:val="24"/>
        </w:rPr>
        <w:t>valor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corrigido</w:t>
      </w:r>
      <w:r>
        <w:rPr>
          <w:spacing w:val="-1"/>
          <w:sz w:val="24"/>
        </w:rPr>
        <w:t> </w:t>
      </w:r>
      <w:r>
        <w:rPr>
          <w:sz w:val="24"/>
        </w:rPr>
        <w:t>monetariamente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restituído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CONTRATADO,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forma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item</w:t>
      </w:r>
      <w:r>
        <w:rPr>
          <w:spacing w:val="-1"/>
          <w:sz w:val="24"/>
        </w:rPr>
        <w:t> </w:t>
      </w:r>
      <w:r>
        <w:rPr>
          <w:sz w:val="24"/>
        </w:rPr>
        <w:t>11.16</w:t>
      </w:r>
      <w:r>
        <w:rPr>
          <w:spacing w:val="-1"/>
          <w:sz w:val="24"/>
        </w:rPr>
        <w:t> </w:t>
      </w:r>
      <w:r>
        <w:rPr>
          <w:sz w:val="24"/>
        </w:rPr>
        <w:t>deste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36"/>
        </w:numPr>
        <w:tabs>
          <w:tab w:pos="694" w:val="left" w:leader="none"/>
        </w:tabs>
        <w:spacing w:line="242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CONTRATADO</w:t>
      </w:r>
      <w:r>
        <w:rPr>
          <w:spacing w:val="-1"/>
          <w:sz w:val="24"/>
        </w:rPr>
        <w:t> </w:t>
      </w:r>
      <w:r>
        <w:rPr>
          <w:sz w:val="24"/>
        </w:rPr>
        <w:t>obriga-se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fazer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reposição,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suplementação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renovação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garantia,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máximo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10</w:t>
      </w:r>
      <w:r>
        <w:rPr>
          <w:spacing w:val="-1"/>
          <w:sz w:val="24"/>
        </w:rPr>
        <w:t> </w:t>
      </w:r>
      <w:r>
        <w:rPr>
          <w:sz w:val="24"/>
        </w:rPr>
        <w:t>(dez)</w:t>
      </w:r>
      <w:r>
        <w:rPr>
          <w:spacing w:val="-1"/>
          <w:sz w:val="24"/>
        </w:rPr>
        <w:t> </w:t>
      </w:r>
      <w:r>
        <w:rPr>
          <w:sz w:val="24"/>
        </w:rPr>
        <w:t>dias</w:t>
      </w:r>
      <w:r>
        <w:rPr>
          <w:spacing w:val="-1"/>
          <w:sz w:val="24"/>
        </w:rPr>
        <w:t> </w:t>
      </w:r>
      <w:r>
        <w:rPr>
          <w:sz w:val="24"/>
        </w:rPr>
        <w:t>úteis,</w:t>
      </w:r>
      <w:r>
        <w:rPr>
          <w:spacing w:val="-1"/>
          <w:sz w:val="24"/>
        </w:rPr>
        <w:t> </w:t>
      </w:r>
      <w:r>
        <w:rPr>
          <w:sz w:val="24"/>
        </w:rPr>
        <w:t>contados</w:t>
      </w:r>
      <w:r>
        <w:rPr>
          <w:spacing w:val="-58"/>
          <w:sz w:val="24"/>
        </w:rPr>
        <w:t> </w:t>
      </w:r>
      <w:r>
        <w:rPr>
          <w:sz w:val="24"/>
        </w:rPr>
        <w:t>da data em que for notificado, no caso desta ser executada, total ou parcialmente, ou o Contrato for prorrogado ou tiver o seu valor alterado, assim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em qualquer outra situação que exija a manutenção da</w:t>
      </w:r>
      <w:r>
        <w:rPr>
          <w:spacing w:val="-1"/>
          <w:sz w:val="24"/>
        </w:rPr>
        <w:t> </w:t>
      </w:r>
      <w:r>
        <w:rPr>
          <w:sz w:val="24"/>
        </w:rPr>
        <w:t>condição disposta no item 11.1 desta cláusula.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36"/>
        </w:numPr>
        <w:tabs>
          <w:tab w:pos="712" w:val="left" w:leader="none"/>
        </w:tabs>
        <w:spacing w:line="247" w:lineRule="auto" w:before="0" w:after="0"/>
        <w:ind w:left="109" w:right="234" w:firstLine="0"/>
        <w:jc w:val="both"/>
        <w:rPr>
          <w:sz w:val="24"/>
        </w:rPr>
      </w:pPr>
      <w:r>
        <w:rPr>
          <w:sz w:val="24"/>
        </w:rPr>
        <w:t>A inobservância do prazo fixado para apresentação, reposição, suplementação ou renovação da garantia acarretará a aplicação de multa e/ou</w:t>
      </w:r>
      <w:r>
        <w:rPr>
          <w:spacing w:val="1"/>
          <w:sz w:val="24"/>
        </w:rPr>
        <w:t> </w:t>
      </w:r>
      <w:r>
        <w:rPr>
          <w:sz w:val="24"/>
        </w:rPr>
        <w:t>outras penalidades, na forma disposta na cláusula décima segunda.</w:t>
      </w:r>
    </w:p>
    <w:p>
      <w:pPr>
        <w:pStyle w:val="BodyText"/>
        <w:spacing w:before="8"/>
        <w:rPr>
          <w:sz w:val="22"/>
        </w:rPr>
      </w:pPr>
    </w:p>
    <w:p>
      <w:pPr>
        <w:pStyle w:val="ListParagraph"/>
        <w:numPr>
          <w:ilvl w:val="2"/>
          <w:numId w:val="36"/>
        </w:numPr>
        <w:tabs>
          <w:tab w:pos="941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56"/>
          <w:sz w:val="24"/>
        </w:rPr>
        <w:t> </w:t>
      </w:r>
      <w:r>
        <w:rPr>
          <w:sz w:val="24"/>
        </w:rPr>
        <w:t>atraso</w:t>
      </w:r>
      <w:r>
        <w:rPr>
          <w:spacing w:val="57"/>
          <w:sz w:val="24"/>
        </w:rPr>
        <w:t> </w:t>
      </w:r>
      <w:r>
        <w:rPr>
          <w:sz w:val="24"/>
        </w:rPr>
        <w:t>superior</w:t>
      </w:r>
      <w:r>
        <w:rPr>
          <w:spacing w:val="56"/>
          <w:sz w:val="24"/>
        </w:rPr>
        <w:t> </w:t>
      </w:r>
      <w:r>
        <w:rPr>
          <w:sz w:val="24"/>
        </w:rPr>
        <w:t>a</w:t>
      </w:r>
      <w:r>
        <w:rPr>
          <w:spacing w:val="57"/>
          <w:sz w:val="24"/>
        </w:rPr>
        <w:t> </w:t>
      </w:r>
      <w:r>
        <w:rPr>
          <w:sz w:val="24"/>
        </w:rPr>
        <w:t>25</w:t>
      </w:r>
      <w:r>
        <w:rPr>
          <w:spacing w:val="57"/>
          <w:sz w:val="24"/>
        </w:rPr>
        <w:t> </w:t>
      </w:r>
      <w:r>
        <w:rPr>
          <w:sz w:val="24"/>
        </w:rPr>
        <w:t>(vinte</w:t>
      </w:r>
      <w:r>
        <w:rPr>
          <w:spacing w:val="56"/>
          <w:sz w:val="24"/>
        </w:rPr>
        <w:t> </w:t>
      </w:r>
      <w:r>
        <w:rPr>
          <w:sz w:val="24"/>
        </w:rPr>
        <w:t>e</w:t>
      </w:r>
      <w:r>
        <w:rPr>
          <w:spacing w:val="57"/>
          <w:sz w:val="24"/>
        </w:rPr>
        <w:t> </w:t>
      </w:r>
      <w:r>
        <w:rPr>
          <w:sz w:val="24"/>
        </w:rPr>
        <w:t>cinco)</w:t>
      </w:r>
      <w:r>
        <w:rPr>
          <w:spacing w:val="57"/>
          <w:sz w:val="24"/>
        </w:rPr>
        <w:t> </w:t>
      </w:r>
      <w:r>
        <w:rPr>
          <w:sz w:val="24"/>
        </w:rPr>
        <w:t>dias</w:t>
      </w:r>
      <w:r>
        <w:rPr>
          <w:spacing w:val="56"/>
          <w:sz w:val="24"/>
        </w:rPr>
        <w:t> </w:t>
      </w:r>
      <w:r>
        <w:rPr>
          <w:sz w:val="24"/>
        </w:rPr>
        <w:t>autoriza</w:t>
      </w:r>
      <w:r>
        <w:rPr>
          <w:spacing w:val="57"/>
          <w:sz w:val="24"/>
        </w:rPr>
        <w:t> </w:t>
      </w:r>
      <w:r>
        <w:rPr>
          <w:sz w:val="24"/>
        </w:rPr>
        <w:t>o</w:t>
      </w:r>
      <w:r>
        <w:rPr>
          <w:spacing w:val="57"/>
          <w:sz w:val="24"/>
        </w:rPr>
        <w:t> </w:t>
      </w:r>
      <w:r>
        <w:rPr>
          <w:sz w:val="24"/>
        </w:rPr>
        <w:t>CONTRATANTE</w:t>
      </w:r>
      <w:r>
        <w:rPr>
          <w:spacing w:val="56"/>
          <w:sz w:val="24"/>
        </w:rPr>
        <w:t> </w:t>
      </w:r>
      <w:r>
        <w:rPr>
          <w:sz w:val="24"/>
        </w:rPr>
        <w:t>a</w:t>
      </w:r>
      <w:r>
        <w:rPr>
          <w:spacing w:val="57"/>
          <w:sz w:val="24"/>
        </w:rPr>
        <w:t> </w:t>
      </w:r>
      <w:r>
        <w:rPr>
          <w:sz w:val="24"/>
        </w:rPr>
        <w:t>promover</w:t>
      </w:r>
      <w:r>
        <w:rPr>
          <w:spacing w:val="57"/>
          <w:sz w:val="24"/>
        </w:rPr>
        <w:t> </w:t>
      </w:r>
      <w:r>
        <w:rPr>
          <w:sz w:val="24"/>
        </w:rPr>
        <w:t>a</w:t>
      </w:r>
      <w:r>
        <w:rPr>
          <w:spacing w:val="56"/>
          <w:sz w:val="24"/>
        </w:rPr>
        <w:t> </w:t>
      </w:r>
      <w:r>
        <w:rPr>
          <w:sz w:val="24"/>
        </w:rPr>
        <w:t>rescisão</w:t>
      </w:r>
      <w:r>
        <w:rPr>
          <w:spacing w:val="57"/>
          <w:sz w:val="24"/>
        </w:rPr>
        <w:t> </w:t>
      </w:r>
      <w:r>
        <w:rPr>
          <w:sz w:val="24"/>
        </w:rPr>
        <w:t>do</w:t>
      </w:r>
      <w:r>
        <w:rPr>
          <w:spacing w:val="57"/>
          <w:sz w:val="24"/>
        </w:rPr>
        <w:t> </w:t>
      </w:r>
      <w:r>
        <w:rPr>
          <w:sz w:val="24"/>
        </w:rPr>
        <w:t>contrato</w:t>
      </w:r>
      <w:r>
        <w:rPr>
          <w:spacing w:val="56"/>
          <w:sz w:val="24"/>
        </w:rPr>
        <w:t> </w:t>
      </w:r>
      <w:r>
        <w:rPr>
          <w:sz w:val="24"/>
        </w:rPr>
        <w:t>por</w:t>
      </w:r>
      <w:r>
        <w:rPr>
          <w:spacing w:val="57"/>
          <w:sz w:val="24"/>
        </w:rPr>
        <w:t> </w:t>
      </w:r>
      <w:r>
        <w:rPr>
          <w:sz w:val="24"/>
        </w:rPr>
        <w:t>descumprimento</w:t>
      </w:r>
      <w:r>
        <w:rPr>
          <w:spacing w:val="57"/>
          <w:sz w:val="24"/>
        </w:rPr>
        <w:t> </w:t>
      </w:r>
      <w:r>
        <w:rPr>
          <w:sz w:val="24"/>
        </w:rPr>
        <w:t>ou</w:t>
      </w:r>
      <w:r>
        <w:rPr>
          <w:spacing w:val="-58"/>
          <w:sz w:val="24"/>
        </w:rPr>
        <w:t> </w:t>
      </w:r>
      <w:r>
        <w:rPr>
          <w:sz w:val="24"/>
        </w:rPr>
        <w:t>cumprimento irregular de suas cláusulas, com a aplicação das sanções cabíveis.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36"/>
        </w:numPr>
        <w:tabs>
          <w:tab w:pos="702" w:val="left" w:leader="none"/>
        </w:tabs>
        <w:spacing w:line="240" w:lineRule="auto" w:before="1" w:after="0"/>
        <w:ind w:left="701" w:right="0" w:hanging="593"/>
        <w:jc w:val="left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CONTRATANTE</w:t>
      </w:r>
      <w:r>
        <w:rPr>
          <w:spacing w:val="-3"/>
          <w:sz w:val="24"/>
        </w:rPr>
        <w:t> </w:t>
      </w:r>
      <w:r>
        <w:rPr>
          <w:sz w:val="24"/>
        </w:rPr>
        <w:t>executará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garantia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forma</w:t>
      </w:r>
      <w:r>
        <w:rPr>
          <w:spacing w:val="-3"/>
          <w:sz w:val="24"/>
        </w:rPr>
        <w:t> </w:t>
      </w:r>
      <w:r>
        <w:rPr>
          <w:sz w:val="24"/>
        </w:rPr>
        <w:t>prevista</w:t>
      </w:r>
      <w:r>
        <w:rPr>
          <w:spacing w:val="-4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legislação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rege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matéria.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36"/>
        </w:numPr>
        <w:tabs>
          <w:tab w:pos="710" w:val="left" w:leader="none"/>
        </w:tabs>
        <w:spacing w:line="247" w:lineRule="auto" w:before="0" w:after="0"/>
        <w:ind w:left="109" w:right="234" w:firstLine="0"/>
        <w:jc w:val="both"/>
        <w:rPr>
          <w:sz w:val="24"/>
        </w:rPr>
      </w:pPr>
      <w:r>
        <w:rPr>
          <w:sz w:val="24"/>
        </w:rPr>
        <w:t>O emitente da garantia ofertada pelo CONTRATADO deverá ser notificado pelo CONTRATANTE quanto ao início de processo administrativo</w:t>
      </w:r>
      <w:r>
        <w:rPr>
          <w:spacing w:val="-57"/>
          <w:sz w:val="24"/>
        </w:rPr>
        <w:t> </w:t>
      </w:r>
      <w:r>
        <w:rPr>
          <w:sz w:val="24"/>
        </w:rPr>
        <w:t>para apuração de descumprimento de cláusulas contratuais.</w:t>
      </w:r>
    </w:p>
    <w:p>
      <w:pPr>
        <w:pStyle w:val="BodyText"/>
        <w:spacing w:before="8"/>
        <w:rPr>
          <w:sz w:val="22"/>
        </w:rPr>
      </w:pPr>
    </w:p>
    <w:p>
      <w:pPr>
        <w:pStyle w:val="ListParagraph"/>
        <w:numPr>
          <w:ilvl w:val="2"/>
          <w:numId w:val="36"/>
        </w:numPr>
        <w:tabs>
          <w:tab w:pos="896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O garantidor não é parte para figurar em processo administrativo instaurado pelo CONTRATANTE com o objetivo de apurar prejuízos e/ou</w:t>
      </w:r>
      <w:r>
        <w:rPr>
          <w:spacing w:val="1"/>
          <w:sz w:val="24"/>
        </w:rPr>
        <w:t> </w:t>
      </w:r>
      <w:r>
        <w:rPr>
          <w:sz w:val="24"/>
        </w:rPr>
        <w:t>aplicar</w:t>
      </w:r>
      <w:r>
        <w:rPr>
          <w:spacing w:val="-1"/>
          <w:sz w:val="24"/>
        </w:rPr>
        <w:t> </w:t>
      </w:r>
      <w:r>
        <w:rPr>
          <w:sz w:val="24"/>
        </w:rPr>
        <w:t>sanções ao CONTRATADO.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36"/>
        </w:numPr>
        <w:tabs>
          <w:tab w:pos="739" w:val="left" w:leader="none"/>
        </w:tabs>
        <w:spacing w:line="242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Caso se trate da modalidade seguro-garantia, ocorrido o sinistro durante a vigência da apólice, sua caracterização e comunicação poderão</w:t>
      </w:r>
      <w:r>
        <w:rPr>
          <w:spacing w:val="1"/>
          <w:sz w:val="24"/>
        </w:rPr>
        <w:t> </w:t>
      </w:r>
      <w:r>
        <w:rPr>
          <w:sz w:val="24"/>
        </w:rPr>
        <w:t>ocorrer fora desta vigência, não caracterizando fato que justifique a negativa do sinistro, desde que respeitados os prazos prescricionais aplicados ao</w:t>
      </w:r>
      <w:r>
        <w:rPr>
          <w:spacing w:val="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de seguro, nos termos do art. 20 da Circular Susep n° 662,</w:t>
      </w:r>
      <w:r>
        <w:rPr>
          <w:spacing w:val="-1"/>
          <w:sz w:val="24"/>
        </w:rPr>
        <w:t> </w:t>
      </w:r>
      <w:r>
        <w:rPr>
          <w:sz w:val="24"/>
        </w:rPr>
        <w:t>de 11 de abril de 2022.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36"/>
        </w:numPr>
        <w:tabs>
          <w:tab w:pos="738" w:val="left" w:leader="none"/>
        </w:tabs>
        <w:spacing w:line="242" w:lineRule="auto" w:before="0" w:after="0"/>
        <w:ind w:left="109" w:right="234" w:firstLine="0"/>
        <w:jc w:val="both"/>
        <w:rPr>
          <w:sz w:val="24"/>
        </w:rPr>
      </w:pPr>
      <w:r>
        <w:rPr>
          <w:sz w:val="24"/>
        </w:rPr>
        <w:t>Extinguir-se-á a garantia com a restituição da apólice, carta fiança, título da dívida pública ou autorização para a liberação da caução em</w:t>
      </w:r>
      <w:r>
        <w:rPr>
          <w:spacing w:val="1"/>
          <w:sz w:val="24"/>
        </w:rPr>
        <w:t> </w:t>
      </w:r>
      <w:r>
        <w:rPr>
          <w:sz w:val="24"/>
        </w:rPr>
        <w:t>dinheiro, atualizada monetariamente, acompanhada de declaração do CONTRATANTE, mediante termo circunstanciado, de que o CONTRATADO</w:t>
      </w:r>
      <w:r>
        <w:rPr>
          <w:spacing w:val="1"/>
          <w:sz w:val="24"/>
        </w:rPr>
        <w:t> </w:t>
      </w:r>
      <w:r>
        <w:rPr>
          <w:sz w:val="24"/>
        </w:rPr>
        <w:t>cumpriu todas as cláusulas do contrato.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36"/>
        </w:numPr>
        <w:tabs>
          <w:tab w:pos="881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A garantia somente será liberada ou restituída, após a fiel execução do Contrato ou pela sua extinção, por culpa exclusiva da Administração,</w:t>
      </w:r>
      <w:r>
        <w:rPr>
          <w:spacing w:val="1"/>
          <w:sz w:val="24"/>
        </w:rPr>
        <w:t> </w:t>
      </w:r>
      <w:r>
        <w:rPr>
          <w:sz w:val="24"/>
        </w:rPr>
        <w:t>ou quando assim convencionado, em se tratando de extinção consensual da contratação.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36"/>
        </w:numPr>
        <w:tabs>
          <w:tab w:pos="702" w:val="left" w:leader="none"/>
        </w:tabs>
        <w:spacing w:line="240" w:lineRule="auto" w:before="0" w:after="0"/>
        <w:ind w:left="701" w:right="0" w:hanging="593"/>
        <w:jc w:val="left"/>
        <w:rPr>
          <w:sz w:val="24"/>
        </w:rPr>
      </w:pP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CONTRATADO</w:t>
      </w:r>
      <w:r>
        <w:rPr>
          <w:spacing w:val="-5"/>
          <w:sz w:val="24"/>
        </w:rPr>
        <w:t> </w:t>
      </w:r>
      <w:r>
        <w:rPr>
          <w:sz w:val="24"/>
        </w:rPr>
        <w:t>autoriza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CONTRATANTE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reter,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qualquer</w:t>
      </w:r>
      <w:r>
        <w:rPr>
          <w:spacing w:val="-6"/>
          <w:sz w:val="24"/>
        </w:rPr>
        <w:t> </w:t>
      </w:r>
      <w:r>
        <w:rPr>
          <w:sz w:val="24"/>
        </w:rPr>
        <w:t>tempo,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garantia,</w:t>
      </w:r>
      <w:r>
        <w:rPr>
          <w:spacing w:val="-5"/>
          <w:sz w:val="24"/>
        </w:rPr>
        <w:t> </w:t>
      </w:r>
      <w:r>
        <w:rPr>
          <w:sz w:val="24"/>
        </w:rPr>
        <w:t>na</w:t>
      </w:r>
      <w:r>
        <w:rPr>
          <w:spacing w:val="-5"/>
          <w:sz w:val="24"/>
        </w:rPr>
        <w:t> </w:t>
      </w:r>
      <w:r>
        <w:rPr>
          <w:sz w:val="24"/>
        </w:rPr>
        <w:t>forma</w:t>
      </w:r>
      <w:r>
        <w:rPr>
          <w:spacing w:val="-5"/>
          <w:sz w:val="24"/>
        </w:rPr>
        <w:t> </w:t>
      </w:r>
      <w:r>
        <w:rPr>
          <w:sz w:val="24"/>
        </w:rPr>
        <w:t>prevista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5"/>
          <w:sz w:val="24"/>
        </w:rPr>
        <w:t> </w:t>
      </w:r>
      <w:r>
        <w:rPr>
          <w:sz w:val="24"/>
        </w:rPr>
        <w:t>Edital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neste</w:t>
      </w:r>
      <w:r>
        <w:rPr>
          <w:spacing w:val="-5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spacing w:before="207"/>
      </w:pPr>
      <w:r>
        <w:rPr/>
        <w:t>CLÁUSULA</w:t>
      </w:r>
      <w:r>
        <w:rPr>
          <w:spacing w:val="14"/>
        </w:rPr>
        <w:t> </w:t>
      </w:r>
      <w:r>
        <w:rPr/>
        <w:t>DÉCIMA</w:t>
      </w:r>
      <w:r>
        <w:rPr>
          <w:spacing w:val="14"/>
        </w:rPr>
        <w:t> </w:t>
      </w:r>
      <w:r>
        <w:rPr/>
        <w:t>SEGUNDA</w:t>
      </w:r>
      <w:r>
        <w:rPr>
          <w:spacing w:val="14"/>
        </w:rPr>
        <w:t> </w:t>
      </w:r>
      <w:r>
        <w:rPr/>
        <w:t>–</w:t>
      </w:r>
      <w:r>
        <w:rPr>
          <w:spacing w:val="33"/>
        </w:rPr>
        <w:t> </w:t>
      </w:r>
      <w:r>
        <w:rPr/>
        <w:t>DAS</w:t>
      </w:r>
      <w:r>
        <w:rPr>
          <w:spacing w:val="33"/>
        </w:rPr>
        <w:t> </w:t>
      </w:r>
      <w:r>
        <w:rPr/>
        <w:t>INFRAÇÕES</w:t>
      </w:r>
      <w:r>
        <w:rPr>
          <w:spacing w:val="15"/>
        </w:rPr>
        <w:t> </w:t>
      </w:r>
      <w:r>
        <w:rPr/>
        <w:t>ADMINISTRATIVAS</w:t>
      </w:r>
      <w:r>
        <w:rPr>
          <w:spacing w:val="32"/>
        </w:rPr>
        <w:t> </w:t>
      </w:r>
      <w:r>
        <w:rPr/>
        <w:t>E</w:t>
      </w:r>
      <w:r>
        <w:rPr>
          <w:spacing w:val="33"/>
        </w:rPr>
        <w:t> </w:t>
      </w:r>
      <w:r>
        <w:rPr/>
        <w:t>SANÇÕES</w:t>
      </w:r>
    </w:p>
    <w:p>
      <w:pPr>
        <w:pStyle w:val="BodyText"/>
        <w:spacing w:before="11"/>
        <w:rPr>
          <w:b/>
          <w:sz w:val="35"/>
        </w:rPr>
      </w:pPr>
    </w:p>
    <w:p>
      <w:pPr>
        <w:pStyle w:val="ListParagraph"/>
        <w:numPr>
          <w:ilvl w:val="1"/>
          <w:numId w:val="38"/>
        </w:numPr>
        <w:tabs>
          <w:tab w:pos="595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Constitui infração administrativa, a prática, pelo FORNECEDOR, LICITANTE ou CONTRATADO, das seguintes condutas previstas no art. 155</w:t>
      </w:r>
      <w:r>
        <w:rPr>
          <w:spacing w:val="-58"/>
          <w:sz w:val="24"/>
        </w:rPr>
        <w:t> </w:t>
      </w:r>
      <w:r>
        <w:rPr>
          <w:sz w:val="24"/>
        </w:rPr>
        <w:t>da Lei nº 14.133/2021: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38"/>
        </w:numPr>
        <w:tabs>
          <w:tab w:pos="770" w:val="left" w:leader="none"/>
        </w:tabs>
        <w:spacing w:line="240" w:lineRule="auto" w:before="1" w:after="0"/>
        <w:ind w:left="770" w:right="0" w:hanging="661"/>
        <w:jc w:val="left"/>
        <w:rPr>
          <w:sz w:val="24"/>
        </w:rPr>
      </w:pPr>
      <w:r>
        <w:rPr>
          <w:sz w:val="24"/>
        </w:rPr>
        <w:t>dar causa à inexecução parcial do contrato;</w:t>
      </w:r>
    </w:p>
    <w:p>
      <w:pPr>
        <w:pStyle w:val="BodyText"/>
        <w:spacing w:before="7"/>
      </w:pPr>
    </w:p>
    <w:p>
      <w:pPr>
        <w:pStyle w:val="ListParagraph"/>
        <w:numPr>
          <w:ilvl w:val="2"/>
          <w:numId w:val="38"/>
        </w:numPr>
        <w:tabs>
          <w:tab w:pos="797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dar causa à inexecução parcial do contrato que cause grave dano à Administração, ao funcionamento dos serviços públicos ou ao interesse</w:t>
      </w:r>
      <w:r>
        <w:rPr>
          <w:spacing w:val="1"/>
          <w:sz w:val="24"/>
        </w:rPr>
        <w:t> </w:t>
      </w:r>
      <w:r>
        <w:rPr>
          <w:sz w:val="24"/>
        </w:rPr>
        <w:t>coletivo;</w:t>
      </w:r>
    </w:p>
    <w:p>
      <w:pPr>
        <w:spacing w:after="0" w:line="235" w:lineRule="auto"/>
        <w:jc w:val="both"/>
        <w:rPr>
          <w:sz w:val="24"/>
        </w:rPr>
        <w:sectPr>
          <w:pgSz w:w="15840" w:h="24480"/>
          <w:pgMar w:top="480" w:bottom="280" w:left="580" w:right="440"/>
        </w:sectPr>
      </w:pPr>
    </w:p>
    <w:p>
      <w:pPr>
        <w:pStyle w:val="ListParagraph"/>
        <w:numPr>
          <w:ilvl w:val="2"/>
          <w:numId w:val="38"/>
        </w:numPr>
        <w:tabs>
          <w:tab w:pos="770" w:val="left" w:leader="none"/>
        </w:tabs>
        <w:spacing w:line="240" w:lineRule="auto" w:before="66" w:after="0"/>
        <w:ind w:left="770" w:right="0" w:hanging="661"/>
        <w:jc w:val="left"/>
        <w:rPr>
          <w:sz w:val="24"/>
        </w:rPr>
      </w:pPr>
      <w:r>
        <w:rPr>
          <w:sz w:val="24"/>
        </w:rPr>
        <w:t>dar causa à inexecução total do contrato;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2"/>
          <w:numId w:val="38"/>
        </w:numPr>
        <w:tabs>
          <w:tab w:pos="809" w:val="left" w:leader="none"/>
        </w:tabs>
        <w:spacing w:line="247" w:lineRule="auto" w:before="1" w:after="0"/>
        <w:ind w:left="109" w:right="233" w:firstLine="0"/>
        <w:jc w:val="both"/>
        <w:rPr>
          <w:sz w:val="24"/>
        </w:rPr>
      </w:pPr>
      <w:r>
        <w:rPr>
          <w:sz w:val="24"/>
        </w:rPr>
        <w:t>deixar</w:t>
      </w:r>
      <w:r>
        <w:rPr>
          <w:spacing w:val="37"/>
          <w:sz w:val="24"/>
        </w:rPr>
        <w:t> </w:t>
      </w:r>
      <w:r>
        <w:rPr>
          <w:sz w:val="24"/>
        </w:rPr>
        <w:t>de</w:t>
      </w:r>
      <w:r>
        <w:rPr>
          <w:spacing w:val="37"/>
          <w:sz w:val="24"/>
        </w:rPr>
        <w:t> </w:t>
      </w:r>
      <w:r>
        <w:rPr>
          <w:sz w:val="24"/>
        </w:rPr>
        <w:t>entregar</w:t>
      </w:r>
      <w:r>
        <w:rPr>
          <w:spacing w:val="37"/>
          <w:sz w:val="24"/>
        </w:rPr>
        <w:t> </w:t>
      </w:r>
      <w:r>
        <w:rPr>
          <w:sz w:val="24"/>
        </w:rPr>
        <w:t>a</w:t>
      </w:r>
      <w:r>
        <w:rPr>
          <w:spacing w:val="37"/>
          <w:sz w:val="24"/>
        </w:rPr>
        <w:t> </w:t>
      </w:r>
      <w:r>
        <w:rPr>
          <w:sz w:val="24"/>
        </w:rPr>
        <w:t>documentação</w:t>
      </w:r>
      <w:r>
        <w:rPr>
          <w:spacing w:val="37"/>
          <w:sz w:val="24"/>
        </w:rPr>
        <w:t> </w:t>
      </w:r>
      <w:r>
        <w:rPr>
          <w:sz w:val="24"/>
        </w:rPr>
        <w:t>exigida</w:t>
      </w:r>
      <w:r>
        <w:rPr>
          <w:spacing w:val="37"/>
          <w:sz w:val="24"/>
        </w:rPr>
        <w:t> </w:t>
      </w:r>
      <w:r>
        <w:rPr>
          <w:sz w:val="24"/>
        </w:rPr>
        <w:t>para</w:t>
      </w:r>
      <w:r>
        <w:rPr>
          <w:spacing w:val="38"/>
          <w:sz w:val="24"/>
        </w:rPr>
        <w:t> </w:t>
      </w:r>
      <w:r>
        <w:rPr>
          <w:sz w:val="24"/>
        </w:rPr>
        <w:t>o</w:t>
      </w:r>
      <w:r>
        <w:rPr>
          <w:spacing w:val="37"/>
          <w:sz w:val="24"/>
        </w:rPr>
        <w:t> </w:t>
      </w:r>
      <w:r>
        <w:rPr>
          <w:sz w:val="24"/>
        </w:rPr>
        <w:t>certame</w:t>
      </w:r>
      <w:r>
        <w:rPr>
          <w:spacing w:val="37"/>
          <w:sz w:val="24"/>
        </w:rPr>
        <w:t> </w:t>
      </w:r>
      <w:r>
        <w:rPr>
          <w:sz w:val="24"/>
        </w:rPr>
        <w:t>ou</w:t>
      </w:r>
      <w:r>
        <w:rPr>
          <w:spacing w:val="37"/>
          <w:sz w:val="24"/>
        </w:rPr>
        <w:t> </w:t>
      </w:r>
      <w:r>
        <w:rPr>
          <w:sz w:val="24"/>
        </w:rPr>
        <w:t>não</w:t>
      </w:r>
      <w:r>
        <w:rPr>
          <w:spacing w:val="37"/>
          <w:sz w:val="24"/>
        </w:rPr>
        <w:t> </w:t>
      </w:r>
      <w:r>
        <w:rPr>
          <w:sz w:val="24"/>
        </w:rPr>
        <w:t>entregar</w:t>
      </w:r>
      <w:r>
        <w:rPr>
          <w:spacing w:val="37"/>
          <w:sz w:val="24"/>
        </w:rPr>
        <w:t> </w:t>
      </w:r>
      <w:r>
        <w:rPr>
          <w:sz w:val="24"/>
        </w:rPr>
        <w:t>qualquer</w:t>
      </w:r>
      <w:r>
        <w:rPr>
          <w:spacing w:val="37"/>
          <w:sz w:val="24"/>
        </w:rPr>
        <w:t> </w:t>
      </w:r>
      <w:r>
        <w:rPr>
          <w:sz w:val="24"/>
        </w:rPr>
        <w:t>documento</w:t>
      </w:r>
      <w:r>
        <w:rPr>
          <w:spacing w:val="38"/>
          <w:sz w:val="24"/>
        </w:rPr>
        <w:t> </w:t>
      </w:r>
      <w:r>
        <w:rPr>
          <w:sz w:val="24"/>
        </w:rPr>
        <w:t>que</w:t>
      </w:r>
      <w:r>
        <w:rPr>
          <w:spacing w:val="37"/>
          <w:sz w:val="24"/>
        </w:rPr>
        <w:t> </w:t>
      </w:r>
      <w:r>
        <w:rPr>
          <w:sz w:val="24"/>
        </w:rPr>
        <w:t>tenha</w:t>
      </w:r>
      <w:r>
        <w:rPr>
          <w:spacing w:val="37"/>
          <w:sz w:val="24"/>
        </w:rPr>
        <w:t> </w:t>
      </w:r>
      <w:r>
        <w:rPr>
          <w:sz w:val="24"/>
        </w:rPr>
        <w:t>sido</w:t>
      </w:r>
      <w:r>
        <w:rPr>
          <w:spacing w:val="37"/>
          <w:sz w:val="24"/>
        </w:rPr>
        <w:t> </w:t>
      </w:r>
      <w:r>
        <w:rPr>
          <w:sz w:val="24"/>
        </w:rPr>
        <w:t>solicitado</w:t>
      </w:r>
      <w:r>
        <w:rPr>
          <w:spacing w:val="37"/>
          <w:sz w:val="24"/>
        </w:rPr>
        <w:t> </w:t>
      </w:r>
      <w:r>
        <w:rPr>
          <w:sz w:val="24"/>
        </w:rPr>
        <w:t>pelo</w:t>
      </w:r>
      <w:r>
        <w:rPr>
          <w:spacing w:val="37"/>
          <w:sz w:val="24"/>
        </w:rPr>
        <w:t> </w:t>
      </w:r>
      <w:r>
        <w:rPr>
          <w:sz w:val="24"/>
        </w:rPr>
        <w:t>pregoeiro</w:t>
      </w:r>
      <w:r>
        <w:rPr>
          <w:spacing w:val="-57"/>
          <w:sz w:val="24"/>
        </w:rPr>
        <w:t> </w:t>
      </w:r>
      <w:r>
        <w:rPr>
          <w:sz w:val="24"/>
        </w:rPr>
        <w:t>durante o certame;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38"/>
        </w:numPr>
        <w:tabs>
          <w:tab w:pos="770" w:val="left" w:leader="none"/>
        </w:tabs>
        <w:spacing w:line="240" w:lineRule="auto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não manter a proposta, salvo em decorrência de fato superveniente devidamente justificado, em especial quando:</w:t>
      </w:r>
    </w:p>
    <w:p>
      <w:pPr>
        <w:pStyle w:val="BodyText"/>
        <w:spacing w:before="3"/>
      </w:pPr>
    </w:p>
    <w:p>
      <w:pPr>
        <w:pStyle w:val="ListParagraph"/>
        <w:numPr>
          <w:ilvl w:val="3"/>
          <w:numId w:val="38"/>
        </w:numPr>
        <w:tabs>
          <w:tab w:pos="950" w:val="left" w:leader="none"/>
        </w:tabs>
        <w:spacing w:line="240" w:lineRule="auto" w:before="0" w:after="0"/>
        <w:ind w:left="950" w:right="0" w:hanging="841"/>
        <w:jc w:val="left"/>
        <w:rPr>
          <w:sz w:val="24"/>
        </w:rPr>
      </w:pPr>
      <w:r>
        <w:rPr>
          <w:sz w:val="24"/>
        </w:rPr>
        <w:t>não enviar a proposta adequada ao último lance ofertado ou após a negociação;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3"/>
          <w:numId w:val="38"/>
        </w:numPr>
        <w:tabs>
          <w:tab w:pos="950" w:val="left" w:leader="none"/>
        </w:tabs>
        <w:spacing w:line="240" w:lineRule="auto" w:before="0" w:after="0"/>
        <w:ind w:left="950" w:right="0" w:hanging="841"/>
        <w:jc w:val="left"/>
        <w:rPr>
          <w:sz w:val="24"/>
        </w:rPr>
      </w:pPr>
      <w:r>
        <w:rPr>
          <w:sz w:val="24"/>
        </w:rPr>
        <w:t>recusar-se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enviar o</w:t>
      </w:r>
      <w:r>
        <w:rPr>
          <w:spacing w:val="-1"/>
          <w:sz w:val="24"/>
        </w:rPr>
        <w:t> </w:t>
      </w:r>
      <w:r>
        <w:rPr>
          <w:sz w:val="24"/>
        </w:rPr>
        <w:t>detalhamento da</w:t>
      </w:r>
      <w:r>
        <w:rPr>
          <w:spacing w:val="-1"/>
          <w:sz w:val="24"/>
        </w:rPr>
        <w:t> </w:t>
      </w:r>
      <w:r>
        <w:rPr>
          <w:sz w:val="24"/>
        </w:rPr>
        <w:t>proposta quando</w:t>
      </w:r>
      <w:r>
        <w:rPr>
          <w:spacing w:val="-1"/>
          <w:sz w:val="24"/>
        </w:rPr>
        <w:t> </w:t>
      </w:r>
      <w:r>
        <w:rPr>
          <w:sz w:val="24"/>
        </w:rPr>
        <w:t>exigível;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3"/>
          <w:numId w:val="38"/>
        </w:numPr>
        <w:tabs>
          <w:tab w:pos="950" w:val="left" w:leader="none"/>
        </w:tabs>
        <w:spacing w:line="240" w:lineRule="auto" w:before="0" w:after="0"/>
        <w:ind w:left="950" w:right="0" w:hanging="841"/>
        <w:jc w:val="left"/>
        <w:rPr>
          <w:sz w:val="24"/>
        </w:rPr>
      </w:pPr>
      <w:r>
        <w:rPr>
          <w:sz w:val="24"/>
        </w:rPr>
        <w:t>pedir para ser desclassificado quando encerrada a etapa competitiva; ou</w:t>
      </w:r>
    </w:p>
    <w:p>
      <w:pPr>
        <w:pStyle w:val="BodyText"/>
        <w:spacing w:before="3"/>
      </w:pPr>
    </w:p>
    <w:p>
      <w:pPr>
        <w:pStyle w:val="ListParagraph"/>
        <w:numPr>
          <w:ilvl w:val="3"/>
          <w:numId w:val="38"/>
        </w:numPr>
        <w:tabs>
          <w:tab w:pos="950" w:val="left" w:leader="none"/>
        </w:tabs>
        <w:spacing w:line="240" w:lineRule="auto" w:before="0" w:after="0"/>
        <w:ind w:left="950" w:right="0" w:hanging="841"/>
        <w:jc w:val="left"/>
        <w:rPr>
          <w:sz w:val="24"/>
        </w:rPr>
      </w:pPr>
      <w:r>
        <w:rPr>
          <w:sz w:val="24"/>
        </w:rPr>
        <w:t>deixar de apresentar amostra;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3"/>
          <w:numId w:val="38"/>
        </w:numPr>
        <w:tabs>
          <w:tab w:pos="950" w:val="left" w:leader="none"/>
        </w:tabs>
        <w:spacing w:line="240" w:lineRule="auto" w:before="0" w:after="0"/>
        <w:ind w:left="950" w:right="0" w:hanging="841"/>
        <w:jc w:val="left"/>
        <w:rPr>
          <w:sz w:val="24"/>
        </w:rPr>
      </w:pPr>
      <w:r>
        <w:rPr>
          <w:sz w:val="24"/>
        </w:rPr>
        <w:t>apresentar proposta ou amostra em desacordo com as especificações do instrumento convocatório;</w:t>
      </w:r>
    </w:p>
    <w:p>
      <w:pPr>
        <w:pStyle w:val="BodyText"/>
        <w:spacing w:before="7"/>
      </w:pPr>
    </w:p>
    <w:p>
      <w:pPr>
        <w:pStyle w:val="ListParagraph"/>
        <w:numPr>
          <w:ilvl w:val="2"/>
          <w:numId w:val="38"/>
        </w:numPr>
        <w:tabs>
          <w:tab w:pos="796" w:val="left" w:leader="none"/>
        </w:tabs>
        <w:spacing w:line="235" w:lineRule="auto" w:before="0" w:after="0"/>
        <w:ind w:left="109" w:right="234" w:firstLine="0"/>
        <w:jc w:val="both"/>
        <w:rPr>
          <w:sz w:val="24"/>
        </w:rPr>
      </w:pPr>
      <w:r>
        <w:rPr>
          <w:sz w:val="24"/>
        </w:rPr>
        <w:t>não celebrar o contrato ou não entregar a documentação exigida para a contratação, quando convocado dentro do prazo de validade de sua</w:t>
      </w:r>
      <w:r>
        <w:rPr>
          <w:spacing w:val="1"/>
          <w:sz w:val="24"/>
        </w:rPr>
        <w:t> </w:t>
      </w:r>
      <w:r>
        <w:rPr>
          <w:sz w:val="24"/>
        </w:rPr>
        <w:t>proposta;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3"/>
          <w:numId w:val="38"/>
        </w:numPr>
        <w:tabs>
          <w:tab w:pos="976" w:val="left" w:leader="none"/>
        </w:tabs>
        <w:spacing w:line="247" w:lineRule="auto" w:before="1" w:after="0"/>
        <w:ind w:left="109" w:right="233" w:firstLine="0"/>
        <w:jc w:val="both"/>
        <w:rPr>
          <w:sz w:val="24"/>
        </w:rPr>
      </w:pPr>
      <w:r>
        <w:rPr>
          <w:sz w:val="24"/>
        </w:rPr>
        <w:t>recusar-se, sem justificativa, a assinar o contrato ou a ata de registro de preço, ou a aceitar ou retirar o instrumento equivalente no prazo</w:t>
      </w:r>
      <w:r>
        <w:rPr>
          <w:spacing w:val="1"/>
          <w:sz w:val="24"/>
        </w:rPr>
        <w:t> </w:t>
      </w:r>
      <w:r>
        <w:rPr>
          <w:sz w:val="24"/>
        </w:rPr>
        <w:t>estabelecido pela</w:t>
      </w:r>
      <w:r>
        <w:rPr>
          <w:spacing w:val="-14"/>
          <w:sz w:val="24"/>
        </w:rPr>
        <w:t> </w:t>
      </w:r>
      <w:r>
        <w:rPr>
          <w:sz w:val="24"/>
        </w:rPr>
        <w:t>Administração;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38"/>
        </w:numPr>
        <w:tabs>
          <w:tab w:pos="770" w:val="left" w:leader="none"/>
        </w:tabs>
        <w:spacing w:line="240" w:lineRule="auto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ensejar o retardamento da execução ou da entrega do objeto da contratação sem motivo justificado;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38"/>
        </w:numPr>
        <w:tabs>
          <w:tab w:pos="770" w:val="left" w:leader="none"/>
        </w:tabs>
        <w:spacing w:line="240" w:lineRule="auto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apresentar declaração ou documentação falsa exigida para o certame ou prestar declaração falsa durante o certame ou a execução do contrato;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38"/>
        </w:numPr>
        <w:tabs>
          <w:tab w:pos="770" w:val="left" w:leader="none"/>
        </w:tabs>
        <w:spacing w:line="240" w:lineRule="auto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fraudar o certame ou praticar ato fraudulento na execução do contrato;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38"/>
        </w:numPr>
        <w:tabs>
          <w:tab w:pos="890" w:val="left" w:leader="none"/>
        </w:tabs>
        <w:spacing w:line="240" w:lineRule="auto" w:before="0" w:after="0"/>
        <w:ind w:left="890" w:right="0" w:hanging="781"/>
        <w:jc w:val="left"/>
        <w:rPr>
          <w:sz w:val="24"/>
        </w:rPr>
      </w:pPr>
      <w:r>
        <w:rPr>
          <w:sz w:val="24"/>
        </w:rPr>
        <w:t>comportar-se</w:t>
      </w:r>
      <w:r>
        <w:rPr>
          <w:spacing w:val="-1"/>
          <w:sz w:val="24"/>
        </w:rPr>
        <w:t> </w:t>
      </w:r>
      <w:r>
        <w:rPr>
          <w:sz w:val="24"/>
        </w:rPr>
        <w:t>de modo</w:t>
      </w:r>
      <w:r>
        <w:rPr>
          <w:spacing w:val="-1"/>
          <w:sz w:val="24"/>
        </w:rPr>
        <w:t> </w:t>
      </w:r>
      <w:r>
        <w:rPr>
          <w:sz w:val="24"/>
        </w:rPr>
        <w:t>inidôneo ou cometer</w:t>
      </w:r>
      <w:r>
        <w:rPr>
          <w:spacing w:val="-1"/>
          <w:sz w:val="24"/>
        </w:rPr>
        <w:t> </w:t>
      </w:r>
      <w:r>
        <w:rPr>
          <w:sz w:val="24"/>
        </w:rPr>
        <w:t>fraude de qualquer</w:t>
      </w:r>
      <w:r>
        <w:rPr>
          <w:spacing w:val="-1"/>
          <w:sz w:val="24"/>
        </w:rPr>
        <w:t> </w:t>
      </w:r>
      <w:r>
        <w:rPr>
          <w:sz w:val="24"/>
        </w:rPr>
        <w:t>natureza, em</w:t>
      </w:r>
      <w:r>
        <w:rPr>
          <w:spacing w:val="-1"/>
          <w:sz w:val="24"/>
        </w:rPr>
        <w:t> </w:t>
      </w:r>
      <w:r>
        <w:rPr>
          <w:sz w:val="24"/>
        </w:rPr>
        <w:t>especial quando: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3"/>
          <w:numId w:val="38"/>
        </w:numPr>
        <w:tabs>
          <w:tab w:pos="1070" w:val="left" w:leader="none"/>
        </w:tabs>
        <w:spacing w:line="240" w:lineRule="auto" w:before="0" w:after="0"/>
        <w:ind w:left="1070" w:right="0" w:hanging="961"/>
        <w:jc w:val="left"/>
        <w:rPr>
          <w:sz w:val="24"/>
        </w:rPr>
      </w:pPr>
      <w:r>
        <w:rPr>
          <w:sz w:val="24"/>
        </w:rPr>
        <w:t>agir em conluio ou em desconformidade com a lei;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3"/>
          <w:numId w:val="38"/>
        </w:numPr>
        <w:tabs>
          <w:tab w:pos="1070" w:val="left" w:leader="none"/>
        </w:tabs>
        <w:spacing w:line="240" w:lineRule="auto" w:before="0" w:after="0"/>
        <w:ind w:left="1070" w:right="0" w:hanging="961"/>
        <w:jc w:val="left"/>
        <w:rPr>
          <w:sz w:val="24"/>
        </w:rPr>
      </w:pPr>
      <w:r>
        <w:rPr>
          <w:sz w:val="24"/>
        </w:rPr>
        <w:t>induzir deliberadamente a erro no julgamento;</w:t>
      </w:r>
    </w:p>
    <w:p>
      <w:pPr>
        <w:pStyle w:val="BodyText"/>
        <w:spacing w:before="3"/>
      </w:pPr>
    </w:p>
    <w:p>
      <w:pPr>
        <w:pStyle w:val="ListParagraph"/>
        <w:numPr>
          <w:ilvl w:val="3"/>
          <w:numId w:val="38"/>
        </w:numPr>
        <w:tabs>
          <w:tab w:pos="1070" w:val="left" w:leader="none"/>
        </w:tabs>
        <w:spacing w:line="240" w:lineRule="auto" w:before="0" w:after="0"/>
        <w:ind w:left="1070" w:right="0" w:hanging="961"/>
        <w:jc w:val="left"/>
        <w:rPr>
          <w:sz w:val="24"/>
        </w:rPr>
      </w:pPr>
      <w:r>
        <w:rPr>
          <w:sz w:val="24"/>
        </w:rPr>
        <w:t>apresentar amostra falsificada ou deteriorada;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3"/>
          <w:numId w:val="38"/>
        </w:numPr>
        <w:tabs>
          <w:tab w:pos="1070" w:val="left" w:leader="none"/>
        </w:tabs>
        <w:spacing w:line="240" w:lineRule="auto" w:before="0" w:after="0"/>
        <w:ind w:left="1070" w:right="0" w:hanging="961"/>
        <w:jc w:val="left"/>
        <w:rPr>
          <w:sz w:val="24"/>
        </w:rPr>
      </w:pPr>
      <w:r>
        <w:rPr>
          <w:sz w:val="24"/>
        </w:rPr>
        <w:t>apresentar declaração falsa quanto às condições de participação ou quanto ao enquadramento como ME/EPP;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38"/>
        </w:numPr>
        <w:tabs>
          <w:tab w:pos="882" w:val="left" w:leader="none"/>
        </w:tabs>
        <w:spacing w:line="240" w:lineRule="auto" w:before="0" w:after="0"/>
        <w:ind w:left="881" w:right="0" w:hanging="773"/>
        <w:jc w:val="left"/>
        <w:rPr>
          <w:sz w:val="24"/>
        </w:rPr>
      </w:pPr>
      <w:r>
        <w:rPr>
          <w:sz w:val="24"/>
        </w:rPr>
        <w:t>praticar atos ilícitos com vistas a frustrar os objetivos do certame;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38"/>
        </w:numPr>
        <w:tabs>
          <w:tab w:pos="890" w:val="left" w:leader="none"/>
        </w:tabs>
        <w:spacing w:line="240" w:lineRule="auto" w:before="0" w:after="0"/>
        <w:ind w:left="890" w:right="0" w:hanging="781"/>
        <w:jc w:val="left"/>
        <w:rPr>
          <w:sz w:val="24"/>
        </w:rPr>
      </w:pPr>
      <w:r>
        <w:rPr>
          <w:sz w:val="24"/>
        </w:rPr>
        <w:t>praticar ato lesivo previsto</w:t>
      </w:r>
      <w:r>
        <w:rPr>
          <w:spacing w:val="1"/>
          <w:sz w:val="24"/>
        </w:rPr>
        <w:t> </w:t>
      </w:r>
      <w:r>
        <w:rPr>
          <w:sz w:val="24"/>
        </w:rPr>
        <w:t>no </w:t>
      </w:r>
      <w:hyperlink r:id="rId27">
        <w:r>
          <w:rPr>
            <w:sz w:val="24"/>
            <w:u w:val="single" w:color="000080"/>
          </w:rPr>
          <w:t>art. 5º</w:t>
        </w:r>
        <w:r>
          <w:rPr>
            <w:spacing w:val="1"/>
            <w:sz w:val="24"/>
            <w:u w:val="single" w:color="000080"/>
          </w:rPr>
          <w:t> </w:t>
        </w:r>
        <w:r>
          <w:rPr>
            <w:sz w:val="24"/>
            <w:u w:val="single" w:color="000080"/>
          </w:rPr>
          <w:t>da Lei nº 12.846</w:t>
        </w:r>
        <w:r>
          <w:rPr>
            <w:sz w:val="24"/>
          </w:rPr>
          <w:t>,</w:t>
        </w:r>
        <w:r>
          <w:rPr>
            <w:spacing w:val="-4"/>
            <w:sz w:val="24"/>
            <w:u w:val="single" w:color="000080"/>
          </w:rPr>
          <w:t> </w:t>
        </w:r>
        <w:r>
          <w:rPr>
            <w:sz w:val="24"/>
            <w:u w:val="single" w:color="000080"/>
          </w:rPr>
          <w:t>de 1º de</w:t>
        </w:r>
        <w:r>
          <w:rPr>
            <w:spacing w:val="1"/>
            <w:sz w:val="24"/>
            <w:u w:val="single" w:color="000080"/>
          </w:rPr>
          <w:t> </w:t>
        </w:r>
        <w:r>
          <w:rPr>
            <w:sz w:val="24"/>
            <w:u w:val="single" w:color="000080"/>
          </w:rPr>
          <w:t>agosto de 2013.</w:t>
        </w:r>
      </w:hyperlink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38"/>
        </w:numPr>
        <w:tabs>
          <w:tab w:pos="616" w:val="left" w:leader="none"/>
        </w:tabs>
        <w:spacing w:line="247" w:lineRule="auto" w:before="0" w:after="0"/>
        <w:ind w:left="109" w:right="232" w:firstLine="0"/>
        <w:jc w:val="both"/>
        <w:rPr>
          <w:sz w:val="24"/>
        </w:rPr>
      </w:pPr>
      <w:r>
        <w:rPr>
          <w:sz w:val="24"/>
        </w:rPr>
        <w:t>O FORNECEDOR, LICITANTE ou CONTRATADO que cometer qualquer das condutas discriminadas nos subitens anteriores ficará sujeito,</w:t>
      </w:r>
      <w:r>
        <w:rPr>
          <w:spacing w:val="1"/>
          <w:sz w:val="24"/>
        </w:rPr>
        <w:t> </w:t>
      </w:r>
      <w:r>
        <w:rPr>
          <w:sz w:val="24"/>
        </w:rPr>
        <w:t>sem prejuízo da responsabilidade civil e criminal, às seguintes sanções: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38"/>
        </w:numPr>
        <w:tabs>
          <w:tab w:pos="759" w:val="left" w:leader="none"/>
        </w:tabs>
        <w:spacing w:line="247" w:lineRule="auto" w:before="1" w:after="0"/>
        <w:ind w:left="109" w:right="233" w:firstLine="0"/>
        <w:jc w:val="both"/>
        <w:rPr>
          <w:sz w:val="24"/>
        </w:rPr>
      </w:pPr>
      <w:r>
        <w:rPr>
          <w:sz w:val="24"/>
        </w:rPr>
        <w:t>Advertência, prevista no art. 156, I, § 2º, da Lei nº 14.133/2021, pela infração descrita no item 12.1.1, de menor potencial ofensivo, quando não</w:t>
      </w:r>
      <w:r>
        <w:rPr>
          <w:spacing w:val="-57"/>
          <w:sz w:val="24"/>
        </w:rPr>
        <w:t> </w:t>
      </w:r>
      <w:r>
        <w:rPr>
          <w:sz w:val="24"/>
        </w:rPr>
        <w:t>se justificar a imposição de penalidade mais grave.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38"/>
        </w:numPr>
        <w:tabs>
          <w:tab w:pos="799" w:val="left" w:leader="none"/>
        </w:tabs>
        <w:spacing w:line="242" w:lineRule="auto" w:before="0" w:after="0"/>
        <w:ind w:left="109" w:right="232" w:firstLine="0"/>
        <w:jc w:val="both"/>
        <w:rPr>
          <w:sz w:val="24"/>
        </w:rPr>
      </w:pPr>
      <w:r>
        <w:rPr>
          <w:sz w:val="24"/>
        </w:rPr>
        <w:t>Multa administrativa, prevista no art. 156, II, § 3º, da Lei nº 14.133/2021, pela infração dos subitens 12.1.1 a 12.1.12, que não poderá ser</w:t>
      </w:r>
      <w:r>
        <w:rPr>
          <w:spacing w:val="1"/>
          <w:sz w:val="24"/>
        </w:rPr>
        <w:t> </w:t>
      </w:r>
      <w:r>
        <w:rPr>
          <w:sz w:val="24"/>
        </w:rPr>
        <w:t>inferior a 0,5% (cinco décimos por cento) nem superior a 30% (trinta por cento) do valor do Contrato, devendo ser observados os seguintes</w:t>
      </w:r>
      <w:r>
        <w:rPr>
          <w:spacing w:val="1"/>
          <w:sz w:val="24"/>
        </w:rPr>
        <w:t> </w:t>
      </w:r>
      <w:r>
        <w:rPr>
          <w:sz w:val="24"/>
        </w:rPr>
        <w:t>parâmetros: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39"/>
        </w:numPr>
        <w:tabs>
          <w:tab w:pos="358" w:val="left" w:leader="none"/>
        </w:tabs>
        <w:spacing w:line="240" w:lineRule="auto" w:before="0" w:after="0"/>
        <w:ind w:left="357" w:right="0" w:hanging="247"/>
        <w:jc w:val="left"/>
        <w:rPr>
          <w:sz w:val="24"/>
        </w:rPr>
      </w:pPr>
      <w:r>
        <w:rPr>
          <w:sz w:val="24"/>
        </w:rPr>
        <w:t>multa de 0,5% a 1,5%, nos casos da infração prevista no subitem 12.1.1, incidente sobre o </w:t>
      </w:r>
      <w:r>
        <w:rPr>
          <w:i/>
          <w:color w:val="FF0000"/>
          <w:sz w:val="24"/>
        </w:rPr>
        <w:t>valor anual do Contrato</w:t>
      </w:r>
      <w:r>
        <w:rPr>
          <w:sz w:val="24"/>
        </w:rPr>
        <w:t>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39"/>
        </w:numPr>
        <w:tabs>
          <w:tab w:pos="372" w:val="left" w:leader="none"/>
        </w:tabs>
        <w:spacing w:line="240" w:lineRule="auto" w:before="0" w:after="0"/>
        <w:ind w:left="371" w:right="0" w:hanging="261"/>
        <w:jc w:val="left"/>
        <w:rPr>
          <w:sz w:val="24"/>
        </w:rPr>
      </w:pPr>
      <w:r>
        <w:rPr>
          <w:sz w:val="24"/>
        </w:rPr>
        <w:t>multa de 0,5% a 15%, nos casos das infrações previstas nos subitens 12.1.2 a 12.1.7, incidente sobre o </w:t>
      </w:r>
      <w:r>
        <w:rPr>
          <w:i/>
          <w:color w:val="FF0000"/>
          <w:sz w:val="24"/>
        </w:rPr>
        <w:t>valor anual do Contrato</w:t>
      </w:r>
      <w:r>
        <w:rPr>
          <w:sz w:val="24"/>
        </w:rPr>
        <w:t>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39"/>
        </w:numPr>
        <w:tabs>
          <w:tab w:pos="358" w:val="left" w:leader="none"/>
        </w:tabs>
        <w:spacing w:line="240" w:lineRule="auto" w:before="0" w:after="0"/>
        <w:ind w:left="357" w:right="0" w:hanging="247"/>
        <w:jc w:val="left"/>
        <w:rPr>
          <w:sz w:val="24"/>
        </w:rPr>
      </w:pPr>
      <w:r>
        <w:rPr>
          <w:sz w:val="24"/>
        </w:rPr>
        <w:t>multa de 5% a 30%, nos casos das infrações previstas nos subitens 12.1.8 a 12.1.12, incidente sobre o </w:t>
      </w:r>
      <w:r>
        <w:rPr>
          <w:i/>
          <w:color w:val="FF0000"/>
          <w:sz w:val="24"/>
        </w:rPr>
        <w:t>valor anual do Contrato</w:t>
      </w:r>
      <w:r>
        <w:rPr>
          <w:sz w:val="24"/>
        </w:rPr>
        <w:t>;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3"/>
          <w:numId w:val="38"/>
        </w:numPr>
        <w:tabs>
          <w:tab w:pos="953" w:val="left" w:leader="none"/>
        </w:tabs>
        <w:spacing w:line="247" w:lineRule="auto" w:before="0" w:after="0"/>
        <w:ind w:left="109" w:right="234" w:firstLine="0"/>
        <w:jc w:val="both"/>
        <w:rPr>
          <w:sz w:val="24"/>
        </w:rPr>
      </w:pPr>
      <w:r>
        <w:rPr>
          <w:sz w:val="24"/>
        </w:rPr>
        <w:t>Na hipótese de a infração ser cometida antes da celebração do contrato, a base de cálculo da multa do item 12.2.2 será o valor anual estimado</w:t>
      </w:r>
      <w:r>
        <w:rPr>
          <w:spacing w:val="1"/>
          <w:sz w:val="24"/>
        </w:rPr>
        <w:t> </w:t>
      </w:r>
      <w:r>
        <w:rPr>
          <w:sz w:val="24"/>
        </w:rPr>
        <w:t>da contratação.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3"/>
          <w:numId w:val="38"/>
        </w:numPr>
        <w:tabs>
          <w:tab w:pos="972" w:val="left" w:leader="none"/>
        </w:tabs>
        <w:spacing w:line="247" w:lineRule="auto" w:before="1" w:after="0"/>
        <w:ind w:left="109" w:right="233" w:firstLine="0"/>
        <w:jc w:val="both"/>
        <w:rPr>
          <w:sz w:val="24"/>
        </w:rPr>
      </w:pPr>
      <w:r>
        <w:rPr>
          <w:sz w:val="24"/>
        </w:rPr>
        <w:t>Em caso de reincidência, o valor total das multas administrativas aplicadas não poderá exceder o limite de 30% (trinta por cento) sobre o</w:t>
      </w:r>
      <w:r>
        <w:rPr>
          <w:spacing w:val="1"/>
          <w:sz w:val="24"/>
        </w:rPr>
        <w:t> </w:t>
      </w:r>
      <w:r>
        <w:rPr>
          <w:sz w:val="24"/>
        </w:rPr>
        <w:t>valor total do Contrato.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3"/>
          <w:numId w:val="38"/>
        </w:numPr>
        <w:tabs>
          <w:tab w:pos="998" w:val="left" w:leader="none"/>
        </w:tabs>
        <w:spacing w:line="242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Se a multa aplicada e as indenizações cabíveis forem superiores ao valor de pagamento eventualmente devido pela Administração ao</w:t>
      </w:r>
      <w:r>
        <w:rPr>
          <w:spacing w:val="1"/>
          <w:sz w:val="24"/>
        </w:rPr>
        <w:t> </w:t>
      </w:r>
      <w:r>
        <w:rPr>
          <w:sz w:val="24"/>
        </w:rPr>
        <w:t>FORNECEDOR, LICITANTE ou CONTRATADO, além da perda desse valor, a diferença será descontada da garantia prestada ou será cobrada</w:t>
      </w:r>
      <w:r>
        <w:rPr>
          <w:spacing w:val="1"/>
          <w:sz w:val="24"/>
        </w:rPr>
        <w:t> </w:t>
      </w:r>
      <w:r>
        <w:rPr>
          <w:sz w:val="24"/>
        </w:rPr>
        <w:t>judicialmente, na forma do art. 156, § 8º, da Lei nº 14.133/2021, e conforme o procedimento previsto no item 12.13.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3"/>
          <w:numId w:val="38"/>
        </w:numPr>
        <w:tabs>
          <w:tab w:pos="937" w:val="left" w:leader="none"/>
        </w:tabs>
        <w:spacing w:line="240" w:lineRule="auto" w:before="0" w:after="0"/>
        <w:ind w:left="936" w:right="0" w:hanging="828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penalidade de multa pode ser aplicada cumulativamente com as demais sanções, na forma do art. 156, § 7º, da Lei nº 14.133/2021.</w:t>
      </w:r>
    </w:p>
    <w:p>
      <w:pPr>
        <w:pStyle w:val="BodyText"/>
        <w:spacing w:before="7"/>
      </w:pPr>
    </w:p>
    <w:p>
      <w:pPr>
        <w:pStyle w:val="ListParagraph"/>
        <w:numPr>
          <w:ilvl w:val="2"/>
          <w:numId w:val="38"/>
        </w:numPr>
        <w:tabs>
          <w:tab w:pos="792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Impedimento de licitar e contratar, prevista no art. 156, III, § 4º, da Lei nº 14.133/2021, nos casos relacionados os subitens 12.1.2 a 12.1.7,</w:t>
      </w:r>
      <w:r>
        <w:rPr>
          <w:spacing w:val="1"/>
          <w:sz w:val="24"/>
        </w:rPr>
        <w:t> </w:t>
      </w:r>
      <w:r>
        <w:rPr>
          <w:sz w:val="24"/>
        </w:rPr>
        <w:t>quando não se justificar a imposição de penalidade mais grave, e impedirá o responsável de licitar ou contratar no âmbito da Administração Pública</w:t>
      </w:r>
      <w:r>
        <w:rPr>
          <w:spacing w:val="1"/>
          <w:sz w:val="24"/>
        </w:rPr>
        <w:t> </w:t>
      </w:r>
      <w:r>
        <w:rPr>
          <w:sz w:val="24"/>
        </w:rPr>
        <w:t>direta e indireta do Estado, pelo prazo máximo de 3 (três) anos;</w:t>
      </w:r>
    </w:p>
    <w:p>
      <w:pPr>
        <w:pStyle w:val="BodyText"/>
        <w:spacing w:before="7"/>
        <w:rPr>
          <w:sz w:val="25"/>
        </w:rPr>
      </w:pPr>
    </w:p>
    <w:p>
      <w:pPr>
        <w:pStyle w:val="ListParagraph"/>
        <w:numPr>
          <w:ilvl w:val="2"/>
          <w:numId w:val="38"/>
        </w:numPr>
        <w:tabs>
          <w:tab w:pos="779" w:val="left" w:leader="none"/>
        </w:tabs>
        <w:spacing w:line="273" w:lineRule="exact" w:before="0" w:after="0"/>
        <w:ind w:left="778" w:right="0" w:hanging="67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inidoneidade</w:t>
      </w:r>
      <w:r>
        <w:rPr>
          <w:spacing w:val="6"/>
          <w:sz w:val="24"/>
        </w:rPr>
        <w:t> </w:t>
      </w:r>
      <w:r>
        <w:rPr>
          <w:sz w:val="24"/>
        </w:rPr>
        <w:t>para</w:t>
      </w:r>
      <w:r>
        <w:rPr>
          <w:spacing w:val="6"/>
          <w:sz w:val="24"/>
        </w:rPr>
        <w:t> </w:t>
      </w:r>
      <w:r>
        <w:rPr>
          <w:sz w:val="24"/>
        </w:rPr>
        <w:t>licitar</w:t>
      </w:r>
      <w:r>
        <w:rPr>
          <w:spacing w:val="7"/>
          <w:sz w:val="24"/>
        </w:rPr>
        <w:t> </w:t>
      </w:r>
      <w:r>
        <w:rPr>
          <w:sz w:val="24"/>
        </w:rPr>
        <w:t>ou</w:t>
      </w:r>
      <w:r>
        <w:rPr>
          <w:spacing w:val="6"/>
          <w:sz w:val="24"/>
        </w:rPr>
        <w:t> </w:t>
      </w:r>
      <w:r>
        <w:rPr>
          <w:sz w:val="24"/>
        </w:rPr>
        <w:t>contratar,</w:t>
      </w:r>
      <w:r>
        <w:rPr>
          <w:spacing w:val="6"/>
          <w:sz w:val="24"/>
        </w:rPr>
        <w:t> </w:t>
      </w:r>
      <w:r>
        <w:rPr>
          <w:sz w:val="24"/>
        </w:rPr>
        <w:t>prevista</w:t>
      </w:r>
      <w:r>
        <w:rPr>
          <w:spacing w:val="6"/>
          <w:sz w:val="24"/>
        </w:rPr>
        <w:t> </w:t>
      </w:r>
      <w:r>
        <w:rPr>
          <w:sz w:val="24"/>
        </w:rPr>
        <w:t>no</w:t>
      </w:r>
      <w:r>
        <w:rPr>
          <w:spacing w:val="8"/>
          <w:sz w:val="24"/>
        </w:rPr>
        <w:t> </w:t>
      </w:r>
      <w:r>
        <w:rPr>
          <w:b/>
          <w:i/>
          <w:sz w:val="24"/>
        </w:rPr>
        <w:t>art.</w:t>
      </w:r>
      <w:r>
        <w:rPr>
          <w:b/>
          <w:i/>
          <w:spacing w:val="6"/>
          <w:sz w:val="24"/>
        </w:rPr>
        <w:t> </w:t>
      </w:r>
      <w:r>
        <w:rPr>
          <w:b/>
          <w:i/>
          <w:sz w:val="24"/>
        </w:rPr>
        <w:t>156,</w:t>
      </w:r>
      <w:r>
        <w:rPr>
          <w:b/>
          <w:i/>
          <w:spacing w:val="6"/>
          <w:sz w:val="24"/>
        </w:rPr>
        <w:t> </w:t>
      </w:r>
      <w:r>
        <w:rPr>
          <w:b/>
          <w:i/>
          <w:sz w:val="24"/>
        </w:rPr>
        <w:t>IV,</w:t>
      </w:r>
      <w:r>
        <w:rPr>
          <w:b/>
          <w:i/>
          <w:spacing w:val="6"/>
          <w:sz w:val="24"/>
        </w:rPr>
        <w:t> </w:t>
      </w:r>
      <w:r>
        <w:rPr>
          <w:b/>
          <w:i/>
          <w:sz w:val="24"/>
        </w:rPr>
        <w:t>§</w:t>
      </w:r>
      <w:r>
        <w:rPr>
          <w:b/>
          <w:i/>
          <w:spacing w:val="7"/>
          <w:sz w:val="24"/>
        </w:rPr>
        <w:t> </w:t>
      </w:r>
      <w:r>
        <w:rPr>
          <w:b/>
          <w:i/>
          <w:sz w:val="24"/>
        </w:rPr>
        <w:t>5º,</w:t>
      </w:r>
      <w:r>
        <w:rPr>
          <w:b/>
          <w:i/>
          <w:spacing w:val="6"/>
          <w:sz w:val="24"/>
        </w:rPr>
        <w:t> </w:t>
      </w:r>
      <w:r>
        <w:rPr>
          <w:b/>
          <w:i/>
          <w:sz w:val="24"/>
        </w:rPr>
        <w:t>da</w:t>
      </w:r>
      <w:r>
        <w:rPr>
          <w:b/>
          <w:i/>
          <w:spacing w:val="6"/>
          <w:sz w:val="24"/>
        </w:rPr>
        <w:t> </w:t>
      </w:r>
      <w:r>
        <w:rPr>
          <w:b/>
          <w:i/>
          <w:sz w:val="24"/>
        </w:rPr>
        <w:t>Lei</w:t>
      </w:r>
      <w:r>
        <w:rPr>
          <w:b/>
          <w:i/>
          <w:spacing w:val="6"/>
          <w:sz w:val="24"/>
        </w:rPr>
        <w:t> </w:t>
      </w:r>
      <w:r>
        <w:rPr>
          <w:b/>
          <w:i/>
          <w:sz w:val="24"/>
        </w:rPr>
        <w:t>nº</w:t>
      </w:r>
      <w:r>
        <w:rPr>
          <w:b/>
          <w:i/>
          <w:spacing w:val="6"/>
          <w:sz w:val="24"/>
        </w:rPr>
        <w:t> </w:t>
      </w:r>
      <w:r>
        <w:rPr>
          <w:b/>
          <w:i/>
          <w:sz w:val="24"/>
        </w:rPr>
        <w:t>14.133/2021,</w:t>
      </w:r>
      <w:r>
        <w:rPr>
          <w:b/>
          <w:i/>
          <w:spacing w:val="7"/>
          <w:sz w:val="24"/>
        </w:rPr>
        <w:t> </w:t>
      </w:r>
      <w:r>
        <w:rPr>
          <w:sz w:val="24"/>
        </w:rPr>
        <w:t>nos</w:t>
      </w:r>
      <w:r>
        <w:rPr>
          <w:spacing w:val="6"/>
          <w:sz w:val="24"/>
        </w:rPr>
        <w:t> </w:t>
      </w:r>
      <w:r>
        <w:rPr>
          <w:sz w:val="24"/>
        </w:rPr>
        <w:t>casos</w:t>
      </w:r>
      <w:r>
        <w:rPr>
          <w:spacing w:val="6"/>
          <w:sz w:val="24"/>
        </w:rPr>
        <w:t> </w:t>
      </w:r>
      <w:r>
        <w:rPr>
          <w:sz w:val="24"/>
        </w:rPr>
        <w:t>relacionados</w:t>
      </w:r>
      <w:r>
        <w:rPr>
          <w:spacing w:val="6"/>
          <w:sz w:val="24"/>
        </w:rPr>
        <w:t> </w:t>
      </w:r>
      <w:r>
        <w:rPr>
          <w:sz w:val="24"/>
        </w:rPr>
        <w:t>nos</w:t>
      </w:r>
      <w:r>
        <w:rPr>
          <w:spacing w:val="7"/>
          <w:sz w:val="24"/>
        </w:rPr>
        <w:t> </w:t>
      </w:r>
      <w:r>
        <w:rPr>
          <w:sz w:val="24"/>
        </w:rPr>
        <w:t>subitens</w:t>
      </w:r>
    </w:p>
    <w:p>
      <w:pPr>
        <w:pStyle w:val="BodyText"/>
        <w:spacing w:line="242" w:lineRule="auto"/>
        <w:ind w:left="109" w:right="233"/>
        <w:jc w:val="both"/>
      </w:pPr>
      <w:r>
        <w:rPr/>
        <w:t>12.1.8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12.1.12,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como nos demais casos que justifiquem a imposição da penalidade mais grave,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impedirá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responsável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licitar</w:t>
      </w:r>
      <w:r>
        <w:rPr>
          <w:spacing w:val="60"/>
        </w:rPr>
        <w:t> </w:t>
      </w:r>
      <w:r>
        <w:rPr/>
        <w:t>ou</w:t>
      </w:r>
      <w:r>
        <w:rPr>
          <w:spacing w:val="1"/>
        </w:rPr>
        <w:t> </w:t>
      </w:r>
      <w:r>
        <w:rPr/>
        <w:t>contratar no âmbito da Administração Pública direta e indireta de todos os entes federativos, pelo prazo mínimo de 3 (três) anos e máximo de 6 (seis)</w:t>
      </w:r>
      <w:r>
        <w:rPr>
          <w:spacing w:val="1"/>
        </w:rPr>
        <w:t> </w:t>
      </w:r>
      <w:r>
        <w:rPr/>
        <w:t>anos.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38"/>
        </w:numPr>
        <w:tabs>
          <w:tab w:pos="600" w:val="left" w:leader="none"/>
        </w:tabs>
        <w:spacing w:line="235" w:lineRule="auto" w:before="0" w:after="0"/>
        <w:ind w:left="109" w:right="232" w:firstLine="0"/>
        <w:jc w:val="both"/>
        <w:rPr>
          <w:sz w:val="24"/>
        </w:rPr>
      </w:pPr>
      <w:r>
        <w:rPr>
          <w:sz w:val="24"/>
        </w:rPr>
        <w:t>Sem prejuízo da multa administrativa prevista no art. 156, II, § 3º, da Lei nº 14.133/2021, o atraso injustificado no cumprimento das obrigações</w:t>
      </w:r>
      <w:r>
        <w:rPr>
          <w:spacing w:val="1"/>
          <w:sz w:val="24"/>
        </w:rPr>
        <w:t> </w:t>
      </w:r>
      <w:r>
        <w:rPr>
          <w:sz w:val="24"/>
        </w:rPr>
        <w:t>contratuais sujeitará o FORNECEDOR, LICITANTE ou CONTRATADO, independente de notificação, na forma do art. 408 do Código Civil, à multa</w:t>
      </w:r>
      <w:r>
        <w:rPr>
          <w:spacing w:val="-58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mora</w:t>
      </w:r>
      <w:r>
        <w:rPr>
          <w:spacing w:val="8"/>
          <w:sz w:val="24"/>
        </w:rPr>
        <w:t> </w:t>
      </w:r>
      <w:r>
        <w:rPr>
          <w:sz w:val="24"/>
        </w:rPr>
        <w:t>no</w:t>
      </w:r>
      <w:r>
        <w:rPr>
          <w:spacing w:val="8"/>
          <w:sz w:val="24"/>
        </w:rPr>
        <w:t> </w:t>
      </w:r>
      <w:r>
        <w:rPr>
          <w:sz w:val="24"/>
        </w:rPr>
        <w:t>percentual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1%</w:t>
      </w:r>
      <w:r>
        <w:rPr>
          <w:spacing w:val="8"/>
          <w:sz w:val="24"/>
        </w:rPr>
        <w:t> </w:t>
      </w:r>
      <w:r>
        <w:rPr>
          <w:sz w:val="24"/>
        </w:rPr>
        <w:t>(um</w:t>
      </w:r>
      <w:r>
        <w:rPr>
          <w:spacing w:val="8"/>
          <w:sz w:val="24"/>
        </w:rPr>
        <w:t> </w:t>
      </w:r>
      <w:r>
        <w:rPr>
          <w:sz w:val="24"/>
        </w:rPr>
        <w:t>por</w:t>
      </w:r>
      <w:r>
        <w:rPr>
          <w:spacing w:val="8"/>
          <w:sz w:val="24"/>
        </w:rPr>
        <w:t> </w:t>
      </w:r>
      <w:r>
        <w:rPr>
          <w:sz w:val="24"/>
        </w:rPr>
        <w:t>cento)</w:t>
      </w:r>
      <w:r>
        <w:rPr>
          <w:spacing w:val="8"/>
          <w:sz w:val="24"/>
        </w:rPr>
        <w:t> </w:t>
      </w:r>
      <w:r>
        <w:rPr>
          <w:sz w:val="24"/>
        </w:rPr>
        <w:t>por</w:t>
      </w:r>
      <w:r>
        <w:rPr>
          <w:spacing w:val="8"/>
          <w:sz w:val="24"/>
        </w:rPr>
        <w:t> </w:t>
      </w:r>
      <w:r>
        <w:rPr>
          <w:sz w:val="24"/>
        </w:rPr>
        <w:t>dia</w:t>
      </w:r>
      <w:r>
        <w:rPr>
          <w:spacing w:val="8"/>
          <w:sz w:val="24"/>
        </w:rPr>
        <w:t> </w:t>
      </w:r>
      <w:r>
        <w:rPr>
          <w:sz w:val="24"/>
        </w:rPr>
        <w:t>útil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exceder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prazo</w:t>
      </w:r>
      <w:r>
        <w:rPr>
          <w:spacing w:val="8"/>
          <w:sz w:val="24"/>
        </w:rPr>
        <w:t> </w:t>
      </w:r>
      <w:r>
        <w:rPr>
          <w:sz w:val="24"/>
        </w:rPr>
        <w:t>estipulado,</w:t>
      </w:r>
      <w:r>
        <w:rPr>
          <w:spacing w:val="8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z w:val="24"/>
        </w:rPr>
        <w:t>incidir</w:t>
      </w:r>
      <w:r>
        <w:rPr>
          <w:spacing w:val="8"/>
          <w:sz w:val="24"/>
        </w:rPr>
        <w:t> </w:t>
      </w:r>
      <w:r>
        <w:rPr>
          <w:sz w:val="24"/>
        </w:rPr>
        <w:t>sobre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valor</w:t>
      </w:r>
      <w:r>
        <w:rPr>
          <w:spacing w:val="8"/>
          <w:sz w:val="24"/>
        </w:rPr>
        <w:t> </w:t>
      </w:r>
      <w:r>
        <w:rPr>
          <w:sz w:val="24"/>
        </w:rPr>
        <w:t>da</w:t>
      </w:r>
      <w:r>
        <w:rPr>
          <w:spacing w:val="8"/>
          <w:sz w:val="24"/>
        </w:rPr>
        <w:t> </w:t>
      </w:r>
      <w:r>
        <w:rPr>
          <w:sz w:val="24"/>
        </w:rPr>
        <w:t>nota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empenho</w:t>
      </w:r>
      <w:r>
        <w:rPr>
          <w:spacing w:val="8"/>
          <w:sz w:val="24"/>
        </w:rPr>
        <w:t> </w:t>
      </w:r>
      <w:r>
        <w:rPr>
          <w:sz w:val="24"/>
        </w:rPr>
        <w:t>ou</w:t>
      </w:r>
      <w:r>
        <w:rPr>
          <w:spacing w:val="8"/>
          <w:sz w:val="24"/>
        </w:rPr>
        <w:t> </w:t>
      </w:r>
      <w:r>
        <w:rPr>
          <w:sz w:val="24"/>
        </w:rPr>
        <w:t>do</w:t>
      </w:r>
      <w:r>
        <w:rPr>
          <w:spacing w:val="8"/>
          <w:sz w:val="24"/>
        </w:rPr>
        <w:t> </w:t>
      </w:r>
      <w:r>
        <w:rPr>
          <w:sz w:val="24"/>
        </w:rPr>
        <w:t>saldo</w:t>
      </w:r>
      <w:r>
        <w:rPr>
          <w:spacing w:val="8"/>
          <w:sz w:val="24"/>
        </w:rPr>
        <w:t> </w:t>
      </w:r>
      <w:r>
        <w:rPr>
          <w:sz w:val="24"/>
        </w:rPr>
        <w:t>não</w:t>
      </w:r>
    </w:p>
    <w:p>
      <w:pPr>
        <w:spacing w:after="0" w:line="235" w:lineRule="auto"/>
        <w:jc w:val="both"/>
        <w:rPr>
          <w:sz w:val="24"/>
        </w:rPr>
        <w:sectPr>
          <w:pgSz w:w="15840" w:h="24480"/>
          <w:pgMar w:top="760" w:bottom="280" w:left="580" w:right="440"/>
        </w:sectPr>
      </w:pPr>
    </w:p>
    <w:p>
      <w:pPr>
        <w:pStyle w:val="BodyText"/>
        <w:spacing w:line="235" w:lineRule="auto" w:before="80"/>
        <w:ind w:left="109" w:right="223"/>
      </w:pPr>
      <w:r>
        <w:rPr/>
        <w:t>atendido,</w:t>
      </w:r>
      <w:r>
        <w:rPr>
          <w:spacing w:val="31"/>
        </w:rPr>
        <w:t> </w:t>
      </w:r>
      <w:r>
        <w:rPr/>
        <w:t>nos</w:t>
      </w:r>
      <w:r>
        <w:rPr>
          <w:spacing w:val="31"/>
        </w:rPr>
        <w:t> </w:t>
      </w:r>
      <w:r>
        <w:rPr/>
        <w:t>termos</w:t>
      </w:r>
      <w:r>
        <w:rPr>
          <w:spacing w:val="31"/>
        </w:rPr>
        <w:t> </w:t>
      </w:r>
      <w:r>
        <w:rPr/>
        <w:t>do</w:t>
      </w:r>
      <w:r>
        <w:rPr>
          <w:spacing w:val="31"/>
        </w:rPr>
        <w:t> </w:t>
      </w:r>
      <w:r>
        <w:rPr/>
        <w:t>art.</w:t>
      </w:r>
      <w:r>
        <w:rPr>
          <w:spacing w:val="31"/>
        </w:rPr>
        <w:t> </w:t>
      </w:r>
      <w:r>
        <w:rPr/>
        <w:t>227</w:t>
      </w:r>
      <w:r>
        <w:rPr>
          <w:spacing w:val="31"/>
        </w:rPr>
        <w:t> </w:t>
      </w:r>
      <w:r>
        <w:rPr/>
        <w:t>da</w:t>
      </w:r>
      <w:r>
        <w:rPr>
          <w:spacing w:val="31"/>
        </w:rPr>
        <w:t> </w:t>
      </w:r>
      <w:r>
        <w:rPr/>
        <w:t>Lei</w:t>
      </w:r>
      <w:r>
        <w:rPr>
          <w:spacing w:val="31"/>
        </w:rPr>
        <w:t> </w:t>
      </w:r>
      <w:r>
        <w:rPr/>
        <w:t>estadual</w:t>
      </w:r>
      <w:r>
        <w:rPr>
          <w:spacing w:val="31"/>
        </w:rPr>
        <w:t> </w:t>
      </w:r>
      <w:r>
        <w:rPr/>
        <w:t>n.º</w:t>
      </w:r>
      <w:r>
        <w:rPr>
          <w:spacing w:val="31"/>
        </w:rPr>
        <w:t> </w:t>
      </w:r>
      <w:r>
        <w:rPr/>
        <w:t>287,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04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dezembro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1979,</w:t>
      </w:r>
      <w:r>
        <w:rPr>
          <w:spacing w:val="31"/>
        </w:rPr>
        <w:t> </w:t>
      </w:r>
      <w:r>
        <w:rPr/>
        <w:t>respeitado</w:t>
      </w:r>
      <w:r>
        <w:rPr>
          <w:spacing w:val="31"/>
        </w:rPr>
        <w:t> </w:t>
      </w:r>
      <w:r>
        <w:rPr/>
        <w:t>o</w:t>
      </w:r>
      <w:r>
        <w:rPr>
          <w:spacing w:val="31"/>
        </w:rPr>
        <w:t> </w:t>
      </w:r>
      <w:r>
        <w:rPr/>
        <w:t>limite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30%</w:t>
      </w:r>
      <w:r>
        <w:rPr>
          <w:spacing w:val="31"/>
        </w:rPr>
        <w:t> </w:t>
      </w:r>
      <w:r>
        <w:rPr/>
        <w:t>(trinta</w:t>
      </w:r>
      <w:r>
        <w:rPr>
          <w:spacing w:val="31"/>
        </w:rPr>
        <w:t> </w:t>
      </w:r>
      <w:r>
        <w:rPr/>
        <w:t>por</w:t>
      </w:r>
      <w:r>
        <w:rPr>
          <w:spacing w:val="31"/>
        </w:rPr>
        <w:t> </w:t>
      </w:r>
      <w:r>
        <w:rPr/>
        <w:t>cento)</w:t>
      </w:r>
      <w:r>
        <w:rPr>
          <w:spacing w:val="31"/>
        </w:rPr>
        <w:t> </w:t>
      </w:r>
      <w:r>
        <w:rPr/>
        <w:t>do</w:t>
      </w:r>
      <w:r>
        <w:rPr>
          <w:spacing w:val="31"/>
        </w:rPr>
        <w:t> </w:t>
      </w:r>
      <w:r>
        <w:rPr/>
        <w:t>valor</w:t>
      </w:r>
      <w:r>
        <w:rPr>
          <w:spacing w:val="31"/>
        </w:rPr>
        <w:t> </w:t>
      </w:r>
      <w:r>
        <w:rPr/>
        <w:t>do</w:t>
      </w:r>
      <w:r>
        <w:rPr>
          <w:spacing w:val="-57"/>
        </w:rPr>
        <w:t> </w:t>
      </w:r>
      <w:r>
        <w:rPr/>
        <w:t>Contrato.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8"/>
        </w:numPr>
        <w:tabs>
          <w:tab w:pos="788" w:val="left" w:leader="none"/>
        </w:tabs>
        <w:spacing w:line="235" w:lineRule="auto" w:before="0" w:after="0"/>
        <w:ind w:left="109" w:right="234" w:firstLine="0"/>
        <w:jc w:val="both"/>
        <w:rPr>
          <w:sz w:val="24"/>
        </w:rPr>
      </w:pPr>
      <w:r>
        <w:rPr>
          <w:sz w:val="24"/>
        </w:rPr>
        <w:t>Em</w:t>
      </w:r>
      <w:r>
        <w:rPr>
          <w:spacing w:val="17"/>
          <w:sz w:val="24"/>
        </w:rPr>
        <w:t> </w:t>
      </w:r>
      <w:r>
        <w:rPr>
          <w:sz w:val="24"/>
        </w:rPr>
        <w:t>caso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atraso</w:t>
      </w:r>
      <w:r>
        <w:rPr>
          <w:spacing w:val="17"/>
          <w:sz w:val="24"/>
        </w:rPr>
        <w:t> </w:t>
      </w:r>
      <w:r>
        <w:rPr>
          <w:sz w:val="24"/>
        </w:rPr>
        <w:t>injustificado</w:t>
      </w:r>
      <w:r>
        <w:rPr>
          <w:spacing w:val="17"/>
          <w:sz w:val="24"/>
        </w:rPr>
        <w:t> </w:t>
      </w:r>
      <w:r>
        <w:rPr>
          <w:sz w:val="24"/>
        </w:rPr>
        <w:t>para</w:t>
      </w:r>
      <w:r>
        <w:rPr>
          <w:spacing w:val="17"/>
          <w:sz w:val="24"/>
        </w:rPr>
        <w:t> </w:t>
      </w:r>
      <w:r>
        <w:rPr>
          <w:sz w:val="24"/>
        </w:rPr>
        <w:t>apresentação,</w:t>
      </w:r>
      <w:r>
        <w:rPr>
          <w:spacing w:val="17"/>
          <w:sz w:val="24"/>
        </w:rPr>
        <w:t> </w:t>
      </w:r>
      <w:r>
        <w:rPr>
          <w:sz w:val="24"/>
        </w:rPr>
        <w:t>suplementação</w:t>
      </w:r>
      <w:r>
        <w:rPr>
          <w:spacing w:val="17"/>
          <w:sz w:val="24"/>
        </w:rPr>
        <w:t> </w:t>
      </w:r>
      <w:r>
        <w:rPr>
          <w:sz w:val="24"/>
        </w:rPr>
        <w:t>ou</w:t>
      </w:r>
      <w:r>
        <w:rPr>
          <w:spacing w:val="17"/>
          <w:sz w:val="24"/>
        </w:rPr>
        <w:t> </w:t>
      </w:r>
      <w:r>
        <w:rPr>
          <w:sz w:val="24"/>
        </w:rPr>
        <w:t>reposição</w:t>
      </w:r>
      <w:r>
        <w:rPr>
          <w:spacing w:val="17"/>
          <w:sz w:val="24"/>
        </w:rPr>
        <w:t> </w:t>
      </w:r>
      <w:r>
        <w:rPr>
          <w:sz w:val="24"/>
        </w:rPr>
        <w:t>da</w:t>
      </w:r>
      <w:r>
        <w:rPr>
          <w:spacing w:val="17"/>
          <w:sz w:val="24"/>
        </w:rPr>
        <w:t> </w:t>
      </w:r>
      <w:r>
        <w:rPr>
          <w:sz w:val="24"/>
        </w:rPr>
        <w:t>garantia,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multa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mora</w:t>
      </w:r>
      <w:r>
        <w:rPr>
          <w:spacing w:val="17"/>
          <w:sz w:val="24"/>
        </w:rPr>
        <w:t> </w:t>
      </w:r>
      <w:r>
        <w:rPr>
          <w:sz w:val="24"/>
        </w:rPr>
        <w:t>será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0,07%</w:t>
      </w:r>
      <w:r>
        <w:rPr>
          <w:spacing w:val="17"/>
          <w:sz w:val="24"/>
        </w:rPr>
        <w:t> </w:t>
      </w:r>
      <w:r>
        <w:rPr>
          <w:sz w:val="24"/>
        </w:rPr>
        <w:t>(sete</w:t>
      </w:r>
      <w:r>
        <w:rPr>
          <w:spacing w:val="17"/>
          <w:sz w:val="24"/>
        </w:rPr>
        <w:t> </w:t>
      </w:r>
      <w:r>
        <w:rPr>
          <w:sz w:val="24"/>
        </w:rPr>
        <w:t>centésimos</w:t>
      </w:r>
      <w:r>
        <w:rPr>
          <w:spacing w:val="-58"/>
          <w:sz w:val="24"/>
        </w:rPr>
        <w:t> </w:t>
      </w:r>
      <w:r>
        <w:rPr>
          <w:sz w:val="24"/>
        </w:rPr>
        <w:t>por cento) sobre o valor total do Contrato por dia útil que exceder o prazo estipulado até o máximo de 2 % (dois por cento).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8"/>
        </w:numPr>
        <w:tabs>
          <w:tab w:pos="806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35"/>
          <w:sz w:val="24"/>
        </w:rPr>
        <w:t> </w:t>
      </w:r>
      <w:r>
        <w:rPr>
          <w:sz w:val="24"/>
        </w:rPr>
        <w:t>atraso</w:t>
      </w:r>
      <w:r>
        <w:rPr>
          <w:spacing w:val="35"/>
          <w:sz w:val="24"/>
        </w:rPr>
        <w:t> </w:t>
      </w:r>
      <w:r>
        <w:rPr>
          <w:sz w:val="24"/>
        </w:rPr>
        <w:t>superior</w:t>
      </w:r>
      <w:r>
        <w:rPr>
          <w:spacing w:val="35"/>
          <w:sz w:val="24"/>
        </w:rPr>
        <w:t> </w:t>
      </w:r>
      <w:r>
        <w:rPr>
          <w:sz w:val="24"/>
        </w:rPr>
        <w:t>a</w:t>
      </w:r>
      <w:r>
        <w:rPr>
          <w:spacing w:val="35"/>
          <w:sz w:val="24"/>
        </w:rPr>
        <w:t> </w:t>
      </w:r>
      <w:r>
        <w:rPr>
          <w:sz w:val="24"/>
        </w:rPr>
        <w:t>25</w:t>
      </w:r>
      <w:r>
        <w:rPr>
          <w:spacing w:val="35"/>
          <w:sz w:val="24"/>
        </w:rPr>
        <w:t> </w:t>
      </w:r>
      <w:r>
        <w:rPr>
          <w:sz w:val="24"/>
        </w:rPr>
        <w:t>(vinte</w:t>
      </w:r>
      <w:r>
        <w:rPr>
          <w:spacing w:val="35"/>
          <w:sz w:val="24"/>
        </w:rPr>
        <w:t> </w:t>
      </w:r>
      <w:r>
        <w:rPr>
          <w:sz w:val="24"/>
        </w:rPr>
        <w:t>e</w:t>
      </w:r>
      <w:r>
        <w:rPr>
          <w:spacing w:val="35"/>
          <w:sz w:val="24"/>
        </w:rPr>
        <w:t> </w:t>
      </w:r>
      <w:r>
        <w:rPr>
          <w:sz w:val="24"/>
        </w:rPr>
        <w:t>cinco)</w:t>
      </w:r>
      <w:r>
        <w:rPr>
          <w:spacing w:val="35"/>
          <w:sz w:val="24"/>
        </w:rPr>
        <w:t> </w:t>
      </w:r>
      <w:r>
        <w:rPr>
          <w:sz w:val="24"/>
        </w:rPr>
        <w:t>dias</w:t>
      </w:r>
      <w:r>
        <w:rPr>
          <w:spacing w:val="35"/>
          <w:sz w:val="24"/>
        </w:rPr>
        <w:t> </w:t>
      </w:r>
      <w:r>
        <w:rPr>
          <w:sz w:val="24"/>
        </w:rPr>
        <w:t>no</w:t>
      </w:r>
      <w:r>
        <w:rPr>
          <w:spacing w:val="35"/>
          <w:sz w:val="24"/>
        </w:rPr>
        <w:t> </w:t>
      </w:r>
      <w:r>
        <w:rPr>
          <w:sz w:val="24"/>
        </w:rPr>
        <w:t>cumprimento</w:t>
      </w:r>
      <w:r>
        <w:rPr>
          <w:spacing w:val="35"/>
          <w:sz w:val="24"/>
        </w:rPr>
        <w:t> </w:t>
      </w:r>
      <w:r>
        <w:rPr>
          <w:sz w:val="24"/>
        </w:rPr>
        <w:t>da</w:t>
      </w:r>
      <w:r>
        <w:rPr>
          <w:spacing w:val="35"/>
          <w:sz w:val="24"/>
        </w:rPr>
        <w:t> </w:t>
      </w:r>
      <w:r>
        <w:rPr>
          <w:sz w:val="24"/>
        </w:rPr>
        <w:t>obrigação</w:t>
      </w:r>
      <w:r>
        <w:rPr>
          <w:spacing w:val="35"/>
          <w:sz w:val="24"/>
        </w:rPr>
        <w:t> </w:t>
      </w:r>
      <w:r>
        <w:rPr>
          <w:sz w:val="24"/>
        </w:rPr>
        <w:t>prevista</w:t>
      </w:r>
      <w:r>
        <w:rPr>
          <w:spacing w:val="35"/>
          <w:sz w:val="24"/>
        </w:rPr>
        <w:t> </w:t>
      </w:r>
      <w:r>
        <w:rPr>
          <w:sz w:val="24"/>
        </w:rPr>
        <w:t>no</w:t>
      </w:r>
      <w:r>
        <w:rPr>
          <w:spacing w:val="35"/>
          <w:sz w:val="24"/>
        </w:rPr>
        <w:t> </w:t>
      </w:r>
      <w:r>
        <w:rPr>
          <w:sz w:val="24"/>
        </w:rPr>
        <w:t>item</w:t>
      </w:r>
      <w:r>
        <w:rPr>
          <w:spacing w:val="35"/>
          <w:sz w:val="24"/>
        </w:rPr>
        <w:t> </w:t>
      </w:r>
      <w:r>
        <w:rPr>
          <w:sz w:val="24"/>
        </w:rPr>
        <w:t>12.3.1</w:t>
      </w:r>
      <w:r>
        <w:rPr>
          <w:spacing w:val="35"/>
          <w:sz w:val="24"/>
        </w:rPr>
        <w:t> </w:t>
      </w:r>
      <w:r>
        <w:rPr>
          <w:sz w:val="24"/>
        </w:rPr>
        <w:t>autoriza</w:t>
      </w:r>
      <w:r>
        <w:rPr>
          <w:spacing w:val="35"/>
          <w:sz w:val="24"/>
        </w:rPr>
        <w:t> </w:t>
      </w:r>
      <w:r>
        <w:rPr>
          <w:sz w:val="24"/>
        </w:rPr>
        <w:t>a</w:t>
      </w:r>
      <w:r>
        <w:rPr>
          <w:spacing w:val="22"/>
          <w:sz w:val="24"/>
        </w:rPr>
        <w:t> </w:t>
      </w:r>
      <w:r>
        <w:rPr>
          <w:sz w:val="24"/>
        </w:rPr>
        <w:t>Administração</w:t>
      </w:r>
      <w:r>
        <w:rPr>
          <w:spacing w:val="35"/>
          <w:sz w:val="24"/>
        </w:rPr>
        <w:t> </w:t>
      </w:r>
      <w:r>
        <w:rPr>
          <w:sz w:val="24"/>
        </w:rPr>
        <w:t>a</w:t>
      </w:r>
      <w:r>
        <w:rPr>
          <w:spacing w:val="35"/>
          <w:sz w:val="24"/>
        </w:rPr>
        <w:t> </w:t>
      </w:r>
      <w:r>
        <w:rPr>
          <w:sz w:val="24"/>
        </w:rPr>
        <w:t>promover</w:t>
      </w:r>
      <w:r>
        <w:rPr>
          <w:spacing w:val="35"/>
          <w:sz w:val="24"/>
        </w:rPr>
        <w:t> </w:t>
      </w:r>
      <w:r>
        <w:rPr>
          <w:sz w:val="24"/>
        </w:rPr>
        <w:t>a</w:t>
      </w:r>
      <w:r>
        <w:rPr>
          <w:spacing w:val="-58"/>
          <w:sz w:val="24"/>
        </w:rPr>
        <w:t> </w:t>
      </w:r>
      <w:r>
        <w:rPr>
          <w:sz w:val="24"/>
        </w:rPr>
        <w:t>rescisão contratual por descumprimento ou cumprimento irregular de suas cláusulas.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2"/>
          <w:numId w:val="38"/>
        </w:numPr>
        <w:tabs>
          <w:tab w:pos="778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aplicação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multa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mora</w:t>
      </w:r>
      <w:r>
        <w:rPr>
          <w:spacing w:val="21"/>
          <w:sz w:val="24"/>
        </w:rPr>
        <w:t> </w:t>
      </w:r>
      <w:r>
        <w:rPr>
          <w:sz w:val="24"/>
        </w:rPr>
        <w:t>não</w:t>
      </w:r>
      <w:r>
        <w:rPr>
          <w:spacing w:val="20"/>
          <w:sz w:val="24"/>
        </w:rPr>
        <w:t> </w:t>
      </w:r>
      <w:r>
        <w:rPr>
          <w:sz w:val="24"/>
        </w:rPr>
        <w:t>impedirá</w:t>
      </w:r>
      <w:r>
        <w:rPr>
          <w:spacing w:val="21"/>
          <w:sz w:val="24"/>
        </w:rPr>
        <w:t> </w:t>
      </w:r>
      <w:r>
        <w:rPr>
          <w:sz w:val="24"/>
        </w:rPr>
        <w:t>que</w:t>
      </w:r>
      <w:r>
        <w:rPr>
          <w:spacing w:val="20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Administração</w:t>
      </w:r>
      <w:r>
        <w:rPr>
          <w:spacing w:val="20"/>
          <w:sz w:val="24"/>
        </w:rPr>
        <w:t> </w:t>
      </w:r>
      <w:r>
        <w:rPr>
          <w:sz w:val="24"/>
        </w:rPr>
        <w:t>a</w:t>
      </w:r>
      <w:r>
        <w:rPr>
          <w:spacing w:val="21"/>
          <w:sz w:val="24"/>
        </w:rPr>
        <w:t> </w:t>
      </w:r>
      <w:r>
        <w:rPr>
          <w:sz w:val="24"/>
        </w:rPr>
        <w:t>converta</w:t>
      </w:r>
      <w:r>
        <w:rPr>
          <w:spacing w:val="20"/>
          <w:sz w:val="24"/>
        </w:rPr>
        <w:t> </w:t>
      </w:r>
      <w:r>
        <w:rPr>
          <w:sz w:val="24"/>
        </w:rPr>
        <w:t>em</w:t>
      </w:r>
      <w:r>
        <w:rPr>
          <w:spacing w:val="21"/>
          <w:sz w:val="24"/>
        </w:rPr>
        <w:t> </w:t>
      </w:r>
      <w:r>
        <w:rPr>
          <w:sz w:val="24"/>
        </w:rPr>
        <w:t>compensatória</w:t>
      </w:r>
      <w:r>
        <w:rPr>
          <w:spacing w:val="20"/>
          <w:sz w:val="24"/>
        </w:rPr>
        <w:t> </w:t>
      </w:r>
      <w:r>
        <w:rPr>
          <w:sz w:val="24"/>
        </w:rPr>
        <w:t>e</w:t>
      </w:r>
      <w:r>
        <w:rPr>
          <w:spacing w:val="21"/>
          <w:sz w:val="24"/>
        </w:rPr>
        <w:t> </w:t>
      </w:r>
      <w:r>
        <w:rPr>
          <w:sz w:val="24"/>
        </w:rPr>
        <w:t>promova</w:t>
      </w:r>
      <w:r>
        <w:rPr>
          <w:spacing w:val="20"/>
          <w:sz w:val="24"/>
        </w:rPr>
        <w:t> </w:t>
      </w:r>
      <w:r>
        <w:rPr>
          <w:sz w:val="24"/>
        </w:rPr>
        <w:t>a</w:t>
      </w:r>
      <w:r>
        <w:rPr>
          <w:spacing w:val="21"/>
          <w:sz w:val="24"/>
        </w:rPr>
        <w:t> </w:t>
      </w:r>
      <w:r>
        <w:rPr>
          <w:sz w:val="24"/>
        </w:rPr>
        <w:t>extinção</w:t>
      </w:r>
      <w:r>
        <w:rPr>
          <w:spacing w:val="21"/>
          <w:sz w:val="24"/>
        </w:rPr>
        <w:t> </w:t>
      </w:r>
      <w:r>
        <w:rPr>
          <w:sz w:val="24"/>
        </w:rPr>
        <w:t>unilateral</w:t>
      </w:r>
      <w:r>
        <w:rPr>
          <w:spacing w:val="20"/>
          <w:sz w:val="24"/>
        </w:rPr>
        <w:t> </w:t>
      </w:r>
      <w:r>
        <w:rPr>
          <w:sz w:val="24"/>
        </w:rPr>
        <w:t>do</w:t>
      </w:r>
      <w:r>
        <w:rPr>
          <w:spacing w:val="21"/>
          <w:sz w:val="24"/>
        </w:rPr>
        <w:t> </w:t>
      </w:r>
      <w:r>
        <w:rPr>
          <w:sz w:val="24"/>
        </w:rPr>
        <w:t>Contrato</w:t>
      </w:r>
      <w:r>
        <w:rPr>
          <w:spacing w:val="-58"/>
          <w:sz w:val="24"/>
        </w:rPr>
        <w:t> </w:t>
      </w:r>
      <w:r>
        <w:rPr>
          <w:sz w:val="24"/>
        </w:rPr>
        <w:t>com a aplicação cumulada de outras sanções previstas neste Contrato.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1"/>
          <w:numId w:val="38"/>
        </w:numPr>
        <w:tabs>
          <w:tab w:pos="591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No caso de inexecução total ou parcial do objeto, que acarrete a rescisão do Contrato, será automaticamente devida multa compensatória no valor</w:t>
      </w:r>
      <w:r>
        <w:rPr>
          <w:spacing w:val="-57"/>
          <w:sz w:val="24"/>
        </w:rPr>
        <w:t> </w:t>
      </w:r>
      <w:r>
        <w:rPr>
          <w:sz w:val="24"/>
        </w:rPr>
        <w:t>de </w:t>
      </w:r>
      <w:r>
        <w:rPr>
          <w:b/>
          <w:sz w:val="24"/>
        </w:rPr>
        <w:t>20% </w:t>
      </w:r>
      <w:r>
        <w:rPr>
          <w:sz w:val="24"/>
        </w:rPr>
        <w:t>(</w:t>
      </w:r>
      <w:r>
        <w:rPr>
          <w:b/>
          <w:sz w:val="24"/>
        </w:rPr>
        <w:t>vinte por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cento</w:t>
      </w:r>
      <w:r>
        <w:rPr>
          <w:sz w:val="24"/>
        </w:rPr>
        <w:t>) do valor do Contrato.</w:t>
      </w:r>
    </w:p>
    <w:p>
      <w:pPr>
        <w:pStyle w:val="BodyText"/>
        <w:spacing w:before="8"/>
        <w:rPr>
          <w:sz w:val="22"/>
        </w:rPr>
      </w:pPr>
    </w:p>
    <w:p>
      <w:pPr>
        <w:pStyle w:val="ListParagraph"/>
        <w:numPr>
          <w:ilvl w:val="2"/>
          <w:numId w:val="38"/>
        </w:numPr>
        <w:tabs>
          <w:tab w:pos="761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A multa compensatória, isoladamente aplicada ou quando somada ao valor da multa moratória convertida, não poderá exceder o limite previsto</w:t>
      </w:r>
      <w:r>
        <w:rPr>
          <w:spacing w:val="1"/>
          <w:sz w:val="24"/>
        </w:rPr>
        <w:t> </w:t>
      </w:r>
      <w:r>
        <w:rPr>
          <w:sz w:val="24"/>
        </w:rPr>
        <w:t>no art. 412 do Código Civil, ou seja, o valor da obrigação principal.</w:t>
      </w:r>
    </w:p>
    <w:p>
      <w:pPr>
        <w:pStyle w:val="BodyText"/>
        <w:spacing w:before="7"/>
        <w:rPr>
          <w:sz w:val="25"/>
        </w:rPr>
      </w:pPr>
    </w:p>
    <w:p>
      <w:pPr>
        <w:pStyle w:val="ListParagraph"/>
        <w:numPr>
          <w:ilvl w:val="1"/>
          <w:numId w:val="38"/>
        </w:numPr>
        <w:tabs>
          <w:tab w:pos="590" w:val="left" w:leader="none"/>
        </w:tabs>
        <w:spacing w:line="240" w:lineRule="auto" w:before="0" w:after="0"/>
        <w:ind w:left="590" w:right="0" w:hanging="481"/>
        <w:jc w:val="left"/>
        <w:rPr>
          <w:sz w:val="24"/>
        </w:rPr>
      </w:pP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aplicação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sanções</w:t>
      </w:r>
      <w:r>
        <w:rPr>
          <w:spacing w:val="-2"/>
          <w:sz w:val="24"/>
        </w:rPr>
        <w:t> </w:t>
      </w:r>
      <w:r>
        <w:rPr>
          <w:sz w:val="24"/>
        </w:rPr>
        <w:t>serão</w:t>
      </w:r>
      <w:r>
        <w:rPr>
          <w:spacing w:val="-1"/>
          <w:sz w:val="24"/>
        </w:rPr>
        <w:t> </w:t>
      </w:r>
      <w:r>
        <w:rPr>
          <w:sz w:val="24"/>
        </w:rPr>
        <w:t>considerados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seguintes</w:t>
      </w:r>
      <w:r>
        <w:rPr>
          <w:spacing w:val="-1"/>
          <w:sz w:val="24"/>
        </w:rPr>
        <w:t> </w:t>
      </w:r>
      <w:r>
        <w:rPr>
          <w:sz w:val="24"/>
        </w:rPr>
        <w:t>requisitos,</w:t>
      </w:r>
      <w:r>
        <w:rPr>
          <w:spacing w:val="-1"/>
          <w:sz w:val="24"/>
        </w:rPr>
        <w:t> </w:t>
      </w:r>
      <w:r>
        <w:rPr>
          <w:sz w:val="24"/>
        </w:rPr>
        <w:t>previstos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art.</w:t>
      </w:r>
      <w:r>
        <w:rPr>
          <w:spacing w:val="-1"/>
          <w:sz w:val="24"/>
        </w:rPr>
        <w:t> </w:t>
      </w:r>
      <w:r>
        <w:rPr>
          <w:b/>
          <w:i/>
          <w:sz w:val="24"/>
        </w:rPr>
        <w:t>156,</w:t>
      </w:r>
      <w:r>
        <w:rPr>
          <w:b/>
          <w:i/>
          <w:spacing w:val="-2"/>
          <w:sz w:val="24"/>
        </w:rPr>
        <w:t> </w:t>
      </w:r>
      <w:r>
        <w:rPr>
          <w:b/>
          <w:i/>
          <w:sz w:val="24"/>
        </w:rPr>
        <w:t>§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1º,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incisos</w:t>
      </w:r>
      <w:r>
        <w:rPr>
          <w:b/>
          <w:i/>
          <w:spacing w:val="-2"/>
          <w:sz w:val="24"/>
        </w:rPr>
        <w:t> </w:t>
      </w:r>
      <w:r>
        <w:rPr>
          <w:b/>
          <w:i/>
          <w:sz w:val="24"/>
        </w:rPr>
        <w:t>I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a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V,</w:t>
      </w:r>
      <w:r>
        <w:rPr>
          <w:b/>
          <w:i/>
          <w:spacing w:val="-2"/>
          <w:sz w:val="24"/>
        </w:rPr>
        <w:t> </w:t>
      </w:r>
      <w:r>
        <w:rPr>
          <w:b/>
          <w:i/>
          <w:sz w:val="24"/>
        </w:rPr>
        <w:t>da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Lei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nº</w:t>
      </w:r>
      <w:r>
        <w:rPr>
          <w:b/>
          <w:i/>
          <w:spacing w:val="-2"/>
          <w:sz w:val="24"/>
        </w:rPr>
        <w:t> </w:t>
      </w:r>
      <w:r>
        <w:rPr>
          <w:b/>
          <w:i/>
          <w:sz w:val="24"/>
        </w:rPr>
        <w:t>14.133/2021</w:t>
      </w:r>
      <w:r>
        <w:rPr>
          <w:sz w:val="24"/>
        </w:rPr>
        <w:t>: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38"/>
        </w:numPr>
        <w:tabs>
          <w:tab w:pos="770" w:val="left" w:leader="none"/>
        </w:tabs>
        <w:spacing w:line="240" w:lineRule="auto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a natureza e a gravidade da infração cometida;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38"/>
        </w:numPr>
        <w:tabs>
          <w:tab w:pos="770" w:val="left" w:leader="none"/>
        </w:tabs>
        <w:spacing w:line="240" w:lineRule="auto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as peculiaridades do caso concreto;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2"/>
          <w:numId w:val="38"/>
        </w:numPr>
        <w:tabs>
          <w:tab w:pos="770" w:val="left" w:leader="none"/>
        </w:tabs>
        <w:spacing w:line="240" w:lineRule="auto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as circunstâncias agravantes ou atenuantes, observadas aquelas previstas nos arts. 71 e 72 da Lei n° 5.427, de 1º de abril de 2009;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38"/>
        </w:numPr>
        <w:tabs>
          <w:tab w:pos="770" w:val="left" w:leader="none"/>
        </w:tabs>
        <w:spacing w:line="240" w:lineRule="auto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os danos que dela provierem para a</w:t>
      </w:r>
      <w:r>
        <w:rPr>
          <w:spacing w:val="-14"/>
          <w:sz w:val="24"/>
        </w:rPr>
        <w:t> </w:t>
      </w:r>
      <w:r>
        <w:rPr>
          <w:sz w:val="24"/>
        </w:rPr>
        <w:t>Administração Pública;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38"/>
        </w:numPr>
        <w:tabs>
          <w:tab w:pos="770" w:val="left" w:leader="none"/>
        </w:tabs>
        <w:spacing w:line="240" w:lineRule="auto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implantação ou o</w:t>
      </w:r>
      <w:r>
        <w:rPr>
          <w:spacing w:val="-1"/>
          <w:sz w:val="24"/>
        </w:rPr>
        <w:t> </w:t>
      </w:r>
      <w:r>
        <w:rPr>
          <w:sz w:val="24"/>
        </w:rPr>
        <w:t>aperfeiçoamento de programa</w:t>
      </w:r>
      <w:r>
        <w:rPr>
          <w:spacing w:val="-1"/>
          <w:sz w:val="24"/>
        </w:rPr>
        <w:t> </w:t>
      </w:r>
      <w:r>
        <w:rPr>
          <w:sz w:val="24"/>
        </w:rPr>
        <w:t>de integridade, conforme normas</w:t>
      </w:r>
      <w:r>
        <w:rPr>
          <w:spacing w:val="-1"/>
          <w:sz w:val="24"/>
        </w:rPr>
        <w:t> </w:t>
      </w:r>
      <w:r>
        <w:rPr>
          <w:sz w:val="24"/>
        </w:rPr>
        <w:t>e orientações dos</w:t>
      </w:r>
      <w:r>
        <w:rPr>
          <w:spacing w:val="-1"/>
          <w:sz w:val="24"/>
        </w:rPr>
        <w:t> </w:t>
      </w:r>
      <w:r>
        <w:rPr>
          <w:sz w:val="24"/>
        </w:rPr>
        <w:t>órgãos de controle.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38"/>
        </w:numPr>
        <w:tabs>
          <w:tab w:pos="577" w:val="left" w:leader="none"/>
        </w:tabs>
        <w:spacing w:line="240" w:lineRule="auto" w:before="0" w:after="0"/>
        <w:ind w:left="576" w:right="0" w:hanging="468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imposição das penalidades</w:t>
      </w:r>
      <w:r>
        <w:rPr>
          <w:spacing w:val="-1"/>
          <w:sz w:val="24"/>
        </w:rPr>
        <w:t> </w:t>
      </w:r>
      <w:r>
        <w:rPr>
          <w:sz w:val="24"/>
        </w:rPr>
        <w:t>é de competência exclusiva</w:t>
      </w:r>
      <w:r>
        <w:rPr>
          <w:spacing w:val="-1"/>
          <w:sz w:val="24"/>
        </w:rPr>
        <w:t> </w:t>
      </w:r>
      <w:r>
        <w:rPr>
          <w:sz w:val="24"/>
        </w:rPr>
        <w:t>do órgão ou entidade</w:t>
      </w:r>
      <w:r>
        <w:rPr>
          <w:spacing w:val="-1"/>
          <w:sz w:val="24"/>
        </w:rPr>
        <w:t> </w:t>
      </w:r>
      <w:r>
        <w:rPr>
          <w:sz w:val="24"/>
        </w:rPr>
        <w:t>contratante, sendo competentes</w:t>
      </w:r>
      <w:r>
        <w:rPr>
          <w:spacing w:val="-1"/>
          <w:sz w:val="24"/>
        </w:rPr>
        <w:t> </w:t>
      </w:r>
      <w:r>
        <w:rPr>
          <w:sz w:val="24"/>
        </w:rPr>
        <w:t>para sua aplicação: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40"/>
        </w:numPr>
        <w:tabs>
          <w:tab w:pos="351" w:val="left" w:leader="none"/>
        </w:tabs>
        <w:spacing w:line="240" w:lineRule="auto" w:before="0" w:after="0"/>
        <w:ind w:left="350" w:right="0" w:hanging="247"/>
        <w:jc w:val="left"/>
        <w:rPr>
          <w:sz w:val="24"/>
        </w:rPr>
      </w:pPr>
      <w:r>
        <w:rPr>
          <w:sz w:val="24"/>
        </w:rPr>
        <w:t>as sanções previstas nos itens 12.2.1, 12.2.2 e 12.2.3 serão impostas pelo Ordenador de Despesa;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40"/>
        </w:numPr>
        <w:tabs>
          <w:tab w:pos="365" w:val="left" w:leader="none"/>
        </w:tabs>
        <w:spacing w:line="240" w:lineRule="auto" w:before="0" w:after="0"/>
        <w:ind w:left="364" w:right="0" w:hanging="261"/>
        <w:jc w:val="left"/>
        <w:rPr>
          <w:sz w:val="24"/>
        </w:rPr>
      </w:pPr>
      <w:r>
        <w:rPr>
          <w:sz w:val="24"/>
        </w:rPr>
        <w:t>a aplicação da sanção prevista no item 12.2.4, na forma do art. 156, § 6º, I, da Lei nº 14.133/2021</w:t>
      </w:r>
      <w:r>
        <w:rPr>
          <w:b/>
          <w:i/>
          <w:sz w:val="24"/>
        </w:rPr>
        <w:t>, </w:t>
      </w:r>
      <w:r>
        <w:rPr>
          <w:sz w:val="24"/>
        </w:rPr>
        <w:t>é de competência exclusiva: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40"/>
        </w:numPr>
        <w:tabs>
          <w:tab w:pos="974" w:val="left" w:leader="none"/>
        </w:tabs>
        <w:spacing w:line="240" w:lineRule="auto" w:before="0" w:after="0"/>
        <w:ind w:left="973" w:right="0" w:hanging="441"/>
        <w:jc w:val="left"/>
        <w:rPr>
          <w:sz w:val="24"/>
        </w:rPr>
      </w:pPr>
      <w:r>
        <w:rPr>
          <w:sz w:val="24"/>
        </w:rPr>
        <w:t>em se tratando de contratação realizada pela</w:t>
      </w:r>
      <w:r>
        <w:rPr>
          <w:spacing w:val="-14"/>
          <w:sz w:val="24"/>
        </w:rPr>
        <w:t> </w:t>
      </w:r>
      <w:r>
        <w:rPr>
          <w:sz w:val="24"/>
        </w:rPr>
        <w:t>Administração Pública direta, do Secretário de Estado;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40"/>
        </w:numPr>
        <w:tabs>
          <w:tab w:pos="974" w:val="left" w:leader="none"/>
        </w:tabs>
        <w:spacing w:line="240" w:lineRule="auto" w:before="0" w:after="0"/>
        <w:ind w:left="973" w:right="0" w:hanging="441"/>
        <w:jc w:val="left"/>
        <w:rPr>
          <w:sz w:val="24"/>
        </w:rPr>
      </w:pPr>
      <w:r>
        <w:rPr>
          <w:sz w:val="24"/>
        </w:rPr>
        <w:t>em se tratando de contratação realizada pela</w:t>
      </w:r>
      <w:r>
        <w:rPr>
          <w:spacing w:val="-14"/>
          <w:sz w:val="24"/>
        </w:rPr>
        <w:t> </w:t>
      </w:r>
      <w:r>
        <w:rPr>
          <w:sz w:val="24"/>
        </w:rPr>
        <w:t>Administração Pública Indireta (fundação e autarquia), da autoridade máxima da entidade.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38"/>
        </w:numPr>
        <w:tabs>
          <w:tab w:pos="640" w:val="left" w:leader="none"/>
        </w:tabs>
        <w:spacing w:line="254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A aplicação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quaisquer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penalidades</w:t>
      </w:r>
      <w:r>
        <w:rPr>
          <w:spacing w:val="1"/>
          <w:sz w:val="24"/>
        </w:rPr>
        <w:t> </w:t>
      </w:r>
      <w:r>
        <w:rPr>
          <w:sz w:val="24"/>
        </w:rPr>
        <w:t>realizar-se-á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processo</w:t>
      </w:r>
      <w:r>
        <w:rPr>
          <w:spacing w:val="1"/>
          <w:sz w:val="24"/>
        </w:rPr>
        <w:t> </w:t>
      </w:r>
      <w:r>
        <w:rPr>
          <w:sz w:val="24"/>
        </w:rPr>
        <w:t>administrativo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assegurará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contraditório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ampla</w:t>
      </w:r>
      <w:r>
        <w:rPr>
          <w:spacing w:val="1"/>
          <w:sz w:val="24"/>
        </w:rPr>
        <w:t> </w:t>
      </w:r>
      <w:r>
        <w:rPr>
          <w:sz w:val="24"/>
        </w:rPr>
        <w:t>defesa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FORNECEDOR, LICITANTE ou CONTRATADO, na forma do art. </w:t>
      </w:r>
      <w:r>
        <w:rPr>
          <w:b/>
          <w:i/>
          <w:sz w:val="24"/>
        </w:rPr>
        <w:t>156, § 6º, I, da Lei nº 14.133/2021</w:t>
      </w:r>
      <w:r>
        <w:rPr>
          <w:sz w:val="24"/>
        </w:rPr>
        <w:t>, devendo ser observado o procedimento</w:t>
      </w:r>
      <w:r>
        <w:rPr>
          <w:spacing w:val="1"/>
          <w:sz w:val="24"/>
        </w:rPr>
        <w:t> </w:t>
      </w:r>
      <w:r>
        <w:rPr>
          <w:sz w:val="24"/>
        </w:rPr>
        <w:t>previsto na Lei nº 14.133/2021, e, subsidiariamente, na Lei nº 5.427/2009.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2"/>
          <w:numId w:val="38"/>
        </w:numPr>
        <w:tabs>
          <w:tab w:pos="758" w:val="left" w:leader="none"/>
        </w:tabs>
        <w:spacing w:line="235" w:lineRule="auto" w:before="0" w:after="0"/>
        <w:ind w:left="109" w:right="232" w:firstLine="0"/>
        <w:jc w:val="both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aplicação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de sanção será antecedida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de intimação do </w:t>
      </w:r>
      <w:r>
        <w:rPr>
          <w:sz w:val="24"/>
        </w:rPr>
        <w:t>FORNECEDOR,</w:t>
      </w:r>
      <w:r>
        <w:rPr>
          <w:spacing w:val="-1"/>
          <w:sz w:val="24"/>
        </w:rPr>
        <w:t> </w:t>
      </w:r>
      <w:r>
        <w:rPr>
          <w:sz w:val="24"/>
        </w:rPr>
        <w:t>LICITANTE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CONTRATADO,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indicará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infração</w:t>
      </w:r>
      <w:r>
        <w:rPr>
          <w:spacing w:val="-1"/>
          <w:sz w:val="24"/>
        </w:rPr>
        <w:t> </w:t>
      </w:r>
      <w:r>
        <w:rPr>
          <w:sz w:val="24"/>
        </w:rPr>
        <w:t>cometida,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58"/>
          <w:sz w:val="24"/>
        </w:rPr>
        <w:t> </w:t>
      </w:r>
      <w:r>
        <w:rPr>
          <w:sz w:val="24"/>
        </w:rPr>
        <w:t>fatos, os dispositivos do Contrato infringidos e os fundamentos legais pertinentes, a penalidade que se pretende imputar e o respectivo prazo e/ou</w:t>
      </w:r>
      <w:r>
        <w:rPr>
          <w:spacing w:val="1"/>
          <w:sz w:val="24"/>
        </w:rPr>
        <w:t> </w:t>
      </w:r>
      <w:r>
        <w:rPr>
          <w:sz w:val="24"/>
        </w:rPr>
        <w:t>valor,</w:t>
      </w:r>
      <w:r>
        <w:rPr>
          <w:spacing w:val="-1"/>
          <w:sz w:val="24"/>
        </w:rPr>
        <w:t> </w:t>
      </w:r>
      <w:r>
        <w:rPr>
          <w:sz w:val="24"/>
        </w:rPr>
        <w:t>se for o caso, assim como</w:t>
      </w:r>
      <w:r>
        <w:rPr>
          <w:spacing w:val="-1"/>
          <w:sz w:val="24"/>
        </w:rPr>
        <w:t> </w:t>
      </w:r>
      <w:r>
        <w:rPr>
          <w:sz w:val="24"/>
        </w:rPr>
        <w:t>o prazo e o local para a</w:t>
      </w:r>
      <w:r>
        <w:rPr>
          <w:spacing w:val="-1"/>
          <w:sz w:val="24"/>
        </w:rPr>
        <w:t> </w:t>
      </w:r>
      <w:r>
        <w:rPr>
          <w:sz w:val="24"/>
        </w:rPr>
        <w:t>apresentação da defesa, com a possibilidade</w:t>
      </w:r>
      <w:r>
        <w:rPr>
          <w:spacing w:val="-1"/>
          <w:sz w:val="24"/>
        </w:rPr>
        <w:t> </w:t>
      </w:r>
      <w:r>
        <w:rPr>
          <w:sz w:val="24"/>
        </w:rPr>
        <w:t>de produção de provas.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2"/>
          <w:numId w:val="38"/>
        </w:numPr>
        <w:tabs>
          <w:tab w:pos="757" w:val="left" w:leader="none"/>
        </w:tabs>
        <w:spacing w:line="240" w:lineRule="auto" w:before="0" w:after="0"/>
        <w:ind w:left="75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defesa</w:t>
      </w:r>
      <w:r>
        <w:rPr>
          <w:sz w:val="24"/>
        </w:rPr>
        <w:t> </w:t>
      </w:r>
      <w:r>
        <w:rPr>
          <w:spacing w:val="-1"/>
          <w:sz w:val="24"/>
        </w:rPr>
        <w:t>prévia</w:t>
      </w:r>
      <w:r>
        <w:rPr>
          <w:sz w:val="24"/>
        </w:rPr>
        <w:t> </w:t>
      </w:r>
      <w:r>
        <w:rPr>
          <w:spacing w:val="-1"/>
          <w:sz w:val="24"/>
        </w:rPr>
        <w:t>do</w:t>
      </w:r>
      <w:r>
        <w:rPr>
          <w:sz w:val="24"/>
        </w:rPr>
        <w:t> </w:t>
      </w:r>
      <w:r>
        <w:rPr>
          <w:spacing w:val="-1"/>
          <w:sz w:val="24"/>
        </w:rPr>
        <w:t>FORNECEDOR,</w:t>
      </w:r>
      <w:r>
        <w:rPr>
          <w:sz w:val="24"/>
        </w:rPr>
        <w:t> </w:t>
      </w:r>
      <w:r>
        <w:rPr>
          <w:spacing w:val="-1"/>
          <w:sz w:val="24"/>
        </w:rPr>
        <w:t>LICITANTE</w:t>
      </w:r>
      <w:r>
        <w:rPr>
          <w:sz w:val="24"/>
        </w:rPr>
        <w:t> </w:t>
      </w:r>
      <w:r>
        <w:rPr>
          <w:spacing w:val="-1"/>
          <w:sz w:val="24"/>
        </w:rPr>
        <w:t>ou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CONTRATADO</w:t>
      </w:r>
      <w:r>
        <w:rPr>
          <w:sz w:val="24"/>
        </w:rPr>
        <w:t> </w:t>
      </w:r>
      <w:r>
        <w:rPr>
          <w:spacing w:val="-1"/>
          <w:sz w:val="24"/>
        </w:rPr>
        <w:t>será</w:t>
      </w:r>
      <w:r>
        <w:rPr>
          <w:sz w:val="24"/>
        </w:rPr>
        <w:t> </w:t>
      </w:r>
      <w:r>
        <w:rPr>
          <w:spacing w:val="-1"/>
          <w:sz w:val="24"/>
        </w:rPr>
        <w:t>exercida</w:t>
      </w:r>
      <w:r>
        <w:rPr>
          <w:sz w:val="24"/>
        </w:rPr>
        <w:t> </w:t>
      </w:r>
      <w:r>
        <w:rPr>
          <w:spacing w:val="-1"/>
          <w:sz w:val="24"/>
        </w:rPr>
        <w:t>no</w:t>
      </w:r>
      <w:r>
        <w:rPr>
          <w:sz w:val="24"/>
        </w:rPr>
        <w:t> </w:t>
      </w:r>
      <w:r>
        <w:rPr>
          <w:spacing w:val="-1"/>
          <w:sz w:val="24"/>
        </w:rPr>
        <w:t>prazo</w:t>
      </w:r>
      <w:r>
        <w:rPr>
          <w:sz w:val="24"/>
        </w:rPr>
        <w:t> </w:t>
      </w:r>
      <w:r>
        <w:rPr>
          <w:spacing w:val="-1"/>
          <w:sz w:val="24"/>
        </w:rPr>
        <w:t>de: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0"/>
          <w:numId w:val="41"/>
        </w:numPr>
        <w:tabs>
          <w:tab w:pos="352" w:val="left" w:leader="none"/>
        </w:tabs>
        <w:spacing w:line="240" w:lineRule="auto" w:before="0" w:after="0"/>
        <w:ind w:left="351" w:right="0" w:hanging="247"/>
        <w:jc w:val="left"/>
        <w:rPr>
          <w:sz w:val="24"/>
        </w:rPr>
      </w:pPr>
      <w:r>
        <w:rPr>
          <w:sz w:val="24"/>
        </w:rPr>
        <w:t>15 (quinze) dias úteis, no caso da aplicação das sanções previstas nos itens 12.2.1 e 12.2.2, contado da data da intimação;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1"/>
        </w:numPr>
        <w:tabs>
          <w:tab w:pos="424" w:val="left" w:leader="none"/>
        </w:tabs>
        <w:spacing w:line="235" w:lineRule="auto" w:before="0" w:after="0"/>
        <w:ind w:left="529" w:right="232" w:hanging="426"/>
        <w:jc w:val="left"/>
        <w:rPr>
          <w:sz w:val="24"/>
        </w:rPr>
      </w:pPr>
      <w:r>
        <w:rPr>
          <w:sz w:val="24"/>
        </w:rPr>
        <w:t>15</w:t>
      </w:r>
      <w:r>
        <w:rPr>
          <w:spacing w:val="59"/>
          <w:sz w:val="24"/>
        </w:rPr>
        <w:t> </w:t>
      </w:r>
      <w:r>
        <w:rPr>
          <w:sz w:val="24"/>
        </w:rPr>
        <w:t>(quinze)</w:t>
      </w:r>
      <w:r>
        <w:rPr>
          <w:spacing w:val="59"/>
          <w:sz w:val="24"/>
        </w:rPr>
        <w:t> </w:t>
      </w:r>
      <w:r>
        <w:rPr>
          <w:sz w:val="24"/>
        </w:rPr>
        <w:t>dias</w:t>
      </w:r>
      <w:r>
        <w:rPr>
          <w:spacing w:val="59"/>
          <w:sz w:val="24"/>
        </w:rPr>
        <w:t> </w:t>
      </w:r>
      <w:r>
        <w:rPr>
          <w:sz w:val="24"/>
        </w:rPr>
        <w:t>úteis,</w:t>
      </w:r>
      <w:r>
        <w:rPr>
          <w:spacing w:val="59"/>
          <w:sz w:val="24"/>
        </w:rPr>
        <w:t> </w:t>
      </w:r>
      <w:r>
        <w:rPr>
          <w:sz w:val="24"/>
        </w:rPr>
        <w:t>no</w:t>
      </w:r>
      <w:r>
        <w:rPr>
          <w:spacing w:val="59"/>
          <w:sz w:val="24"/>
        </w:rPr>
        <w:t> </w:t>
      </w:r>
      <w:r>
        <w:rPr>
          <w:sz w:val="24"/>
        </w:rPr>
        <w:t>caso</w:t>
      </w:r>
      <w:r>
        <w:rPr>
          <w:spacing w:val="59"/>
          <w:sz w:val="24"/>
        </w:rPr>
        <w:t> </w:t>
      </w:r>
      <w:r>
        <w:rPr>
          <w:sz w:val="24"/>
        </w:rPr>
        <w:t>de</w:t>
      </w:r>
      <w:r>
        <w:rPr>
          <w:spacing w:val="59"/>
          <w:sz w:val="24"/>
        </w:rPr>
        <w:t> </w:t>
      </w:r>
      <w:r>
        <w:rPr>
          <w:sz w:val="24"/>
        </w:rPr>
        <w:t>aplicação</w:t>
      </w:r>
      <w:r>
        <w:rPr>
          <w:spacing w:val="59"/>
          <w:sz w:val="24"/>
        </w:rPr>
        <w:t> </w:t>
      </w:r>
      <w:r>
        <w:rPr>
          <w:sz w:val="24"/>
        </w:rPr>
        <w:t>das</w:t>
      </w:r>
      <w:r>
        <w:rPr>
          <w:spacing w:val="59"/>
          <w:sz w:val="24"/>
        </w:rPr>
        <w:t> </w:t>
      </w:r>
      <w:r>
        <w:rPr>
          <w:sz w:val="24"/>
        </w:rPr>
        <w:t>sanções</w:t>
      </w:r>
      <w:r>
        <w:rPr>
          <w:spacing w:val="59"/>
          <w:sz w:val="24"/>
        </w:rPr>
        <w:t> </w:t>
      </w:r>
      <w:r>
        <w:rPr>
          <w:sz w:val="24"/>
        </w:rPr>
        <w:t>previstas</w:t>
      </w:r>
      <w:r>
        <w:rPr>
          <w:spacing w:val="59"/>
          <w:sz w:val="24"/>
        </w:rPr>
        <w:t> </w:t>
      </w:r>
      <w:r>
        <w:rPr>
          <w:sz w:val="24"/>
        </w:rPr>
        <w:t>nos</w:t>
      </w:r>
      <w:r>
        <w:rPr>
          <w:spacing w:val="59"/>
          <w:sz w:val="24"/>
        </w:rPr>
        <w:t> </w:t>
      </w:r>
      <w:r>
        <w:rPr>
          <w:sz w:val="24"/>
        </w:rPr>
        <w:t>itens</w:t>
      </w:r>
      <w:r>
        <w:rPr>
          <w:spacing w:val="59"/>
          <w:sz w:val="24"/>
        </w:rPr>
        <w:t> </w:t>
      </w:r>
      <w:r>
        <w:rPr>
          <w:sz w:val="24"/>
        </w:rPr>
        <w:t>12.2.3</w:t>
      </w:r>
      <w:r>
        <w:rPr>
          <w:spacing w:val="59"/>
          <w:sz w:val="24"/>
        </w:rPr>
        <w:t> </w:t>
      </w:r>
      <w:r>
        <w:rPr>
          <w:sz w:val="24"/>
        </w:rPr>
        <w:t>e</w:t>
      </w:r>
      <w:r>
        <w:rPr>
          <w:spacing w:val="59"/>
          <w:sz w:val="24"/>
        </w:rPr>
        <w:t> </w:t>
      </w:r>
      <w:r>
        <w:rPr>
          <w:sz w:val="24"/>
        </w:rPr>
        <w:t>12.2.4,</w:t>
      </w:r>
      <w:r>
        <w:rPr>
          <w:spacing w:val="59"/>
          <w:sz w:val="24"/>
        </w:rPr>
        <w:t> </w:t>
      </w:r>
      <w:r>
        <w:rPr>
          <w:sz w:val="24"/>
        </w:rPr>
        <w:t>contado</w:t>
      </w:r>
      <w:r>
        <w:rPr>
          <w:spacing w:val="59"/>
          <w:sz w:val="24"/>
        </w:rPr>
        <w:t> </w:t>
      </w:r>
      <w:r>
        <w:rPr>
          <w:sz w:val="24"/>
        </w:rPr>
        <w:t>da</w:t>
      </w:r>
      <w:r>
        <w:rPr>
          <w:spacing w:val="59"/>
          <w:sz w:val="24"/>
        </w:rPr>
        <w:t> </w:t>
      </w:r>
      <w:r>
        <w:rPr>
          <w:sz w:val="24"/>
        </w:rPr>
        <w:t>data</w:t>
      </w:r>
      <w:r>
        <w:rPr>
          <w:spacing w:val="59"/>
          <w:sz w:val="24"/>
        </w:rPr>
        <w:t> </w:t>
      </w:r>
      <w:r>
        <w:rPr>
          <w:sz w:val="24"/>
        </w:rPr>
        <w:t>da</w:t>
      </w:r>
      <w:r>
        <w:rPr>
          <w:spacing w:val="59"/>
          <w:sz w:val="24"/>
        </w:rPr>
        <w:t> </w:t>
      </w:r>
      <w:r>
        <w:rPr>
          <w:sz w:val="24"/>
        </w:rPr>
        <w:t>intimação,</w:t>
      </w:r>
      <w:r>
        <w:rPr>
          <w:spacing w:val="59"/>
          <w:sz w:val="24"/>
        </w:rPr>
        <w:t> </w:t>
      </w:r>
      <w:r>
        <w:rPr>
          <w:sz w:val="24"/>
        </w:rPr>
        <w:t>observado</w:t>
      </w:r>
      <w:r>
        <w:rPr>
          <w:spacing w:val="59"/>
          <w:sz w:val="24"/>
        </w:rPr>
        <w:t> </w:t>
      </w:r>
      <w:r>
        <w:rPr>
          <w:sz w:val="24"/>
        </w:rPr>
        <w:t>o</w:t>
      </w:r>
      <w:r>
        <w:rPr>
          <w:spacing w:val="-57"/>
          <w:sz w:val="24"/>
        </w:rPr>
        <w:t> </w:t>
      </w:r>
      <w:r>
        <w:rPr>
          <w:sz w:val="24"/>
        </w:rPr>
        <w:t>procedimento estabelecido no art. 158 da Lei nº 14.133/2021.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2"/>
          <w:numId w:val="38"/>
        </w:numPr>
        <w:tabs>
          <w:tab w:pos="776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Será emitida decisão conclusiva sobre a aplicação ou não da sanção, pela autoridade competente, devendo ser apresentada a devida motivação,</w:t>
      </w:r>
      <w:r>
        <w:rPr>
          <w:spacing w:val="1"/>
          <w:sz w:val="24"/>
        </w:rPr>
        <w:t> </w:t>
      </w:r>
      <w:r>
        <w:rPr>
          <w:sz w:val="24"/>
        </w:rPr>
        <w:t>com a demonstração dos fatos e dos respectivos fundamentos jurídicos.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38"/>
        </w:numPr>
        <w:tabs>
          <w:tab w:pos="577" w:val="left" w:leader="none"/>
        </w:tabs>
        <w:spacing w:line="240" w:lineRule="auto" w:before="0" w:after="0"/>
        <w:ind w:left="576" w:right="0" w:hanging="468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aplicação das sanções previstas neste Contrato não exclui, em hipótese alguma: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0"/>
          <w:numId w:val="42"/>
        </w:numPr>
        <w:tabs>
          <w:tab w:pos="391" w:val="left" w:leader="none"/>
        </w:tabs>
        <w:spacing w:line="235" w:lineRule="auto" w:before="0" w:after="0"/>
        <w:ind w:left="394" w:right="233" w:hanging="284"/>
        <w:jc w:val="left"/>
        <w:rPr>
          <w:sz w:val="24"/>
        </w:rPr>
      </w:pPr>
      <w:r>
        <w:rPr>
          <w:sz w:val="24"/>
        </w:rPr>
        <w:t>a</w:t>
      </w:r>
      <w:r>
        <w:rPr>
          <w:spacing w:val="32"/>
          <w:sz w:val="24"/>
        </w:rPr>
        <w:t> </w:t>
      </w:r>
      <w:r>
        <w:rPr>
          <w:sz w:val="24"/>
        </w:rPr>
        <w:t>obrigação</w:t>
      </w:r>
      <w:r>
        <w:rPr>
          <w:spacing w:val="32"/>
          <w:sz w:val="24"/>
        </w:rPr>
        <w:t> </w:t>
      </w:r>
      <w:r>
        <w:rPr>
          <w:sz w:val="24"/>
        </w:rPr>
        <w:t>de</w:t>
      </w:r>
      <w:r>
        <w:rPr>
          <w:spacing w:val="32"/>
          <w:sz w:val="24"/>
        </w:rPr>
        <w:t> </w:t>
      </w:r>
      <w:r>
        <w:rPr>
          <w:sz w:val="24"/>
        </w:rPr>
        <w:t>reparação</w:t>
      </w:r>
      <w:r>
        <w:rPr>
          <w:spacing w:val="32"/>
          <w:sz w:val="24"/>
        </w:rPr>
        <w:t> </w:t>
      </w:r>
      <w:r>
        <w:rPr>
          <w:sz w:val="24"/>
        </w:rPr>
        <w:t>integral</w:t>
      </w:r>
      <w:r>
        <w:rPr>
          <w:spacing w:val="32"/>
          <w:sz w:val="24"/>
        </w:rPr>
        <w:t> </w:t>
      </w:r>
      <w:r>
        <w:rPr>
          <w:sz w:val="24"/>
        </w:rPr>
        <w:t>do</w:t>
      </w:r>
      <w:r>
        <w:rPr>
          <w:spacing w:val="32"/>
          <w:sz w:val="24"/>
        </w:rPr>
        <w:t> </w:t>
      </w:r>
      <w:r>
        <w:rPr>
          <w:sz w:val="24"/>
        </w:rPr>
        <w:t>dano</w:t>
      </w:r>
      <w:r>
        <w:rPr>
          <w:spacing w:val="32"/>
          <w:sz w:val="24"/>
        </w:rPr>
        <w:t> </w:t>
      </w:r>
      <w:r>
        <w:rPr>
          <w:sz w:val="24"/>
        </w:rPr>
        <w:t>causado</w:t>
      </w:r>
      <w:r>
        <w:rPr>
          <w:spacing w:val="32"/>
          <w:sz w:val="24"/>
        </w:rPr>
        <w:t> </w:t>
      </w:r>
      <w:r>
        <w:rPr>
          <w:sz w:val="24"/>
        </w:rPr>
        <w:t>à</w:t>
      </w:r>
      <w:r>
        <w:rPr>
          <w:spacing w:val="19"/>
          <w:sz w:val="24"/>
        </w:rPr>
        <w:t> </w:t>
      </w:r>
      <w:r>
        <w:rPr>
          <w:sz w:val="24"/>
        </w:rPr>
        <w:t>Administração</w:t>
      </w:r>
      <w:r>
        <w:rPr>
          <w:spacing w:val="32"/>
          <w:sz w:val="24"/>
        </w:rPr>
        <w:t> </w:t>
      </w:r>
      <w:r>
        <w:rPr>
          <w:sz w:val="24"/>
        </w:rPr>
        <w:t>Pública,</w:t>
      </w:r>
      <w:r>
        <w:rPr>
          <w:spacing w:val="32"/>
          <w:sz w:val="24"/>
        </w:rPr>
        <w:t> </w:t>
      </w:r>
      <w:r>
        <w:rPr>
          <w:sz w:val="24"/>
        </w:rPr>
        <w:t>na</w:t>
      </w:r>
      <w:r>
        <w:rPr>
          <w:spacing w:val="32"/>
          <w:sz w:val="24"/>
        </w:rPr>
        <w:t> </w:t>
      </w:r>
      <w:r>
        <w:rPr>
          <w:sz w:val="24"/>
        </w:rPr>
        <w:t>forma</w:t>
      </w:r>
      <w:r>
        <w:rPr>
          <w:spacing w:val="32"/>
          <w:sz w:val="24"/>
        </w:rPr>
        <w:t> </w:t>
      </w:r>
      <w:r>
        <w:rPr>
          <w:sz w:val="24"/>
        </w:rPr>
        <w:t>do</w:t>
      </w:r>
      <w:r>
        <w:rPr>
          <w:spacing w:val="32"/>
          <w:sz w:val="24"/>
        </w:rPr>
        <w:t> </w:t>
      </w:r>
      <w:r>
        <w:rPr>
          <w:sz w:val="24"/>
        </w:rPr>
        <w:t>art.</w:t>
      </w:r>
      <w:r>
        <w:rPr>
          <w:spacing w:val="32"/>
          <w:sz w:val="24"/>
        </w:rPr>
        <w:t> </w:t>
      </w:r>
      <w:r>
        <w:rPr>
          <w:sz w:val="24"/>
        </w:rPr>
        <w:t>156,</w:t>
      </w:r>
      <w:r>
        <w:rPr>
          <w:spacing w:val="32"/>
          <w:sz w:val="24"/>
        </w:rPr>
        <w:t> </w:t>
      </w:r>
      <w:r>
        <w:rPr>
          <w:sz w:val="24"/>
        </w:rPr>
        <w:t>§</w:t>
      </w:r>
      <w:r>
        <w:rPr>
          <w:spacing w:val="32"/>
          <w:sz w:val="24"/>
        </w:rPr>
        <w:t> </w:t>
      </w:r>
      <w:r>
        <w:rPr>
          <w:sz w:val="24"/>
        </w:rPr>
        <w:t>9º,</w:t>
      </w:r>
      <w:r>
        <w:rPr>
          <w:spacing w:val="32"/>
          <w:sz w:val="24"/>
        </w:rPr>
        <w:t> </w:t>
      </w:r>
      <w:r>
        <w:rPr>
          <w:sz w:val="24"/>
        </w:rPr>
        <w:t>da</w:t>
      </w:r>
      <w:r>
        <w:rPr>
          <w:spacing w:val="32"/>
          <w:sz w:val="24"/>
        </w:rPr>
        <w:t> </w:t>
      </w:r>
      <w:r>
        <w:rPr>
          <w:sz w:val="24"/>
        </w:rPr>
        <w:t>Lei</w:t>
      </w:r>
      <w:r>
        <w:rPr>
          <w:spacing w:val="32"/>
          <w:sz w:val="24"/>
        </w:rPr>
        <w:t> </w:t>
      </w:r>
      <w:r>
        <w:rPr>
          <w:sz w:val="24"/>
        </w:rPr>
        <w:t>nº</w:t>
      </w:r>
      <w:r>
        <w:rPr>
          <w:spacing w:val="32"/>
          <w:sz w:val="24"/>
        </w:rPr>
        <w:t> </w:t>
      </w:r>
      <w:r>
        <w:rPr>
          <w:sz w:val="24"/>
        </w:rPr>
        <w:t>14.133/2021</w:t>
      </w:r>
      <w:r>
        <w:rPr>
          <w:spacing w:val="32"/>
          <w:sz w:val="24"/>
        </w:rPr>
        <w:t> </w:t>
      </w:r>
      <w:r>
        <w:rPr>
          <w:sz w:val="24"/>
        </w:rPr>
        <w:t>e</w:t>
      </w:r>
      <w:r>
        <w:rPr>
          <w:spacing w:val="32"/>
          <w:sz w:val="24"/>
        </w:rPr>
        <w:t> </w:t>
      </w:r>
      <w:r>
        <w:rPr>
          <w:sz w:val="24"/>
        </w:rPr>
        <w:t>do</w:t>
      </w:r>
      <w:r>
        <w:rPr>
          <w:spacing w:val="32"/>
          <w:sz w:val="24"/>
        </w:rPr>
        <w:t> </w:t>
      </w:r>
      <w:r>
        <w:rPr>
          <w:sz w:val="24"/>
        </w:rPr>
        <w:t>art.</w:t>
      </w:r>
      <w:r>
        <w:rPr>
          <w:spacing w:val="32"/>
          <w:sz w:val="24"/>
        </w:rPr>
        <w:t> </w:t>
      </w:r>
      <w:r>
        <w:rPr>
          <w:sz w:val="24"/>
        </w:rPr>
        <w:t>416,</w:t>
      </w:r>
      <w:r>
        <w:rPr>
          <w:spacing w:val="-57"/>
          <w:sz w:val="24"/>
        </w:rPr>
        <w:t> </w:t>
      </w:r>
      <w:r>
        <w:rPr>
          <w:sz w:val="24"/>
        </w:rPr>
        <w:t>parágrafo único, do Código Civil; e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42"/>
        </w:numPr>
        <w:tabs>
          <w:tab w:pos="393" w:val="left" w:leader="none"/>
        </w:tabs>
        <w:spacing w:line="235" w:lineRule="auto" w:before="0" w:after="0"/>
        <w:ind w:left="394" w:right="232" w:hanging="284"/>
        <w:jc w:val="left"/>
        <w:rPr>
          <w:sz w:val="24"/>
        </w:rPr>
      </w:pP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sz w:val="24"/>
        </w:rPr>
        <w:t>possibilidade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rescisão</w:t>
      </w:r>
      <w:r>
        <w:rPr>
          <w:spacing w:val="21"/>
          <w:sz w:val="24"/>
        </w:rPr>
        <w:t> </w:t>
      </w:r>
      <w:r>
        <w:rPr>
          <w:sz w:val="24"/>
        </w:rPr>
        <w:t>administrativa</w:t>
      </w:r>
      <w:r>
        <w:rPr>
          <w:spacing w:val="20"/>
          <w:sz w:val="24"/>
        </w:rPr>
        <w:t> </w:t>
      </w:r>
      <w:r>
        <w:rPr>
          <w:sz w:val="24"/>
        </w:rPr>
        <w:t>do</w:t>
      </w:r>
      <w:r>
        <w:rPr>
          <w:spacing w:val="21"/>
          <w:sz w:val="24"/>
        </w:rPr>
        <w:t> </w:t>
      </w:r>
      <w:r>
        <w:rPr>
          <w:sz w:val="24"/>
        </w:rPr>
        <w:t>Contrato,</w:t>
      </w:r>
      <w:r>
        <w:rPr>
          <w:spacing w:val="20"/>
          <w:sz w:val="24"/>
        </w:rPr>
        <w:t> </w:t>
      </w:r>
      <w:r>
        <w:rPr>
          <w:sz w:val="24"/>
        </w:rPr>
        <w:t>na</w:t>
      </w:r>
      <w:r>
        <w:rPr>
          <w:spacing w:val="21"/>
          <w:sz w:val="24"/>
        </w:rPr>
        <w:t> </w:t>
      </w:r>
      <w:r>
        <w:rPr>
          <w:sz w:val="24"/>
        </w:rPr>
        <w:t>forma</w:t>
      </w:r>
      <w:r>
        <w:rPr>
          <w:spacing w:val="21"/>
          <w:sz w:val="24"/>
        </w:rPr>
        <w:t> </w:t>
      </w:r>
      <w:r>
        <w:rPr>
          <w:sz w:val="24"/>
        </w:rPr>
        <w:t>dos</w:t>
      </w:r>
      <w:r>
        <w:rPr>
          <w:spacing w:val="20"/>
          <w:sz w:val="24"/>
        </w:rPr>
        <w:t> </w:t>
      </w:r>
      <w:r>
        <w:rPr>
          <w:sz w:val="24"/>
        </w:rPr>
        <w:t>arts.</w:t>
      </w:r>
      <w:r>
        <w:rPr>
          <w:spacing w:val="21"/>
          <w:sz w:val="24"/>
        </w:rPr>
        <w:t> </w:t>
      </w:r>
      <w:r>
        <w:rPr>
          <w:sz w:val="24"/>
        </w:rPr>
        <w:t>138</w:t>
      </w:r>
      <w:r>
        <w:rPr>
          <w:spacing w:val="20"/>
          <w:sz w:val="24"/>
        </w:rPr>
        <w:t> </w:t>
      </w:r>
      <w:r>
        <w:rPr>
          <w:sz w:val="24"/>
        </w:rPr>
        <w:t>e</w:t>
      </w:r>
      <w:r>
        <w:rPr>
          <w:spacing w:val="21"/>
          <w:sz w:val="24"/>
        </w:rPr>
        <w:t> </w:t>
      </w:r>
      <w:r>
        <w:rPr>
          <w:sz w:val="24"/>
        </w:rPr>
        <w:t>139</w:t>
      </w:r>
      <w:r>
        <w:rPr>
          <w:spacing w:val="20"/>
          <w:sz w:val="24"/>
        </w:rPr>
        <w:t> </w:t>
      </w:r>
      <w:r>
        <w:rPr>
          <w:sz w:val="24"/>
        </w:rPr>
        <w:t>da</w:t>
      </w:r>
      <w:r>
        <w:rPr>
          <w:spacing w:val="21"/>
          <w:sz w:val="24"/>
        </w:rPr>
        <w:t> </w:t>
      </w:r>
      <w:r>
        <w:rPr>
          <w:sz w:val="24"/>
        </w:rPr>
        <w:t>Lei</w:t>
      </w:r>
      <w:r>
        <w:rPr>
          <w:spacing w:val="20"/>
          <w:sz w:val="24"/>
        </w:rPr>
        <w:t> </w:t>
      </w:r>
      <w:r>
        <w:rPr>
          <w:sz w:val="24"/>
        </w:rPr>
        <w:t>nº</w:t>
      </w:r>
      <w:r>
        <w:rPr>
          <w:spacing w:val="21"/>
          <w:sz w:val="24"/>
        </w:rPr>
        <w:t> </w:t>
      </w:r>
      <w:r>
        <w:rPr>
          <w:sz w:val="24"/>
        </w:rPr>
        <w:t>14.133/2021,</w:t>
      </w:r>
      <w:r>
        <w:rPr>
          <w:spacing w:val="21"/>
          <w:sz w:val="24"/>
        </w:rPr>
        <w:t> </w:t>
      </w:r>
      <w:r>
        <w:rPr>
          <w:sz w:val="24"/>
        </w:rPr>
        <w:t>garantido</w:t>
      </w:r>
      <w:r>
        <w:rPr>
          <w:spacing w:val="20"/>
          <w:sz w:val="24"/>
        </w:rPr>
        <w:t> </w:t>
      </w:r>
      <w:r>
        <w:rPr>
          <w:sz w:val="24"/>
        </w:rPr>
        <w:t>o</w:t>
      </w:r>
      <w:r>
        <w:rPr>
          <w:spacing w:val="21"/>
          <w:sz w:val="24"/>
        </w:rPr>
        <w:t> </w:t>
      </w:r>
      <w:r>
        <w:rPr>
          <w:sz w:val="24"/>
        </w:rPr>
        <w:t>contraditório</w:t>
      </w:r>
      <w:r>
        <w:rPr>
          <w:spacing w:val="20"/>
          <w:sz w:val="24"/>
        </w:rPr>
        <w:t> </w:t>
      </w:r>
      <w:r>
        <w:rPr>
          <w:sz w:val="24"/>
        </w:rPr>
        <w:t>e</w:t>
      </w:r>
      <w:r>
        <w:rPr>
          <w:spacing w:val="21"/>
          <w:sz w:val="24"/>
        </w:rPr>
        <w:t> </w:t>
      </w: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sz w:val="24"/>
        </w:rPr>
        <w:t>ampla</w:t>
      </w:r>
      <w:r>
        <w:rPr>
          <w:spacing w:val="-57"/>
          <w:sz w:val="24"/>
        </w:rPr>
        <w:t> </w:t>
      </w:r>
      <w:r>
        <w:rPr>
          <w:sz w:val="24"/>
        </w:rPr>
        <w:t>defesa.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2"/>
          <w:numId w:val="38"/>
        </w:numPr>
        <w:tabs>
          <w:tab w:pos="757" w:val="left" w:leader="none"/>
        </w:tabs>
        <w:spacing w:line="240" w:lineRule="auto" w:before="0" w:after="0"/>
        <w:ind w:left="756" w:right="0" w:hanging="648"/>
        <w:jc w:val="left"/>
        <w:rPr>
          <w:sz w:val="24"/>
        </w:rPr>
      </w:pPr>
      <w:r>
        <w:rPr>
          <w:sz w:val="24"/>
        </w:rPr>
        <w:t>Aplica-se o disposto na alínea a do item 12.8 à multa compensatória, nos termos do parágrafo único do art. 416 do Código Civil.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38"/>
        </w:numPr>
        <w:tabs>
          <w:tab w:pos="628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As sanções de impedimento de licitar e contratar e de declaração de inidoneidade para licitar ou contratar são passíveis de reabilitação,</w:t>
      </w:r>
      <w:r>
        <w:rPr>
          <w:spacing w:val="1"/>
          <w:sz w:val="24"/>
        </w:rPr>
        <w:t> </w:t>
      </w:r>
      <w:r>
        <w:rPr>
          <w:sz w:val="24"/>
        </w:rPr>
        <w:t>observados os requisitos estabelecidos no art. 163 da Lei nº 14.133/2021.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38"/>
        </w:numPr>
        <w:tabs>
          <w:tab w:pos="736" w:val="left" w:leader="none"/>
        </w:tabs>
        <w:spacing w:line="240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Se, durante o processo de aplicação de penalidade, houver indícios de prática de infração administrativa tipificada pela Lei nº 12.846/2013,</w:t>
      </w:r>
      <w:r>
        <w:rPr>
          <w:spacing w:val="1"/>
          <w:sz w:val="24"/>
        </w:rPr>
        <w:t> </w:t>
      </w:r>
      <w:r>
        <w:rPr>
          <w:sz w:val="24"/>
        </w:rPr>
        <w:t>como ato lesivo à administração pública nacional, cópias do processo administrativo necessárias à apuração da responsabilidade da empresa deverão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5"/>
          <w:sz w:val="24"/>
        </w:rPr>
        <w:t> </w:t>
      </w:r>
      <w:r>
        <w:rPr>
          <w:sz w:val="24"/>
        </w:rPr>
        <w:t>remetidas</w:t>
      </w:r>
      <w:r>
        <w:rPr>
          <w:spacing w:val="15"/>
          <w:sz w:val="24"/>
        </w:rPr>
        <w:t> </w:t>
      </w:r>
      <w:r>
        <w:rPr>
          <w:sz w:val="24"/>
        </w:rPr>
        <w:t>à</w:t>
      </w:r>
      <w:r>
        <w:rPr>
          <w:spacing w:val="15"/>
          <w:sz w:val="24"/>
        </w:rPr>
        <w:t> </w:t>
      </w:r>
      <w:r>
        <w:rPr>
          <w:sz w:val="24"/>
        </w:rPr>
        <w:t>autoridade</w:t>
      </w:r>
      <w:r>
        <w:rPr>
          <w:spacing w:val="15"/>
          <w:sz w:val="24"/>
        </w:rPr>
        <w:t> </w:t>
      </w:r>
      <w:r>
        <w:rPr>
          <w:sz w:val="24"/>
        </w:rPr>
        <w:t>competente,</w:t>
      </w:r>
      <w:r>
        <w:rPr>
          <w:spacing w:val="15"/>
          <w:sz w:val="24"/>
        </w:rPr>
        <w:t> </w:t>
      </w:r>
      <w:r>
        <w:rPr>
          <w:sz w:val="24"/>
        </w:rPr>
        <w:t>com</w:t>
      </w:r>
      <w:r>
        <w:rPr>
          <w:spacing w:val="15"/>
          <w:sz w:val="24"/>
        </w:rPr>
        <w:t> </w:t>
      </w:r>
      <w:r>
        <w:rPr>
          <w:sz w:val="24"/>
        </w:rPr>
        <w:t>despacho</w:t>
      </w:r>
      <w:r>
        <w:rPr>
          <w:spacing w:val="15"/>
          <w:sz w:val="24"/>
        </w:rPr>
        <w:t> </w:t>
      </w:r>
      <w:r>
        <w:rPr>
          <w:sz w:val="24"/>
        </w:rPr>
        <w:t>fundamentado,</w:t>
      </w:r>
      <w:r>
        <w:rPr>
          <w:spacing w:val="15"/>
          <w:sz w:val="24"/>
        </w:rPr>
        <w:t> </w:t>
      </w:r>
      <w:r>
        <w:rPr>
          <w:sz w:val="24"/>
        </w:rPr>
        <w:t>para</w:t>
      </w:r>
      <w:r>
        <w:rPr>
          <w:spacing w:val="15"/>
          <w:sz w:val="24"/>
        </w:rPr>
        <w:t> </w:t>
      </w:r>
      <w:r>
        <w:rPr>
          <w:sz w:val="24"/>
        </w:rPr>
        <w:t>ciência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5"/>
          <w:sz w:val="24"/>
        </w:rPr>
        <w:t> </w:t>
      </w:r>
      <w:r>
        <w:rPr>
          <w:sz w:val="24"/>
        </w:rPr>
        <w:t>decisão</w:t>
      </w:r>
      <w:r>
        <w:rPr>
          <w:spacing w:val="15"/>
          <w:sz w:val="24"/>
        </w:rPr>
        <w:t> </w:t>
      </w:r>
      <w:r>
        <w:rPr>
          <w:sz w:val="24"/>
        </w:rPr>
        <w:t>sobre</w:t>
      </w:r>
      <w:r>
        <w:rPr>
          <w:spacing w:val="15"/>
          <w:sz w:val="24"/>
        </w:rPr>
        <w:t> </w:t>
      </w:r>
      <w:r>
        <w:rPr>
          <w:sz w:val="24"/>
        </w:rPr>
        <w:t>a</w:t>
      </w:r>
      <w:r>
        <w:rPr>
          <w:spacing w:val="15"/>
          <w:sz w:val="24"/>
        </w:rPr>
        <w:t> </w:t>
      </w:r>
      <w:r>
        <w:rPr>
          <w:sz w:val="24"/>
        </w:rPr>
        <w:t>eventual</w:t>
      </w:r>
      <w:r>
        <w:rPr>
          <w:spacing w:val="15"/>
          <w:sz w:val="24"/>
        </w:rPr>
        <w:t> </w:t>
      </w:r>
      <w:r>
        <w:rPr>
          <w:sz w:val="24"/>
        </w:rPr>
        <w:t>instauração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investigação</w:t>
      </w:r>
      <w:r>
        <w:rPr>
          <w:spacing w:val="15"/>
          <w:sz w:val="24"/>
        </w:rPr>
        <w:t> </w:t>
      </w:r>
      <w:r>
        <w:rPr>
          <w:sz w:val="24"/>
        </w:rPr>
        <w:t>preliminar</w:t>
      </w:r>
      <w:r>
        <w:rPr>
          <w:spacing w:val="-58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b/>
          <w:sz w:val="24"/>
        </w:rPr>
        <w:t>Processo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Administrativo de Responsabilização – PAR</w:t>
      </w:r>
      <w:r>
        <w:rPr>
          <w:sz w:val="24"/>
        </w:rPr>
        <w:t>.</w:t>
      </w:r>
    </w:p>
    <w:p>
      <w:pPr>
        <w:pStyle w:val="BodyText"/>
        <w:spacing w:before="5"/>
      </w:pPr>
    </w:p>
    <w:p>
      <w:pPr>
        <w:pStyle w:val="ListParagraph"/>
        <w:numPr>
          <w:ilvl w:val="2"/>
          <w:numId w:val="38"/>
        </w:numPr>
        <w:tabs>
          <w:tab w:pos="908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A apuração e o julgamento das demais infrações administrativas não consideradas como ato lesivo à Administração Pública nacional nos</w:t>
      </w:r>
      <w:r>
        <w:rPr>
          <w:spacing w:val="1"/>
          <w:sz w:val="24"/>
        </w:rPr>
        <w:t> </w:t>
      </w:r>
      <w:r>
        <w:rPr>
          <w:sz w:val="24"/>
        </w:rPr>
        <w:t>termos da Lei nº 12.846/2013 seguirão seu rito normal na unidade administrativa.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2"/>
          <w:numId w:val="38"/>
        </w:numPr>
        <w:tabs>
          <w:tab w:pos="925" w:val="left" w:leader="none"/>
        </w:tabs>
        <w:spacing w:line="242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32"/>
          <w:sz w:val="24"/>
        </w:rPr>
        <w:t> </w:t>
      </w:r>
      <w:r>
        <w:rPr>
          <w:sz w:val="24"/>
        </w:rPr>
        <w:t>processamento</w:t>
      </w:r>
      <w:r>
        <w:rPr>
          <w:spacing w:val="32"/>
          <w:sz w:val="24"/>
        </w:rPr>
        <w:t> </w:t>
      </w:r>
      <w:r>
        <w:rPr>
          <w:sz w:val="24"/>
        </w:rPr>
        <w:t>do</w:t>
      </w:r>
      <w:r>
        <w:rPr>
          <w:spacing w:val="32"/>
          <w:sz w:val="24"/>
        </w:rPr>
        <w:t> </w:t>
      </w:r>
      <w:r>
        <w:rPr>
          <w:b/>
          <w:sz w:val="24"/>
        </w:rPr>
        <w:t>PAR</w:t>
      </w:r>
      <w:r>
        <w:rPr>
          <w:b/>
          <w:spacing w:val="33"/>
          <w:sz w:val="24"/>
        </w:rPr>
        <w:t> </w:t>
      </w:r>
      <w:r>
        <w:rPr>
          <w:sz w:val="24"/>
        </w:rPr>
        <w:t>não</w:t>
      </w:r>
      <w:r>
        <w:rPr>
          <w:spacing w:val="32"/>
          <w:sz w:val="24"/>
        </w:rPr>
        <w:t> </w:t>
      </w:r>
      <w:r>
        <w:rPr>
          <w:sz w:val="24"/>
        </w:rPr>
        <w:t>interfere</w:t>
      </w:r>
      <w:r>
        <w:rPr>
          <w:spacing w:val="32"/>
          <w:sz w:val="24"/>
        </w:rPr>
        <w:t> </w:t>
      </w:r>
      <w:r>
        <w:rPr>
          <w:sz w:val="24"/>
        </w:rPr>
        <w:t>no</w:t>
      </w:r>
      <w:r>
        <w:rPr>
          <w:spacing w:val="33"/>
          <w:sz w:val="24"/>
        </w:rPr>
        <w:t> </w:t>
      </w:r>
      <w:r>
        <w:rPr>
          <w:sz w:val="24"/>
        </w:rPr>
        <w:t>seguimento</w:t>
      </w:r>
      <w:r>
        <w:rPr>
          <w:spacing w:val="32"/>
          <w:sz w:val="24"/>
        </w:rPr>
        <w:t> </w:t>
      </w:r>
      <w:r>
        <w:rPr>
          <w:sz w:val="24"/>
        </w:rPr>
        <w:t>regular</w:t>
      </w:r>
      <w:r>
        <w:rPr>
          <w:spacing w:val="32"/>
          <w:sz w:val="24"/>
        </w:rPr>
        <w:t> </w:t>
      </w:r>
      <w:r>
        <w:rPr>
          <w:sz w:val="24"/>
        </w:rPr>
        <w:t>dos</w:t>
      </w:r>
      <w:r>
        <w:rPr>
          <w:spacing w:val="33"/>
          <w:sz w:val="24"/>
        </w:rPr>
        <w:t> </w:t>
      </w:r>
      <w:r>
        <w:rPr>
          <w:sz w:val="24"/>
        </w:rPr>
        <w:t>processos</w:t>
      </w:r>
      <w:r>
        <w:rPr>
          <w:spacing w:val="32"/>
          <w:sz w:val="24"/>
        </w:rPr>
        <w:t> </w:t>
      </w:r>
      <w:r>
        <w:rPr>
          <w:sz w:val="24"/>
        </w:rPr>
        <w:t>administrativos</w:t>
      </w:r>
      <w:r>
        <w:rPr>
          <w:spacing w:val="32"/>
          <w:sz w:val="24"/>
        </w:rPr>
        <w:t> </w:t>
      </w:r>
      <w:r>
        <w:rPr>
          <w:sz w:val="24"/>
        </w:rPr>
        <w:t>específicos</w:t>
      </w:r>
      <w:r>
        <w:rPr>
          <w:spacing w:val="32"/>
          <w:sz w:val="24"/>
        </w:rPr>
        <w:t> </w:t>
      </w:r>
      <w:r>
        <w:rPr>
          <w:sz w:val="24"/>
        </w:rPr>
        <w:t>para</w:t>
      </w:r>
      <w:r>
        <w:rPr>
          <w:spacing w:val="33"/>
          <w:sz w:val="24"/>
        </w:rPr>
        <w:t> </w:t>
      </w:r>
      <w:r>
        <w:rPr>
          <w:sz w:val="24"/>
        </w:rPr>
        <w:t>apuração</w:t>
      </w:r>
      <w:r>
        <w:rPr>
          <w:spacing w:val="32"/>
          <w:sz w:val="24"/>
        </w:rPr>
        <w:t> </w:t>
      </w:r>
      <w:r>
        <w:rPr>
          <w:sz w:val="24"/>
        </w:rPr>
        <w:t>da</w:t>
      </w:r>
      <w:r>
        <w:rPr>
          <w:spacing w:val="32"/>
          <w:sz w:val="24"/>
        </w:rPr>
        <w:t> </w:t>
      </w:r>
      <w:r>
        <w:rPr>
          <w:sz w:val="24"/>
        </w:rPr>
        <w:t>ocorrência</w:t>
      </w:r>
      <w:r>
        <w:rPr>
          <w:spacing w:val="33"/>
          <w:sz w:val="24"/>
        </w:rPr>
        <w:t> </w:t>
      </w:r>
      <w:r>
        <w:rPr>
          <w:sz w:val="24"/>
        </w:rPr>
        <w:t>de</w:t>
      </w:r>
      <w:r>
        <w:rPr>
          <w:spacing w:val="-58"/>
          <w:sz w:val="24"/>
        </w:rPr>
        <w:t> </w:t>
      </w:r>
      <w:r>
        <w:rPr>
          <w:sz w:val="24"/>
        </w:rPr>
        <w:t>danos e prejuízos à Administração Pública Estadual resultantes de ato lesivo cometido por pessoa jurídica, com ou sem a participação de agente</w:t>
      </w:r>
      <w:r>
        <w:rPr>
          <w:spacing w:val="1"/>
          <w:sz w:val="24"/>
        </w:rPr>
        <w:t> </w:t>
      </w:r>
      <w:r>
        <w:rPr>
          <w:sz w:val="24"/>
        </w:rPr>
        <w:t>público.</w:t>
      </w:r>
    </w:p>
    <w:p>
      <w:pPr>
        <w:pStyle w:val="BodyText"/>
        <w:spacing w:before="2"/>
      </w:pPr>
    </w:p>
    <w:p>
      <w:pPr>
        <w:pStyle w:val="ListParagraph"/>
        <w:numPr>
          <w:ilvl w:val="3"/>
          <w:numId w:val="38"/>
        </w:numPr>
        <w:tabs>
          <w:tab w:pos="1072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Caso seja possível, a apuração deverá ser promovida em conjunto no PAR, na forma do art. 33, § 1º, do Decreto nº 46.366, de 19 de julho de</w:t>
      </w:r>
      <w:r>
        <w:rPr>
          <w:spacing w:val="-57"/>
          <w:sz w:val="24"/>
        </w:rPr>
        <w:t> </w:t>
      </w:r>
      <w:r>
        <w:rPr>
          <w:sz w:val="24"/>
        </w:rPr>
        <w:t>2018.</w:t>
      </w:r>
    </w:p>
    <w:p>
      <w:pPr>
        <w:spacing w:after="0" w:line="235" w:lineRule="auto"/>
        <w:jc w:val="both"/>
        <w:rPr>
          <w:sz w:val="24"/>
        </w:rPr>
        <w:sectPr>
          <w:pgSz w:w="15840" w:h="24480"/>
          <w:pgMar w:top="480" w:bottom="280" w:left="580" w:right="440"/>
        </w:sectPr>
      </w:pPr>
    </w:p>
    <w:p>
      <w:pPr>
        <w:pStyle w:val="ListParagraph"/>
        <w:numPr>
          <w:ilvl w:val="1"/>
          <w:numId w:val="38"/>
        </w:numPr>
        <w:tabs>
          <w:tab w:pos="723" w:val="left" w:leader="none"/>
        </w:tabs>
        <w:spacing w:line="242" w:lineRule="auto" w:before="66" w:after="0"/>
        <w:ind w:left="109" w:right="233" w:firstLine="0"/>
        <w:jc w:val="both"/>
        <w:rPr>
          <w:sz w:val="24"/>
        </w:rPr>
      </w:pPr>
      <w:r>
        <w:rPr>
          <w:sz w:val="24"/>
        </w:rPr>
        <w:t>Na hipótese de abertura de processo administrativo destinado a apuração de fatos e, se for o caso, aplicação de sanções ao FORNECEDOR,</w:t>
      </w:r>
      <w:r>
        <w:rPr>
          <w:spacing w:val="1"/>
          <w:sz w:val="24"/>
        </w:rPr>
        <w:t> </w:t>
      </w:r>
      <w:r>
        <w:rPr>
          <w:sz w:val="24"/>
        </w:rPr>
        <w:t>LICITANTE ou CONTRATADO, em decorrência de conduta vedada no contrato, as comunicações serão efetuadas por meio do endereço de correio</w:t>
      </w:r>
      <w:r>
        <w:rPr>
          <w:spacing w:val="1"/>
          <w:sz w:val="24"/>
        </w:rPr>
        <w:t> </w:t>
      </w:r>
      <w:r>
        <w:rPr>
          <w:sz w:val="24"/>
        </w:rPr>
        <w:t>eletrônico ("e-mail") cadastrado pela empresa junto ao sistema eletrônico de contratações do Estado.</w:t>
      </w:r>
    </w:p>
    <w:p>
      <w:pPr>
        <w:pStyle w:val="BodyText"/>
        <w:spacing w:before="5"/>
        <w:rPr>
          <w:sz w:val="22"/>
        </w:rPr>
      </w:pPr>
    </w:p>
    <w:p>
      <w:pPr>
        <w:pStyle w:val="BodyText"/>
        <w:ind w:left="109" w:right="234"/>
        <w:jc w:val="both"/>
      </w:pPr>
      <w:r>
        <w:rPr/>
        <w:t>12.12.1 O FORNECEDOR, LICITANTE ou CONTRATADO deverá manter atualizado o endereço de correio eletrônico ("e-mail") cadastrado junto</w:t>
      </w:r>
      <w:r>
        <w:rPr>
          <w:spacing w:val="1"/>
        </w:rPr>
        <w:t> </w:t>
      </w:r>
      <w:r>
        <w:rPr/>
        <w:t>ao sistema eletrônico de contratações do Estado e confirmar o recebimento das mensagens encaminhadas pelo órgão ou entidade contratante, não</w:t>
      </w:r>
      <w:r>
        <w:rPr>
          <w:spacing w:val="1"/>
        </w:rPr>
        <w:t> </w:t>
      </w:r>
      <w:r>
        <w:rPr/>
        <w:t>podendo</w:t>
      </w:r>
      <w:r>
        <w:rPr>
          <w:spacing w:val="1"/>
        </w:rPr>
        <w:t> </w:t>
      </w:r>
      <w:r>
        <w:rPr/>
        <w:t>alegar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desconhecimento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recebimento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comunicações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este</w:t>
      </w:r>
      <w:r>
        <w:rPr>
          <w:spacing w:val="1"/>
        </w:rPr>
        <w:t> </w:t>
      </w:r>
      <w:r>
        <w:rPr/>
        <w:t>meio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justificativa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eximir</w:t>
      </w:r>
      <w:r>
        <w:rPr>
          <w:spacing w:val="1"/>
        </w:rPr>
        <w:t> </w:t>
      </w:r>
      <w:r>
        <w:rPr/>
        <w:t>das</w:t>
      </w:r>
      <w:r>
        <w:rPr>
          <w:spacing w:val="60"/>
        </w:rPr>
        <w:t> </w:t>
      </w:r>
      <w:r>
        <w:rPr/>
        <w:t>responsabilidades</w:t>
      </w:r>
      <w:r>
        <w:rPr>
          <w:spacing w:val="-57"/>
        </w:rPr>
        <w:t> </w:t>
      </w:r>
      <w:r>
        <w:rPr/>
        <w:t>assumidas ou eventuais sanções aplicadas.</w:t>
      </w:r>
    </w:p>
    <w:p>
      <w:pPr>
        <w:pStyle w:val="BodyText"/>
      </w:pPr>
    </w:p>
    <w:p>
      <w:pPr>
        <w:pStyle w:val="ListParagraph"/>
        <w:numPr>
          <w:ilvl w:val="1"/>
          <w:numId w:val="38"/>
        </w:numPr>
        <w:tabs>
          <w:tab w:pos="723" w:val="left" w:leader="none"/>
        </w:tabs>
        <w:spacing w:line="242" w:lineRule="auto" w:before="1" w:after="0"/>
        <w:ind w:left="109" w:right="234" w:firstLine="0"/>
        <w:jc w:val="both"/>
        <w:rPr>
          <w:sz w:val="24"/>
        </w:rPr>
      </w:pPr>
      <w:r>
        <w:rPr>
          <w:sz w:val="24"/>
        </w:rPr>
        <w:t>O CONTRATANTE deverá remeter para o Órgão Central de Logística (SUBLOG) o extrato de publicação no Diário Oficial do Estado do ato</w:t>
      </w:r>
      <w:r>
        <w:rPr>
          <w:spacing w:val="1"/>
          <w:sz w:val="24"/>
        </w:rPr>
        <w:t> </w:t>
      </w:r>
      <w:r>
        <w:rPr>
          <w:sz w:val="24"/>
        </w:rPr>
        <w:t>de aplicação das sanções de impedimento de licitar e contratar e de declaração de inidoneidade para licitar e contratar, de modo a possibilitar a</w:t>
      </w:r>
      <w:r>
        <w:rPr>
          <w:spacing w:val="1"/>
          <w:sz w:val="24"/>
        </w:rPr>
        <w:t> </w:t>
      </w:r>
      <w:r>
        <w:rPr>
          <w:sz w:val="24"/>
        </w:rPr>
        <w:t>formalização</w:t>
      </w:r>
      <w:r>
        <w:rPr>
          <w:spacing w:val="-1"/>
          <w:sz w:val="24"/>
        </w:rPr>
        <w:t> </w:t>
      </w:r>
      <w:r>
        <w:rPr>
          <w:sz w:val="24"/>
        </w:rPr>
        <w:t>da extensão dos seus efeitos para todos os órgãos e</w:t>
      </w:r>
      <w:r>
        <w:rPr>
          <w:spacing w:val="-1"/>
          <w:sz w:val="24"/>
        </w:rPr>
        <w:t> </w:t>
      </w:r>
      <w:r>
        <w:rPr>
          <w:sz w:val="24"/>
        </w:rPr>
        <w:t>entidades da</w:t>
      </w:r>
      <w:r>
        <w:rPr>
          <w:spacing w:val="-14"/>
          <w:sz w:val="24"/>
        </w:rPr>
        <w:t> </w:t>
      </w:r>
      <w:r>
        <w:rPr>
          <w:sz w:val="24"/>
        </w:rPr>
        <w:t>Administração Pública do Estado do Rio de Janeiro.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38"/>
        </w:numPr>
        <w:tabs>
          <w:tab w:pos="881" w:val="left" w:leader="none"/>
        </w:tabs>
        <w:spacing w:line="240" w:lineRule="auto" w:before="0" w:after="0"/>
        <w:ind w:left="109" w:right="232" w:firstLine="0"/>
        <w:jc w:val="both"/>
        <w:rPr>
          <w:sz w:val="24"/>
        </w:rPr>
      </w:pPr>
      <w:r>
        <w:rPr>
          <w:sz w:val="24"/>
        </w:rPr>
        <w:t>A aplicação das sanções de impedimento de licitar e contratar e de declaração de inidoneidade para licitar e contratar deverá ser comunicada à</w:t>
      </w:r>
      <w:r>
        <w:rPr>
          <w:spacing w:val="1"/>
          <w:sz w:val="24"/>
        </w:rPr>
        <w:t> </w:t>
      </w:r>
      <w:r>
        <w:rPr>
          <w:sz w:val="24"/>
        </w:rPr>
        <w:t>Controladoria Geral do Estado, no prazo de 15 (quinze) dias úteis, contado da sua aplicação, que informará, para fins de publicidade, ao </w:t>
      </w:r>
      <w:r>
        <w:rPr>
          <w:b/>
          <w:sz w:val="24"/>
        </w:rPr>
        <w:t>Cadastro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Nacional de Empresas Inidôneas e Suspensas </w:t>
      </w:r>
      <w:r>
        <w:rPr>
          <w:sz w:val="24"/>
        </w:rPr>
        <w:t>– </w:t>
      </w:r>
      <w:r>
        <w:rPr>
          <w:b/>
          <w:sz w:val="24"/>
        </w:rPr>
        <w:t>CEIS </w:t>
      </w:r>
      <w:r>
        <w:rPr>
          <w:sz w:val="24"/>
        </w:rPr>
        <w:t>e ao </w:t>
      </w:r>
      <w:r>
        <w:rPr>
          <w:b/>
          <w:sz w:val="24"/>
        </w:rPr>
        <w:t>Cadastro Nacional de Empresas Punidas </w:t>
      </w:r>
      <w:r>
        <w:rPr>
          <w:sz w:val="24"/>
        </w:rPr>
        <w:t>(</w:t>
      </w:r>
      <w:r>
        <w:rPr>
          <w:b/>
          <w:sz w:val="24"/>
        </w:rPr>
        <w:t>CNEP</w:t>
      </w:r>
      <w:r>
        <w:rPr>
          <w:sz w:val="24"/>
        </w:rPr>
        <w:t>), na forma do art. 161 da Lei nº</w:t>
      </w:r>
      <w:r>
        <w:rPr>
          <w:spacing w:val="1"/>
          <w:sz w:val="24"/>
        </w:rPr>
        <w:t> </w:t>
      </w:r>
      <w:r>
        <w:rPr>
          <w:sz w:val="24"/>
        </w:rPr>
        <w:t>14.133/2021.</w:t>
      </w:r>
    </w:p>
    <w:p>
      <w:pPr>
        <w:pStyle w:val="BodyText"/>
      </w:pPr>
    </w:p>
    <w:p>
      <w:pPr>
        <w:pStyle w:val="ListParagraph"/>
        <w:numPr>
          <w:ilvl w:val="1"/>
          <w:numId w:val="38"/>
        </w:numPr>
        <w:tabs>
          <w:tab w:pos="723" w:val="left" w:leader="none"/>
        </w:tabs>
        <w:spacing w:line="242" w:lineRule="auto" w:before="0" w:after="0"/>
        <w:ind w:left="109" w:right="232" w:firstLine="0"/>
        <w:jc w:val="both"/>
        <w:rPr>
          <w:sz w:val="24"/>
        </w:rPr>
      </w:pPr>
      <w:r>
        <w:rPr>
          <w:sz w:val="24"/>
        </w:rPr>
        <w:t>Caso o valor da multa aplicada seja superior ao do pagamento eventualmente devido pela Administração ao FORNECEDOR, LICITANTE ou</w:t>
      </w:r>
      <w:r>
        <w:rPr>
          <w:spacing w:val="1"/>
          <w:sz w:val="24"/>
        </w:rPr>
        <w:t> </w:t>
      </w:r>
      <w:r>
        <w:rPr>
          <w:sz w:val="24"/>
        </w:rPr>
        <w:t>CONTRATADO e da garantia prestada, deverá ser emitida nota de débito no valor do saldo, no prazo de 30 (trinta) dias após a decisão final quanto à</w:t>
      </w:r>
      <w:r>
        <w:rPr>
          <w:spacing w:val="1"/>
          <w:sz w:val="24"/>
        </w:rPr>
        <w:t> </w:t>
      </w:r>
      <w:r>
        <w:rPr>
          <w:sz w:val="24"/>
        </w:rPr>
        <w:t>penalidade.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38"/>
        </w:numPr>
        <w:tabs>
          <w:tab w:pos="887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A nota de débito deverá ser encaminhada à Procuradoria Geral do Estado para inscrição do débito em dívida ativa e propositura de execução</w:t>
      </w:r>
      <w:r>
        <w:rPr>
          <w:spacing w:val="1"/>
          <w:sz w:val="24"/>
        </w:rPr>
        <w:t> </w:t>
      </w:r>
      <w:r>
        <w:rPr>
          <w:sz w:val="24"/>
        </w:rPr>
        <w:t>fiscal, na forma do art. 39 da Lei nº 4.320, de 17 de março de 1964, e do art. 1º da Lei nº 1.012, de 15 de julho de 1986.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8"/>
        </w:numPr>
        <w:tabs>
          <w:tab w:pos="900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9"/>
          <w:sz w:val="24"/>
        </w:rPr>
        <w:t> </w:t>
      </w:r>
      <w:r>
        <w:rPr>
          <w:sz w:val="24"/>
        </w:rPr>
        <w:t>procedimento</w:t>
      </w:r>
      <w:r>
        <w:rPr>
          <w:spacing w:val="9"/>
          <w:sz w:val="24"/>
        </w:rPr>
        <w:t> </w:t>
      </w:r>
      <w:r>
        <w:rPr>
          <w:sz w:val="24"/>
        </w:rPr>
        <w:t>para</w:t>
      </w:r>
      <w:r>
        <w:rPr>
          <w:spacing w:val="9"/>
          <w:sz w:val="24"/>
        </w:rPr>
        <w:t> </w:t>
      </w:r>
      <w:r>
        <w:rPr>
          <w:sz w:val="24"/>
        </w:rPr>
        <w:t>inscrição</w:t>
      </w:r>
      <w:r>
        <w:rPr>
          <w:spacing w:val="9"/>
          <w:sz w:val="24"/>
        </w:rPr>
        <w:t> </w:t>
      </w:r>
      <w:r>
        <w:rPr>
          <w:sz w:val="24"/>
        </w:rPr>
        <w:t>do</w:t>
      </w:r>
      <w:r>
        <w:rPr>
          <w:spacing w:val="9"/>
          <w:sz w:val="24"/>
        </w:rPr>
        <w:t> </w:t>
      </w:r>
      <w:r>
        <w:rPr>
          <w:sz w:val="24"/>
        </w:rPr>
        <w:t>débito</w:t>
      </w:r>
      <w:r>
        <w:rPr>
          <w:spacing w:val="9"/>
          <w:sz w:val="24"/>
        </w:rPr>
        <w:t> </w:t>
      </w:r>
      <w:r>
        <w:rPr>
          <w:sz w:val="24"/>
        </w:rPr>
        <w:t>em</w:t>
      </w:r>
      <w:r>
        <w:rPr>
          <w:spacing w:val="9"/>
          <w:sz w:val="24"/>
        </w:rPr>
        <w:t> </w:t>
      </w:r>
      <w:r>
        <w:rPr>
          <w:sz w:val="24"/>
        </w:rPr>
        <w:t>dívida</w:t>
      </w:r>
      <w:r>
        <w:rPr>
          <w:spacing w:val="9"/>
          <w:sz w:val="24"/>
        </w:rPr>
        <w:t> </w:t>
      </w:r>
      <w:r>
        <w:rPr>
          <w:sz w:val="24"/>
        </w:rPr>
        <w:t>ativa</w:t>
      </w:r>
      <w:r>
        <w:rPr>
          <w:spacing w:val="9"/>
          <w:sz w:val="24"/>
        </w:rPr>
        <w:t> </w:t>
      </w:r>
      <w:r>
        <w:rPr>
          <w:sz w:val="24"/>
        </w:rPr>
        <w:t>deverá</w:t>
      </w:r>
      <w:r>
        <w:rPr>
          <w:spacing w:val="9"/>
          <w:sz w:val="24"/>
        </w:rPr>
        <w:t> </w:t>
      </w:r>
      <w:r>
        <w:rPr>
          <w:sz w:val="24"/>
        </w:rPr>
        <w:t>observar</w:t>
      </w:r>
      <w:r>
        <w:rPr>
          <w:spacing w:val="9"/>
          <w:sz w:val="24"/>
        </w:rPr>
        <w:t> </w:t>
      </w:r>
      <w:r>
        <w:rPr>
          <w:sz w:val="24"/>
        </w:rPr>
        <w:t>o</w:t>
      </w:r>
      <w:r>
        <w:rPr>
          <w:spacing w:val="9"/>
          <w:sz w:val="24"/>
        </w:rPr>
        <w:t> </w:t>
      </w:r>
      <w:r>
        <w:rPr>
          <w:sz w:val="24"/>
        </w:rPr>
        <w:t>que</w:t>
      </w:r>
      <w:r>
        <w:rPr>
          <w:spacing w:val="9"/>
          <w:sz w:val="24"/>
        </w:rPr>
        <w:t> </w:t>
      </w:r>
      <w:r>
        <w:rPr>
          <w:sz w:val="24"/>
        </w:rPr>
        <w:t>dispõem</w:t>
      </w:r>
      <w:r>
        <w:rPr>
          <w:spacing w:val="9"/>
          <w:sz w:val="24"/>
        </w:rPr>
        <w:t> </w:t>
      </w:r>
      <w:r>
        <w:rPr>
          <w:sz w:val="24"/>
        </w:rPr>
        <w:t>os</w:t>
      </w:r>
      <w:r>
        <w:rPr>
          <w:spacing w:val="9"/>
          <w:sz w:val="24"/>
        </w:rPr>
        <w:t> </w:t>
      </w:r>
      <w:r>
        <w:rPr>
          <w:sz w:val="24"/>
        </w:rPr>
        <w:t>arts.</w:t>
      </w:r>
      <w:r>
        <w:rPr>
          <w:spacing w:val="9"/>
          <w:sz w:val="24"/>
        </w:rPr>
        <w:t> </w:t>
      </w:r>
      <w:r>
        <w:rPr>
          <w:sz w:val="24"/>
        </w:rPr>
        <w:t>4°</w:t>
      </w:r>
      <w:r>
        <w:rPr>
          <w:spacing w:val="9"/>
          <w:sz w:val="24"/>
        </w:rPr>
        <w:t> </w:t>
      </w:r>
      <w:r>
        <w:rPr>
          <w:sz w:val="24"/>
        </w:rPr>
        <w:t>e</w:t>
      </w:r>
      <w:r>
        <w:rPr>
          <w:spacing w:val="9"/>
          <w:sz w:val="24"/>
        </w:rPr>
        <w:t> </w:t>
      </w:r>
      <w:r>
        <w:rPr>
          <w:sz w:val="24"/>
        </w:rPr>
        <w:t>5°</w:t>
      </w:r>
      <w:r>
        <w:rPr>
          <w:spacing w:val="9"/>
          <w:sz w:val="24"/>
        </w:rPr>
        <w:t> </w:t>
      </w:r>
      <w:r>
        <w:rPr>
          <w:sz w:val="24"/>
        </w:rPr>
        <w:t>da</w:t>
      </w:r>
      <w:r>
        <w:rPr>
          <w:spacing w:val="9"/>
          <w:sz w:val="24"/>
        </w:rPr>
        <w:t> </w:t>
      </w:r>
      <w:r>
        <w:rPr>
          <w:sz w:val="24"/>
        </w:rPr>
        <w:t>Lei</w:t>
      </w:r>
      <w:r>
        <w:rPr>
          <w:spacing w:val="9"/>
          <w:sz w:val="24"/>
        </w:rPr>
        <w:t> </w:t>
      </w:r>
      <w:r>
        <w:rPr>
          <w:sz w:val="24"/>
        </w:rPr>
        <w:t>n°</w:t>
      </w:r>
      <w:r>
        <w:rPr>
          <w:spacing w:val="9"/>
          <w:sz w:val="24"/>
        </w:rPr>
        <w:t> </w:t>
      </w:r>
      <w:r>
        <w:rPr>
          <w:sz w:val="24"/>
        </w:rPr>
        <w:t>5.351,</w:t>
      </w:r>
      <w:r>
        <w:rPr>
          <w:spacing w:val="9"/>
          <w:sz w:val="24"/>
        </w:rPr>
        <w:t> </w:t>
      </w:r>
      <w:r>
        <w:rPr>
          <w:sz w:val="24"/>
        </w:rPr>
        <w:t>de</w:t>
      </w:r>
      <w:r>
        <w:rPr>
          <w:spacing w:val="9"/>
          <w:sz w:val="24"/>
        </w:rPr>
        <w:t> </w:t>
      </w:r>
      <w:r>
        <w:rPr>
          <w:sz w:val="24"/>
        </w:rPr>
        <w:t>15</w:t>
      </w:r>
      <w:r>
        <w:rPr>
          <w:spacing w:val="9"/>
          <w:sz w:val="24"/>
        </w:rPr>
        <w:t> </w:t>
      </w:r>
      <w:r>
        <w:rPr>
          <w:sz w:val="24"/>
        </w:rPr>
        <w:t>de</w:t>
      </w:r>
      <w:r>
        <w:rPr>
          <w:spacing w:val="9"/>
          <w:sz w:val="24"/>
        </w:rPr>
        <w:t> </w:t>
      </w:r>
      <w:r>
        <w:rPr>
          <w:sz w:val="24"/>
        </w:rPr>
        <w:t>dezembro</w:t>
      </w:r>
      <w:r>
        <w:rPr>
          <w:spacing w:val="-58"/>
          <w:sz w:val="24"/>
        </w:rPr>
        <w:t> </w:t>
      </w:r>
      <w:r>
        <w:rPr>
          <w:sz w:val="24"/>
        </w:rPr>
        <w:t>de 2008, sendo que, em caso de dúvida, a Procuradoria da Dívida</w:t>
      </w:r>
      <w:r>
        <w:rPr>
          <w:spacing w:val="-14"/>
          <w:sz w:val="24"/>
        </w:rPr>
        <w:t> </w:t>
      </w:r>
      <w:r>
        <w:rPr>
          <w:sz w:val="24"/>
        </w:rPr>
        <w:t>Ativa deverá ser consultada.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5"/>
        </w:rPr>
      </w:pPr>
    </w:p>
    <w:p>
      <w:pPr>
        <w:pStyle w:val="Heading1"/>
      </w:pPr>
      <w:r>
        <w:rPr>
          <w:spacing w:val="-1"/>
        </w:rPr>
        <w:t>CLÁUSULA</w:t>
      </w:r>
      <w:r>
        <w:rPr>
          <w:spacing w:val="-14"/>
        </w:rPr>
        <w:t> </w:t>
      </w:r>
      <w:r>
        <w:rPr>
          <w:spacing w:val="-1"/>
        </w:rPr>
        <w:t>DÉCIMA</w:t>
      </w:r>
      <w:r>
        <w:rPr>
          <w:spacing w:val="-18"/>
        </w:rPr>
        <w:t> </w:t>
      </w:r>
      <w:r>
        <w:rPr>
          <w:spacing w:val="-1"/>
        </w:rPr>
        <w:t>TERCEIRA</w:t>
      </w:r>
      <w:r>
        <w:rPr>
          <w:spacing w:val="-13"/>
        </w:rPr>
        <w:t> </w:t>
      </w:r>
      <w:r>
        <w:rPr/>
        <w:t>–</w:t>
      </w:r>
      <w:r>
        <w:rPr>
          <w:spacing w:val="1"/>
        </w:rPr>
        <w:t> </w:t>
      </w:r>
      <w:r>
        <w:rPr/>
        <w:t>DA</w:t>
      </w:r>
      <w:r>
        <w:rPr>
          <w:spacing w:val="-14"/>
        </w:rPr>
        <w:t> </w:t>
      </w:r>
      <w:r>
        <w:rPr/>
        <w:t>EXTINÇÃO</w:t>
      </w:r>
      <w:r>
        <w:rPr>
          <w:spacing w:val="1"/>
        </w:rPr>
        <w:t> </w:t>
      </w:r>
      <w:r>
        <w:rPr/>
        <w:t>CONTRATUAL</w:t>
      </w:r>
    </w:p>
    <w:p>
      <w:pPr>
        <w:pStyle w:val="BodyText"/>
        <w:spacing w:before="3"/>
        <w:rPr>
          <w:b/>
        </w:rPr>
      </w:pPr>
    </w:p>
    <w:p>
      <w:pPr>
        <w:pStyle w:val="ListParagraph"/>
        <w:numPr>
          <w:ilvl w:val="1"/>
          <w:numId w:val="43"/>
        </w:numPr>
        <w:tabs>
          <w:tab w:pos="590" w:val="left" w:leader="none"/>
        </w:tabs>
        <w:spacing w:line="273" w:lineRule="exact" w:before="0" w:after="0"/>
        <w:ind w:left="590" w:right="0" w:hanging="481"/>
        <w:jc w:val="both"/>
        <w:rPr>
          <w:sz w:val="24"/>
        </w:rPr>
      </w:pPr>
      <w:r>
        <w:rPr>
          <w:sz w:val="24"/>
        </w:rPr>
        <w:t>O Contrato será extinto quando vencido o prazo nele estipulado, independentemente de terem sido cumpridas ou não as obrigações pelos</w:t>
      </w:r>
    </w:p>
    <w:p>
      <w:pPr>
        <w:pStyle w:val="BodyText"/>
        <w:spacing w:line="273" w:lineRule="exact"/>
        <w:ind w:left="109"/>
      </w:pPr>
      <w:r>
        <w:rPr/>
        <w:t>CONTRATANTES,</w:t>
      </w:r>
      <w:r>
        <w:rPr>
          <w:spacing w:val="-3"/>
        </w:rPr>
        <w:t> </w:t>
      </w:r>
      <w:r>
        <w:rPr/>
        <w:t>sem</w:t>
      </w:r>
      <w:r>
        <w:rPr>
          <w:spacing w:val="-2"/>
        </w:rPr>
        <w:t> </w:t>
      </w:r>
      <w:r>
        <w:rPr/>
        <w:t>prejuízo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aplicação</w:t>
      </w:r>
      <w:r>
        <w:rPr>
          <w:spacing w:val="-3"/>
        </w:rPr>
        <w:t> </w:t>
      </w:r>
      <w:r>
        <w:rPr/>
        <w:t>das</w:t>
      </w:r>
      <w:r>
        <w:rPr>
          <w:spacing w:val="-2"/>
        </w:rPr>
        <w:t> </w:t>
      </w:r>
      <w:r>
        <w:rPr/>
        <w:t>penalidades</w:t>
      </w:r>
      <w:r>
        <w:rPr>
          <w:spacing w:val="-3"/>
        </w:rPr>
        <w:t> </w:t>
      </w:r>
      <w:r>
        <w:rPr/>
        <w:t>eventualmente</w:t>
      </w:r>
      <w:r>
        <w:rPr>
          <w:spacing w:val="-2"/>
        </w:rPr>
        <w:t> </w:t>
      </w:r>
      <w:r>
        <w:rPr/>
        <w:t>cabíveis,</w:t>
      </w:r>
      <w:r>
        <w:rPr>
          <w:spacing w:val="-2"/>
        </w:rPr>
        <w:t> </w:t>
      </w:r>
      <w:r>
        <w:rPr/>
        <w:t>observados</w:t>
      </w:r>
      <w:r>
        <w:rPr>
          <w:spacing w:val="-3"/>
        </w:rPr>
        <w:t> </w:t>
      </w:r>
      <w:r>
        <w:rPr/>
        <w:t>os</w:t>
      </w:r>
      <w:r>
        <w:rPr>
          <w:spacing w:val="-2"/>
        </w:rPr>
        <w:t> </w:t>
      </w:r>
      <w:r>
        <w:rPr/>
        <w:t>preceitos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14.133/21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neste</w:t>
      </w:r>
      <w:r>
        <w:rPr>
          <w:spacing w:val="-2"/>
        </w:rPr>
        <w:t> </w:t>
      </w:r>
      <w:r>
        <w:rPr/>
        <w:t>Contrato.</w:t>
      </w:r>
    </w:p>
    <w:p>
      <w:pPr>
        <w:pStyle w:val="BodyText"/>
        <w:spacing w:before="7"/>
      </w:pPr>
    </w:p>
    <w:p>
      <w:pPr>
        <w:pStyle w:val="ListParagraph"/>
        <w:numPr>
          <w:ilvl w:val="1"/>
          <w:numId w:val="43"/>
        </w:numPr>
        <w:tabs>
          <w:tab w:pos="590" w:val="left" w:leader="none"/>
        </w:tabs>
        <w:spacing w:line="235" w:lineRule="auto" w:before="1" w:after="0"/>
        <w:ind w:left="109" w:right="748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poderá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3"/>
          <w:sz w:val="24"/>
        </w:rPr>
        <w:t> </w:t>
      </w:r>
      <w:r>
        <w:rPr>
          <w:sz w:val="24"/>
        </w:rPr>
        <w:t>extinto</w:t>
      </w:r>
      <w:r>
        <w:rPr>
          <w:spacing w:val="-3"/>
          <w:sz w:val="24"/>
        </w:rPr>
        <w:t> </w:t>
      </w:r>
      <w:r>
        <w:rPr>
          <w:sz w:val="24"/>
        </w:rPr>
        <w:t>antes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nele</w:t>
      </w:r>
      <w:r>
        <w:rPr>
          <w:spacing w:val="-3"/>
          <w:sz w:val="24"/>
        </w:rPr>
        <w:t> </w:t>
      </w:r>
      <w:r>
        <w:rPr>
          <w:sz w:val="24"/>
        </w:rPr>
        <w:t>fixado,</w:t>
      </w:r>
      <w:r>
        <w:rPr>
          <w:spacing w:val="-3"/>
          <w:sz w:val="24"/>
        </w:rPr>
        <w:t> </w:t>
      </w:r>
      <w:r>
        <w:rPr>
          <w:sz w:val="24"/>
        </w:rPr>
        <w:t>sem</w:t>
      </w:r>
      <w:r>
        <w:rPr>
          <w:spacing w:val="-3"/>
          <w:sz w:val="24"/>
        </w:rPr>
        <w:t> </w:t>
      </w:r>
      <w:r>
        <w:rPr>
          <w:sz w:val="24"/>
        </w:rPr>
        <w:t>ônus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CONTRATANTE,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3"/>
          <w:sz w:val="24"/>
        </w:rPr>
        <w:t> </w:t>
      </w:r>
      <w:r>
        <w:rPr>
          <w:sz w:val="24"/>
        </w:rPr>
        <w:t>este</w:t>
      </w:r>
      <w:r>
        <w:rPr>
          <w:spacing w:val="-3"/>
          <w:sz w:val="24"/>
        </w:rPr>
        <w:t> </w:t>
      </w:r>
      <w:r>
        <w:rPr>
          <w:sz w:val="24"/>
        </w:rPr>
        <w:t>órgão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entidade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dispuser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créditos orçamentários para sua continuidade, ou quando entender que o Contrato não mais lhe oferece vantagem.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43"/>
        </w:numPr>
        <w:tabs>
          <w:tab w:pos="757" w:val="left" w:leader="none"/>
        </w:tabs>
        <w:spacing w:line="235" w:lineRule="auto" w:before="0" w:after="0"/>
        <w:ind w:left="109" w:right="1642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extinção,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hipótese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subitem</w:t>
      </w:r>
      <w:r>
        <w:rPr>
          <w:spacing w:val="-2"/>
          <w:sz w:val="24"/>
        </w:rPr>
        <w:t> </w:t>
      </w:r>
      <w:r>
        <w:rPr>
          <w:sz w:val="24"/>
        </w:rPr>
        <w:t>anterior,</w:t>
      </w:r>
      <w:r>
        <w:rPr>
          <w:spacing w:val="-1"/>
          <w:sz w:val="24"/>
        </w:rPr>
        <w:t> </w:t>
      </w:r>
      <w:r>
        <w:rPr>
          <w:sz w:val="24"/>
        </w:rPr>
        <w:t>ocorrerá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próxima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aniversário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desde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haja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notificação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57"/>
          <w:sz w:val="24"/>
        </w:rPr>
        <w:t> </w:t>
      </w:r>
      <w:r>
        <w:rPr>
          <w:sz w:val="24"/>
        </w:rPr>
        <w:t>CONTRATADO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CONTRATANTE</w:t>
      </w:r>
      <w:r>
        <w:rPr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sentido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menos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3"/>
          <w:sz w:val="24"/>
        </w:rPr>
        <w:t> </w:t>
      </w:r>
      <w:r>
        <w:rPr>
          <w:sz w:val="24"/>
        </w:rPr>
        <w:t>(dois)</w:t>
      </w:r>
      <w:r>
        <w:rPr>
          <w:spacing w:val="-2"/>
          <w:sz w:val="24"/>
        </w:rPr>
        <w:t> </w:t>
      </w:r>
      <w:r>
        <w:rPr>
          <w:sz w:val="24"/>
        </w:rPr>
        <w:t>meses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antecedência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data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aniversário.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2"/>
          <w:numId w:val="43"/>
        </w:numPr>
        <w:tabs>
          <w:tab w:pos="770" w:val="left" w:leader="none"/>
        </w:tabs>
        <w:spacing w:line="247" w:lineRule="auto" w:before="0" w:after="0"/>
        <w:ind w:left="109" w:right="446" w:firstLine="0"/>
        <w:jc w:val="left"/>
        <w:rPr>
          <w:sz w:val="24"/>
        </w:rPr>
      </w:pPr>
      <w:r>
        <w:rPr>
          <w:sz w:val="24"/>
        </w:rPr>
        <w:t>Caso a notificação da não-continuidade do Contrato de que trata este subitem ocorra com menos de 2 (dois) meses de antecedência da data de</w:t>
      </w:r>
      <w:r>
        <w:rPr>
          <w:spacing w:val="-58"/>
          <w:sz w:val="24"/>
        </w:rPr>
        <w:t> </w:t>
      </w:r>
      <w:r>
        <w:rPr>
          <w:sz w:val="24"/>
        </w:rPr>
        <w:t>aniversário, a extinção contratual ocorrerá após 2 (dois) meses da data da comunicação.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43"/>
        </w:numPr>
        <w:tabs>
          <w:tab w:pos="590" w:val="left" w:leader="none"/>
        </w:tabs>
        <w:spacing w:line="240" w:lineRule="auto" w:before="0" w:after="0"/>
        <w:ind w:left="590" w:right="0" w:hanging="481"/>
        <w:jc w:val="left"/>
        <w:rPr>
          <w:sz w:val="24"/>
        </w:rPr>
      </w:pPr>
      <w:r>
        <w:rPr>
          <w:sz w:val="24"/>
        </w:rPr>
        <w:t>O presente Contrato poderá ser extinto, antes de cumpridas as obrigações estipuladas, ou antes do prazo neste fixado: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44"/>
        </w:numPr>
        <w:tabs>
          <w:tab w:pos="360" w:val="left" w:leader="none"/>
        </w:tabs>
        <w:spacing w:line="235" w:lineRule="auto" w:before="0" w:after="0"/>
        <w:ind w:left="469" w:right="621" w:hanging="357"/>
        <w:jc w:val="left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> </w:t>
      </w:r>
      <w:r>
        <w:rPr>
          <w:sz w:val="24"/>
        </w:rPr>
        <w:t>ato</w:t>
      </w:r>
      <w:r>
        <w:rPr>
          <w:spacing w:val="-3"/>
          <w:sz w:val="24"/>
        </w:rPr>
        <w:t> </w:t>
      </w:r>
      <w:r>
        <w:rPr>
          <w:sz w:val="24"/>
        </w:rPr>
        <w:t>unilateral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CONTRATANTE,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razão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inexecução</w:t>
      </w:r>
      <w:r>
        <w:rPr>
          <w:spacing w:val="-3"/>
          <w:sz w:val="24"/>
        </w:rPr>
        <w:t> </w:t>
      </w:r>
      <w:r>
        <w:rPr>
          <w:sz w:val="24"/>
        </w:rPr>
        <w:t>total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parcial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objeto</w:t>
      </w:r>
      <w:r>
        <w:rPr>
          <w:spacing w:val="-3"/>
          <w:sz w:val="24"/>
        </w:rPr>
        <w:t> </w:t>
      </w:r>
      <w:r>
        <w:rPr>
          <w:sz w:val="24"/>
        </w:rPr>
        <w:t>e/ou</w:t>
      </w:r>
      <w:r>
        <w:rPr>
          <w:spacing w:val="-3"/>
          <w:sz w:val="24"/>
        </w:rPr>
        <w:t> </w:t>
      </w:r>
      <w:r>
        <w:rPr>
          <w:sz w:val="24"/>
        </w:rPr>
        <w:t>das</w:t>
      </w:r>
      <w:r>
        <w:rPr>
          <w:spacing w:val="-3"/>
          <w:sz w:val="24"/>
        </w:rPr>
        <w:t> </w:t>
      </w:r>
      <w:r>
        <w:rPr>
          <w:sz w:val="24"/>
        </w:rPr>
        <w:t>obrigações</w:t>
      </w:r>
      <w:r>
        <w:rPr>
          <w:spacing w:val="-3"/>
          <w:sz w:val="24"/>
        </w:rPr>
        <w:t> </w:t>
      </w:r>
      <w:r>
        <w:rPr>
          <w:sz w:val="24"/>
        </w:rPr>
        <w:t>previstas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presente</w:t>
      </w:r>
      <w:r>
        <w:rPr>
          <w:spacing w:val="-3"/>
          <w:sz w:val="24"/>
        </w:rPr>
        <w:t> </w:t>
      </w:r>
      <w:r>
        <w:rPr>
          <w:sz w:val="24"/>
        </w:rPr>
        <w:t>instrumento</w:t>
      </w:r>
      <w:r>
        <w:rPr>
          <w:spacing w:val="-57"/>
          <w:sz w:val="24"/>
        </w:rPr>
        <w:t> </w:t>
      </w:r>
      <w:r>
        <w:rPr>
          <w:sz w:val="24"/>
        </w:rPr>
        <w:t>e/ou por algum dos motivos previstos no art. 137 da Lei nº 14.133/2021, assegurados o contraditório e a ampla defesa, devendo, ainda, ser</w:t>
      </w:r>
      <w:r>
        <w:rPr>
          <w:spacing w:val="1"/>
          <w:sz w:val="24"/>
        </w:rPr>
        <w:t> </w:t>
      </w:r>
      <w:r>
        <w:rPr>
          <w:sz w:val="24"/>
        </w:rPr>
        <w:t>observado o disposto nos arts. 138 e 139 da referida Lei;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44"/>
        </w:numPr>
        <w:tabs>
          <w:tab w:pos="373" w:val="left" w:leader="none"/>
        </w:tabs>
        <w:spacing w:line="240" w:lineRule="auto" w:before="0" w:after="0"/>
        <w:ind w:left="372" w:right="0" w:hanging="260"/>
        <w:jc w:val="left"/>
        <w:rPr>
          <w:sz w:val="24"/>
        </w:rPr>
      </w:pPr>
      <w:r>
        <w:rPr>
          <w:sz w:val="24"/>
        </w:rPr>
        <w:t>consensualmente, na forma do art. 138, II, da Lei nº 14.133/2021; e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4"/>
        </w:numPr>
        <w:tabs>
          <w:tab w:pos="357" w:val="left" w:leader="none"/>
        </w:tabs>
        <w:spacing w:line="235" w:lineRule="auto" w:before="1" w:after="0"/>
        <w:ind w:left="469" w:right="425" w:hanging="360"/>
        <w:jc w:val="left"/>
        <w:rPr>
          <w:sz w:val="24"/>
        </w:rPr>
      </w:pPr>
      <w:r>
        <w:rPr>
          <w:sz w:val="24"/>
        </w:rPr>
        <w:t>na hipótese de contratação direta fundamentada no art. 75, VIII, da Lei nº 14.133/2021, a qualquer tempo, sem indenização, e independentemente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aviso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prazo,</w:t>
      </w:r>
      <w:r>
        <w:rPr>
          <w:spacing w:val="-4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sz w:val="24"/>
        </w:rPr>
        <w:t>CONTRATANTE,</w:t>
      </w:r>
      <w:r>
        <w:rPr>
          <w:spacing w:val="-4"/>
          <w:sz w:val="24"/>
        </w:rPr>
        <w:t> </w:t>
      </w:r>
      <w:r>
        <w:rPr>
          <w:sz w:val="24"/>
        </w:rPr>
        <w:t>tão</w:t>
      </w:r>
      <w:r>
        <w:rPr>
          <w:spacing w:val="-3"/>
          <w:sz w:val="24"/>
        </w:rPr>
        <w:t> </w:t>
      </w:r>
      <w:r>
        <w:rPr>
          <w:sz w:val="24"/>
        </w:rPr>
        <w:t>logo</w:t>
      </w:r>
      <w:r>
        <w:rPr>
          <w:spacing w:val="-4"/>
          <w:sz w:val="24"/>
        </w:rPr>
        <w:t> </w:t>
      </w:r>
      <w:r>
        <w:rPr>
          <w:sz w:val="24"/>
        </w:rPr>
        <w:t>esteja(m)</w:t>
      </w:r>
      <w:r>
        <w:rPr>
          <w:spacing w:val="-4"/>
          <w:sz w:val="24"/>
        </w:rPr>
        <w:t> </w:t>
      </w:r>
      <w:r>
        <w:rPr>
          <w:sz w:val="24"/>
        </w:rPr>
        <w:t>concluído(s)</w:t>
      </w:r>
      <w:r>
        <w:rPr>
          <w:spacing w:val="-4"/>
          <w:sz w:val="24"/>
        </w:rPr>
        <w:t> </w:t>
      </w:r>
      <w:r>
        <w:rPr>
          <w:sz w:val="24"/>
        </w:rPr>
        <w:t>o(s)</w:t>
      </w:r>
      <w:r>
        <w:rPr>
          <w:spacing w:val="-4"/>
          <w:sz w:val="24"/>
        </w:rPr>
        <w:t> </w:t>
      </w:r>
      <w:r>
        <w:rPr>
          <w:sz w:val="24"/>
        </w:rPr>
        <w:t>procedimento(s)</w:t>
      </w:r>
      <w:r>
        <w:rPr>
          <w:spacing w:val="-4"/>
          <w:sz w:val="24"/>
        </w:rPr>
        <w:t> </w:t>
      </w:r>
      <w:r>
        <w:rPr>
          <w:sz w:val="24"/>
        </w:rPr>
        <w:t>licitatório(s)</w:t>
      </w:r>
      <w:r>
        <w:rPr>
          <w:spacing w:val="-4"/>
          <w:sz w:val="24"/>
        </w:rPr>
        <w:t> </w:t>
      </w:r>
      <w:r>
        <w:rPr>
          <w:sz w:val="24"/>
        </w:rPr>
        <w:t>implementado(s)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contratação</w:t>
      </w:r>
      <w:r>
        <w:rPr>
          <w:spacing w:val="-57"/>
          <w:sz w:val="24"/>
        </w:rPr>
        <w:t> </w:t>
      </w:r>
      <w:r>
        <w:rPr>
          <w:sz w:val="24"/>
        </w:rPr>
        <w:t>do objeto em questão.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2"/>
          <w:numId w:val="43"/>
        </w:numPr>
        <w:tabs>
          <w:tab w:pos="757" w:val="left" w:leader="none"/>
        </w:tabs>
        <w:spacing w:line="235" w:lineRule="auto" w:before="0" w:after="0"/>
        <w:ind w:left="109" w:right="105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social 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 finalidade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 estrutura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 não</w:t>
      </w:r>
      <w:r>
        <w:rPr>
          <w:spacing w:val="-1"/>
          <w:sz w:val="24"/>
        </w:rPr>
        <w:t> </w:t>
      </w:r>
      <w:r>
        <w:rPr>
          <w:sz w:val="24"/>
        </w:rPr>
        <w:t>ensejará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rescisão se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restringir sua</w:t>
      </w:r>
      <w:r>
        <w:rPr>
          <w:spacing w:val="-1"/>
          <w:sz w:val="24"/>
        </w:rPr>
        <w:t> </w:t>
      </w:r>
      <w:r>
        <w:rPr>
          <w:sz w:val="24"/>
        </w:rPr>
        <w:t>capacidade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concluir o Contrato.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2"/>
          <w:numId w:val="43"/>
        </w:numPr>
        <w:tabs>
          <w:tab w:pos="770" w:val="left" w:leader="none"/>
        </w:tabs>
        <w:spacing w:line="240" w:lineRule="auto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Se a operação implicar mudança da pessoa jurídica contratada, deverá ser formalizado termo aditivo para alteração subjetiva.</w:t>
      </w:r>
    </w:p>
    <w:p>
      <w:pPr>
        <w:pStyle w:val="BodyText"/>
        <w:spacing w:before="7"/>
      </w:pPr>
    </w:p>
    <w:p>
      <w:pPr>
        <w:pStyle w:val="ListParagraph"/>
        <w:numPr>
          <w:ilvl w:val="1"/>
          <w:numId w:val="43"/>
        </w:numPr>
        <w:tabs>
          <w:tab w:pos="577" w:val="left" w:leader="none"/>
        </w:tabs>
        <w:spacing w:line="235" w:lineRule="auto" w:before="0" w:after="0"/>
        <w:ind w:left="109" w:right="73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contratual</w:t>
      </w:r>
      <w:r>
        <w:rPr>
          <w:spacing w:val="-1"/>
          <w:sz w:val="24"/>
        </w:rPr>
        <w:t> </w:t>
      </w:r>
      <w:r>
        <w:rPr>
          <w:sz w:val="24"/>
        </w:rPr>
        <w:t>prematura deverá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precedida</w:t>
      </w:r>
      <w:r>
        <w:rPr>
          <w:spacing w:val="-1"/>
          <w:sz w:val="24"/>
        </w:rPr>
        <w:t> </w:t>
      </w:r>
      <w:r>
        <w:rPr>
          <w:sz w:val="24"/>
        </w:rPr>
        <w:t>de autorização</w:t>
      </w:r>
      <w:r>
        <w:rPr>
          <w:spacing w:val="-1"/>
          <w:sz w:val="24"/>
        </w:rPr>
        <w:t> </w:t>
      </w:r>
      <w:r>
        <w:rPr>
          <w:sz w:val="24"/>
        </w:rPr>
        <w:t>escrita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fundamentada</w:t>
      </w:r>
      <w:r>
        <w:rPr>
          <w:spacing w:val="-1"/>
          <w:sz w:val="24"/>
        </w:rPr>
        <w:t> </w:t>
      </w:r>
      <w:r>
        <w:rPr>
          <w:sz w:val="24"/>
        </w:rPr>
        <w:t>da autoridade</w:t>
      </w:r>
      <w:r>
        <w:rPr>
          <w:spacing w:val="-1"/>
          <w:sz w:val="24"/>
        </w:rPr>
        <w:t> </w:t>
      </w:r>
      <w:r>
        <w:rPr>
          <w:sz w:val="24"/>
        </w:rPr>
        <w:t>competente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reduzida a</w:t>
      </w:r>
      <w:r>
        <w:rPr>
          <w:spacing w:val="-1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57"/>
          <w:sz w:val="24"/>
        </w:rPr>
        <w:t> </w:t>
      </w:r>
      <w:r>
        <w:rPr>
          <w:sz w:val="24"/>
        </w:rPr>
        <w:t>respectivo processo.</w:t>
      </w:r>
    </w:p>
    <w:p>
      <w:pPr>
        <w:pStyle w:val="BodyText"/>
        <w:spacing w:before="4"/>
      </w:pPr>
    </w:p>
    <w:p>
      <w:pPr>
        <w:pStyle w:val="ListParagraph"/>
        <w:numPr>
          <w:ilvl w:val="2"/>
          <w:numId w:val="43"/>
        </w:numPr>
        <w:tabs>
          <w:tab w:pos="757" w:val="left" w:leader="none"/>
        </w:tabs>
        <w:spacing w:line="240" w:lineRule="auto" w:before="0" w:after="0"/>
        <w:ind w:left="75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justificativa</w:t>
      </w:r>
      <w:r>
        <w:rPr>
          <w:sz w:val="24"/>
        </w:rPr>
        <w:t> </w:t>
      </w:r>
      <w:r>
        <w:rPr>
          <w:spacing w:val="-1"/>
          <w:sz w:val="24"/>
        </w:rPr>
        <w:t>da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rescisão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por</w:t>
      </w:r>
      <w:r>
        <w:rPr>
          <w:sz w:val="24"/>
        </w:rPr>
        <w:t> </w:t>
      </w:r>
      <w:r>
        <w:rPr>
          <w:spacing w:val="-1"/>
          <w:sz w:val="24"/>
        </w:rPr>
        <w:t>ato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unilateral</w:t>
      </w:r>
      <w:r>
        <w:rPr>
          <w:sz w:val="24"/>
        </w:rPr>
        <w:t> </w:t>
      </w:r>
      <w:r>
        <w:rPr>
          <w:spacing w:val="-1"/>
          <w:sz w:val="24"/>
        </w:rPr>
        <w:t>do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CONTRATANTE,</w:t>
      </w:r>
      <w:r>
        <w:rPr>
          <w:sz w:val="24"/>
        </w:rPr>
        <w:t> sempre</w:t>
      </w:r>
      <w:r>
        <w:rPr>
          <w:spacing w:val="1"/>
          <w:sz w:val="24"/>
        </w:rPr>
        <w:t> </w:t>
      </w:r>
      <w:r>
        <w:rPr>
          <w:sz w:val="24"/>
        </w:rPr>
        <w:t>que possível,</w:t>
      </w:r>
      <w:r>
        <w:rPr>
          <w:spacing w:val="1"/>
          <w:sz w:val="24"/>
        </w:rPr>
        <w:t> </w:t>
      </w:r>
      <w:r>
        <w:rPr>
          <w:sz w:val="24"/>
        </w:rPr>
        <w:t>contemplará: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0"/>
          <w:numId w:val="45"/>
        </w:numPr>
        <w:tabs>
          <w:tab w:pos="360" w:val="left" w:leader="none"/>
        </w:tabs>
        <w:spacing w:line="240" w:lineRule="auto" w:before="0" w:after="0"/>
        <w:ind w:left="359" w:right="0" w:hanging="247"/>
        <w:jc w:val="left"/>
        <w:rPr>
          <w:sz w:val="24"/>
        </w:rPr>
      </w:pPr>
      <w:r>
        <w:rPr>
          <w:sz w:val="24"/>
        </w:rPr>
        <w:t>as obrigações contratuais já cumpridas ou parcialmente cumpridas;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45"/>
        </w:numPr>
        <w:tabs>
          <w:tab w:pos="373" w:val="left" w:leader="none"/>
        </w:tabs>
        <w:spacing w:line="240" w:lineRule="auto" w:before="0" w:after="0"/>
        <w:ind w:left="372" w:right="0" w:hanging="260"/>
        <w:jc w:val="left"/>
        <w:rPr>
          <w:sz w:val="24"/>
        </w:rPr>
      </w:pPr>
      <w:r>
        <w:rPr>
          <w:sz w:val="24"/>
        </w:rPr>
        <w:t>os pagamentos já efetuados e ainda devidos;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45"/>
        </w:numPr>
        <w:tabs>
          <w:tab w:pos="357" w:val="left" w:leader="none"/>
        </w:tabs>
        <w:spacing w:line="240" w:lineRule="auto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as indenizações e multas.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43"/>
        </w:numPr>
        <w:tabs>
          <w:tab w:pos="577" w:val="left" w:leader="none"/>
        </w:tabs>
        <w:spacing w:line="242" w:lineRule="auto" w:before="0" w:after="0"/>
        <w:ind w:left="109" w:right="540" w:firstLine="0"/>
        <w:jc w:val="left"/>
        <w:rPr>
          <w:sz w:val="24"/>
        </w:rPr>
      </w:pPr>
      <w:r>
        <w:rPr>
          <w:sz w:val="24"/>
        </w:rPr>
        <w:t>A extinção do Contrato não configura óbice para o reconhecimento do desequilíbrio econômico-financeiro, hipótese em que será concedida</w:t>
      </w:r>
      <w:r>
        <w:rPr>
          <w:spacing w:val="1"/>
          <w:sz w:val="24"/>
        </w:rPr>
        <w:t> </w:t>
      </w:r>
      <w:r>
        <w:rPr>
          <w:sz w:val="24"/>
        </w:rPr>
        <w:t>indenização por meio de termo indenizatório,</w:t>
      </w:r>
      <w:hyperlink r:id="rId36">
        <w:r>
          <w:rPr>
            <w:color w:val="0000FF"/>
            <w:sz w:val="24"/>
            <w:u w:val="single" w:color="0000ED"/>
          </w:rPr>
          <w:t> desde que o pedido seja formulado durante a vigência do contrato e antes de eventual prorrogação, na</w:t>
        </w:r>
      </w:hyperlink>
      <w:r>
        <w:rPr>
          <w:color w:val="0000FF"/>
          <w:spacing w:val="-57"/>
          <w:sz w:val="24"/>
        </w:rPr>
        <w:t> </w:t>
      </w:r>
      <w:hyperlink r:id="rId36">
        <w:r>
          <w:rPr>
            <w:color w:val="0000FF"/>
            <w:sz w:val="24"/>
            <w:u w:val="single" w:color="0000ED"/>
          </w:rPr>
          <w:t>forma do art. 131</w:t>
        </w:r>
        <w:r>
          <w:rPr>
            <w:color w:val="0000FF"/>
            <w:sz w:val="24"/>
          </w:rPr>
          <w:t>,</w:t>
        </w:r>
        <w:r>
          <w:rPr>
            <w:color w:val="0000FF"/>
            <w:spacing w:val="-6"/>
            <w:sz w:val="24"/>
            <w:u w:val="single" w:color="0000ED"/>
          </w:rPr>
          <w:t> </w:t>
        </w:r>
      </w:hyperlink>
      <w:hyperlink r:id="rId36">
        <w:r>
          <w:rPr>
            <w:i/>
            <w:color w:val="0000FF"/>
            <w:sz w:val="24"/>
            <w:u w:val="single" w:color="0000ED"/>
          </w:rPr>
          <w:t>ca</w:t>
        </w:r>
        <w:r>
          <w:rPr>
            <w:i/>
            <w:color w:val="0000FF"/>
            <w:sz w:val="24"/>
          </w:rPr>
          <w:t>p</w:t>
        </w:r>
        <w:r>
          <w:rPr>
            <w:i/>
            <w:color w:val="0000FF"/>
            <w:sz w:val="24"/>
            <w:u w:val="single" w:color="0000ED"/>
          </w:rPr>
          <w:t>u</w:t>
        </w:r>
      </w:hyperlink>
      <w:r>
        <w:rPr>
          <w:i/>
          <w:color w:val="0000FF"/>
          <w:sz w:val="24"/>
          <w:u w:val="single" w:color="0000ED"/>
        </w:rPr>
        <w:t>t </w:t>
      </w:r>
      <w:hyperlink r:id="rId36">
        <w:r>
          <w:rPr>
            <w:color w:val="0000FF"/>
            <w:sz w:val="24"/>
            <w:u w:val="single" w:color="0000ED"/>
          </w:rPr>
          <w:t>e</w:t>
        </w:r>
        <w:r>
          <w:rPr>
            <w:color w:val="0000FF"/>
            <w:sz w:val="24"/>
          </w:rPr>
          <w:t> p</w:t>
        </w:r>
        <w:r>
          <w:rPr>
            <w:color w:val="0000FF"/>
            <w:sz w:val="24"/>
            <w:u w:val="single" w:color="0000ED"/>
          </w:rPr>
          <w:t>arágrafo único, da Lei nº 14.133/2021.</w:t>
        </w:r>
      </w:hyperlink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1"/>
          <w:numId w:val="43"/>
        </w:numPr>
        <w:tabs>
          <w:tab w:pos="590" w:val="left" w:leader="none"/>
        </w:tabs>
        <w:spacing w:line="240" w:lineRule="auto" w:before="1" w:after="0"/>
        <w:ind w:left="590" w:right="0" w:hanging="481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7"/>
          <w:sz w:val="24"/>
        </w:rPr>
        <w:t> </w:t>
      </w: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Contrato,</w:t>
      </w:r>
      <w:r>
        <w:rPr>
          <w:spacing w:val="-7"/>
          <w:sz w:val="24"/>
        </w:rPr>
        <w:t> </w:t>
      </w: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CONTRATANTE</w:t>
      </w:r>
      <w:r>
        <w:rPr>
          <w:spacing w:val="-7"/>
          <w:sz w:val="24"/>
        </w:rPr>
        <w:t> </w:t>
      </w:r>
      <w:r>
        <w:rPr>
          <w:sz w:val="24"/>
        </w:rPr>
        <w:t>poderá</w:t>
      </w:r>
      <w:r>
        <w:rPr>
          <w:spacing w:val="-6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43"/>
        </w:numPr>
        <w:tabs>
          <w:tab w:pos="770" w:val="left" w:leader="none"/>
        </w:tabs>
        <w:spacing w:line="240" w:lineRule="auto" w:before="1" w:after="0"/>
        <w:ind w:left="770" w:right="0" w:hanging="661"/>
        <w:jc w:val="left"/>
        <w:rPr>
          <w:sz w:val="24"/>
        </w:rPr>
      </w:pP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casos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obrigação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pagamento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multa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CONTRATADO,</w:t>
      </w:r>
      <w:r>
        <w:rPr>
          <w:spacing w:val="-3"/>
          <w:sz w:val="24"/>
        </w:rPr>
        <w:t> </w:t>
      </w:r>
      <w:r>
        <w:rPr>
          <w:sz w:val="24"/>
        </w:rPr>
        <w:t>reter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executar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garantia</w:t>
      </w:r>
      <w:r>
        <w:rPr>
          <w:spacing w:val="-3"/>
          <w:sz w:val="24"/>
        </w:rPr>
        <w:t> </w:t>
      </w:r>
      <w:r>
        <w:rPr>
          <w:sz w:val="24"/>
        </w:rPr>
        <w:t>prestada;</w:t>
      </w:r>
      <w:r>
        <w:rPr>
          <w:spacing w:val="-3"/>
          <w:sz w:val="24"/>
        </w:rPr>
        <w:t> </w:t>
      </w:r>
      <w:r>
        <w:rPr>
          <w:sz w:val="24"/>
        </w:rPr>
        <w:t>e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2"/>
          <w:numId w:val="43"/>
        </w:numPr>
        <w:tabs>
          <w:tab w:pos="770" w:val="left" w:leader="none"/>
        </w:tabs>
        <w:spacing w:line="247" w:lineRule="auto" w:before="1" w:after="0"/>
        <w:ind w:left="109" w:right="561" w:firstLine="0"/>
        <w:jc w:val="left"/>
        <w:rPr>
          <w:sz w:val="24"/>
        </w:rPr>
      </w:pPr>
      <w:r>
        <w:rPr>
          <w:sz w:val="24"/>
        </w:rPr>
        <w:t>nos</w:t>
      </w:r>
      <w:r>
        <w:rPr>
          <w:spacing w:val="-1"/>
          <w:sz w:val="24"/>
        </w:rPr>
        <w:t> </w:t>
      </w:r>
      <w:r>
        <w:rPr>
          <w:sz w:val="24"/>
        </w:rPr>
        <w:t>casos</w:t>
      </w:r>
      <w:r>
        <w:rPr>
          <w:spacing w:val="-1"/>
          <w:sz w:val="24"/>
        </w:rPr>
        <w:t> </w:t>
      </w:r>
      <w:r>
        <w:rPr>
          <w:sz w:val="24"/>
        </w:rPr>
        <w:t>em que</w:t>
      </w:r>
      <w:r>
        <w:rPr>
          <w:spacing w:val="-1"/>
          <w:sz w:val="24"/>
        </w:rPr>
        <w:t> </w:t>
      </w:r>
      <w:r>
        <w:rPr>
          <w:sz w:val="24"/>
        </w:rPr>
        <w:t>houver</w:t>
      </w:r>
      <w:r>
        <w:rPr>
          <w:spacing w:val="-1"/>
          <w:sz w:val="24"/>
        </w:rPr>
        <w:t> </w:t>
      </w:r>
      <w:r>
        <w:rPr>
          <w:sz w:val="24"/>
        </w:rPr>
        <w:t>necessidade de</w:t>
      </w:r>
      <w:r>
        <w:rPr>
          <w:spacing w:val="-1"/>
          <w:sz w:val="24"/>
        </w:rPr>
        <w:t> </w:t>
      </w:r>
      <w:r>
        <w:rPr>
          <w:sz w:val="24"/>
        </w:rPr>
        <w:t>ressarcimento</w:t>
      </w:r>
      <w:r>
        <w:rPr>
          <w:spacing w:val="-1"/>
          <w:sz w:val="24"/>
        </w:rPr>
        <w:t> </w:t>
      </w:r>
      <w:r>
        <w:rPr>
          <w:sz w:val="24"/>
        </w:rPr>
        <w:t>de prejuízos</w:t>
      </w:r>
      <w:r>
        <w:rPr>
          <w:spacing w:val="-1"/>
          <w:sz w:val="24"/>
        </w:rPr>
        <w:t> </w:t>
      </w:r>
      <w:r>
        <w:rPr>
          <w:sz w:val="24"/>
        </w:rPr>
        <w:t>causados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4"/>
          <w:sz w:val="24"/>
        </w:rPr>
        <w:t> </w:t>
      </w:r>
      <w:r>
        <w:rPr>
          <w:sz w:val="24"/>
        </w:rPr>
        <w:t>Administração,</w:t>
      </w:r>
      <w:r>
        <w:rPr>
          <w:spacing w:val="-1"/>
          <w:sz w:val="24"/>
        </w:rPr>
        <w:t> </w:t>
      </w:r>
      <w:r>
        <w:rPr>
          <w:sz w:val="24"/>
        </w:rPr>
        <w:t>nos termos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inciso IV</w:t>
      </w:r>
      <w:r>
        <w:rPr>
          <w:spacing w:val="-6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art. 139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 nº</w:t>
      </w:r>
      <w:r>
        <w:rPr>
          <w:spacing w:val="-57"/>
          <w:sz w:val="24"/>
        </w:rPr>
        <w:t> </w:t>
      </w:r>
      <w:r>
        <w:rPr>
          <w:sz w:val="24"/>
        </w:rPr>
        <w:t>14.133/2021,</w:t>
      </w:r>
      <w:r>
        <w:rPr>
          <w:spacing w:val="-1"/>
          <w:sz w:val="24"/>
        </w:rPr>
        <w:t> </w:t>
      </w:r>
      <w:r>
        <w:rPr>
          <w:sz w:val="24"/>
        </w:rPr>
        <w:t>reter</w:t>
      </w:r>
      <w:r>
        <w:rPr>
          <w:spacing w:val="-1"/>
          <w:sz w:val="24"/>
        </w:rPr>
        <w:t> </w:t>
      </w:r>
      <w:r>
        <w:rPr>
          <w:sz w:val="24"/>
        </w:rPr>
        <w:t>os eventuais</w:t>
      </w:r>
      <w:r>
        <w:rPr>
          <w:spacing w:val="-1"/>
          <w:sz w:val="24"/>
        </w:rPr>
        <w:t> </w:t>
      </w:r>
      <w:r>
        <w:rPr>
          <w:sz w:val="24"/>
        </w:rPr>
        <w:t>créditos existentes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favor do</w:t>
      </w:r>
      <w:r>
        <w:rPr>
          <w:spacing w:val="-1"/>
          <w:sz w:val="24"/>
        </w:rPr>
        <w:t> </w:t>
      </w:r>
      <w:r>
        <w:rPr>
          <w:sz w:val="24"/>
        </w:rPr>
        <w:t>CONTRATADO decorrentes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spacing w:before="7"/>
        <w:rPr>
          <w:sz w:val="22"/>
        </w:rPr>
      </w:pPr>
    </w:p>
    <w:p>
      <w:pPr>
        <w:pStyle w:val="ListParagraph"/>
        <w:numPr>
          <w:ilvl w:val="1"/>
          <w:numId w:val="43"/>
        </w:numPr>
        <w:tabs>
          <w:tab w:pos="590" w:val="left" w:leader="none"/>
        </w:tabs>
        <w:spacing w:line="235" w:lineRule="auto" w:before="1" w:after="0"/>
        <w:ind w:left="109" w:right="329" w:firstLine="0"/>
        <w:jc w:val="left"/>
        <w:rPr>
          <w:sz w:val="24"/>
        </w:rPr>
      </w:pPr>
      <w:r>
        <w:rPr>
          <w:sz w:val="24"/>
        </w:rPr>
        <w:t>O Contrato poderá ser extinto caso se constate que o CONTRATADO mantém vínculo de natureza técnica, comercial, econômica, financeira,</w:t>
      </w:r>
      <w:r>
        <w:rPr>
          <w:spacing w:val="1"/>
          <w:sz w:val="24"/>
        </w:rPr>
        <w:t> </w:t>
      </w:r>
      <w:r>
        <w:rPr>
          <w:sz w:val="24"/>
        </w:rPr>
        <w:t>trabalhista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civil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dirigente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órgão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entidade</w:t>
      </w:r>
      <w:r>
        <w:rPr>
          <w:spacing w:val="-3"/>
          <w:sz w:val="24"/>
        </w:rPr>
        <w:t> </w:t>
      </w:r>
      <w:r>
        <w:rPr>
          <w:sz w:val="24"/>
        </w:rPr>
        <w:t>CONTRATANTE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agente</w:t>
      </w:r>
      <w:r>
        <w:rPr>
          <w:spacing w:val="-3"/>
          <w:sz w:val="24"/>
        </w:rPr>
        <w:t> </w:t>
      </w:r>
      <w:r>
        <w:rPr>
          <w:sz w:val="24"/>
        </w:rPr>
        <w:t>público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tenha</w:t>
      </w:r>
      <w:r>
        <w:rPr>
          <w:spacing w:val="-4"/>
          <w:sz w:val="24"/>
        </w:rPr>
        <w:t> </w:t>
      </w:r>
      <w:r>
        <w:rPr>
          <w:sz w:val="24"/>
        </w:rPr>
        <w:t>desempenhado</w:t>
      </w:r>
      <w:r>
        <w:rPr>
          <w:spacing w:val="-3"/>
          <w:sz w:val="24"/>
        </w:rPr>
        <w:t> </w:t>
      </w:r>
      <w:r>
        <w:rPr>
          <w:sz w:val="24"/>
        </w:rPr>
        <w:t>função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licitação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atue</w:t>
      </w:r>
    </w:p>
    <w:p>
      <w:pPr>
        <w:spacing w:after="0" w:line="235" w:lineRule="auto"/>
        <w:jc w:val="left"/>
        <w:rPr>
          <w:sz w:val="24"/>
        </w:rPr>
        <w:sectPr>
          <w:pgSz w:w="15840" w:h="24480"/>
          <w:pgMar w:top="760" w:bottom="280" w:left="580" w:right="440"/>
        </w:sectPr>
      </w:pPr>
    </w:p>
    <w:p>
      <w:pPr>
        <w:pStyle w:val="BodyText"/>
        <w:spacing w:line="235" w:lineRule="auto" w:before="80"/>
        <w:ind w:left="109" w:right="590"/>
      </w:pPr>
      <w:r>
        <w:rPr/>
        <w:t>na fiscalização ou na gestão do contrato, ou que deles seja cônjuge, companheiro ou parente em linha reta, colateral ou por afinidade, até o terceiro</w:t>
      </w:r>
      <w:r>
        <w:rPr>
          <w:spacing w:val="-57"/>
        </w:rPr>
        <w:t> </w:t>
      </w:r>
      <w:r>
        <w:rPr/>
        <w:t>grau</w:t>
      </w:r>
      <w:r>
        <w:rPr>
          <w:spacing w:val="-1"/>
        </w:rPr>
        <w:t> </w:t>
      </w:r>
      <w:r>
        <w:rPr/>
        <w:t>(art. 14, inciso IV, da</w:t>
      </w:r>
      <w:r>
        <w:rPr>
          <w:spacing w:val="-1"/>
        </w:rPr>
        <w:t> </w:t>
      </w:r>
      <w:r>
        <w:rPr/>
        <w:t>Lei nº 14.133/2021).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spacing w:before="207"/>
      </w:pPr>
      <w:r>
        <w:rPr>
          <w:color w:val="17365C"/>
        </w:rPr>
        <w:t>CLÁUSULA</w:t>
      </w:r>
      <w:r>
        <w:rPr>
          <w:color w:val="17365C"/>
          <w:spacing w:val="10"/>
        </w:rPr>
        <w:t> </w:t>
      </w:r>
      <w:r>
        <w:rPr>
          <w:color w:val="17365C"/>
        </w:rPr>
        <w:t>DÉCIMA</w:t>
      </w:r>
      <w:r>
        <w:rPr>
          <w:color w:val="17365C"/>
          <w:spacing w:val="11"/>
        </w:rPr>
        <w:t> </w:t>
      </w:r>
      <w:r>
        <w:rPr>
          <w:color w:val="17365C"/>
        </w:rPr>
        <w:t>QUARTA</w:t>
      </w:r>
      <w:r>
        <w:rPr>
          <w:color w:val="17365C"/>
          <w:spacing w:val="11"/>
        </w:rPr>
        <w:t> </w:t>
      </w:r>
      <w:r>
        <w:rPr>
          <w:color w:val="17365C"/>
        </w:rPr>
        <w:t>–</w:t>
      </w:r>
      <w:r>
        <w:rPr>
          <w:color w:val="17365C"/>
          <w:spacing w:val="10"/>
        </w:rPr>
        <w:t> </w:t>
      </w:r>
      <w:r>
        <w:rPr>
          <w:color w:val="17365C"/>
        </w:rPr>
        <w:t>ALTERAÇÕES</w:t>
      </w:r>
    </w:p>
    <w:p>
      <w:pPr>
        <w:pStyle w:val="BodyText"/>
        <w:spacing w:before="3"/>
        <w:rPr>
          <w:b/>
          <w:sz w:val="37"/>
        </w:rPr>
      </w:pPr>
    </w:p>
    <w:p>
      <w:pPr>
        <w:pStyle w:val="ListParagraph"/>
        <w:numPr>
          <w:ilvl w:val="1"/>
          <w:numId w:val="46"/>
        </w:numPr>
        <w:tabs>
          <w:tab w:pos="590" w:val="left" w:leader="none"/>
        </w:tabs>
        <w:spacing w:line="240" w:lineRule="auto" w:before="0" w:after="0"/>
        <w:ind w:left="590" w:right="0" w:hanging="481"/>
        <w:jc w:val="left"/>
        <w:rPr>
          <w:sz w:val="24"/>
        </w:rPr>
      </w:pPr>
      <w:r>
        <w:rPr>
          <w:sz w:val="24"/>
        </w:rPr>
        <w:t>Eventuais</w:t>
      </w:r>
      <w:r>
        <w:rPr>
          <w:spacing w:val="-1"/>
          <w:sz w:val="24"/>
        </w:rPr>
        <w:t> </w:t>
      </w:r>
      <w:r>
        <w:rPr>
          <w:sz w:val="24"/>
        </w:rPr>
        <w:t>alterações contratuais reger-se-ão</w:t>
      </w:r>
      <w:r>
        <w:rPr>
          <w:spacing w:val="-1"/>
          <w:sz w:val="24"/>
        </w:rPr>
        <w:t> </w:t>
      </w:r>
      <w:r>
        <w:rPr>
          <w:sz w:val="24"/>
        </w:rPr>
        <w:t>pela disciplina dos</w:t>
      </w:r>
      <w:r>
        <w:rPr>
          <w:color w:val="000080"/>
          <w:spacing w:val="-1"/>
          <w:sz w:val="24"/>
        </w:rPr>
        <w:t> </w:t>
      </w:r>
      <w:hyperlink r:id="rId37">
        <w:r>
          <w:rPr>
            <w:color w:val="000080"/>
            <w:sz w:val="24"/>
            <w:u w:val="single" w:color="000080"/>
          </w:rPr>
          <w:t>arts. 124 e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se</w:t>
        </w:r>
        <w:r>
          <w:rPr>
            <w:color w:val="000080"/>
            <w:sz w:val="24"/>
          </w:rPr>
          <w:t>g</w:t>
        </w:r>
        <w:r>
          <w:rPr>
            <w:color w:val="000080"/>
            <w:sz w:val="24"/>
            <w:u w:val="single" w:color="000080"/>
          </w:rPr>
          <w:t>uintes da Lei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nº 14.133/2021</w:t>
        </w:r>
      </w:hyperlink>
      <w:r>
        <w:rPr>
          <w:sz w:val="24"/>
        </w:rPr>
        <w:t>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1"/>
          <w:numId w:val="46"/>
        </w:numPr>
        <w:tabs>
          <w:tab w:pos="598" w:val="left" w:leader="none"/>
        </w:tabs>
        <w:spacing w:line="235" w:lineRule="auto" w:before="0" w:after="0"/>
        <w:ind w:left="109" w:right="234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4"/>
          <w:sz w:val="24"/>
        </w:rPr>
        <w:t> </w:t>
      </w:r>
      <w:r>
        <w:rPr>
          <w:sz w:val="24"/>
        </w:rPr>
        <w:t>CONTRATADO</w:t>
      </w:r>
      <w:r>
        <w:rPr>
          <w:spacing w:val="4"/>
          <w:sz w:val="24"/>
        </w:rPr>
        <w:t> </w:t>
      </w:r>
      <w:r>
        <w:rPr>
          <w:sz w:val="24"/>
        </w:rPr>
        <w:t>é</w:t>
      </w:r>
      <w:r>
        <w:rPr>
          <w:spacing w:val="4"/>
          <w:sz w:val="24"/>
        </w:rPr>
        <w:t> </w:t>
      </w:r>
      <w:r>
        <w:rPr>
          <w:sz w:val="24"/>
        </w:rPr>
        <w:t>obrigado</w:t>
      </w:r>
      <w:r>
        <w:rPr>
          <w:spacing w:val="4"/>
          <w:sz w:val="24"/>
        </w:rPr>
        <w:t> </w:t>
      </w:r>
      <w:r>
        <w:rPr>
          <w:sz w:val="24"/>
        </w:rPr>
        <w:t>a</w:t>
      </w:r>
      <w:r>
        <w:rPr>
          <w:spacing w:val="4"/>
          <w:sz w:val="24"/>
        </w:rPr>
        <w:t> </w:t>
      </w:r>
      <w:r>
        <w:rPr>
          <w:sz w:val="24"/>
        </w:rPr>
        <w:t>aceitar,</w:t>
      </w:r>
      <w:r>
        <w:rPr>
          <w:spacing w:val="5"/>
          <w:sz w:val="24"/>
        </w:rPr>
        <w:t> </w:t>
      </w:r>
      <w:r>
        <w:rPr>
          <w:sz w:val="24"/>
        </w:rPr>
        <w:t>nas</w:t>
      </w:r>
      <w:r>
        <w:rPr>
          <w:spacing w:val="4"/>
          <w:sz w:val="24"/>
        </w:rPr>
        <w:t> </w:t>
      </w:r>
      <w:r>
        <w:rPr>
          <w:sz w:val="24"/>
        </w:rPr>
        <w:t>mesmas</w:t>
      </w:r>
      <w:r>
        <w:rPr>
          <w:spacing w:val="4"/>
          <w:sz w:val="24"/>
        </w:rPr>
        <w:t> </w:t>
      </w:r>
      <w:r>
        <w:rPr>
          <w:sz w:val="24"/>
        </w:rPr>
        <w:t>condições</w:t>
      </w:r>
      <w:r>
        <w:rPr>
          <w:spacing w:val="4"/>
          <w:sz w:val="24"/>
        </w:rPr>
        <w:t> </w:t>
      </w:r>
      <w:r>
        <w:rPr>
          <w:sz w:val="24"/>
        </w:rPr>
        <w:t>contratuais,</w:t>
      </w:r>
      <w:r>
        <w:rPr>
          <w:spacing w:val="4"/>
          <w:sz w:val="24"/>
        </w:rPr>
        <w:t> </w:t>
      </w:r>
      <w:r>
        <w:rPr>
          <w:sz w:val="24"/>
        </w:rPr>
        <w:t>os</w:t>
      </w:r>
      <w:r>
        <w:rPr>
          <w:spacing w:val="4"/>
          <w:sz w:val="24"/>
        </w:rPr>
        <w:t> </w:t>
      </w:r>
      <w:r>
        <w:rPr>
          <w:sz w:val="24"/>
        </w:rPr>
        <w:t>acréscimos</w:t>
      </w:r>
      <w:r>
        <w:rPr>
          <w:spacing w:val="5"/>
          <w:sz w:val="24"/>
        </w:rPr>
        <w:t> </w:t>
      </w:r>
      <w:r>
        <w:rPr>
          <w:sz w:val="24"/>
        </w:rPr>
        <w:t>ou</w:t>
      </w:r>
      <w:r>
        <w:rPr>
          <w:spacing w:val="4"/>
          <w:sz w:val="24"/>
        </w:rPr>
        <w:t> </w:t>
      </w:r>
      <w:r>
        <w:rPr>
          <w:sz w:val="24"/>
        </w:rPr>
        <w:t>supressões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4"/>
          <w:sz w:val="24"/>
        </w:rPr>
        <w:t> </w:t>
      </w:r>
      <w:r>
        <w:rPr>
          <w:sz w:val="24"/>
        </w:rPr>
        <w:t>se</w:t>
      </w:r>
      <w:r>
        <w:rPr>
          <w:spacing w:val="4"/>
          <w:sz w:val="24"/>
        </w:rPr>
        <w:t> </w:t>
      </w:r>
      <w:r>
        <w:rPr>
          <w:sz w:val="24"/>
        </w:rPr>
        <w:t>fizerem</w:t>
      </w:r>
      <w:r>
        <w:rPr>
          <w:spacing w:val="4"/>
          <w:sz w:val="24"/>
        </w:rPr>
        <w:t> </w:t>
      </w:r>
      <w:r>
        <w:rPr>
          <w:sz w:val="24"/>
        </w:rPr>
        <w:t>necessários,</w:t>
      </w:r>
      <w:r>
        <w:rPr>
          <w:spacing w:val="5"/>
          <w:sz w:val="24"/>
        </w:rPr>
        <w:t> </w:t>
      </w:r>
      <w:r>
        <w:rPr>
          <w:sz w:val="24"/>
        </w:rPr>
        <w:t>até</w:t>
      </w:r>
      <w:r>
        <w:rPr>
          <w:spacing w:val="4"/>
          <w:sz w:val="24"/>
        </w:rPr>
        <w:t> </w:t>
      </w:r>
      <w:r>
        <w:rPr>
          <w:sz w:val="24"/>
        </w:rPr>
        <w:t>o</w:t>
      </w:r>
      <w:r>
        <w:rPr>
          <w:spacing w:val="4"/>
          <w:sz w:val="24"/>
        </w:rPr>
        <w:t> </w:t>
      </w:r>
      <w:r>
        <w:rPr>
          <w:sz w:val="24"/>
        </w:rPr>
        <w:t>limite</w:t>
      </w:r>
      <w:r>
        <w:rPr>
          <w:spacing w:val="-57"/>
          <w:sz w:val="24"/>
        </w:rPr>
        <w:t> </w:t>
      </w:r>
      <w:r>
        <w:rPr>
          <w:sz w:val="24"/>
        </w:rPr>
        <w:t>de 25% (vinte e cinco por cento) do valor inicial atualizado do contrato, na forma do art. 125 da Lei nº 14.133/2021.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46"/>
        </w:numPr>
        <w:tabs>
          <w:tab w:pos="582" w:val="left" w:leader="none"/>
        </w:tabs>
        <w:spacing w:line="235" w:lineRule="auto" w:before="0" w:after="0"/>
        <w:ind w:left="109" w:right="233" w:firstLine="0"/>
        <w:jc w:val="left"/>
        <w:rPr>
          <w:sz w:val="24"/>
        </w:rPr>
      </w:pPr>
      <w:r>
        <w:rPr>
          <w:sz w:val="24"/>
        </w:rPr>
        <w:t>As</w:t>
      </w:r>
      <w:r>
        <w:rPr>
          <w:spacing w:val="3"/>
          <w:sz w:val="24"/>
        </w:rPr>
        <w:t> </w:t>
      </w:r>
      <w:r>
        <w:rPr>
          <w:sz w:val="24"/>
        </w:rPr>
        <w:t>alterações</w:t>
      </w:r>
      <w:r>
        <w:rPr>
          <w:spacing w:val="3"/>
          <w:sz w:val="24"/>
        </w:rPr>
        <w:t> </w:t>
      </w:r>
      <w:r>
        <w:rPr>
          <w:sz w:val="24"/>
        </w:rPr>
        <w:t>contratuais</w:t>
      </w:r>
      <w:r>
        <w:rPr>
          <w:spacing w:val="3"/>
          <w:sz w:val="24"/>
        </w:rPr>
        <w:t> </w:t>
      </w:r>
      <w:r>
        <w:rPr>
          <w:sz w:val="24"/>
        </w:rPr>
        <w:t>deverão</w:t>
      </w:r>
      <w:r>
        <w:rPr>
          <w:spacing w:val="3"/>
          <w:sz w:val="24"/>
        </w:rPr>
        <w:t> </w:t>
      </w:r>
      <w:r>
        <w:rPr>
          <w:sz w:val="24"/>
        </w:rPr>
        <w:t>ser</w:t>
      </w:r>
      <w:r>
        <w:rPr>
          <w:spacing w:val="3"/>
          <w:sz w:val="24"/>
        </w:rPr>
        <w:t> </w:t>
      </w:r>
      <w:r>
        <w:rPr>
          <w:sz w:val="24"/>
        </w:rPr>
        <w:t>promovidas</w:t>
      </w:r>
      <w:r>
        <w:rPr>
          <w:spacing w:val="3"/>
          <w:sz w:val="24"/>
        </w:rPr>
        <w:t> </w:t>
      </w:r>
      <w:r>
        <w:rPr>
          <w:sz w:val="24"/>
        </w:rPr>
        <w:t>mediante</w:t>
      </w:r>
      <w:r>
        <w:rPr>
          <w:spacing w:val="3"/>
          <w:sz w:val="24"/>
        </w:rPr>
        <w:t> </w:t>
      </w:r>
      <w:r>
        <w:rPr>
          <w:sz w:val="24"/>
        </w:rPr>
        <w:t>celebração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Termo</w:t>
      </w:r>
      <w:r>
        <w:rPr>
          <w:spacing w:val="-10"/>
          <w:sz w:val="24"/>
        </w:rPr>
        <w:t> </w:t>
      </w:r>
      <w:r>
        <w:rPr>
          <w:sz w:val="24"/>
        </w:rPr>
        <w:t>Aditivo,</w:t>
      </w:r>
      <w:r>
        <w:rPr>
          <w:spacing w:val="3"/>
          <w:sz w:val="24"/>
        </w:rPr>
        <w:t> </w:t>
      </w:r>
      <w:r>
        <w:rPr>
          <w:sz w:val="24"/>
        </w:rPr>
        <w:t>submetido</w:t>
      </w:r>
      <w:r>
        <w:rPr>
          <w:spacing w:val="3"/>
          <w:sz w:val="24"/>
        </w:rPr>
        <w:t> </w:t>
      </w:r>
      <w:r>
        <w:rPr>
          <w:sz w:val="24"/>
        </w:rPr>
        <w:t>à</w:t>
      </w:r>
      <w:r>
        <w:rPr>
          <w:spacing w:val="4"/>
          <w:sz w:val="24"/>
        </w:rPr>
        <w:t> </w:t>
      </w:r>
      <w:r>
        <w:rPr>
          <w:sz w:val="24"/>
        </w:rPr>
        <w:t>prévia</w:t>
      </w:r>
      <w:r>
        <w:rPr>
          <w:spacing w:val="3"/>
          <w:sz w:val="24"/>
        </w:rPr>
        <w:t> </w:t>
      </w:r>
      <w:r>
        <w:rPr>
          <w:sz w:val="24"/>
        </w:rPr>
        <w:t>aprovação</w:t>
      </w:r>
      <w:r>
        <w:rPr>
          <w:spacing w:val="3"/>
          <w:sz w:val="24"/>
        </w:rPr>
        <w:t> </w:t>
      </w:r>
      <w:r>
        <w:rPr>
          <w:sz w:val="24"/>
        </w:rPr>
        <w:t>da</w:t>
      </w:r>
      <w:r>
        <w:rPr>
          <w:spacing w:val="3"/>
          <w:sz w:val="24"/>
        </w:rPr>
        <w:t> </w:t>
      </w:r>
      <w:r>
        <w:rPr>
          <w:sz w:val="24"/>
        </w:rPr>
        <w:t>assessoria</w:t>
      </w:r>
      <w:r>
        <w:rPr>
          <w:spacing w:val="3"/>
          <w:sz w:val="24"/>
        </w:rPr>
        <w:t> </w:t>
      </w:r>
      <w:r>
        <w:rPr>
          <w:sz w:val="24"/>
        </w:rPr>
        <w:t>jurídica</w:t>
      </w:r>
      <w:r>
        <w:rPr>
          <w:spacing w:val="3"/>
          <w:sz w:val="24"/>
        </w:rPr>
        <w:t> </w:t>
      </w:r>
      <w:r>
        <w:rPr>
          <w:sz w:val="24"/>
        </w:rPr>
        <w:t>do</w:t>
      </w:r>
      <w:r>
        <w:rPr>
          <w:spacing w:val="-57"/>
          <w:sz w:val="24"/>
        </w:rPr>
        <w:t> </w:t>
      </w:r>
      <w:r>
        <w:rPr>
          <w:sz w:val="24"/>
        </w:rPr>
        <w:t>CONTRATANTE.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46"/>
        </w:numPr>
        <w:tabs>
          <w:tab w:pos="737" w:val="left" w:leader="none"/>
        </w:tabs>
        <w:spacing w:line="600" w:lineRule="auto" w:before="0" w:after="0"/>
        <w:ind w:left="109" w:right="238" w:firstLine="0"/>
        <w:jc w:val="both"/>
        <w:rPr>
          <w:sz w:val="24"/>
        </w:rPr>
      </w:pPr>
      <w:r>
        <w:rPr>
          <w:sz w:val="24"/>
        </w:rPr>
        <w:t>Registros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caracterizam</w:t>
      </w:r>
      <w:r>
        <w:rPr>
          <w:spacing w:val="1"/>
          <w:sz w:val="24"/>
        </w:rPr>
        <w:t> </w:t>
      </w:r>
      <w:r>
        <w:rPr>
          <w:sz w:val="24"/>
        </w:rPr>
        <w:t>alteração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Contrato</w:t>
      </w:r>
      <w:r>
        <w:rPr>
          <w:spacing w:val="1"/>
          <w:sz w:val="24"/>
        </w:rPr>
        <w:t> </w:t>
      </w:r>
      <w:r>
        <w:rPr>
          <w:sz w:val="24"/>
        </w:rPr>
        <w:t>podem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realizados</w:t>
      </w:r>
      <w:r>
        <w:rPr>
          <w:spacing w:val="60"/>
          <w:sz w:val="24"/>
        </w:rPr>
        <w:t> </w:t>
      </w:r>
      <w:r>
        <w:rPr>
          <w:sz w:val="24"/>
        </w:rPr>
        <w:t>por</w:t>
      </w:r>
      <w:r>
        <w:rPr>
          <w:spacing w:val="60"/>
          <w:sz w:val="24"/>
        </w:rPr>
        <w:t> </w:t>
      </w:r>
      <w:r>
        <w:rPr>
          <w:sz w:val="24"/>
        </w:rPr>
        <w:t>simples</w:t>
      </w:r>
      <w:r>
        <w:rPr>
          <w:spacing w:val="60"/>
          <w:sz w:val="24"/>
        </w:rPr>
        <w:t> </w:t>
      </w:r>
      <w:r>
        <w:rPr>
          <w:sz w:val="24"/>
        </w:rPr>
        <w:t>apostila,</w:t>
      </w:r>
      <w:r>
        <w:rPr>
          <w:spacing w:val="60"/>
          <w:sz w:val="24"/>
        </w:rPr>
        <w:t> </w:t>
      </w:r>
      <w:r>
        <w:rPr>
          <w:sz w:val="24"/>
        </w:rPr>
        <w:t>dispensada</w:t>
      </w:r>
      <w:r>
        <w:rPr>
          <w:spacing w:val="60"/>
          <w:sz w:val="24"/>
        </w:rPr>
        <w:t> </w:t>
      </w:r>
      <w:r>
        <w:rPr>
          <w:sz w:val="24"/>
        </w:rPr>
        <w:t>a</w:t>
      </w:r>
      <w:r>
        <w:rPr>
          <w:spacing w:val="60"/>
          <w:sz w:val="24"/>
        </w:rPr>
        <w:t> </w:t>
      </w:r>
      <w:r>
        <w:rPr>
          <w:sz w:val="24"/>
        </w:rPr>
        <w:t>celebração</w:t>
      </w:r>
      <w:r>
        <w:rPr>
          <w:spacing w:val="60"/>
          <w:sz w:val="24"/>
        </w:rPr>
        <w:t> </w:t>
      </w:r>
      <w:r>
        <w:rPr>
          <w:sz w:val="24"/>
        </w:rPr>
        <w:t>de</w:t>
      </w:r>
      <w:r>
        <w:rPr>
          <w:spacing w:val="60"/>
          <w:sz w:val="24"/>
        </w:rPr>
        <w:t> </w:t>
      </w:r>
      <w:r>
        <w:rPr>
          <w:sz w:val="24"/>
        </w:rPr>
        <w:t>Termo</w:t>
      </w:r>
      <w:r>
        <w:rPr>
          <w:spacing w:val="1"/>
          <w:sz w:val="24"/>
        </w:rPr>
        <w:t> </w:t>
      </w:r>
      <w:r>
        <w:rPr>
          <w:sz w:val="24"/>
        </w:rPr>
        <w:t>Aditivo,</w:t>
      </w:r>
      <w:r>
        <w:rPr>
          <w:spacing w:val="11"/>
          <w:sz w:val="24"/>
        </w:rPr>
        <w:t> </w:t>
      </w:r>
      <w:r>
        <w:rPr>
          <w:sz w:val="24"/>
        </w:rPr>
        <w:t>na</w:t>
      </w:r>
      <w:r>
        <w:rPr>
          <w:spacing w:val="11"/>
          <w:sz w:val="24"/>
        </w:rPr>
        <w:t> </w:t>
      </w:r>
      <w:r>
        <w:rPr>
          <w:sz w:val="24"/>
        </w:rPr>
        <w:t>forma</w:t>
      </w:r>
      <w:r>
        <w:rPr>
          <w:spacing w:val="11"/>
          <w:sz w:val="24"/>
        </w:rPr>
        <w:t> </w:t>
      </w:r>
      <w:r>
        <w:rPr>
          <w:sz w:val="24"/>
        </w:rPr>
        <w:t>do</w:t>
      </w:r>
      <w:r>
        <w:rPr>
          <w:color w:val="000080"/>
          <w:spacing w:val="11"/>
          <w:sz w:val="24"/>
        </w:rPr>
        <w:t> </w:t>
      </w:r>
      <w:hyperlink r:id="rId38">
        <w:r>
          <w:rPr>
            <w:color w:val="000080"/>
            <w:sz w:val="24"/>
            <w:u w:val="thick" w:color="000080"/>
          </w:rPr>
          <w:t>art.</w:t>
        </w:r>
        <w:r>
          <w:rPr>
            <w:color w:val="000080"/>
            <w:spacing w:val="12"/>
            <w:sz w:val="24"/>
            <w:u w:val="thick" w:color="000080"/>
          </w:rPr>
          <w:t> </w:t>
        </w:r>
        <w:r>
          <w:rPr>
            <w:color w:val="000080"/>
            <w:sz w:val="24"/>
            <w:u w:val="thick" w:color="000080"/>
          </w:rPr>
          <w:t>136</w:t>
        </w:r>
        <w:r>
          <w:rPr>
            <w:color w:val="000080"/>
            <w:spacing w:val="11"/>
            <w:sz w:val="24"/>
            <w:u w:val="thick" w:color="000080"/>
          </w:rPr>
          <w:t> </w:t>
        </w:r>
        <w:r>
          <w:rPr>
            <w:color w:val="000080"/>
            <w:sz w:val="24"/>
            <w:u w:val="thick" w:color="000080"/>
          </w:rPr>
          <w:t>da</w:t>
        </w:r>
        <w:r>
          <w:rPr>
            <w:color w:val="000080"/>
            <w:spacing w:val="11"/>
            <w:sz w:val="24"/>
            <w:u w:val="thick" w:color="000080"/>
          </w:rPr>
          <w:t> </w:t>
        </w:r>
        <w:r>
          <w:rPr>
            <w:color w:val="000080"/>
            <w:sz w:val="24"/>
            <w:u w:val="thick" w:color="000080"/>
          </w:rPr>
          <w:t>Lei</w:t>
        </w:r>
        <w:r>
          <w:rPr>
            <w:color w:val="000080"/>
            <w:spacing w:val="11"/>
            <w:sz w:val="24"/>
            <w:u w:val="thick" w:color="000080"/>
          </w:rPr>
          <w:t> </w:t>
        </w:r>
        <w:r>
          <w:rPr>
            <w:color w:val="000080"/>
            <w:sz w:val="24"/>
            <w:u w:val="thick" w:color="000080"/>
          </w:rPr>
          <w:t>nº</w:t>
        </w:r>
        <w:r>
          <w:rPr>
            <w:color w:val="000080"/>
            <w:spacing w:val="11"/>
            <w:sz w:val="24"/>
            <w:u w:val="thick" w:color="000080"/>
          </w:rPr>
          <w:t> </w:t>
        </w:r>
        <w:r>
          <w:rPr>
            <w:color w:val="000080"/>
            <w:sz w:val="24"/>
            <w:u w:val="thick" w:color="000080"/>
          </w:rPr>
          <w:t>14.133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11"/>
            <w:sz w:val="24"/>
            <w:u w:val="thick" w:color="000080"/>
          </w:rPr>
          <w:t> </w:t>
        </w:r>
        <w:r>
          <w:rPr>
            <w:color w:val="000080"/>
            <w:sz w:val="24"/>
            <w:u w:val="thick" w:color="000080"/>
          </w:rPr>
          <w:t>de</w:t>
        </w:r>
        <w:r>
          <w:rPr>
            <w:color w:val="000080"/>
            <w:spacing w:val="11"/>
            <w:sz w:val="24"/>
            <w:u w:val="thick" w:color="000080"/>
          </w:rPr>
          <w:t> </w:t>
        </w:r>
        <w:r>
          <w:rPr>
            <w:color w:val="000080"/>
            <w:sz w:val="24"/>
            <w:u w:val="thick" w:color="000080"/>
          </w:rPr>
          <w:t>2021</w:t>
        </w:r>
      </w:hyperlink>
      <w:r>
        <w:rPr>
          <w:color w:val="17365C"/>
          <w:sz w:val="24"/>
        </w:rPr>
        <w:t>.</w:t>
      </w:r>
    </w:p>
    <w:p>
      <w:pPr>
        <w:pStyle w:val="BodyText"/>
        <w:rPr>
          <w:sz w:val="26"/>
        </w:rPr>
      </w:pPr>
    </w:p>
    <w:p>
      <w:pPr>
        <w:pStyle w:val="Heading1"/>
        <w:spacing w:before="226"/>
      </w:pPr>
      <w:r>
        <w:rPr>
          <w:color w:val="17365C"/>
        </w:rPr>
        <w:t>CLÁUSULA</w:t>
      </w:r>
      <w:r>
        <w:rPr>
          <w:color w:val="17365C"/>
          <w:spacing w:val="15"/>
        </w:rPr>
        <w:t> </w:t>
      </w:r>
      <w:r>
        <w:rPr>
          <w:color w:val="17365C"/>
        </w:rPr>
        <w:t>DÉCIMA</w:t>
      </w:r>
      <w:r>
        <w:rPr>
          <w:color w:val="17365C"/>
          <w:spacing w:val="15"/>
        </w:rPr>
        <w:t> </w:t>
      </w:r>
      <w:r>
        <w:rPr>
          <w:color w:val="17365C"/>
        </w:rPr>
        <w:t>QUINTA</w:t>
      </w:r>
      <w:r>
        <w:rPr>
          <w:color w:val="17365C"/>
          <w:spacing w:val="16"/>
        </w:rPr>
        <w:t> </w:t>
      </w:r>
      <w:r>
        <w:rPr>
          <w:color w:val="17365C"/>
        </w:rPr>
        <w:t>–</w:t>
      </w:r>
      <w:r>
        <w:rPr>
          <w:color w:val="17365C"/>
          <w:spacing w:val="34"/>
        </w:rPr>
        <w:t> </w:t>
      </w:r>
      <w:r>
        <w:rPr>
          <w:color w:val="17365C"/>
        </w:rPr>
        <w:t>DOTAÇÃO</w:t>
      </w:r>
      <w:r>
        <w:rPr>
          <w:color w:val="17365C"/>
          <w:spacing w:val="34"/>
        </w:rPr>
        <w:t> </w:t>
      </w:r>
      <w:r>
        <w:rPr>
          <w:color w:val="17365C"/>
        </w:rPr>
        <w:t>ORÇAMENTÁRIA</w:t>
      </w:r>
    </w:p>
    <w:p>
      <w:pPr>
        <w:pStyle w:val="BodyText"/>
        <w:spacing w:before="4"/>
        <w:rPr>
          <w:b/>
          <w:sz w:val="37"/>
        </w:rPr>
      </w:pPr>
    </w:p>
    <w:p>
      <w:pPr>
        <w:pStyle w:val="ListParagraph"/>
        <w:numPr>
          <w:ilvl w:val="1"/>
          <w:numId w:val="47"/>
        </w:numPr>
        <w:tabs>
          <w:tab w:pos="591" w:val="left" w:leader="none"/>
          <w:tab w:pos="1116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3"/>
          <w:sz w:val="24"/>
        </w:rPr>
        <w:t> </w:t>
      </w:r>
      <w:r>
        <w:rPr>
          <w:sz w:val="24"/>
        </w:rPr>
        <w:t>despesas</w:t>
      </w:r>
      <w:r>
        <w:rPr>
          <w:spacing w:val="13"/>
          <w:sz w:val="24"/>
        </w:rPr>
        <w:t> </w:t>
      </w:r>
      <w:r>
        <w:rPr>
          <w:sz w:val="24"/>
        </w:rPr>
        <w:t>com</w:t>
      </w:r>
      <w:r>
        <w:rPr>
          <w:spacing w:val="13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execução</w:t>
      </w:r>
      <w:r>
        <w:rPr>
          <w:spacing w:val="14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presente</w:t>
      </w:r>
      <w:r>
        <w:rPr>
          <w:spacing w:val="13"/>
          <w:sz w:val="24"/>
        </w:rPr>
        <w:t> </w:t>
      </w:r>
      <w:r>
        <w:rPr>
          <w:sz w:val="24"/>
        </w:rPr>
        <w:t>Contrato</w:t>
      </w:r>
      <w:r>
        <w:rPr>
          <w:spacing w:val="13"/>
          <w:sz w:val="24"/>
        </w:rPr>
        <w:t> </w:t>
      </w:r>
      <w:r>
        <w:rPr>
          <w:sz w:val="24"/>
        </w:rPr>
        <w:t>contratação</w:t>
      </w:r>
      <w:r>
        <w:rPr>
          <w:spacing w:val="14"/>
          <w:sz w:val="24"/>
        </w:rPr>
        <w:t> </w:t>
      </w:r>
      <w:r>
        <w:rPr>
          <w:sz w:val="24"/>
        </w:rPr>
        <w:t>correrão</w:t>
      </w:r>
      <w:r>
        <w:rPr>
          <w:spacing w:val="13"/>
          <w:sz w:val="24"/>
        </w:rPr>
        <w:t> </w:t>
      </w:r>
      <w:r>
        <w:rPr>
          <w:sz w:val="24"/>
        </w:rPr>
        <w:t>à</w:t>
      </w:r>
      <w:r>
        <w:rPr>
          <w:spacing w:val="13"/>
          <w:sz w:val="24"/>
        </w:rPr>
        <w:t> </w:t>
      </w:r>
      <w:r>
        <w:rPr>
          <w:sz w:val="24"/>
        </w:rPr>
        <w:t>conta</w:t>
      </w:r>
      <w:r>
        <w:rPr>
          <w:spacing w:val="13"/>
          <w:sz w:val="24"/>
        </w:rPr>
        <w:t> </w:t>
      </w:r>
      <w:r>
        <w:rPr>
          <w:sz w:val="24"/>
        </w:rPr>
        <w:t>das</w:t>
      </w:r>
      <w:r>
        <w:rPr>
          <w:spacing w:val="13"/>
          <w:sz w:val="24"/>
        </w:rPr>
        <w:t> </w:t>
      </w:r>
      <w:r>
        <w:rPr>
          <w:sz w:val="24"/>
        </w:rPr>
        <w:t>seguintes</w:t>
      </w:r>
      <w:r>
        <w:rPr>
          <w:spacing w:val="14"/>
          <w:sz w:val="24"/>
        </w:rPr>
        <w:t> </w:t>
      </w:r>
      <w:r>
        <w:rPr>
          <w:sz w:val="24"/>
        </w:rPr>
        <w:t>dotações</w:t>
      </w:r>
      <w:r>
        <w:rPr>
          <w:spacing w:val="13"/>
          <w:sz w:val="24"/>
        </w:rPr>
        <w:t> </w:t>
      </w:r>
      <w:r>
        <w:rPr>
          <w:sz w:val="24"/>
        </w:rPr>
        <w:t>orçamentárias,</w:t>
      </w:r>
      <w:r>
        <w:rPr>
          <w:spacing w:val="13"/>
          <w:sz w:val="24"/>
        </w:rPr>
        <w:t> </w:t>
      </w:r>
      <w:r>
        <w:rPr>
          <w:sz w:val="24"/>
        </w:rPr>
        <w:t>para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14"/>
          <w:sz w:val="24"/>
        </w:rPr>
        <w:t> </w:t>
      </w:r>
      <w:r>
        <w:rPr>
          <w:sz w:val="24"/>
        </w:rPr>
        <w:t>corrente</w:t>
      </w:r>
      <w:r>
        <w:rPr>
          <w:spacing w:val="13"/>
          <w:sz w:val="24"/>
        </w:rPr>
        <w:t> </w:t>
      </w:r>
      <w:r>
        <w:rPr>
          <w:sz w:val="24"/>
        </w:rPr>
        <w:t>exercício</w:t>
      </w:r>
      <w:r>
        <w:rPr>
          <w:spacing w:val="-58"/>
          <w:sz w:val="24"/>
        </w:rPr>
        <w:t> </w:t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</w:rPr>
        <w:t>, assim classificadas:</w:t>
      </w:r>
    </w:p>
    <w:p>
      <w:pPr>
        <w:pStyle w:val="BodyText"/>
        <w:spacing w:before="3"/>
        <w:rPr>
          <w:sz w:val="22"/>
        </w:rPr>
      </w:pPr>
    </w:p>
    <w:p>
      <w:pPr>
        <w:tabs>
          <w:tab w:pos="2848" w:val="left" w:leader="dot"/>
        </w:tabs>
        <w:spacing w:before="0"/>
        <w:ind w:left="109" w:right="0" w:firstLine="0"/>
        <w:jc w:val="left"/>
        <w:rPr>
          <w:b/>
          <w:sz w:val="24"/>
        </w:rPr>
      </w:pPr>
      <w:r>
        <w:rPr>
          <w:sz w:val="24"/>
        </w:rPr>
        <w:t>Natureza da Despesa:</w:t>
        <w:tab/>
      </w:r>
      <w:r>
        <w:rPr>
          <w:b/>
          <w:sz w:val="24"/>
        </w:rPr>
        <w:t>339040 / 02</w:t>
      </w:r>
    </w:p>
    <w:p>
      <w:pPr>
        <w:pStyle w:val="BodyText"/>
        <w:spacing w:before="4"/>
        <w:rPr>
          <w:b/>
          <w:sz w:val="20"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sz w:val="24"/>
        </w:rPr>
        <w:t>Fonte de Recurso: ............... </w:t>
      </w:r>
      <w:r>
        <w:rPr>
          <w:b/>
          <w:sz w:val="24"/>
        </w:rPr>
        <w:t>1.501.230 – 2.501.230</w:t>
      </w:r>
    </w:p>
    <w:p>
      <w:pPr>
        <w:tabs>
          <w:tab w:pos="4589" w:val="right" w:leader="dot"/>
        </w:tabs>
        <w:spacing w:before="234"/>
        <w:ind w:left="109" w:right="0" w:firstLine="0"/>
        <w:jc w:val="left"/>
        <w:rPr>
          <w:b/>
          <w:sz w:val="24"/>
        </w:rPr>
      </w:pPr>
      <w:r>
        <w:rPr>
          <w:sz w:val="24"/>
        </w:rPr>
        <w:t>Programa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Trabalho:</w:t>
        <w:tab/>
      </w:r>
      <w:r>
        <w:rPr>
          <w:b/>
          <w:sz w:val="24"/>
        </w:rPr>
        <w:t>12.364.0442.2258</w:t>
      </w:r>
    </w:p>
    <w:p>
      <w:pPr>
        <w:pStyle w:val="BodyText"/>
        <w:spacing w:before="4"/>
        <w:rPr>
          <w:b/>
          <w:sz w:val="20"/>
        </w:rPr>
      </w:pPr>
    </w:p>
    <w:p>
      <w:pPr>
        <w:pStyle w:val="BodyText"/>
        <w:ind w:left="109"/>
      </w:pPr>
      <w:r>
        <w:rPr/>
        <w:t>Nota de Empenho: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47"/>
        </w:numPr>
        <w:tabs>
          <w:tab w:pos="587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As despesas relativas aos exercícios subsequentes correrão por conta das dotações orçamentárias respectivas, devendo ser empenhadas no início</w:t>
      </w:r>
      <w:r>
        <w:rPr>
          <w:spacing w:val="1"/>
          <w:sz w:val="24"/>
        </w:rPr>
        <w:t> </w:t>
      </w:r>
      <w:r>
        <w:rPr>
          <w:sz w:val="24"/>
        </w:rPr>
        <w:t>de cada exercício.</w:t>
      </w:r>
    </w:p>
    <w:p>
      <w:pPr>
        <w:pStyle w:val="BodyText"/>
        <w:spacing w:before="8"/>
        <w:rPr>
          <w:sz w:val="22"/>
        </w:rPr>
      </w:pPr>
    </w:p>
    <w:p>
      <w:pPr>
        <w:pStyle w:val="ListParagraph"/>
        <w:numPr>
          <w:ilvl w:val="1"/>
          <w:numId w:val="47"/>
        </w:numPr>
        <w:tabs>
          <w:tab w:pos="593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No início da contratação e de cada exercício deverá ser atestada a existência de créditos orçamentários vinculados à contratação e a vantagem em</w:t>
      </w:r>
      <w:r>
        <w:rPr>
          <w:spacing w:val="-57"/>
          <w:sz w:val="24"/>
        </w:rPr>
        <w:t> </w:t>
      </w:r>
      <w:r>
        <w:rPr>
          <w:sz w:val="24"/>
        </w:rPr>
        <w:t>sua manutenção, na forma do art. 106, II, da Lei nº 14.133/2021.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spacing w:before="207"/>
      </w:pPr>
      <w:r>
        <w:rPr>
          <w:color w:val="17365C"/>
        </w:rPr>
        <w:t>CLÁUSULA</w:t>
      </w:r>
      <w:r>
        <w:rPr>
          <w:color w:val="17365C"/>
          <w:spacing w:val="10"/>
        </w:rPr>
        <w:t> </w:t>
      </w:r>
      <w:r>
        <w:rPr>
          <w:color w:val="17365C"/>
        </w:rPr>
        <w:t>DÉCIMA</w:t>
      </w:r>
      <w:r>
        <w:rPr>
          <w:color w:val="17365C"/>
          <w:spacing w:val="11"/>
        </w:rPr>
        <w:t> </w:t>
      </w:r>
      <w:r>
        <w:rPr>
          <w:color w:val="17365C"/>
        </w:rPr>
        <w:t>SEXTA</w:t>
      </w:r>
      <w:r>
        <w:rPr>
          <w:color w:val="17365C"/>
          <w:spacing w:val="11"/>
        </w:rPr>
        <w:t> </w:t>
      </w:r>
      <w:r>
        <w:rPr>
          <w:color w:val="17365C"/>
        </w:rPr>
        <w:t>–</w:t>
      </w:r>
      <w:r>
        <w:rPr>
          <w:color w:val="17365C"/>
          <w:spacing w:val="29"/>
        </w:rPr>
        <w:t> </w:t>
      </w:r>
      <w:r>
        <w:rPr>
          <w:color w:val="17365C"/>
        </w:rPr>
        <w:t>DOS</w:t>
      </w:r>
      <w:r>
        <w:rPr>
          <w:color w:val="17365C"/>
          <w:spacing w:val="29"/>
        </w:rPr>
        <w:t> </w:t>
      </w:r>
      <w:r>
        <w:rPr>
          <w:color w:val="17365C"/>
        </w:rPr>
        <w:t>CASOS</w:t>
      </w:r>
      <w:r>
        <w:rPr>
          <w:color w:val="17365C"/>
          <w:spacing w:val="28"/>
        </w:rPr>
        <w:t> </w:t>
      </w:r>
      <w:r>
        <w:rPr>
          <w:color w:val="17365C"/>
        </w:rPr>
        <w:t>OMISSOS</w:t>
      </w:r>
    </w:p>
    <w:p>
      <w:pPr>
        <w:pStyle w:val="BodyText"/>
        <w:spacing w:before="7"/>
        <w:rPr>
          <w:b/>
          <w:sz w:val="37"/>
        </w:rPr>
      </w:pPr>
    </w:p>
    <w:p>
      <w:pPr>
        <w:pStyle w:val="BodyText"/>
        <w:spacing w:line="235" w:lineRule="auto" w:before="1"/>
        <w:ind w:left="109" w:right="232"/>
        <w:jc w:val="both"/>
      </w:pPr>
      <w:r>
        <w:rPr/>
        <w:t>16.1 Os casos omissos serão decididos pelo CONTRATANTE, segundo as disposições contidas na Lei</w:t>
      </w:r>
      <w:r>
        <w:rPr>
          <w:color w:val="000080"/>
        </w:rPr>
        <w:t> </w:t>
      </w:r>
      <w:hyperlink r:id="rId6">
        <w:r>
          <w:rPr>
            <w:color w:val="000080"/>
            <w:u w:val="single" w:color="000080"/>
          </w:rPr>
          <w:t>nº 14.133/2021</w:t>
        </w:r>
      </w:hyperlink>
      <w:r>
        <w:rPr/>
        <w:t>, e demais normas federais e</w:t>
      </w:r>
      <w:r>
        <w:rPr>
          <w:spacing w:val="1"/>
        </w:rPr>
        <w:t> </w:t>
      </w:r>
      <w:r>
        <w:rPr/>
        <w:t>estaduais aplicáveis e, subsidiariamente, segundo as disposições contidas na</w:t>
      </w:r>
      <w:r>
        <w:rPr>
          <w:color w:val="000080"/>
        </w:rPr>
        <w:t> </w:t>
      </w:r>
      <w:hyperlink r:id="rId35">
        <w:r>
          <w:rPr>
            <w:color w:val="000080"/>
            <w:u w:val="single" w:color="000080"/>
          </w:rPr>
          <w:t>Lei nº 8.078/1990 – Código de Defesa do Consumidor</w:t>
        </w:r>
        <w:r>
          <w:rPr>
            <w:color w:val="000080"/>
          </w:rPr>
          <w:t> </w:t>
        </w:r>
      </w:hyperlink>
      <w:r>
        <w:rPr/>
        <w:t>– e normas e</w:t>
      </w:r>
      <w:r>
        <w:rPr>
          <w:spacing w:val="1"/>
        </w:rPr>
        <w:t> </w:t>
      </w:r>
      <w:r>
        <w:rPr/>
        <w:t>princípios gerais dos contratos.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spacing w:before="206"/>
      </w:pPr>
      <w:r>
        <w:rPr>
          <w:color w:val="17365C"/>
        </w:rPr>
        <w:t>CLÁUSULA</w:t>
      </w:r>
      <w:r>
        <w:rPr>
          <w:color w:val="17365C"/>
          <w:spacing w:val="13"/>
        </w:rPr>
        <w:t> </w:t>
      </w:r>
      <w:r>
        <w:rPr>
          <w:color w:val="17365C"/>
        </w:rPr>
        <w:t>DÉCIMA</w:t>
      </w:r>
      <w:r>
        <w:rPr>
          <w:color w:val="17365C"/>
          <w:spacing w:val="13"/>
        </w:rPr>
        <w:t> </w:t>
      </w:r>
      <w:r>
        <w:rPr>
          <w:color w:val="17365C"/>
        </w:rPr>
        <w:t>SÉTIMA</w:t>
      </w:r>
      <w:r>
        <w:rPr>
          <w:color w:val="17365C"/>
          <w:spacing w:val="13"/>
        </w:rPr>
        <w:t> </w:t>
      </w:r>
      <w:r>
        <w:rPr>
          <w:color w:val="17365C"/>
        </w:rPr>
        <w:t>–</w:t>
      </w:r>
      <w:r>
        <w:rPr>
          <w:color w:val="17365C"/>
          <w:spacing w:val="31"/>
        </w:rPr>
        <w:t> </w:t>
      </w:r>
      <w:r>
        <w:rPr>
          <w:color w:val="17365C"/>
        </w:rPr>
        <w:t>PUBLICAÇÃO</w:t>
      </w:r>
      <w:r>
        <w:rPr>
          <w:color w:val="17365C"/>
          <w:spacing w:val="31"/>
        </w:rPr>
        <w:t> </w:t>
      </w:r>
      <w:r>
        <w:rPr>
          <w:color w:val="17365C"/>
        </w:rPr>
        <w:t>E</w:t>
      </w:r>
      <w:r>
        <w:rPr>
          <w:color w:val="17365C"/>
          <w:spacing w:val="32"/>
        </w:rPr>
        <w:t> </w:t>
      </w:r>
      <w:r>
        <w:rPr>
          <w:color w:val="17365C"/>
        </w:rPr>
        <w:t>CONTROLE</w:t>
      </w:r>
      <w:r>
        <w:rPr>
          <w:color w:val="17365C"/>
          <w:spacing w:val="31"/>
        </w:rPr>
        <w:t> </w:t>
      </w:r>
      <w:r>
        <w:rPr>
          <w:color w:val="17365C"/>
        </w:rPr>
        <w:t>DO</w:t>
      </w:r>
      <w:r>
        <w:rPr>
          <w:color w:val="17365C"/>
          <w:spacing w:val="31"/>
        </w:rPr>
        <w:t> </w:t>
      </w:r>
      <w:r>
        <w:rPr>
          <w:color w:val="17365C"/>
        </w:rPr>
        <w:t>CONTRATO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ListParagraph"/>
        <w:numPr>
          <w:ilvl w:val="1"/>
          <w:numId w:val="48"/>
        </w:numPr>
        <w:tabs>
          <w:tab w:pos="601" w:val="left" w:leader="none"/>
        </w:tabs>
        <w:spacing w:line="235" w:lineRule="auto" w:before="0" w:after="0"/>
        <w:ind w:left="109" w:right="232" w:firstLine="0"/>
        <w:jc w:val="both"/>
        <w:rPr>
          <w:sz w:val="24"/>
        </w:rPr>
      </w:pPr>
      <w:r>
        <w:rPr>
          <w:sz w:val="24"/>
        </w:rPr>
        <w:t>Incumbirá ao CONTRATANTE divulgar o presente instrumento no Portal Nacional de Contratações Públicas (PNCP), na forma prevista no</w:t>
      </w:r>
      <w:r>
        <w:rPr>
          <w:color w:val="000080"/>
          <w:sz w:val="24"/>
        </w:rPr>
        <w:t> </w:t>
      </w:r>
      <w:hyperlink r:id="rId39">
        <w:r>
          <w:rPr>
            <w:color w:val="000080"/>
            <w:sz w:val="24"/>
            <w:u w:val="single" w:color="000080"/>
          </w:rPr>
          <w:t>art.</w:t>
        </w:r>
      </w:hyperlink>
      <w:r>
        <w:rPr>
          <w:color w:val="000080"/>
          <w:spacing w:val="1"/>
          <w:sz w:val="24"/>
        </w:rPr>
        <w:t> </w:t>
      </w:r>
      <w:hyperlink r:id="rId39">
        <w:r>
          <w:rPr>
            <w:color w:val="000080"/>
            <w:sz w:val="24"/>
            <w:u w:val="single" w:color="000080"/>
          </w:rPr>
          <w:t>94 da Lei 14.133/2021</w:t>
        </w:r>
      </w:hyperlink>
      <w:r>
        <w:rPr>
          <w:sz w:val="24"/>
        </w:rPr>
        <w:t>, bem como no respectivo sítio oficial na Internet, em atenção ao</w:t>
      </w:r>
      <w:r>
        <w:rPr>
          <w:color w:val="000080"/>
          <w:sz w:val="24"/>
        </w:rPr>
        <w:t> </w:t>
      </w:r>
      <w:hyperlink r:id="rId40">
        <w:r>
          <w:rPr>
            <w:color w:val="000080"/>
            <w:sz w:val="24"/>
            <w:u w:val="single" w:color="000080"/>
          </w:rPr>
          <w:t>art. 8º, §2º, da Lei nº 12.527/2011</w:t>
        </w:r>
      </w:hyperlink>
      <w:r>
        <w:rPr>
          <w:sz w:val="24"/>
        </w:rPr>
        <w:t>, e publicar extrato da</w:t>
      </w:r>
      <w:r>
        <w:rPr>
          <w:spacing w:val="1"/>
          <w:sz w:val="24"/>
        </w:rPr>
        <w:t> </w:t>
      </w:r>
      <w:r>
        <w:rPr>
          <w:sz w:val="24"/>
        </w:rPr>
        <w:t>contratação no Diário Oficial do Estado, em atenção ao art. 2º, § 2º, da Lei nº 5.27/2009.</w:t>
      </w:r>
    </w:p>
    <w:p>
      <w:pPr>
        <w:pStyle w:val="BodyText"/>
        <w:spacing w:before="7"/>
      </w:pPr>
    </w:p>
    <w:p>
      <w:pPr>
        <w:pStyle w:val="ListParagraph"/>
        <w:numPr>
          <w:ilvl w:val="2"/>
          <w:numId w:val="48"/>
        </w:numPr>
        <w:tabs>
          <w:tab w:pos="800" w:val="left" w:leader="none"/>
        </w:tabs>
        <w:spacing w:line="235" w:lineRule="auto" w:before="1" w:after="0"/>
        <w:ind w:left="109" w:right="233" w:firstLine="0"/>
        <w:jc w:val="both"/>
        <w:rPr>
          <w:sz w:val="24"/>
        </w:rPr>
      </w:pPr>
      <w:r>
        <w:rPr>
          <w:sz w:val="24"/>
        </w:rPr>
        <w:t>A divulgação do Contrato e de seus aditamentos no Portal Nacional de Contratações Públicas – PNCP, condição indispensável para sua</w:t>
      </w:r>
      <w:r>
        <w:rPr>
          <w:spacing w:val="1"/>
          <w:sz w:val="24"/>
        </w:rPr>
        <w:t> </w:t>
      </w:r>
      <w:r>
        <w:rPr>
          <w:sz w:val="24"/>
        </w:rPr>
        <w:t>eficácia, deverá ocorrer nos prazos estipulados pelo art. 94 da Lei nº 14.133/2021.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48"/>
        </w:numPr>
        <w:tabs>
          <w:tab w:pos="590" w:val="left" w:leader="none"/>
        </w:tabs>
        <w:spacing w:line="240" w:lineRule="auto" w:before="0" w:after="0"/>
        <w:ind w:left="590" w:right="0" w:hanging="481"/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CONTRATANTE</w:t>
      </w:r>
      <w:r>
        <w:rPr>
          <w:spacing w:val="-3"/>
          <w:sz w:val="24"/>
        </w:rPr>
        <w:t> </w:t>
      </w:r>
      <w:r>
        <w:rPr>
          <w:sz w:val="24"/>
        </w:rPr>
        <w:t>deverá</w:t>
      </w:r>
      <w:r>
        <w:rPr>
          <w:spacing w:val="-3"/>
          <w:sz w:val="24"/>
        </w:rPr>
        <w:t> </w:t>
      </w:r>
      <w:r>
        <w:rPr>
          <w:sz w:val="24"/>
        </w:rPr>
        <w:t>adotar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providências</w:t>
      </w:r>
      <w:r>
        <w:rPr>
          <w:spacing w:val="-3"/>
          <w:sz w:val="24"/>
        </w:rPr>
        <w:t> </w:t>
      </w:r>
      <w:r>
        <w:rPr>
          <w:sz w:val="24"/>
        </w:rPr>
        <w:t>necessárias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dar</w:t>
      </w:r>
      <w:r>
        <w:rPr>
          <w:spacing w:val="-3"/>
          <w:sz w:val="24"/>
        </w:rPr>
        <w:t> </w:t>
      </w:r>
      <w:r>
        <w:rPr>
          <w:sz w:val="24"/>
        </w:rPr>
        <w:t>conhecimento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contratação,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8"/>
          <w:sz w:val="24"/>
        </w:rPr>
        <w:t> </w:t>
      </w:r>
      <w:r>
        <w:rPr>
          <w:sz w:val="24"/>
        </w:rPr>
        <w:t>Tribunal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Contas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Estado.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spacing w:before="191"/>
      </w:pPr>
      <w:r>
        <w:rPr>
          <w:color w:val="17365C"/>
        </w:rPr>
        <w:t>CLÁUSULA</w:t>
      </w:r>
      <w:r>
        <w:rPr>
          <w:color w:val="17365C"/>
          <w:spacing w:val="4"/>
        </w:rPr>
        <w:t> </w:t>
      </w:r>
      <w:r>
        <w:rPr>
          <w:color w:val="17365C"/>
        </w:rPr>
        <w:t>DÉCIMA</w:t>
      </w:r>
      <w:r>
        <w:rPr>
          <w:color w:val="17365C"/>
          <w:spacing w:val="5"/>
        </w:rPr>
        <w:t> </w:t>
      </w:r>
      <w:r>
        <w:rPr>
          <w:color w:val="17365C"/>
        </w:rPr>
        <w:t>OITAVA</w:t>
      </w:r>
      <w:r>
        <w:rPr>
          <w:color w:val="17365C"/>
          <w:spacing w:val="5"/>
        </w:rPr>
        <w:t> </w:t>
      </w:r>
      <w:r>
        <w:rPr>
          <w:color w:val="17365C"/>
        </w:rPr>
        <w:t>–</w:t>
      </w:r>
      <w:r>
        <w:rPr>
          <w:color w:val="17365C"/>
          <w:spacing w:val="22"/>
        </w:rPr>
        <w:t> </w:t>
      </w:r>
      <w:r>
        <w:rPr>
          <w:color w:val="17365C"/>
        </w:rPr>
        <w:t>DA</w:t>
      </w:r>
      <w:r>
        <w:rPr>
          <w:color w:val="17365C"/>
          <w:spacing w:val="5"/>
        </w:rPr>
        <w:t> </w:t>
      </w:r>
      <w:r>
        <w:rPr>
          <w:color w:val="17365C"/>
        </w:rPr>
        <w:t>HOMOLOGAÇÃO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BodyText"/>
        <w:spacing w:line="235" w:lineRule="auto"/>
        <w:ind w:left="109" w:right="1113"/>
      </w:pPr>
      <w:r>
        <w:rPr/>
        <w:t>18.1</w:t>
      </w:r>
      <w:r>
        <w:rPr>
          <w:spacing w:val="-3"/>
        </w:rPr>
        <w:t> </w:t>
      </w:r>
      <w:r>
        <w:rPr/>
        <w:t>O</w:t>
      </w:r>
      <w:r>
        <w:rPr>
          <w:spacing w:val="-2"/>
        </w:rPr>
        <w:t> </w:t>
      </w:r>
      <w:r>
        <w:rPr/>
        <w:t>presente</w:t>
      </w:r>
      <w:r>
        <w:rPr>
          <w:spacing w:val="-2"/>
        </w:rPr>
        <w:t> </w:t>
      </w:r>
      <w:r>
        <w:rPr/>
        <w:t>CONTRATO</w:t>
      </w:r>
      <w:r>
        <w:rPr>
          <w:spacing w:val="-2"/>
        </w:rPr>
        <w:t> </w:t>
      </w:r>
      <w:r>
        <w:rPr/>
        <w:t>deverá</w:t>
      </w:r>
      <w:r>
        <w:rPr>
          <w:spacing w:val="-2"/>
        </w:rPr>
        <w:t> </w:t>
      </w:r>
      <w:r>
        <w:rPr/>
        <w:t>ser</w:t>
      </w:r>
      <w:r>
        <w:rPr>
          <w:spacing w:val="-2"/>
        </w:rPr>
        <w:t> </w:t>
      </w:r>
      <w:r>
        <w:rPr/>
        <w:t>submetido</w:t>
      </w:r>
      <w:r>
        <w:rPr>
          <w:spacing w:val="-2"/>
        </w:rPr>
        <w:t> </w:t>
      </w:r>
      <w:r>
        <w:rPr/>
        <w:t>à</w:t>
      </w:r>
      <w:r>
        <w:rPr>
          <w:spacing w:val="-2"/>
        </w:rPr>
        <w:t> </w:t>
      </w:r>
      <w:r>
        <w:rPr/>
        <w:t>homologação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Conselho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Curadores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UERJ,</w:t>
      </w:r>
      <w:r>
        <w:rPr>
          <w:spacing w:val="-2"/>
        </w:rPr>
        <w:t> </w:t>
      </w:r>
      <w:r>
        <w:rPr/>
        <w:t>nos</w:t>
      </w:r>
      <w:r>
        <w:rPr>
          <w:spacing w:val="-2"/>
        </w:rPr>
        <w:t> </w:t>
      </w:r>
      <w:r>
        <w:rPr/>
        <w:t>termos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inciso</w:t>
      </w:r>
      <w:r>
        <w:rPr>
          <w:spacing w:val="-2"/>
        </w:rPr>
        <w:t> </w:t>
      </w:r>
      <w:r>
        <w:rPr/>
        <w:t>X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art.</w:t>
      </w:r>
      <w:r>
        <w:rPr>
          <w:spacing w:val="-2"/>
        </w:rPr>
        <w:t> </w:t>
      </w:r>
      <w:r>
        <w:rPr/>
        <w:t>10</w:t>
      </w:r>
      <w:r>
        <w:rPr>
          <w:spacing w:val="-2"/>
        </w:rPr>
        <w:t> </w:t>
      </w:r>
      <w:r>
        <w:rPr/>
        <w:t>do</w:t>
      </w:r>
      <w:r>
        <w:rPr>
          <w:spacing w:val="-57"/>
        </w:rPr>
        <w:t> </w:t>
      </w:r>
      <w:r>
        <w:rPr/>
        <w:t>Provimento n.º 002/2000 de 02 de maio de 2000.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Heading1"/>
      </w:pPr>
      <w:r>
        <w:rPr/>
        <w:t>CLÁUSULA</w:t>
      </w:r>
      <w:r>
        <w:rPr>
          <w:spacing w:val="-14"/>
        </w:rPr>
        <w:t> </w:t>
      </w:r>
      <w:r>
        <w:rPr/>
        <w:t>DÉCIMA</w:t>
      </w:r>
      <w:r>
        <w:rPr>
          <w:spacing w:val="-14"/>
        </w:rPr>
        <w:t> </w:t>
      </w:r>
      <w:r>
        <w:rPr/>
        <w:t>NONA</w:t>
      </w:r>
      <w:r>
        <w:rPr>
          <w:spacing w:val="-14"/>
        </w:rPr>
        <w:t> </w:t>
      </w:r>
      <w:r>
        <w:rPr/>
        <w:t>– DO FORO</w:t>
      </w:r>
    </w:p>
    <w:p>
      <w:pPr>
        <w:pStyle w:val="BodyText"/>
        <w:rPr>
          <w:b/>
          <w:sz w:val="23"/>
        </w:rPr>
      </w:pPr>
    </w:p>
    <w:p>
      <w:pPr>
        <w:pStyle w:val="BodyText"/>
        <w:spacing w:line="247" w:lineRule="auto"/>
        <w:ind w:left="109"/>
      </w:pPr>
      <w:r>
        <w:rPr/>
        <w:t>19.1</w:t>
      </w:r>
      <w:r>
        <w:rPr>
          <w:spacing w:val="8"/>
        </w:rPr>
        <w:t> </w:t>
      </w:r>
      <w:r>
        <w:rPr/>
        <w:t>Fica</w:t>
      </w:r>
      <w:r>
        <w:rPr>
          <w:spacing w:val="8"/>
        </w:rPr>
        <w:t> </w:t>
      </w:r>
      <w:r>
        <w:rPr/>
        <w:t>eleito</w:t>
      </w:r>
      <w:r>
        <w:rPr>
          <w:spacing w:val="9"/>
        </w:rPr>
        <w:t> </w:t>
      </w:r>
      <w:r>
        <w:rPr/>
        <w:t>o</w:t>
      </w:r>
      <w:r>
        <w:rPr>
          <w:spacing w:val="8"/>
        </w:rPr>
        <w:t> </w:t>
      </w:r>
      <w:r>
        <w:rPr/>
        <w:t>Foro</w:t>
      </w:r>
      <w:r>
        <w:rPr>
          <w:spacing w:val="9"/>
        </w:rPr>
        <w:t> </w:t>
      </w:r>
      <w:r>
        <w:rPr/>
        <w:t>da</w:t>
      </w:r>
      <w:r>
        <w:rPr>
          <w:spacing w:val="8"/>
        </w:rPr>
        <w:t> </w:t>
      </w:r>
      <w:r>
        <w:rPr/>
        <w:t>Cidade</w:t>
      </w:r>
      <w:r>
        <w:rPr>
          <w:spacing w:val="9"/>
        </w:rPr>
        <w:t> </w:t>
      </w:r>
      <w:r>
        <w:rPr/>
        <w:t>do</w:t>
      </w:r>
      <w:r>
        <w:rPr>
          <w:spacing w:val="8"/>
        </w:rPr>
        <w:t> </w:t>
      </w:r>
      <w:r>
        <w:rPr/>
        <w:t>Rio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Janeiro,</w:t>
      </w:r>
      <w:r>
        <w:rPr>
          <w:spacing w:val="8"/>
        </w:rPr>
        <w:t> </w:t>
      </w:r>
      <w:r>
        <w:rPr/>
        <w:t>comarca</w:t>
      </w:r>
      <w:r>
        <w:rPr>
          <w:spacing w:val="9"/>
        </w:rPr>
        <w:t> </w:t>
      </w:r>
      <w:r>
        <w:rPr/>
        <w:t>da</w:t>
      </w:r>
      <w:r>
        <w:rPr>
          <w:spacing w:val="8"/>
        </w:rPr>
        <w:t> </w:t>
      </w:r>
      <w:r>
        <w:rPr/>
        <w:t>Capital,</w:t>
      </w:r>
      <w:r>
        <w:rPr>
          <w:spacing w:val="9"/>
        </w:rPr>
        <w:t> </w:t>
      </w:r>
      <w:r>
        <w:rPr/>
        <w:t>para</w:t>
      </w:r>
      <w:r>
        <w:rPr>
          <w:spacing w:val="8"/>
        </w:rPr>
        <w:t> </w:t>
      </w:r>
      <w:r>
        <w:rPr/>
        <w:t>dirimir</w:t>
      </w:r>
      <w:r>
        <w:rPr>
          <w:spacing w:val="8"/>
        </w:rPr>
        <w:t> </w:t>
      </w:r>
      <w:r>
        <w:rPr/>
        <w:t>qualquer</w:t>
      </w:r>
      <w:r>
        <w:rPr>
          <w:spacing w:val="9"/>
        </w:rPr>
        <w:t> </w:t>
      </w:r>
      <w:r>
        <w:rPr/>
        <w:t>litígio</w:t>
      </w:r>
      <w:r>
        <w:rPr>
          <w:spacing w:val="8"/>
        </w:rPr>
        <w:t> </w:t>
      </w:r>
      <w:r>
        <w:rPr/>
        <w:t>decorrente</w:t>
      </w:r>
      <w:r>
        <w:rPr>
          <w:spacing w:val="9"/>
        </w:rPr>
        <w:t> </w:t>
      </w:r>
      <w:r>
        <w:rPr/>
        <w:t>do</w:t>
      </w:r>
      <w:r>
        <w:rPr>
          <w:spacing w:val="8"/>
        </w:rPr>
        <w:t> </w:t>
      </w:r>
      <w:r>
        <w:rPr/>
        <w:t>presente</w:t>
      </w:r>
      <w:r>
        <w:rPr>
          <w:spacing w:val="9"/>
        </w:rPr>
        <w:t> </w:t>
      </w:r>
      <w:r>
        <w:rPr/>
        <w:t>Contrato</w:t>
      </w:r>
      <w:r>
        <w:rPr>
          <w:spacing w:val="8"/>
        </w:rPr>
        <w:t> </w:t>
      </w:r>
      <w:r>
        <w:rPr/>
        <w:t>que</w:t>
      </w:r>
      <w:r>
        <w:rPr>
          <w:spacing w:val="9"/>
        </w:rPr>
        <w:t> </w:t>
      </w:r>
      <w:r>
        <w:rPr/>
        <w:t>não</w:t>
      </w:r>
      <w:r>
        <w:rPr>
          <w:spacing w:val="8"/>
        </w:rPr>
        <w:t> </w:t>
      </w:r>
      <w:r>
        <w:rPr/>
        <w:t>possa</w:t>
      </w:r>
      <w:r>
        <w:rPr>
          <w:spacing w:val="-57"/>
        </w:rPr>
        <w:t> </w:t>
      </w:r>
      <w:r>
        <w:rPr/>
        <w:t>ser resolvido por meio amigável, com expressa renúncia a qualquer outro, por mais privilegiado que seja.</w:t>
      </w:r>
    </w:p>
    <w:p>
      <w:pPr>
        <w:pStyle w:val="BodyText"/>
        <w:spacing w:before="8"/>
        <w:rPr>
          <w:sz w:val="22"/>
        </w:rPr>
      </w:pPr>
    </w:p>
    <w:p>
      <w:pPr>
        <w:pStyle w:val="BodyText"/>
        <w:spacing w:line="235" w:lineRule="auto"/>
        <w:ind w:left="109" w:right="227"/>
      </w:pPr>
      <w:r>
        <w:rPr/>
        <w:t>E,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estarem</w:t>
      </w:r>
      <w:r>
        <w:rPr>
          <w:spacing w:val="28"/>
        </w:rPr>
        <w:t> </w:t>
      </w:r>
      <w:r>
        <w:rPr/>
        <w:t>assim</w:t>
      </w:r>
      <w:r>
        <w:rPr>
          <w:spacing w:val="28"/>
        </w:rPr>
        <w:t> </w:t>
      </w:r>
      <w:r>
        <w:rPr/>
        <w:t>acordes</w:t>
      </w:r>
      <w:r>
        <w:rPr>
          <w:spacing w:val="28"/>
        </w:rPr>
        <w:t> </w:t>
      </w:r>
      <w:r>
        <w:rPr/>
        <w:t>em</w:t>
      </w:r>
      <w:r>
        <w:rPr>
          <w:spacing w:val="28"/>
        </w:rPr>
        <w:t> </w:t>
      </w:r>
      <w:r>
        <w:rPr/>
        <w:t>todas</w:t>
      </w:r>
      <w:r>
        <w:rPr>
          <w:spacing w:val="28"/>
        </w:rPr>
        <w:t> </w:t>
      </w:r>
      <w:r>
        <w:rPr/>
        <w:t>as</w:t>
      </w:r>
      <w:r>
        <w:rPr>
          <w:spacing w:val="28"/>
        </w:rPr>
        <w:t> </w:t>
      </w:r>
      <w:r>
        <w:rPr/>
        <w:t>condições</w:t>
      </w:r>
      <w:r>
        <w:rPr>
          <w:spacing w:val="28"/>
        </w:rPr>
        <w:t> </w:t>
      </w:r>
      <w:r>
        <w:rPr/>
        <w:t>e</w:t>
      </w:r>
      <w:r>
        <w:rPr>
          <w:spacing w:val="28"/>
        </w:rPr>
        <w:t> </w:t>
      </w:r>
      <w:r>
        <w:rPr/>
        <w:t>cláusulas</w:t>
      </w:r>
      <w:r>
        <w:rPr>
          <w:spacing w:val="28"/>
        </w:rPr>
        <w:t> </w:t>
      </w:r>
      <w:r>
        <w:rPr/>
        <w:t>estabelecidas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Contrato,</w:t>
      </w:r>
      <w:r>
        <w:rPr>
          <w:spacing w:val="28"/>
        </w:rPr>
        <w:t> </w:t>
      </w:r>
      <w:r>
        <w:rPr/>
        <w:t>firmam</w:t>
      </w:r>
      <w:r>
        <w:rPr>
          <w:spacing w:val="28"/>
        </w:rPr>
        <w:t> </w:t>
      </w:r>
      <w:r>
        <w:rPr/>
        <w:t>as</w:t>
      </w:r>
      <w:r>
        <w:rPr>
          <w:spacing w:val="28"/>
        </w:rPr>
        <w:t> </w:t>
      </w:r>
      <w:r>
        <w:rPr/>
        <w:t>partes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presente</w:t>
      </w:r>
      <w:r>
        <w:rPr>
          <w:spacing w:val="28"/>
        </w:rPr>
        <w:t> </w:t>
      </w:r>
      <w:r>
        <w:rPr/>
        <w:t>instrumento,</w:t>
      </w:r>
      <w:r>
        <w:rPr>
          <w:spacing w:val="28"/>
        </w:rPr>
        <w:t> </w:t>
      </w:r>
      <w:r>
        <w:rPr/>
        <w:t>depois</w:t>
      </w:r>
      <w:r>
        <w:rPr>
          <w:spacing w:val="28"/>
        </w:rPr>
        <w:t> </w:t>
      </w:r>
      <w:r>
        <w:rPr/>
        <w:t>de</w:t>
      </w:r>
      <w:r>
        <w:rPr>
          <w:spacing w:val="-57"/>
        </w:rPr>
        <w:t> </w:t>
      </w:r>
      <w:r>
        <w:rPr/>
        <w:t>achado conforme, em presença das testemunhas abaixo firmadas.</w:t>
      </w:r>
    </w:p>
    <w:p>
      <w:pPr>
        <w:pStyle w:val="BodyText"/>
        <w:spacing w:before="3"/>
      </w:pPr>
    </w:p>
    <w:p>
      <w:pPr>
        <w:pStyle w:val="BodyText"/>
        <w:tabs>
          <w:tab w:pos="2402" w:val="left" w:leader="none"/>
          <w:tab w:pos="5029" w:val="left" w:leader="none"/>
        </w:tabs>
        <w:spacing w:before="1"/>
        <w:ind w:right="123"/>
        <w:jc w:val="center"/>
      </w:pPr>
      <w:r>
        <w:rPr/>
        <w:t>Rio de Janeiro,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 2024.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6"/>
        </w:rPr>
      </w:pPr>
      <w:r>
        <w:rPr/>
        <w:pict>
          <v:shape style="position:absolute;margin-left:252.374985pt;margin-top:17.25444pt;width:288pt;height:.1pt;mso-position-horizontal-relative:page;mso-position-vertical-relative:paragraph;z-index:-15725568;mso-wrap-distance-left:0;mso-wrap-distance-right:0" coordorigin="5047,345" coordsize="5760,0" path="m5047,345l10807,345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sz w:val="26"/>
        </w:rPr>
        <w:sectPr>
          <w:pgSz w:w="15840" w:h="24480"/>
          <w:pgMar w:top="480" w:bottom="280" w:left="580" w:right="440"/>
        </w:sectPr>
      </w:pPr>
    </w:p>
    <w:p>
      <w:pPr>
        <w:pStyle w:val="BodyText"/>
        <w:spacing w:line="235" w:lineRule="auto" w:before="80"/>
        <w:ind w:left="4597" w:right="4720"/>
        <w:jc w:val="center"/>
      </w:pPr>
      <w:r>
        <w:rPr/>
        <w:t>UNIVERSIDADE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ESTADO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JANEIRO</w:t>
      </w:r>
      <w:r>
        <w:rPr>
          <w:spacing w:val="-57"/>
        </w:rPr>
        <w:t> </w:t>
      </w:r>
      <w:r>
        <w:rPr>
          <w:spacing w:val="-3"/>
        </w:rPr>
        <w:t>MARCIA</w:t>
      </w:r>
      <w:r>
        <w:rPr>
          <w:spacing w:val="-14"/>
        </w:rPr>
        <w:t> </w:t>
      </w:r>
      <w:r>
        <w:rPr>
          <w:spacing w:val="-3"/>
        </w:rPr>
        <w:t>CARVALHO</w:t>
      </w:r>
      <w:r>
        <w:rPr/>
        <w:t> </w:t>
      </w:r>
      <w:r>
        <w:rPr>
          <w:spacing w:val="-2"/>
        </w:rPr>
        <w:t>DA</w:t>
      </w:r>
      <w:r>
        <w:rPr>
          <w:spacing w:val="-14"/>
        </w:rPr>
        <w:t> </w:t>
      </w:r>
      <w:r>
        <w:rPr>
          <w:spacing w:val="-2"/>
        </w:rPr>
        <w:t>CUNHA</w:t>
      </w:r>
    </w:p>
    <w:p>
      <w:pPr>
        <w:pStyle w:val="BodyText"/>
        <w:spacing w:line="271" w:lineRule="exact"/>
        <w:ind w:left="5343" w:right="5466"/>
        <w:jc w:val="center"/>
      </w:pPr>
      <w:r>
        <w:rPr>
          <w:spacing w:val="-1"/>
        </w:rPr>
        <w:t>DIRETORA</w:t>
      </w:r>
      <w:r>
        <w:rPr>
          <w:spacing w:val="-14"/>
        </w:rPr>
        <w:t> </w:t>
      </w:r>
      <w:r>
        <w:rPr/>
        <w:t>DA</w:t>
      </w:r>
      <w:r>
        <w:rPr>
          <w:spacing w:val="-13"/>
        </w:rPr>
        <w:t> </w:t>
      </w:r>
      <w:r>
        <w:rPr/>
        <w:t>DAF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6"/>
        </w:rPr>
      </w:pPr>
      <w:r>
        <w:rPr/>
        <w:pict>
          <v:shape style="position:absolute;margin-left:252.374985pt;margin-top:17.248730pt;width:288pt;height:.1pt;mso-position-horizontal-relative:page;mso-position-vertical-relative:paragraph;z-index:-15725056;mso-wrap-distance-left:0;mso-wrap-distance-right:0" coordorigin="5047,345" coordsize="5760,0" path="m5047,345l10807,345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38" w:lineRule="exact"/>
        <w:ind w:left="5343" w:right="5466"/>
        <w:jc w:val="center"/>
      </w:pPr>
      <w:r>
        <w:rPr/>
        <w:t>CONTRATADA</w:t>
      </w:r>
    </w:p>
    <w:p>
      <w:pPr>
        <w:pStyle w:val="BodyText"/>
        <w:spacing w:line="273" w:lineRule="exact"/>
        <w:ind w:right="123"/>
        <w:jc w:val="center"/>
      </w:pPr>
      <w:r>
        <w:rPr/>
        <w:t>IDENTIFICAÇÃO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REPRESENTANTE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3"/>
        </w:rPr>
      </w:pPr>
      <w:r>
        <w:rPr/>
        <w:pict>
          <v:shape style="position:absolute;margin-left:34.5pt;margin-top:9.724365pt;width:180pt;height:.1pt;mso-position-horizontal-relative:page;mso-position-vertical-relative:paragraph;z-index:-15724544;mso-wrap-distance-left:0;mso-wrap-distance-right:0" coordorigin="690,194" coordsize="3600,0" path="m690,194l4290,194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2" w:lineRule="exact"/>
        <w:ind w:left="109"/>
      </w:pPr>
      <w:r>
        <w:rPr/>
        <w:t>TESTEMUNHA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6"/>
        </w:rPr>
      </w:pPr>
      <w:r>
        <w:rPr/>
        <w:pict>
          <v:shape style="position:absolute;margin-left:34.5pt;margin-top:17.258249pt;width:186pt;height:.1pt;mso-position-horizontal-relative:page;mso-position-vertical-relative:paragraph;z-index:-15724032;mso-wrap-distance-left:0;mso-wrap-distance-right:0" coordorigin="690,345" coordsize="3720,0" path="m690,345l4410,345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109"/>
      </w:pPr>
      <w:r>
        <w:rPr/>
        <w:t>TESTEMUNHA</w:t>
      </w:r>
    </w:p>
    <w:p>
      <w:pPr>
        <w:pStyle w:val="BodyText"/>
        <w:spacing w:before="11"/>
        <w:rPr>
          <w:sz w:val="22"/>
        </w:rPr>
      </w:pPr>
    </w:p>
    <w:p>
      <w:pPr>
        <w:pStyle w:val="Heading1"/>
        <w:ind w:left="5343" w:right="5466"/>
        <w:jc w:val="center"/>
      </w:pPr>
      <w:r>
        <w:rPr/>
        <w:t>ANEXO III</w:t>
      </w:r>
    </w:p>
    <w:p>
      <w:pPr>
        <w:pStyle w:val="BodyText"/>
        <w:spacing w:before="4"/>
        <w:rPr>
          <w:b/>
          <w:sz w:val="20"/>
        </w:rPr>
      </w:pPr>
    </w:p>
    <w:p>
      <w:pPr>
        <w:spacing w:before="0"/>
        <w:ind w:left="5343" w:right="5466" w:firstLine="0"/>
        <w:jc w:val="center"/>
        <w:rPr>
          <w:b/>
          <w:sz w:val="24"/>
        </w:rPr>
      </w:pPr>
      <w:r>
        <w:rPr>
          <w:b/>
          <w:sz w:val="24"/>
        </w:rPr>
        <w:t>ESTUDO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TÉCNICO PRELIMINAR</w:t>
      </w:r>
    </w:p>
    <w:p>
      <w:pPr>
        <w:pStyle w:val="BodyText"/>
        <w:spacing w:before="8"/>
        <w:rPr>
          <w:b/>
          <w:sz w:val="20"/>
        </w:rPr>
      </w:pPr>
    </w:p>
    <w:p>
      <w:pPr>
        <w:pStyle w:val="BodyText"/>
        <w:spacing w:line="235" w:lineRule="auto"/>
        <w:ind w:left="109" w:right="314"/>
      </w:pPr>
      <w:r>
        <w:rPr>
          <w:spacing w:val="-1"/>
        </w:rPr>
        <w:t>LICITAÇÃO</w:t>
      </w:r>
      <w:r>
        <w:rPr/>
        <w:t> </w:t>
      </w:r>
      <w:r>
        <w:rPr>
          <w:spacing w:val="-1"/>
        </w:rPr>
        <w:t>PARA</w:t>
      </w:r>
      <w:r>
        <w:rPr>
          <w:spacing w:val="-14"/>
        </w:rPr>
        <w:t> </w:t>
      </w:r>
      <w:r>
        <w:rPr>
          <w:spacing w:val="-1"/>
        </w:rPr>
        <w:t>LOCAÇÃO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NOTEBOOK’S</w:t>
      </w:r>
      <w:r>
        <w:rPr>
          <w:spacing w:val="-4"/>
        </w:rPr>
        <w:t> </w:t>
      </w:r>
      <w:r>
        <w:rPr>
          <w:spacing w:val="-1"/>
        </w:rPr>
        <w:t>VISANDO</w:t>
      </w:r>
      <w:r>
        <w:rPr>
          <w:spacing w:val="-14"/>
        </w:rPr>
        <w:t> </w:t>
      </w:r>
      <w:r>
        <w:rPr>
          <w:spacing w:val="-1"/>
        </w:rPr>
        <w:t>ATENDER</w:t>
      </w:r>
      <w:r>
        <w:rPr>
          <w:spacing w:val="-13"/>
        </w:rPr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DEMANDAS</w:t>
      </w:r>
      <w:r>
        <w:rPr>
          <w:spacing w:val="1"/>
        </w:rPr>
        <w:t> </w:t>
      </w:r>
      <w:r>
        <w:rPr>
          <w:spacing w:val="-1"/>
        </w:rPr>
        <w:t>CONTÍNUAS</w:t>
      </w:r>
      <w:r>
        <w:rPr/>
        <w:t> </w:t>
      </w:r>
      <w:r>
        <w:rPr>
          <w:spacing w:val="-1"/>
        </w:rPr>
        <w:t>E</w:t>
      </w:r>
      <w:r>
        <w:rPr>
          <w:spacing w:val="1"/>
        </w:rPr>
        <w:t> </w:t>
      </w:r>
      <w:r>
        <w:rPr>
          <w:spacing w:val="-1"/>
        </w:rPr>
        <w:t>RECORRENTES</w:t>
      </w:r>
      <w:r>
        <w:rPr/>
        <w:t> </w:t>
      </w:r>
      <w:r>
        <w:rPr>
          <w:spacing w:val="-1"/>
        </w:rPr>
        <w:t>DA</w:t>
      </w:r>
      <w:r>
        <w:rPr>
          <w:spacing w:val="-14"/>
        </w:rPr>
        <w:t> </w:t>
      </w:r>
      <w:r>
        <w:rPr>
          <w:spacing w:val="-1"/>
        </w:rPr>
        <w:t>CORREÇÃO</w:t>
      </w:r>
      <w:r>
        <w:rPr>
          <w:spacing w:val="-57"/>
        </w:rPr>
        <w:t> </w:t>
      </w:r>
      <w:r>
        <w:rPr/>
        <w:t>DO EXAME DISCURSIVO DOS</w:t>
      </w:r>
      <w:r>
        <w:rPr>
          <w:spacing w:val="-5"/>
        </w:rPr>
        <w:t> </w:t>
      </w:r>
      <w:r>
        <w:rPr/>
        <w:t>VESTIBULARES REALIZADOS PELA</w:t>
      </w:r>
      <w:r>
        <w:rPr>
          <w:spacing w:val="-14"/>
        </w:rPr>
        <w:t> </w:t>
      </w:r>
      <w:r>
        <w:rPr/>
        <w:t>UERJ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0"/>
          <w:numId w:val="49"/>
        </w:numPr>
        <w:tabs>
          <w:tab w:pos="450" w:val="left" w:leader="none"/>
        </w:tabs>
        <w:spacing w:line="240" w:lineRule="auto" w:before="0" w:after="0"/>
        <w:ind w:left="449" w:right="0" w:hanging="341"/>
        <w:jc w:val="left"/>
        <w:rPr>
          <w:sz w:val="24"/>
        </w:rPr>
      </w:pPr>
      <w:r>
        <w:rPr>
          <w:sz w:val="24"/>
        </w:rPr>
        <w:t>IDENTIFICAÇÃO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ind w:left="109"/>
      </w:pPr>
      <w:r>
        <w:rPr/>
        <w:t>Número do Processo SEI: 260006/037034/2024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before="1"/>
        <w:ind w:left="109"/>
      </w:pPr>
      <w:r>
        <w:rPr/>
        <w:t>Solicitante: Departamento de Seleção</w:t>
      </w:r>
      <w:r>
        <w:rPr>
          <w:spacing w:val="-14"/>
        </w:rPr>
        <w:t> </w:t>
      </w:r>
      <w:r>
        <w:rPr/>
        <w:t>Acadêmica (DSEA), subordinado à Pró-Reitoria de Graduação da Universidade do Estado do Rio de Janeiro</w:t>
      </w: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49"/>
        </w:numPr>
        <w:tabs>
          <w:tab w:pos="450" w:val="left" w:leader="none"/>
        </w:tabs>
        <w:spacing w:line="240" w:lineRule="auto" w:before="1" w:after="0"/>
        <w:ind w:left="449" w:right="0" w:hanging="341"/>
        <w:jc w:val="left"/>
        <w:rPr>
          <w:sz w:val="24"/>
        </w:rPr>
      </w:pPr>
      <w:r>
        <w:rPr>
          <w:sz w:val="24"/>
        </w:rPr>
        <w:t>INTRODUÇÃO</w:t>
      </w:r>
    </w:p>
    <w:p>
      <w:pPr>
        <w:pStyle w:val="BodyText"/>
        <w:spacing w:before="7"/>
      </w:pPr>
    </w:p>
    <w:p>
      <w:pPr>
        <w:pStyle w:val="BodyText"/>
        <w:spacing w:line="235" w:lineRule="auto"/>
        <w:ind w:left="109" w:right="498"/>
      </w:pPr>
      <w:r>
        <w:rPr/>
        <w:t>O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Estudo</w:t>
      </w:r>
      <w:r>
        <w:rPr>
          <w:spacing w:val="-6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Preliminar –</w:t>
      </w:r>
      <w:r>
        <w:rPr>
          <w:spacing w:val="-1"/>
        </w:rPr>
        <w:t> </w:t>
      </w:r>
      <w:r>
        <w:rPr/>
        <w:t>ETP</w:t>
      </w:r>
      <w:r>
        <w:rPr>
          <w:spacing w:val="-10"/>
        </w:rPr>
        <w:t> </w:t>
      </w:r>
      <w:r>
        <w:rPr/>
        <w:t>reúne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conjunto de</w:t>
      </w:r>
      <w:r>
        <w:rPr>
          <w:spacing w:val="-1"/>
        </w:rPr>
        <w:t> </w:t>
      </w:r>
      <w:r>
        <w:rPr/>
        <w:t>informações</w:t>
      </w:r>
      <w:r>
        <w:rPr>
          <w:spacing w:val="-1"/>
        </w:rPr>
        <w:t> </w:t>
      </w:r>
      <w:r>
        <w:rPr/>
        <w:t>indicativas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as condições</w:t>
      </w:r>
      <w:r>
        <w:rPr>
          <w:spacing w:val="-1"/>
        </w:rPr>
        <w:t> </w:t>
      </w:r>
      <w:r>
        <w:rPr/>
        <w:t>preliminares</w:t>
      </w:r>
      <w:r>
        <w:rPr>
          <w:spacing w:val="-1"/>
        </w:rPr>
        <w:t> </w:t>
      </w:r>
      <w:r>
        <w:rPr/>
        <w:t>exigíveis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fundamentam a</w:t>
      </w:r>
      <w:r>
        <w:rPr>
          <w:spacing w:val="-57"/>
        </w:rPr>
        <w:t> </w:t>
      </w:r>
      <w:r>
        <w:rPr/>
        <w:t>necessidade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abrir um</w:t>
      </w:r>
      <w:r>
        <w:rPr>
          <w:spacing w:val="-1"/>
        </w:rPr>
        <w:t> </w:t>
      </w:r>
      <w:r>
        <w:rPr/>
        <w:t>processo</w:t>
      </w:r>
      <w:r>
        <w:rPr>
          <w:spacing w:val="-1"/>
        </w:rPr>
        <w:t> </w:t>
      </w:r>
      <w:r>
        <w:rPr/>
        <w:t>licitatório para</w:t>
      </w:r>
      <w:r>
        <w:rPr>
          <w:spacing w:val="-1"/>
        </w:rPr>
        <w:t> </w:t>
      </w:r>
      <w:r>
        <w:rPr/>
        <w:t>contratação de</w:t>
      </w:r>
      <w:r>
        <w:rPr>
          <w:spacing w:val="-1"/>
        </w:rPr>
        <w:t> </w:t>
      </w:r>
      <w:r>
        <w:rPr/>
        <w:t>empresa</w:t>
      </w:r>
      <w:r>
        <w:rPr>
          <w:spacing w:val="-1"/>
        </w:rPr>
        <w:t> </w:t>
      </w:r>
      <w:r>
        <w:rPr/>
        <w:t>especializada em</w:t>
      </w:r>
      <w:r>
        <w:rPr>
          <w:spacing w:val="-1"/>
        </w:rPr>
        <w:t> </w:t>
      </w:r>
      <w:r>
        <w:rPr/>
        <w:t>locação de</w:t>
      </w:r>
      <w:r>
        <w:rPr>
          <w:spacing w:val="-1"/>
        </w:rPr>
        <w:t> </w:t>
      </w:r>
      <w:r>
        <w:rPr/>
        <w:t>notebook’s</w:t>
      </w:r>
      <w:r>
        <w:rPr>
          <w:spacing w:val="-1"/>
        </w:rPr>
        <w:t> </w:t>
      </w:r>
      <w:r>
        <w:rPr/>
        <w:t>com vistas</w:t>
      </w:r>
      <w:r>
        <w:rPr>
          <w:spacing w:val="-1"/>
        </w:rPr>
        <w:t> </w:t>
      </w:r>
      <w:r>
        <w:rPr/>
        <w:t>a serem</w:t>
      </w:r>
      <w:r>
        <w:rPr>
          <w:spacing w:val="-1"/>
        </w:rPr>
        <w:t> </w:t>
      </w:r>
      <w:r>
        <w:rPr/>
        <w:t>utilizados</w:t>
      </w:r>
      <w:r>
        <w:rPr>
          <w:spacing w:val="-1"/>
        </w:rPr>
        <w:t> </w:t>
      </w:r>
      <w:r>
        <w:rPr/>
        <w:t>na</w:t>
      </w:r>
    </w:p>
    <w:p>
      <w:pPr>
        <w:pStyle w:val="BodyText"/>
        <w:spacing w:line="247" w:lineRule="auto"/>
        <w:ind w:left="109" w:right="508"/>
      </w:pPr>
      <w:r>
        <w:rPr/>
        <w:t>correção</w:t>
      </w:r>
      <w:r>
        <w:rPr>
          <w:spacing w:val="-2"/>
        </w:rPr>
        <w:t> </w:t>
      </w:r>
      <w:r>
        <w:rPr/>
        <w:t>das</w:t>
      </w:r>
      <w:r>
        <w:rPr>
          <w:spacing w:val="-2"/>
        </w:rPr>
        <w:t> </w:t>
      </w:r>
      <w:r>
        <w:rPr/>
        <w:t>provas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Exame</w:t>
      </w:r>
      <w:r>
        <w:rPr>
          <w:spacing w:val="-2"/>
        </w:rPr>
        <w:t> </w:t>
      </w:r>
      <w:r>
        <w:rPr/>
        <w:t>Discursivo</w:t>
      </w:r>
      <w:r>
        <w:rPr>
          <w:spacing w:val="-2"/>
        </w:rPr>
        <w:t> </w:t>
      </w:r>
      <w:r>
        <w:rPr/>
        <w:t>do</w:t>
      </w:r>
      <w:r>
        <w:rPr>
          <w:spacing w:val="-7"/>
        </w:rPr>
        <w:t> </w:t>
      </w:r>
      <w:r>
        <w:rPr/>
        <w:t>Vestibular</w:t>
      </w:r>
      <w:r>
        <w:rPr>
          <w:spacing w:val="-2"/>
        </w:rPr>
        <w:t> </w:t>
      </w:r>
      <w:r>
        <w:rPr/>
        <w:t>Estadual,</w:t>
      </w:r>
      <w:r>
        <w:rPr>
          <w:spacing w:val="-2"/>
        </w:rPr>
        <w:t> </w:t>
      </w:r>
      <w:r>
        <w:rPr/>
        <w:t>sob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coordenação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DSEA,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observância</w:t>
      </w:r>
      <w:r>
        <w:rPr>
          <w:spacing w:val="-2"/>
        </w:rPr>
        <w:t> </w:t>
      </w:r>
      <w:r>
        <w:rPr/>
        <w:t>às</w:t>
      </w:r>
      <w:r>
        <w:rPr>
          <w:spacing w:val="-2"/>
        </w:rPr>
        <w:t> </w:t>
      </w:r>
      <w:r>
        <w:rPr/>
        <w:t>normas</w:t>
      </w:r>
      <w:r>
        <w:rPr>
          <w:spacing w:val="-2"/>
        </w:rPr>
        <w:t> </w:t>
      </w:r>
      <w:r>
        <w:rPr/>
        <w:t>vigentes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princípios</w:t>
      </w:r>
      <w:r>
        <w:rPr>
          <w:spacing w:val="-57"/>
        </w:rPr>
        <w:t> </w:t>
      </w:r>
      <w:r>
        <w:rPr/>
        <w:t>que regem a</w:t>
      </w:r>
      <w:r>
        <w:rPr>
          <w:spacing w:val="-14"/>
        </w:rPr>
        <w:t> </w:t>
      </w:r>
      <w:r>
        <w:rPr/>
        <w:t>Administração Pública.</w:t>
      </w:r>
    </w:p>
    <w:p>
      <w:pPr>
        <w:pStyle w:val="BodyText"/>
        <w:spacing w:line="242" w:lineRule="auto" w:before="221"/>
        <w:ind w:left="109" w:right="616"/>
      </w:pPr>
      <w:r>
        <w:rPr/>
        <w:t>O ETP ora apresentado constitui a primeira etapa do Planejamento da Contratação, regido e tendo por base a Lei Federal 14.133/2021 e demais</w:t>
      </w:r>
      <w:r>
        <w:rPr>
          <w:spacing w:val="1"/>
        </w:rPr>
        <w:t> </w:t>
      </w:r>
      <w:r>
        <w:rPr/>
        <w:t>legislações pertinentes, buscando estabelecer as melhores e mais vantajosas condições de aquisição para atendimento das demandas necessárias ao</w:t>
      </w:r>
      <w:r>
        <w:rPr>
          <w:spacing w:val="-57"/>
        </w:rPr>
        <w:t> </w:t>
      </w:r>
      <w:r>
        <w:rPr/>
        <w:t>adequado</w:t>
      </w:r>
      <w:r>
        <w:rPr>
          <w:spacing w:val="-1"/>
        </w:rPr>
        <w:t> </w:t>
      </w:r>
      <w:r>
        <w:rPr/>
        <w:t>funcionamento do</w:t>
      </w:r>
      <w:r>
        <w:rPr>
          <w:spacing w:val="-5"/>
        </w:rPr>
        <w:t> </w:t>
      </w:r>
      <w:r>
        <w:rPr/>
        <w:t>Vestibular Estadual</w:t>
      </w:r>
      <w:r>
        <w:rPr>
          <w:spacing w:val="-1"/>
        </w:rPr>
        <w:t> </w:t>
      </w:r>
      <w:r>
        <w:rPr/>
        <w:t>realizado pela UERJ.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49"/>
        </w:numPr>
        <w:tabs>
          <w:tab w:pos="450" w:val="left" w:leader="none"/>
        </w:tabs>
        <w:spacing w:line="240" w:lineRule="auto" w:before="230" w:after="0"/>
        <w:ind w:left="449" w:right="0" w:hanging="341"/>
        <w:jc w:val="left"/>
        <w:rPr>
          <w:sz w:val="24"/>
        </w:rPr>
      </w:pPr>
      <w:r>
        <w:rPr>
          <w:spacing w:val="-2"/>
          <w:sz w:val="24"/>
        </w:rPr>
        <w:t>DESCRIÇÃO</w:t>
      </w:r>
      <w:r>
        <w:rPr>
          <w:sz w:val="24"/>
        </w:rPr>
        <w:t> </w:t>
      </w:r>
      <w:r>
        <w:rPr>
          <w:spacing w:val="-1"/>
          <w:sz w:val="24"/>
        </w:rPr>
        <w:t>DA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NECESSIDADE</w:t>
      </w:r>
      <w:r>
        <w:rPr>
          <w:sz w:val="24"/>
        </w:rPr>
        <w:t> </w:t>
      </w:r>
      <w:r>
        <w:rPr>
          <w:spacing w:val="-1"/>
          <w:sz w:val="24"/>
        </w:rPr>
        <w:t>DA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CONTRATAÇÃO</w:t>
      </w:r>
      <w:r>
        <w:rPr>
          <w:sz w:val="24"/>
        </w:rPr>
        <w:t> </w:t>
      </w:r>
      <w:r>
        <w:rPr>
          <w:spacing w:val="-1"/>
          <w:sz w:val="24"/>
        </w:rPr>
        <w:t>E</w:t>
      </w:r>
      <w:r>
        <w:rPr>
          <w:sz w:val="24"/>
        </w:rPr>
        <w:t> </w:t>
      </w:r>
      <w:r>
        <w:rPr>
          <w:spacing w:val="-1"/>
          <w:sz w:val="24"/>
        </w:rPr>
        <w:t>DO</w:t>
      </w:r>
      <w:r>
        <w:rPr>
          <w:sz w:val="24"/>
        </w:rPr>
        <w:t> </w:t>
      </w:r>
      <w:r>
        <w:rPr>
          <w:spacing w:val="-1"/>
          <w:sz w:val="24"/>
        </w:rPr>
        <w:t>OBJETO</w:t>
      </w:r>
    </w:p>
    <w:p>
      <w:pPr>
        <w:pStyle w:val="BodyText"/>
        <w:spacing w:before="7"/>
      </w:pPr>
    </w:p>
    <w:p>
      <w:pPr>
        <w:pStyle w:val="ListParagraph"/>
        <w:numPr>
          <w:ilvl w:val="1"/>
          <w:numId w:val="50"/>
        </w:numPr>
        <w:tabs>
          <w:tab w:pos="470" w:val="left" w:leader="none"/>
        </w:tabs>
        <w:spacing w:line="235" w:lineRule="auto" w:before="1" w:after="0"/>
        <w:ind w:left="109" w:right="374" w:firstLine="0"/>
        <w:jc w:val="left"/>
        <w:rPr>
          <w:sz w:val="24"/>
        </w:rPr>
      </w:pPr>
      <w:r>
        <w:rPr>
          <w:sz w:val="24"/>
        </w:rPr>
        <w:t>- Atualmente, a UERJ oferece 6.436 vagas, nos seus diversos cursos de graduação, aos estudantes que concluíram ou estão concluindo o Ensino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Médio.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O acesso a</w:t>
      </w:r>
      <w:r>
        <w:rPr>
          <w:spacing w:val="-2"/>
          <w:sz w:val="24"/>
        </w:rPr>
        <w:t> </w:t>
      </w:r>
      <w:r>
        <w:rPr>
          <w:sz w:val="24"/>
        </w:rPr>
        <w:t>essas</w:t>
      </w:r>
      <w:r>
        <w:rPr>
          <w:spacing w:val="-1"/>
          <w:sz w:val="24"/>
        </w:rPr>
        <w:t> </w:t>
      </w:r>
      <w:r>
        <w:rPr>
          <w:sz w:val="24"/>
        </w:rPr>
        <w:t>vagas</w:t>
      </w:r>
      <w:r>
        <w:rPr>
          <w:spacing w:val="-1"/>
          <w:sz w:val="24"/>
        </w:rPr>
        <w:t> </w:t>
      </w:r>
      <w:r>
        <w:rPr>
          <w:sz w:val="24"/>
        </w:rPr>
        <w:t>é</w:t>
      </w:r>
      <w:r>
        <w:rPr>
          <w:spacing w:val="-2"/>
          <w:sz w:val="24"/>
        </w:rPr>
        <w:t> </w:t>
      </w:r>
      <w:r>
        <w:rPr>
          <w:sz w:val="24"/>
        </w:rPr>
        <w:t>feito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meio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7"/>
          <w:sz w:val="24"/>
        </w:rPr>
        <w:t> </w:t>
      </w:r>
      <w:r>
        <w:rPr>
          <w:sz w:val="24"/>
        </w:rPr>
        <w:t>Vestibular</w:t>
      </w:r>
      <w:r>
        <w:rPr>
          <w:spacing w:val="-1"/>
          <w:sz w:val="24"/>
        </w:rPr>
        <w:t> </w:t>
      </w:r>
      <w:r>
        <w:rPr>
          <w:sz w:val="24"/>
        </w:rPr>
        <w:t>Estadual.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DSEA</w:t>
      </w:r>
      <w:r>
        <w:rPr>
          <w:spacing w:val="-15"/>
          <w:sz w:val="24"/>
        </w:rPr>
        <w:t> </w:t>
      </w:r>
      <w:r>
        <w:rPr>
          <w:sz w:val="24"/>
        </w:rPr>
        <w:t>é</w:t>
      </w:r>
      <w:r>
        <w:rPr>
          <w:spacing w:val="-2"/>
          <w:sz w:val="24"/>
        </w:rPr>
        <w:t> </w:t>
      </w:r>
      <w:r>
        <w:rPr>
          <w:sz w:val="24"/>
        </w:rPr>
        <w:t>responsável</w:t>
      </w:r>
      <w:r>
        <w:rPr>
          <w:spacing w:val="-1"/>
          <w:sz w:val="24"/>
        </w:rPr>
        <w:t> </w:t>
      </w:r>
      <w:r>
        <w:rPr>
          <w:sz w:val="24"/>
        </w:rPr>
        <w:t>pela</w:t>
      </w:r>
      <w:r>
        <w:rPr>
          <w:spacing w:val="-1"/>
          <w:sz w:val="24"/>
        </w:rPr>
        <w:t> </w:t>
      </w:r>
      <w:r>
        <w:rPr>
          <w:sz w:val="24"/>
        </w:rPr>
        <w:t>organização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concurso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todas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suas</w:t>
      </w:r>
      <w:r>
        <w:rPr>
          <w:spacing w:val="-1"/>
          <w:sz w:val="24"/>
        </w:rPr>
        <w:t> </w:t>
      </w:r>
      <w:r>
        <w:rPr>
          <w:sz w:val="24"/>
        </w:rPr>
        <w:t>etapas.</w:t>
      </w:r>
    </w:p>
    <w:p>
      <w:pPr>
        <w:pStyle w:val="BodyText"/>
        <w:spacing w:before="10"/>
        <w:rPr>
          <w:sz w:val="21"/>
        </w:rPr>
      </w:pPr>
    </w:p>
    <w:p>
      <w:pPr>
        <w:pStyle w:val="BodyText"/>
        <w:spacing w:line="237" w:lineRule="auto"/>
        <w:ind w:left="109" w:right="248"/>
      </w:pPr>
      <w:r>
        <w:rPr/>
        <w:t>Na</w:t>
      </w:r>
      <w:r>
        <w:rPr>
          <w:spacing w:val="-2"/>
        </w:rPr>
        <w:t> </w:t>
      </w:r>
      <w:r>
        <w:rPr/>
        <w:t>última</w:t>
      </w:r>
      <w:r>
        <w:rPr>
          <w:spacing w:val="-1"/>
        </w:rPr>
        <w:t> </w:t>
      </w:r>
      <w:r>
        <w:rPr/>
        <w:t>etapa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processo,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provas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discursivas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corrigidas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bancas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correção,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seguinte</w:t>
      </w:r>
      <w:r>
        <w:rPr>
          <w:spacing w:val="-1"/>
        </w:rPr>
        <w:t> </w:t>
      </w:r>
      <w:r>
        <w:rPr/>
        <w:t>forma: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prova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corrigida</w:t>
      </w:r>
      <w:r>
        <w:rPr>
          <w:spacing w:val="-1"/>
        </w:rPr>
        <w:t> </w:t>
      </w:r>
      <w:r>
        <w:rPr/>
        <w:t>por,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mínimo,</w:t>
      </w:r>
      <w:r>
        <w:rPr>
          <w:spacing w:val="-57"/>
        </w:rPr>
        <w:t> </w:t>
      </w:r>
      <w:r>
        <w:rPr/>
        <w:t>dois corretores. A nota atribuída a cada questão da prova, é lançada diretamente no sistema de correção, sem que haja nenhuma anotação na prova,</w:t>
      </w:r>
      <w:r>
        <w:rPr>
          <w:spacing w:val="1"/>
        </w:rPr>
        <w:t> </w:t>
      </w:r>
      <w:r>
        <w:rPr/>
        <w:t>feita pelo primeiro corretor, que possa influenciar a correção do segundo corretor. O segundo corretor não tem acesso a nota atribuída pelo primeiro.</w:t>
      </w:r>
      <w:r>
        <w:rPr>
          <w:spacing w:val="1"/>
        </w:rPr>
        <w:t> </w:t>
      </w:r>
      <w:r>
        <w:rPr/>
        <w:t>Caso haja discrepância de notas atribuídas pelos corretores, um terceiro corretor irá corrigir a prova onde ocorreu essa discrepância identificada pelo</w:t>
      </w:r>
      <w:r>
        <w:rPr>
          <w:spacing w:val="1"/>
        </w:rPr>
        <w:t> </w:t>
      </w:r>
      <w:r>
        <w:rPr/>
        <w:t>sistema.</w:t>
      </w:r>
    </w:p>
    <w:p>
      <w:pPr>
        <w:pStyle w:val="BodyText"/>
        <w:spacing w:before="10"/>
        <w:rPr>
          <w:sz w:val="21"/>
        </w:rPr>
      </w:pPr>
    </w:p>
    <w:p>
      <w:pPr>
        <w:pStyle w:val="BodyText"/>
        <w:spacing w:line="242" w:lineRule="auto"/>
        <w:ind w:left="109" w:right="683"/>
      </w:pPr>
      <w:r>
        <w:rPr/>
        <w:t>Cada</w:t>
      </w:r>
      <w:r>
        <w:rPr>
          <w:spacing w:val="-3"/>
        </w:rPr>
        <w:t> </w:t>
      </w:r>
      <w:r>
        <w:rPr/>
        <w:t>candidato</w:t>
      </w:r>
      <w:r>
        <w:rPr>
          <w:spacing w:val="-2"/>
        </w:rPr>
        <w:t> </w:t>
      </w:r>
      <w:r>
        <w:rPr/>
        <w:t>tem</w:t>
      </w:r>
      <w:r>
        <w:rPr>
          <w:spacing w:val="-2"/>
        </w:rPr>
        <w:t> </w:t>
      </w:r>
      <w:r>
        <w:rPr/>
        <w:t>3</w:t>
      </w:r>
      <w:r>
        <w:rPr>
          <w:spacing w:val="-2"/>
        </w:rPr>
        <w:t> </w:t>
      </w:r>
      <w:r>
        <w:rPr/>
        <w:t>(três)</w:t>
      </w:r>
      <w:r>
        <w:rPr>
          <w:spacing w:val="-2"/>
        </w:rPr>
        <w:t> </w:t>
      </w:r>
      <w:r>
        <w:rPr/>
        <w:t>provas</w:t>
      </w:r>
      <w:r>
        <w:rPr>
          <w:spacing w:val="-2"/>
        </w:rPr>
        <w:t> </w:t>
      </w:r>
      <w:r>
        <w:rPr/>
        <w:t>corrigidas.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ano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2023</w:t>
      </w:r>
      <w:r>
        <w:rPr>
          <w:spacing w:val="-2"/>
        </w:rPr>
        <w:t> </w:t>
      </w:r>
      <w:r>
        <w:rPr/>
        <w:t>(Vestibular</w:t>
      </w:r>
      <w:r>
        <w:rPr>
          <w:spacing w:val="-2"/>
        </w:rPr>
        <w:t> </w:t>
      </w:r>
      <w:r>
        <w:rPr/>
        <w:t>2024)</w:t>
      </w:r>
      <w:r>
        <w:rPr>
          <w:spacing w:val="-2"/>
        </w:rPr>
        <w:t> </w:t>
      </w:r>
      <w:r>
        <w:rPr/>
        <w:t>tivemos</w:t>
      </w:r>
      <w:r>
        <w:rPr>
          <w:spacing w:val="-2"/>
        </w:rPr>
        <w:t> </w:t>
      </w:r>
      <w:r>
        <w:rPr/>
        <w:t>37.554</w:t>
      </w:r>
      <w:r>
        <w:rPr>
          <w:spacing w:val="-2"/>
        </w:rPr>
        <w:t> </w:t>
      </w:r>
      <w:r>
        <w:rPr/>
        <w:t>candidatos</w:t>
      </w:r>
      <w:r>
        <w:rPr>
          <w:spacing w:val="-2"/>
        </w:rPr>
        <w:t> </w:t>
      </w:r>
      <w:r>
        <w:rPr/>
        <w:t>inscritos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Exame</w:t>
      </w:r>
      <w:r>
        <w:rPr>
          <w:spacing w:val="-2"/>
        </w:rPr>
        <w:t> </w:t>
      </w:r>
      <w:r>
        <w:rPr/>
        <w:t>Discursivo,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que</w:t>
      </w:r>
      <w:r>
        <w:rPr>
          <w:spacing w:val="-57"/>
        </w:rPr>
        <w:t> </w:t>
      </w:r>
      <w:r>
        <w:rPr/>
        <w:t>pode gerar um total aproximado de 100.000 (cem mil) provas corrigidas. Para atender essa demanda, contamos com aproximadamente 330</w:t>
      </w:r>
      <w:r>
        <w:rPr>
          <w:spacing w:val="1"/>
        </w:rPr>
        <w:t> </w:t>
      </w:r>
      <w:r>
        <w:rPr/>
        <w:t>professores na correção, além dos técnicos de informática que atuam no auxílio aos corretores e manutenção do sistema de correção.</w:t>
      </w:r>
    </w:p>
    <w:p>
      <w:pPr>
        <w:pStyle w:val="BodyText"/>
        <w:spacing w:line="242" w:lineRule="auto" w:before="229"/>
        <w:ind w:left="109" w:right="720"/>
      </w:pPr>
      <w:r>
        <w:rPr>
          <w:spacing w:val="-1"/>
        </w:rPr>
        <w:t>Como</w:t>
      </w:r>
      <w:r>
        <w:rPr>
          <w:spacing w:val="-2"/>
        </w:rPr>
        <w:t> </w:t>
      </w:r>
      <w:r>
        <w:rPr>
          <w:spacing w:val="-1"/>
        </w:rPr>
        <w:t>o </w:t>
      </w:r>
      <w:r>
        <w:rPr/>
        <w:t>Departamento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Seleção</w:t>
      </w:r>
      <w:r>
        <w:rPr>
          <w:spacing w:val="-15"/>
        </w:rPr>
        <w:t> </w:t>
      </w:r>
      <w:r>
        <w:rPr/>
        <w:t>Acadêmica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dispõe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quantitativo</w:t>
      </w:r>
      <w:r>
        <w:rPr>
          <w:spacing w:val="-1"/>
        </w:rPr>
        <w:t> </w:t>
      </w:r>
      <w:r>
        <w:rPr/>
        <w:t>necessário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atender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demanda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computadores</w:t>
      </w:r>
      <w:r>
        <w:rPr>
          <w:spacing w:val="-1"/>
        </w:rPr>
        <w:t> </w:t>
      </w:r>
      <w:r>
        <w:rPr/>
        <w:t>(notebook’s)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57"/>
        </w:rPr>
        <w:t> </w:t>
      </w:r>
      <w:r>
        <w:rPr/>
        <w:t>realização deste evento, e que a aquisição do quantitativo necessário teria um alto custo, uma vez que este evento ocorre apenas uma vez no ano,</w:t>
      </w:r>
      <w:r>
        <w:rPr>
          <w:spacing w:val="1"/>
        </w:rPr>
        <w:t> </w:t>
      </w:r>
      <w:r>
        <w:rPr/>
        <w:t>torna-se necessária a locação desses equipamentos.</w:t>
      </w:r>
    </w:p>
    <w:p>
      <w:pPr>
        <w:pStyle w:val="ListParagraph"/>
        <w:numPr>
          <w:ilvl w:val="1"/>
          <w:numId w:val="50"/>
        </w:numPr>
        <w:tabs>
          <w:tab w:pos="470" w:val="left" w:leader="none"/>
        </w:tabs>
        <w:spacing w:line="247" w:lineRule="auto" w:before="229" w:after="0"/>
        <w:ind w:left="109" w:right="302" w:firstLine="0"/>
        <w:jc w:val="left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presente</w:t>
      </w:r>
      <w:r>
        <w:rPr>
          <w:spacing w:val="-1"/>
          <w:sz w:val="24"/>
        </w:rPr>
        <w:t> </w:t>
      </w:r>
      <w:r>
        <w:rPr>
          <w:sz w:val="24"/>
        </w:rPr>
        <w:t>ETP</w:t>
      </w:r>
      <w:r>
        <w:rPr>
          <w:spacing w:val="-10"/>
          <w:sz w:val="24"/>
        </w:rPr>
        <w:t> </w:t>
      </w:r>
      <w:r>
        <w:rPr>
          <w:sz w:val="24"/>
        </w:rPr>
        <w:t>tem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objetivo</w:t>
      </w:r>
      <w:r>
        <w:rPr>
          <w:spacing w:val="-1"/>
          <w:sz w:val="24"/>
        </w:rPr>
        <w:t> </w:t>
      </w:r>
      <w:r>
        <w:rPr>
          <w:sz w:val="24"/>
        </w:rPr>
        <w:t>instruir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processo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contratação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empresa</w:t>
      </w:r>
      <w:r>
        <w:rPr>
          <w:spacing w:val="-2"/>
          <w:sz w:val="24"/>
        </w:rPr>
        <w:t> </w:t>
      </w:r>
      <w:r>
        <w:rPr>
          <w:sz w:val="24"/>
        </w:rPr>
        <w:t>especializada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locação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notebook’s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serem</w:t>
      </w:r>
      <w:r>
        <w:rPr>
          <w:spacing w:val="-2"/>
          <w:sz w:val="24"/>
        </w:rPr>
        <w:t> </w:t>
      </w:r>
      <w:r>
        <w:rPr>
          <w:sz w:val="24"/>
        </w:rPr>
        <w:t>utilizados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57"/>
          <w:sz w:val="24"/>
        </w:rPr>
        <w:t> </w:t>
      </w:r>
      <w:r>
        <w:rPr>
          <w:sz w:val="24"/>
        </w:rPr>
        <w:t>correção</w:t>
      </w:r>
      <w:r>
        <w:rPr>
          <w:spacing w:val="-1"/>
          <w:sz w:val="24"/>
        </w:rPr>
        <w:t> </w:t>
      </w:r>
      <w:r>
        <w:rPr>
          <w:sz w:val="24"/>
        </w:rPr>
        <w:t>das provas do Exame Discursivo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Vestibular Estadual.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49"/>
        </w:numPr>
        <w:tabs>
          <w:tab w:pos="450" w:val="left" w:leader="none"/>
        </w:tabs>
        <w:spacing w:line="240" w:lineRule="auto" w:before="227" w:after="0"/>
        <w:ind w:left="449" w:right="0" w:hanging="341"/>
        <w:jc w:val="left"/>
        <w:rPr>
          <w:sz w:val="24"/>
        </w:rPr>
      </w:pPr>
      <w:r>
        <w:rPr>
          <w:sz w:val="24"/>
        </w:rPr>
        <w:t>QUANTITATIVO</w:t>
      </w:r>
      <w:r>
        <w:rPr>
          <w:spacing w:val="-10"/>
          <w:sz w:val="24"/>
        </w:rPr>
        <w:t> </w:t>
      </w:r>
      <w:r>
        <w:rPr>
          <w:sz w:val="24"/>
        </w:rPr>
        <w:t>E</w:t>
      </w:r>
      <w:r>
        <w:rPr>
          <w:spacing w:val="-10"/>
          <w:sz w:val="24"/>
        </w:rPr>
        <w:t> </w:t>
      </w:r>
      <w:r>
        <w:rPr>
          <w:sz w:val="24"/>
        </w:rPr>
        <w:t>ESPECIFICAÇÕES</w:t>
      </w:r>
      <w:r>
        <w:rPr>
          <w:spacing w:val="-10"/>
          <w:sz w:val="24"/>
        </w:rPr>
        <w:t> </w:t>
      </w:r>
      <w:r>
        <w:rPr>
          <w:sz w:val="24"/>
        </w:rPr>
        <w:t>DOS</w:t>
      </w:r>
      <w:r>
        <w:rPr>
          <w:spacing w:val="-9"/>
          <w:sz w:val="24"/>
        </w:rPr>
        <w:t> </w:t>
      </w:r>
      <w:r>
        <w:rPr>
          <w:sz w:val="24"/>
        </w:rPr>
        <w:t>OBJETOS</w:t>
      </w:r>
    </w:p>
    <w:p>
      <w:pPr>
        <w:pStyle w:val="BodyText"/>
        <w:rPr>
          <w:sz w:val="23"/>
        </w:rPr>
      </w:pPr>
    </w:p>
    <w:p>
      <w:pPr>
        <w:pStyle w:val="BodyText"/>
        <w:ind w:left="109"/>
      </w:pPr>
      <w:r>
        <w:rPr/>
        <w:t>A</w:t>
      </w:r>
      <w:r>
        <w:rPr>
          <w:spacing w:val="-14"/>
        </w:rPr>
        <w:t> </w:t>
      </w:r>
      <w:r>
        <w:rPr/>
        <w:t>empresa contratada deverá disponibilizar os equipamentos conforme especificações mínimas, e quantitativo constante na tabela abaixo:</w:t>
      </w:r>
    </w:p>
    <w:p>
      <w:pPr>
        <w:pStyle w:val="BodyText"/>
        <w:spacing w:before="5"/>
        <w:rPr>
          <w:sz w:val="25"/>
        </w:rPr>
      </w:pPr>
    </w:p>
    <w:tbl>
      <w:tblPr>
        <w:tblW w:w="0" w:type="auto"/>
        <w:jc w:val="left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5"/>
        <w:gridCol w:w="4635"/>
        <w:gridCol w:w="2085"/>
        <w:gridCol w:w="1260"/>
      </w:tblGrid>
      <w:tr>
        <w:trPr>
          <w:trHeight w:val="824" w:hRule="atLeast"/>
        </w:trPr>
        <w:tc>
          <w:tcPr>
            <w:tcW w:w="1725" w:type="dxa"/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201" w:right="1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4635" w:type="dxa"/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492"/>
              <w:rPr>
                <w:b/>
                <w:sz w:val="20"/>
              </w:rPr>
            </w:pPr>
            <w:r>
              <w:rPr>
                <w:b/>
                <w:sz w:val="20"/>
              </w:rPr>
              <w:t>ESPECIFICAÇÃO</w:t>
            </w:r>
          </w:p>
        </w:tc>
        <w:tc>
          <w:tcPr>
            <w:tcW w:w="2085" w:type="dxa"/>
          </w:tcPr>
          <w:p>
            <w:pPr>
              <w:pStyle w:val="TableParagraph"/>
              <w:spacing w:line="297" w:lineRule="auto" w:before="143"/>
              <w:ind w:left="208" w:right="161" w:firstLine="300"/>
              <w:rPr>
                <w:b/>
                <w:sz w:val="20"/>
              </w:rPr>
            </w:pPr>
            <w:r>
              <w:rPr>
                <w:b/>
                <w:sz w:val="20"/>
              </w:rPr>
              <w:t>FORMA DE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FORNECIMENTO</w:t>
            </w:r>
          </w:p>
        </w:tc>
        <w:tc>
          <w:tcPr>
            <w:tcW w:w="1260" w:type="dxa"/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21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QUANT.</w:t>
            </w:r>
          </w:p>
        </w:tc>
      </w:tr>
      <w:tr>
        <w:trPr>
          <w:trHeight w:val="2812" w:hRule="atLeast"/>
        </w:trPr>
        <w:tc>
          <w:tcPr>
            <w:tcW w:w="1725" w:type="dxa"/>
            <w:tcBorders>
              <w:bottom w:val="nil"/>
            </w:tcBorders>
          </w:tcPr>
          <w:p>
            <w:pPr>
              <w:pStyle w:val="TableParagraph"/>
              <w:spacing w:before="143"/>
              <w:ind w:left="202" w:right="1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NOTEBOOKS</w:t>
            </w:r>
          </w:p>
        </w:tc>
        <w:tc>
          <w:tcPr>
            <w:tcW w:w="4635" w:type="dxa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51"/>
              </w:numPr>
              <w:tabs>
                <w:tab w:pos="480" w:val="left" w:leader="none"/>
                <w:tab w:pos="481" w:val="left" w:leader="none"/>
              </w:tabs>
              <w:spacing w:line="280" w:lineRule="auto" w:before="143" w:after="0"/>
              <w:ind w:left="299" w:right="563" w:hanging="176"/>
              <w:jc w:val="left"/>
              <w:rPr>
                <w:sz w:val="20"/>
              </w:rPr>
            </w:pPr>
            <w:r>
              <w:rPr>
                <w:sz w:val="20"/>
              </w:rPr>
              <w:t>Processador i5 de 6ª geração ou superior (ou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compatível)</w:t>
            </w: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80" w:val="left" w:leader="none"/>
                <w:tab w:pos="481" w:val="left" w:leader="none"/>
              </w:tabs>
              <w:spacing w:line="240" w:lineRule="auto" w:before="0" w:after="0"/>
              <w:ind w:left="480" w:right="0" w:hanging="358"/>
              <w:jc w:val="left"/>
              <w:rPr>
                <w:sz w:val="20"/>
              </w:rPr>
            </w:pPr>
            <w:r>
              <w:rPr>
                <w:sz w:val="20"/>
              </w:rPr>
              <w:t>HD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250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Gb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superior</w:t>
            </w:r>
          </w:p>
          <w:p>
            <w:pPr>
              <w:pStyle w:val="TableParagraph"/>
              <w:spacing w:before="4"/>
              <w:rPr>
                <w:sz w:val="24"/>
              </w:rPr>
            </w:pP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80" w:val="left" w:leader="none"/>
                <w:tab w:pos="481" w:val="left" w:leader="none"/>
              </w:tabs>
              <w:spacing w:line="240" w:lineRule="auto" w:before="0" w:after="0"/>
              <w:ind w:left="480" w:right="0" w:hanging="358"/>
              <w:jc w:val="left"/>
              <w:rPr>
                <w:sz w:val="20"/>
              </w:rPr>
            </w:pPr>
            <w:r>
              <w:rPr>
                <w:sz w:val="20"/>
              </w:rPr>
              <w:t>Memória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Gb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superior</w:t>
            </w:r>
          </w:p>
          <w:p>
            <w:pPr>
              <w:pStyle w:val="TableParagraph"/>
              <w:spacing w:before="4"/>
              <w:rPr>
                <w:sz w:val="24"/>
              </w:rPr>
            </w:pP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80" w:val="left" w:leader="none"/>
                <w:tab w:pos="481" w:val="left" w:leader="none"/>
              </w:tabs>
              <w:spacing w:line="240" w:lineRule="auto" w:before="0" w:after="0"/>
              <w:ind w:left="480" w:right="0" w:hanging="358"/>
              <w:jc w:val="left"/>
              <w:rPr>
                <w:sz w:val="20"/>
              </w:rPr>
            </w:pPr>
            <w:r>
              <w:rPr>
                <w:sz w:val="20"/>
              </w:rPr>
              <w:t>USB: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Mínimo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entradas</w:t>
            </w:r>
          </w:p>
        </w:tc>
        <w:tc>
          <w:tcPr>
            <w:tcW w:w="2085" w:type="dxa"/>
            <w:tcBorders>
              <w:bottom w:val="nil"/>
            </w:tcBorders>
          </w:tcPr>
          <w:p>
            <w:pPr>
              <w:pStyle w:val="TableParagraph"/>
              <w:spacing w:before="143"/>
              <w:ind w:left="590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260" w:type="dxa"/>
            <w:tcBorders>
              <w:bottom w:val="nil"/>
            </w:tcBorders>
          </w:tcPr>
          <w:p>
            <w:pPr>
              <w:pStyle w:val="TableParagraph"/>
              <w:spacing w:before="143"/>
              <w:ind w:right="20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370</w:t>
            </w:r>
          </w:p>
        </w:tc>
      </w:tr>
    </w:tbl>
    <w:p>
      <w:pPr>
        <w:spacing w:after="0"/>
        <w:jc w:val="right"/>
        <w:rPr>
          <w:sz w:val="20"/>
        </w:rPr>
        <w:sectPr>
          <w:pgSz w:w="15840" w:h="24480"/>
          <w:pgMar w:top="480" w:bottom="280" w:left="580" w:right="440"/>
        </w:sectPr>
      </w:pPr>
    </w:p>
    <w:tbl>
      <w:tblPr>
        <w:tblW w:w="0" w:type="auto"/>
        <w:jc w:val="left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5"/>
        <w:gridCol w:w="4635"/>
        <w:gridCol w:w="2085"/>
        <w:gridCol w:w="1260"/>
      </w:tblGrid>
      <w:tr>
        <w:trPr>
          <w:trHeight w:val="4829" w:hRule="atLeast"/>
        </w:trPr>
        <w:tc>
          <w:tcPr>
            <w:tcW w:w="172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635" w:type="dxa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52"/>
              </w:numPr>
              <w:tabs>
                <w:tab w:pos="480" w:val="left" w:leader="none"/>
                <w:tab w:pos="481" w:val="left" w:leader="none"/>
              </w:tabs>
              <w:spacing w:line="280" w:lineRule="auto" w:before="18" w:after="0"/>
              <w:ind w:left="299" w:right="282" w:hanging="176"/>
              <w:jc w:val="left"/>
              <w:rPr>
                <w:sz w:val="20"/>
              </w:rPr>
            </w:pPr>
            <w:r>
              <w:rPr>
                <w:sz w:val="20"/>
              </w:rPr>
              <w:t>Placa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wireless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compatível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padrões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802.11ª,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802.11b,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802.11g,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802.11n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802.11ac</w:t>
            </w: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80" w:val="left" w:leader="none"/>
                <w:tab w:pos="481" w:val="left" w:leader="none"/>
              </w:tabs>
              <w:spacing w:line="240" w:lineRule="auto" w:before="0" w:after="0"/>
              <w:ind w:left="480" w:right="0" w:hanging="358"/>
              <w:jc w:val="left"/>
              <w:rPr>
                <w:sz w:val="20"/>
              </w:rPr>
            </w:pPr>
            <w:r>
              <w:rPr>
                <w:sz w:val="20"/>
              </w:rPr>
              <w:t>Tela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14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polegadas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maior</w:t>
            </w:r>
          </w:p>
          <w:p>
            <w:pPr>
              <w:pStyle w:val="TableParagraph"/>
              <w:spacing w:before="4"/>
              <w:rPr>
                <w:sz w:val="24"/>
              </w:rPr>
            </w:pP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80" w:val="left" w:leader="none"/>
                <w:tab w:pos="481" w:val="left" w:leader="none"/>
              </w:tabs>
              <w:spacing w:line="280" w:lineRule="auto" w:before="0" w:after="0"/>
              <w:ind w:left="299" w:right="268" w:hanging="176"/>
              <w:jc w:val="left"/>
              <w:rPr>
                <w:sz w:val="20"/>
              </w:rPr>
            </w:pPr>
            <w:r>
              <w:rPr>
                <w:sz w:val="20"/>
              </w:rPr>
              <w:t>Softwares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instalados: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Windows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superior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Adobe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Air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superior</w:t>
            </w:r>
          </w:p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80" w:val="left" w:leader="none"/>
                <w:tab w:pos="481" w:val="left" w:leader="none"/>
              </w:tabs>
              <w:spacing w:line="280" w:lineRule="auto" w:before="0" w:after="0"/>
              <w:ind w:left="299" w:right="92" w:hanging="176"/>
              <w:jc w:val="left"/>
              <w:rPr>
                <w:sz w:val="20"/>
              </w:rPr>
            </w:pPr>
            <w:r>
              <w:rPr>
                <w:sz w:val="20"/>
              </w:rPr>
              <w:t>Fonte de Alimentação cuja tomada de 3 pinos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deverá ser conectada ao corpo da fonte por um cabo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25 cm ou maior. (Obs. A fonte não pode ser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semelhante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carregador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telefone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celular,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tomada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pinos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incorporada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corpo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fonte)</w:t>
            </w:r>
          </w:p>
          <w:p>
            <w:pPr>
              <w:pStyle w:val="TableParagraph"/>
              <w:spacing w:before="3"/>
              <w:rPr>
                <w:sz w:val="21"/>
              </w:rPr>
            </w:pP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80" w:val="left" w:leader="none"/>
                <w:tab w:pos="481" w:val="left" w:leader="none"/>
              </w:tabs>
              <w:spacing w:line="280" w:lineRule="auto" w:before="0" w:after="0"/>
              <w:ind w:left="299" w:right="474" w:hanging="176"/>
              <w:jc w:val="left"/>
              <w:rPr>
                <w:sz w:val="20"/>
              </w:rPr>
            </w:pPr>
            <w:r>
              <w:rPr>
                <w:sz w:val="20"/>
              </w:rPr>
              <w:t>Interface de rede RJ45 Gigabit (10/100/1000)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permitir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conexão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via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cabo</w:t>
            </w: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8" w:val="left" w:leader="none"/>
                <w:tab w:pos="479" w:val="left" w:leader="none"/>
              </w:tabs>
              <w:spacing w:line="240" w:lineRule="auto" w:before="0" w:after="0"/>
              <w:ind w:left="478" w:right="0" w:hanging="358"/>
              <w:jc w:val="left"/>
              <w:rPr>
                <w:sz w:val="20"/>
              </w:rPr>
            </w:pPr>
            <w:r>
              <w:rPr>
                <w:sz w:val="20"/>
              </w:rPr>
              <w:t>Bateria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autonomia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mínimo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minutos</w:t>
            </w:r>
          </w:p>
        </w:tc>
        <w:tc>
          <w:tcPr>
            <w:tcW w:w="208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6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rPr>
          <w:sz w:val="14"/>
        </w:rPr>
      </w:pPr>
    </w:p>
    <w:p>
      <w:pPr>
        <w:pStyle w:val="BodyText"/>
        <w:spacing w:line="235" w:lineRule="auto" w:before="94"/>
        <w:ind w:left="109" w:right="1201"/>
      </w:pPr>
      <w:r>
        <w:rPr/>
        <w:t>Não há garantia, explícita ou implícita, da utilização dos quantitativos acima, pois dependemos do número de candidatos inscritos no Exame</w:t>
      </w:r>
      <w:r>
        <w:rPr>
          <w:spacing w:val="-57"/>
        </w:rPr>
        <w:t> </w:t>
      </w:r>
      <w:r>
        <w:rPr/>
        <w:t>Discursivo, para definição do número de corretores necessários.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spacing w:line="273" w:lineRule="exact"/>
        <w:ind w:left="109"/>
      </w:pPr>
      <w:r>
        <w:rPr/>
        <w:t>Este</w:t>
      </w:r>
      <w:r>
        <w:rPr>
          <w:spacing w:val="-2"/>
        </w:rPr>
        <w:t> </w:t>
      </w:r>
      <w:r>
        <w:rPr/>
        <w:t>quantitativo</w:t>
      </w:r>
      <w:r>
        <w:rPr>
          <w:spacing w:val="-2"/>
        </w:rPr>
        <w:t> </w:t>
      </w:r>
      <w:r>
        <w:rPr/>
        <w:t>foi</w:t>
      </w:r>
      <w:r>
        <w:rPr>
          <w:spacing w:val="-2"/>
        </w:rPr>
        <w:t> </w:t>
      </w:r>
      <w:r>
        <w:rPr/>
        <w:t>estabelecido</w:t>
      </w:r>
      <w:r>
        <w:rPr>
          <w:spacing w:val="-2"/>
        </w:rPr>
        <w:t> </w:t>
      </w:r>
      <w:r>
        <w:rPr/>
        <w:t>neste</w:t>
      </w:r>
      <w:r>
        <w:rPr>
          <w:spacing w:val="-2"/>
        </w:rPr>
        <w:t> </w:t>
      </w:r>
      <w:r>
        <w:rPr/>
        <w:t>ETP,</w:t>
      </w:r>
      <w:r>
        <w:rPr>
          <w:spacing w:val="-1"/>
        </w:rPr>
        <w:t> </w:t>
      </w:r>
      <w:r>
        <w:rPr/>
        <w:t>baseado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dados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processo</w:t>
      </w:r>
      <w:r>
        <w:rPr>
          <w:spacing w:val="-2"/>
        </w:rPr>
        <w:t> </w:t>
      </w:r>
      <w:r>
        <w:rPr/>
        <w:t>seletivo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ano</w:t>
      </w:r>
      <w:r>
        <w:rPr>
          <w:spacing w:val="-2"/>
        </w:rPr>
        <w:t> </w:t>
      </w:r>
      <w:r>
        <w:rPr/>
        <w:t>anterior,</w:t>
      </w:r>
      <w:r>
        <w:rPr>
          <w:spacing w:val="-2"/>
        </w:rPr>
        <w:t> </w:t>
      </w:r>
      <w:r>
        <w:rPr/>
        <w:t>realizado</w:t>
      </w:r>
      <w:r>
        <w:rPr>
          <w:spacing w:val="-2"/>
        </w:rPr>
        <w:t> </w:t>
      </w:r>
      <w:r>
        <w:rPr/>
        <w:t>pelo</w:t>
      </w:r>
      <w:r>
        <w:rPr>
          <w:spacing w:val="-1"/>
        </w:rPr>
        <w:t> </w:t>
      </w:r>
      <w:r>
        <w:rPr/>
        <w:t>DSEA,</w:t>
      </w:r>
      <w:r>
        <w:rPr>
          <w:spacing w:val="-2"/>
        </w:rPr>
        <w:t> </w:t>
      </w:r>
      <w:r>
        <w:rPr/>
        <w:t>levando-se</w:t>
      </w:r>
      <w:r>
        <w:rPr>
          <w:spacing w:val="-2"/>
        </w:rPr>
        <w:t> </w:t>
      </w:r>
      <w:r>
        <w:rPr/>
        <w:t>em</w:t>
      </w:r>
    </w:p>
    <w:p>
      <w:pPr>
        <w:pStyle w:val="BodyText"/>
        <w:spacing w:line="247" w:lineRule="auto"/>
        <w:ind w:left="109" w:right="241"/>
      </w:pPr>
      <w:r>
        <w:rPr/>
        <w:t>consideração o número de inscritos no 1º Exame de Qualificação, que foi superior ao número de inscritos na mesma etapa do ano de 2023 e a previsão</w:t>
      </w:r>
      <w:r>
        <w:rPr>
          <w:spacing w:val="-57"/>
        </w:rPr>
        <w:t> </w:t>
      </w:r>
      <w:r>
        <w:rPr/>
        <w:t>do</w:t>
      </w:r>
      <w:r>
        <w:rPr>
          <w:spacing w:val="-14"/>
        </w:rPr>
        <w:t> </w:t>
      </w:r>
      <w:r>
        <w:rPr/>
        <w:t>Art 125 da Lei 14.133/2021.</w:t>
      </w:r>
    </w:p>
    <w:p>
      <w:pPr>
        <w:pStyle w:val="BodyText"/>
        <w:spacing w:line="273" w:lineRule="exact" w:before="224"/>
        <w:ind w:left="109"/>
      </w:pPr>
      <w:r>
        <w:rPr/>
        <w:t>“Art.</w:t>
      </w:r>
      <w:r>
        <w:rPr>
          <w:spacing w:val="-1"/>
        </w:rPr>
        <w:t> </w:t>
      </w:r>
      <w:r>
        <w:rPr/>
        <w:t>125. Nas</w:t>
      </w:r>
      <w:r>
        <w:rPr>
          <w:spacing w:val="-1"/>
        </w:rPr>
        <w:t> </w:t>
      </w:r>
      <w:r>
        <w:rPr/>
        <w:t>alterações unilaterais a</w:t>
      </w:r>
      <w:r>
        <w:rPr>
          <w:spacing w:val="-1"/>
        </w:rPr>
        <w:t> </w:t>
      </w:r>
      <w:r>
        <w:rPr/>
        <w:t>que se refere</w:t>
      </w:r>
      <w:r>
        <w:rPr>
          <w:spacing w:val="-1"/>
        </w:rPr>
        <w:t> </w:t>
      </w:r>
      <w:r>
        <w:rPr/>
        <w:t>o </w:t>
      </w:r>
      <w:hyperlink r:id="rId32">
        <w:r>
          <w:rPr>
            <w:color w:val="0000ED"/>
            <w:u w:val="single" w:color="0000ED"/>
          </w:rPr>
          <w:t>inciso</w:t>
        </w:r>
        <w:r>
          <w:rPr>
            <w:color w:val="0000ED"/>
            <w:spacing w:val="-1"/>
            <w:u w:val="single" w:color="0000ED"/>
          </w:rPr>
          <w:t> </w:t>
        </w:r>
        <w:r>
          <w:rPr>
            <w:color w:val="0000ED"/>
            <w:u w:val="single" w:color="0000ED"/>
          </w:rPr>
          <w:t>I do</w:t>
        </w:r>
      </w:hyperlink>
      <w:r>
        <w:rPr>
          <w:color w:val="0000ED"/>
          <w:u w:val="single" w:color="0000ED"/>
        </w:rPr>
        <w:t> </w:t>
      </w:r>
      <w:hyperlink r:id="rId32">
        <w:r>
          <w:rPr>
            <w:b/>
            <w:color w:val="0000ED"/>
            <w:u w:val="single" w:color="0000ED"/>
          </w:rPr>
          <w:t>ca</w:t>
        </w:r>
        <w:r>
          <w:rPr>
            <w:b/>
            <w:color w:val="0000ED"/>
          </w:rPr>
          <w:t>p</w:t>
        </w:r>
        <w:r>
          <w:rPr>
            <w:b/>
            <w:color w:val="0000ED"/>
            <w:u w:val="single" w:color="0000ED"/>
          </w:rPr>
          <w:t>u</w:t>
        </w:r>
      </w:hyperlink>
      <w:r>
        <w:rPr>
          <w:b/>
          <w:color w:val="0000ED"/>
          <w:u w:val="single" w:color="0000ED"/>
        </w:rPr>
        <w:t>t</w:t>
      </w:r>
      <w:r>
        <w:rPr>
          <w:b/>
          <w:color w:val="0000ED"/>
          <w:spacing w:val="-1"/>
          <w:u w:val="single" w:color="0000ED"/>
        </w:rPr>
        <w:t> </w:t>
      </w:r>
      <w:hyperlink r:id="rId32">
        <w:r>
          <w:rPr>
            <w:color w:val="0000ED"/>
            <w:u w:val="single" w:color="0000ED"/>
          </w:rPr>
          <w:t>do art. 124</w:t>
        </w:r>
        <w:r>
          <w:rPr>
            <w:color w:val="0000ED"/>
            <w:spacing w:val="-1"/>
            <w:u w:val="single" w:color="0000ED"/>
          </w:rPr>
          <w:t> </w:t>
        </w:r>
        <w:r>
          <w:rPr>
            <w:color w:val="0000ED"/>
            <w:u w:val="single" w:color="0000ED"/>
          </w:rPr>
          <w:t>desta Lei</w:t>
        </w:r>
      </w:hyperlink>
      <w:r>
        <w:rPr/>
        <w:t>, o</w:t>
      </w:r>
      <w:r>
        <w:rPr>
          <w:spacing w:val="-1"/>
        </w:rPr>
        <w:t> </w:t>
      </w:r>
      <w:r>
        <w:rPr/>
        <w:t>contratado será</w:t>
      </w:r>
      <w:r>
        <w:rPr>
          <w:spacing w:val="-1"/>
        </w:rPr>
        <w:t> </w:t>
      </w:r>
      <w:r>
        <w:rPr/>
        <w:t>obrigado a aceitar,</w:t>
      </w:r>
      <w:r>
        <w:rPr>
          <w:spacing w:val="-1"/>
        </w:rPr>
        <w:t> </w:t>
      </w:r>
      <w:r>
        <w:rPr/>
        <w:t>nas mesmas</w:t>
      </w:r>
    </w:p>
    <w:p>
      <w:pPr>
        <w:pStyle w:val="BodyText"/>
        <w:spacing w:line="247" w:lineRule="auto"/>
        <w:ind w:left="109" w:right="329"/>
      </w:pPr>
      <w:r>
        <w:rPr/>
        <w:t>condições contratuais, acréscimos ou supressões de até 25% (vinte e cinco por cento) do valor inicial atualizado do contrato que se fizerem nas obras,</w:t>
      </w:r>
      <w:r>
        <w:rPr>
          <w:spacing w:val="-57"/>
        </w:rPr>
        <w:t> </w:t>
      </w:r>
      <w:r>
        <w:rPr/>
        <w:t>nos serviços ou nas compras, e, no caso de reforma de edifício ou de equipamento, o limite para os acréscimos será de 50% (cinquenta por cento)”.</w:t>
      </w:r>
    </w:p>
    <w:p>
      <w:pPr>
        <w:pStyle w:val="BodyText"/>
        <w:rPr>
          <w:sz w:val="22"/>
        </w:rPr>
      </w:pPr>
    </w:p>
    <w:p>
      <w:pPr>
        <w:pStyle w:val="BodyText"/>
        <w:ind w:left="109"/>
      </w:pPr>
      <w:r>
        <w:rPr/>
        <w:t>Memória de Cálculo</w:t>
      </w:r>
    </w:p>
    <w:p>
      <w:pPr>
        <w:pStyle w:val="BodyText"/>
        <w:spacing w:before="2"/>
      </w:pPr>
    </w:p>
    <w:tbl>
      <w:tblPr>
        <w:tblW w:w="0" w:type="auto"/>
        <w:jc w:val="left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2205"/>
        <w:gridCol w:w="2835"/>
        <w:gridCol w:w="1980"/>
        <w:gridCol w:w="1770"/>
      </w:tblGrid>
      <w:tr>
        <w:trPr>
          <w:trHeight w:val="1589" w:hRule="atLeast"/>
        </w:trPr>
        <w:tc>
          <w:tcPr>
            <w:tcW w:w="81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77"/>
              <w:ind w:left="188"/>
              <w:rPr>
                <w:sz w:val="20"/>
              </w:rPr>
            </w:pPr>
            <w:r>
              <w:rPr>
                <w:sz w:val="20"/>
              </w:rPr>
              <w:t>ANO</w:t>
            </w:r>
          </w:p>
        </w:tc>
        <w:tc>
          <w:tcPr>
            <w:tcW w:w="2205" w:type="dxa"/>
          </w:tcPr>
          <w:p>
            <w:pPr>
              <w:pStyle w:val="TableParagraph"/>
              <w:spacing w:line="280" w:lineRule="auto" w:before="143"/>
              <w:ind w:left="211" w:right="183"/>
              <w:jc w:val="center"/>
              <w:rPr>
                <w:sz w:val="20"/>
              </w:rPr>
            </w:pPr>
            <w:r>
              <w:rPr>
                <w:sz w:val="20"/>
              </w:rPr>
              <w:t>NÚMERO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CANDIDATOS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3"/>
                <w:sz w:val="20"/>
              </w:rPr>
              <w:t>INSCRITOS PARA </w:t>
            </w:r>
            <w:r>
              <w:rPr>
                <w:spacing w:val="-2"/>
                <w:sz w:val="20"/>
              </w:rPr>
              <w:t>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EX. DISCURSIVO /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EX.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ÚNICO</w:t>
            </w:r>
          </w:p>
        </w:tc>
        <w:tc>
          <w:tcPr>
            <w:tcW w:w="283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77"/>
              <w:ind w:left="994" w:right="970"/>
              <w:jc w:val="center"/>
              <w:rPr>
                <w:sz w:val="20"/>
              </w:rPr>
            </w:pPr>
            <w:r>
              <w:rPr>
                <w:sz w:val="20"/>
              </w:rPr>
              <w:t>EVENTO</w:t>
            </w:r>
          </w:p>
        </w:tc>
        <w:tc>
          <w:tcPr>
            <w:tcW w:w="198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80" w:lineRule="auto" w:before="160"/>
              <w:ind w:left="221" w:right="19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EQUIPAMENTOS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EFETIVAMENTE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ALUGADOS</w:t>
            </w:r>
          </w:p>
        </w:tc>
        <w:tc>
          <w:tcPr>
            <w:tcW w:w="177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7"/>
              <w:rPr>
                <w:sz w:val="25"/>
              </w:rPr>
            </w:pPr>
          </w:p>
          <w:p>
            <w:pPr>
              <w:pStyle w:val="TableParagraph"/>
              <w:spacing w:line="280" w:lineRule="auto" w:before="1"/>
              <w:ind w:left="363" w:right="73" w:hanging="248"/>
              <w:rPr>
                <w:sz w:val="20"/>
              </w:rPr>
            </w:pPr>
            <w:r>
              <w:rPr>
                <w:spacing w:val="-2"/>
                <w:sz w:val="20"/>
              </w:rPr>
              <w:t>EQUIPAMENTOS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LICITADOS</w:t>
            </w:r>
          </w:p>
        </w:tc>
      </w:tr>
      <w:tr>
        <w:trPr>
          <w:trHeight w:val="509" w:hRule="atLeast"/>
        </w:trPr>
        <w:tc>
          <w:tcPr>
            <w:tcW w:w="81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43"/>
              <w:ind w:left="205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220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43"/>
              <w:ind w:right="822"/>
              <w:jc w:val="right"/>
              <w:rPr>
                <w:sz w:val="20"/>
              </w:rPr>
            </w:pPr>
            <w:r>
              <w:rPr>
                <w:sz w:val="20"/>
              </w:rPr>
              <w:t>41589</w:t>
            </w:r>
          </w:p>
        </w:tc>
        <w:tc>
          <w:tcPr>
            <w:tcW w:w="283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43"/>
              <w:ind w:left="115"/>
              <w:rPr>
                <w:sz w:val="20"/>
              </w:rPr>
            </w:pPr>
            <w:r>
              <w:rPr>
                <w:sz w:val="20"/>
              </w:rPr>
              <w:t>EXAME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DISC.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2020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43"/>
              <w:ind w:right="21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300</w:t>
            </w:r>
          </w:p>
        </w:tc>
        <w:tc>
          <w:tcPr>
            <w:tcW w:w="177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09" w:hRule="atLeast"/>
        </w:trPr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3"/>
              <w:ind w:left="205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22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3"/>
              <w:ind w:right="822"/>
              <w:jc w:val="right"/>
              <w:rPr>
                <w:sz w:val="20"/>
              </w:rPr>
            </w:pPr>
            <w:r>
              <w:rPr>
                <w:sz w:val="20"/>
              </w:rPr>
              <w:t>46200</w:t>
            </w:r>
          </w:p>
        </w:tc>
        <w:tc>
          <w:tcPr>
            <w:tcW w:w="28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3"/>
              <w:ind w:left="115"/>
              <w:rPr>
                <w:sz w:val="20"/>
              </w:rPr>
            </w:pPr>
            <w:r>
              <w:rPr>
                <w:sz w:val="20"/>
              </w:rPr>
              <w:t>EXAME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ÚNICO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2021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3"/>
              <w:ind w:right="21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270</w:t>
            </w:r>
          </w:p>
        </w:tc>
        <w:tc>
          <w:tcPr>
            <w:tcW w:w="17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3"/>
              <w:ind w:right="20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275</w:t>
            </w:r>
          </w:p>
        </w:tc>
      </w:tr>
      <w:tr>
        <w:trPr>
          <w:trHeight w:val="1049" w:hRule="atLeast"/>
        </w:trPr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0"/>
              <w:ind w:left="205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22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0"/>
              <w:ind w:right="822"/>
              <w:jc w:val="right"/>
              <w:rPr>
                <w:sz w:val="20"/>
              </w:rPr>
            </w:pPr>
            <w:r>
              <w:rPr>
                <w:sz w:val="20"/>
              </w:rPr>
              <w:t>45360</w:t>
            </w:r>
          </w:p>
        </w:tc>
        <w:tc>
          <w:tcPr>
            <w:tcW w:w="28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3"/>
              <w:ind w:left="115"/>
              <w:rPr>
                <w:sz w:val="20"/>
              </w:rPr>
            </w:pPr>
            <w:r>
              <w:rPr>
                <w:sz w:val="20"/>
              </w:rPr>
              <w:t>EXAME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ÚNICO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2022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+</w:t>
            </w:r>
          </w:p>
          <w:p>
            <w:pPr>
              <w:pStyle w:val="TableParagraph"/>
              <w:spacing w:line="280" w:lineRule="auto" w:before="40"/>
              <w:ind w:left="115" w:right="221"/>
              <w:rPr>
                <w:sz w:val="20"/>
              </w:rPr>
            </w:pPr>
            <w:r>
              <w:rPr>
                <w:sz w:val="20"/>
              </w:rPr>
              <w:t>Concurso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SGP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Comunicador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Social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0"/>
              <w:ind w:right="21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225</w:t>
            </w:r>
          </w:p>
        </w:tc>
        <w:tc>
          <w:tcPr>
            <w:tcW w:w="17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0"/>
              <w:ind w:right="20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200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25</w:t>
            </w:r>
          </w:p>
        </w:tc>
      </w:tr>
      <w:tr>
        <w:trPr>
          <w:trHeight w:val="509" w:hRule="atLeast"/>
        </w:trPr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3"/>
              <w:ind w:left="205"/>
              <w:rPr>
                <w:sz w:val="20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22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3"/>
              <w:ind w:right="822"/>
              <w:jc w:val="right"/>
              <w:rPr>
                <w:sz w:val="20"/>
              </w:rPr>
            </w:pPr>
            <w:r>
              <w:rPr>
                <w:sz w:val="20"/>
              </w:rPr>
              <w:t>48924</w:t>
            </w:r>
          </w:p>
        </w:tc>
        <w:tc>
          <w:tcPr>
            <w:tcW w:w="28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3"/>
              <w:ind w:left="115"/>
              <w:rPr>
                <w:sz w:val="20"/>
              </w:rPr>
            </w:pPr>
            <w:r>
              <w:rPr>
                <w:sz w:val="20"/>
              </w:rPr>
              <w:t>EXAME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ÚNICO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2023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3"/>
              <w:ind w:right="21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150</w:t>
            </w:r>
          </w:p>
        </w:tc>
        <w:tc>
          <w:tcPr>
            <w:tcW w:w="17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3"/>
              <w:ind w:right="20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150</w:t>
            </w:r>
          </w:p>
        </w:tc>
      </w:tr>
      <w:tr>
        <w:trPr>
          <w:trHeight w:val="509" w:hRule="atLeast"/>
        </w:trPr>
        <w:tc>
          <w:tcPr>
            <w:tcW w:w="81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43"/>
              <w:ind w:left="205"/>
              <w:rPr>
                <w:sz w:val="20"/>
              </w:rPr>
            </w:pPr>
            <w:r>
              <w:rPr>
                <w:sz w:val="20"/>
              </w:rPr>
              <w:t>2023</w:t>
            </w:r>
          </w:p>
        </w:tc>
        <w:tc>
          <w:tcPr>
            <w:tcW w:w="220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43"/>
              <w:ind w:right="822"/>
              <w:jc w:val="right"/>
              <w:rPr>
                <w:sz w:val="20"/>
              </w:rPr>
            </w:pPr>
            <w:r>
              <w:rPr>
                <w:sz w:val="20"/>
              </w:rPr>
              <w:t>35680</w:t>
            </w:r>
          </w:p>
        </w:tc>
        <w:tc>
          <w:tcPr>
            <w:tcW w:w="283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43"/>
              <w:ind w:left="115"/>
              <w:rPr>
                <w:sz w:val="20"/>
              </w:rPr>
            </w:pPr>
            <w:r>
              <w:rPr>
                <w:sz w:val="20"/>
              </w:rPr>
              <w:t>EXAME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DISC.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2024</w:t>
            </w:r>
          </w:p>
        </w:tc>
        <w:tc>
          <w:tcPr>
            <w:tcW w:w="198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43"/>
              <w:ind w:right="21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350</w:t>
            </w:r>
          </w:p>
        </w:tc>
        <w:tc>
          <w:tcPr>
            <w:tcW w:w="177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43"/>
              <w:ind w:right="20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370</w:t>
            </w:r>
          </w:p>
        </w:tc>
      </w:tr>
    </w:tbl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49"/>
        </w:numPr>
        <w:tabs>
          <w:tab w:pos="450" w:val="left" w:leader="none"/>
        </w:tabs>
        <w:spacing w:line="240" w:lineRule="auto" w:before="227" w:after="0"/>
        <w:ind w:left="449" w:right="0" w:hanging="341"/>
        <w:jc w:val="left"/>
        <w:rPr>
          <w:sz w:val="24"/>
        </w:rPr>
      </w:pPr>
      <w:r>
        <w:rPr>
          <w:spacing w:val="-3"/>
          <w:sz w:val="24"/>
        </w:rPr>
        <w:t>ESTIMATIVA</w:t>
      </w:r>
      <w:r>
        <w:rPr>
          <w:spacing w:val="-14"/>
          <w:sz w:val="24"/>
        </w:rPr>
        <w:t> </w:t>
      </w:r>
      <w:r>
        <w:rPr>
          <w:spacing w:val="-3"/>
          <w:sz w:val="24"/>
        </w:rPr>
        <w:t>DAS</w:t>
      </w:r>
      <w:r>
        <w:rPr>
          <w:sz w:val="24"/>
        </w:rPr>
        <w:t> </w:t>
      </w:r>
      <w:r>
        <w:rPr>
          <w:spacing w:val="-3"/>
          <w:sz w:val="24"/>
        </w:rPr>
        <w:t>QUANTIDADES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SEREM</w:t>
      </w:r>
      <w:r>
        <w:rPr>
          <w:sz w:val="24"/>
        </w:rPr>
        <w:t> </w:t>
      </w:r>
      <w:r>
        <w:rPr>
          <w:spacing w:val="-2"/>
          <w:sz w:val="24"/>
        </w:rPr>
        <w:t>CONTRATADAS</w:t>
      </w:r>
    </w:p>
    <w:p>
      <w:pPr>
        <w:pStyle w:val="BodyText"/>
        <w:spacing w:before="3"/>
      </w:pPr>
    </w:p>
    <w:p>
      <w:pPr>
        <w:pStyle w:val="BodyText"/>
        <w:spacing w:line="273" w:lineRule="exact"/>
        <w:ind w:left="109"/>
      </w:pPr>
      <w:r>
        <w:rPr/>
        <w:t>Obs.: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ano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2021,</w:t>
      </w:r>
      <w:r>
        <w:rPr>
          <w:spacing w:val="-1"/>
        </w:rPr>
        <w:t> </w:t>
      </w:r>
      <w:r>
        <w:rPr/>
        <w:t>(Vest.</w:t>
      </w:r>
      <w:r>
        <w:rPr>
          <w:spacing w:val="-1"/>
        </w:rPr>
        <w:t> </w:t>
      </w:r>
      <w:r>
        <w:rPr/>
        <w:t>2022)</w:t>
      </w:r>
      <w:r>
        <w:rPr>
          <w:spacing w:val="-1"/>
        </w:rPr>
        <w:t> </w:t>
      </w:r>
      <w:r>
        <w:rPr/>
        <w:t>foram</w:t>
      </w:r>
      <w:r>
        <w:rPr>
          <w:spacing w:val="-2"/>
        </w:rPr>
        <w:t> </w:t>
      </w:r>
      <w:r>
        <w:rPr/>
        <w:t>alugados</w:t>
      </w:r>
      <w:r>
        <w:rPr>
          <w:spacing w:val="-1"/>
        </w:rPr>
        <w:t> </w:t>
      </w:r>
      <w:r>
        <w:rPr/>
        <w:t>equipamentos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atender</w:t>
      </w:r>
      <w:r>
        <w:rPr>
          <w:spacing w:val="-2"/>
        </w:rPr>
        <w:t> </w:t>
      </w:r>
      <w:r>
        <w:rPr/>
        <w:t>simultaneamente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dois</w:t>
      </w:r>
      <w:r>
        <w:rPr>
          <w:spacing w:val="-1"/>
        </w:rPr>
        <w:t> </w:t>
      </w:r>
      <w:r>
        <w:rPr/>
        <w:t>concursos</w:t>
      </w:r>
      <w:r>
        <w:rPr>
          <w:spacing w:val="-2"/>
        </w:rPr>
        <w:t> </w:t>
      </w:r>
      <w:r>
        <w:rPr/>
        <w:t>realizados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DSEA,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Exame</w:t>
      </w:r>
    </w:p>
    <w:p>
      <w:pPr>
        <w:pStyle w:val="BodyText"/>
        <w:spacing w:line="242" w:lineRule="auto"/>
        <w:ind w:left="109" w:right="248"/>
      </w:pPr>
      <w:r>
        <w:rPr/>
        <w:t>Único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processo</w:t>
      </w:r>
      <w:r>
        <w:rPr>
          <w:spacing w:val="-1"/>
        </w:rPr>
        <w:t> </w:t>
      </w:r>
      <w:r>
        <w:rPr/>
        <w:t>seletivo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SGP</w:t>
      </w:r>
      <w:r>
        <w:rPr>
          <w:spacing w:val="-9"/>
        </w:rPr>
        <w:t> </w:t>
      </w:r>
      <w:r>
        <w:rPr/>
        <w:t>para</w:t>
      </w:r>
      <w:r>
        <w:rPr>
          <w:spacing w:val="-1"/>
        </w:rPr>
        <w:t> </w:t>
      </w:r>
      <w:r>
        <w:rPr/>
        <w:t>Comunicador</w:t>
      </w:r>
      <w:r>
        <w:rPr>
          <w:spacing w:val="-1"/>
        </w:rPr>
        <w:t> </w:t>
      </w:r>
      <w:r>
        <w:rPr/>
        <w:t>Social,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pode ser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processo</w:t>
      </w:r>
      <w:r>
        <w:rPr>
          <w:spacing w:val="-1"/>
        </w:rPr>
        <w:t> </w:t>
      </w:r>
      <w:r>
        <w:rPr/>
        <w:t>SEI-260007/026457/2021.</w:t>
      </w:r>
      <w:r>
        <w:rPr>
          <w:spacing w:val="-1"/>
        </w:rPr>
        <w:t> </w:t>
      </w:r>
      <w:r>
        <w:rPr/>
        <w:t>Nos anos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57"/>
        </w:rPr>
        <w:t> </w:t>
      </w:r>
      <w:r>
        <w:rPr/>
        <w:t>e 2022, foram aplicados exames únicos, quando houve apenas uma banca de correção, no caso Redação. No modelo utilizado nos demais anos, temos</w:t>
      </w:r>
      <w:r>
        <w:rPr>
          <w:spacing w:val="1"/>
        </w:rPr>
        <w:t> </w:t>
      </w:r>
      <w:r>
        <w:rPr/>
        <w:t>um</w:t>
      </w:r>
      <w:r>
        <w:rPr>
          <w:spacing w:val="-1"/>
        </w:rPr>
        <w:t> </w:t>
      </w:r>
      <w:r>
        <w:rPr/>
        <w:t>quantitativo de 11</w:t>
      </w:r>
      <w:r>
        <w:rPr>
          <w:spacing w:val="-1"/>
        </w:rPr>
        <w:t> </w:t>
      </w:r>
      <w:r>
        <w:rPr/>
        <w:t>bancas de correção,</w:t>
      </w:r>
      <w:r>
        <w:rPr>
          <w:spacing w:val="-1"/>
        </w:rPr>
        <w:t> </w:t>
      </w:r>
      <w:r>
        <w:rPr/>
        <w:t>com número de participantes</w:t>
      </w:r>
      <w:r>
        <w:rPr>
          <w:spacing w:val="-1"/>
        </w:rPr>
        <w:t> </w:t>
      </w:r>
      <w:r>
        <w:rPr/>
        <w:t>proporcional ao número</w:t>
      </w:r>
      <w:r>
        <w:rPr>
          <w:spacing w:val="-1"/>
        </w:rPr>
        <w:t> </w:t>
      </w:r>
      <w:r>
        <w:rPr/>
        <w:t>de provas corrigidas</w:t>
      </w:r>
      <w:r>
        <w:rPr>
          <w:spacing w:val="-1"/>
        </w:rPr>
        <w:t> </w:t>
      </w:r>
      <w:r>
        <w:rPr/>
        <w:t>por cada banca, capazes</w:t>
      </w:r>
      <w:r>
        <w:rPr>
          <w:spacing w:val="-1"/>
        </w:rPr>
        <w:t> </w:t>
      </w:r>
      <w:r>
        <w:rPr/>
        <w:t>de</w:t>
      </w:r>
    </w:p>
    <w:p>
      <w:pPr>
        <w:pStyle w:val="BodyText"/>
        <w:spacing w:line="265" w:lineRule="exact"/>
        <w:ind w:left="109"/>
      </w:pPr>
      <w:r>
        <w:rPr/>
        <w:t>atender aos prazos estipulados em edital.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49"/>
        </w:numPr>
        <w:tabs>
          <w:tab w:pos="450" w:val="left" w:leader="none"/>
        </w:tabs>
        <w:spacing w:line="240" w:lineRule="auto" w:before="0" w:after="0"/>
        <w:ind w:left="449" w:right="0" w:hanging="341"/>
        <w:jc w:val="left"/>
        <w:rPr>
          <w:sz w:val="24"/>
        </w:rPr>
      </w:pPr>
      <w:r>
        <w:rPr>
          <w:spacing w:val="-1"/>
          <w:sz w:val="24"/>
        </w:rPr>
        <w:t>LEVANTAMENTO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MERCADO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53"/>
        </w:numPr>
        <w:tabs>
          <w:tab w:pos="470" w:val="left" w:leader="none"/>
        </w:tabs>
        <w:spacing w:line="247" w:lineRule="auto" w:before="0" w:after="0"/>
        <w:ind w:left="109" w:right="905" w:firstLine="0"/>
        <w:jc w:val="left"/>
        <w:rPr>
          <w:sz w:val="24"/>
        </w:rPr>
      </w:pPr>
      <w:r>
        <w:rPr>
          <w:sz w:val="24"/>
        </w:rPr>
        <w:t>– Considerando que esse quantitativo de equipamentos é utilizado apenas para a correção das provas do Exame Discursivo, e que o custo de</w:t>
      </w:r>
      <w:r>
        <w:rPr>
          <w:spacing w:val="-58"/>
          <w:sz w:val="24"/>
        </w:rPr>
        <w:t> </w:t>
      </w:r>
      <w:r>
        <w:rPr>
          <w:sz w:val="24"/>
        </w:rPr>
        <w:t>compra deste quantitativo seria muito elevado, que não dispomos de local apropriado, com segurança, para armazenamento dos equipamentos,</w:t>
      </w:r>
    </w:p>
    <w:p>
      <w:pPr>
        <w:pStyle w:val="BodyText"/>
        <w:spacing w:line="235" w:lineRule="auto"/>
        <w:ind w:left="109" w:right="222"/>
      </w:pPr>
      <w:r>
        <w:rPr/>
        <w:t>considerando ainda que os equipamentos de informática se tornam obsoletos muito rapidamente, torna-se mais benéfico para a administração contratar</w:t>
      </w:r>
      <w:r>
        <w:rPr>
          <w:spacing w:val="-57"/>
        </w:rPr>
        <w:t> </w:t>
      </w:r>
      <w:r>
        <w:rPr/>
        <w:t>esse serviço para a execução do trabalho.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1"/>
          <w:numId w:val="53"/>
        </w:numPr>
        <w:tabs>
          <w:tab w:pos="470" w:val="left" w:leader="none"/>
        </w:tabs>
        <w:spacing w:line="235" w:lineRule="auto" w:before="0" w:after="0"/>
        <w:ind w:left="109" w:right="919" w:firstLine="0"/>
        <w:jc w:val="left"/>
        <w:rPr>
          <w:sz w:val="24"/>
        </w:rPr>
      </w:pPr>
      <w:r>
        <w:rPr>
          <w:sz w:val="24"/>
        </w:rPr>
        <w:t>– Considerando a pesquisa no Portal Nacional de Contratações Públicas, onde foram encontradas contratações semelhantes conforme tabela</w:t>
      </w:r>
      <w:r>
        <w:rPr>
          <w:spacing w:val="-58"/>
          <w:sz w:val="24"/>
        </w:rPr>
        <w:t> </w:t>
      </w:r>
      <w:r>
        <w:rPr>
          <w:sz w:val="24"/>
        </w:rPr>
        <w:t>abaixo, verificando a diferença de número de dias de locação, o que torna difícil a métrica para o cálculo do valor para período equivalente ao</w:t>
      </w:r>
    </w:p>
    <w:p>
      <w:pPr>
        <w:pStyle w:val="BodyText"/>
        <w:spacing w:before="10"/>
        <w:ind w:left="109"/>
      </w:pPr>
      <w:r>
        <w:rPr/>
        <w:t>solicitado</w:t>
      </w:r>
      <w:r>
        <w:rPr>
          <w:spacing w:val="-2"/>
        </w:rPr>
        <w:t> </w:t>
      </w:r>
      <w:r>
        <w:rPr/>
        <w:t>neste</w:t>
      </w:r>
      <w:r>
        <w:rPr>
          <w:spacing w:val="-1"/>
        </w:rPr>
        <w:t> </w:t>
      </w:r>
      <w:r>
        <w:rPr/>
        <w:t>ETP,</w:t>
      </w:r>
      <w:r>
        <w:rPr>
          <w:spacing w:val="-1"/>
        </w:rPr>
        <w:t> </w:t>
      </w:r>
      <w:r>
        <w:rPr/>
        <w:t>foram</w:t>
      </w:r>
      <w:r>
        <w:rPr>
          <w:spacing w:val="-2"/>
        </w:rPr>
        <w:t> </w:t>
      </w:r>
      <w:r>
        <w:rPr/>
        <w:t>considerados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mediana,</w:t>
      </w:r>
      <w:r>
        <w:rPr>
          <w:spacing w:val="-1"/>
        </w:rPr>
        <w:t> </w:t>
      </w:r>
      <w:r>
        <w:rPr/>
        <w:t>apenas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processos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tiveram</w:t>
      </w:r>
      <w:r>
        <w:rPr>
          <w:spacing w:val="-1"/>
        </w:rPr>
        <w:t> </w:t>
      </w:r>
      <w:r>
        <w:rPr/>
        <w:t>número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dias</w:t>
      </w:r>
      <w:r>
        <w:rPr>
          <w:spacing w:val="-1"/>
        </w:rPr>
        <w:t> </w:t>
      </w:r>
      <w:r>
        <w:rPr/>
        <w:t>inferiores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um</w:t>
      </w:r>
      <w:r>
        <w:rPr>
          <w:spacing w:val="-1"/>
        </w:rPr>
        <w:t> </w:t>
      </w:r>
      <w:r>
        <w:rPr/>
        <w:t>mês.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 w:after="1"/>
        <w:rPr>
          <w:sz w:val="29"/>
        </w:rPr>
      </w:pPr>
    </w:p>
    <w:tbl>
      <w:tblPr>
        <w:tblW w:w="0" w:type="auto"/>
        <w:jc w:val="left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85"/>
        <w:gridCol w:w="1575"/>
        <w:gridCol w:w="1560"/>
        <w:gridCol w:w="1860"/>
        <w:gridCol w:w="1710"/>
        <w:gridCol w:w="1335"/>
        <w:gridCol w:w="1680"/>
        <w:gridCol w:w="1245"/>
      </w:tblGrid>
      <w:tr>
        <w:trPr>
          <w:trHeight w:val="1049" w:hRule="atLeast"/>
        </w:trPr>
        <w:tc>
          <w:tcPr>
            <w:tcW w:w="358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1452" w:right="1422"/>
              <w:jc w:val="center"/>
              <w:rPr>
                <w:sz w:val="18"/>
              </w:rPr>
            </w:pPr>
            <w:r>
              <w:rPr>
                <w:sz w:val="18"/>
              </w:rPr>
              <w:t>ORGÃO</w:t>
            </w:r>
          </w:p>
        </w:tc>
        <w:tc>
          <w:tcPr>
            <w:tcW w:w="157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180"/>
              <w:rPr>
                <w:sz w:val="18"/>
              </w:rPr>
            </w:pPr>
            <w:r>
              <w:rPr>
                <w:sz w:val="18"/>
              </w:rPr>
              <w:t>MODALIDADE</w:t>
            </w:r>
          </w:p>
        </w:tc>
        <w:tc>
          <w:tcPr>
            <w:tcW w:w="1560" w:type="dxa"/>
          </w:tcPr>
          <w:p>
            <w:pPr>
              <w:pStyle w:val="TableParagraph"/>
              <w:spacing w:before="162"/>
              <w:ind w:left="182" w:right="142"/>
              <w:jc w:val="center"/>
              <w:rPr>
                <w:sz w:val="18"/>
              </w:rPr>
            </w:pPr>
            <w:r>
              <w:rPr>
                <w:sz w:val="18"/>
              </w:rPr>
              <w:t>DATA</w:t>
            </w:r>
          </w:p>
          <w:p>
            <w:pPr>
              <w:pStyle w:val="TableParagraph"/>
              <w:spacing w:line="312" w:lineRule="auto" w:before="63"/>
              <w:ind w:left="185" w:right="142"/>
              <w:jc w:val="center"/>
              <w:rPr>
                <w:sz w:val="18"/>
              </w:rPr>
            </w:pPr>
            <w:r>
              <w:rPr>
                <w:sz w:val="18"/>
              </w:rPr>
              <w:t>DIVULGAÇÃO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NO PNCP</w:t>
            </w:r>
          </w:p>
        </w:tc>
        <w:tc>
          <w:tcPr>
            <w:tcW w:w="1860" w:type="dxa"/>
          </w:tcPr>
          <w:p>
            <w:pPr>
              <w:pStyle w:val="TableParagraph"/>
              <w:spacing w:before="9"/>
              <w:rPr>
                <w:sz w:val="25"/>
              </w:rPr>
            </w:pPr>
          </w:p>
          <w:p>
            <w:pPr>
              <w:pStyle w:val="TableParagraph"/>
              <w:ind w:left="230" w:right="200"/>
              <w:jc w:val="center"/>
              <w:rPr>
                <w:sz w:val="18"/>
              </w:rPr>
            </w:pPr>
            <w:r>
              <w:rPr>
                <w:sz w:val="18"/>
              </w:rPr>
              <w:t>ID DA</w:t>
            </w:r>
          </w:p>
          <w:p>
            <w:pPr>
              <w:pStyle w:val="TableParagraph"/>
              <w:spacing w:before="63"/>
              <w:ind w:left="230" w:right="200"/>
              <w:jc w:val="center"/>
              <w:rPr>
                <w:sz w:val="18"/>
              </w:rPr>
            </w:pPr>
            <w:r>
              <w:rPr>
                <w:sz w:val="18"/>
              </w:rPr>
              <w:t>CONTRATAÇÃO</w:t>
            </w:r>
          </w:p>
        </w:tc>
        <w:tc>
          <w:tcPr>
            <w:tcW w:w="1710" w:type="dxa"/>
          </w:tcPr>
          <w:p>
            <w:pPr>
              <w:pStyle w:val="TableParagraph"/>
              <w:spacing w:line="312" w:lineRule="auto" w:before="162"/>
              <w:ind w:left="186" w:right="166"/>
              <w:jc w:val="center"/>
              <w:rPr>
                <w:sz w:val="18"/>
              </w:rPr>
            </w:pPr>
            <w:r>
              <w:rPr>
                <w:spacing w:val="-3"/>
                <w:sz w:val="18"/>
              </w:rPr>
              <w:t>QUANTITATIVO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DO OBJETO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(NOTEBOOK</w:t>
            </w:r>
          </w:p>
        </w:tc>
        <w:tc>
          <w:tcPr>
            <w:tcW w:w="1335" w:type="dxa"/>
          </w:tcPr>
          <w:p>
            <w:pPr>
              <w:pStyle w:val="TableParagraph"/>
              <w:spacing w:before="9"/>
              <w:rPr>
                <w:sz w:val="25"/>
              </w:rPr>
            </w:pPr>
          </w:p>
          <w:p>
            <w:pPr>
              <w:pStyle w:val="TableParagraph"/>
              <w:spacing w:line="312" w:lineRule="auto"/>
              <w:ind w:left="197" w:right="158" w:firstLine="166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ESTIMADO</w:t>
            </w:r>
          </w:p>
        </w:tc>
        <w:tc>
          <w:tcPr>
            <w:tcW w:w="1680" w:type="dxa"/>
          </w:tcPr>
          <w:p>
            <w:pPr>
              <w:pStyle w:val="TableParagraph"/>
              <w:spacing w:line="312" w:lineRule="auto" w:before="162"/>
              <w:ind w:left="401" w:right="359" w:firstLine="136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UNITÁRIO</w:t>
            </w:r>
          </w:p>
          <w:p>
            <w:pPr>
              <w:pStyle w:val="TableParagraph"/>
              <w:spacing w:before="2"/>
              <w:ind w:left="181"/>
              <w:rPr>
                <w:sz w:val="18"/>
              </w:rPr>
            </w:pPr>
            <w:r>
              <w:rPr>
                <w:sz w:val="18"/>
              </w:rPr>
              <w:t>HOMOLOGADO</w:t>
            </w:r>
          </w:p>
        </w:tc>
        <w:tc>
          <w:tcPr>
            <w:tcW w:w="124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231"/>
              <w:rPr>
                <w:sz w:val="18"/>
              </w:rPr>
            </w:pPr>
            <w:r>
              <w:rPr>
                <w:sz w:val="18"/>
              </w:rPr>
              <w:t>PERÍODO</w:t>
            </w:r>
          </w:p>
        </w:tc>
      </w:tr>
      <w:tr>
        <w:trPr>
          <w:trHeight w:val="779" w:hRule="atLeast"/>
        </w:trPr>
        <w:tc>
          <w:tcPr>
            <w:tcW w:w="358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9"/>
              <w:rPr>
                <w:sz w:val="20"/>
              </w:rPr>
            </w:pPr>
            <w:r>
              <w:rPr>
                <w:sz w:val="20"/>
              </w:rPr>
              <w:t>CRM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RS</w:t>
            </w:r>
          </w:p>
        </w:tc>
        <w:tc>
          <w:tcPr>
            <w:tcW w:w="157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80" w:lineRule="auto" w:before="143"/>
              <w:ind w:left="120" w:right="433"/>
              <w:rPr>
                <w:sz w:val="20"/>
              </w:rPr>
            </w:pPr>
            <w:r>
              <w:rPr>
                <w:sz w:val="20"/>
              </w:rPr>
              <w:t>Dispensa 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Licitação</w:t>
            </w:r>
          </w:p>
        </w:tc>
        <w:tc>
          <w:tcPr>
            <w:tcW w:w="15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82" w:right="142"/>
              <w:jc w:val="center"/>
              <w:rPr>
                <w:sz w:val="20"/>
              </w:rPr>
            </w:pPr>
            <w:r>
              <w:rPr>
                <w:sz w:val="20"/>
              </w:rPr>
              <w:t>02/07/2024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43"/>
              <w:ind w:left="126"/>
              <w:rPr>
                <w:sz w:val="20"/>
              </w:rPr>
            </w:pPr>
            <w:r>
              <w:rPr>
                <w:sz w:val="20"/>
              </w:rPr>
              <w:t>91335315000145-</w:t>
            </w:r>
          </w:p>
          <w:p>
            <w:pPr>
              <w:pStyle w:val="TableParagraph"/>
              <w:spacing w:before="40"/>
              <w:ind w:left="126"/>
              <w:rPr>
                <w:sz w:val="20"/>
              </w:rPr>
            </w:pPr>
            <w:r>
              <w:rPr>
                <w:sz w:val="20"/>
              </w:rPr>
              <w:t>1-000050/2024</w:t>
            </w:r>
          </w:p>
        </w:tc>
        <w:tc>
          <w:tcPr>
            <w:tcW w:w="171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21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24</w:t>
            </w:r>
          </w:p>
        </w:tc>
        <w:tc>
          <w:tcPr>
            <w:tcW w:w="133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385,00</w:t>
            </w:r>
          </w:p>
        </w:tc>
        <w:tc>
          <w:tcPr>
            <w:tcW w:w="168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385,00</w:t>
            </w:r>
          </w:p>
        </w:tc>
        <w:tc>
          <w:tcPr>
            <w:tcW w:w="1245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779" w:hRule="atLeast"/>
        </w:trPr>
        <w:tc>
          <w:tcPr>
            <w:tcW w:w="358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9"/>
              <w:rPr>
                <w:sz w:val="20"/>
              </w:rPr>
            </w:pPr>
            <w:r>
              <w:rPr>
                <w:spacing w:val="-3"/>
                <w:sz w:val="20"/>
              </w:rPr>
              <w:t>CÂMARA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3"/>
                <w:sz w:val="20"/>
              </w:rPr>
              <w:t>MUNICIPAL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PARAIPABA</w:t>
            </w:r>
          </w:p>
        </w:tc>
        <w:tc>
          <w:tcPr>
            <w:tcW w:w="157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80" w:lineRule="auto" w:before="143"/>
              <w:ind w:left="120" w:right="433"/>
              <w:rPr>
                <w:sz w:val="20"/>
              </w:rPr>
            </w:pPr>
            <w:r>
              <w:rPr>
                <w:sz w:val="20"/>
              </w:rPr>
              <w:t>Dispensa 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Licitação</w:t>
            </w:r>
          </w:p>
        </w:tc>
        <w:tc>
          <w:tcPr>
            <w:tcW w:w="156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82" w:right="142"/>
              <w:jc w:val="center"/>
              <w:rPr>
                <w:sz w:val="20"/>
              </w:rPr>
            </w:pPr>
            <w:r>
              <w:rPr>
                <w:sz w:val="20"/>
              </w:rPr>
              <w:t>20/06/2024</w:t>
            </w:r>
          </w:p>
        </w:tc>
        <w:tc>
          <w:tcPr>
            <w:tcW w:w="186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3"/>
              <w:ind w:left="126"/>
              <w:rPr>
                <w:sz w:val="20"/>
              </w:rPr>
            </w:pPr>
            <w:r>
              <w:rPr>
                <w:sz w:val="20"/>
              </w:rPr>
              <w:t>35076017000107-</w:t>
            </w:r>
          </w:p>
          <w:p>
            <w:pPr>
              <w:pStyle w:val="TableParagraph"/>
              <w:spacing w:before="40"/>
              <w:ind w:left="126"/>
              <w:rPr>
                <w:sz w:val="20"/>
              </w:rPr>
            </w:pPr>
            <w:r>
              <w:rPr>
                <w:sz w:val="20"/>
              </w:rPr>
              <w:t>1-000005/2024</w:t>
            </w:r>
          </w:p>
        </w:tc>
        <w:tc>
          <w:tcPr>
            <w:tcW w:w="17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21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3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R$329,87</w:t>
            </w:r>
          </w:p>
        </w:tc>
        <w:tc>
          <w:tcPr>
            <w:tcW w:w="16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R$210,00</w:t>
            </w:r>
          </w:p>
        </w:tc>
        <w:tc>
          <w:tcPr>
            <w:tcW w:w="12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Mensal</w:t>
            </w:r>
          </w:p>
        </w:tc>
      </w:tr>
    </w:tbl>
    <w:p>
      <w:pPr>
        <w:spacing w:after="0"/>
        <w:rPr>
          <w:sz w:val="20"/>
        </w:rPr>
        <w:sectPr>
          <w:pgSz w:w="15840" w:h="24480"/>
          <w:pgMar w:top="560" w:bottom="280" w:left="580" w:right="440"/>
        </w:sectPr>
      </w:pPr>
    </w:p>
    <w:tbl>
      <w:tblPr>
        <w:tblW w:w="0" w:type="auto"/>
        <w:jc w:val="left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85"/>
        <w:gridCol w:w="1575"/>
        <w:gridCol w:w="1560"/>
        <w:gridCol w:w="1860"/>
        <w:gridCol w:w="1710"/>
        <w:gridCol w:w="1335"/>
        <w:gridCol w:w="1680"/>
        <w:gridCol w:w="1245"/>
      </w:tblGrid>
      <w:tr>
        <w:trPr>
          <w:trHeight w:val="779" w:hRule="atLeast"/>
        </w:trPr>
        <w:tc>
          <w:tcPr>
            <w:tcW w:w="358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9"/>
              <w:rPr>
                <w:sz w:val="20"/>
              </w:rPr>
            </w:pPr>
            <w:r>
              <w:rPr>
                <w:sz w:val="20"/>
              </w:rPr>
              <w:t>GRAMADOTUR</w:t>
            </w:r>
          </w:p>
        </w:tc>
        <w:tc>
          <w:tcPr>
            <w:tcW w:w="15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80" w:lineRule="auto" w:before="143"/>
              <w:ind w:left="120" w:right="572"/>
              <w:rPr>
                <w:sz w:val="20"/>
              </w:rPr>
            </w:pPr>
            <w:r>
              <w:rPr>
                <w:sz w:val="20"/>
              </w:rPr>
              <w:t>Pregão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Eletrônico</w:t>
            </w:r>
          </w:p>
        </w:tc>
        <w:tc>
          <w:tcPr>
            <w:tcW w:w="15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82" w:right="142"/>
              <w:jc w:val="center"/>
              <w:rPr>
                <w:sz w:val="20"/>
              </w:rPr>
            </w:pPr>
            <w:r>
              <w:rPr>
                <w:sz w:val="20"/>
              </w:rPr>
              <w:t>13/06/2024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43"/>
              <w:ind w:left="126"/>
              <w:rPr>
                <w:sz w:val="20"/>
              </w:rPr>
            </w:pPr>
            <w:r>
              <w:rPr>
                <w:sz w:val="20"/>
              </w:rPr>
              <w:t>18137082000186-</w:t>
            </w:r>
          </w:p>
          <w:p>
            <w:pPr>
              <w:pStyle w:val="TableParagraph"/>
              <w:spacing w:before="40"/>
              <w:ind w:left="126"/>
              <w:rPr>
                <w:sz w:val="20"/>
              </w:rPr>
            </w:pPr>
            <w:r>
              <w:rPr>
                <w:sz w:val="20"/>
              </w:rPr>
              <w:t>1-000073/2024</w:t>
            </w:r>
          </w:p>
        </w:tc>
        <w:tc>
          <w:tcPr>
            <w:tcW w:w="171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21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133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R$447,00</w:t>
            </w:r>
          </w:p>
        </w:tc>
        <w:tc>
          <w:tcPr>
            <w:tcW w:w="168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R$357,00</w:t>
            </w:r>
          </w:p>
        </w:tc>
        <w:tc>
          <w:tcPr>
            <w:tcW w:w="124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dias</w:t>
            </w:r>
          </w:p>
        </w:tc>
      </w:tr>
      <w:tr>
        <w:trPr>
          <w:trHeight w:val="779" w:hRule="atLeast"/>
        </w:trPr>
        <w:tc>
          <w:tcPr>
            <w:tcW w:w="358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9"/>
              <w:rPr>
                <w:sz w:val="20"/>
              </w:rPr>
            </w:pPr>
            <w:r>
              <w:rPr>
                <w:sz w:val="20"/>
              </w:rPr>
              <w:t>MUN.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MARÍLIA</w:t>
            </w:r>
          </w:p>
        </w:tc>
        <w:tc>
          <w:tcPr>
            <w:tcW w:w="15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80" w:lineRule="auto" w:before="143"/>
              <w:ind w:left="120" w:right="572"/>
              <w:rPr>
                <w:sz w:val="20"/>
              </w:rPr>
            </w:pPr>
            <w:r>
              <w:rPr>
                <w:sz w:val="20"/>
              </w:rPr>
              <w:t>Pregão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Eletrônico</w:t>
            </w:r>
          </w:p>
        </w:tc>
        <w:tc>
          <w:tcPr>
            <w:tcW w:w="15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82" w:right="142"/>
              <w:jc w:val="center"/>
              <w:rPr>
                <w:sz w:val="20"/>
              </w:rPr>
            </w:pPr>
            <w:r>
              <w:rPr>
                <w:sz w:val="20"/>
              </w:rPr>
              <w:t>23/05/2024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43"/>
              <w:ind w:left="126"/>
              <w:rPr>
                <w:sz w:val="20"/>
              </w:rPr>
            </w:pPr>
            <w:r>
              <w:rPr>
                <w:sz w:val="20"/>
              </w:rPr>
              <w:t>44477909000100-</w:t>
            </w:r>
          </w:p>
          <w:p>
            <w:pPr>
              <w:pStyle w:val="TableParagraph"/>
              <w:spacing w:before="40"/>
              <w:ind w:left="126"/>
              <w:rPr>
                <w:sz w:val="20"/>
              </w:rPr>
            </w:pPr>
            <w:r>
              <w:rPr>
                <w:sz w:val="20"/>
              </w:rPr>
              <w:t>1-000022/2023</w:t>
            </w:r>
          </w:p>
        </w:tc>
        <w:tc>
          <w:tcPr>
            <w:tcW w:w="171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21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133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80" w:lineRule="auto" w:before="143"/>
              <w:ind w:left="114" w:right="104"/>
              <w:rPr>
                <w:sz w:val="20"/>
              </w:rPr>
            </w:pPr>
            <w:r>
              <w:rPr>
                <w:sz w:val="20"/>
              </w:rPr>
              <w:t>De R$268,40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R$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7246,80</w:t>
            </w:r>
          </w:p>
        </w:tc>
        <w:tc>
          <w:tcPr>
            <w:tcW w:w="168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80" w:lineRule="auto" w:before="143"/>
              <w:ind w:left="114" w:right="310"/>
              <w:rPr>
                <w:sz w:val="20"/>
              </w:rPr>
            </w:pPr>
            <w:r>
              <w:rPr>
                <w:sz w:val="20"/>
              </w:rPr>
              <w:t>De R$123,00 a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R$3.321,00</w:t>
            </w:r>
          </w:p>
        </w:tc>
        <w:tc>
          <w:tcPr>
            <w:tcW w:w="124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Mensal</w:t>
            </w:r>
          </w:p>
        </w:tc>
      </w:tr>
      <w:tr>
        <w:trPr>
          <w:trHeight w:val="1049" w:hRule="atLeast"/>
        </w:trPr>
        <w:tc>
          <w:tcPr>
            <w:tcW w:w="358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0"/>
              <w:ind w:left="119"/>
              <w:rPr>
                <w:sz w:val="20"/>
              </w:rPr>
            </w:pPr>
            <w:r>
              <w:rPr>
                <w:sz w:val="20"/>
              </w:rPr>
              <w:t>CRM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</w:t>
            </w:r>
          </w:p>
        </w:tc>
        <w:tc>
          <w:tcPr>
            <w:tcW w:w="15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80" w:lineRule="auto" w:before="143"/>
              <w:ind w:left="120" w:right="276"/>
              <w:rPr>
                <w:sz w:val="20"/>
              </w:rPr>
            </w:pPr>
            <w:r>
              <w:rPr>
                <w:sz w:val="20"/>
              </w:rPr>
              <w:t>Dispensa de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Licitação </w:t>
            </w:r>
            <w:r>
              <w:rPr>
                <w:sz w:val="20"/>
              </w:rPr>
              <w:t>com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Disputa</w:t>
            </w:r>
          </w:p>
        </w:tc>
        <w:tc>
          <w:tcPr>
            <w:tcW w:w="15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0"/>
              <w:ind w:left="182" w:right="142"/>
              <w:jc w:val="center"/>
              <w:rPr>
                <w:sz w:val="20"/>
              </w:rPr>
            </w:pPr>
            <w:r>
              <w:rPr>
                <w:sz w:val="20"/>
              </w:rPr>
              <w:t>04/07/2024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26"/>
              <w:rPr>
                <w:sz w:val="20"/>
              </w:rPr>
            </w:pPr>
            <w:r>
              <w:rPr>
                <w:sz w:val="20"/>
              </w:rPr>
              <w:t>75060129000194-</w:t>
            </w:r>
          </w:p>
          <w:p>
            <w:pPr>
              <w:pStyle w:val="TableParagraph"/>
              <w:spacing w:before="40"/>
              <w:ind w:left="126"/>
              <w:rPr>
                <w:sz w:val="20"/>
              </w:rPr>
            </w:pPr>
            <w:r>
              <w:rPr>
                <w:sz w:val="20"/>
              </w:rPr>
              <w:t>1-000047/2024</w:t>
            </w:r>
          </w:p>
        </w:tc>
        <w:tc>
          <w:tcPr>
            <w:tcW w:w="171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0"/>
              <w:ind w:right="21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28</w:t>
            </w:r>
          </w:p>
        </w:tc>
        <w:tc>
          <w:tcPr>
            <w:tcW w:w="133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0"/>
              <w:ind w:left="114"/>
              <w:rPr>
                <w:sz w:val="20"/>
              </w:rPr>
            </w:pPr>
            <w:r>
              <w:rPr>
                <w:sz w:val="20"/>
              </w:rPr>
              <w:t>R$312,17</w:t>
            </w:r>
          </w:p>
        </w:tc>
        <w:tc>
          <w:tcPr>
            <w:tcW w:w="168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0"/>
              <w:ind w:left="114"/>
              <w:rPr>
                <w:sz w:val="20"/>
              </w:rPr>
            </w:pPr>
            <w:r>
              <w:rPr>
                <w:sz w:val="20"/>
              </w:rPr>
              <w:t>R$280,00</w:t>
            </w:r>
          </w:p>
        </w:tc>
        <w:tc>
          <w:tcPr>
            <w:tcW w:w="124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0"/>
              <w:ind w:left="117"/>
              <w:rPr>
                <w:sz w:val="20"/>
              </w:rPr>
            </w:pPr>
            <w:r>
              <w:rPr>
                <w:sz w:val="20"/>
              </w:rPr>
              <w:t>23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dias</w:t>
            </w:r>
          </w:p>
        </w:tc>
      </w:tr>
      <w:tr>
        <w:trPr>
          <w:trHeight w:val="779" w:hRule="atLeast"/>
        </w:trPr>
        <w:tc>
          <w:tcPr>
            <w:tcW w:w="358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9"/>
              <w:rPr>
                <w:sz w:val="20"/>
              </w:rPr>
            </w:pPr>
            <w:r>
              <w:rPr>
                <w:sz w:val="20"/>
              </w:rPr>
              <w:t>CRT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MG</w:t>
            </w:r>
          </w:p>
        </w:tc>
        <w:tc>
          <w:tcPr>
            <w:tcW w:w="15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80" w:lineRule="auto" w:before="143"/>
              <w:ind w:left="120" w:right="433"/>
              <w:rPr>
                <w:sz w:val="20"/>
              </w:rPr>
            </w:pPr>
            <w:r>
              <w:rPr>
                <w:sz w:val="20"/>
              </w:rPr>
              <w:t>Dispensa 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Licitação</w:t>
            </w:r>
          </w:p>
        </w:tc>
        <w:tc>
          <w:tcPr>
            <w:tcW w:w="15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82" w:right="142"/>
              <w:jc w:val="center"/>
              <w:rPr>
                <w:sz w:val="20"/>
              </w:rPr>
            </w:pPr>
            <w:r>
              <w:rPr>
                <w:sz w:val="20"/>
              </w:rPr>
              <w:t>14/06/2024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43"/>
              <w:ind w:left="126"/>
              <w:rPr>
                <w:sz w:val="20"/>
              </w:rPr>
            </w:pPr>
            <w:r>
              <w:rPr>
                <w:sz w:val="20"/>
              </w:rPr>
              <w:t>32580400000100-</w:t>
            </w:r>
          </w:p>
          <w:p>
            <w:pPr>
              <w:pStyle w:val="TableParagraph"/>
              <w:spacing w:before="40"/>
              <w:ind w:left="126"/>
              <w:rPr>
                <w:sz w:val="20"/>
              </w:rPr>
            </w:pPr>
            <w:r>
              <w:rPr>
                <w:sz w:val="20"/>
              </w:rPr>
              <w:t>1-000017/2024</w:t>
            </w:r>
          </w:p>
        </w:tc>
        <w:tc>
          <w:tcPr>
            <w:tcW w:w="171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21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20</w:t>
            </w:r>
          </w:p>
        </w:tc>
        <w:tc>
          <w:tcPr>
            <w:tcW w:w="133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R$448,00</w:t>
            </w:r>
          </w:p>
        </w:tc>
        <w:tc>
          <w:tcPr>
            <w:tcW w:w="168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R$400,00</w:t>
            </w:r>
          </w:p>
        </w:tc>
        <w:tc>
          <w:tcPr>
            <w:tcW w:w="124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80" w:lineRule="auto" w:before="143"/>
              <w:ind w:left="117" w:right="179"/>
              <w:rPr>
                <w:sz w:val="20"/>
              </w:rPr>
            </w:pPr>
            <w:r>
              <w:rPr>
                <w:spacing w:val="-1"/>
                <w:sz w:val="20"/>
              </w:rPr>
              <w:t>Mensal </w:t>
            </w:r>
            <w:r>
              <w:rPr>
                <w:sz w:val="20"/>
              </w:rPr>
              <w:t>por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meses</w:t>
            </w:r>
          </w:p>
        </w:tc>
      </w:tr>
      <w:tr>
        <w:trPr>
          <w:trHeight w:val="1049" w:hRule="atLeast"/>
        </w:trPr>
        <w:tc>
          <w:tcPr>
            <w:tcW w:w="358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line="280" w:lineRule="auto"/>
              <w:ind w:left="119" w:right="688"/>
              <w:rPr>
                <w:sz w:val="20"/>
              </w:rPr>
            </w:pPr>
            <w:r>
              <w:rPr>
                <w:spacing w:val="-2"/>
                <w:sz w:val="20"/>
              </w:rPr>
              <w:t>CÂMARA MUNICIPAL </w:t>
            </w:r>
            <w:r>
              <w:rPr>
                <w:spacing w:val="-1"/>
                <w:sz w:val="20"/>
              </w:rPr>
              <w:t>CEARÁ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MIRIM</w:t>
            </w:r>
          </w:p>
        </w:tc>
        <w:tc>
          <w:tcPr>
            <w:tcW w:w="15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80" w:lineRule="auto" w:before="143"/>
              <w:ind w:left="120" w:right="276"/>
              <w:rPr>
                <w:sz w:val="20"/>
              </w:rPr>
            </w:pPr>
            <w:r>
              <w:rPr>
                <w:sz w:val="20"/>
              </w:rPr>
              <w:t>Dispensa de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Licitação </w:t>
            </w:r>
            <w:r>
              <w:rPr>
                <w:sz w:val="20"/>
              </w:rPr>
              <w:t>com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Disputa</w:t>
            </w:r>
          </w:p>
        </w:tc>
        <w:tc>
          <w:tcPr>
            <w:tcW w:w="15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0"/>
              <w:ind w:left="182" w:right="142"/>
              <w:jc w:val="center"/>
              <w:rPr>
                <w:sz w:val="20"/>
              </w:rPr>
            </w:pPr>
            <w:r>
              <w:rPr>
                <w:sz w:val="20"/>
              </w:rPr>
              <w:t>10/06/2024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26"/>
              <w:rPr>
                <w:sz w:val="20"/>
              </w:rPr>
            </w:pPr>
            <w:r>
              <w:rPr>
                <w:sz w:val="20"/>
              </w:rPr>
              <w:t>08466757000187-</w:t>
            </w:r>
          </w:p>
          <w:p>
            <w:pPr>
              <w:pStyle w:val="TableParagraph"/>
              <w:spacing w:before="40"/>
              <w:ind w:left="126"/>
              <w:rPr>
                <w:sz w:val="20"/>
              </w:rPr>
            </w:pPr>
            <w:r>
              <w:rPr>
                <w:sz w:val="20"/>
              </w:rPr>
              <w:t>1-000033/2024</w:t>
            </w:r>
          </w:p>
        </w:tc>
        <w:tc>
          <w:tcPr>
            <w:tcW w:w="171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0"/>
              <w:ind w:right="21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</w:p>
        </w:tc>
        <w:tc>
          <w:tcPr>
            <w:tcW w:w="133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0"/>
              <w:ind w:left="114"/>
              <w:rPr>
                <w:sz w:val="20"/>
              </w:rPr>
            </w:pPr>
            <w:r>
              <w:rPr>
                <w:sz w:val="20"/>
              </w:rPr>
              <w:t>SIGILOSO</w:t>
            </w:r>
          </w:p>
        </w:tc>
        <w:tc>
          <w:tcPr>
            <w:tcW w:w="168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0"/>
              <w:ind w:left="114"/>
              <w:rPr>
                <w:sz w:val="20"/>
              </w:rPr>
            </w:pPr>
            <w:r>
              <w:rPr>
                <w:sz w:val="20"/>
              </w:rPr>
              <w:t>R$416,67</w:t>
            </w:r>
          </w:p>
        </w:tc>
        <w:tc>
          <w:tcPr>
            <w:tcW w:w="124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779" w:hRule="atLeast"/>
        </w:trPr>
        <w:tc>
          <w:tcPr>
            <w:tcW w:w="358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9"/>
              <w:rPr>
                <w:sz w:val="20"/>
              </w:rPr>
            </w:pPr>
            <w:r>
              <w:rPr>
                <w:sz w:val="20"/>
              </w:rPr>
              <w:t>CETESB</w:t>
            </w:r>
          </w:p>
        </w:tc>
        <w:tc>
          <w:tcPr>
            <w:tcW w:w="15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80" w:lineRule="auto" w:before="143"/>
              <w:ind w:left="120" w:right="572"/>
              <w:rPr>
                <w:sz w:val="20"/>
              </w:rPr>
            </w:pPr>
            <w:r>
              <w:rPr>
                <w:sz w:val="20"/>
              </w:rPr>
              <w:t>Pregão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Eletrônico</w:t>
            </w:r>
          </w:p>
        </w:tc>
        <w:tc>
          <w:tcPr>
            <w:tcW w:w="15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82" w:right="142"/>
              <w:jc w:val="center"/>
              <w:rPr>
                <w:sz w:val="20"/>
              </w:rPr>
            </w:pPr>
            <w:r>
              <w:rPr>
                <w:sz w:val="20"/>
              </w:rPr>
              <w:t>10/06/2024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43"/>
              <w:ind w:left="126"/>
              <w:rPr>
                <w:sz w:val="20"/>
              </w:rPr>
            </w:pPr>
            <w:r>
              <w:rPr>
                <w:sz w:val="20"/>
              </w:rPr>
              <w:t>43776491000170-</w:t>
            </w:r>
          </w:p>
          <w:p>
            <w:pPr>
              <w:pStyle w:val="TableParagraph"/>
              <w:spacing w:before="40"/>
              <w:ind w:left="126"/>
              <w:rPr>
                <w:sz w:val="20"/>
              </w:rPr>
            </w:pPr>
            <w:r>
              <w:rPr>
                <w:sz w:val="20"/>
              </w:rPr>
              <w:t>1-000008/2024</w:t>
            </w:r>
          </w:p>
        </w:tc>
        <w:tc>
          <w:tcPr>
            <w:tcW w:w="171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21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350</w:t>
            </w:r>
          </w:p>
        </w:tc>
        <w:tc>
          <w:tcPr>
            <w:tcW w:w="133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SIGILOSO</w:t>
            </w:r>
          </w:p>
        </w:tc>
        <w:tc>
          <w:tcPr>
            <w:tcW w:w="168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R$197,14</w:t>
            </w:r>
          </w:p>
        </w:tc>
        <w:tc>
          <w:tcPr>
            <w:tcW w:w="124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80" w:lineRule="auto" w:before="143"/>
              <w:ind w:left="117" w:right="179"/>
              <w:rPr>
                <w:sz w:val="20"/>
              </w:rPr>
            </w:pPr>
            <w:r>
              <w:rPr>
                <w:spacing w:val="-1"/>
                <w:sz w:val="20"/>
              </w:rPr>
              <w:t>Mensal </w:t>
            </w:r>
            <w:r>
              <w:rPr>
                <w:sz w:val="20"/>
              </w:rPr>
              <w:t>por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meses</w:t>
            </w:r>
          </w:p>
        </w:tc>
      </w:tr>
      <w:tr>
        <w:trPr>
          <w:trHeight w:val="779" w:hRule="atLeast"/>
        </w:trPr>
        <w:tc>
          <w:tcPr>
            <w:tcW w:w="358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9"/>
              <w:rPr>
                <w:sz w:val="20"/>
              </w:rPr>
            </w:pPr>
            <w:r>
              <w:rPr>
                <w:sz w:val="20"/>
              </w:rPr>
              <w:t>FUNDAÇÃO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OSWALDO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CRUZ</w:t>
            </w:r>
          </w:p>
        </w:tc>
        <w:tc>
          <w:tcPr>
            <w:tcW w:w="15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80" w:lineRule="auto" w:before="143"/>
              <w:ind w:left="120" w:right="433"/>
              <w:rPr>
                <w:sz w:val="20"/>
              </w:rPr>
            </w:pPr>
            <w:r>
              <w:rPr>
                <w:sz w:val="20"/>
              </w:rPr>
              <w:t>Dispensa 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Licitação</w:t>
            </w:r>
          </w:p>
        </w:tc>
        <w:tc>
          <w:tcPr>
            <w:tcW w:w="15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82" w:right="142"/>
              <w:jc w:val="center"/>
              <w:rPr>
                <w:sz w:val="20"/>
              </w:rPr>
            </w:pPr>
            <w:r>
              <w:rPr>
                <w:sz w:val="20"/>
              </w:rPr>
              <w:t>07/06/2024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43"/>
              <w:ind w:left="126"/>
              <w:rPr>
                <w:sz w:val="20"/>
              </w:rPr>
            </w:pPr>
            <w:r>
              <w:rPr>
                <w:sz w:val="20"/>
              </w:rPr>
              <w:t>33781055000135-</w:t>
            </w:r>
          </w:p>
          <w:p>
            <w:pPr>
              <w:pStyle w:val="TableParagraph"/>
              <w:spacing w:before="40"/>
              <w:ind w:left="126"/>
              <w:rPr>
                <w:sz w:val="20"/>
              </w:rPr>
            </w:pPr>
            <w:r>
              <w:rPr>
                <w:sz w:val="20"/>
              </w:rPr>
              <w:t>1-002140/2023</w:t>
            </w:r>
          </w:p>
        </w:tc>
        <w:tc>
          <w:tcPr>
            <w:tcW w:w="171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21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25</w:t>
            </w:r>
          </w:p>
        </w:tc>
        <w:tc>
          <w:tcPr>
            <w:tcW w:w="133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R$190,00</w:t>
            </w:r>
          </w:p>
        </w:tc>
        <w:tc>
          <w:tcPr>
            <w:tcW w:w="168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R$190,00</w:t>
            </w:r>
          </w:p>
        </w:tc>
        <w:tc>
          <w:tcPr>
            <w:tcW w:w="124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779" w:hRule="atLeast"/>
        </w:trPr>
        <w:tc>
          <w:tcPr>
            <w:tcW w:w="358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COM.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"/>
                <w:sz w:val="20"/>
              </w:rPr>
              <w:t>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"/>
                <w:sz w:val="20"/>
              </w:rPr>
              <w:t>EXÉRCITO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NATAL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RN</w:t>
            </w:r>
          </w:p>
        </w:tc>
        <w:tc>
          <w:tcPr>
            <w:tcW w:w="15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80" w:lineRule="auto" w:before="143"/>
              <w:ind w:left="120" w:right="433"/>
              <w:rPr>
                <w:sz w:val="20"/>
              </w:rPr>
            </w:pPr>
            <w:r>
              <w:rPr>
                <w:sz w:val="20"/>
              </w:rPr>
              <w:t>Dispensa 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Licitação</w:t>
            </w:r>
          </w:p>
        </w:tc>
        <w:tc>
          <w:tcPr>
            <w:tcW w:w="15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82" w:right="142"/>
              <w:jc w:val="center"/>
              <w:rPr>
                <w:sz w:val="20"/>
              </w:rPr>
            </w:pPr>
            <w:r>
              <w:rPr>
                <w:sz w:val="20"/>
              </w:rPr>
              <w:t>04/06/2024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43"/>
              <w:ind w:left="126"/>
              <w:rPr>
                <w:sz w:val="20"/>
              </w:rPr>
            </w:pPr>
            <w:r>
              <w:rPr>
                <w:sz w:val="20"/>
              </w:rPr>
              <w:t>00394452000103-</w:t>
            </w:r>
          </w:p>
          <w:p>
            <w:pPr>
              <w:pStyle w:val="TableParagraph"/>
              <w:spacing w:before="40"/>
              <w:ind w:left="126"/>
              <w:rPr>
                <w:sz w:val="20"/>
              </w:rPr>
            </w:pPr>
            <w:r>
              <w:rPr>
                <w:sz w:val="20"/>
              </w:rPr>
              <w:t>1-009645/2024</w:t>
            </w:r>
          </w:p>
        </w:tc>
        <w:tc>
          <w:tcPr>
            <w:tcW w:w="171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21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133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R$200,00</w:t>
            </w:r>
          </w:p>
        </w:tc>
        <w:tc>
          <w:tcPr>
            <w:tcW w:w="168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R$200,00</w:t>
            </w:r>
          </w:p>
        </w:tc>
        <w:tc>
          <w:tcPr>
            <w:tcW w:w="124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779" w:hRule="atLeast"/>
        </w:trPr>
        <w:tc>
          <w:tcPr>
            <w:tcW w:w="358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80" w:lineRule="auto" w:before="143"/>
              <w:ind w:left="119" w:right="607"/>
              <w:rPr>
                <w:sz w:val="20"/>
              </w:rPr>
            </w:pPr>
            <w:r>
              <w:rPr>
                <w:sz w:val="20"/>
              </w:rPr>
              <w:t>MIN. AGRIC. PECUÁRIA 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ABASTECIMENTO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RECIFE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</w:t>
            </w:r>
          </w:p>
        </w:tc>
        <w:tc>
          <w:tcPr>
            <w:tcW w:w="157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80" w:lineRule="auto" w:before="143"/>
              <w:ind w:left="120" w:right="433"/>
              <w:rPr>
                <w:sz w:val="20"/>
              </w:rPr>
            </w:pPr>
            <w:r>
              <w:rPr>
                <w:sz w:val="20"/>
              </w:rPr>
              <w:t>Dispensa 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Licitação</w:t>
            </w:r>
          </w:p>
        </w:tc>
        <w:tc>
          <w:tcPr>
            <w:tcW w:w="156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82" w:right="142"/>
              <w:jc w:val="center"/>
              <w:rPr>
                <w:sz w:val="20"/>
              </w:rPr>
            </w:pPr>
            <w:r>
              <w:rPr>
                <w:sz w:val="20"/>
              </w:rPr>
              <w:t>14/09/2023</w:t>
            </w:r>
          </w:p>
        </w:tc>
        <w:tc>
          <w:tcPr>
            <w:tcW w:w="186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43"/>
              <w:ind w:left="126"/>
              <w:rPr>
                <w:sz w:val="20"/>
              </w:rPr>
            </w:pPr>
            <w:r>
              <w:rPr>
                <w:sz w:val="20"/>
              </w:rPr>
              <w:t>00396895000125-</w:t>
            </w:r>
          </w:p>
          <w:p>
            <w:pPr>
              <w:pStyle w:val="TableParagraph"/>
              <w:spacing w:before="40"/>
              <w:ind w:left="126"/>
              <w:rPr>
                <w:sz w:val="20"/>
              </w:rPr>
            </w:pPr>
            <w:r>
              <w:rPr>
                <w:sz w:val="20"/>
              </w:rPr>
              <w:t>1-000269/2023</w:t>
            </w:r>
          </w:p>
        </w:tc>
        <w:tc>
          <w:tcPr>
            <w:tcW w:w="171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21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70</w:t>
            </w:r>
          </w:p>
        </w:tc>
        <w:tc>
          <w:tcPr>
            <w:tcW w:w="13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R$732,14</w:t>
            </w:r>
          </w:p>
        </w:tc>
        <w:tc>
          <w:tcPr>
            <w:tcW w:w="168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FRACASSADA</w:t>
            </w:r>
          </w:p>
        </w:tc>
        <w:tc>
          <w:tcPr>
            <w:tcW w:w="124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27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dias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0"/>
        </w:rPr>
      </w:pPr>
    </w:p>
    <w:p>
      <w:pPr>
        <w:pStyle w:val="BodyText"/>
        <w:spacing w:line="235" w:lineRule="auto" w:before="94"/>
        <w:ind w:left="109" w:right="275"/>
      </w:pPr>
      <w:r>
        <w:rPr/>
        <w:t>Levando-se em consideração os contratos com número de dias pré-determinados, inferiores a um mês, que tiveram valor homologado, com disputa ou</w:t>
      </w:r>
      <w:r>
        <w:rPr>
          <w:spacing w:val="-57"/>
        </w:rPr>
        <w:t> </w:t>
      </w:r>
      <w:r>
        <w:rPr/>
        <w:t>pregão eletrônico, a média dos valores homologados foi de R$ 318,50 sendo o mesmo valor para mediana.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47" w:lineRule="auto"/>
        <w:ind w:left="109" w:right="394"/>
      </w:pPr>
      <w:r>
        <w:rPr/>
        <w:t>Foi feita pesquisa, por meio de consulta ao sistema Painel de Preços do Portal de Compras do Governo Federal, com o objetivo de identificar o custo</w:t>
      </w:r>
      <w:r>
        <w:rPr>
          <w:spacing w:val="-57"/>
        </w:rPr>
        <w:t> </w:t>
      </w:r>
      <w:r>
        <w:rPr/>
        <w:t>médio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praticado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outros</w:t>
      </w:r>
      <w:r>
        <w:rPr>
          <w:spacing w:val="-1"/>
        </w:rPr>
        <w:t> </w:t>
      </w:r>
      <w:r>
        <w:rPr/>
        <w:t>processos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descrição 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similar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deste</w:t>
      </w:r>
      <w:r>
        <w:rPr>
          <w:spacing w:val="-1"/>
        </w:rPr>
        <w:t> </w:t>
      </w:r>
      <w:r>
        <w:rPr/>
        <w:t>ETP,</w:t>
      </w:r>
      <w:r>
        <w:rPr>
          <w:spacing w:val="-1"/>
        </w:rPr>
        <w:t> </w:t>
      </w:r>
      <w:r>
        <w:rPr/>
        <w:t>porém não</w:t>
      </w:r>
      <w:r>
        <w:rPr>
          <w:spacing w:val="-1"/>
        </w:rPr>
        <w:t> </w:t>
      </w:r>
      <w:r>
        <w:rPr/>
        <w:t>conseguimos</w:t>
      </w:r>
      <w:r>
        <w:rPr>
          <w:spacing w:val="-1"/>
        </w:rPr>
        <w:t> </w:t>
      </w:r>
      <w:r>
        <w:rPr/>
        <w:t>aferir</w:t>
      </w:r>
      <w:r>
        <w:rPr>
          <w:spacing w:val="-1"/>
        </w:rPr>
        <w:t> </w:t>
      </w:r>
      <w:r>
        <w:rPr/>
        <w:t>resultado</w:t>
      </w:r>
      <w:r>
        <w:rPr>
          <w:spacing w:val="-1"/>
        </w:rPr>
        <w:t> </w:t>
      </w:r>
      <w:r>
        <w:rPr/>
        <w:t>positivo,</w:t>
      </w:r>
    </w:p>
    <w:p>
      <w:pPr>
        <w:pStyle w:val="BodyText"/>
        <w:spacing w:line="262" w:lineRule="exact"/>
        <w:ind w:left="109"/>
      </w:pPr>
      <w:r>
        <w:rPr/>
        <w:t>conforme comprovado nos documentos anexados ao processo.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53"/>
        </w:numPr>
        <w:tabs>
          <w:tab w:pos="470" w:val="left" w:leader="none"/>
        </w:tabs>
        <w:spacing w:line="240" w:lineRule="auto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– Contratações realizadas pelo DSEA/UERJ em anos anteriores:</w:t>
      </w:r>
    </w:p>
    <w:p>
      <w:pPr>
        <w:pStyle w:val="BodyText"/>
        <w:spacing w:before="2"/>
      </w:pPr>
    </w:p>
    <w:tbl>
      <w:tblPr>
        <w:tblW w:w="0" w:type="auto"/>
        <w:jc w:val="left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85"/>
        <w:gridCol w:w="3645"/>
        <w:gridCol w:w="2475"/>
        <w:gridCol w:w="2670"/>
      </w:tblGrid>
      <w:tr>
        <w:trPr>
          <w:trHeight w:val="779" w:hRule="atLeast"/>
        </w:trPr>
        <w:tc>
          <w:tcPr>
            <w:tcW w:w="1785" w:type="dxa"/>
          </w:tcPr>
          <w:p>
            <w:pPr>
              <w:pStyle w:val="TableParagraph"/>
              <w:spacing w:line="280" w:lineRule="auto" w:before="143"/>
              <w:ind w:left="414" w:right="338" w:hanging="29"/>
              <w:rPr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SELETIVO</w:t>
            </w:r>
          </w:p>
        </w:tc>
        <w:tc>
          <w:tcPr>
            <w:tcW w:w="3645" w:type="dxa"/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77"/>
              <w:rPr>
                <w:sz w:val="20"/>
              </w:rPr>
            </w:pPr>
            <w:r>
              <w:rPr>
                <w:sz w:val="20"/>
              </w:rPr>
              <w:t>ANO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OCORREU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EVENTO</w:t>
            </w:r>
          </w:p>
        </w:tc>
        <w:tc>
          <w:tcPr>
            <w:tcW w:w="2475" w:type="dxa"/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275" w:right="246"/>
              <w:jc w:val="center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PROCESSO</w:t>
            </w:r>
          </w:p>
        </w:tc>
        <w:tc>
          <w:tcPr>
            <w:tcW w:w="2670" w:type="dxa"/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500"/>
              <w:rPr>
                <w:sz w:val="20"/>
              </w:rPr>
            </w:pPr>
            <w:r>
              <w:rPr>
                <w:sz w:val="20"/>
              </w:rPr>
              <w:t>CUSTO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UNITÁRIO</w:t>
            </w:r>
          </w:p>
        </w:tc>
      </w:tr>
      <w:tr>
        <w:trPr>
          <w:trHeight w:val="899" w:hRule="atLeast"/>
        </w:trPr>
        <w:tc>
          <w:tcPr>
            <w:tcW w:w="178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56" w:lineRule="auto" w:before="184"/>
              <w:ind w:left="672" w:right="229" w:hanging="403"/>
              <w:rPr>
                <w:sz w:val="22"/>
              </w:rPr>
            </w:pPr>
            <w:r>
              <w:rPr>
                <w:spacing w:val="-3"/>
                <w:sz w:val="22"/>
              </w:rPr>
              <w:t>Vest. </w:t>
            </w:r>
            <w:r>
              <w:rPr>
                <w:spacing w:val="-2"/>
                <w:sz w:val="22"/>
              </w:rPr>
              <w:t>Estadual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2021</w:t>
            </w:r>
          </w:p>
        </w:tc>
        <w:tc>
          <w:tcPr>
            <w:tcW w:w="364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"/>
              <w:rPr>
                <w:sz w:val="27"/>
              </w:rPr>
            </w:pPr>
          </w:p>
          <w:p>
            <w:pPr>
              <w:pStyle w:val="TableParagraph"/>
              <w:ind w:left="119"/>
              <w:rPr>
                <w:sz w:val="22"/>
              </w:rPr>
            </w:pPr>
            <w:r>
              <w:rPr>
                <w:sz w:val="22"/>
              </w:rPr>
              <w:t>Julho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2021</w:t>
            </w:r>
          </w:p>
        </w:tc>
        <w:tc>
          <w:tcPr>
            <w:tcW w:w="247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"/>
              <w:rPr>
                <w:sz w:val="27"/>
              </w:rPr>
            </w:pPr>
          </w:p>
          <w:p>
            <w:pPr>
              <w:pStyle w:val="TableParagraph"/>
              <w:ind w:left="275" w:right="246"/>
              <w:jc w:val="center"/>
              <w:rPr>
                <w:sz w:val="22"/>
              </w:rPr>
            </w:pPr>
            <w:r>
              <w:rPr>
                <w:sz w:val="22"/>
              </w:rPr>
              <w:t>260007/002383/2021</w:t>
            </w:r>
          </w:p>
        </w:tc>
        <w:tc>
          <w:tcPr>
            <w:tcW w:w="267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24"/>
              <w:ind w:left="119"/>
              <w:rPr>
                <w:sz w:val="22"/>
              </w:rPr>
            </w:pPr>
            <w:r>
              <w:rPr>
                <w:sz w:val="22"/>
              </w:rPr>
              <w:t>Notebook;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R$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210,00</w:t>
            </w:r>
          </w:p>
          <w:p>
            <w:pPr>
              <w:pStyle w:val="TableParagraph"/>
              <w:spacing w:before="137"/>
              <w:ind w:left="119"/>
              <w:rPr>
                <w:sz w:val="22"/>
              </w:rPr>
            </w:pPr>
            <w:r>
              <w:rPr>
                <w:sz w:val="22"/>
              </w:rPr>
              <w:t>Acessório: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R$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20,00</w:t>
            </w:r>
          </w:p>
        </w:tc>
      </w:tr>
      <w:tr>
        <w:trPr>
          <w:trHeight w:val="1049" w:hRule="atLeast"/>
        </w:trPr>
        <w:tc>
          <w:tcPr>
            <w:tcW w:w="178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"/>
              <w:rPr>
                <w:sz w:val="22"/>
              </w:rPr>
            </w:pPr>
          </w:p>
          <w:p>
            <w:pPr>
              <w:pStyle w:val="TableParagraph"/>
              <w:spacing w:line="256" w:lineRule="auto"/>
              <w:ind w:left="672" w:right="229" w:hanging="403"/>
              <w:rPr>
                <w:sz w:val="22"/>
              </w:rPr>
            </w:pPr>
            <w:r>
              <w:rPr>
                <w:spacing w:val="-3"/>
                <w:sz w:val="22"/>
              </w:rPr>
              <w:t>Vest. </w:t>
            </w:r>
            <w:r>
              <w:rPr>
                <w:spacing w:val="-2"/>
                <w:sz w:val="22"/>
              </w:rPr>
              <w:t>Estadual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2022</w:t>
            </w:r>
          </w:p>
        </w:tc>
        <w:tc>
          <w:tcPr>
            <w:tcW w:w="36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24"/>
              <w:ind w:left="119"/>
              <w:rPr>
                <w:sz w:val="22"/>
              </w:rPr>
            </w:pPr>
            <w:r>
              <w:rPr>
                <w:sz w:val="22"/>
              </w:rPr>
              <w:t>28/01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15/02,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22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24/02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(Com.</w:t>
            </w:r>
          </w:p>
          <w:p>
            <w:pPr>
              <w:pStyle w:val="TableParagraph"/>
              <w:spacing w:line="256" w:lineRule="auto" w:before="17"/>
              <w:ind w:left="119" w:right="525"/>
              <w:rPr>
                <w:sz w:val="22"/>
              </w:rPr>
            </w:pPr>
            <w:r>
              <w:rPr>
                <w:sz w:val="22"/>
              </w:rPr>
              <w:t>Social) e de18/03 a06/04 de 2022</w:t>
            </w:r>
            <w:r>
              <w:rPr>
                <w:spacing w:val="-53"/>
                <w:sz w:val="22"/>
              </w:rPr>
              <w:t> </w:t>
            </w:r>
            <w:r>
              <w:rPr>
                <w:sz w:val="22"/>
              </w:rPr>
              <w:t>(Exame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Único)</w:t>
            </w:r>
          </w:p>
        </w:tc>
        <w:tc>
          <w:tcPr>
            <w:tcW w:w="247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"/>
              <w:rPr>
                <w:sz w:val="34"/>
              </w:rPr>
            </w:pPr>
          </w:p>
          <w:p>
            <w:pPr>
              <w:pStyle w:val="TableParagraph"/>
              <w:ind w:left="275" w:right="246"/>
              <w:jc w:val="center"/>
              <w:rPr>
                <w:sz w:val="22"/>
              </w:rPr>
            </w:pPr>
            <w:r>
              <w:rPr>
                <w:sz w:val="22"/>
              </w:rPr>
              <w:t>260007/026457/2021</w:t>
            </w:r>
          </w:p>
        </w:tc>
        <w:tc>
          <w:tcPr>
            <w:tcW w:w="26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99"/>
              <w:ind w:left="119"/>
              <w:rPr>
                <w:sz w:val="22"/>
              </w:rPr>
            </w:pPr>
            <w:r>
              <w:rPr>
                <w:sz w:val="22"/>
              </w:rPr>
              <w:t>Notebook;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R$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263,00</w:t>
            </w:r>
          </w:p>
          <w:p>
            <w:pPr>
              <w:pStyle w:val="TableParagraph"/>
              <w:spacing w:before="137"/>
              <w:ind w:left="119"/>
              <w:rPr>
                <w:sz w:val="22"/>
              </w:rPr>
            </w:pPr>
            <w:r>
              <w:rPr>
                <w:sz w:val="22"/>
              </w:rPr>
              <w:t>Acessório: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R$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20,55</w:t>
            </w:r>
          </w:p>
        </w:tc>
      </w:tr>
      <w:tr>
        <w:trPr>
          <w:trHeight w:val="899" w:hRule="atLeast"/>
        </w:trPr>
        <w:tc>
          <w:tcPr>
            <w:tcW w:w="178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56" w:lineRule="auto" w:before="184"/>
              <w:ind w:left="672" w:right="229" w:hanging="403"/>
              <w:rPr>
                <w:sz w:val="22"/>
              </w:rPr>
            </w:pPr>
            <w:r>
              <w:rPr>
                <w:spacing w:val="-3"/>
                <w:sz w:val="22"/>
              </w:rPr>
              <w:t>Vest. </w:t>
            </w:r>
            <w:r>
              <w:rPr>
                <w:spacing w:val="-2"/>
                <w:sz w:val="22"/>
              </w:rPr>
              <w:t>Estadual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2023</w:t>
            </w:r>
          </w:p>
        </w:tc>
        <w:tc>
          <w:tcPr>
            <w:tcW w:w="36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"/>
              <w:rPr>
                <w:sz w:val="27"/>
              </w:rPr>
            </w:pPr>
          </w:p>
          <w:p>
            <w:pPr>
              <w:pStyle w:val="TableParagraph"/>
              <w:ind w:left="119"/>
              <w:rPr>
                <w:sz w:val="22"/>
              </w:rPr>
            </w:pPr>
            <w:r>
              <w:rPr>
                <w:sz w:val="22"/>
              </w:rPr>
              <w:t>02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17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Dezembro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2022</w:t>
            </w:r>
          </w:p>
        </w:tc>
        <w:tc>
          <w:tcPr>
            <w:tcW w:w="247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"/>
              <w:rPr>
                <w:sz w:val="27"/>
              </w:rPr>
            </w:pPr>
          </w:p>
          <w:p>
            <w:pPr>
              <w:pStyle w:val="TableParagraph"/>
              <w:ind w:left="275" w:right="246"/>
              <w:jc w:val="center"/>
              <w:rPr>
                <w:sz w:val="22"/>
              </w:rPr>
            </w:pPr>
            <w:r>
              <w:rPr>
                <w:sz w:val="22"/>
              </w:rPr>
              <w:t>260007/049257/2022</w:t>
            </w:r>
          </w:p>
        </w:tc>
        <w:tc>
          <w:tcPr>
            <w:tcW w:w="26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24"/>
              <w:ind w:left="119"/>
              <w:rPr>
                <w:sz w:val="22"/>
              </w:rPr>
            </w:pPr>
            <w:r>
              <w:rPr>
                <w:sz w:val="22"/>
              </w:rPr>
              <w:t>Notebook;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R$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265,00</w:t>
            </w:r>
          </w:p>
          <w:p>
            <w:pPr>
              <w:pStyle w:val="TableParagraph"/>
              <w:spacing w:before="137"/>
              <w:ind w:left="119"/>
              <w:rPr>
                <w:sz w:val="22"/>
              </w:rPr>
            </w:pPr>
            <w:r>
              <w:rPr>
                <w:sz w:val="22"/>
              </w:rPr>
              <w:t>Acessório: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R$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14,00</w:t>
            </w:r>
          </w:p>
        </w:tc>
      </w:tr>
      <w:tr>
        <w:trPr>
          <w:trHeight w:val="899" w:hRule="atLeast"/>
        </w:trPr>
        <w:tc>
          <w:tcPr>
            <w:tcW w:w="1785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56" w:lineRule="auto" w:before="184"/>
              <w:ind w:left="672" w:right="229" w:hanging="403"/>
              <w:rPr>
                <w:sz w:val="22"/>
              </w:rPr>
            </w:pPr>
            <w:r>
              <w:rPr>
                <w:spacing w:val="-3"/>
                <w:sz w:val="22"/>
              </w:rPr>
              <w:t>Vest. </w:t>
            </w:r>
            <w:r>
              <w:rPr>
                <w:spacing w:val="-2"/>
                <w:sz w:val="22"/>
              </w:rPr>
              <w:t>Estadual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2024</w:t>
            </w:r>
          </w:p>
        </w:tc>
        <w:tc>
          <w:tcPr>
            <w:tcW w:w="364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"/>
              <w:rPr>
                <w:sz w:val="27"/>
              </w:rPr>
            </w:pPr>
          </w:p>
          <w:p>
            <w:pPr>
              <w:pStyle w:val="TableParagraph"/>
              <w:ind w:left="119"/>
              <w:rPr>
                <w:sz w:val="22"/>
              </w:rPr>
            </w:pPr>
            <w:r>
              <w:rPr>
                <w:sz w:val="22"/>
              </w:rPr>
              <w:t>01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19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Dezembro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2023</w:t>
            </w:r>
          </w:p>
        </w:tc>
        <w:tc>
          <w:tcPr>
            <w:tcW w:w="247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"/>
              <w:rPr>
                <w:sz w:val="27"/>
              </w:rPr>
            </w:pPr>
          </w:p>
          <w:p>
            <w:pPr>
              <w:pStyle w:val="TableParagraph"/>
              <w:ind w:left="275" w:right="246"/>
              <w:jc w:val="center"/>
              <w:rPr>
                <w:sz w:val="22"/>
              </w:rPr>
            </w:pPr>
            <w:r>
              <w:rPr>
                <w:sz w:val="22"/>
              </w:rPr>
              <w:t>260007/041315/2023</w:t>
            </w:r>
          </w:p>
        </w:tc>
        <w:tc>
          <w:tcPr>
            <w:tcW w:w="267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24"/>
              <w:ind w:left="119"/>
              <w:rPr>
                <w:sz w:val="22"/>
              </w:rPr>
            </w:pPr>
            <w:r>
              <w:rPr>
                <w:sz w:val="22"/>
              </w:rPr>
              <w:t>Notebook;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R$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110,00</w:t>
            </w:r>
          </w:p>
          <w:p>
            <w:pPr>
              <w:pStyle w:val="TableParagraph"/>
              <w:spacing w:before="137"/>
              <w:ind w:left="119"/>
              <w:rPr>
                <w:sz w:val="22"/>
              </w:rPr>
            </w:pPr>
            <w:r>
              <w:rPr>
                <w:sz w:val="22"/>
              </w:rPr>
              <w:t>Acessório: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R$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3,90</w:t>
            </w:r>
          </w:p>
        </w:tc>
      </w:tr>
    </w:tbl>
    <w:p>
      <w:pPr>
        <w:pStyle w:val="BodyText"/>
        <w:spacing w:before="7"/>
        <w:rPr>
          <w:sz w:val="22"/>
        </w:rPr>
      </w:pPr>
    </w:p>
    <w:p>
      <w:pPr>
        <w:pStyle w:val="BodyText"/>
        <w:spacing w:line="235" w:lineRule="auto"/>
        <w:ind w:left="109" w:right="916"/>
      </w:pPr>
      <w:r>
        <w:rPr/>
        <w:t>Cabe ressaltar que o valor unitário leva em consideração o número de dias solicitados, de acordo com a estimativa de correção para cada prova,</w:t>
      </w:r>
      <w:r>
        <w:rPr>
          <w:spacing w:val="-57"/>
        </w:rPr>
        <w:t> </w:t>
      </w:r>
      <w:r>
        <w:rPr/>
        <w:t>podendo ser diferentes quantidades de dias, em função do número de candidatos que realizaram as inscrições para o processo seletivo.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ind w:left="109"/>
      </w:pPr>
      <w:r>
        <w:rPr/>
        <w:t>ANÁLISE DAS SOLUÇÕES DISPONÍVEIS NO MERCADO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54"/>
        </w:numPr>
        <w:tabs>
          <w:tab w:pos="290" w:val="left" w:leader="none"/>
        </w:tabs>
        <w:spacing w:line="240" w:lineRule="auto" w:before="0" w:after="0"/>
        <w:ind w:left="290" w:right="0" w:hanging="181"/>
        <w:jc w:val="left"/>
        <w:rPr>
          <w:sz w:val="24"/>
        </w:rPr>
      </w:pPr>
      <w:r>
        <w:rPr>
          <w:sz w:val="24"/>
        </w:rPr>
        <w:t>Considerando a media/mediana nas contratações similares apresentadas acima, por unidade do objeto, o custo seria de R$ 318,50;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0"/>
          <w:numId w:val="54"/>
        </w:numPr>
        <w:tabs>
          <w:tab w:pos="290" w:val="left" w:leader="none"/>
        </w:tabs>
        <w:spacing w:line="235" w:lineRule="auto" w:before="0" w:after="0"/>
        <w:ind w:left="109" w:right="299" w:firstLine="0"/>
        <w:jc w:val="left"/>
        <w:rPr>
          <w:sz w:val="24"/>
        </w:rPr>
      </w:pPr>
      <w:r>
        <w:rPr>
          <w:sz w:val="24"/>
        </w:rPr>
        <w:t>Considerando o valor de mercado dos equipamentos com a configuração mais próxima do solicitado neste ETP, em busca de site dos fabricantes,</w:t>
      </w:r>
      <w:r>
        <w:rPr>
          <w:spacing w:val="1"/>
          <w:sz w:val="24"/>
        </w:rPr>
        <w:t> </w:t>
      </w:r>
      <w:r>
        <w:rPr>
          <w:sz w:val="24"/>
        </w:rPr>
        <w:t>tendo o menor preço R$ 2.374,05, geraria uma despesa de aproximadamente R$ 878.398,50, além de softwares, o que não se justifica para uso apenas</w:t>
      </w:r>
      <w:r>
        <w:rPr>
          <w:spacing w:val="-57"/>
          <w:sz w:val="24"/>
        </w:rPr>
        <w:t> </w:t>
      </w:r>
      <w:r>
        <w:rPr>
          <w:sz w:val="24"/>
        </w:rPr>
        <w:t>para um evento anual;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54"/>
        </w:numPr>
        <w:tabs>
          <w:tab w:pos="290" w:val="left" w:leader="none"/>
        </w:tabs>
        <w:spacing w:line="235" w:lineRule="auto" w:before="1" w:after="0"/>
        <w:ind w:left="109" w:right="692" w:firstLine="0"/>
        <w:jc w:val="left"/>
        <w:rPr>
          <w:sz w:val="24"/>
        </w:rPr>
      </w:pPr>
      <w:r>
        <w:rPr>
          <w:sz w:val="24"/>
        </w:rPr>
        <w:t>Considerando os 4 (quatro) últimos processos seletivos onde foram locados notebooks para a correção, temos a média de valor equivalente a R$</w:t>
      </w:r>
      <w:r>
        <w:rPr>
          <w:spacing w:val="-58"/>
          <w:sz w:val="24"/>
        </w:rPr>
        <w:t> </w:t>
      </w:r>
      <w:r>
        <w:rPr>
          <w:sz w:val="24"/>
        </w:rPr>
        <w:t>212,00 e mediana equivalente a R$ 236,50 para cada notebook.</w:t>
      </w:r>
    </w:p>
    <w:p>
      <w:pPr>
        <w:pStyle w:val="BodyText"/>
        <w:spacing w:before="5" w:after="1"/>
        <w:rPr>
          <w:sz w:val="25"/>
        </w:rPr>
      </w:pPr>
    </w:p>
    <w:tbl>
      <w:tblPr>
        <w:tblW w:w="0" w:type="auto"/>
        <w:jc w:val="left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1935"/>
        <w:gridCol w:w="4230"/>
        <w:gridCol w:w="3600"/>
      </w:tblGrid>
      <w:tr>
        <w:trPr>
          <w:trHeight w:val="779" w:hRule="atLeast"/>
        </w:trPr>
        <w:tc>
          <w:tcPr>
            <w:tcW w:w="79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spacing w:before="1"/>
              <w:ind w:left="2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3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5" w:lineRule="auto" w:before="110"/>
              <w:ind w:left="119" w:right="513"/>
              <w:rPr>
                <w:sz w:val="24"/>
              </w:rPr>
            </w:pPr>
            <w:r>
              <w:rPr>
                <w:sz w:val="24"/>
              </w:rPr>
              <w:t>Contratações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Similares</w:t>
            </w:r>
          </w:p>
        </w:tc>
        <w:tc>
          <w:tcPr>
            <w:tcW w:w="423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spacing w:before="1"/>
              <w:ind w:left="119"/>
              <w:rPr>
                <w:sz w:val="24"/>
              </w:rPr>
            </w:pPr>
            <w:r>
              <w:rPr>
                <w:sz w:val="24"/>
              </w:rPr>
              <w:t>Custo Unitário R$318,50</w:t>
            </w:r>
          </w:p>
        </w:tc>
        <w:tc>
          <w:tcPr>
            <w:tcW w:w="360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5" w:lineRule="auto" w:before="110"/>
              <w:ind w:left="119" w:right="311"/>
              <w:rPr>
                <w:sz w:val="24"/>
              </w:rPr>
            </w:pPr>
            <w:r>
              <w:rPr>
                <w:sz w:val="24"/>
              </w:rPr>
              <w:t>Custo total considerando o valor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médio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aferido: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117.845,00</w:t>
            </w:r>
          </w:p>
        </w:tc>
      </w:tr>
      <w:tr>
        <w:trPr>
          <w:trHeight w:val="1049" w:hRule="atLeast"/>
        </w:trPr>
        <w:tc>
          <w:tcPr>
            <w:tcW w:w="79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32"/>
              </w:rPr>
            </w:pPr>
          </w:p>
          <w:p>
            <w:pPr>
              <w:pStyle w:val="TableParagraph"/>
              <w:ind w:left="2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"/>
              <w:rPr>
                <w:sz w:val="21"/>
              </w:rPr>
            </w:pPr>
          </w:p>
          <w:p>
            <w:pPr>
              <w:pStyle w:val="TableParagraph"/>
              <w:spacing w:line="235" w:lineRule="auto" w:before="1"/>
              <w:ind w:left="119" w:right="392"/>
              <w:rPr>
                <w:sz w:val="24"/>
              </w:rPr>
            </w:pPr>
            <w:r>
              <w:rPr>
                <w:sz w:val="24"/>
              </w:rPr>
              <w:t>Aquisição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Equipamentos</w:t>
            </w:r>
          </w:p>
        </w:tc>
        <w:tc>
          <w:tcPr>
            <w:tcW w:w="42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"/>
              <w:rPr>
                <w:sz w:val="21"/>
              </w:rPr>
            </w:pPr>
          </w:p>
          <w:p>
            <w:pPr>
              <w:pStyle w:val="TableParagraph"/>
              <w:spacing w:line="235" w:lineRule="auto" w:before="1"/>
              <w:ind w:left="119" w:right="142"/>
              <w:rPr>
                <w:sz w:val="24"/>
              </w:rPr>
            </w:pPr>
            <w:r>
              <w:rPr>
                <w:sz w:val="24"/>
              </w:rPr>
              <w:t>Menor preço para aquisição, baseado em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pesquisa de mercado: R$ 2.374,05</w:t>
            </w:r>
          </w:p>
        </w:tc>
        <w:tc>
          <w:tcPr>
            <w:tcW w:w="36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73" w:lineRule="exact" w:before="106"/>
              <w:ind w:left="119"/>
              <w:rPr>
                <w:sz w:val="24"/>
              </w:rPr>
            </w:pPr>
            <w:r>
              <w:rPr>
                <w:sz w:val="24"/>
              </w:rPr>
              <w:t>Custo para aquisição,</w:t>
            </w:r>
          </w:p>
          <w:p>
            <w:pPr>
              <w:pStyle w:val="TableParagraph"/>
              <w:spacing w:line="235" w:lineRule="auto" w:before="1"/>
              <w:ind w:left="119" w:right="278"/>
              <w:rPr>
                <w:sz w:val="24"/>
              </w:rPr>
            </w:pPr>
            <w:r>
              <w:rPr>
                <w:sz w:val="24"/>
              </w:rPr>
              <w:t>considerando 370 notebooks: R$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878.398,50</w:t>
            </w:r>
          </w:p>
        </w:tc>
      </w:tr>
      <w:tr>
        <w:trPr>
          <w:trHeight w:val="1319" w:hRule="atLeast"/>
        </w:trPr>
        <w:tc>
          <w:tcPr>
            <w:tcW w:w="79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12"/>
              <w:ind w:left="2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33"/>
              </w:rPr>
            </w:pPr>
          </w:p>
          <w:p>
            <w:pPr>
              <w:pStyle w:val="TableParagraph"/>
              <w:spacing w:line="235" w:lineRule="auto" w:before="1"/>
              <w:ind w:left="119" w:right="392"/>
              <w:rPr>
                <w:sz w:val="24"/>
              </w:rPr>
            </w:pPr>
            <w:r>
              <w:rPr>
                <w:sz w:val="24"/>
              </w:rPr>
              <w:t>Aquisição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Equipamentos</w:t>
            </w:r>
          </w:p>
        </w:tc>
        <w:tc>
          <w:tcPr>
            <w:tcW w:w="42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5" w:lineRule="auto" w:before="110"/>
              <w:ind w:left="119" w:right="129"/>
              <w:rPr>
                <w:sz w:val="24"/>
              </w:rPr>
            </w:pPr>
            <w:r>
              <w:rPr>
                <w:sz w:val="24"/>
              </w:rPr>
              <w:t>Mediana do preço para aquisição,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baseado em pesquisa no painel de preços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do Painel de Preços do Gov. Federal: R$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2.760,00</w:t>
            </w:r>
          </w:p>
        </w:tc>
        <w:tc>
          <w:tcPr>
            <w:tcW w:w="36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spacing w:line="273" w:lineRule="exact" w:before="1"/>
              <w:ind w:left="119"/>
              <w:rPr>
                <w:sz w:val="24"/>
              </w:rPr>
            </w:pPr>
            <w:r>
              <w:rPr>
                <w:sz w:val="24"/>
              </w:rPr>
              <w:t>Custo para aquisição,</w:t>
            </w:r>
          </w:p>
          <w:p>
            <w:pPr>
              <w:pStyle w:val="TableParagraph"/>
              <w:spacing w:line="235" w:lineRule="auto" w:before="1"/>
              <w:ind w:left="119" w:right="278"/>
              <w:rPr>
                <w:sz w:val="24"/>
              </w:rPr>
            </w:pPr>
            <w:r>
              <w:rPr>
                <w:sz w:val="24"/>
              </w:rPr>
              <w:t>considerando 370 notebooks: R$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1.021.200,00</w:t>
            </w:r>
          </w:p>
        </w:tc>
      </w:tr>
    </w:tbl>
    <w:p>
      <w:pPr>
        <w:spacing w:after="0" w:line="235" w:lineRule="auto"/>
        <w:rPr>
          <w:sz w:val="24"/>
        </w:rPr>
        <w:sectPr>
          <w:pgSz w:w="15840" w:h="24480"/>
          <w:pgMar w:top="560" w:bottom="280" w:left="580" w:right="440"/>
        </w:sectPr>
      </w:pPr>
    </w:p>
    <w:tbl>
      <w:tblPr>
        <w:tblW w:w="0" w:type="auto"/>
        <w:jc w:val="left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1935"/>
        <w:gridCol w:w="4230"/>
        <w:gridCol w:w="3600"/>
      </w:tblGrid>
      <w:tr>
        <w:trPr>
          <w:trHeight w:val="1319" w:hRule="atLeast"/>
        </w:trPr>
        <w:tc>
          <w:tcPr>
            <w:tcW w:w="79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12"/>
              <w:ind w:left="2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5" w:lineRule="auto" w:before="110"/>
              <w:ind w:left="119" w:right="133"/>
              <w:rPr>
                <w:sz w:val="24"/>
              </w:rPr>
            </w:pPr>
            <w:r>
              <w:rPr>
                <w:sz w:val="24"/>
              </w:rPr>
              <w:t>Contratação com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processo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licitatório</w:t>
            </w:r>
          </w:p>
          <w:p>
            <w:pPr>
              <w:pStyle w:val="TableParagraph"/>
              <w:spacing w:line="270" w:lineRule="exact"/>
              <w:ind w:left="119"/>
              <w:rPr>
                <w:sz w:val="24"/>
              </w:rPr>
            </w:pPr>
            <w:r>
              <w:rPr>
                <w:sz w:val="24"/>
              </w:rPr>
              <w:t>anterior</w:t>
            </w:r>
          </w:p>
        </w:tc>
        <w:tc>
          <w:tcPr>
            <w:tcW w:w="423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5"/>
              <w:rPr>
                <w:sz w:val="27"/>
              </w:rPr>
            </w:pPr>
          </w:p>
          <w:p>
            <w:pPr>
              <w:pStyle w:val="TableParagraph"/>
              <w:ind w:left="119"/>
              <w:rPr>
                <w:sz w:val="24"/>
              </w:rPr>
            </w:pPr>
            <w:r>
              <w:rPr>
                <w:sz w:val="24"/>
              </w:rPr>
              <w:t>Custo unitário mediano</w:t>
            </w:r>
          </w:p>
          <w:p>
            <w:pPr>
              <w:pStyle w:val="TableParagraph"/>
              <w:spacing w:before="114"/>
              <w:ind w:left="119"/>
              <w:rPr>
                <w:sz w:val="24"/>
              </w:rPr>
            </w:pPr>
            <w:r>
              <w:rPr>
                <w:sz w:val="24"/>
              </w:rPr>
              <w:t>R$ 236,50 para notebooks</w:t>
            </w:r>
          </w:p>
        </w:tc>
        <w:tc>
          <w:tcPr>
            <w:tcW w:w="36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"/>
              <w:rPr>
                <w:sz w:val="21"/>
              </w:rPr>
            </w:pPr>
          </w:p>
          <w:p>
            <w:pPr>
              <w:pStyle w:val="TableParagraph"/>
              <w:spacing w:line="235" w:lineRule="auto" w:before="1"/>
              <w:ind w:left="119" w:right="671"/>
              <w:rPr>
                <w:sz w:val="24"/>
              </w:rPr>
            </w:pPr>
            <w:r>
              <w:rPr>
                <w:sz w:val="24"/>
              </w:rPr>
              <w:t>Custo total, considerando 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locação de 370 unidades: R$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87.505,00</w:t>
            </w:r>
          </w:p>
        </w:tc>
      </w:tr>
    </w:tbl>
    <w:p>
      <w:pPr>
        <w:pStyle w:val="BodyText"/>
        <w:spacing w:before="3"/>
        <w:rPr>
          <w:sz w:val="15"/>
        </w:rPr>
      </w:pPr>
    </w:p>
    <w:p>
      <w:pPr>
        <w:pStyle w:val="BodyText"/>
        <w:spacing w:before="90"/>
        <w:ind w:left="109"/>
      </w:pPr>
      <w:r>
        <w:rPr>
          <w:spacing w:val="-2"/>
        </w:rPr>
        <w:t>ESCOLHA</w:t>
      </w:r>
      <w:r>
        <w:rPr>
          <w:spacing w:val="-14"/>
        </w:rPr>
        <w:t> </w:t>
      </w:r>
      <w:r>
        <w:rPr>
          <w:spacing w:val="-2"/>
        </w:rPr>
        <w:t>DO</w:t>
      </w:r>
      <w:r>
        <w:rPr>
          <w:spacing w:val="1"/>
        </w:rPr>
        <w:t> </w:t>
      </w:r>
      <w:r>
        <w:rPr>
          <w:spacing w:val="-2"/>
        </w:rPr>
        <w:t>OBJETO</w:t>
      </w:r>
      <w:r>
        <w:rPr>
          <w:spacing w:val="1"/>
        </w:rPr>
        <w:t> </w:t>
      </w:r>
      <w:r>
        <w:rPr>
          <w:spacing w:val="-2"/>
        </w:rPr>
        <w:t>DA</w:t>
      </w:r>
      <w:r>
        <w:rPr>
          <w:spacing w:val="-14"/>
        </w:rPr>
        <w:t> </w:t>
      </w:r>
      <w:r>
        <w:rPr>
          <w:spacing w:val="-2"/>
        </w:rPr>
        <w:t>CONTRATAÇÃO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ind w:left="109" w:right="349"/>
      </w:pPr>
      <w:r>
        <w:rPr/>
        <w:t>De</w:t>
      </w:r>
      <w:r>
        <w:rPr>
          <w:spacing w:val="-3"/>
        </w:rPr>
        <w:t> </w:t>
      </w:r>
      <w:r>
        <w:rPr/>
        <w:t>acordo</w:t>
      </w:r>
      <w:r>
        <w:rPr>
          <w:spacing w:val="-2"/>
        </w:rPr>
        <w:t> </w:t>
      </w:r>
      <w:r>
        <w:rPr/>
        <w:t>com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/>
        <w:t>informações</w:t>
      </w:r>
      <w:r>
        <w:rPr>
          <w:spacing w:val="-2"/>
        </w:rPr>
        <w:t> </w:t>
      </w:r>
      <w:r>
        <w:rPr/>
        <w:t>apresentadas</w:t>
      </w:r>
      <w:r>
        <w:rPr>
          <w:spacing w:val="-2"/>
        </w:rPr>
        <w:t> </w:t>
      </w:r>
      <w:r>
        <w:rPr/>
        <w:t>neste</w:t>
      </w:r>
      <w:r>
        <w:rPr>
          <w:spacing w:val="-2"/>
        </w:rPr>
        <w:t> </w:t>
      </w:r>
      <w:r>
        <w:rPr/>
        <w:t>ETP,</w:t>
      </w:r>
      <w:r>
        <w:rPr>
          <w:spacing w:val="-2"/>
        </w:rPr>
        <w:t> </w:t>
      </w:r>
      <w:r>
        <w:rPr/>
        <w:t>podemos</w:t>
      </w:r>
      <w:r>
        <w:rPr>
          <w:spacing w:val="-3"/>
        </w:rPr>
        <w:t> </w:t>
      </w:r>
      <w:r>
        <w:rPr/>
        <w:t>afirmar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dentre</w:t>
      </w:r>
      <w:r>
        <w:rPr>
          <w:spacing w:val="-2"/>
        </w:rPr>
        <w:t> </w:t>
      </w:r>
      <w:r>
        <w:rPr/>
        <w:t>os</w:t>
      </w:r>
      <w:r>
        <w:rPr>
          <w:spacing w:val="-2"/>
        </w:rPr>
        <w:t> </w:t>
      </w:r>
      <w:r>
        <w:rPr/>
        <w:t>parâmetros</w:t>
      </w:r>
      <w:r>
        <w:rPr>
          <w:spacing w:val="-2"/>
        </w:rPr>
        <w:t> </w:t>
      </w:r>
      <w:r>
        <w:rPr/>
        <w:t>analisados,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processo</w:t>
      </w:r>
      <w:r>
        <w:rPr>
          <w:spacing w:val="-3"/>
        </w:rPr>
        <w:t> </w:t>
      </w:r>
      <w:r>
        <w:rPr/>
        <w:t>licitatório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locação</w:t>
      </w:r>
      <w:r>
        <w:rPr>
          <w:spacing w:val="-2"/>
        </w:rPr>
        <w:t> </w:t>
      </w:r>
      <w:r>
        <w:rPr/>
        <w:t>dos</w:t>
      </w:r>
      <w:r>
        <w:rPr>
          <w:spacing w:val="-57"/>
        </w:rPr>
        <w:t> </w:t>
      </w:r>
      <w:r>
        <w:rPr/>
        <w:t>equipamentos será o mais adequado em função do custo para aquisição ser elevado, os equipamentos seriam subutilizados, em função da necessidade</w:t>
      </w:r>
      <w:r>
        <w:rPr>
          <w:spacing w:val="-57"/>
        </w:rPr>
        <w:t> </w:t>
      </w:r>
      <w:r>
        <w:rPr/>
        <w:t>de utilização deste quantitativo de equipamentos se dar apenas por um período de aproximadamente 20 dias no ano, e a tecnologia se tornar obsoleta</w:t>
      </w:r>
      <w:r>
        <w:rPr>
          <w:spacing w:val="1"/>
        </w:rPr>
        <w:t> </w:t>
      </w:r>
      <w:r>
        <w:rPr/>
        <w:t>muito rapidamente.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1"/>
        </w:rPr>
      </w:pPr>
    </w:p>
    <w:p>
      <w:pPr>
        <w:pStyle w:val="ListParagraph"/>
        <w:numPr>
          <w:ilvl w:val="0"/>
          <w:numId w:val="49"/>
        </w:numPr>
        <w:tabs>
          <w:tab w:pos="446" w:val="left" w:leader="none"/>
        </w:tabs>
        <w:spacing w:line="240" w:lineRule="auto" w:before="0" w:after="0"/>
        <w:ind w:left="445" w:right="0" w:hanging="337"/>
        <w:jc w:val="left"/>
        <w:rPr>
          <w:sz w:val="24"/>
        </w:rPr>
      </w:pPr>
      <w:r>
        <w:rPr>
          <w:spacing w:val="-3"/>
          <w:sz w:val="24"/>
        </w:rPr>
        <w:t>VERBA</w:t>
      </w:r>
      <w:r>
        <w:rPr>
          <w:spacing w:val="-14"/>
          <w:sz w:val="24"/>
        </w:rPr>
        <w:t> </w:t>
      </w:r>
      <w:r>
        <w:rPr>
          <w:spacing w:val="-3"/>
          <w:sz w:val="24"/>
        </w:rPr>
        <w:t>DA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CONTRATAÇÃO</w:t>
      </w:r>
      <w:r>
        <w:rPr>
          <w:sz w:val="24"/>
        </w:rPr>
        <w:t> </w:t>
      </w:r>
      <w:r>
        <w:rPr>
          <w:spacing w:val="-2"/>
          <w:sz w:val="24"/>
        </w:rPr>
        <w:t>E</w:t>
      </w:r>
      <w:r>
        <w:rPr>
          <w:sz w:val="24"/>
        </w:rPr>
        <w:t> </w:t>
      </w:r>
      <w:r>
        <w:rPr>
          <w:spacing w:val="-2"/>
          <w:sz w:val="24"/>
        </w:rPr>
        <w:t>ESTIMATIVA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DE</w:t>
      </w:r>
      <w:r>
        <w:rPr>
          <w:sz w:val="24"/>
        </w:rPr>
        <w:t> </w:t>
      </w:r>
      <w:r>
        <w:rPr>
          <w:spacing w:val="-2"/>
          <w:sz w:val="24"/>
        </w:rPr>
        <w:t>DEMANDA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DE</w:t>
      </w:r>
      <w:r>
        <w:rPr>
          <w:sz w:val="24"/>
        </w:rPr>
        <w:t> </w:t>
      </w:r>
      <w:r>
        <w:rPr>
          <w:spacing w:val="-2"/>
          <w:sz w:val="24"/>
        </w:rPr>
        <w:t>INSCRIÇÕES</w: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line="235" w:lineRule="auto"/>
        <w:ind w:left="109" w:right="627"/>
      </w:pPr>
      <w:r>
        <w:rPr/>
        <w:t>A</w:t>
      </w:r>
      <w:r>
        <w:rPr>
          <w:spacing w:val="-15"/>
        </w:rPr>
        <w:t> </w:t>
      </w:r>
      <w:r>
        <w:rPr/>
        <w:t>verba</w:t>
      </w:r>
      <w:r>
        <w:rPr>
          <w:spacing w:val="-1"/>
        </w:rPr>
        <w:t> </w:t>
      </w:r>
      <w:r>
        <w:rPr/>
        <w:t>a ser</w:t>
      </w:r>
      <w:r>
        <w:rPr>
          <w:spacing w:val="-1"/>
        </w:rPr>
        <w:t> </w:t>
      </w:r>
      <w:r>
        <w:rPr/>
        <w:t>utilizada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esta contratação</w:t>
      </w:r>
      <w:r>
        <w:rPr>
          <w:spacing w:val="-1"/>
        </w:rPr>
        <w:t> </w:t>
      </w:r>
      <w:r>
        <w:rPr/>
        <w:t>pertence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rubrica “recursos</w:t>
      </w:r>
      <w:r>
        <w:rPr>
          <w:spacing w:val="-1"/>
        </w:rPr>
        <w:t> </w:t>
      </w:r>
      <w:r>
        <w:rPr/>
        <w:t>próprios”,</w:t>
      </w:r>
      <w:r>
        <w:rPr>
          <w:spacing w:val="-1"/>
        </w:rPr>
        <w:t> </w:t>
      </w:r>
      <w:r>
        <w:rPr/>
        <w:t>uma 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ela</w:t>
      </w:r>
      <w:r>
        <w:rPr>
          <w:spacing w:val="-1"/>
        </w:rPr>
        <w:t> </w:t>
      </w:r>
      <w:r>
        <w:rPr/>
        <w:t>deriva, única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exclusivamente,</w:t>
      </w:r>
      <w:r>
        <w:rPr>
          <w:spacing w:val="-1"/>
        </w:rPr>
        <w:t> </w:t>
      </w:r>
      <w:r>
        <w:rPr/>
        <w:t>das inscrições</w:t>
      </w:r>
      <w:r>
        <w:rPr>
          <w:spacing w:val="-57"/>
        </w:rPr>
        <w:t> </w:t>
      </w:r>
      <w:r>
        <w:rPr/>
        <w:t>cobradas</w:t>
      </w:r>
      <w:r>
        <w:rPr>
          <w:spacing w:val="-1"/>
        </w:rPr>
        <w:t> </w:t>
      </w:r>
      <w:r>
        <w:rPr/>
        <w:t>no</w:t>
      </w:r>
      <w:r>
        <w:rPr>
          <w:spacing w:val="-5"/>
        </w:rPr>
        <w:t> </w:t>
      </w:r>
      <w:r>
        <w:rPr/>
        <w:t>Vestibular Estadual da UERJ.</w:t>
      </w:r>
    </w:p>
    <w:p>
      <w:pPr>
        <w:pStyle w:val="BodyText"/>
        <w:spacing w:before="1"/>
        <w:rPr>
          <w:sz w:val="22"/>
        </w:rPr>
      </w:pPr>
    </w:p>
    <w:p>
      <w:pPr>
        <w:pStyle w:val="BodyText"/>
        <w:spacing w:line="235" w:lineRule="auto"/>
        <w:ind w:left="109" w:right="314"/>
      </w:pPr>
      <w:r>
        <w:rPr/>
        <w:t>No Vestibular Estadual 2024, realizado, através de dois Exames de Qualificação e mais o Exame Discursivo, tivemos 55.518, 41.269 e 35.680</w:t>
      </w:r>
      <w:r>
        <w:rPr>
          <w:spacing w:val="1"/>
        </w:rPr>
        <w:t> </w:t>
      </w:r>
      <w:r>
        <w:rPr/>
        <w:t>inscritos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aptos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realizar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exame</w:t>
      </w:r>
      <w:r>
        <w:rPr>
          <w:spacing w:val="-2"/>
        </w:rPr>
        <w:t> </w:t>
      </w:r>
      <w:r>
        <w:rPr/>
        <w:t>respectivamente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cada</w:t>
      </w:r>
      <w:r>
        <w:rPr>
          <w:spacing w:val="-2"/>
        </w:rPr>
        <w:t> </w:t>
      </w:r>
      <w:r>
        <w:rPr/>
        <w:t>etapa.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primeiro</w:t>
      </w:r>
      <w:r>
        <w:rPr>
          <w:spacing w:val="-2"/>
        </w:rPr>
        <w:t> </w:t>
      </w:r>
      <w:r>
        <w:rPr/>
        <w:t>Exame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Qualificação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o</w:t>
      </w:r>
      <w:r>
        <w:rPr>
          <w:spacing w:val="-7"/>
        </w:rPr>
        <w:t> </w:t>
      </w:r>
      <w:r>
        <w:rPr/>
        <w:t>Vestibular</w:t>
      </w:r>
      <w:r>
        <w:rPr>
          <w:spacing w:val="-2"/>
        </w:rPr>
        <w:t> </w:t>
      </w:r>
      <w:r>
        <w:rPr/>
        <w:t>Estadual</w:t>
      </w:r>
      <w:r>
        <w:rPr>
          <w:spacing w:val="-2"/>
        </w:rPr>
        <w:t> </w:t>
      </w:r>
      <w:r>
        <w:rPr/>
        <w:t>2025,</w:t>
      </w:r>
      <w:r>
        <w:rPr>
          <w:spacing w:val="-2"/>
        </w:rPr>
        <w:t> </w:t>
      </w:r>
      <w:r>
        <w:rPr/>
        <w:t>tivemos</w:t>
      </w:r>
    </w:p>
    <w:p>
      <w:pPr>
        <w:pStyle w:val="BodyText"/>
        <w:spacing w:line="235" w:lineRule="auto" w:before="14"/>
        <w:ind w:left="109" w:right="574"/>
      </w:pPr>
      <w:r>
        <w:rPr/>
        <w:t>61.127 candidatos aptos a realizar o exame, o que representa um aumento de 10,10 % em relação ao ano anterior, na mesma etapa. Como foram</w:t>
      </w:r>
      <w:r>
        <w:rPr>
          <w:spacing w:val="1"/>
        </w:rPr>
        <w:t> </w:t>
      </w:r>
      <w:r>
        <w:rPr/>
        <w:t>utilizados 350 notebooks e não 370 conforme licitado, foi feita a opção de manter o quantitativo, em função de um possível aumento do número de</w:t>
      </w:r>
      <w:r>
        <w:rPr>
          <w:spacing w:val="-57"/>
        </w:rPr>
        <w:t> </w:t>
      </w:r>
      <w:r>
        <w:rPr/>
        <w:t>candidatos e considerando a previsão do</w:t>
      </w:r>
      <w:r>
        <w:rPr>
          <w:spacing w:val="-14"/>
        </w:rPr>
        <w:t> </w:t>
      </w:r>
      <w:r>
        <w:rPr/>
        <w:t>Art 125 da Lei 14.133/2021.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0"/>
          <w:numId w:val="49"/>
        </w:numPr>
        <w:tabs>
          <w:tab w:pos="450" w:val="left" w:leader="none"/>
        </w:tabs>
        <w:spacing w:line="240" w:lineRule="auto" w:before="0" w:after="0"/>
        <w:ind w:left="449" w:right="0" w:hanging="341"/>
        <w:jc w:val="left"/>
        <w:rPr>
          <w:sz w:val="24"/>
        </w:rPr>
      </w:pPr>
      <w:r>
        <w:rPr>
          <w:spacing w:val="-3"/>
          <w:sz w:val="24"/>
        </w:rPr>
        <w:t>JUSTIFICATIVA</w:t>
      </w:r>
      <w:r>
        <w:rPr>
          <w:spacing w:val="-14"/>
          <w:sz w:val="24"/>
        </w:rPr>
        <w:t> </w:t>
      </w:r>
      <w:r>
        <w:rPr>
          <w:spacing w:val="-3"/>
          <w:sz w:val="24"/>
        </w:rPr>
        <w:t>PARA</w:t>
      </w:r>
      <w:r>
        <w:rPr>
          <w:spacing w:val="-13"/>
          <w:sz w:val="24"/>
        </w:rPr>
        <w:t> </w:t>
      </w:r>
      <w:r>
        <w:rPr>
          <w:spacing w:val="-3"/>
          <w:sz w:val="24"/>
        </w:rPr>
        <w:t>O</w:t>
      </w:r>
      <w:r>
        <w:rPr>
          <w:spacing w:val="1"/>
          <w:sz w:val="24"/>
        </w:rPr>
        <w:t> </w:t>
      </w:r>
      <w:r>
        <w:rPr>
          <w:spacing w:val="-3"/>
          <w:sz w:val="24"/>
        </w:rPr>
        <w:t>PARCELAMENTO</w:t>
      </w:r>
      <w:r>
        <w:rPr>
          <w:spacing w:val="2"/>
          <w:sz w:val="24"/>
        </w:rPr>
        <w:t> </w:t>
      </w:r>
      <w:r>
        <w:rPr>
          <w:spacing w:val="-2"/>
          <w:sz w:val="24"/>
        </w:rPr>
        <w:t>OU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NÃO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DA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SOLUÇÃO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spacing w:line="242" w:lineRule="auto"/>
        <w:ind w:left="109" w:right="670"/>
      </w:pPr>
      <w:r>
        <w:rPr/>
        <w:t>Por se tratar de contratação de serviços continuados, o parcelamento da solução não é a regra, devendo a licitação/contratação ser realizada no seu</w:t>
      </w:r>
      <w:r>
        <w:rPr>
          <w:spacing w:val="-57"/>
        </w:rPr>
        <w:t> </w:t>
      </w:r>
      <w:r>
        <w:rPr/>
        <w:t>escopo integral, como forma de impedir que a solução parcelada ofereça perda de economia de escala, visando propiciar a ampla participação de</w:t>
      </w:r>
      <w:r>
        <w:rPr>
          <w:spacing w:val="1"/>
        </w:rPr>
        <w:t> </w:t>
      </w:r>
      <w:r>
        <w:rPr/>
        <w:t>concorrentes.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49"/>
        </w:numPr>
        <w:tabs>
          <w:tab w:pos="450" w:val="left" w:leader="none"/>
        </w:tabs>
        <w:spacing w:line="240" w:lineRule="auto" w:before="230" w:after="0"/>
        <w:ind w:left="449" w:right="0" w:hanging="341"/>
        <w:jc w:val="left"/>
        <w:rPr>
          <w:sz w:val="24"/>
        </w:rPr>
      </w:pPr>
      <w:r>
        <w:rPr>
          <w:spacing w:val="-1"/>
          <w:sz w:val="24"/>
        </w:rPr>
        <w:t>CONTRATAÇÕES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CORRELATAS</w:t>
      </w:r>
      <w:r>
        <w:rPr>
          <w:spacing w:val="-12"/>
          <w:sz w:val="24"/>
        </w:rPr>
        <w:t> </w:t>
      </w:r>
      <w:r>
        <w:rPr>
          <w:spacing w:val="-1"/>
          <w:sz w:val="24"/>
        </w:rPr>
        <w:t>OU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INTERDEPENDENTES</w:t>
      </w:r>
    </w:p>
    <w:p>
      <w:pPr>
        <w:pStyle w:val="BodyText"/>
        <w:spacing w:before="2"/>
      </w:pPr>
    </w:p>
    <w:p>
      <w:pPr>
        <w:pStyle w:val="BodyText"/>
        <w:spacing w:before="1"/>
        <w:ind w:left="109"/>
      </w:pPr>
      <w:r>
        <w:rPr/>
        <w:t>Não se faz necessária a realização de contratações correlatas e/ou interdependentes para a viabilidade e contratação desta demanda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0"/>
          <w:numId w:val="49"/>
        </w:numPr>
        <w:tabs>
          <w:tab w:pos="570" w:val="left" w:leader="none"/>
        </w:tabs>
        <w:spacing w:line="240" w:lineRule="auto" w:before="0" w:after="0"/>
        <w:ind w:left="569" w:right="0" w:hanging="461"/>
        <w:jc w:val="left"/>
        <w:rPr>
          <w:sz w:val="24"/>
        </w:rPr>
      </w:pPr>
      <w:r>
        <w:rPr>
          <w:spacing w:val="-2"/>
          <w:sz w:val="24"/>
        </w:rPr>
        <w:t>DEMONSTRAÇÃO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DO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ALINHAMENTO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ENTRE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A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CONTRATAÇÃO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E</w:t>
      </w:r>
      <w:r>
        <w:rPr>
          <w:spacing w:val="2"/>
          <w:sz w:val="24"/>
        </w:rPr>
        <w:t> </w:t>
      </w:r>
      <w:r>
        <w:rPr>
          <w:spacing w:val="-1"/>
          <w:sz w:val="24"/>
        </w:rPr>
        <w:t>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PLANEJAMENTO</w:t>
      </w:r>
    </w:p>
    <w:p>
      <w:pPr>
        <w:pStyle w:val="BodyText"/>
        <w:spacing w:before="7"/>
      </w:pPr>
    </w:p>
    <w:p>
      <w:pPr>
        <w:pStyle w:val="BodyText"/>
        <w:spacing w:line="235" w:lineRule="auto"/>
        <w:ind w:left="109" w:right="645"/>
      </w:pPr>
      <w:r>
        <w:rPr/>
        <w:t>A</w:t>
      </w:r>
      <w:r>
        <w:rPr>
          <w:spacing w:val="-15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aderente ao</w:t>
      </w:r>
      <w:r>
        <w:rPr>
          <w:spacing w:val="-1"/>
        </w:rPr>
        <w:t> </w:t>
      </w:r>
      <w:r>
        <w:rPr/>
        <w:t>planejamento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>
          <w:b/>
        </w:rPr>
        <w:t>DSEA/UERJ</w:t>
      </w:r>
      <w:r>
        <w:rPr/>
        <w:t>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mantém</w:t>
      </w:r>
      <w:r>
        <w:rPr>
          <w:spacing w:val="-1"/>
        </w:rPr>
        <w:t> </w:t>
      </w:r>
      <w:r>
        <w:rPr/>
        <w:t>o cumprimento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 serviços</w:t>
      </w:r>
      <w:r>
        <w:rPr>
          <w:spacing w:val="-1"/>
        </w:rPr>
        <w:t> </w:t>
      </w:r>
      <w:r>
        <w:rPr/>
        <w:t>conforme</w:t>
      </w:r>
      <w:r>
        <w:rPr>
          <w:spacing w:val="-57"/>
        </w:rPr>
        <w:t> </w:t>
      </w:r>
      <w:r>
        <w:rPr/>
        <w:t>demanda,</w:t>
      </w:r>
      <w:r>
        <w:rPr>
          <w:spacing w:val="-2"/>
        </w:rPr>
        <w:t> </w:t>
      </w:r>
      <w:r>
        <w:rPr/>
        <w:t>como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perfeito</w:t>
      </w:r>
      <w:r>
        <w:rPr>
          <w:spacing w:val="-1"/>
        </w:rPr>
        <w:t> </w:t>
      </w:r>
      <w:r>
        <w:rPr/>
        <w:t>funcionamento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Processos</w:t>
      </w:r>
      <w:r>
        <w:rPr>
          <w:spacing w:val="-1"/>
        </w:rPr>
        <w:t> </w:t>
      </w:r>
      <w:r>
        <w:rPr/>
        <w:t>Seletivos</w:t>
      </w:r>
      <w:r>
        <w:rPr>
          <w:spacing w:val="-1"/>
        </w:rPr>
        <w:t> </w:t>
      </w:r>
      <w:r>
        <w:rPr/>
        <w:t>do</w:t>
      </w:r>
      <w:r>
        <w:rPr>
          <w:spacing w:val="-6"/>
        </w:rPr>
        <w:t> </w:t>
      </w:r>
      <w:r>
        <w:rPr/>
        <w:t>Vestibular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segurança</w:t>
      </w:r>
      <w:r>
        <w:rPr>
          <w:spacing w:val="-1"/>
        </w:rPr>
        <w:t> </w:t>
      </w:r>
      <w:r>
        <w:rPr/>
        <w:t>operacional,</w:t>
      </w:r>
      <w:r>
        <w:rPr>
          <w:spacing w:val="-1"/>
        </w:rPr>
        <w:t> </w:t>
      </w:r>
      <w:r>
        <w:rPr/>
        <w:t>boas</w:t>
      </w:r>
    </w:p>
    <w:p>
      <w:pPr>
        <w:pStyle w:val="BodyText"/>
        <w:spacing w:line="271" w:lineRule="exact"/>
        <w:ind w:left="109"/>
      </w:pPr>
      <w:r>
        <w:rPr/>
        <w:t>condições para o exercício da administração e com totais garantias para o atendimento de suas atividades fins.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spacing w:line="242" w:lineRule="auto"/>
        <w:ind w:left="109" w:right="276"/>
      </w:pPr>
      <w:r>
        <w:rPr/>
        <w:t>O fulcro deste </w:t>
      </w:r>
      <w:r>
        <w:rPr>
          <w:b/>
        </w:rPr>
        <w:t>ETP </w:t>
      </w:r>
      <w:r>
        <w:rPr/>
        <w:t>é estabelecer as condições gerais e minimamente necessárias para que se proceda a uma contratação dentro dos princípios da</w:t>
      </w:r>
      <w:r>
        <w:rPr>
          <w:spacing w:val="1"/>
        </w:rPr>
        <w:t> </w:t>
      </w:r>
      <w:r>
        <w:rPr/>
        <w:t>legalidade, impessoalidade, moralidade, igualdade, publicidade, probidade administrativa, e principalmente ampla e irrestrita transparência processual</w:t>
      </w:r>
      <w:r>
        <w:rPr>
          <w:spacing w:val="-57"/>
        </w:rPr>
        <w:t> </w:t>
      </w:r>
      <w:r>
        <w:rPr/>
        <w:t>no</w:t>
      </w:r>
      <w:r>
        <w:rPr>
          <w:spacing w:val="-1"/>
        </w:rPr>
        <w:t> </w:t>
      </w:r>
      <w:r>
        <w:rPr/>
        <w:t>processo de escolha da solução que mais se adequa à demanda identificada pelo Órgão.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49"/>
        </w:numPr>
        <w:tabs>
          <w:tab w:pos="561" w:val="left" w:leader="none"/>
        </w:tabs>
        <w:spacing w:line="240" w:lineRule="auto" w:before="230" w:after="0"/>
        <w:ind w:left="560" w:right="0" w:hanging="452"/>
        <w:jc w:val="left"/>
        <w:rPr>
          <w:sz w:val="24"/>
        </w:rPr>
      </w:pPr>
      <w:r>
        <w:rPr>
          <w:sz w:val="24"/>
        </w:rPr>
        <w:t>REUNIÕES</w:t>
      </w:r>
      <w:r>
        <w:rPr>
          <w:spacing w:val="-5"/>
          <w:sz w:val="24"/>
        </w:rPr>
        <w:t> </w:t>
      </w:r>
      <w:r>
        <w:rPr>
          <w:sz w:val="24"/>
        </w:rPr>
        <w:t>TÉCNICAS</w:t>
      </w: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line="247" w:lineRule="auto" w:before="1"/>
        <w:ind w:left="109" w:right="643"/>
      </w:pPr>
      <w:r>
        <w:rPr/>
        <w:t>Será obrigatória a realização de reunião técnica nas dependências da UERJ/DSEA, para discussão sobre a configuração dos equipamentos a serem</w:t>
      </w:r>
      <w:r>
        <w:rPr>
          <w:spacing w:val="-57"/>
        </w:rPr>
        <w:t> </w:t>
      </w:r>
      <w:r>
        <w:rPr/>
        <w:t>locados.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49"/>
        </w:numPr>
        <w:tabs>
          <w:tab w:pos="570" w:val="left" w:leader="none"/>
        </w:tabs>
        <w:spacing w:line="240" w:lineRule="auto" w:before="227" w:after="0"/>
        <w:ind w:left="569" w:right="0" w:hanging="461"/>
        <w:jc w:val="left"/>
        <w:rPr>
          <w:sz w:val="24"/>
        </w:rPr>
      </w:pPr>
      <w:r>
        <w:rPr>
          <w:sz w:val="24"/>
        </w:rPr>
        <w:t>CRONOGRAMA</w:t>
      </w:r>
    </w:p>
    <w:p>
      <w:pPr>
        <w:pStyle w:val="BodyText"/>
        <w:spacing w:before="8"/>
      </w:pPr>
    </w:p>
    <w:p>
      <w:pPr>
        <w:pStyle w:val="BodyText"/>
        <w:spacing w:line="235" w:lineRule="auto"/>
        <w:ind w:left="109" w:right="385"/>
      </w:pPr>
      <w:r>
        <w:rPr/>
        <w:t>A</w:t>
      </w:r>
      <w:r>
        <w:rPr>
          <w:spacing w:val="-15"/>
        </w:rPr>
        <w:t> </w:t>
      </w:r>
      <w:r>
        <w:rPr/>
        <w:t>entrega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devolução dos</w:t>
      </w:r>
      <w:r>
        <w:rPr>
          <w:spacing w:val="-1"/>
        </w:rPr>
        <w:t> </w:t>
      </w:r>
      <w:r>
        <w:rPr/>
        <w:t>equipamentos,</w:t>
      </w:r>
      <w:r>
        <w:rPr>
          <w:spacing w:val="-1"/>
        </w:rPr>
        <w:t> </w:t>
      </w:r>
      <w:r>
        <w:rPr/>
        <w:t>deverá ser</w:t>
      </w:r>
      <w:r>
        <w:rPr>
          <w:spacing w:val="-1"/>
        </w:rPr>
        <w:t> </w:t>
      </w:r>
      <w:r>
        <w:rPr/>
        <w:t>realizada</w:t>
      </w:r>
      <w:r>
        <w:rPr>
          <w:spacing w:val="-1"/>
        </w:rPr>
        <w:t> </w:t>
      </w:r>
      <w:r>
        <w:rPr/>
        <w:t>nas</w:t>
      </w:r>
      <w:r>
        <w:rPr>
          <w:spacing w:val="-1"/>
        </w:rPr>
        <w:t> </w:t>
      </w:r>
      <w:r>
        <w:rPr/>
        <w:t>dependências do</w:t>
      </w:r>
      <w:r>
        <w:rPr>
          <w:spacing w:val="-1"/>
        </w:rPr>
        <w:t> </w:t>
      </w:r>
      <w:r>
        <w:rPr/>
        <w:t>DSEA/UERJ,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horário compreendido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às 9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16</w:t>
      </w:r>
      <w:r>
        <w:rPr>
          <w:spacing w:val="-1"/>
        </w:rPr>
        <w:t> </w:t>
      </w:r>
      <w:r>
        <w:rPr/>
        <w:t>horas, nas</w:t>
      </w:r>
      <w:r>
        <w:rPr>
          <w:spacing w:val="-57"/>
        </w:rPr>
        <w:t> </w:t>
      </w:r>
      <w:r>
        <w:rPr/>
        <w:t>datas abaixo descritas, em lote único: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18"/>
        </w:numPr>
        <w:tabs>
          <w:tab w:pos="250" w:val="left" w:leader="none"/>
        </w:tabs>
        <w:spacing w:line="240" w:lineRule="auto" w:before="0" w:after="0"/>
        <w:ind w:left="249" w:right="0" w:hanging="141"/>
        <w:jc w:val="left"/>
        <w:rPr>
          <w:sz w:val="24"/>
        </w:rPr>
      </w:pP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entrega</w:t>
      </w:r>
      <w:r>
        <w:rPr>
          <w:spacing w:val="-2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equipamentos:</w:t>
      </w:r>
      <w:r>
        <w:rPr>
          <w:spacing w:val="-2"/>
          <w:sz w:val="24"/>
        </w:rPr>
        <w:t> </w:t>
      </w:r>
      <w:r>
        <w:rPr>
          <w:sz w:val="24"/>
        </w:rPr>
        <w:t>29/11/2024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18"/>
        </w:numPr>
        <w:tabs>
          <w:tab w:pos="250" w:val="left" w:leader="none"/>
        </w:tabs>
        <w:spacing w:line="240" w:lineRule="auto" w:before="0" w:after="0"/>
        <w:ind w:left="249" w:right="0" w:hanging="141"/>
        <w:jc w:val="left"/>
        <w:rPr>
          <w:sz w:val="24"/>
        </w:rPr>
      </w:pPr>
      <w:r>
        <w:rPr>
          <w:sz w:val="24"/>
        </w:rPr>
        <w:t>Data para retirada dos equipamentos: 17/12/2024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0"/>
          <w:numId w:val="49"/>
        </w:numPr>
        <w:tabs>
          <w:tab w:pos="570" w:val="left" w:leader="none"/>
        </w:tabs>
        <w:spacing w:line="482" w:lineRule="auto" w:before="0" w:after="0"/>
        <w:ind w:left="109" w:right="10653" w:firstLine="0"/>
        <w:jc w:val="left"/>
        <w:rPr>
          <w:sz w:val="24"/>
        </w:rPr>
      </w:pPr>
      <w:r>
        <w:rPr>
          <w:spacing w:val="-3"/>
          <w:sz w:val="24"/>
        </w:rPr>
        <w:t>OBRIGAÇÕES DA CONTRATADA</w:t>
      </w:r>
      <w:r>
        <w:rPr>
          <w:spacing w:val="-57"/>
          <w:sz w:val="24"/>
        </w:rPr>
        <w:t> </w:t>
      </w:r>
      <w:r>
        <w:rPr>
          <w:sz w:val="24"/>
        </w:rPr>
        <w:t>São obrigações da contratada:</w:t>
      </w:r>
    </w:p>
    <w:p>
      <w:pPr>
        <w:pStyle w:val="ListParagraph"/>
        <w:numPr>
          <w:ilvl w:val="0"/>
          <w:numId w:val="55"/>
        </w:numPr>
        <w:tabs>
          <w:tab w:pos="250" w:val="left" w:leader="none"/>
        </w:tabs>
        <w:spacing w:line="262" w:lineRule="exact" w:before="0" w:after="0"/>
        <w:ind w:left="249" w:right="0" w:hanging="141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serviço,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Referência,</w:t>
      </w:r>
      <w:r>
        <w:rPr>
          <w:spacing w:val="-2"/>
          <w:sz w:val="24"/>
        </w:rPr>
        <w:t> </w:t>
      </w:r>
      <w:r>
        <w:rPr>
          <w:sz w:val="24"/>
        </w:rPr>
        <w:t>nas</w:t>
      </w:r>
      <w:r>
        <w:rPr>
          <w:spacing w:val="-1"/>
          <w:sz w:val="24"/>
        </w:rPr>
        <w:t> </w:t>
      </w:r>
      <w:r>
        <w:rPr>
          <w:sz w:val="24"/>
        </w:rPr>
        <w:t>condições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prazos</w:t>
      </w:r>
      <w:r>
        <w:rPr>
          <w:spacing w:val="-2"/>
          <w:sz w:val="24"/>
        </w:rPr>
        <w:t> </w:t>
      </w:r>
      <w:r>
        <w:rPr>
          <w:sz w:val="24"/>
        </w:rPr>
        <w:t>estipulados.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55"/>
        </w:numPr>
        <w:tabs>
          <w:tab w:pos="250" w:val="left" w:leader="none"/>
        </w:tabs>
        <w:spacing w:line="240" w:lineRule="auto" w:before="0" w:after="0"/>
        <w:ind w:left="249" w:right="0" w:hanging="141"/>
        <w:jc w:val="left"/>
        <w:rPr>
          <w:sz w:val="24"/>
        </w:rPr>
      </w:pPr>
      <w:r>
        <w:rPr>
          <w:sz w:val="24"/>
        </w:rPr>
        <w:t>Ser uma empresa com experiência em locação de equipamentos de informática.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55"/>
        </w:numPr>
        <w:tabs>
          <w:tab w:pos="250" w:val="left" w:leader="none"/>
        </w:tabs>
        <w:spacing w:line="235" w:lineRule="auto" w:before="1" w:after="0"/>
        <w:ind w:left="109" w:right="378" w:firstLine="0"/>
        <w:jc w:val="left"/>
        <w:rPr>
          <w:sz w:val="24"/>
        </w:rPr>
      </w:pPr>
      <w:r>
        <w:rPr>
          <w:sz w:val="24"/>
        </w:rPr>
        <w:t>Substituir o notebook que apresentar defeito, ou qualquer outro problema que impossibilite sua utilização, no prazo máximo de 1(uma) hora a partir</w:t>
      </w:r>
      <w:r>
        <w:rPr>
          <w:spacing w:val="-57"/>
          <w:sz w:val="24"/>
        </w:rPr>
        <w:t> </w:t>
      </w:r>
      <w:r>
        <w:rPr>
          <w:sz w:val="24"/>
        </w:rPr>
        <w:t>da comunicação do fato.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55"/>
        </w:numPr>
        <w:tabs>
          <w:tab w:pos="250" w:val="left" w:leader="none"/>
        </w:tabs>
        <w:spacing w:line="235" w:lineRule="auto" w:before="1" w:after="0"/>
        <w:ind w:left="109" w:right="286" w:firstLine="0"/>
        <w:jc w:val="left"/>
        <w:rPr>
          <w:sz w:val="24"/>
        </w:rPr>
      </w:pPr>
      <w:r>
        <w:rPr>
          <w:sz w:val="24"/>
        </w:rPr>
        <w:t>Garantir que a entrega e devolução dos equipamentos alugados ocorrerão dentro do período estabelecido, no local previamente combinado conforme</w:t>
      </w:r>
      <w:r>
        <w:rPr>
          <w:spacing w:val="-57"/>
          <w:sz w:val="24"/>
        </w:rPr>
        <w:t> </w:t>
      </w:r>
      <w:r>
        <w:rPr>
          <w:sz w:val="24"/>
        </w:rPr>
        <w:t>o item 12.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0"/>
          <w:numId w:val="49"/>
        </w:numPr>
        <w:tabs>
          <w:tab w:pos="570" w:val="left" w:leader="none"/>
        </w:tabs>
        <w:spacing w:line="470" w:lineRule="auto" w:before="0" w:after="0"/>
        <w:ind w:left="109" w:right="10994" w:firstLine="0"/>
        <w:jc w:val="left"/>
        <w:rPr>
          <w:sz w:val="24"/>
        </w:rPr>
      </w:pPr>
      <w:r>
        <w:rPr>
          <w:spacing w:val="-1"/>
          <w:sz w:val="24"/>
        </w:rPr>
        <w:t>OBRIGAÇÕES DA UERJ/DSEA</w:t>
      </w:r>
      <w:r>
        <w:rPr>
          <w:spacing w:val="-57"/>
          <w:sz w:val="24"/>
        </w:rPr>
        <w:t> </w:t>
      </w:r>
      <w:r>
        <w:rPr>
          <w:sz w:val="24"/>
        </w:rPr>
        <w:t>São obrigações da UERJ / DSEA:</w:t>
      </w:r>
    </w:p>
    <w:p>
      <w:pPr>
        <w:pStyle w:val="ListParagraph"/>
        <w:numPr>
          <w:ilvl w:val="0"/>
          <w:numId w:val="55"/>
        </w:numPr>
        <w:tabs>
          <w:tab w:pos="237" w:val="left" w:leader="none"/>
        </w:tabs>
        <w:spacing w:line="274" w:lineRule="exact" w:before="0" w:after="0"/>
        <w:ind w:left="236" w:right="0" w:hanging="128"/>
        <w:jc w:val="left"/>
        <w:rPr>
          <w:sz w:val="24"/>
        </w:rPr>
      </w:pPr>
      <w:r>
        <w:rPr>
          <w:sz w:val="24"/>
        </w:rPr>
        <w:t>Acompanhar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trabalho,</w:t>
      </w:r>
      <w:r>
        <w:rPr>
          <w:spacing w:val="-1"/>
          <w:sz w:val="24"/>
        </w:rPr>
        <w:t> </w:t>
      </w:r>
      <w:r>
        <w:rPr>
          <w:sz w:val="24"/>
        </w:rPr>
        <w:t>zelando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especificações</w:t>
      </w:r>
      <w:r>
        <w:rPr>
          <w:spacing w:val="-2"/>
          <w:sz w:val="24"/>
        </w:rPr>
        <w:t> </w:t>
      </w:r>
      <w:r>
        <w:rPr>
          <w:sz w:val="24"/>
        </w:rPr>
        <w:t>previstas</w:t>
      </w:r>
      <w:r>
        <w:rPr>
          <w:spacing w:val="-1"/>
          <w:sz w:val="24"/>
        </w:rPr>
        <w:t> </w:t>
      </w:r>
      <w:r>
        <w:rPr>
          <w:sz w:val="24"/>
        </w:rPr>
        <w:t>neste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Referência.</w:t>
      </w:r>
    </w:p>
    <w:p>
      <w:pPr>
        <w:spacing w:after="0" w:line="274" w:lineRule="exact"/>
        <w:jc w:val="left"/>
        <w:rPr>
          <w:sz w:val="24"/>
        </w:rPr>
        <w:sectPr>
          <w:pgSz w:w="15840" w:h="24480"/>
          <w:pgMar w:top="560" w:bottom="280" w:left="580" w:right="440"/>
        </w:sectPr>
      </w:pPr>
    </w:p>
    <w:p>
      <w:pPr>
        <w:pStyle w:val="ListParagraph"/>
        <w:numPr>
          <w:ilvl w:val="0"/>
          <w:numId w:val="55"/>
        </w:numPr>
        <w:tabs>
          <w:tab w:pos="250" w:val="left" w:leader="none"/>
        </w:tabs>
        <w:spacing w:line="240" w:lineRule="auto" w:before="76" w:after="0"/>
        <w:ind w:left="249" w:right="0" w:hanging="141"/>
        <w:jc w:val="left"/>
        <w:rPr>
          <w:sz w:val="24"/>
        </w:rPr>
      </w:pPr>
      <w:r>
        <w:rPr>
          <w:sz w:val="24"/>
        </w:rPr>
        <w:t>Realizar a reunião técnica entre os representantes da UERJ/DSEA</w:t>
      </w:r>
      <w:r>
        <w:rPr>
          <w:spacing w:val="-14"/>
          <w:sz w:val="24"/>
        </w:rPr>
        <w:t> </w:t>
      </w:r>
      <w:r>
        <w:rPr>
          <w:sz w:val="24"/>
        </w:rPr>
        <w:t>e da empresa contratada, em data a ser combinada após o processo licitatório.</w:t>
      </w:r>
    </w:p>
    <w:p>
      <w:pPr>
        <w:pStyle w:val="ListParagraph"/>
        <w:numPr>
          <w:ilvl w:val="0"/>
          <w:numId w:val="55"/>
        </w:numPr>
        <w:tabs>
          <w:tab w:pos="246" w:val="left" w:leader="none"/>
        </w:tabs>
        <w:spacing w:line="240" w:lineRule="auto" w:before="234" w:after="0"/>
        <w:ind w:left="245" w:right="0" w:hanging="137"/>
        <w:jc w:val="left"/>
        <w:rPr>
          <w:sz w:val="24"/>
        </w:rPr>
      </w:pPr>
      <w:r>
        <w:rPr>
          <w:sz w:val="24"/>
        </w:rPr>
        <w:t>Vistoriar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equipamentos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recebê-lo,</w:t>
      </w:r>
      <w:r>
        <w:rPr>
          <w:spacing w:val="-1"/>
          <w:sz w:val="24"/>
        </w:rPr>
        <w:t> </w:t>
      </w:r>
      <w:r>
        <w:rPr>
          <w:sz w:val="24"/>
        </w:rPr>
        <w:t>garantindo que</w:t>
      </w:r>
      <w:r>
        <w:rPr>
          <w:spacing w:val="-1"/>
          <w:sz w:val="24"/>
        </w:rPr>
        <w:t> </w:t>
      </w:r>
      <w:r>
        <w:rPr>
          <w:sz w:val="24"/>
        </w:rPr>
        <w:t>estejam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acordo</w:t>
      </w:r>
      <w:r>
        <w:rPr>
          <w:spacing w:val="-1"/>
          <w:sz w:val="24"/>
        </w:rPr>
        <w:t> </w:t>
      </w:r>
      <w:r>
        <w:rPr>
          <w:sz w:val="24"/>
        </w:rPr>
        <w:t>com as</w:t>
      </w:r>
      <w:r>
        <w:rPr>
          <w:spacing w:val="-1"/>
          <w:sz w:val="24"/>
        </w:rPr>
        <w:t> </w:t>
      </w:r>
      <w:r>
        <w:rPr>
          <w:sz w:val="24"/>
        </w:rPr>
        <w:t>especificações</w:t>
      </w:r>
      <w:r>
        <w:rPr>
          <w:spacing w:val="-1"/>
          <w:sz w:val="24"/>
        </w:rPr>
        <w:t> </w:t>
      </w:r>
      <w:r>
        <w:rPr>
          <w:sz w:val="24"/>
        </w:rPr>
        <w:t>técnicas,</w:t>
      </w:r>
      <w:r>
        <w:rPr>
          <w:spacing w:val="-1"/>
          <w:sz w:val="24"/>
        </w:rPr>
        <w:t> </w:t>
      </w:r>
      <w:r>
        <w:rPr>
          <w:sz w:val="24"/>
        </w:rPr>
        <w:t>contidas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item 4.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55"/>
        </w:numPr>
        <w:tabs>
          <w:tab w:pos="250" w:val="left" w:leader="none"/>
        </w:tabs>
        <w:spacing w:line="240" w:lineRule="auto" w:before="0" w:after="0"/>
        <w:ind w:left="249" w:right="0" w:hanging="141"/>
        <w:jc w:val="left"/>
        <w:rPr>
          <w:sz w:val="24"/>
        </w:rPr>
      </w:pPr>
      <w:r>
        <w:rPr>
          <w:sz w:val="24"/>
        </w:rPr>
        <w:t>Zelar para que os equipamentos sejam devolvidos nas mesmas condições e quantitativos em que foram recebidos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0"/>
          <w:numId w:val="49"/>
        </w:numPr>
        <w:tabs>
          <w:tab w:pos="570" w:val="left" w:leader="none"/>
        </w:tabs>
        <w:spacing w:line="240" w:lineRule="auto" w:before="0" w:after="0"/>
        <w:ind w:left="569" w:right="0" w:hanging="461"/>
        <w:jc w:val="left"/>
        <w:rPr>
          <w:sz w:val="24"/>
        </w:rPr>
      </w:pPr>
      <w:r>
        <w:rPr>
          <w:sz w:val="24"/>
        </w:rPr>
        <w:t>GARANTIA</w:t>
      </w:r>
      <w:r>
        <w:rPr>
          <w:spacing w:val="-14"/>
          <w:sz w:val="24"/>
        </w:rPr>
        <w:t> </w:t>
      </w:r>
      <w:r>
        <w:rPr>
          <w:sz w:val="24"/>
        </w:rPr>
        <w:t>DA</w:t>
      </w:r>
      <w:r>
        <w:rPr>
          <w:spacing w:val="-14"/>
          <w:sz w:val="24"/>
        </w:rPr>
        <w:t> </w:t>
      </w:r>
      <w:r>
        <w:rPr>
          <w:sz w:val="24"/>
        </w:rPr>
        <w:t>EXECUÇÃO</w:t>
      </w:r>
    </w:p>
    <w:p>
      <w:pPr>
        <w:pStyle w:val="BodyText"/>
        <w:spacing w:before="8"/>
      </w:pPr>
    </w:p>
    <w:p>
      <w:pPr>
        <w:pStyle w:val="BodyText"/>
        <w:spacing w:line="235" w:lineRule="auto"/>
        <w:ind w:left="109" w:right="759"/>
      </w:pPr>
      <w:r>
        <w:rPr>
          <w:spacing w:val="-1"/>
        </w:rPr>
        <w:t>A CONTRATADA prestará garantia de execução do contrato, em observância </w:t>
      </w:r>
      <w:r>
        <w:rPr/>
        <w:t>ao art. 98 da Lei nº 14.133/2021, com vigência durante o tempo de</w:t>
      </w:r>
      <w:r>
        <w:rPr>
          <w:spacing w:val="-58"/>
        </w:rPr>
        <w:t> </w:t>
      </w:r>
      <w:r>
        <w:rPr/>
        <w:t>execução do contrato, em valor correspondente a 5% (cinco por cento) do valor do contrato.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spacing w:line="242" w:lineRule="auto"/>
        <w:ind w:left="109" w:right="424"/>
      </w:pPr>
      <w:r>
        <w:rPr>
          <w:spacing w:val="-1"/>
        </w:rPr>
        <w:t>No prazo de 5 (cinco) </w:t>
      </w:r>
      <w:r>
        <w:rPr/>
        <w:t>dias úteis, contados da assinatura do contrato, a CONTRATADA deverá apresentar comprovante de prestação de garantia,</w:t>
      </w:r>
      <w:r>
        <w:rPr>
          <w:spacing w:val="1"/>
        </w:rPr>
        <w:t> </w:t>
      </w:r>
      <w:r>
        <w:rPr/>
        <w:t>podendo optar por caução em dinheiro, títulos da dívida pública, fiança bancária ou título de capitalização, de acordo com o Art. 96 da Lei</w:t>
      </w:r>
      <w:r>
        <w:rPr>
          <w:spacing w:val="1"/>
        </w:rPr>
        <w:t> </w:t>
      </w:r>
      <w:r>
        <w:rPr/>
        <w:t>14.133/2021.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caso da</w:t>
      </w:r>
      <w:r>
        <w:rPr>
          <w:spacing w:val="-1"/>
        </w:rPr>
        <w:t> </w:t>
      </w:r>
      <w:r>
        <w:rPr/>
        <w:t>opção</w:t>
      </w:r>
      <w:r>
        <w:rPr>
          <w:spacing w:val="-1"/>
        </w:rPr>
        <w:t> </w:t>
      </w:r>
      <w:r>
        <w:rPr/>
        <w:t>ser por</w:t>
      </w:r>
      <w:r>
        <w:rPr>
          <w:spacing w:val="-1"/>
        </w:rPr>
        <w:t> </w:t>
      </w:r>
      <w:r>
        <w:rPr/>
        <w:t>seguro-garantia, 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será de</w:t>
      </w:r>
      <w:r>
        <w:rPr>
          <w:spacing w:val="-1"/>
        </w:rPr>
        <w:t> </w:t>
      </w:r>
      <w:r>
        <w:rPr/>
        <w:t>30</w:t>
      </w:r>
      <w:r>
        <w:rPr>
          <w:spacing w:val="-1"/>
        </w:rPr>
        <w:t> </w:t>
      </w:r>
      <w:r>
        <w:rPr/>
        <w:t>dias, a</w:t>
      </w:r>
      <w:r>
        <w:rPr>
          <w:spacing w:val="-1"/>
        </w:rPr>
        <w:t> </w:t>
      </w:r>
      <w:r>
        <w:rPr/>
        <w:t>contar 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 homologação,</w:t>
      </w:r>
      <w:r>
        <w:rPr>
          <w:spacing w:val="-1"/>
        </w:rPr>
        <w:t> </w:t>
      </w:r>
      <w:r>
        <w:rPr/>
        <w:t>conforme determina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§ 3º</w:t>
      </w:r>
      <w:r>
        <w:rPr>
          <w:spacing w:val="-1"/>
        </w:rPr>
        <w:t> </w:t>
      </w:r>
      <w:r>
        <w:rPr/>
        <w:t>do</w:t>
      </w:r>
      <w:r>
        <w:rPr>
          <w:spacing w:val="-14"/>
        </w:rPr>
        <w:t> </w:t>
      </w:r>
      <w:r>
        <w:rPr/>
        <w:t>Art.</w:t>
      </w:r>
      <w:r>
        <w:rPr>
          <w:spacing w:val="-57"/>
        </w:rPr>
        <w:t> </w:t>
      </w:r>
      <w:r>
        <w:rPr/>
        <w:t>96 da Lei 14.133/2021.</w:t>
      </w:r>
    </w:p>
    <w:p>
      <w:pPr>
        <w:pStyle w:val="BodyText"/>
        <w:spacing w:before="10"/>
        <w:rPr>
          <w:sz w:val="20"/>
        </w:rPr>
      </w:pPr>
    </w:p>
    <w:p>
      <w:pPr>
        <w:pStyle w:val="BodyText"/>
        <w:spacing w:line="235" w:lineRule="auto"/>
        <w:ind w:left="109" w:right="327"/>
      </w:pPr>
      <w:r>
        <w:rPr/>
        <w:t>A</w:t>
      </w:r>
      <w:r>
        <w:rPr>
          <w:spacing w:val="-15"/>
        </w:rPr>
        <w:t> </w:t>
      </w:r>
      <w:r>
        <w:rPr/>
        <w:t>inobservância</w:t>
      </w:r>
      <w:r>
        <w:rPr>
          <w:spacing w:val="-1"/>
        </w:rPr>
        <w:t> </w:t>
      </w:r>
      <w:r>
        <w:rPr/>
        <w:t>do prazo</w:t>
      </w:r>
      <w:r>
        <w:rPr>
          <w:spacing w:val="-1"/>
        </w:rPr>
        <w:t> </w:t>
      </w:r>
      <w:r>
        <w:rPr/>
        <w:t>fixado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apresentação da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acarretará a</w:t>
      </w:r>
      <w:r>
        <w:rPr>
          <w:spacing w:val="-1"/>
        </w:rPr>
        <w:t> </w:t>
      </w:r>
      <w:r>
        <w:rPr/>
        <w:t>aplicação</w:t>
      </w:r>
      <w:r>
        <w:rPr>
          <w:spacing w:val="-1"/>
        </w:rPr>
        <w:t> </w:t>
      </w:r>
      <w:r>
        <w:rPr/>
        <w:t>de multa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0,05%</w:t>
      </w:r>
      <w:r>
        <w:rPr>
          <w:spacing w:val="-1"/>
        </w:rPr>
        <w:t> </w:t>
      </w:r>
      <w:r>
        <w:rPr/>
        <w:t>(cinco centésimo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cento) do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total do</w:t>
      </w:r>
      <w:r>
        <w:rPr>
          <w:spacing w:val="-57"/>
        </w:rPr>
        <w:t> </w:t>
      </w:r>
      <w:r>
        <w:rPr/>
        <w:t>contrato por dia de atraso.</w:t>
      </w:r>
    </w:p>
    <w:p>
      <w:pPr>
        <w:pStyle w:val="BodyText"/>
        <w:spacing w:before="1"/>
        <w:rPr>
          <w:sz w:val="22"/>
        </w:rPr>
      </w:pPr>
    </w:p>
    <w:p>
      <w:pPr>
        <w:pStyle w:val="BodyText"/>
        <w:spacing w:line="235" w:lineRule="auto"/>
        <w:ind w:left="109"/>
      </w:pPr>
      <w:r>
        <w:rPr/>
        <w:t>O</w:t>
      </w:r>
      <w:r>
        <w:rPr>
          <w:spacing w:val="-1"/>
        </w:rPr>
        <w:t> </w:t>
      </w:r>
      <w:r>
        <w:rPr/>
        <w:t>atraso</w:t>
      </w:r>
      <w:r>
        <w:rPr>
          <w:spacing w:val="-1"/>
        </w:rPr>
        <w:t> </w:t>
      </w:r>
      <w:r>
        <w:rPr/>
        <w:t>superior</w:t>
      </w:r>
      <w:r>
        <w:rPr>
          <w:spacing w:val="-1"/>
        </w:rPr>
        <w:t> </w:t>
      </w:r>
      <w:r>
        <w:rPr/>
        <w:t>a 5</w:t>
      </w:r>
      <w:r>
        <w:rPr>
          <w:spacing w:val="-1"/>
        </w:rPr>
        <w:t> </w:t>
      </w:r>
      <w:r>
        <w:rPr/>
        <w:t>(cinco)</w:t>
      </w:r>
      <w:r>
        <w:rPr>
          <w:spacing w:val="-1"/>
        </w:rPr>
        <w:t> </w:t>
      </w:r>
      <w:r>
        <w:rPr/>
        <w:t>dias autoriza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UERJ/DSEA</w:t>
      </w:r>
      <w:r>
        <w:rPr>
          <w:spacing w:val="-14"/>
        </w:rPr>
        <w:t> </w:t>
      </w:r>
      <w:r>
        <w:rPr/>
        <w:t>a</w:t>
      </w:r>
      <w:r>
        <w:rPr>
          <w:spacing w:val="-1"/>
        </w:rPr>
        <w:t> </w:t>
      </w:r>
      <w:r>
        <w:rPr/>
        <w:t>promover</w:t>
      </w:r>
      <w:r>
        <w:rPr>
          <w:spacing w:val="-1"/>
        </w:rPr>
        <w:t> </w:t>
      </w:r>
      <w:r>
        <w:rPr/>
        <w:t>a rescisão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 por</w:t>
      </w:r>
      <w:r>
        <w:rPr>
          <w:spacing w:val="-1"/>
        </w:rPr>
        <w:t> </w:t>
      </w:r>
      <w:r>
        <w:rPr/>
        <w:t>descumprimento</w:t>
      </w:r>
      <w:r>
        <w:rPr>
          <w:spacing w:val="-1"/>
        </w:rPr>
        <w:t> </w:t>
      </w:r>
      <w:r>
        <w:rPr/>
        <w:t>ou cumprimento</w:t>
      </w:r>
      <w:r>
        <w:rPr>
          <w:spacing w:val="-1"/>
        </w:rPr>
        <w:t> </w:t>
      </w:r>
      <w:r>
        <w:rPr/>
        <w:t>irregular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suas</w:t>
      </w:r>
      <w:r>
        <w:rPr>
          <w:spacing w:val="-57"/>
        </w:rPr>
        <w:t> </w:t>
      </w:r>
      <w:r>
        <w:rPr/>
        <w:t>cláusulas, conforme dispõem os incisos I do art. 137 da Lei nº 14133/2021.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ind w:left="109"/>
      </w:pPr>
      <w:r>
        <w:rPr/>
        <w:t>A</w:t>
      </w:r>
      <w:r>
        <w:rPr>
          <w:spacing w:val="-14"/>
        </w:rPr>
        <w:t> </w:t>
      </w:r>
      <w:r>
        <w:rPr/>
        <w:t>garantia assegurará, qualquer que seja a modalidade escolhida, o pagamento de: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55"/>
        </w:numPr>
        <w:tabs>
          <w:tab w:pos="250" w:val="left" w:leader="none"/>
        </w:tabs>
        <w:spacing w:line="240" w:lineRule="auto" w:before="0" w:after="0"/>
        <w:ind w:left="249" w:right="0" w:hanging="141"/>
        <w:jc w:val="left"/>
        <w:rPr>
          <w:sz w:val="24"/>
        </w:rPr>
      </w:pPr>
      <w:r>
        <w:rPr>
          <w:sz w:val="24"/>
        </w:rPr>
        <w:t>prejuízos pelo não cumprimento do objeto do contrato e do não adimplemento das demais obrigações nele contidas;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55"/>
        </w:numPr>
        <w:tabs>
          <w:tab w:pos="250" w:val="left" w:leader="none"/>
        </w:tabs>
        <w:spacing w:line="240" w:lineRule="auto" w:before="0" w:after="0"/>
        <w:ind w:left="249" w:right="0" w:hanging="141"/>
        <w:jc w:val="left"/>
        <w:rPr>
          <w:sz w:val="24"/>
        </w:rPr>
      </w:pPr>
      <w:r>
        <w:rPr>
          <w:sz w:val="24"/>
        </w:rPr>
        <w:t>prejuízos causados à UERJ/DSEA, decorrentes de culpa ou dolo durante a execução do contrato;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55"/>
        </w:numPr>
        <w:tabs>
          <w:tab w:pos="250" w:val="left" w:leader="none"/>
        </w:tabs>
        <w:spacing w:line="240" w:lineRule="auto" w:before="0" w:after="0"/>
        <w:ind w:left="249" w:right="0" w:hanging="141"/>
        <w:jc w:val="left"/>
        <w:rPr>
          <w:sz w:val="24"/>
        </w:rPr>
      </w:pPr>
      <w:r>
        <w:rPr>
          <w:spacing w:val="-1"/>
          <w:sz w:val="24"/>
        </w:rPr>
        <w:t>multas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moratórias ou punitivas aplicadas</w:t>
      </w:r>
      <w:r>
        <w:rPr>
          <w:spacing w:val="-2"/>
          <w:sz w:val="24"/>
        </w:rPr>
        <w:t> </w:t>
      </w:r>
      <w:r>
        <w:rPr>
          <w:sz w:val="24"/>
        </w:rPr>
        <w:t>pela</w:t>
      </w:r>
      <w:r>
        <w:rPr>
          <w:spacing w:val="-1"/>
          <w:sz w:val="24"/>
        </w:rPr>
        <w:t> </w:t>
      </w:r>
      <w:r>
        <w:rPr>
          <w:sz w:val="24"/>
        </w:rPr>
        <w:t>UERJ/DSEA</w:t>
      </w:r>
      <w:r>
        <w:rPr>
          <w:spacing w:val="-15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CONTRATADA.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spacing w:line="247" w:lineRule="auto"/>
        <w:ind w:left="109" w:right="248"/>
      </w:pPr>
      <w:r>
        <w:rPr/>
        <w:t>A</w:t>
      </w:r>
      <w:r>
        <w:rPr>
          <w:spacing w:val="-15"/>
        </w:rPr>
        <w:t> </w:t>
      </w:r>
      <w:r>
        <w:rPr/>
        <w:t>modalidade</w:t>
      </w:r>
      <w:r>
        <w:rPr>
          <w:spacing w:val="-1"/>
        </w:rPr>
        <w:t> </w:t>
      </w:r>
      <w:r>
        <w:rPr/>
        <w:t>seguro-garantia</w:t>
      </w:r>
      <w:r>
        <w:rPr>
          <w:spacing w:val="-1"/>
        </w:rPr>
        <w:t> </w:t>
      </w:r>
      <w:r>
        <w:rPr/>
        <w:t>somente</w:t>
      </w:r>
      <w:r>
        <w:rPr>
          <w:spacing w:val="-1"/>
        </w:rPr>
        <w:t> </w:t>
      </w:r>
      <w:r>
        <w:rPr/>
        <w:t>será aceita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contemplar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 eventos</w:t>
      </w:r>
      <w:r>
        <w:rPr>
          <w:spacing w:val="-1"/>
        </w:rPr>
        <w:t> </w:t>
      </w:r>
      <w:r>
        <w:rPr/>
        <w:t>indicados</w:t>
      </w:r>
      <w:r>
        <w:rPr>
          <w:spacing w:val="-1"/>
        </w:rPr>
        <w:t> </w:t>
      </w:r>
      <w:r>
        <w:rPr/>
        <w:t>acima,</w:t>
      </w:r>
      <w:r>
        <w:rPr>
          <w:spacing w:val="-1"/>
        </w:rPr>
        <w:t> </w:t>
      </w:r>
      <w:r>
        <w:rPr/>
        <w:t>observadas</w:t>
      </w:r>
      <w:r>
        <w:rPr>
          <w:spacing w:val="-1"/>
        </w:rPr>
        <w:t> </w:t>
      </w:r>
      <w:r>
        <w:rPr/>
        <w:t>as regras</w:t>
      </w:r>
      <w:r>
        <w:rPr>
          <w:spacing w:val="-1"/>
        </w:rPr>
        <w:t> </w:t>
      </w:r>
      <w:r>
        <w:rPr/>
        <w:t>nas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regidas</w:t>
      </w:r>
      <w:r>
        <w:rPr>
          <w:spacing w:val="-1"/>
        </w:rPr>
        <w:t> </w:t>
      </w:r>
      <w:r>
        <w:rPr/>
        <w:t>pela</w:t>
      </w:r>
      <w:r>
        <w:rPr>
          <w:spacing w:val="-57"/>
        </w:rPr>
        <w:t> </w:t>
      </w:r>
      <w:r>
        <w:rPr/>
        <w:t>Lei 14.133/2021.</w:t>
      </w:r>
    </w:p>
    <w:p>
      <w:pPr>
        <w:pStyle w:val="BodyText"/>
        <w:spacing w:before="226"/>
        <w:ind w:left="109"/>
      </w:pPr>
      <w:r>
        <w:rPr/>
        <w:t>A</w:t>
      </w:r>
      <w:r>
        <w:rPr>
          <w:spacing w:val="-14"/>
        </w:rPr>
        <w:t> </w:t>
      </w:r>
      <w:r>
        <w:rPr/>
        <w:t>garantia em dinheiro deverá ser efetuada em favor da UERJ/DSEA, em conta-corrente específica do Bradesco.</w:t>
      </w:r>
    </w:p>
    <w:p>
      <w:pPr>
        <w:pStyle w:val="BodyText"/>
        <w:spacing w:before="1"/>
        <w:rPr>
          <w:sz w:val="22"/>
        </w:rPr>
      </w:pPr>
    </w:p>
    <w:p>
      <w:pPr>
        <w:pStyle w:val="BodyText"/>
        <w:spacing w:line="235" w:lineRule="auto"/>
        <w:ind w:left="109" w:right="248"/>
      </w:pPr>
      <w:r>
        <w:rPr/>
        <w:t>Caso a opção seja por utilizar títulos da dívida pública, estes devem ter sido emitidos sob a forma escritural, mediante registro em sistema centralizado</w:t>
      </w:r>
      <w:r>
        <w:rPr>
          <w:spacing w:val="-57"/>
        </w:rPr>
        <w:t> </w:t>
      </w:r>
      <w:r>
        <w:rPr/>
        <w:t>de liquidação e de custódia autorizado pelo Banco Central do Brasil, e avaliados pelos seus valores econômicos, conforme definidos pelo Ministério</w:t>
      </w:r>
      <w:r>
        <w:rPr>
          <w:spacing w:val="1"/>
        </w:rPr>
        <w:t> </w:t>
      </w:r>
      <w:r>
        <w:rPr/>
        <w:t>da Economia.</w:t>
      </w:r>
    </w:p>
    <w:p>
      <w:pPr>
        <w:pStyle w:val="BodyText"/>
        <w:rPr>
          <w:sz w:val="22"/>
        </w:rPr>
      </w:pPr>
    </w:p>
    <w:p>
      <w:pPr>
        <w:pStyle w:val="BodyText"/>
        <w:spacing w:line="235" w:lineRule="auto" w:before="1"/>
        <w:ind w:left="109" w:right="637"/>
      </w:pPr>
      <w:r>
        <w:rPr/>
        <w:t>No caso de garantia na modalidade de fiança bancária, a mesma deverá ser por banco ou instituição financeira devidamente autorizada a operar no</w:t>
      </w:r>
      <w:r>
        <w:rPr>
          <w:spacing w:val="-57"/>
        </w:rPr>
        <w:t> </w:t>
      </w:r>
      <w:r>
        <w:rPr/>
        <w:t>País pelo Banco Central do Brasil. Deverá ainda constar a expressa renúncia do fiador aos benefícios do artigo 827 do Código Civil.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before="1"/>
        <w:ind w:left="109"/>
      </w:pPr>
      <w:r>
        <w:rPr/>
        <w:t>No caso de opção por título de capitalização, o mesmo deve ser custeado por pagamento único, com resgate pelo valor total.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235" w:lineRule="auto"/>
        <w:ind w:left="109" w:right="656"/>
      </w:pPr>
      <w:r>
        <w:rPr/>
        <w:t>No caso de alteração do valor do contrato ou prorrogação de sua vigência, a garantia deverá ser ajustada à nova situação ou renovada, seguindo os</w:t>
      </w:r>
      <w:r>
        <w:rPr>
          <w:spacing w:val="-57"/>
        </w:rPr>
        <w:t> </w:t>
      </w:r>
      <w:r>
        <w:rPr/>
        <w:t>mesmos parâmetros utilizados quando da contratação.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spacing w:line="273" w:lineRule="exact"/>
        <w:ind w:left="109"/>
      </w:pPr>
      <w:r>
        <w:rPr/>
        <w:t>A</w:t>
      </w:r>
      <w:r>
        <w:rPr>
          <w:spacing w:val="-14"/>
        </w:rPr>
        <w:t> </w:t>
      </w:r>
      <w:r>
        <w:rPr/>
        <w:t>UERJ/DSEA</w:t>
      </w:r>
      <w:r>
        <w:rPr>
          <w:spacing w:val="-14"/>
        </w:rPr>
        <w:t> </w:t>
      </w:r>
      <w:r>
        <w:rPr/>
        <w:t>executará a garantia na forma prevista na legislação que rege a matéria.</w:t>
      </w:r>
    </w:p>
    <w:p>
      <w:pPr>
        <w:pStyle w:val="BodyText"/>
        <w:spacing w:line="242" w:lineRule="auto"/>
        <w:ind w:left="109" w:right="314"/>
      </w:pPr>
      <w:r>
        <w:rPr/>
        <w:t>A garantia será considerada extinta: com a devolução da apólice, carta fiança ou autorização para levantamento de importâncias depositadas em</w:t>
      </w:r>
      <w:r>
        <w:rPr>
          <w:spacing w:val="1"/>
        </w:rPr>
        <w:t> </w:t>
      </w:r>
      <w:r>
        <w:rPr>
          <w:spacing w:val="-1"/>
        </w:rPr>
        <w:t>dinheiro</w:t>
      </w:r>
      <w:r>
        <w:rPr>
          <w:spacing w:val="-2"/>
        </w:rPr>
        <w:t> </w:t>
      </w:r>
      <w:r>
        <w:rPr>
          <w:spacing w:val="-1"/>
        </w:rPr>
        <w:t>a título de</w:t>
      </w:r>
      <w:r>
        <w:rPr>
          <w:spacing w:val="-2"/>
        </w:rPr>
        <w:t> </w:t>
      </w:r>
      <w:r>
        <w:rPr>
          <w:spacing w:val="-1"/>
        </w:rPr>
        <w:t>garantia, acompanhada de </w:t>
      </w:r>
      <w:r>
        <w:rPr/>
        <w:t>declaração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UERJ/DSEA,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termo</w:t>
      </w:r>
      <w:r>
        <w:rPr>
          <w:spacing w:val="-2"/>
        </w:rPr>
        <w:t> </w:t>
      </w:r>
      <w:r>
        <w:rPr/>
        <w:t>circunstanciado,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CONTRATADA</w:t>
      </w:r>
      <w:r>
        <w:rPr>
          <w:spacing w:val="-15"/>
        </w:rPr>
        <w:t> </w:t>
      </w:r>
      <w:r>
        <w:rPr/>
        <w:t>cumpriu</w:t>
      </w:r>
      <w:r>
        <w:rPr>
          <w:spacing w:val="-1"/>
        </w:rPr>
        <w:t> </w:t>
      </w:r>
      <w:r>
        <w:rPr/>
        <w:t>todas</w:t>
      </w:r>
      <w:r>
        <w:rPr>
          <w:spacing w:val="-57"/>
        </w:rPr>
        <w:t> </w:t>
      </w:r>
      <w:r>
        <w:rPr/>
        <w:t>as cláusulas do contrato;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49"/>
        </w:numPr>
        <w:tabs>
          <w:tab w:pos="570" w:val="left" w:leader="none"/>
        </w:tabs>
        <w:spacing w:line="240" w:lineRule="auto" w:before="227" w:after="0"/>
        <w:ind w:left="569" w:right="0" w:hanging="461"/>
        <w:jc w:val="left"/>
        <w:rPr>
          <w:sz w:val="24"/>
        </w:rPr>
      </w:pPr>
      <w:r>
        <w:rPr>
          <w:sz w:val="24"/>
        </w:rPr>
        <w:t>PAGAMENTO</w:t>
      </w:r>
    </w:p>
    <w:p>
      <w:pPr>
        <w:pStyle w:val="BodyText"/>
        <w:spacing w:before="3"/>
      </w:pPr>
    </w:p>
    <w:p>
      <w:pPr>
        <w:pStyle w:val="BodyText"/>
        <w:spacing w:line="444" w:lineRule="auto"/>
        <w:ind w:left="109" w:right="2785"/>
      </w:pPr>
      <w:r>
        <w:rPr/>
        <w:t>O</w:t>
      </w:r>
      <w:r>
        <w:rPr>
          <w:spacing w:val="-1"/>
        </w:rPr>
        <w:t> </w:t>
      </w:r>
      <w:r>
        <w:rPr/>
        <w:t>pagamento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efetuado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UERJ/DSEA</w:t>
      </w:r>
      <w:r>
        <w:rPr>
          <w:spacing w:val="-15"/>
        </w:rPr>
        <w:t> </w:t>
      </w:r>
      <w:r>
        <w:rPr/>
        <w:t>no</w:t>
      </w:r>
      <w:r>
        <w:rPr>
          <w:spacing w:val="-1"/>
        </w:rPr>
        <w:t> </w:t>
      </w:r>
      <w:r>
        <w:rPr/>
        <w:t>prazo de</w:t>
      </w:r>
      <w:r>
        <w:rPr>
          <w:spacing w:val="-1"/>
        </w:rPr>
        <w:t> </w:t>
      </w:r>
      <w:r>
        <w:rPr/>
        <w:t>até</w:t>
      </w:r>
      <w:r>
        <w:rPr>
          <w:spacing w:val="-1"/>
        </w:rPr>
        <w:t> </w:t>
      </w:r>
      <w:r>
        <w:rPr/>
        <w:t>30</w:t>
      </w:r>
      <w:r>
        <w:rPr>
          <w:spacing w:val="-1"/>
        </w:rPr>
        <w:t> </w:t>
      </w:r>
      <w:r>
        <w:rPr/>
        <w:t>(trinta)</w:t>
      </w:r>
      <w:r>
        <w:rPr>
          <w:spacing w:val="-1"/>
        </w:rPr>
        <w:t> </w:t>
      </w:r>
      <w:r>
        <w:rPr/>
        <w:t>dias</w:t>
      </w:r>
      <w:r>
        <w:rPr>
          <w:spacing w:val="-1"/>
        </w:rPr>
        <w:t> </w:t>
      </w:r>
      <w:r>
        <w:rPr/>
        <w:t>úteis,</w:t>
      </w:r>
      <w:r>
        <w:rPr>
          <w:spacing w:val="-1"/>
        </w:rPr>
        <w:t> </w:t>
      </w:r>
      <w:r>
        <w:rPr/>
        <w:t>contados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recebimento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Nota Fiscal.</w:t>
      </w:r>
      <w:r>
        <w:rPr>
          <w:spacing w:val="-57"/>
        </w:rPr>
        <w:t> </w:t>
      </w:r>
      <w:r>
        <w:rPr/>
        <w:t>A</w:t>
      </w:r>
      <w:r>
        <w:rPr>
          <w:spacing w:val="-15"/>
        </w:rPr>
        <w:t> </w:t>
      </w:r>
      <w:r>
        <w:rPr/>
        <w:t>emissão da</w:t>
      </w:r>
      <w:r>
        <w:rPr>
          <w:spacing w:val="-1"/>
        </w:rPr>
        <w:t> </w:t>
      </w:r>
      <w:r>
        <w:rPr/>
        <w:t>Nota Fiscal</w:t>
      </w:r>
      <w:r>
        <w:rPr>
          <w:spacing w:val="-1"/>
        </w:rPr>
        <w:t> </w:t>
      </w:r>
      <w:r>
        <w:rPr/>
        <w:t>será precedida</w:t>
      </w:r>
      <w:r>
        <w:rPr>
          <w:spacing w:val="-1"/>
        </w:rPr>
        <w:t> </w:t>
      </w:r>
      <w:r>
        <w:rPr/>
        <w:t>do recebimento</w:t>
      </w:r>
      <w:r>
        <w:rPr>
          <w:spacing w:val="-1"/>
        </w:rPr>
        <w:t> </w:t>
      </w:r>
      <w:r>
        <w:rPr/>
        <w:t>definitivo do</w:t>
      </w:r>
      <w:r>
        <w:rPr>
          <w:spacing w:val="-1"/>
        </w:rPr>
        <w:t> </w:t>
      </w:r>
      <w:r>
        <w:rPr/>
        <w:t>serviço, conforme</w:t>
      </w:r>
      <w:r>
        <w:rPr>
          <w:spacing w:val="-1"/>
        </w:rPr>
        <w:t> </w:t>
      </w:r>
      <w:r>
        <w:rPr/>
        <w:t>o</w:t>
      </w:r>
      <w:r>
        <w:rPr>
          <w:spacing w:val="-5"/>
        </w:rPr>
        <w:t> </w:t>
      </w:r>
      <w:r>
        <w:rPr/>
        <w:t>Termo</w:t>
      </w:r>
      <w:r>
        <w:rPr>
          <w:spacing w:val="-1"/>
        </w:rPr>
        <w:t> </w:t>
      </w:r>
      <w:r>
        <w:rPr/>
        <w:t>de Referência.</w:t>
      </w:r>
    </w:p>
    <w:p>
      <w:pPr>
        <w:pStyle w:val="BodyText"/>
        <w:spacing w:line="235" w:lineRule="auto" w:before="19"/>
        <w:ind w:left="109" w:right="1032"/>
      </w:pPr>
      <w:r>
        <w:rPr/>
        <w:t>A</w:t>
      </w:r>
      <w:r>
        <w:rPr>
          <w:spacing w:val="-15"/>
        </w:rPr>
        <w:t> </w:t>
      </w:r>
      <w:r>
        <w:rPr/>
        <w:t>Nota</w:t>
      </w:r>
      <w:r>
        <w:rPr>
          <w:spacing w:val="-1"/>
        </w:rPr>
        <w:t> </w:t>
      </w:r>
      <w:r>
        <w:rPr/>
        <w:t>Fiscal</w:t>
      </w:r>
      <w:r>
        <w:rPr>
          <w:spacing w:val="-1"/>
        </w:rPr>
        <w:t> </w:t>
      </w:r>
      <w:r>
        <w:rPr/>
        <w:t>deverá ser</w:t>
      </w:r>
      <w:r>
        <w:rPr>
          <w:spacing w:val="-1"/>
        </w:rPr>
        <w:t> </w:t>
      </w:r>
      <w:r>
        <w:rPr/>
        <w:t>obrigatoriamente</w:t>
      </w:r>
      <w:r>
        <w:rPr>
          <w:spacing w:val="-1"/>
        </w:rPr>
        <w:t> </w:t>
      </w:r>
      <w:r>
        <w:rPr/>
        <w:t>acompanhada</w:t>
      </w:r>
      <w:r>
        <w:rPr>
          <w:spacing w:val="-1"/>
        </w:rPr>
        <w:t> </w:t>
      </w:r>
      <w:r>
        <w:rPr/>
        <w:t>da comprovação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regularidade</w:t>
      </w:r>
      <w:r>
        <w:rPr>
          <w:spacing w:val="-1"/>
        </w:rPr>
        <w:t> </w:t>
      </w:r>
      <w:r>
        <w:rPr/>
        <w:t>fiscal e</w:t>
      </w:r>
      <w:r>
        <w:rPr>
          <w:spacing w:val="-1"/>
        </w:rPr>
        <w:t> </w:t>
      </w:r>
      <w:r>
        <w:rPr/>
        <w:t>trabalhista,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observância ao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68</w:t>
      </w:r>
      <w:r>
        <w:rPr>
          <w:spacing w:val="-1"/>
        </w:rPr>
        <w:t> </w:t>
      </w:r>
      <w:r>
        <w:rPr/>
        <w:t>da Lei</w:t>
      </w:r>
      <w:r>
        <w:rPr>
          <w:spacing w:val="-57"/>
        </w:rPr>
        <w:t> </w:t>
      </w:r>
      <w:r>
        <w:rPr/>
        <w:t>14.133/2021.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ind w:left="109"/>
      </w:pPr>
      <w:r>
        <w:rPr/>
        <w:t>Não haverá antecipação de pagamento para a presente contratação.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0"/>
          <w:numId w:val="49"/>
        </w:numPr>
        <w:tabs>
          <w:tab w:pos="570" w:val="left" w:leader="none"/>
        </w:tabs>
        <w:spacing w:line="240" w:lineRule="auto" w:before="0" w:after="0"/>
        <w:ind w:left="569" w:right="0" w:hanging="461"/>
        <w:jc w:val="left"/>
        <w:rPr>
          <w:sz w:val="24"/>
        </w:rPr>
      </w:pPr>
      <w:r>
        <w:rPr>
          <w:sz w:val="24"/>
        </w:rPr>
        <w:t>DISPOSIÇÕES GERAIS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spacing w:line="247" w:lineRule="auto"/>
        <w:ind w:left="109" w:right="248"/>
      </w:pPr>
      <w:r>
        <w:rPr/>
        <w:t>O</w:t>
      </w:r>
      <w:r>
        <w:rPr>
          <w:spacing w:val="-2"/>
        </w:rPr>
        <w:t> </w:t>
      </w:r>
      <w:r>
        <w:rPr/>
        <w:t>responsável</w:t>
      </w:r>
      <w:r>
        <w:rPr>
          <w:spacing w:val="-1"/>
        </w:rPr>
        <w:t> </w:t>
      </w:r>
      <w:r>
        <w:rPr/>
        <w:t>designado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acompanhamento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servidor</w:t>
      </w:r>
      <w:r>
        <w:rPr>
          <w:spacing w:val="-1"/>
        </w:rPr>
        <w:t> </w:t>
      </w:r>
      <w:r>
        <w:rPr/>
        <w:t>Jorge</w:t>
      </w:r>
      <w:r>
        <w:rPr>
          <w:spacing w:val="-1"/>
        </w:rPr>
        <w:t> </w:t>
      </w:r>
      <w:r>
        <w:rPr/>
        <w:t>Monteiro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Silva,</w:t>
      </w:r>
      <w:r>
        <w:rPr>
          <w:spacing w:val="-1"/>
        </w:rPr>
        <w:t> </w:t>
      </w:r>
      <w:r>
        <w:rPr/>
        <w:t>matrícula</w:t>
      </w:r>
      <w:r>
        <w:rPr>
          <w:spacing w:val="-1"/>
        </w:rPr>
        <w:t> </w:t>
      </w:r>
      <w:r>
        <w:rPr/>
        <w:t>0030671-2,</w:t>
      </w:r>
      <w:r>
        <w:rPr>
          <w:spacing w:val="-1"/>
        </w:rPr>
        <w:t> </w:t>
      </w:r>
      <w:r>
        <w:rPr/>
        <w:t>ID</w:t>
      </w:r>
      <w:r>
        <w:rPr>
          <w:spacing w:val="-2"/>
        </w:rPr>
        <w:t> </w:t>
      </w:r>
      <w:r>
        <w:rPr/>
        <w:t>2536174-</w:t>
      </w:r>
      <w:r>
        <w:rPr>
          <w:spacing w:val="-57"/>
        </w:rPr>
        <w:t> </w:t>
      </w:r>
      <w:r>
        <w:rPr/>
        <w:t>0.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49"/>
        </w:numPr>
        <w:tabs>
          <w:tab w:pos="570" w:val="left" w:leader="none"/>
        </w:tabs>
        <w:spacing w:line="240" w:lineRule="auto" w:before="227" w:after="0"/>
        <w:ind w:left="569" w:right="0" w:hanging="461"/>
        <w:jc w:val="left"/>
        <w:rPr>
          <w:sz w:val="24"/>
        </w:rPr>
      </w:pPr>
      <w:r>
        <w:rPr>
          <w:spacing w:val="-1"/>
          <w:sz w:val="24"/>
        </w:rPr>
        <w:t>RESULTADOS</w:t>
      </w:r>
      <w:r>
        <w:rPr>
          <w:spacing w:val="-10"/>
          <w:sz w:val="24"/>
        </w:rPr>
        <w:t> </w:t>
      </w:r>
      <w:r>
        <w:rPr>
          <w:spacing w:val="-1"/>
          <w:sz w:val="24"/>
        </w:rPr>
        <w:t>PRETENDIDOS</w:t>
      </w:r>
    </w:p>
    <w:p>
      <w:pPr>
        <w:pStyle w:val="BodyText"/>
        <w:rPr>
          <w:sz w:val="23"/>
        </w:rPr>
      </w:pPr>
    </w:p>
    <w:p>
      <w:pPr>
        <w:pStyle w:val="BodyText"/>
        <w:spacing w:line="247" w:lineRule="auto"/>
        <w:ind w:left="109"/>
      </w:pPr>
      <w:r>
        <w:rPr/>
        <w:t>A</w:t>
      </w:r>
      <w:r>
        <w:rPr>
          <w:spacing w:val="-15"/>
        </w:rPr>
        <w:t> </w:t>
      </w:r>
      <w:r>
        <w:rPr/>
        <w:t>abertura</w:t>
      </w:r>
      <w:r>
        <w:rPr>
          <w:spacing w:val="-1"/>
        </w:rPr>
        <w:t> </w:t>
      </w:r>
      <w:r>
        <w:rPr/>
        <w:t>da presente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tem</w:t>
      </w:r>
      <w:r>
        <w:rPr>
          <w:spacing w:val="-1"/>
        </w:rPr>
        <w:t> </w:t>
      </w:r>
      <w:r>
        <w:rPr/>
        <w:t>por objetivo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de empresa</w:t>
      </w:r>
      <w:r>
        <w:rPr>
          <w:spacing w:val="-1"/>
        </w:rPr>
        <w:t> </w:t>
      </w:r>
      <w:r>
        <w:rPr/>
        <w:t>especializada</w:t>
      </w:r>
      <w:r>
        <w:rPr>
          <w:spacing w:val="-1"/>
        </w:rPr>
        <w:t> </w:t>
      </w:r>
      <w:r>
        <w:rPr/>
        <w:t>em locação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notebooks,</w:t>
      </w:r>
      <w:r>
        <w:rPr>
          <w:spacing w:val="-1"/>
        </w:rPr>
        <w:t> </w:t>
      </w:r>
      <w:r>
        <w:rPr/>
        <w:t>com a</w:t>
      </w:r>
      <w:r>
        <w:rPr>
          <w:spacing w:val="-1"/>
        </w:rPr>
        <w:t> </w:t>
      </w:r>
      <w:r>
        <w:rPr/>
        <w:t>finalidade</w:t>
      </w:r>
      <w:r>
        <w:rPr>
          <w:spacing w:val="-1"/>
        </w:rPr>
        <w:t> </w:t>
      </w:r>
      <w:r>
        <w:rPr/>
        <w:t>de correção</w:t>
      </w:r>
      <w:r>
        <w:rPr>
          <w:spacing w:val="-1"/>
        </w:rPr>
        <w:t> </w:t>
      </w:r>
      <w:r>
        <w:rPr/>
        <w:t>das</w:t>
      </w:r>
      <w:r>
        <w:rPr>
          <w:spacing w:val="-57"/>
        </w:rPr>
        <w:t> </w:t>
      </w:r>
      <w:r>
        <w:rPr/>
        <w:t>provas</w:t>
      </w:r>
      <w:r>
        <w:rPr>
          <w:spacing w:val="-1"/>
        </w:rPr>
        <w:t> </w:t>
      </w:r>
      <w:r>
        <w:rPr/>
        <w:t>do Exame Discursivo do</w:t>
      </w:r>
      <w:r>
        <w:rPr>
          <w:spacing w:val="-5"/>
        </w:rPr>
        <w:t> </w:t>
      </w:r>
      <w:r>
        <w:rPr/>
        <w:t>Vestibular Estadual.</w:t>
      </w:r>
    </w:p>
    <w:p>
      <w:pPr>
        <w:pStyle w:val="BodyText"/>
        <w:spacing w:line="247" w:lineRule="auto" w:before="226"/>
        <w:ind w:left="109" w:right="248"/>
      </w:pPr>
      <w:r>
        <w:rPr/>
        <w:t>A</w:t>
      </w:r>
      <w:r>
        <w:rPr>
          <w:spacing w:val="-15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solicitação</w:t>
      </w:r>
      <w:r>
        <w:rPr>
          <w:spacing w:val="-1"/>
        </w:rPr>
        <w:t> </w:t>
      </w:r>
      <w:r>
        <w:rPr/>
        <w:t>se baseia</w:t>
      </w:r>
      <w:r>
        <w:rPr>
          <w:spacing w:val="-1"/>
        </w:rPr>
        <w:t> </w:t>
      </w:r>
      <w:r>
        <w:rPr/>
        <w:t>nos</w:t>
      </w:r>
      <w:r>
        <w:rPr>
          <w:spacing w:val="-15"/>
        </w:rPr>
        <w:t> </w:t>
      </w:r>
      <w:r>
        <w:rPr/>
        <w:t>Artigos</w:t>
      </w:r>
      <w:r>
        <w:rPr>
          <w:spacing w:val="-1"/>
        </w:rPr>
        <w:t> </w:t>
      </w:r>
      <w:r>
        <w:rPr/>
        <w:t>5, 6,</w:t>
      </w:r>
      <w:r>
        <w:rPr>
          <w:spacing w:val="-1"/>
        </w:rPr>
        <w:t> </w:t>
      </w:r>
      <w:r>
        <w:rPr/>
        <w:t>7,</w:t>
      </w:r>
      <w:r>
        <w:rPr>
          <w:spacing w:val="-1"/>
        </w:rPr>
        <w:t> </w:t>
      </w:r>
      <w:r>
        <w:rPr/>
        <w:t>8,</w:t>
      </w:r>
      <w:r>
        <w:rPr>
          <w:spacing w:val="-1"/>
        </w:rPr>
        <w:t> </w:t>
      </w:r>
      <w:r>
        <w:rPr/>
        <w:t>14,</w:t>
      </w:r>
      <w:r>
        <w:rPr>
          <w:spacing w:val="-1"/>
        </w:rPr>
        <w:t> </w:t>
      </w:r>
      <w:r>
        <w:rPr/>
        <w:t>17 e</w:t>
      </w:r>
      <w:r>
        <w:rPr>
          <w:spacing w:val="-1"/>
        </w:rPr>
        <w:t> </w:t>
      </w:r>
      <w:r>
        <w:rPr/>
        <w:t>29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48.816/2023, e</w:t>
      </w:r>
      <w:r>
        <w:rPr>
          <w:spacing w:val="-1"/>
        </w:rPr>
        <w:t> </w:t>
      </w:r>
      <w:r>
        <w:rPr/>
        <w:t>no</w:t>
      </w:r>
      <w:r>
        <w:rPr>
          <w:spacing w:val="-15"/>
        </w:rPr>
        <w:t> </w:t>
      </w:r>
      <w:r>
        <w:rPr/>
        <w:t>AEDA-075/REITORIA/2020,</w:t>
      </w:r>
      <w:r>
        <w:rPr>
          <w:spacing w:val="-1"/>
        </w:rPr>
        <w:t> </w:t>
      </w:r>
      <w:r>
        <w:rPr/>
        <w:t>que listam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requisitos</w:t>
      </w:r>
      <w:r>
        <w:rPr>
          <w:spacing w:val="-57"/>
        </w:rPr>
        <w:t> </w:t>
      </w:r>
      <w:r>
        <w:rPr/>
        <w:t>da fase preparatória das contratações.</w:t>
      </w:r>
    </w:p>
    <w:p>
      <w:pPr>
        <w:pStyle w:val="BodyText"/>
        <w:spacing w:line="247" w:lineRule="auto" w:before="227"/>
        <w:ind w:left="109"/>
      </w:pPr>
      <w:r>
        <w:rPr/>
        <w:t>Como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UERJ</w:t>
      </w:r>
      <w:r>
        <w:rPr>
          <w:spacing w:val="-1"/>
        </w:rPr>
        <w:t> </w:t>
      </w:r>
      <w:r>
        <w:rPr/>
        <w:t>faz</w:t>
      </w:r>
      <w:r>
        <w:rPr>
          <w:spacing w:val="-1"/>
        </w:rPr>
        <w:t> </w:t>
      </w:r>
      <w:r>
        <w:rPr/>
        <w:t>questão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fazer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própria</w:t>
      </w:r>
      <w:r>
        <w:rPr>
          <w:spacing w:val="-1"/>
        </w:rPr>
        <w:t> </w:t>
      </w:r>
      <w:r>
        <w:rPr/>
        <w:t>seleção,</w:t>
      </w:r>
      <w:r>
        <w:rPr>
          <w:spacing w:val="-1"/>
        </w:rPr>
        <w:t> </w:t>
      </w:r>
      <w:r>
        <w:rPr/>
        <w:t>isto</w:t>
      </w:r>
      <w:r>
        <w:rPr>
          <w:spacing w:val="-1"/>
        </w:rPr>
        <w:t> </w:t>
      </w:r>
      <w:r>
        <w:rPr/>
        <w:t>é,</w:t>
      </w:r>
      <w:r>
        <w:rPr>
          <w:spacing w:val="-1"/>
        </w:rPr>
        <w:t> </w:t>
      </w:r>
      <w:r>
        <w:rPr/>
        <w:t>de organizar</w:t>
      </w:r>
      <w:r>
        <w:rPr>
          <w:spacing w:val="-1"/>
        </w:rPr>
        <w:t> </w:t>
      </w:r>
      <w:r>
        <w:rPr/>
        <w:t>um</w:t>
      </w:r>
      <w:r>
        <w:rPr>
          <w:spacing w:val="-1"/>
        </w:rPr>
        <w:t> </w:t>
      </w:r>
      <w:r>
        <w:rPr/>
        <w:t>vestibular</w:t>
      </w:r>
      <w:r>
        <w:rPr>
          <w:spacing w:val="-1"/>
        </w:rPr>
        <w:t> </w:t>
      </w:r>
      <w:r>
        <w:rPr/>
        <w:t>próprio,</w:t>
      </w:r>
      <w:r>
        <w:rPr>
          <w:spacing w:val="-1"/>
        </w:rPr>
        <w:t> </w:t>
      </w:r>
      <w:r>
        <w:rPr/>
        <w:t>constituiu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Departamento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Seleção</w:t>
      </w:r>
      <w:r>
        <w:rPr>
          <w:spacing w:val="-15"/>
        </w:rPr>
        <w:t> </w:t>
      </w:r>
      <w:r>
        <w:rPr/>
        <w:t>Acadêmica,</w:t>
      </w:r>
      <w:r>
        <w:rPr>
          <w:spacing w:val="-57"/>
        </w:rPr>
        <w:t> </w:t>
      </w:r>
      <w:r>
        <w:rPr/>
        <w:t>subordinado</w:t>
      </w:r>
      <w:r>
        <w:rPr>
          <w:spacing w:val="-1"/>
        </w:rPr>
        <w:t> </w:t>
      </w:r>
      <w:r>
        <w:rPr/>
        <w:t>à Pró-Reitoria de</w:t>
      </w:r>
      <w:r>
        <w:rPr>
          <w:spacing w:val="-1"/>
        </w:rPr>
        <w:t> </w:t>
      </w:r>
      <w:r>
        <w:rPr/>
        <w:t>Graduação, para organizar</w:t>
      </w:r>
      <w:r>
        <w:rPr>
          <w:spacing w:val="-1"/>
        </w:rPr>
        <w:t> </w:t>
      </w:r>
      <w:r>
        <w:rPr/>
        <w:t>o assim chamado</w:t>
      </w:r>
      <w:r>
        <w:rPr>
          <w:spacing w:val="-6"/>
        </w:rPr>
        <w:t> </w:t>
      </w:r>
      <w:r>
        <w:rPr/>
        <w:t>Vestibular Estadual.</w:t>
      </w:r>
    </w:p>
    <w:p>
      <w:pPr>
        <w:pStyle w:val="BodyText"/>
        <w:spacing w:before="226"/>
        <w:ind w:left="109"/>
      </w:pPr>
      <w:r>
        <w:rPr/>
        <w:t>O prazo de vigência dessa contratação se encerra com a retirada dos equipamentos (17/12/2024).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ind w:left="109"/>
      </w:pPr>
      <w:r>
        <w:rPr/>
        <w:t>As Entidades interessadas em participar da referida Licitação devem entregar uma Proposta de Orçamento para a locação dos equipamentos.</w:t>
      </w:r>
    </w:p>
    <w:p>
      <w:pPr>
        <w:spacing w:after="0"/>
        <w:sectPr>
          <w:pgSz w:w="15840" w:h="24480"/>
          <w:pgMar w:top="480" w:bottom="280" w:left="580" w:right="440"/>
        </w:sectPr>
      </w:pPr>
    </w:p>
    <w:p>
      <w:pPr>
        <w:pStyle w:val="BodyText"/>
        <w:spacing w:line="235" w:lineRule="auto" w:before="70"/>
        <w:ind w:left="5891" w:right="6014"/>
        <w:jc w:val="center"/>
      </w:pPr>
      <w:r>
        <w:rPr>
          <w:spacing w:val="-1"/>
        </w:rPr>
        <w:t>Marcia de Almeida Gonçalves</w:t>
      </w:r>
      <w:r>
        <w:rPr>
          <w:spacing w:val="-57"/>
        </w:rPr>
        <w:t> </w:t>
      </w:r>
      <w:r>
        <w:rPr/>
        <w:t>Diretora do DSEA</w:t>
      </w:r>
      <w:r>
        <w:rPr>
          <w:spacing w:val="-14"/>
        </w:rPr>
        <w:t> </w:t>
      </w:r>
      <w:r>
        <w:rPr/>
        <w:t>/ UERJ</w:t>
      </w:r>
    </w:p>
    <w:p>
      <w:pPr>
        <w:pStyle w:val="BodyText"/>
        <w:spacing w:line="271" w:lineRule="exact"/>
        <w:ind w:left="5343" w:right="5466"/>
        <w:jc w:val="center"/>
      </w:pPr>
      <w:r>
        <w:rPr/>
        <w:t>Matr.</w:t>
      </w:r>
      <w:r>
        <w:rPr>
          <w:spacing w:val="-6"/>
        </w:rPr>
        <w:t> </w:t>
      </w:r>
      <w:r>
        <w:rPr/>
        <w:t>32.484-8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8"/>
        </w:rPr>
      </w:pPr>
    </w:p>
    <w:p>
      <w:pPr>
        <w:pStyle w:val="BodyText"/>
        <w:spacing w:before="90"/>
        <w:ind w:left="109"/>
      </w:pPr>
      <w:r>
        <w:rPr/>
        <w:t>Rio de Janeiro, 19 agosto de 2024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9"/>
        </w:rPr>
      </w:pPr>
    </w:p>
    <w:p>
      <w:pPr>
        <w:pStyle w:val="Heading1"/>
        <w:spacing w:before="90"/>
        <w:ind w:left="5343" w:right="5466"/>
        <w:jc w:val="center"/>
      </w:pPr>
      <w:r>
        <w:rPr/>
        <w:t>ANEXO IV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0"/>
        <w:ind w:left="0" w:right="123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DOCUMENTAÇÃO</w:t>
      </w:r>
      <w:r>
        <w:rPr>
          <w:b/>
          <w:sz w:val="24"/>
        </w:rPr>
        <w:t> </w:t>
      </w:r>
      <w:r>
        <w:rPr>
          <w:b/>
          <w:spacing w:val="-2"/>
          <w:sz w:val="24"/>
        </w:rPr>
        <w:t>EXIGIDA</w:t>
      </w:r>
      <w:r>
        <w:rPr>
          <w:b/>
          <w:spacing w:val="-13"/>
          <w:sz w:val="24"/>
        </w:rPr>
        <w:t> </w:t>
      </w:r>
      <w:r>
        <w:rPr>
          <w:b/>
          <w:spacing w:val="-2"/>
          <w:sz w:val="24"/>
        </w:rPr>
        <w:t>PARA</w:t>
      </w:r>
      <w:r>
        <w:rPr>
          <w:b/>
          <w:spacing w:val="-14"/>
          <w:sz w:val="24"/>
        </w:rPr>
        <w:t> </w:t>
      </w:r>
      <w:r>
        <w:rPr>
          <w:b/>
          <w:spacing w:val="-1"/>
          <w:sz w:val="24"/>
        </w:rPr>
        <w:t>HABILITAÇÃO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Heading1"/>
        <w:numPr>
          <w:ilvl w:val="0"/>
          <w:numId w:val="56"/>
        </w:numPr>
        <w:tabs>
          <w:tab w:pos="350" w:val="left" w:leader="none"/>
        </w:tabs>
        <w:spacing w:line="240" w:lineRule="auto" w:before="0" w:after="0"/>
        <w:ind w:left="350" w:right="0" w:hanging="241"/>
        <w:jc w:val="both"/>
      </w:pPr>
      <w:r>
        <w:rPr/>
        <w:t>HABILITAÇÃO</w:t>
      </w:r>
      <w:r>
        <w:rPr>
          <w:spacing w:val="-8"/>
        </w:rPr>
        <w:t> </w:t>
      </w:r>
      <w:r>
        <w:rPr/>
        <w:t>JURÍDICA</w:t>
      </w:r>
    </w:p>
    <w:p>
      <w:pPr>
        <w:pStyle w:val="BodyText"/>
        <w:spacing w:before="9"/>
        <w:rPr>
          <w:b/>
          <w:sz w:val="20"/>
        </w:rPr>
      </w:pPr>
    </w:p>
    <w:p>
      <w:pPr>
        <w:pStyle w:val="ListParagraph"/>
        <w:numPr>
          <w:ilvl w:val="1"/>
          <w:numId w:val="56"/>
        </w:numPr>
        <w:tabs>
          <w:tab w:pos="498" w:val="left" w:leader="none"/>
        </w:tabs>
        <w:spacing w:line="235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Pessoa física: cédula de identidade (RG) ou documento equivalente que, por força de lei, tenha validade para fins de identificação em todo o</w:t>
      </w:r>
      <w:r>
        <w:rPr>
          <w:spacing w:val="1"/>
          <w:sz w:val="24"/>
        </w:rPr>
        <w:t> </w:t>
      </w:r>
      <w:r>
        <w:rPr>
          <w:sz w:val="24"/>
        </w:rPr>
        <w:t>território nacional.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56"/>
        </w:numPr>
        <w:tabs>
          <w:tab w:pos="470" w:val="left" w:leader="none"/>
        </w:tabs>
        <w:spacing w:line="240" w:lineRule="auto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Empresário</w:t>
      </w:r>
      <w:r>
        <w:rPr>
          <w:spacing w:val="-1"/>
          <w:sz w:val="24"/>
        </w:rPr>
        <w:t> </w:t>
      </w:r>
      <w:r>
        <w:rPr>
          <w:sz w:val="24"/>
        </w:rPr>
        <w:t>individual: inscrição no</w:t>
      </w:r>
      <w:r>
        <w:rPr>
          <w:spacing w:val="-1"/>
          <w:sz w:val="24"/>
        </w:rPr>
        <w:t> </w:t>
      </w:r>
      <w:r>
        <w:rPr>
          <w:sz w:val="24"/>
        </w:rPr>
        <w:t>Registro Público de</w:t>
      </w:r>
      <w:r>
        <w:rPr>
          <w:spacing w:val="-1"/>
          <w:sz w:val="24"/>
        </w:rPr>
        <w:t> </w:t>
      </w:r>
      <w:r>
        <w:rPr>
          <w:sz w:val="24"/>
        </w:rPr>
        <w:t>Empresas Mercantis, a cargo</w:t>
      </w:r>
      <w:r>
        <w:rPr>
          <w:spacing w:val="-1"/>
          <w:sz w:val="24"/>
        </w:rPr>
        <w:t> </w:t>
      </w:r>
      <w:r>
        <w:rPr>
          <w:sz w:val="24"/>
        </w:rPr>
        <w:t>da Junta Comercial</w:t>
      </w:r>
      <w:r>
        <w:rPr>
          <w:spacing w:val="-1"/>
          <w:sz w:val="24"/>
        </w:rPr>
        <w:t> </w:t>
      </w:r>
      <w:r>
        <w:rPr>
          <w:sz w:val="24"/>
        </w:rPr>
        <w:t>da respectiva sede.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56"/>
        </w:numPr>
        <w:tabs>
          <w:tab w:pos="476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Microempreendedor Individual - MEI: Certificado da Condição de Microempreendedor Individual - CCMEI, cuja aceitação ficará condicionada à</w:t>
      </w:r>
      <w:r>
        <w:rPr>
          <w:spacing w:val="1"/>
          <w:sz w:val="24"/>
        </w:rPr>
        <w:t> </w:t>
      </w:r>
      <w:r>
        <w:rPr>
          <w:sz w:val="24"/>
        </w:rPr>
        <w:t>verificação</w:t>
      </w:r>
      <w:r>
        <w:rPr>
          <w:spacing w:val="-1"/>
          <w:sz w:val="24"/>
        </w:rPr>
        <w:t> </w:t>
      </w:r>
      <w:r>
        <w:rPr>
          <w:sz w:val="24"/>
        </w:rPr>
        <w:t>da autenticidade</w:t>
      </w:r>
      <w:r>
        <w:rPr>
          <w:spacing w:val="-1"/>
          <w:sz w:val="24"/>
        </w:rPr>
        <w:t> </w:t>
      </w:r>
      <w:r>
        <w:rPr>
          <w:sz w:val="24"/>
        </w:rPr>
        <w:t>no sítio</w:t>
      </w:r>
      <w:r>
        <w:rPr>
          <w:color w:val="000080"/>
          <w:spacing w:val="-1"/>
          <w:sz w:val="24"/>
        </w:rPr>
        <w:t> </w:t>
      </w:r>
      <w:hyperlink r:id="rId41">
        <w:r>
          <w:rPr>
            <w:color w:val="000080"/>
            <w:sz w:val="24"/>
            <w:u w:val="single" w:color="000080"/>
          </w:rPr>
          <w:t>www.</w:t>
        </w:r>
        <w:r>
          <w:rPr>
            <w:color w:val="000080"/>
            <w:sz w:val="24"/>
          </w:rPr>
          <w:t>p</w:t>
        </w:r>
        <w:r>
          <w:rPr>
            <w:color w:val="000080"/>
            <w:sz w:val="24"/>
            <w:u w:val="single" w:color="000080"/>
          </w:rPr>
          <w:t>ortaldoempreendedor.gov.br</w:t>
        </w:r>
      </w:hyperlink>
      <w:r>
        <w:rPr>
          <w:sz w:val="24"/>
        </w:rPr>
        <w:t>.</w:t>
      </w:r>
    </w:p>
    <w:p>
      <w:pPr>
        <w:pStyle w:val="BodyText"/>
        <w:spacing w:before="10"/>
      </w:pPr>
    </w:p>
    <w:p>
      <w:pPr>
        <w:pStyle w:val="ListParagraph"/>
        <w:numPr>
          <w:ilvl w:val="1"/>
          <w:numId w:val="56"/>
        </w:numPr>
        <w:tabs>
          <w:tab w:pos="478" w:val="left" w:leader="none"/>
        </w:tabs>
        <w:spacing w:line="247" w:lineRule="auto" w:before="1" w:after="0"/>
        <w:ind w:left="109" w:right="232" w:firstLine="0"/>
        <w:jc w:val="both"/>
        <w:rPr>
          <w:sz w:val="24"/>
        </w:rPr>
      </w:pPr>
      <w:r>
        <w:rPr>
          <w:sz w:val="24"/>
        </w:rPr>
        <w:t>Sociedade</w:t>
      </w:r>
      <w:r>
        <w:rPr>
          <w:spacing w:val="7"/>
          <w:sz w:val="24"/>
        </w:rPr>
        <w:t> </w:t>
      </w:r>
      <w:r>
        <w:rPr>
          <w:sz w:val="24"/>
        </w:rPr>
        <w:t>Limitada</w:t>
      </w:r>
      <w:r>
        <w:rPr>
          <w:spacing w:val="7"/>
          <w:sz w:val="24"/>
        </w:rPr>
        <w:t> </w:t>
      </w:r>
      <w:r>
        <w:rPr>
          <w:sz w:val="24"/>
        </w:rPr>
        <w:t>Unipessoal</w:t>
      </w:r>
      <w:r>
        <w:rPr>
          <w:spacing w:val="7"/>
          <w:sz w:val="24"/>
        </w:rPr>
        <w:t> </w:t>
      </w:r>
      <w:r>
        <w:rPr>
          <w:sz w:val="24"/>
        </w:rPr>
        <w:t>-</w:t>
      </w:r>
      <w:r>
        <w:rPr>
          <w:spacing w:val="7"/>
          <w:sz w:val="24"/>
        </w:rPr>
        <w:t> </w:t>
      </w:r>
      <w:r>
        <w:rPr>
          <w:sz w:val="24"/>
        </w:rPr>
        <w:t>SLU:</w:t>
      </w:r>
      <w:r>
        <w:rPr>
          <w:spacing w:val="7"/>
          <w:sz w:val="24"/>
        </w:rPr>
        <w:t> </w:t>
      </w:r>
      <w:r>
        <w:rPr>
          <w:sz w:val="24"/>
        </w:rPr>
        <w:t>ato</w:t>
      </w:r>
      <w:r>
        <w:rPr>
          <w:spacing w:val="7"/>
          <w:sz w:val="24"/>
        </w:rPr>
        <w:t> </w:t>
      </w:r>
      <w:r>
        <w:rPr>
          <w:sz w:val="24"/>
        </w:rPr>
        <w:t>constitutivo,</w:t>
      </w:r>
      <w:r>
        <w:rPr>
          <w:spacing w:val="7"/>
          <w:sz w:val="24"/>
        </w:rPr>
        <w:t> </w:t>
      </w:r>
      <w:r>
        <w:rPr>
          <w:sz w:val="24"/>
        </w:rPr>
        <w:t>estatuto</w:t>
      </w:r>
      <w:r>
        <w:rPr>
          <w:spacing w:val="7"/>
          <w:sz w:val="24"/>
        </w:rPr>
        <w:t> </w:t>
      </w:r>
      <w:r>
        <w:rPr>
          <w:sz w:val="24"/>
        </w:rPr>
        <w:t>ou</w:t>
      </w:r>
      <w:r>
        <w:rPr>
          <w:spacing w:val="7"/>
          <w:sz w:val="24"/>
        </w:rPr>
        <w:t> </w:t>
      </w:r>
      <w:r>
        <w:rPr>
          <w:sz w:val="24"/>
        </w:rPr>
        <w:t>contrato</w:t>
      </w:r>
      <w:r>
        <w:rPr>
          <w:spacing w:val="7"/>
          <w:sz w:val="24"/>
        </w:rPr>
        <w:t> </w:t>
      </w:r>
      <w:r>
        <w:rPr>
          <w:sz w:val="24"/>
        </w:rPr>
        <w:t>social</w:t>
      </w:r>
      <w:r>
        <w:rPr>
          <w:spacing w:val="7"/>
          <w:sz w:val="24"/>
        </w:rPr>
        <w:t> </w:t>
      </w:r>
      <w:r>
        <w:rPr>
          <w:sz w:val="24"/>
        </w:rPr>
        <w:t>em</w:t>
      </w:r>
      <w:r>
        <w:rPr>
          <w:spacing w:val="7"/>
          <w:sz w:val="24"/>
        </w:rPr>
        <w:t> </w:t>
      </w:r>
      <w:r>
        <w:rPr>
          <w:sz w:val="24"/>
        </w:rPr>
        <w:t>vigor</w:t>
      </w:r>
      <w:r>
        <w:rPr>
          <w:spacing w:val="7"/>
          <w:sz w:val="24"/>
        </w:rPr>
        <w:t> </w:t>
      </w:r>
      <w:r>
        <w:rPr>
          <w:sz w:val="24"/>
        </w:rPr>
        <w:t>inscrito</w:t>
      </w:r>
      <w:r>
        <w:rPr>
          <w:spacing w:val="7"/>
          <w:sz w:val="24"/>
        </w:rPr>
        <w:t> </w:t>
      </w:r>
      <w:r>
        <w:rPr>
          <w:sz w:val="24"/>
        </w:rPr>
        <w:t>no</w:t>
      </w:r>
      <w:r>
        <w:rPr>
          <w:spacing w:val="7"/>
          <w:sz w:val="24"/>
        </w:rPr>
        <w:t> </w:t>
      </w:r>
      <w:r>
        <w:rPr>
          <w:sz w:val="24"/>
        </w:rPr>
        <w:t>Registro</w:t>
      </w:r>
      <w:r>
        <w:rPr>
          <w:spacing w:val="7"/>
          <w:sz w:val="24"/>
        </w:rPr>
        <w:t> </w:t>
      </w:r>
      <w:r>
        <w:rPr>
          <w:sz w:val="24"/>
        </w:rPr>
        <w:t>Público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Empresas</w:t>
      </w:r>
      <w:r>
        <w:rPr>
          <w:spacing w:val="7"/>
          <w:sz w:val="24"/>
        </w:rPr>
        <w:t> </w:t>
      </w:r>
      <w:r>
        <w:rPr>
          <w:sz w:val="24"/>
        </w:rPr>
        <w:t>Mercantis,</w:t>
      </w:r>
      <w:r>
        <w:rPr>
          <w:spacing w:val="-58"/>
          <w:sz w:val="24"/>
        </w:rPr>
        <w:t> </w:t>
      </w:r>
      <w:r>
        <w:rPr>
          <w:sz w:val="24"/>
        </w:rPr>
        <w:t>a cargo da Junta Comercial da respectiva sede, acompanhado de documento comprobatório do administrador, sendo assim enquadrada a sociedade</w:t>
      </w:r>
      <w:r>
        <w:rPr>
          <w:spacing w:val="1"/>
          <w:sz w:val="24"/>
        </w:rPr>
        <w:t> </w:t>
      </w:r>
      <w:r>
        <w:rPr>
          <w:sz w:val="24"/>
        </w:rPr>
        <w:t>identificada como Empresas Individual de Responsabilidade Limitada – EIRELI, na forma do art. 41, da Lei nº 14.195, de 26 de agosto de 2021.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6"/>
        </w:numPr>
        <w:tabs>
          <w:tab w:pos="477" w:val="left" w:leader="none"/>
        </w:tabs>
        <w:spacing w:line="254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Sociedade Empresária Estrangeira em funcionamento no País: portaria de autorização de funcionamento no Brasil, publicada no Diário Oficial da</w:t>
      </w:r>
      <w:r>
        <w:rPr>
          <w:spacing w:val="1"/>
          <w:sz w:val="24"/>
        </w:rPr>
        <w:t> </w:t>
      </w:r>
      <w:r>
        <w:rPr>
          <w:sz w:val="24"/>
        </w:rPr>
        <w:t>União e arquivada na Junta Comercial da unidade federativa onde se localizar a filial, agência, sucursal ou estabelecimento, a qual será considerada</w:t>
      </w:r>
      <w:r>
        <w:rPr>
          <w:spacing w:val="1"/>
          <w:sz w:val="24"/>
        </w:rPr>
        <w:t> </w:t>
      </w:r>
      <w:r>
        <w:rPr>
          <w:sz w:val="24"/>
        </w:rPr>
        <w:t>como sua sede, conforme Instrução Normativa DREI/ME n.º 77, de 18 de março de 2020 ou norma posterior que regule a matéria.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1"/>
          <w:numId w:val="56"/>
        </w:numPr>
        <w:tabs>
          <w:tab w:pos="473" w:val="left" w:leader="none"/>
        </w:tabs>
        <w:spacing w:line="247" w:lineRule="auto" w:before="0" w:after="0"/>
        <w:ind w:left="109" w:right="234" w:firstLine="0"/>
        <w:jc w:val="both"/>
        <w:rPr>
          <w:sz w:val="24"/>
        </w:rPr>
      </w:pPr>
      <w:r>
        <w:rPr>
          <w:sz w:val="24"/>
        </w:rPr>
        <w:t>Sociedade Simples: inscrição do ato constitutivo no Registro Civil das Pessoas Jurídicas do local de sua sede, acompanhada de prova da indicação</w:t>
      </w:r>
      <w:r>
        <w:rPr>
          <w:spacing w:val="1"/>
          <w:sz w:val="24"/>
        </w:rPr>
        <w:t> </w:t>
      </w:r>
      <w:r>
        <w:rPr>
          <w:sz w:val="24"/>
        </w:rPr>
        <w:t>dos seus administradores.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6"/>
        </w:numPr>
        <w:tabs>
          <w:tab w:pos="474" w:val="left" w:leader="none"/>
        </w:tabs>
        <w:spacing w:line="254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Filial, sucursal ou agência de sociedade simples ou empresária: inscrição do ato constitutivo da filial, sucursal ou agência da sociedade simples ou</w:t>
      </w:r>
      <w:r>
        <w:rPr>
          <w:spacing w:val="1"/>
          <w:sz w:val="24"/>
        </w:rPr>
        <w:t> </w:t>
      </w:r>
      <w:r>
        <w:rPr>
          <w:sz w:val="24"/>
        </w:rPr>
        <w:t>empresária, respectivamente, no Registro Civil das Pessoas Jurídicas ou no Registro Público de Empresas Mercantis onde opera, com averbação no</w:t>
      </w:r>
      <w:r>
        <w:rPr>
          <w:spacing w:val="1"/>
          <w:sz w:val="24"/>
        </w:rPr>
        <w:t> </w:t>
      </w:r>
      <w:r>
        <w:rPr>
          <w:sz w:val="24"/>
        </w:rPr>
        <w:t>Registro onde tem sede a matriz.</w:t>
      </w:r>
    </w:p>
    <w:p>
      <w:pPr>
        <w:pStyle w:val="BodyText"/>
        <w:spacing w:before="9"/>
        <w:rPr>
          <w:sz w:val="22"/>
        </w:rPr>
      </w:pPr>
    </w:p>
    <w:p>
      <w:pPr>
        <w:pStyle w:val="ListParagraph"/>
        <w:numPr>
          <w:ilvl w:val="1"/>
          <w:numId w:val="56"/>
        </w:numPr>
        <w:tabs>
          <w:tab w:pos="501" w:val="left" w:leader="none"/>
        </w:tabs>
        <w:spacing w:line="247" w:lineRule="auto" w:before="0" w:after="0"/>
        <w:ind w:left="109" w:right="234" w:firstLine="0"/>
        <w:jc w:val="both"/>
        <w:rPr>
          <w:sz w:val="24"/>
        </w:rPr>
      </w:pPr>
      <w:r>
        <w:rPr>
          <w:sz w:val="24"/>
        </w:rPr>
        <w:t>Sociedade Cooperativa: ata de fundação e estatuto social em vigor, com a ata da assembleia que o aprovou, devidamente arquivado na Junta</w:t>
      </w:r>
      <w:r>
        <w:rPr>
          <w:spacing w:val="1"/>
          <w:sz w:val="24"/>
        </w:rPr>
        <w:t> </w:t>
      </w:r>
      <w:r>
        <w:rPr>
          <w:sz w:val="24"/>
        </w:rPr>
        <w:t>Comercial ou inscrito no Registro Civil das Pessoas Jurídicas da respectiva sede, bem como o registro de que trata o art. 107 da Lei nº 5.764, de 16 de</w:t>
      </w:r>
      <w:r>
        <w:rPr>
          <w:spacing w:val="1"/>
          <w:sz w:val="24"/>
        </w:rPr>
        <w:t> </w:t>
      </w:r>
      <w:r>
        <w:rPr>
          <w:sz w:val="24"/>
        </w:rPr>
        <w:t>dezembro de 1971, demonstrando que a sua constituição e funcionamento observam as regras estabelecidas na legislação aplicável, em especial a Lei</w:t>
      </w:r>
      <w:r>
        <w:rPr>
          <w:spacing w:val="1"/>
          <w:sz w:val="24"/>
        </w:rPr>
        <w:t> </w:t>
      </w:r>
      <w:r>
        <w:rPr>
          <w:sz w:val="24"/>
        </w:rPr>
        <w:t>nº 5.764/1971, a Lei nº 12.690, de 19 de julho de 2012, e a Lei Complementar nº 130, de 17 de abril de 2009.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1"/>
          <w:numId w:val="56"/>
        </w:numPr>
        <w:tabs>
          <w:tab w:pos="470" w:val="left" w:leader="none"/>
        </w:tabs>
        <w:spacing w:line="240" w:lineRule="auto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Quando cabível, os documentos apresentados devem estar acompanhados de todas as alterações ou da consolidação respectiva.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1"/>
        </w:rPr>
      </w:pPr>
    </w:p>
    <w:p>
      <w:pPr>
        <w:pStyle w:val="Heading1"/>
        <w:numPr>
          <w:ilvl w:val="0"/>
          <w:numId w:val="56"/>
        </w:numPr>
        <w:tabs>
          <w:tab w:pos="350" w:val="left" w:leader="none"/>
        </w:tabs>
        <w:spacing w:line="240" w:lineRule="auto" w:before="0" w:after="0"/>
        <w:ind w:left="350" w:right="0" w:hanging="241"/>
        <w:jc w:val="left"/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4"/>
        </w:rPr>
        <w:t> </w:t>
      </w:r>
      <w:r>
        <w:rPr>
          <w:spacing w:val="-1"/>
        </w:rPr>
        <w:t>E</w:t>
      </w:r>
      <w:r>
        <w:rPr>
          <w:spacing w:val="-5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3"/>
        <w:rPr>
          <w:b/>
        </w:rPr>
      </w:pPr>
    </w:p>
    <w:p>
      <w:pPr>
        <w:pStyle w:val="ListParagraph"/>
        <w:numPr>
          <w:ilvl w:val="1"/>
          <w:numId w:val="56"/>
        </w:numPr>
        <w:tabs>
          <w:tab w:pos="470" w:val="left" w:leader="none"/>
        </w:tabs>
        <w:spacing w:line="240" w:lineRule="auto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Inscrição no Cadastro Nacional de Pessoas Jurídicas ou no Cadastro de Pessoas Físicas, conforme o caso.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56"/>
        </w:numPr>
        <w:tabs>
          <w:tab w:pos="476" w:val="left" w:leader="none"/>
        </w:tabs>
        <w:spacing w:line="254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Regularidade fiscal perante a Fazenda Nacional, mediante apresentação de certidão expedida conjuntamente pela Secretaria da Receita Federal do</w:t>
      </w:r>
      <w:r>
        <w:rPr>
          <w:spacing w:val="1"/>
          <w:sz w:val="24"/>
        </w:rPr>
        <w:t> </w:t>
      </w:r>
      <w:r>
        <w:rPr>
          <w:sz w:val="24"/>
        </w:rPr>
        <w:t>Brasil (RFB) e pela Procuradoria-Geral da Fazenda Nacional (PGFN), referente a todos os créditos tributários federais e à Dívida Ativa da União</w:t>
      </w:r>
      <w:r>
        <w:rPr>
          <w:spacing w:val="1"/>
          <w:sz w:val="24"/>
        </w:rPr>
        <w:t> </w:t>
      </w:r>
      <w:r>
        <w:rPr>
          <w:sz w:val="24"/>
        </w:rPr>
        <w:t>(DAU) por elas administrados, inclusive aqueles relativos à Seguridade Social.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1"/>
          <w:numId w:val="56"/>
        </w:numPr>
        <w:tabs>
          <w:tab w:pos="470" w:val="left" w:leader="none"/>
        </w:tabs>
        <w:spacing w:line="240" w:lineRule="auto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Regularidade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Fundo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Garantia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Tempo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Serviço</w:t>
      </w:r>
      <w:r>
        <w:rPr>
          <w:spacing w:val="-1"/>
          <w:sz w:val="24"/>
        </w:rPr>
        <w:t> </w:t>
      </w:r>
      <w:r>
        <w:rPr>
          <w:sz w:val="24"/>
        </w:rPr>
        <w:t>(FGTS).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56"/>
        </w:numPr>
        <w:tabs>
          <w:tab w:pos="485" w:val="left" w:leader="none"/>
        </w:tabs>
        <w:spacing w:line="247" w:lineRule="auto" w:before="0" w:after="0"/>
        <w:ind w:left="109" w:right="234" w:firstLine="0"/>
        <w:jc w:val="both"/>
        <w:rPr>
          <w:sz w:val="24"/>
        </w:rPr>
      </w:pPr>
      <w:r>
        <w:rPr>
          <w:sz w:val="24"/>
        </w:rPr>
        <w:t>Declaração de que não emprega menor de 18 anos em trabalho noturno, perigoso ou insalubre e não emprega menor de 16 anos, salvo menor, a</w:t>
      </w:r>
      <w:r>
        <w:rPr>
          <w:spacing w:val="1"/>
          <w:sz w:val="24"/>
        </w:rPr>
        <w:t> </w:t>
      </w:r>
      <w:r>
        <w:rPr>
          <w:sz w:val="24"/>
        </w:rPr>
        <w:t>partir de 14 anos, na condição de aprendiz, nos termos do artigo 7°, XXXIII, da Constituição.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6"/>
        </w:numPr>
        <w:tabs>
          <w:tab w:pos="480" w:val="left" w:leader="none"/>
        </w:tabs>
        <w:spacing w:line="261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Prova de inexistência de débitos inadimplidos perante a Justiça do Trabalho, mediante a apresentação de certidão negativa ou positiva com efeito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negativa, nos termos do</w:t>
      </w:r>
      <w:r>
        <w:rPr>
          <w:spacing w:val="-6"/>
          <w:sz w:val="24"/>
        </w:rPr>
        <w:t> </w:t>
      </w:r>
      <w:r>
        <w:rPr>
          <w:sz w:val="24"/>
        </w:rPr>
        <w:t>Título</w:t>
      </w:r>
      <w:r>
        <w:rPr>
          <w:spacing w:val="-5"/>
          <w:sz w:val="24"/>
        </w:rPr>
        <w:t> </w:t>
      </w:r>
      <w:r>
        <w:rPr>
          <w:sz w:val="24"/>
        </w:rPr>
        <w:t>VII-A</w:t>
      </w:r>
      <w:r>
        <w:rPr>
          <w:spacing w:val="-14"/>
          <w:sz w:val="24"/>
        </w:rPr>
        <w:t> </w:t>
      </w:r>
      <w:r>
        <w:rPr>
          <w:sz w:val="24"/>
        </w:rPr>
        <w:t>da Consolidação das</w:t>
      </w:r>
      <w:r>
        <w:rPr>
          <w:spacing w:val="-1"/>
          <w:sz w:val="24"/>
        </w:rPr>
        <w:t> </w:t>
      </w:r>
      <w:r>
        <w:rPr>
          <w:sz w:val="24"/>
        </w:rPr>
        <w:t>Leis do</w:t>
      </w:r>
      <w:r>
        <w:rPr>
          <w:spacing w:val="-5"/>
          <w:sz w:val="24"/>
        </w:rPr>
        <w:t> </w:t>
      </w:r>
      <w:r>
        <w:rPr>
          <w:sz w:val="24"/>
        </w:rPr>
        <w:t>Trabalho, aprovada</w:t>
      </w:r>
      <w:r>
        <w:rPr>
          <w:spacing w:val="-1"/>
          <w:sz w:val="24"/>
        </w:rPr>
        <w:t> </w:t>
      </w:r>
      <w:r>
        <w:rPr>
          <w:sz w:val="24"/>
        </w:rPr>
        <w:t>pelo Decreto-Lei nº 5.452, de</w:t>
      </w:r>
      <w:r>
        <w:rPr>
          <w:spacing w:val="-1"/>
          <w:sz w:val="24"/>
        </w:rPr>
        <w:t> </w:t>
      </w:r>
      <w:r>
        <w:rPr>
          <w:sz w:val="24"/>
        </w:rPr>
        <w:t>1º de maio de</w:t>
      </w:r>
      <w:r>
        <w:rPr>
          <w:spacing w:val="-1"/>
          <w:sz w:val="24"/>
        </w:rPr>
        <w:t> </w:t>
      </w:r>
      <w:r>
        <w:rPr>
          <w:sz w:val="24"/>
        </w:rPr>
        <w:t>1943.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56"/>
        </w:numPr>
        <w:tabs>
          <w:tab w:pos="488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Prova de inscrição no cadastro de contribuintes </w:t>
      </w:r>
      <w:r>
        <w:rPr>
          <w:b/>
          <w:sz w:val="24"/>
        </w:rPr>
        <w:t>estadual/distrital ou municipal</w:t>
      </w:r>
      <w:r>
        <w:rPr>
          <w:sz w:val="24"/>
        </w:rPr>
        <w:t>, relativo ao domicílio ou sede do fornecedor, pertinente ao seu</w:t>
      </w:r>
      <w:r>
        <w:rPr>
          <w:spacing w:val="1"/>
          <w:sz w:val="24"/>
        </w:rPr>
        <w:t> </w:t>
      </w:r>
      <w:r>
        <w:rPr>
          <w:sz w:val="24"/>
        </w:rPr>
        <w:t>ramo de atividade e compatível com o objeto contratual.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6"/>
        </w:numPr>
        <w:tabs>
          <w:tab w:pos="669" w:val="left" w:leader="none"/>
        </w:tabs>
        <w:spacing w:line="254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O fornecedor enquadrado como microempreendedor individual que pretenda auferir os benefícios do tratamento diferenciado previstos na</w:t>
      </w:r>
      <w:r>
        <w:rPr>
          <w:color w:val="000080"/>
          <w:sz w:val="24"/>
        </w:rPr>
        <w:t> </w:t>
      </w:r>
      <w:hyperlink r:id="rId8">
        <w:r>
          <w:rPr>
            <w:color w:val="000080"/>
            <w:sz w:val="24"/>
            <w:u w:val="single" w:color="000080"/>
          </w:rPr>
          <w:t>Lei</w:t>
        </w:r>
      </w:hyperlink>
      <w:r>
        <w:rPr>
          <w:color w:val="000080"/>
          <w:spacing w:val="1"/>
          <w:sz w:val="24"/>
        </w:rPr>
        <w:t> </w:t>
      </w:r>
      <w:hyperlink r:id="rId8">
        <w:r>
          <w:rPr>
            <w:color w:val="000080"/>
            <w:sz w:val="24"/>
            <w:u w:val="single" w:color="000080"/>
          </w:rPr>
          <w:t>Com</w:t>
        </w:r>
        <w:r>
          <w:rPr>
            <w:color w:val="000080"/>
            <w:sz w:val="24"/>
          </w:rPr>
          <w:t>p</w:t>
        </w:r>
        <w:r>
          <w:rPr>
            <w:color w:val="000080"/>
            <w:sz w:val="24"/>
            <w:u w:val="single" w:color="000080"/>
          </w:rPr>
          <w:t>lementar nº 123/2006</w:t>
        </w:r>
      </w:hyperlink>
      <w:r>
        <w:rPr>
          <w:sz w:val="24"/>
        </w:rPr>
        <w:t>, estará dispensado da prova de inscrição nos cadastros de contribuintes estadual e municipal, eis que a apresentação do</w:t>
      </w:r>
      <w:r>
        <w:rPr>
          <w:spacing w:val="1"/>
          <w:sz w:val="24"/>
        </w:rPr>
        <w:t> </w:t>
      </w:r>
      <w:r>
        <w:rPr>
          <w:sz w:val="24"/>
        </w:rPr>
        <w:t>Certificado de Condição de Microempreendedor Individual – CCMEI supre tais requisitos.</w:t>
      </w:r>
    </w:p>
    <w:p>
      <w:pPr>
        <w:pStyle w:val="BodyText"/>
        <w:spacing w:before="9"/>
        <w:rPr>
          <w:sz w:val="22"/>
        </w:rPr>
      </w:pPr>
    </w:p>
    <w:p>
      <w:pPr>
        <w:pStyle w:val="ListParagraph"/>
        <w:numPr>
          <w:ilvl w:val="1"/>
          <w:numId w:val="56"/>
        </w:numPr>
        <w:tabs>
          <w:tab w:pos="470" w:val="left" w:leader="none"/>
        </w:tabs>
        <w:spacing w:line="240" w:lineRule="auto" w:before="1" w:after="0"/>
        <w:ind w:left="470" w:right="0" w:hanging="361"/>
        <w:jc w:val="left"/>
        <w:rPr>
          <w:sz w:val="24"/>
        </w:rPr>
      </w:pPr>
      <w:r>
        <w:rPr>
          <w:sz w:val="24"/>
        </w:rPr>
        <w:t>Prova</w:t>
      </w:r>
      <w:r>
        <w:rPr>
          <w:spacing w:val="-1"/>
          <w:sz w:val="24"/>
        </w:rPr>
        <w:t> </w:t>
      </w:r>
      <w:r>
        <w:rPr>
          <w:sz w:val="24"/>
        </w:rPr>
        <w:t>de regularidade com</w:t>
      </w:r>
      <w:r>
        <w:rPr>
          <w:spacing w:val="-1"/>
          <w:sz w:val="24"/>
        </w:rPr>
        <w:t> </w:t>
      </w:r>
      <w:r>
        <w:rPr>
          <w:sz w:val="24"/>
        </w:rPr>
        <w:t>a </w:t>
      </w:r>
      <w:r>
        <w:rPr>
          <w:b/>
          <w:sz w:val="24"/>
        </w:rPr>
        <w:t>Fazenda do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Estado do Rio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 Janeiro</w:t>
      </w:r>
      <w:r>
        <w:rPr>
          <w:sz w:val="24"/>
        </w:rPr>
        <w:t>, mediante a</w:t>
      </w:r>
      <w:r>
        <w:rPr>
          <w:spacing w:val="-1"/>
          <w:sz w:val="24"/>
        </w:rPr>
        <w:t> </w:t>
      </w:r>
      <w:r>
        <w:rPr>
          <w:sz w:val="24"/>
        </w:rPr>
        <w:t>apresentação de: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56"/>
        </w:numPr>
        <w:tabs>
          <w:tab w:pos="650" w:val="left" w:leader="none"/>
        </w:tabs>
        <w:spacing w:line="240" w:lineRule="auto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Certidão Negativa de Débitos, ou Certidão Positiva com efeito de Negativa, expedida pela Secretaria de Estado de Fazenda; e</w:t>
      </w:r>
    </w:p>
    <w:p>
      <w:pPr>
        <w:pStyle w:val="BodyText"/>
        <w:spacing w:before="8"/>
        <w:rPr>
          <w:sz w:val="34"/>
        </w:rPr>
      </w:pPr>
    </w:p>
    <w:p>
      <w:pPr>
        <w:pStyle w:val="ListParagraph"/>
        <w:numPr>
          <w:ilvl w:val="2"/>
          <w:numId w:val="56"/>
        </w:numPr>
        <w:tabs>
          <w:tab w:pos="650" w:val="left" w:leader="none"/>
        </w:tabs>
        <w:spacing w:line="261" w:lineRule="auto" w:before="0" w:after="0"/>
        <w:ind w:left="109" w:right="619" w:firstLine="0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1"/>
          <w:sz w:val="24"/>
        </w:rPr>
        <w:t> </w:t>
      </w:r>
      <w:r>
        <w:rPr>
          <w:sz w:val="24"/>
        </w:rPr>
        <w:t>Negativa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Débitos</w:t>
      </w:r>
      <w:r>
        <w:rPr>
          <w:spacing w:val="-1"/>
          <w:sz w:val="24"/>
        </w:rPr>
        <w:t> </w:t>
      </w:r>
      <w:r>
        <w:rPr>
          <w:sz w:val="24"/>
        </w:rPr>
        <w:t>em Dívida</w:t>
      </w:r>
      <w:r>
        <w:rPr>
          <w:spacing w:val="-15"/>
          <w:sz w:val="24"/>
        </w:rPr>
        <w:t> </w:t>
      </w:r>
      <w:r>
        <w:rPr>
          <w:sz w:val="24"/>
        </w:rPr>
        <w:t>Ativa,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Certidão Positiva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efeito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Negativa, para</w:t>
      </w:r>
      <w:r>
        <w:rPr>
          <w:spacing w:val="-1"/>
          <w:sz w:val="24"/>
        </w:rPr>
        <w:t> </w:t>
      </w:r>
      <w:r>
        <w:rPr>
          <w:sz w:val="24"/>
        </w:rPr>
        <w:t>fins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participação</w:t>
      </w:r>
      <w:r>
        <w:rPr>
          <w:spacing w:val="-1"/>
          <w:sz w:val="24"/>
        </w:rPr>
        <w:t> </w:t>
      </w:r>
      <w:r>
        <w:rPr>
          <w:sz w:val="24"/>
        </w:rPr>
        <w:t>em licitação,</w:t>
      </w:r>
      <w:r>
        <w:rPr>
          <w:spacing w:val="-1"/>
          <w:sz w:val="24"/>
        </w:rPr>
        <w:t> </w:t>
      </w:r>
      <w:r>
        <w:rPr>
          <w:sz w:val="24"/>
        </w:rPr>
        <w:t>expedida</w:t>
      </w:r>
      <w:r>
        <w:rPr>
          <w:spacing w:val="-57"/>
          <w:sz w:val="24"/>
        </w:rPr>
        <w:t> </w:t>
      </w:r>
      <w:r>
        <w:rPr>
          <w:sz w:val="24"/>
        </w:rPr>
        <w:t>pela Procuradoria Geral do Estado.</w:t>
      </w:r>
    </w:p>
    <w:p>
      <w:pPr>
        <w:pStyle w:val="BodyText"/>
        <w:spacing w:before="5"/>
        <w:rPr>
          <w:sz w:val="32"/>
        </w:rPr>
      </w:pPr>
    </w:p>
    <w:p>
      <w:pPr>
        <w:pStyle w:val="ListParagraph"/>
        <w:numPr>
          <w:ilvl w:val="1"/>
          <w:numId w:val="56"/>
        </w:numPr>
        <w:tabs>
          <w:tab w:pos="503" w:val="left" w:leader="none"/>
        </w:tabs>
        <w:spacing w:line="247" w:lineRule="auto" w:before="0" w:after="0"/>
        <w:ind w:left="109" w:right="232" w:firstLine="0"/>
        <w:jc w:val="left"/>
        <w:rPr>
          <w:sz w:val="24"/>
        </w:rPr>
      </w:pPr>
      <w:r>
        <w:rPr>
          <w:sz w:val="24"/>
        </w:rPr>
        <w:t>Regularidade</w:t>
      </w:r>
      <w:r>
        <w:rPr>
          <w:spacing w:val="31"/>
          <w:sz w:val="24"/>
        </w:rPr>
        <w:t> </w:t>
      </w:r>
      <w:r>
        <w:rPr>
          <w:sz w:val="24"/>
        </w:rPr>
        <w:t>com</w:t>
      </w:r>
      <w:r>
        <w:rPr>
          <w:spacing w:val="32"/>
          <w:sz w:val="24"/>
        </w:rPr>
        <w:t> </w:t>
      </w:r>
      <w:r>
        <w:rPr>
          <w:sz w:val="24"/>
        </w:rPr>
        <w:t>a</w:t>
      </w:r>
      <w:r>
        <w:rPr>
          <w:spacing w:val="31"/>
          <w:sz w:val="24"/>
        </w:rPr>
        <w:t> </w:t>
      </w:r>
      <w:r>
        <w:rPr>
          <w:b/>
          <w:sz w:val="24"/>
        </w:rPr>
        <w:t>Fazenda</w:t>
      </w:r>
      <w:r>
        <w:rPr>
          <w:b/>
          <w:spacing w:val="32"/>
          <w:sz w:val="24"/>
        </w:rPr>
        <w:t> </w:t>
      </w:r>
      <w:r>
        <w:rPr>
          <w:b/>
          <w:sz w:val="24"/>
        </w:rPr>
        <w:t>Estadual</w:t>
      </w:r>
      <w:r>
        <w:rPr>
          <w:b/>
          <w:spacing w:val="31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32"/>
          <w:sz w:val="24"/>
        </w:rPr>
        <w:t> </w:t>
      </w:r>
      <w:r>
        <w:rPr>
          <w:b/>
          <w:sz w:val="24"/>
        </w:rPr>
        <w:t>Municipal</w:t>
      </w:r>
      <w:r>
        <w:rPr>
          <w:b/>
          <w:spacing w:val="31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32"/>
          <w:sz w:val="24"/>
        </w:rPr>
        <w:t> </w:t>
      </w:r>
      <w:r>
        <w:rPr>
          <w:b/>
          <w:sz w:val="24"/>
        </w:rPr>
        <w:t>domicílio</w:t>
      </w:r>
      <w:r>
        <w:rPr>
          <w:b/>
          <w:spacing w:val="31"/>
          <w:sz w:val="24"/>
        </w:rPr>
        <w:t> </w:t>
      </w:r>
      <w:r>
        <w:rPr>
          <w:sz w:val="24"/>
        </w:rPr>
        <w:t>ou</w:t>
      </w:r>
      <w:r>
        <w:rPr>
          <w:spacing w:val="32"/>
          <w:sz w:val="24"/>
        </w:rPr>
        <w:t> </w:t>
      </w:r>
      <w:r>
        <w:rPr>
          <w:sz w:val="24"/>
        </w:rPr>
        <w:t>sede</w:t>
      </w:r>
      <w:r>
        <w:rPr>
          <w:spacing w:val="31"/>
          <w:sz w:val="24"/>
        </w:rPr>
        <w:t> </w:t>
      </w:r>
      <w:r>
        <w:rPr>
          <w:sz w:val="24"/>
        </w:rPr>
        <w:t>do</w:t>
      </w:r>
      <w:r>
        <w:rPr>
          <w:spacing w:val="32"/>
          <w:sz w:val="24"/>
        </w:rPr>
        <w:t> </w:t>
      </w:r>
      <w:r>
        <w:rPr>
          <w:sz w:val="24"/>
        </w:rPr>
        <w:t>fornecedor,</w:t>
      </w:r>
      <w:r>
        <w:rPr>
          <w:spacing w:val="31"/>
          <w:sz w:val="24"/>
        </w:rPr>
        <w:t> </w:t>
      </w:r>
      <w:r>
        <w:rPr>
          <w:sz w:val="24"/>
        </w:rPr>
        <w:t>relativa</w:t>
      </w:r>
      <w:r>
        <w:rPr>
          <w:spacing w:val="32"/>
          <w:sz w:val="24"/>
        </w:rPr>
        <w:t> </w:t>
      </w:r>
      <w:r>
        <w:rPr>
          <w:sz w:val="24"/>
        </w:rPr>
        <w:t>à</w:t>
      </w:r>
      <w:r>
        <w:rPr>
          <w:spacing w:val="31"/>
          <w:sz w:val="24"/>
        </w:rPr>
        <w:t> </w:t>
      </w:r>
      <w:r>
        <w:rPr>
          <w:sz w:val="24"/>
        </w:rPr>
        <w:t>atividade</w:t>
      </w:r>
      <w:r>
        <w:rPr>
          <w:spacing w:val="32"/>
          <w:sz w:val="24"/>
        </w:rPr>
        <w:t> </w:t>
      </w:r>
      <w:r>
        <w:rPr>
          <w:sz w:val="24"/>
        </w:rPr>
        <w:t>em</w:t>
      </w:r>
      <w:r>
        <w:rPr>
          <w:spacing w:val="31"/>
          <w:sz w:val="24"/>
        </w:rPr>
        <w:t> </w:t>
      </w:r>
      <w:r>
        <w:rPr>
          <w:sz w:val="24"/>
        </w:rPr>
        <w:t>cujo</w:t>
      </w:r>
      <w:r>
        <w:rPr>
          <w:spacing w:val="32"/>
          <w:sz w:val="24"/>
        </w:rPr>
        <w:t> </w:t>
      </w:r>
      <w:r>
        <w:rPr>
          <w:sz w:val="24"/>
        </w:rPr>
        <w:t>exercício</w:t>
      </w:r>
      <w:r>
        <w:rPr>
          <w:spacing w:val="31"/>
          <w:sz w:val="24"/>
        </w:rPr>
        <w:t> </w:t>
      </w:r>
      <w:r>
        <w:rPr>
          <w:sz w:val="24"/>
        </w:rPr>
        <w:t>contrata</w:t>
      </w:r>
      <w:r>
        <w:rPr>
          <w:spacing w:val="32"/>
          <w:sz w:val="24"/>
        </w:rPr>
        <w:t> </w:t>
      </w:r>
      <w:r>
        <w:rPr>
          <w:sz w:val="24"/>
        </w:rPr>
        <w:t>ou</w:t>
      </w:r>
      <w:r>
        <w:rPr>
          <w:spacing w:val="-57"/>
          <w:sz w:val="24"/>
        </w:rPr>
        <w:t> </w:t>
      </w:r>
      <w:r>
        <w:rPr>
          <w:sz w:val="24"/>
        </w:rPr>
        <w:t>concorre, com a apresentação, conforme o caso, de:</w:t>
      </w:r>
    </w:p>
    <w:p>
      <w:pPr>
        <w:spacing w:after="0" w:line="247" w:lineRule="auto"/>
        <w:jc w:val="left"/>
        <w:rPr>
          <w:sz w:val="24"/>
        </w:rPr>
        <w:sectPr>
          <w:pgSz w:w="15840" w:h="24480"/>
          <w:pgMar w:top="760" w:bottom="280" w:left="580" w:right="440"/>
        </w:sectPr>
      </w:pPr>
    </w:p>
    <w:p>
      <w:pPr>
        <w:pStyle w:val="ListParagraph"/>
        <w:numPr>
          <w:ilvl w:val="2"/>
          <w:numId w:val="56"/>
        </w:numPr>
        <w:tabs>
          <w:tab w:pos="671" w:val="left" w:leader="none"/>
        </w:tabs>
        <w:spacing w:line="247" w:lineRule="auto" w:before="71" w:after="0"/>
        <w:ind w:left="109" w:right="234" w:firstLine="0"/>
        <w:jc w:val="both"/>
        <w:rPr>
          <w:sz w:val="24"/>
        </w:rPr>
      </w:pPr>
      <w:r>
        <w:rPr>
          <w:sz w:val="24"/>
        </w:rPr>
        <w:t>Certidão Negativa de Débitos, ou Certidão Positiva com efeito de Negativa, perante o Fisco estadual, pertinente ao Imposto sobre Operações</w:t>
      </w:r>
      <w:r>
        <w:rPr>
          <w:spacing w:val="1"/>
          <w:sz w:val="24"/>
        </w:rPr>
        <w:t> </w:t>
      </w:r>
      <w:r>
        <w:rPr>
          <w:sz w:val="24"/>
        </w:rPr>
        <w:t>relativas à Circulação de Mercadorias e sobre Prestações de Serviços de Transporte Interestadual, Intermunicipal e de Comunicação – ICMS, bem</w:t>
      </w:r>
      <w:r>
        <w:rPr>
          <w:spacing w:val="1"/>
          <w:sz w:val="24"/>
        </w:rPr>
        <w:t> </w:t>
      </w:r>
      <w:r>
        <w:rPr>
          <w:sz w:val="24"/>
        </w:rPr>
        <w:t>como de Certidão perante a Dívida</w:t>
      </w:r>
      <w:r>
        <w:rPr>
          <w:spacing w:val="-14"/>
          <w:sz w:val="24"/>
        </w:rPr>
        <w:t> </w:t>
      </w:r>
      <w:r>
        <w:rPr>
          <w:sz w:val="24"/>
        </w:rPr>
        <w:t>Ativa estadual, podendo ser apresentada Certidão Conjunta em que constem ambas as informações;</w:t>
      </w:r>
    </w:p>
    <w:p>
      <w:pPr>
        <w:pStyle w:val="BodyText"/>
        <w:spacing w:before="11"/>
      </w:pPr>
    </w:p>
    <w:p>
      <w:pPr>
        <w:pStyle w:val="ListParagraph"/>
        <w:numPr>
          <w:ilvl w:val="2"/>
          <w:numId w:val="56"/>
        </w:numPr>
        <w:tabs>
          <w:tab w:pos="650" w:val="left" w:leader="none"/>
        </w:tabs>
        <w:spacing w:line="240" w:lineRule="auto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Certidão Negativa de Débitos, ou Certidão Positiva com efeito de Negativa do Imposto sobre Serviços de Qualquer Natureza – ISS.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56"/>
        </w:numPr>
        <w:tabs>
          <w:tab w:pos="474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Caso o fornecedor seja considerado isento dos tributos </w:t>
      </w:r>
      <w:r>
        <w:rPr>
          <w:b/>
          <w:sz w:val="24"/>
        </w:rPr>
        <w:t>estaduais ou municipais </w:t>
      </w:r>
      <w:r>
        <w:rPr>
          <w:sz w:val="24"/>
        </w:rPr>
        <w:t>relacionados ao objeto contratual, deverá comprovar tal condição</w:t>
      </w:r>
      <w:r>
        <w:rPr>
          <w:spacing w:val="-57"/>
          <w:sz w:val="24"/>
        </w:rPr>
        <w:t> </w:t>
      </w:r>
      <w:r>
        <w:rPr>
          <w:sz w:val="24"/>
        </w:rPr>
        <w:t>mediante a apresentação de declaração da Fazenda respectiva do seu domicílio ou sede, ou outra equivalente, na forma da lei.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6"/>
        </w:numPr>
        <w:tabs>
          <w:tab w:pos="639" w:val="left" w:leader="none"/>
        </w:tabs>
        <w:spacing w:line="247" w:lineRule="auto" w:before="0" w:after="0"/>
        <w:ind w:left="109" w:right="233" w:firstLine="0"/>
        <w:jc w:val="both"/>
        <w:rPr>
          <w:sz w:val="24"/>
        </w:rPr>
      </w:pPr>
      <w:r>
        <w:rPr>
          <w:sz w:val="24"/>
        </w:rPr>
        <w:t>Na hipótese de cuidar-se de microempresa ou de empresa de pequeno porte, na forma do art. 42 da Lei Complementar nº 123/2016, a</w:t>
      </w:r>
      <w:r>
        <w:rPr>
          <w:spacing w:val="1"/>
          <w:sz w:val="24"/>
        </w:rPr>
        <w:t> </w:t>
      </w:r>
      <w:r>
        <w:rPr>
          <w:sz w:val="24"/>
        </w:rPr>
        <w:t>documentação somente será exigida para efeito de assinatura do contrato, caso se sagre vencedora no certame.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56"/>
        </w:numPr>
        <w:tabs>
          <w:tab w:pos="779" w:val="left" w:leader="none"/>
        </w:tabs>
        <w:spacing w:line="247" w:lineRule="auto" w:before="0" w:after="0"/>
        <w:ind w:left="109" w:right="249" w:firstLine="0"/>
        <w:jc w:val="both"/>
        <w:rPr>
          <w:sz w:val="24"/>
        </w:rPr>
      </w:pPr>
      <w:r>
        <w:rPr>
          <w:sz w:val="24"/>
        </w:rPr>
        <w:t>Em sendo declarada vencedora do certame microempresa ou empresa de pequeno porte com débitos fiscais e trabalhistas, ficará assegurado, a</w:t>
      </w:r>
      <w:r>
        <w:rPr>
          <w:spacing w:val="1"/>
          <w:sz w:val="24"/>
        </w:rPr>
        <w:t> </w:t>
      </w:r>
      <w:r>
        <w:rPr>
          <w:sz w:val="24"/>
        </w:rPr>
        <w:t>partir de então, o prazo de 5 (cinco) dias úteis para a regularização da documentação, pagamento ou parcelamento do débito, e emissão de eventuais</w:t>
      </w:r>
      <w:r>
        <w:rPr>
          <w:spacing w:val="1"/>
          <w:sz w:val="24"/>
        </w:rPr>
        <w:t> </w:t>
      </w:r>
      <w:r>
        <w:rPr>
          <w:sz w:val="24"/>
        </w:rPr>
        <w:t>certidões negativas ou positivas com efeito de negativas, na forma do art. 42, § 1º, da Lei Complementar nº 123/2016.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2"/>
          <w:numId w:val="56"/>
        </w:numPr>
        <w:tabs>
          <w:tab w:pos="770" w:val="left" w:leader="none"/>
        </w:tabs>
        <w:spacing w:line="240" w:lineRule="auto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O prazo acima poderá ser prorrogado por igual período, a critério exclusivo da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56"/>
        </w:numPr>
        <w:tabs>
          <w:tab w:pos="764" w:val="left" w:leader="none"/>
        </w:tabs>
        <w:spacing w:line="261" w:lineRule="auto" w:before="0" w:after="0"/>
        <w:ind w:left="109" w:right="248" w:firstLine="0"/>
        <w:jc w:val="both"/>
        <w:rPr>
          <w:sz w:val="24"/>
        </w:rPr>
      </w:pPr>
      <w:r>
        <w:rPr>
          <w:sz w:val="24"/>
        </w:rPr>
        <w:t>A não regularização da documentação no prazo estipulado implicará a decadência do direito à contratação, na forma do § 2º, do art. 42, da Lei</w:t>
      </w:r>
      <w:r>
        <w:rPr>
          <w:spacing w:val="1"/>
          <w:sz w:val="24"/>
        </w:rPr>
        <w:t> </w:t>
      </w:r>
      <w:r>
        <w:rPr>
          <w:sz w:val="24"/>
        </w:rPr>
        <w:t>Complementar</w:t>
      </w:r>
      <w:r>
        <w:rPr>
          <w:spacing w:val="-1"/>
          <w:sz w:val="24"/>
        </w:rPr>
        <w:t> </w:t>
      </w:r>
      <w:r>
        <w:rPr>
          <w:sz w:val="24"/>
        </w:rPr>
        <w:t>nº 123/2016, sem prejuízo da aplicação</w:t>
      </w:r>
      <w:r>
        <w:rPr>
          <w:spacing w:val="-1"/>
          <w:sz w:val="24"/>
        </w:rPr>
        <w:t> </w:t>
      </w:r>
      <w:r>
        <w:rPr>
          <w:sz w:val="24"/>
        </w:rPr>
        <w:t>das sanções previstas neste</w:t>
      </w:r>
      <w:r>
        <w:rPr>
          <w:spacing w:val="-14"/>
          <w:sz w:val="24"/>
        </w:rPr>
        <w:t> </w:t>
      </w:r>
      <w:r>
        <w:rPr>
          <w:sz w:val="24"/>
        </w:rPr>
        <w:t>Aviso.</w:t>
      </w: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56"/>
        </w:numPr>
        <w:tabs>
          <w:tab w:pos="350" w:val="left" w:leader="none"/>
        </w:tabs>
        <w:spacing w:line="240" w:lineRule="auto" w:before="225" w:after="0"/>
        <w:ind w:left="350" w:right="0" w:hanging="241"/>
        <w:jc w:val="left"/>
      </w:pPr>
      <w:r>
        <w:rPr/>
        <w:t>HABILITAÇÃO</w:t>
      </w:r>
      <w:r>
        <w:rPr>
          <w:spacing w:val="-8"/>
        </w:rPr>
        <w:t> </w:t>
      </w:r>
      <w:r>
        <w:rPr/>
        <w:t>ECONÔMICO-FINANCEIRA:</w:t>
      </w:r>
    </w:p>
    <w:p>
      <w:pPr>
        <w:pStyle w:val="BodyText"/>
        <w:spacing w:before="2"/>
        <w:rPr>
          <w:b/>
        </w:rPr>
      </w:pPr>
    </w:p>
    <w:p>
      <w:pPr>
        <w:pStyle w:val="ListParagraph"/>
        <w:numPr>
          <w:ilvl w:val="1"/>
          <w:numId w:val="56"/>
        </w:numPr>
        <w:tabs>
          <w:tab w:pos="524" w:val="left" w:leader="none"/>
        </w:tabs>
        <w:spacing w:line="247" w:lineRule="auto" w:before="1" w:after="0"/>
        <w:ind w:left="109" w:right="249" w:firstLine="0"/>
        <w:jc w:val="both"/>
        <w:rPr>
          <w:sz w:val="24"/>
        </w:rPr>
      </w:pPr>
      <w:r>
        <w:rPr/>
        <w:pict>
          <v:rect style="position:absolute;margin-left:558.199158pt;margin-top:26.251482pt;width:3.339843pt;height:.75pt;mso-position-horizontal-relative:page;mso-position-vertical-relative:paragraph;z-index:-17626112" filled="true" fillcolor="#000080" stroked="false">
            <v:fill type="solid"/>
            <w10:wrap type="none"/>
          </v:rect>
        </w:pict>
      </w:r>
      <w:r>
        <w:rPr>
          <w:sz w:val="24"/>
        </w:rPr>
        <w:t>Certidão negativa de falência expedida pelo distribuidor da sede do fornecedor, caso se trate de pessoa jurídica, ou certidão negativa de</w:t>
      </w:r>
      <w:r>
        <w:rPr>
          <w:spacing w:val="1"/>
          <w:sz w:val="24"/>
        </w:rPr>
        <w:t> </w:t>
      </w:r>
      <w:r>
        <w:rPr>
          <w:sz w:val="24"/>
        </w:rPr>
        <w:t>insolvência</w:t>
      </w:r>
      <w:r>
        <w:rPr>
          <w:spacing w:val="-1"/>
          <w:sz w:val="24"/>
        </w:rPr>
        <w:t> </w:t>
      </w:r>
      <w:r>
        <w:rPr>
          <w:sz w:val="24"/>
        </w:rPr>
        <w:t>civil expedida pelo distribuidor</w:t>
      </w:r>
      <w:r>
        <w:rPr>
          <w:spacing w:val="-1"/>
          <w:sz w:val="24"/>
        </w:rPr>
        <w:t> </w:t>
      </w:r>
      <w:r>
        <w:rPr>
          <w:sz w:val="24"/>
        </w:rPr>
        <w:t>do domicílio ou sede do</w:t>
      </w:r>
      <w:r>
        <w:rPr>
          <w:spacing w:val="-1"/>
          <w:sz w:val="24"/>
        </w:rPr>
        <w:t> </w:t>
      </w:r>
      <w:r>
        <w:rPr>
          <w:sz w:val="24"/>
        </w:rPr>
        <w:t>fornecedor, caso se trate</w:t>
      </w:r>
      <w:r>
        <w:rPr>
          <w:spacing w:val="-1"/>
          <w:sz w:val="24"/>
        </w:rPr>
        <w:t> </w:t>
      </w:r>
      <w:r>
        <w:rPr>
          <w:sz w:val="24"/>
        </w:rPr>
        <w:t>de pessoa física</w:t>
      </w:r>
      <w:r>
        <w:rPr>
          <w:spacing w:val="6"/>
          <w:sz w:val="24"/>
        </w:rPr>
        <w:t> </w:t>
      </w:r>
      <w:r>
        <w:rPr>
          <w:sz w:val="24"/>
        </w:rPr>
        <w:t>ou de</w:t>
      </w:r>
      <w:r>
        <w:rPr>
          <w:spacing w:val="-1"/>
          <w:sz w:val="24"/>
        </w:rPr>
        <w:t> </w:t>
      </w:r>
      <w:r>
        <w:rPr>
          <w:sz w:val="24"/>
        </w:rPr>
        <w:t>sociedade simples.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6"/>
        </w:numPr>
        <w:tabs>
          <w:tab w:pos="679" w:val="left" w:leader="none"/>
        </w:tabs>
        <w:spacing w:line="261" w:lineRule="auto" w:before="0" w:after="0"/>
        <w:ind w:left="109" w:right="248" w:firstLine="0"/>
        <w:jc w:val="both"/>
        <w:rPr>
          <w:sz w:val="24"/>
        </w:rPr>
      </w:pPr>
      <w:r>
        <w:rPr>
          <w:sz w:val="24"/>
        </w:rPr>
        <w:t>Não será causa de inabilitação do licitante a anotação de distribuição de processo de recuperação judicial ou de pedido de homologação de</w:t>
      </w:r>
      <w:r>
        <w:rPr>
          <w:spacing w:val="1"/>
          <w:sz w:val="24"/>
        </w:rPr>
        <w:t> </w:t>
      </w:r>
      <w:r>
        <w:rPr>
          <w:sz w:val="24"/>
        </w:rPr>
        <w:t>recuperação extrajudicial.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56"/>
        </w:numPr>
        <w:tabs>
          <w:tab w:pos="481" w:val="left" w:leader="none"/>
        </w:tabs>
        <w:spacing w:line="247" w:lineRule="auto" w:before="0" w:after="0"/>
        <w:ind w:left="109" w:right="248" w:firstLine="0"/>
        <w:jc w:val="both"/>
        <w:rPr>
          <w:sz w:val="24"/>
        </w:rPr>
      </w:pPr>
      <w:r>
        <w:rPr>
          <w:sz w:val="24"/>
        </w:rPr>
        <w:t>Balanço patrimonial, demonstração de resultado de exercício e demais demonstrações contábeis dos 2 (dois) últimos exercícios sociais, vedada a</w:t>
      </w:r>
      <w:r>
        <w:rPr>
          <w:spacing w:val="1"/>
          <w:sz w:val="24"/>
        </w:rPr>
        <w:t> </w:t>
      </w:r>
      <w:r>
        <w:rPr>
          <w:sz w:val="24"/>
        </w:rPr>
        <w:t>sua substituição por balancetes ou balanços provisórios.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6"/>
        </w:numPr>
        <w:tabs>
          <w:tab w:pos="668" w:val="left" w:leader="none"/>
        </w:tabs>
        <w:spacing w:line="247" w:lineRule="auto" w:before="0" w:after="0"/>
        <w:ind w:left="109" w:right="248" w:firstLine="0"/>
        <w:jc w:val="both"/>
        <w:rPr>
          <w:sz w:val="24"/>
        </w:rPr>
      </w:pPr>
      <w:r>
        <w:rPr>
          <w:sz w:val="24"/>
        </w:rPr>
        <w:t>Os documentos referidos acima limitar-se-ão ao último exercício social no caso de a pessoa jurídica ter sido constituída há menos de 2 (dois)</w:t>
      </w:r>
      <w:r>
        <w:rPr>
          <w:spacing w:val="1"/>
          <w:sz w:val="24"/>
        </w:rPr>
        <w:t> </w:t>
      </w:r>
      <w:r>
        <w:rPr>
          <w:sz w:val="24"/>
        </w:rPr>
        <w:t>anos.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56"/>
        </w:numPr>
        <w:tabs>
          <w:tab w:pos="686" w:val="left" w:leader="none"/>
        </w:tabs>
        <w:spacing w:line="247" w:lineRule="auto" w:before="1" w:after="0"/>
        <w:ind w:left="109" w:right="248" w:firstLine="0"/>
        <w:jc w:val="both"/>
        <w:rPr>
          <w:sz w:val="24"/>
        </w:rPr>
      </w:pPr>
      <w:r>
        <w:rPr>
          <w:sz w:val="24"/>
        </w:rPr>
        <w:t>Os fornecedores criados no exercício financeiro da contratação deverão atender a todas as exigências da habilitação e ficam autorizados a</w:t>
      </w:r>
      <w:r>
        <w:rPr>
          <w:spacing w:val="1"/>
          <w:sz w:val="24"/>
        </w:rPr>
        <w:t> </w:t>
      </w:r>
      <w:r>
        <w:rPr>
          <w:sz w:val="24"/>
        </w:rPr>
        <w:t>substituir os demonstrativos contábeis pelo balanço de abertura;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3"/>
          <w:numId w:val="56"/>
        </w:numPr>
        <w:tabs>
          <w:tab w:pos="830" w:val="left" w:leader="none"/>
        </w:tabs>
        <w:spacing w:line="240" w:lineRule="auto" w:before="1" w:after="0"/>
        <w:ind w:left="830" w:right="0" w:hanging="721"/>
        <w:jc w:val="left"/>
        <w:rPr>
          <w:sz w:val="24"/>
        </w:rPr>
      </w:pPr>
      <w:r>
        <w:rPr>
          <w:sz w:val="24"/>
        </w:rPr>
        <w:t>Poderá ser apresentado o balanço intermediário, caso autorizado por lei ou pelo contrato/estatuto social.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56"/>
        </w:numPr>
        <w:tabs>
          <w:tab w:pos="674" w:val="left" w:leader="none"/>
        </w:tabs>
        <w:spacing w:line="254" w:lineRule="auto" w:before="1" w:after="0"/>
        <w:ind w:left="109" w:right="802" w:firstLine="0"/>
        <w:jc w:val="both"/>
        <w:rPr>
          <w:sz w:val="24"/>
        </w:rPr>
      </w:pPr>
      <w:r>
        <w:rPr>
          <w:sz w:val="24"/>
        </w:rPr>
        <w:t>Caso o fornecedor seja cooperativa, o balanço e as demais demonstrações contáveis deverão ser acompanhados de cópia do parecer da</w:t>
      </w:r>
      <w:r>
        <w:rPr>
          <w:spacing w:val="1"/>
          <w:sz w:val="24"/>
        </w:rPr>
        <w:t> </w:t>
      </w:r>
      <w:r>
        <w:rPr>
          <w:sz w:val="24"/>
        </w:rPr>
        <w:t>última</w:t>
      </w:r>
      <w:r>
        <w:rPr>
          <w:spacing w:val="11"/>
          <w:sz w:val="24"/>
        </w:rPr>
        <w:t> </w:t>
      </w:r>
      <w:r>
        <w:rPr>
          <w:sz w:val="24"/>
        </w:rPr>
        <w:t>auditoria</w:t>
      </w:r>
      <w:r>
        <w:rPr>
          <w:spacing w:val="11"/>
          <w:sz w:val="24"/>
        </w:rPr>
        <w:t> </w:t>
      </w:r>
      <w:r>
        <w:rPr>
          <w:sz w:val="24"/>
        </w:rPr>
        <w:t>contábil-financeira,</w:t>
      </w:r>
      <w:r>
        <w:rPr>
          <w:spacing w:val="11"/>
          <w:sz w:val="24"/>
        </w:rPr>
        <w:t> </w:t>
      </w:r>
      <w:r>
        <w:rPr>
          <w:sz w:val="24"/>
        </w:rPr>
        <w:t>conforme</w:t>
      </w:r>
      <w:r>
        <w:rPr>
          <w:spacing w:val="11"/>
          <w:sz w:val="24"/>
        </w:rPr>
        <w:t> </w:t>
      </w:r>
      <w:r>
        <w:rPr>
          <w:sz w:val="24"/>
        </w:rPr>
        <w:t>dispõe</w:t>
      </w:r>
      <w:r>
        <w:rPr>
          <w:spacing w:val="11"/>
          <w:sz w:val="24"/>
        </w:rPr>
        <w:t> </w:t>
      </w:r>
      <w:r>
        <w:rPr>
          <w:sz w:val="24"/>
        </w:rPr>
        <w:t>o</w:t>
      </w:r>
      <w:hyperlink r:id="rId42">
        <w:r>
          <w:rPr>
            <w:color w:val="000080"/>
            <w:spacing w:val="17"/>
            <w:sz w:val="24"/>
            <w:u w:val="single" w:color="000080"/>
          </w:rPr>
          <w:t> </w:t>
        </w:r>
      </w:hyperlink>
      <w:hyperlink r:id="rId42">
        <w:r>
          <w:rPr>
            <w:color w:val="000080"/>
            <w:sz w:val="24"/>
            <w:u w:val="single" w:color="000080"/>
          </w:rPr>
          <w:t>artigo</w:t>
        </w:r>
        <w:r>
          <w:rPr>
            <w:color w:val="000080"/>
            <w:spacing w:val="1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112</w:t>
        </w:r>
        <w:r>
          <w:rPr>
            <w:color w:val="000080"/>
            <w:spacing w:val="1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da</w:t>
        </w:r>
        <w:r>
          <w:rPr>
            <w:color w:val="000080"/>
            <w:spacing w:val="12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Lei</w:t>
        </w:r>
        <w:r>
          <w:rPr>
            <w:color w:val="000080"/>
            <w:spacing w:val="1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nº</w:t>
        </w:r>
        <w:r>
          <w:rPr>
            <w:color w:val="000080"/>
            <w:spacing w:val="1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5.764,</w:t>
        </w:r>
        <w:r>
          <w:rPr>
            <w:color w:val="000080"/>
            <w:spacing w:val="1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de</w:t>
        </w:r>
        <w:r>
          <w:rPr>
            <w:color w:val="000080"/>
            <w:spacing w:val="1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1971</w:t>
        </w:r>
      </w:hyperlink>
      <w:r>
        <w:rPr>
          <w:sz w:val="24"/>
        </w:rPr>
        <w:t>,</w:t>
      </w:r>
      <w:r>
        <w:rPr>
          <w:spacing w:val="11"/>
          <w:sz w:val="24"/>
        </w:rPr>
        <w:t> </w:t>
      </w:r>
      <w:r>
        <w:rPr>
          <w:sz w:val="24"/>
        </w:rPr>
        <w:t>ou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uma</w:t>
      </w:r>
      <w:r>
        <w:rPr>
          <w:spacing w:val="11"/>
          <w:sz w:val="24"/>
        </w:rPr>
        <w:t> </w:t>
      </w:r>
      <w:r>
        <w:rPr>
          <w:sz w:val="24"/>
        </w:rPr>
        <w:t>declaração,</w:t>
      </w:r>
      <w:r>
        <w:rPr>
          <w:spacing w:val="12"/>
          <w:sz w:val="24"/>
        </w:rPr>
        <w:t> </w:t>
      </w:r>
      <w:r>
        <w:rPr>
          <w:sz w:val="24"/>
        </w:rPr>
        <w:t>sob</w:t>
      </w:r>
      <w:r>
        <w:rPr>
          <w:spacing w:val="11"/>
          <w:sz w:val="24"/>
        </w:rPr>
        <w:t> </w:t>
      </w:r>
      <w:r>
        <w:rPr>
          <w:sz w:val="24"/>
        </w:rPr>
        <w:t>as</w:t>
      </w:r>
      <w:r>
        <w:rPr>
          <w:spacing w:val="11"/>
          <w:sz w:val="24"/>
        </w:rPr>
        <w:t> </w:t>
      </w:r>
      <w:r>
        <w:rPr>
          <w:sz w:val="24"/>
        </w:rPr>
        <w:t>penas</w:t>
      </w:r>
      <w:r>
        <w:rPr>
          <w:spacing w:val="11"/>
          <w:sz w:val="24"/>
        </w:rPr>
        <w:t> </w:t>
      </w:r>
      <w:r>
        <w:rPr>
          <w:sz w:val="24"/>
        </w:rPr>
        <w:t>da</w:t>
      </w:r>
      <w:r>
        <w:rPr>
          <w:spacing w:val="11"/>
          <w:sz w:val="24"/>
        </w:rPr>
        <w:t> </w:t>
      </w:r>
      <w:r>
        <w:rPr>
          <w:sz w:val="24"/>
        </w:rPr>
        <w:t>lei,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tal</w:t>
      </w:r>
      <w:r>
        <w:rPr>
          <w:spacing w:val="-1"/>
          <w:sz w:val="24"/>
        </w:rPr>
        <w:t> </w:t>
      </w:r>
      <w:r>
        <w:rPr>
          <w:sz w:val="24"/>
        </w:rPr>
        <w:t>auditoria não foi exigida pelo órgão fiscalizador.</w:t>
      </w:r>
    </w:p>
    <w:p>
      <w:pPr>
        <w:pStyle w:val="BodyText"/>
        <w:spacing w:before="9"/>
        <w:rPr>
          <w:sz w:val="22"/>
        </w:rPr>
      </w:pPr>
    </w:p>
    <w:p>
      <w:pPr>
        <w:pStyle w:val="ListParagraph"/>
        <w:numPr>
          <w:ilvl w:val="2"/>
          <w:numId w:val="56"/>
        </w:numPr>
        <w:tabs>
          <w:tab w:pos="695" w:val="left" w:leader="none"/>
        </w:tabs>
        <w:spacing w:line="247" w:lineRule="auto" w:before="0" w:after="0"/>
        <w:ind w:left="109" w:right="803" w:firstLine="0"/>
        <w:jc w:val="both"/>
        <w:rPr>
          <w:sz w:val="24"/>
        </w:rPr>
      </w:pPr>
      <w:r>
        <w:rPr>
          <w:sz w:val="24"/>
        </w:rPr>
        <w:t>Para fins de habilitação econômico-financeira de sociedade empresária em recuperação judicial deverão ser considerados os valores</w:t>
      </w:r>
      <w:r>
        <w:rPr>
          <w:spacing w:val="1"/>
          <w:sz w:val="24"/>
        </w:rPr>
        <w:t> </w:t>
      </w:r>
      <w:r>
        <w:rPr>
          <w:sz w:val="24"/>
        </w:rPr>
        <w:t>constantes no Plano de Recuperação Judicial, homologado pelo Juízo competente, para fins de apuração dos índices contábeis previstos no</w:t>
      </w:r>
      <w:r>
        <w:rPr>
          <w:spacing w:val="1"/>
          <w:sz w:val="24"/>
        </w:rPr>
        <w:t> </w:t>
      </w:r>
      <w:r>
        <w:rPr>
          <w:sz w:val="24"/>
        </w:rPr>
        <w:t>Edital.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1"/>
          <w:numId w:val="56"/>
        </w:numPr>
        <w:tabs>
          <w:tab w:pos="479" w:val="left" w:leader="none"/>
        </w:tabs>
        <w:spacing w:line="247" w:lineRule="auto" w:before="0" w:after="0"/>
        <w:ind w:left="109" w:right="803" w:firstLine="0"/>
        <w:jc w:val="both"/>
        <w:rPr>
          <w:sz w:val="24"/>
        </w:rPr>
      </w:pPr>
      <w:r>
        <w:rPr>
          <w:sz w:val="24"/>
        </w:rPr>
        <w:t>O atendimento dos índices econômicos previstos neste item deverá ser atestado mediante declaração assinada por profissional habilitado da</w:t>
      </w:r>
      <w:r>
        <w:rPr>
          <w:spacing w:val="1"/>
          <w:sz w:val="24"/>
        </w:rPr>
        <w:t> </w:t>
      </w:r>
      <w:r>
        <w:rPr>
          <w:sz w:val="24"/>
        </w:rPr>
        <w:t>área</w:t>
      </w:r>
      <w:r>
        <w:rPr>
          <w:spacing w:val="-1"/>
          <w:sz w:val="24"/>
        </w:rPr>
        <w:t> </w:t>
      </w:r>
      <w:r>
        <w:rPr>
          <w:sz w:val="24"/>
        </w:rPr>
        <w:t>contábil, apresentada pelo fornecedor.</w:t>
      </w: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1"/>
        </w:rPr>
      </w:pPr>
    </w:p>
    <w:p>
      <w:pPr>
        <w:pStyle w:val="Heading1"/>
        <w:numPr>
          <w:ilvl w:val="0"/>
          <w:numId w:val="56"/>
        </w:numPr>
        <w:tabs>
          <w:tab w:pos="350" w:val="left" w:leader="none"/>
        </w:tabs>
        <w:spacing w:line="240" w:lineRule="auto" w:before="0" w:after="0"/>
        <w:ind w:left="350" w:right="0" w:hanging="241"/>
        <w:jc w:val="left"/>
      </w:pPr>
      <w:r>
        <w:rPr/>
        <w:t>HABILITAÇÃO</w:t>
      </w:r>
      <w:r>
        <w:rPr>
          <w:spacing w:val="-13"/>
        </w:rPr>
        <w:t> </w:t>
      </w:r>
      <w:r>
        <w:rPr/>
        <w:t>TÉCNICA</w:t>
      </w:r>
    </w:p>
    <w:p>
      <w:pPr>
        <w:pStyle w:val="BodyText"/>
        <w:spacing w:before="11"/>
        <w:rPr>
          <w:b/>
          <w:sz w:val="22"/>
        </w:rPr>
      </w:pPr>
    </w:p>
    <w:p>
      <w:pPr>
        <w:pStyle w:val="ListParagraph"/>
        <w:numPr>
          <w:ilvl w:val="1"/>
          <w:numId w:val="56"/>
        </w:numPr>
        <w:tabs>
          <w:tab w:pos="470" w:val="left" w:leader="none"/>
        </w:tabs>
        <w:spacing w:line="240" w:lineRule="auto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Prova</w:t>
      </w:r>
      <w:r>
        <w:rPr>
          <w:spacing w:val="-1"/>
          <w:sz w:val="24"/>
        </w:rPr>
        <w:t> </w:t>
      </w:r>
      <w:r>
        <w:rPr>
          <w:sz w:val="24"/>
        </w:rPr>
        <w:t>de atendimento aos</w:t>
      </w:r>
      <w:r>
        <w:rPr>
          <w:spacing w:val="-1"/>
          <w:sz w:val="24"/>
        </w:rPr>
        <w:t> </w:t>
      </w:r>
      <w:r>
        <w:rPr>
          <w:sz w:val="24"/>
        </w:rPr>
        <w:t>requisitos </w:t>
      </w:r>
      <w:r>
        <w:rPr>
          <w:b/>
          <w:sz w:val="24"/>
        </w:rPr>
        <w:t>para 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prestação de serviços</w:t>
      </w:r>
      <w:r>
        <w:rPr>
          <w:sz w:val="24"/>
        </w:rPr>
        <w:t>, previstos</w:t>
      </w:r>
      <w:r>
        <w:rPr>
          <w:spacing w:val="-1"/>
          <w:sz w:val="24"/>
        </w:rPr>
        <w:t> </w:t>
      </w:r>
      <w:r>
        <w:rPr>
          <w:sz w:val="24"/>
        </w:rPr>
        <w:t>na Lei nº</w:t>
      </w:r>
      <w:r>
        <w:rPr>
          <w:spacing w:val="-1"/>
          <w:sz w:val="24"/>
        </w:rPr>
        <w:t> </w:t>
      </w:r>
      <w:r>
        <w:rPr>
          <w:sz w:val="24"/>
        </w:rPr>
        <w:t>14.133/21, art. 67.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1"/>
          <w:numId w:val="56"/>
        </w:numPr>
        <w:tabs>
          <w:tab w:pos="522" w:val="left" w:leader="none"/>
        </w:tabs>
        <w:spacing w:line="235" w:lineRule="auto" w:before="0" w:after="0"/>
        <w:ind w:left="109" w:right="232" w:firstLine="0"/>
        <w:jc w:val="both"/>
        <w:rPr>
          <w:sz w:val="24"/>
        </w:rPr>
      </w:pPr>
      <w:r>
        <w:rPr>
          <w:sz w:val="24"/>
        </w:rPr>
        <w:t>Comprovação de aptidão para a </w:t>
      </w:r>
      <w:r>
        <w:rPr>
          <w:b/>
          <w:sz w:val="24"/>
        </w:rPr>
        <w:t>prestação de serviços de locação de equipamentos (NOTEBOOKS)</w:t>
      </w:r>
      <w:r>
        <w:rPr>
          <w:sz w:val="24"/>
        </w:rPr>
        <w:t>, de acordo com as características,</w:t>
      </w:r>
      <w:r>
        <w:rPr>
          <w:spacing w:val="1"/>
          <w:sz w:val="24"/>
        </w:rPr>
        <w:t> </w:t>
      </w:r>
      <w:r>
        <w:rPr>
          <w:sz w:val="24"/>
        </w:rPr>
        <w:t>quantidades e prazos compatíveis com o objeto, descritos no ANEXO </w:t>
      </w:r>
      <w:r>
        <w:rPr>
          <w:b/>
          <w:sz w:val="24"/>
        </w:rPr>
        <w:t>I</w:t>
      </w:r>
      <w:r>
        <w:rPr>
          <w:sz w:val="24"/>
        </w:rPr>
        <w:t>, mediante a apresentação de atestado(s) fornecido(s) por pessoas jurídicas de</w:t>
      </w:r>
      <w:r>
        <w:rPr>
          <w:spacing w:val="1"/>
          <w:sz w:val="24"/>
        </w:rPr>
        <w:t> </w:t>
      </w:r>
      <w:r>
        <w:rPr>
          <w:sz w:val="24"/>
        </w:rPr>
        <w:t>direito público ou privado, na seguinte forma: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0"/>
          <w:numId w:val="57"/>
        </w:numPr>
        <w:tabs>
          <w:tab w:pos="388" w:val="left" w:leader="none"/>
        </w:tabs>
        <w:spacing w:line="235" w:lineRule="auto" w:before="0" w:after="0"/>
        <w:ind w:left="469" w:right="232" w:hanging="360"/>
        <w:jc w:val="both"/>
        <w:rPr>
          <w:sz w:val="24"/>
        </w:rPr>
      </w:pPr>
      <w:r>
        <w:rPr>
          <w:sz w:val="24"/>
        </w:rPr>
        <w:t>Um ou mais atestados de capacidade técnica, emitidos por pessoa jurídica de direito público ou privado, </w:t>
      </w:r>
      <w:r>
        <w:rPr>
          <w:b/>
          <w:sz w:val="24"/>
        </w:rPr>
        <w:t>em favor da empresa licitante</w:t>
      </w:r>
      <w:r>
        <w:rPr>
          <w:sz w:val="24"/>
        </w:rPr>
        <w:t>, que</w:t>
      </w:r>
      <w:r>
        <w:rPr>
          <w:spacing w:val="1"/>
          <w:sz w:val="24"/>
        </w:rPr>
        <w:t> </w:t>
      </w:r>
      <w:r>
        <w:rPr>
          <w:sz w:val="24"/>
        </w:rPr>
        <w:t>comprove(m) aptidão para o desempenho de atividade pertinente e compatível em características, quantidades e prazos com o objeto da presente</w:t>
      </w:r>
      <w:r>
        <w:rPr>
          <w:spacing w:val="1"/>
          <w:sz w:val="24"/>
        </w:rPr>
        <w:t> </w:t>
      </w:r>
      <w:r>
        <w:rPr>
          <w:sz w:val="24"/>
        </w:rPr>
        <w:t>licitação, observado o limite percentual de </w:t>
      </w:r>
      <w:r>
        <w:rPr>
          <w:b/>
          <w:sz w:val="24"/>
        </w:rPr>
        <w:t>50% </w:t>
      </w:r>
      <w:r>
        <w:rPr>
          <w:sz w:val="24"/>
        </w:rPr>
        <w:t>(</w:t>
      </w:r>
      <w:r>
        <w:rPr>
          <w:b/>
          <w:sz w:val="24"/>
        </w:rPr>
        <w:t>cinquenta por cento</w:t>
      </w:r>
      <w:r>
        <w:rPr>
          <w:sz w:val="24"/>
        </w:rPr>
        <w:t>) em relação ao objeto a ser contratado, que indiquem nome, função,</w:t>
      </w:r>
      <w:r>
        <w:rPr>
          <w:spacing w:val="1"/>
          <w:sz w:val="24"/>
        </w:rPr>
        <w:t> </w:t>
      </w:r>
      <w:r>
        <w:rPr>
          <w:sz w:val="24"/>
        </w:rPr>
        <w:t>endereço, telefone ou e-mail de contato do(s) atestador(es), ou qualquer outro meio para eventual contato da UERJ.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1"/>
          <w:numId w:val="57"/>
        </w:numPr>
        <w:tabs>
          <w:tab w:pos="930" w:val="left" w:leader="none"/>
        </w:tabs>
        <w:spacing w:line="235" w:lineRule="auto" w:before="0" w:after="0"/>
        <w:ind w:left="964" w:right="232" w:hanging="491"/>
        <w:jc w:val="both"/>
        <w:rPr>
          <w:sz w:val="24"/>
        </w:rPr>
      </w:pPr>
      <w:r>
        <w:rPr>
          <w:sz w:val="24"/>
        </w:rPr>
        <w:t>Os</w:t>
      </w:r>
      <w:r>
        <w:rPr>
          <w:spacing w:val="28"/>
          <w:sz w:val="24"/>
        </w:rPr>
        <w:t> </w:t>
      </w:r>
      <w:r>
        <w:rPr>
          <w:sz w:val="24"/>
        </w:rPr>
        <w:t>atestados</w:t>
      </w:r>
      <w:r>
        <w:rPr>
          <w:spacing w:val="28"/>
          <w:sz w:val="24"/>
        </w:rPr>
        <w:t> </w:t>
      </w:r>
      <w:r>
        <w:rPr>
          <w:sz w:val="24"/>
        </w:rPr>
        <w:t>devem</w:t>
      </w:r>
      <w:r>
        <w:rPr>
          <w:spacing w:val="28"/>
          <w:sz w:val="24"/>
        </w:rPr>
        <w:t> </w:t>
      </w:r>
      <w:r>
        <w:rPr>
          <w:sz w:val="24"/>
        </w:rPr>
        <w:t>ser</w:t>
      </w:r>
      <w:r>
        <w:rPr>
          <w:spacing w:val="28"/>
          <w:sz w:val="24"/>
        </w:rPr>
        <w:t> </w:t>
      </w:r>
      <w:r>
        <w:rPr>
          <w:sz w:val="24"/>
        </w:rPr>
        <w:t>emitidos</w:t>
      </w:r>
      <w:r>
        <w:rPr>
          <w:spacing w:val="28"/>
          <w:sz w:val="24"/>
        </w:rPr>
        <w:t> </w:t>
      </w:r>
      <w:r>
        <w:rPr>
          <w:sz w:val="24"/>
        </w:rPr>
        <w:t>preferencialmente</w:t>
      </w:r>
      <w:r>
        <w:rPr>
          <w:spacing w:val="28"/>
          <w:sz w:val="24"/>
        </w:rPr>
        <w:t> </w:t>
      </w:r>
      <w:r>
        <w:rPr>
          <w:sz w:val="24"/>
        </w:rPr>
        <w:t>em</w:t>
      </w:r>
      <w:r>
        <w:rPr>
          <w:spacing w:val="28"/>
          <w:sz w:val="24"/>
        </w:rPr>
        <w:t> </w:t>
      </w:r>
      <w:r>
        <w:rPr>
          <w:sz w:val="24"/>
        </w:rPr>
        <w:t>papel</w:t>
      </w:r>
      <w:r>
        <w:rPr>
          <w:spacing w:val="28"/>
          <w:sz w:val="24"/>
        </w:rPr>
        <w:t> </w:t>
      </w:r>
      <w:r>
        <w:rPr>
          <w:sz w:val="24"/>
        </w:rPr>
        <w:t>timbrado</w:t>
      </w:r>
      <w:r>
        <w:rPr>
          <w:spacing w:val="28"/>
          <w:sz w:val="24"/>
        </w:rPr>
        <w:t> </w:t>
      </w:r>
      <w:r>
        <w:rPr>
          <w:sz w:val="24"/>
        </w:rPr>
        <w:t>e</w:t>
      </w:r>
      <w:r>
        <w:rPr>
          <w:spacing w:val="28"/>
          <w:sz w:val="24"/>
        </w:rPr>
        <w:t> </w:t>
      </w:r>
      <w:r>
        <w:rPr>
          <w:sz w:val="24"/>
        </w:rPr>
        <w:t>conter</w:t>
      </w:r>
      <w:r>
        <w:rPr>
          <w:spacing w:val="28"/>
          <w:sz w:val="24"/>
        </w:rPr>
        <w:t> </w:t>
      </w:r>
      <w:r>
        <w:rPr>
          <w:sz w:val="24"/>
        </w:rPr>
        <w:t>data,</w:t>
      </w:r>
      <w:r>
        <w:rPr>
          <w:spacing w:val="28"/>
          <w:sz w:val="24"/>
        </w:rPr>
        <w:t> </w:t>
      </w:r>
      <w:r>
        <w:rPr>
          <w:sz w:val="24"/>
        </w:rPr>
        <w:t>razão</w:t>
      </w:r>
      <w:r>
        <w:rPr>
          <w:spacing w:val="28"/>
          <w:sz w:val="24"/>
        </w:rPr>
        <w:t> </w:t>
      </w:r>
      <w:r>
        <w:rPr>
          <w:sz w:val="24"/>
        </w:rPr>
        <w:t>social,</w:t>
      </w:r>
      <w:r>
        <w:rPr>
          <w:spacing w:val="28"/>
          <w:sz w:val="24"/>
        </w:rPr>
        <w:t> </w:t>
      </w:r>
      <w:r>
        <w:rPr>
          <w:sz w:val="24"/>
        </w:rPr>
        <w:t>CNPJ,</w:t>
      </w:r>
      <w:r>
        <w:rPr>
          <w:spacing w:val="28"/>
          <w:sz w:val="24"/>
        </w:rPr>
        <w:t> </w:t>
      </w:r>
      <w:r>
        <w:rPr>
          <w:sz w:val="24"/>
        </w:rPr>
        <w:t>endereço,</w:t>
      </w:r>
      <w:r>
        <w:rPr>
          <w:spacing w:val="28"/>
          <w:sz w:val="24"/>
        </w:rPr>
        <w:t> </w:t>
      </w:r>
      <w:r>
        <w:rPr>
          <w:sz w:val="24"/>
        </w:rPr>
        <w:t>nome</w:t>
      </w:r>
      <w:r>
        <w:rPr>
          <w:spacing w:val="28"/>
          <w:sz w:val="24"/>
        </w:rPr>
        <w:t> </w:t>
      </w:r>
      <w:r>
        <w:rPr>
          <w:sz w:val="24"/>
        </w:rPr>
        <w:t>do</w:t>
      </w:r>
      <w:r>
        <w:rPr>
          <w:spacing w:val="28"/>
          <w:sz w:val="24"/>
        </w:rPr>
        <w:t> </w:t>
      </w:r>
      <w:r>
        <w:rPr>
          <w:sz w:val="24"/>
        </w:rPr>
        <w:t>responsável</w:t>
      </w:r>
      <w:r>
        <w:rPr>
          <w:spacing w:val="-58"/>
          <w:sz w:val="24"/>
        </w:rPr>
        <w:t> </w:t>
      </w:r>
      <w:r>
        <w:rPr>
          <w:sz w:val="24"/>
        </w:rPr>
        <w:t>pelas informações com respectivo cargo, e-mail e telefone de contato – ou qualquer outro meio com o qual </w:t>
      </w:r>
      <w:r>
        <w:rPr>
          <w:b/>
          <w:sz w:val="24"/>
        </w:rPr>
        <w:t>o DSEA </w:t>
      </w:r>
      <w:r>
        <w:rPr>
          <w:sz w:val="24"/>
        </w:rPr>
        <w:t>possa valer-se para</w:t>
      </w:r>
      <w:r>
        <w:rPr>
          <w:spacing w:val="1"/>
          <w:sz w:val="24"/>
        </w:rPr>
        <w:t> </w:t>
      </w:r>
      <w:r>
        <w:rPr>
          <w:sz w:val="24"/>
        </w:rPr>
        <w:t>manter contato com a pessoa declarante, se for o caso; bem como uma clara menção ao produto e à execução bem-sucedida, evidenciando o</w:t>
      </w:r>
      <w:r>
        <w:rPr>
          <w:spacing w:val="1"/>
          <w:sz w:val="24"/>
        </w:rPr>
        <w:t> </w:t>
      </w:r>
      <w:r>
        <w:rPr>
          <w:sz w:val="24"/>
        </w:rPr>
        <w:t>cumprimento de prazos, especificações e qualidade.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1"/>
        </w:rPr>
      </w:pPr>
    </w:p>
    <w:p>
      <w:pPr>
        <w:pStyle w:val="Heading1"/>
        <w:numPr>
          <w:ilvl w:val="0"/>
          <w:numId w:val="56"/>
        </w:numPr>
        <w:tabs>
          <w:tab w:pos="350" w:val="left" w:leader="none"/>
        </w:tabs>
        <w:spacing w:line="240" w:lineRule="auto" w:before="0" w:after="0"/>
        <w:ind w:left="350" w:right="0" w:hanging="241"/>
        <w:jc w:val="left"/>
      </w:pPr>
      <w:r>
        <w:rPr/>
        <w:t>COOPERATIVAS</w:t>
      </w:r>
    </w:p>
    <w:p>
      <w:pPr>
        <w:pStyle w:val="BodyText"/>
        <w:spacing w:before="11"/>
        <w:rPr>
          <w:b/>
          <w:sz w:val="22"/>
        </w:rPr>
      </w:pPr>
    </w:p>
    <w:p>
      <w:pPr>
        <w:pStyle w:val="BodyText"/>
        <w:ind w:left="109"/>
      </w:pPr>
      <w:r>
        <w:rPr/>
        <w:t>5. 5. Em relação às cooperativas será, ainda, exigida a seguinte documentação complementar: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58"/>
        </w:numPr>
        <w:tabs>
          <w:tab w:pos="650" w:val="left" w:leader="none"/>
        </w:tabs>
        <w:spacing w:line="240" w:lineRule="auto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Demonstrativo de atuação em regime cooperado, com repartição de receitas e despesas entre os cooperados;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2"/>
          <w:numId w:val="58"/>
        </w:numPr>
        <w:tabs>
          <w:tab w:pos="649" w:val="left" w:leader="none"/>
        </w:tabs>
        <w:spacing w:line="235" w:lineRule="auto" w:before="1" w:after="0"/>
        <w:ind w:left="109" w:right="23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relação</w:t>
      </w:r>
      <w:r>
        <w:rPr>
          <w:spacing w:val="11"/>
          <w:sz w:val="24"/>
        </w:rPr>
        <w:t> </w:t>
      </w:r>
      <w:r>
        <w:rPr>
          <w:sz w:val="24"/>
        </w:rPr>
        <w:t>dos</w:t>
      </w:r>
      <w:r>
        <w:rPr>
          <w:spacing w:val="11"/>
          <w:sz w:val="24"/>
        </w:rPr>
        <w:t> </w:t>
      </w:r>
      <w:r>
        <w:rPr>
          <w:sz w:val="24"/>
        </w:rPr>
        <w:t>cooperados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11"/>
          <w:sz w:val="24"/>
        </w:rPr>
        <w:t> </w:t>
      </w:r>
      <w:r>
        <w:rPr>
          <w:sz w:val="24"/>
        </w:rPr>
        <w:t>atendem</w:t>
      </w:r>
      <w:r>
        <w:rPr>
          <w:spacing w:val="11"/>
          <w:sz w:val="24"/>
        </w:rPr>
        <w:t> </w:t>
      </w:r>
      <w:r>
        <w:rPr>
          <w:sz w:val="24"/>
        </w:rPr>
        <w:t>aos</w:t>
      </w:r>
      <w:r>
        <w:rPr>
          <w:spacing w:val="11"/>
          <w:sz w:val="24"/>
        </w:rPr>
        <w:t> </w:t>
      </w:r>
      <w:r>
        <w:rPr>
          <w:sz w:val="24"/>
        </w:rPr>
        <w:t>requisitos</w:t>
      </w:r>
      <w:r>
        <w:rPr>
          <w:spacing w:val="11"/>
          <w:sz w:val="24"/>
        </w:rPr>
        <w:t> </w:t>
      </w:r>
      <w:r>
        <w:rPr>
          <w:sz w:val="24"/>
        </w:rPr>
        <w:t>técnicos</w:t>
      </w:r>
      <w:r>
        <w:rPr>
          <w:spacing w:val="11"/>
          <w:sz w:val="24"/>
        </w:rPr>
        <w:t> </w:t>
      </w:r>
      <w:r>
        <w:rPr>
          <w:sz w:val="24"/>
        </w:rPr>
        <w:t>exigidos</w:t>
      </w:r>
      <w:r>
        <w:rPr>
          <w:spacing w:val="11"/>
          <w:sz w:val="24"/>
        </w:rPr>
        <w:t> </w:t>
      </w:r>
      <w:r>
        <w:rPr>
          <w:sz w:val="24"/>
        </w:rPr>
        <w:t>para</w:t>
      </w:r>
      <w:r>
        <w:rPr>
          <w:spacing w:val="11"/>
          <w:sz w:val="24"/>
        </w:rPr>
        <w:t> </w:t>
      </w:r>
      <w:r>
        <w:rPr>
          <w:sz w:val="24"/>
        </w:rPr>
        <w:t>a</w:t>
      </w:r>
      <w:r>
        <w:rPr>
          <w:spacing w:val="11"/>
          <w:sz w:val="24"/>
        </w:rPr>
        <w:t> </w:t>
      </w:r>
      <w:r>
        <w:rPr>
          <w:sz w:val="24"/>
        </w:rPr>
        <w:t>contratação</w:t>
      </w:r>
      <w:r>
        <w:rPr>
          <w:spacing w:val="11"/>
          <w:sz w:val="24"/>
        </w:rPr>
        <w:t> </w:t>
      </w:r>
      <w:r>
        <w:rPr>
          <w:sz w:val="24"/>
        </w:rPr>
        <w:t>e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11"/>
          <w:sz w:val="24"/>
        </w:rPr>
        <w:t> </w:t>
      </w:r>
      <w:r>
        <w:rPr>
          <w:sz w:val="24"/>
        </w:rPr>
        <w:t>executarão</w:t>
      </w:r>
      <w:r>
        <w:rPr>
          <w:spacing w:val="11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contrato,</w:t>
      </w:r>
      <w:r>
        <w:rPr>
          <w:spacing w:val="11"/>
          <w:sz w:val="24"/>
        </w:rPr>
        <w:t> </w:t>
      </w:r>
      <w:r>
        <w:rPr>
          <w:sz w:val="24"/>
        </w:rPr>
        <w:t>com</w:t>
      </w:r>
      <w:r>
        <w:rPr>
          <w:spacing w:val="11"/>
          <w:sz w:val="24"/>
        </w:rPr>
        <w:t> </w:t>
      </w:r>
      <w:r>
        <w:rPr>
          <w:sz w:val="24"/>
        </w:rPr>
        <w:t>as</w:t>
      </w:r>
      <w:r>
        <w:rPr>
          <w:spacing w:val="11"/>
          <w:sz w:val="24"/>
        </w:rPr>
        <w:t> </w:t>
      </w:r>
      <w:r>
        <w:rPr>
          <w:sz w:val="24"/>
        </w:rPr>
        <w:t>respectivas</w:t>
      </w:r>
      <w:r>
        <w:rPr>
          <w:spacing w:val="11"/>
          <w:sz w:val="24"/>
        </w:rPr>
        <w:t> </w:t>
      </w:r>
      <w:r>
        <w:rPr>
          <w:sz w:val="24"/>
        </w:rPr>
        <w:t>atas</w:t>
      </w:r>
      <w:r>
        <w:rPr>
          <w:spacing w:val="-58"/>
          <w:sz w:val="24"/>
        </w:rPr>
        <w:t> </w:t>
      </w:r>
      <w:r>
        <w:rPr>
          <w:sz w:val="24"/>
        </w:rPr>
        <w:t>de inscrição e a comprovação de que estão domiciliados na localidade da sede da cooperativa, respeitado o disposto nos arts. 4º, inciso XI, 21, inciso I</w:t>
      </w:r>
      <w:r>
        <w:rPr>
          <w:spacing w:val="1"/>
          <w:sz w:val="24"/>
        </w:rPr>
        <w:t> </w:t>
      </w:r>
      <w:r>
        <w:rPr>
          <w:sz w:val="24"/>
        </w:rPr>
        <w:t>e 42, §§ 2º a 6º, da Lei nº 5.764/1971;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58"/>
        </w:numPr>
        <w:tabs>
          <w:tab w:pos="650" w:val="left" w:leader="none"/>
        </w:tabs>
        <w:spacing w:line="240" w:lineRule="auto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Demonstrativo de que qualquer cooperado, com igual qualificação, é capaz de executar o objeto contratado;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500" w:bottom="280" w:left="580" w:right="440"/>
        </w:sectPr>
      </w:pPr>
    </w:p>
    <w:p>
      <w:pPr>
        <w:pStyle w:val="ListParagraph"/>
        <w:numPr>
          <w:ilvl w:val="2"/>
          <w:numId w:val="58"/>
        </w:numPr>
        <w:tabs>
          <w:tab w:pos="637" w:val="left" w:leader="none"/>
        </w:tabs>
        <w:spacing w:line="240" w:lineRule="auto" w:before="76" w:after="0"/>
        <w:ind w:left="636" w:right="0" w:hanging="528"/>
        <w:jc w:val="left"/>
        <w:rPr>
          <w:sz w:val="24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0.499996pt;margin-top:1067.248291pt;width:514.9pt;height:106.5pt;mso-position-horizontal-relative:page;mso-position-vertical-relative:page;z-index:157342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75"/>
                    <w:gridCol w:w="2955"/>
                    <w:gridCol w:w="1395"/>
                    <w:gridCol w:w="1125"/>
                    <w:gridCol w:w="960"/>
                    <w:gridCol w:w="1965"/>
                  </w:tblGrid>
                  <w:tr>
                    <w:trPr>
                      <w:trHeight w:val="809" w:hRule="atLeast"/>
                    </w:trPr>
                    <w:tc>
                      <w:tcPr>
                        <w:tcW w:w="1875" w:type="dxa"/>
                      </w:tcPr>
                      <w:p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23"/>
                          <w:ind w:left="206" w:right="19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ITEM</w:t>
                        </w:r>
                      </w:p>
                    </w:tc>
                    <w:tc>
                      <w:tcPr>
                        <w:tcW w:w="2955" w:type="dxa"/>
                      </w:tcPr>
                      <w:p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23"/>
                          <w:ind w:left="53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DESCRIÇÃO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DO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SERVIÇO</w:t>
                        </w:r>
                      </w:p>
                    </w:tc>
                    <w:tc>
                      <w:tcPr>
                        <w:tcW w:w="1395" w:type="dxa"/>
                      </w:tcPr>
                      <w:p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23"/>
                          <w:ind w:left="2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COD.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ID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SIGA</w:t>
                        </w:r>
                      </w:p>
                    </w:tc>
                    <w:tc>
                      <w:tcPr>
                        <w:tcW w:w="1125" w:type="dxa"/>
                      </w:tcPr>
                      <w:p>
                        <w:pPr>
                          <w:pStyle w:val="TableParagraph"/>
                          <w:rPr>
                            <w:b/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352" w:lineRule="auto"/>
                          <w:ind w:left="121" w:right="90" w:firstLine="8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UNIDADE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pacing w:val="-1"/>
                            <w:sz w:val="16"/>
                          </w:rPr>
                          <w:t>DE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pacing w:val="-1"/>
                            <w:sz w:val="16"/>
                          </w:rPr>
                          <w:t>MEDIDA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before="4"/>
                          <w:rPr>
                            <w:b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23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QUANT</w:t>
                        </w:r>
                      </w:p>
                    </w:tc>
                    <w:tc>
                      <w:tcPr>
                        <w:tcW w:w="1965" w:type="dxa"/>
                      </w:tcPr>
                      <w:p>
                        <w:pPr>
                          <w:pStyle w:val="TableParagraph"/>
                          <w:spacing w:line="352" w:lineRule="auto" w:before="60"/>
                          <w:ind w:left="213" w:right="19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3"/>
                            <w:sz w:val="16"/>
                          </w:rPr>
                          <w:t>VALOR </w:t>
                        </w:r>
                        <w:r>
                          <w:rPr>
                            <w:spacing w:val="-2"/>
                            <w:sz w:val="16"/>
                          </w:rPr>
                          <w:t>UNITÁRIO</w:t>
                        </w:r>
                        <w:r>
                          <w:rPr>
                            <w:spacing w:val="-3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PROPOSTO</w:t>
                        </w:r>
                      </w:p>
                      <w:p>
                        <w:pPr>
                          <w:pStyle w:val="TableParagraph"/>
                          <w:spacing w:line="183" w:lineRule="exact"/>
                          <w:ind w:left="211" w:right="193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R$</w:t>
                        </w:r>
                      </w:p>
                    </w:tc>
                  </w:tr>
                  <w:tr>
                    <w:trPr>
                      <w:trHeight w:val="351" w:hRule="atLeast"/>
                    </w:trPr>
                    <w:tc>
                      <w:tcPr>
                        <w:tcW w:w="1875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955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102"/>
                          <w:ind w:left="17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Serviço</w:t>
                        </w:r>
                        <w:r>
                          <w:rPr>
                            <w:spacing w:val="16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16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locação</w:t>
                        </w:r>
                        <w:r>
                          <w:rPr>
                            <w:spacing w:val="16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16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equipamento</w:t>
                        </w:r>
                      </w:p>
                    </w:tc>
                    <w:tc>
                      <w:tcPr>
                        <w:tcW w:w="1395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125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960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965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584" w:hRule="atLeast"/>
                    </w:trPr>
                    <w:tc>
                      <w:tcPr>
                        <w:tcW w:w="1875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181"/>
                          <w:ind w:right="49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2955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550" w:val="left" w:leader="none"/>
                            <w:tab w:pos="1633" w:val="left" w:leader="none"/>
                          </w:tabs>
                          <w:spacing w:before="35"/>
                          <w:ind w:left="17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de</w:t>
                          <w:tab/>
                          <w:t>informática,</w:t>
                          <w:tab/>
                          <w:t>(NOTEBOOK),</w:t>
                        </w:r>
                      </w:p>
                      <w:p>
                        <w:pPr>
                          <w:pStyle w:val="TableParagraph"/>
                          <w:spacing w:before="93"/>
                          <w:ind w:left="172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etc</w:t>
                        </w:r>
                        <w:r>
                          <w:rPr>
                            <w:sz w:val="18"/>
                          </w:rPr>
                          <w:t>.,</w:t>
                        </w:r>
                        <w:r>
                          <w:rPr>
                            <w:spacing w:val="16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conforme</w:t>
                        </w:r>
                        <w:r>
                          <w:rPr>
                            <w:spacing w:val="16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descrito</w:t>
                        </w:r>
                        <w:r>
                          <w:rPr>
                            <w:spacing w:val="16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no</w:t>
                        </w:r>
                        <w:r>
                          <w:rPr>
                            <w:spacing w:val="6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ANEXO</w:t>
                        </w:r>
                      </w:p>
                    </w:tc>
                    <w:tc>
                      <w:tcPr>
                        <w:tcW w:w="1395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84"/>
                          <w:ind w:left="11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0191.001.0326</w:t>
                        </w:r>
                      </w:p>
                      <w:p>
                        <w:pPr>
                          <w:pStyle w:val="TableParagraph"/>
                          <w:spacing w:before="86"/>
                          <w:ind w:left="11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(ID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-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188969)</w:t>
                        </w:r>
                      </w:p>
                    </w:tc>
                    <w:tc>
                      <w:tcPr>
                        <w:tcW w:w="1125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181"/>
                          <w:ind w:left="448" w:right="422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un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181"/>
                          <w:ind w:left="55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370</w:t>
                        </w:r>
                      </w:p>
                    </w:tc>
                    <w:tc>
                      <w:tcPr>
                        <w:tcW w:w="1965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84"/>
                          <w:ind w:left="1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R$</w:t>
                        </w:r>
                      </w:p>
                      <w:p>
                        <w:pPr>
                          <w:pStyle w:val="TableParagraph"/>
                          <w:spacing w:before="86"/>
                          <w:ind w:left="11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Por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extenso:</w:t>
                        </w:r>
                      </w:p>
                    </w:tc>
                  </w:tr>
                  <w:tr>
                    <w:trPr>
                      <w:trHeight w:val="338" w:hRule="atLeast"/>
                    </w:trPr>
                    <w:tc>
                      <w:tcPr>
                        <w:tcW w:w="1875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955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before="35"/>
                          <w:ind w:left="172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</w:t>
                        </w:r>
                        <w:r>
                          <w:rPr>
                            <w:sz w:val="18"/>
                          </w:rPr>
                          <w:t>.</w:t>
                        </w:r>
                      </w:p>
                    </w:tc>
                    <w:tc>
                      <w:tcPr>
                        <w:tcW w:w="1395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125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965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declaração de regularidade de situação do contribuinte individual – DRSCI, para cada um dos cooperados indicados;</w:t>
      </w:r>
    </w:p>
    <w:p>
      <w:pPr>
        <w:pStyle w:val="ListParagraph"/>
        <w:numPr>
          <w:ilvl w:val="2"/>
          <w:numId w:val="58"/>
        </w:numPr>
        <w:tabs>
          <w:tab w:pos="637" w:val="left" w:leader="none"/>
        </w:tabs>
        <w:spacing w:line="240" w:lineRule="auto" w:before="234" w:after="0"/>
        <w:ind w:left="636" w:right="0" w:hanging="528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comprovação do capital social proporcional ao número de cooperados necessários à prestação do serviço;</w:t>
      </w:r>
    </w:p>
    <w:p>
      <w:pPr>
        <w:pStyle w:val="ListParagraph"/>
        <w:numPr>
          <w:ilvl w:val="2"/>
          <w:numId w:val="58"/>
        </w:numPr>
        <w:tabs>
          <w:tab w:pos="650" w:val="left" w:leader="none"/>
        </w:tabs>
        <w:spacing w:line="240" w:lineRule="auto" w:before="234" w:after="0"/>
        <w:ind w:left="650" w:right="0" w:hanging="541"/>
        <w:jc w:val="left"/>
        <w:rPr>
          <w:sz w:val="24"/>
        </w:rPr>
      </w:pPr>
      <w:r>
        <w:rPr>
          <w:sz w:val="24"/>
        </w:rPr>
        <w:t>O registro previsto na Lei nº 5.764/1971, art. 107;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58"/>
        </w:numPr>
        <w:tabs>
          <w:tab w:pos="637" w:val="left" w:leader="none"/>
        </w:tabs>
        <w:spacing w:line="240" w:lineRule="auto" w:before="0" w:after="0"/>
        <w:ind w:left="636" w:right="0" w:hanging="528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comprovação de integralização das respectivas quotas-partes por parte dos cooperados que executarão o contrato; e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2"/>
          <w:numId w:val="58"/>
        </w:numPr>
        <w:tabs>
          <w:tab w:pos="649" w:val="left" w:leader="none"/>
        </w:tabs>
        <w:spacing w:line="235" w:lineRule="auto" w:before="0" w:after="0"/>
        <w:ind w:left="109" w:right="233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última</w:t>
      </w:r>
      <w:r>
        <w:rPr>
          <w:spacing w:val="11"/>
          <w:sz w:val="24"/>
        </w:rPr>
        <w:t> </w:t>
      </w:r>
      <w:r>
        <w:rPr>
          <w:sz w:val="24"/>
        </w:rPr>
        <w:t>auditoria</w:t>
      </w:r>
      <w:r>
        <w:rPr>
          <w:spacing w:val="11"/>
          <w:sz w:val="24"/>
        </w:rPr>
        <w:t> </w:t>
      </w:r>
      <w:r>
        <w:rPr>
          <w:sz w:val="24"/>
        </w:rPr>
        <w:t>contábil-financeira</w:t>
      </w:r>
      <w:r>
        <w:rPr>
          <w:spacing w:val="11"/>
          <w:sz w:val="24"/>
        </w:rPr>
        <w:t> </w:t>
      </w:r>
      <w:r>
        <w:rPr>
          <w:sz w:val="24"/>
        </w:rPr>
        <w:t>da</w:t>
      </w:r>
      <w:r>
        <w:rPr>
          <w:spacing w:val="11"/>
          <w:sz w:val="24"/>
        </w:rPr>
        <w:t> </w:t>
      </w:r>
      <w:r>
        <w:rPr>
          <w:sz w:val="24"/>
        </w:rPr>
        <w:t>cooperativa,</w:t>
      </w:r>
      <w:r>
        <w:rPr>
          <w:spacing w:val="11"/>
          <w:sz w:val="24"/>
        </w:rPr>
        <w:t> </w:t>
      </w:r>
      <w:r>
        <w:rPr>
          <w:sz w:val="24"/>
        </w:rPr>
        <w:t>conforme</w:t>
      </w:r>
      <w:r>
        <w:rPr>
          <w:spacing w:val="11"/>
          <w:sz w:val="24"/>
        </w:rPr>
        <w:t> </w:t>
      </w:r>
      <w:r>
        <w:rPr>
          <w:sz w:val="24"/>
        </w:rPr>
        <w:t>dispõe</w:t>
      </w:r>
      <w:r>
        <w:rPr>
          <w:spacing w:val="12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art.</w:t>
      </w:r>
      <w:r>
        <w:rPr>
          <w:spacing w:val="11"/>
          <w:sz w:val="24"/>
        </w:rPr>
        <w:t> </w:t>
      </w:r>
      <w:r>
        <w:rPr>
          <w:sz w:val="24"/>
        </w:rPr>
        <w:t>112</w:t>
      </w:r>
      <w:r>
        <w:rPr>
          <w:spacing w:val="11"/>
          <w:sz w:val="24"/>
        </w:rPr>
        <w:t> </w:t>
      </w:r>
      <w:r>
        <w:rPr>
          <w:sz w:val="24"/>
        </w:rPr>
        <w:t>da</w:t>
      </w:r>
      <w:r>
        <w:rPr>
          <w:spacing w:val="11"/>
          <w:sz w:val="24"/>
        </w:rPr>
        <w:t> </w:t>
      </w:r>
      <w:r>
        <w:rPr>
          <w:sz w:val="24"/>
        </w:rPr>
        <w:t>Lei</w:t>
      </w:r>
      <w:r>
        <w:rPr>
          <w:spacing w:val="11"/>
          <w:sz w:val="24"/>
        </w:rPr>
        <w:t> </w:t>
      </w:r>
      <w:r>
        <w:rPr>
          <w:sz w:val="24"/>
        </w:rPr>
        <w:t>nº</w:t>
      </w:r>
      <w:r>
        <w:rPr>
          <w:spacing w:val="11"/>
          <w:sz w:val="24"/>
        </w:rPr>
        <w:t> </w:t>
      </w:r>
      <w:r>
        <w:rPr>
          <w:sz w:val="24"/>
        </w:rPr>
        <w:t>5.764/1971</w:t>
      </w:r>
      <w:r>
        <w:rPr>
          <w:spacing w:val="11"/>
          <w:sz w:val="24"/>
        </w:rPr>
        <w:t> </w:t>
      </w:r>
      <w:r>
        <w:rPr>
          <w:sz w:val="24"/>
        </w:rPr>
        <w:t>ou</w:t>
      </w:r>
      <w:r>
        <w:rPr>
          <w:spacing w:val="11"/>
          <w:sz w:val="24"/>
        </w:rPr>
        <w:t> </w:t>
      </w:r>
      <w:r>
        <w:rPr>
          <w:sz w:val="24"/>
        </w:rPr>
        <w:t>uma</w:t>
      </w:r>
      <w:r>
        <w:rPr>
          <w:spacing w:val="12"/>
          <w:sz w:val="24"/>
        </w:rPr>
        <w:t> </w:t>
      </w:r>
      <w:r>
        <w:rPr>
          <w:sz w:val="24"/>
        </w:rPr>
        <w:t>declaração,</w:t>
      </w:r>
      <w:r>
        <w:rPr>
          <w:spacing w:val="11"/>
          <w:sz w:val="24"/>
        </w:rPr>
        <w:t> </w:t>
      </w:r>
      <w:r>
        <w:rPr>
          <w:sz w:val="24"/>
        </w:rPr>
        <w:t>sob</w:t>
      </w:r>
      <w:r>
        <w:rPr>
          <w:spacing w:val="11"/>
          <w:sz w:val="24"/>
        </w:rPr>
        <w:t> </w:t>
      </w:r>
      <w:r>
        <w:rPr>
          <w:sz w:val="24"/>
        </w:rPr>
        <w:t>as</w:t>
      </w:r>
      <w:r>
        <w:rPr>
          <w:spacing w:val="11"/>
          <w:sz w:val="24"/>
        </w:rPr>
        <w:t> </w:t>
      </w:r>
      <w:r>
        <w:rPr>
          <w:sz w:val="24"/>
        </w:rPr>
        <w:t>penas</w:t>
      </w:r>
      <w:r>
        <w:rPr>
          <w:spacing w:val="11"/>
          <w:sz w:val="24"/>
        </w:rPr>
        <w:t> </w:t>
      </w:r>
      <w:r>
        <w:rPr>
          <w:sz w:val="24"/>
        </w:rPr>
        <w:t>da</w:t>
      </w:r>
      <w:r>
        <w:rPr>
          <w:spacing w:val="11"/>
          <w:sz w:val="24"/>
        </w:rPr>
        <w:t> </w:t>
      </w:r>
      <w:r>
        <w:rPr>
          <w:sz w:val="24"/>
        </w:rPr>
        <w:t>lei,</w:t>
      </w:r>
      <w:r>
        <w:rPr>
          <w:spacing w:val="-57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que tal auditoria não foi exigida pelo órgão</w:t>
      </w:r>
      <w:r>
        <w:rPr>
          <w:spacing w:val="-1"/>
          <w:sz w:val="24"/>
        </w:rPr>
        <w:t> </w:t>
      </w:r>
      <w:r>
        <w:rPr>
          <w:sz w:val="24"/>
        </w:rPr>
        <w:t>fiscalizador.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59"/>
        </w:numPr>
        <w:tabs>
          <w:tab w:pos="470" w:val="left" w:leader="none"/>
        </w:tabs>
        <w:spacing w:line="240" w:lineRule="auto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Não será admitida participação de cooperativas de trabalho: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59"/>
        </w:numPr>
        <w:tabs>
          <w:tab w:pos="646" w:val="left" w:leader="none"/>
        </w:tabs>
        <w:spacing w:line="247" w:lineRule="auto" w:before="0" w:after="0"/>
        <w:ind w:left="394" w:right="234" w:firstLine="0"/>
        <w:jc w:val="left"/>
        <w:rPr>
          <w:sz w:val="24"/>
        </w:rPr>
      </w:pPr>
      <w:r>
        <w:rPr>
          <w:sz w:val="24"/>
        </w:rPr>
        <w:t>fornecedoras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mão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obra,</w:t>
      </w:r>
      <w:r>
        <w:rPr>
          <w:spacing w:val="4"/>
          <w:sz w:val="24"/>
        </w:rPr>
        <w:t> </w:t>
      </w:r>
      <w:r>
        <w:rPr>
          <w:sz w:val="24"/>
        </w:rPr>
        <w:t>ou</w:t>
      </w:r>
      <w:r>
        <w:rPr>
          <w:spacing w:val="3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realizam</w:t>
      </w:r>
      <w:r>
        <w:rPr>
          <w:spacing w:val="3"/>
          <w:sz w:val="24"/>
        </w:rPr>
        <w:t> </w:t>
      </w:r>
      <w:r>
        <w:rPr>
          <w:sz w:val="24"/>
        </w:rPr>
        <w:t>intermediação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4"/>
          <w:sz w:val="24"/>
        </w:rPr>
        <w:t> </w:t>
      </w:r>
      <w:r>
        <w:rPr>
          <w:sz w:val="24"/>
        </w:rPr>
        <w:t>mão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obra</w:t>
      </w:r>
      <w:r>
        <w:rPr>
          <w:spacing w:val="3"/>
          <w:sz w:val="24"/>
        </w:rPr>
        <w:t> </w:t>
      </w:r>
      <w:r>
        <w:rPr>
          <w:sz w:val="24"/>
        </w:rPr>
        <w:t>subordinada,</w:t>
      </w:r>
      <w:r>
        <w:rPr>
          <w:spacing w:val="3"/>
          <w:sz w:val="24"/>
        </w:rPr>
        <w:t> </w:t>
      </w:r>
      <w:r>
        <w:rPr>
          <w:sz w:val="24"/>
        </w:rPr>
        <w:t>mas</w:t>
      </w:r>
      <w:r>
        <w:rPr>
          <w:spacing w:val="4"/>
          <w:sz w:val="24"/>
        </w:rPr>
        <w:t> </w:t>
      </w:r>
      <w:r>
        <w:rPr>
          <w:sz w:val="24"/>
        </w:rPr>
        <w:t>apenas</w:t>
      </w:r>
      <w:r>
        <w:rPr>
          <w:spacing w:val="3"/>
          <w:sz w:val="24"/>
        </w:rPr>
        <w:t> </w:t>
      </w:r>
      <w:r>
        <w:rPr>
          <w:sz w:val="24"/>
        </w:rPr>
        <w:t>as</w:t>
      </w:r>
      <w:r>
        <w:rPr>
          <w:spacing w:val="3"/>
          <w:sz w:val="24"/>
        </w:rPr>
        <w:t> </w:t>
      </w:r>
      <w:r>
        <w:rPr>
          <w:sz w:val="24"/>
        </w:rPr>
        <w:t>prestadoras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serviços</w:t>
      </w:r>
      <w:r>
        <w:rPr>
          <w:spacing w:val="4"/>
          <w:sz w:val="24"/>
        </w:rPr>
        <w:t> </w:t>
      </w:r>
      <w:r>
        <w:rPr>
          <w:sz w:val="24"/>
        </w:rPr>
        <w:t>por</w:t>
      </w:r>
      <w:r>
        <w:rPr>
          <w:spacing w:val="3"/>
          <w:sz w:val="24"/>
        </w:rPr>
        <w:t> </w:t>
      </w:r>
      <w:r>
        <w:rPr>
          <w:sz w:val="24"/>
        </w:rPr>
        <w:t>intermédio</w:t>
      </w:r>
      <w:r>
        <w:rPr>
          <w:spacing w:val="-57"/>
          <w:sz w:val="24"/>
        </w:rPr>
        <w:t> </w:t>
      </w:r>
      <w:r>
        <w:rPr>
          <w:sz w:val="24"/>
        </w:rPr>
        <w:t>dos próprios cooperados; ou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59"/>
        </w:numPr>
        <w:tabs>
          <w:tab w:pos="655" w:val="left" w:leader="none"/>
        </w:tabs>
        <w:spacing w:line="240" w:lineRule="auto" w:before="0" w:after="0"/>
        <w:ind w:left="654" w:right="0" w:hanging="261"/>
        <w:jc w:val="left"/>
        <w:rPr>
          <w:sz w:val="24"/>
        </w:rPr>
      </w:pPr>
      <w:r>
        <w:rPr>
          <w:sz w:val="24"/>
        </w:rPr>
        <w:t>cujos</w:t>
      </w:r>
      <w:r>
        <w:rPr>
          <w:spacing w:val="-1"/>
          <w:sz w:val="24"/>
        </w:rPr>
        <w:t> </w:t>
      </w:r>
      <w:r>
        <w:rPr>
          <w:sz w:val="24"/>
        </w:rPr>
        <w:t>atos</w:t>
      </w:r>
      <w:r>
        <w:rPr>
          <w:spacing w:val="-1"/>
          <w:sz w:val="24"/>
        </w:rPr>
        <w:t> </w:t>
      </w:r>
      <w:r>
        <w:rPr>
          <w:sz w:val="24"/>
        </w:rPr>
        <w:t>constitutivos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definam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precisão a</w:t>
      </w:r>
      <w:r>
        <w:rPr>
          <w:spacing w:val="-1"/>
          <w:sz w:val="24"/>
        </w:rPr>
        <w:t> </w:t>
      </w:r>
      <w:r>
        <w:rPr>
          <w:sz w:val="24"/>
        </w:rPr>
        <w:t>natureza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serviços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propõem a</w:t>
      </w:r>
      <w:r>
        <w:rPr>
          <w:spacing w:val="-1"/>
          <w:sz w:val="24"/>
        </w:rPr>
        <w:t> </w:t>
      </w:r>
      <w:r>
        <w:rPr>
          <w:sz w:val="24"/>
        </w:rPr>
        <w:t>prestar.</w:t>
      </w:r>
    </w:p>
    <w:p>
      <w:pPr>
        <w:pStyle w:val="BodyText"/>
        <w:spacing w:before="1"/>
        <w:rPr>
          <w:sz w:val="22"/>
        </w:rPr>
      </w:pPr>
    </w:p>
    <w:p>
      <w:pPr>
        <w:pStyle w:val="BodyText"/>
        <w:spacing w:line="235" w:lineRule="auto"/>
        <w:ind w:left="109"/>
      </w:pPr>
      <w:r>
        <w:rPr/>
        <w:t>5.2.1</w:t>
      </w:r>
      <w:r>
        <w:rPr>
          <w:spacing w:val="26"/>
        </w:rPr>
        <w:t> </w:t>
      </w:r>
      <w:r>
        <w:rPr/>
        <w:t>Presumir-se-á</w:t>
      </w:r>
      <w:r>
        <w:rPr>
          <w:spacing w:val="26"/>
        </w:rPr>
        <w:t> </w:t>
      </w:r>
      <w:r>
        <w:rPr/>
        <w:t>intermediação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mão</w:t>
      </w:r>
      <w:r>
        <w:rPr>
          <w:spacing w:val="27"/>
        </w:rPr>
        <w:t> </w:t>
      </w:r>
      <w:r>
        <w:rPr/>
        <w:t>de</w:t>
      </w:r>
      <w:r>
        <w:rPr>
          <w:spacing w:val="26"/>
        </w:rPr>
        <w:t> </w:t>
      </w:r>
      <w:r>
        <w:rPr/>
        <w:t>obra</w:t>
      </w:r>
      <w:r>
        <w:rPr>
          <w:spacing w:val="26"/>
        </w:rPr>
        <w:t> </w:t>
      </w:r>
      <w:r>
        <w:rPr/>
        <w:t>subordinada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relação</w:t>
      </w:r>
      <w:r>
        <w:rPr>
          <w:spacing w:val="27"/>
        </w:rPr>
        <w:t> </w:t>
      </w:r>
      <w:r>
        <w:rPr/>
        <w:t>contratual</w:t>
      </w:r>
      <w:r>
        <w:rPr>
          <w:spacing w:val="26"/>
        </w:rPr>
        <w:t> </w:t>
      </w:r>
      <w:r>
        <w:rPr/>
        <w:t>estabelecida</w:t>
      </w:r>
      <w:r>
        <w:rPr>
          <w:spacing w:val="26"/>
        </w:rPr>
        <w:t> </w:t>
      </w:r>
      <w:r>
        <w:rPr/>
        <w:t>entre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empresa</w:t>
      </w:r>
      <w:r>
        <w:rPr>
          <w:spacing w:val="27"/>
        </w:rPr>
        <w:t> </w:t>
      </w:r>
      <w:r>
        <w:rPr/>
        <w:t>contratante</w:t>
      </w:r>
      <w:r>
        <w:rPr>
          <w:spacing w:val="26"/>
        </w:rPr>
        <w:t> </w:t>
      </w:r>
      <w:r>
        <w:rPr/>
        <w:t>e</w:t>
      </w:r>
      <w:r>
        <w:rPr>
          <w:spacing w:val="26"/>
        </w:rPr>
        <w:t> </w:t>
      </w:r>
      <w:r>
        <w:rPr/>
        <w:t>as</w:t>
      </w:r>
      <w:r>
        <w:rPr>
          <w:spacing w:val="26"/>
        </w:rPr>
        <w:t> </w:t>
      </w:r>
      <w:r>
        <w:rPr/>
        <w:t>Cooperativas</w:t>
      </w:r>
      <w:r>
        <w:rPr>
          <w:spacing w:val="26"/>
        </w:rPr>
        <w:t> </w:t>
      </w:r>
      <w:r>
        <w:rPr/>
        <w:t>de</w:t>
      </w:r>
      <w:r>
        <w:rPr>
          <w:spacing w:val="-57"/>
        </w:rPr>
        <w:t> </w:t>
      </w:r>
      <w:r>
        <w:rPr/>
        <w:t>Trabalho</w:t>
      </w:r>
      <w:r>
        <w:rPr>
          <w:spacing w:val="-1"/>
        </w:rPr>
        <w:t> </w:t>
      </w:r>
      <w:r>
        <w:rPr/>
        <w:t>que não observar o disposto</w:t>
      </w:r>
      <w:r>
        <w:rPr>
          <w:spacing w:val="-1"/>
        </w:rPr>
        <w:t> </w:t>
      </w:r>
      <w:r>
        <w:rPr/>
        <w:t>nos dispositivos acima e na</w:t>
      </w:r>
      <w:r>
        <w:rPr>
          <w:spacing w:val="-1"/>
        </w:rPr>
        <w:t> </w:t>
      </w:r>
      <w:r>
        <w:rPr/>
        <w:t>legislação em vigor.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59"/>
        </w:numPr>
        <w:tabs>
          <w:tab w:pos="477" w:val="left" w:leader="none"/>
        </w:tabs>
        <w:spacing w:line="247" w:lineRule="auto" w:before="0" w:after="0"/>
        <w:ind w:left="109" w:right="233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constituição</w:t>
      </w:r>
      <w:r>
        <w:rPr>
          <w:spacing w:val="18"/>
          <w:sz w:val="24"/>
        </w:rPr>
        <w:t> </w:t>
      </w:r>
      <w:r>
        <w:rPr>
          <w:sz w:val="24"/>
        </w:rPr>
        <w:t>ou</w:t>
      </w:r>
      <w:r>
        <w:rPr>
          <w:spacing w:val="17"/>
          <w:sz w:val="24"/>
        </w:rPr>
        <w:t> </w:t>
      </w:r>
      <w:r>
        <w:rPr>
          <w:sz w:val="24"/>
        </w:rPr>
        <w:t>utilização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18"/>
          <w:sz w:val="24"/>
        </w:rPr>
        <w:t> </w:t>
      </w:r>
      <w:r>
        <w:rPr>
          <w:sz w:val="24"/>
        </w:rPr>
        <w:t>Cooperativa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Trabalho</w:t>
      </w:r>
      <w:r>
        <w:rPr>
          <w:spacing w:val="18"/>
          <w:sz w:val="24"/>
        </w:rPr>
        <w:t> </w:t>
      </w:r>
      <w:r>
        <w:rPr>
          <w:sz w:val="24"/>
        </w:rPr>
        <w:t>para</w:t>
      </w:r>
      <w:r>
        <w:rPr>
          <w:spacing w:val="18"/>
          <w:sz w:val="24"/>
        </w:rPr>
        <w:t> </w:t>
      </w:r>
      <w:r>
        <w:rPr>
          <w:sz w:val="24"/>
        </w:rPr>
        <w:t>fraudar</w:t>
      </w:r>
      <w:r>
        <w:rPr>
          <w:spacing w:val="18"/>
          <w:sz w:val="24"/>
        </w:rPr>
        <w:t> </w:t>
      </w:r>
      <w:r>
        <w:rPr>
          <w:sz w:val="24"/>
        </w:rPr>
        <w:t>deliberadamente</w:t>
      </w:r>
      <w:r>
        <w:rPr>
          <w:spacing w:val="18"/>
          <w:sz w:val="24"/>
        </w:rPr>
        <w:t> </w:t>
      </w:r>
      <w:r>
        <w:rPr>
          <w:sz w:val="24"/>
        </w:rPr>
        <w:t>a</w:t>
      </w:r>
      <w:r>
        <w:rPr>
          <w:spacing w:val="18"/>
          <w:sz w:val="24"/>
        </w:rPr>
        <w:t> </w:t>
      </w:r>
      <w:r>
        <w:rPr>
          <w:sz w:val="24"/>
        </w:rPr>
        <w:t>legislação</w:t>
      </w:r>
      <w:r>
        <w:rPr>
          <w:spacing w:val="18"/>
          <w:sz w:val="24"/>
        </w:rPr>
        <w:t> </w:t>
      </w:r>
      <w:r>
        <w:rPr>
          <w:sz w:val="24"/>
        </w:rPr>
        <w:t>trabalhista,</w:t>
      </w:r>
      <w:r>
        <w:rPr>
          <w:spacing w:val="18"/>
          <w:sz w:val="24"/>
        </w:rPr>
        <w:t> </w:t>
      </w:r>
      <w:r>
        <w:rPr>
          <w:sz w:val="24"/>
        </w:rPr>
        <w:t>previdenciária</w:t>
      </w:r>
      <w:r>
        <w:rPr>
          <w:spacing w:val="17"/>
          <w:sz w:val="24"/>
        </w:rPr>
        <w:t> </w:t>
      </w:r>
      <w:r>
        <w:rPr>
          <w:sz w:val="24"/>
        </w:rPr>
        <w:t>e</w:t>
      </w:r>
      <w:r>
        <w:rPr>
          <w:spacing w:val="18"/>
          <w:sz w:val="24"/>
        </w:rPr>
        <w:t> </w:t>
      </w:r>
      <w:r>
        <w:rPr>
          <w:sz w:val="24"/>
        </w:rPr>
        <w:t>o</w:t>
      </w:r>
      <w:r>
        <w:rPr>
          <w:spacing w:val="18"/>
          <w:sz w:val="24"/>
        </w:rPr>
        <w:t> </w:t>
      </w:r>
      <w:r>
        <w:rPr>
          <w:sz w:val="24"/>
        </w:rPr>
        <w:t>disposto</w:t>
      </w:r>
      <w:r>
        <w:rPr>
          <w:spacing w:val="18"/>
          <w:sz w:val="24"/>
        </w:rPr>
        <w:t> </w:t>
      </w:r>
      <w:r>
        <w:rPr>
          <w:sz w:val="24"/>
        </w:rPr>
        <w:t>nesta</w:t>
      </w:r>
      <w:r>
        <w:rPr>
          <w:spacing w:val="-57"/>
          <w:sz w:val="24"/>
        </w:rPr>
        <w:t> </w:t>
      </w:r>
      <w:r>
        <w:rPr>
          <w:sz w:val="24"/>
        </w:rPr>
        <w:t>Lei acarretará aos responsáveis as sanções cíveis e administrativas cabíveis.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spacing w:line="247" w:lineRule="auto" w:before="199"/>
        <w:ind w:left="5859" w:right="5979" w:firstLine="940"/>
      </w:pPr>
      <w:r>
        <w:rPr/>
        <w:t>ANEXO V</w:t>
      </w:r>
      <w:r>
        <w:rPr>
          <w:spacing w:val="1"/>
        </w:rPr>
        <w:t> </w:t>
      </w:r>
      <w:r>
        <w:rPr>
          <w:spacing w:val="-1"/>
        </w:rPr>
        <w:t>ORÇAMENTO</w:t>
      </w:r>
      <w:r>
        <w:rPr>
          <w:spacing w:val="-10"/>
        </w:rPr>
        <w:t> </w:t>
      </w:r>
      <w:r>
        <w:rPr/>
        <w:t>ESTIMADO</w:t>
      </w:r>
    </w:p>
    <w:p>
      <w:pPr>
        <w:pStyle w:val="BodyText"/>
        <w:spacing w:before="1"/>
        <w:rPr>
          <w:b/>
          <w:sz w:val="26"/>
        </w:rPr>
      </w:pPr>
    </w:p>
    <w:tbl>
      <w:tblPr>
        <w:tblW w:w="0" w:type="auto"/>
        <w:jc w:val="left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0"/>
        <w:gridCol w:w="3360"/>
        <w:gridCol w:w="1650"/>
        <w:gridCol w:w="1230"/>
        <w:gridCol w:w="945"/>
        <w:gridCol w:w="1515"/>
        <w:gridCol w:w="1650"/>
      </w:tblGrid>
      <w:tr>
        <w:trPr>
          <w:trHeight w:val="674" w:hRule="atLeast"/>
        </w:trPr>
        <w:tc>
          <w:tcPr>
            <w:tcW w:w="930" w:type="dxa"/>
          </w:tcPr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249" w:right="220"/>
              <w:jc w:val="center"/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3360" w:type="dxa"/>
          </w:tcPr>
          <w:p>
            <w:pPr>
              <w:pStyle w:val="TableParagraph"/>
              <w:spacing w:before="11"/>
              <w:rPr>
                <w:b/>
                <w:sz w:val="18"/>
              </w:rPr>
            </w:pPr>
          </w:p>
          <w:p>
            <w:pPr>
              <w:pStyle w:val="TableParagraph"/>
              <w:ind w:left="263"/>
              <w:rPr>
                <w:sz w:val="20"/>
              </w:rPr>
            </w:pPr>
            <w:r>
              <w:rPr>
                <w:sz w:val="20"/>
              </w:rPr>
              <w:t>DESCRIÇÃO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ESPECIFICAÇÃO</w:t>
            </w:r>
          </w:p>
        </w:tc>
        <w:tc>
          <w:tcPr>
            <w:tcW w:w="1650" w:type="dxa"/>
          </w:tcPr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325"/>
              <w:rPr>
                <w:sz w:val="16"/>
              </w:rPr>
            </w:pPr>
            <w:r>
              <w:rPr>
                <w:sz w:val="16"/>
              </w:rPr>
              <w:t>CÓD.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ID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SIGA</w:t>
            </w:r>
          </w:p>
        </w:tc>
        <w:tc>
          <w:tcPr>
            <w:tcW w:w="1230" w:type="dxa"/>
          </w:tcPr>
          <w:p>
            <w:pPr>
              <w:pStyle w:val="TableParagraph"/>
              <w:spacing w:line="270" w:lineRule="atLeast" w:before="34"/>
              <w:ind w:left="295" w:right="81" w:hanging="171"/>
              <w:rPr>
                <w:sz w:val="16"/>
              </w:rPr>
            </w:pPr>
            <w:r>
              <w:rPr>
                <w:spacing w:val="-1"/>
                <w:sz w:val="16"/>
              </w:rPr>
              <w:t>UNIDADE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MEDIDA</w:t>
            </w:r>
          </w:p>
        </w:tc>
        <w:tc>
          <w:tcPr>
            <w:tcW w:w="945" w:type="dxa"/>
          </w:tcPr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192"/>
              <w:rPr>
                <w:sz w:val="16"/>
              </w:rPr>
            </w:pPr>
            <w:r>
              <w:rPr>
                <w:sz w:val="16"/>
              </w:rPr>
              <w:t>QUANT</w:t>
            </w:r>
          </w:p>
        </w:tc>
        <w:tc>
          <w:tcPr>
            <w:tcW w:w="1515" w:type="dxa"/>
          </w:tcPr>
          <w:p>
            <w:pPr>
              <w:pStyle w:val="TableParagraph"/>
              <w:spacing w:line="270" w:lineRule="atLeast" w:before="34"/>
              <w:ind w:left="226" w:right="191" w:firstLine="273"/>
              <w:rPr>
                <w:b/>
                <w:sz w:val="16"/>
              </w:rPr>
            </w:pPr>
            <w:r>
              <w:rPr>
                <w:sz w:val="16"/>
              </w:rPr>
              <w:t>PREÇO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ESTIMADO</w:t>
            </w:r>
            <w:r>
              <w:rPr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R$</w:t>
            </w:r>
          </w:p>
        </w:tc>
        <w:tc>
          <w:tcPr>
            <w:tcW w:w="1650" w:type="dxa"/>
          </w:tcPr>
          <w:p>
            <w:pPr>
              <w:pStyle w:val="TableParagraph"/>
              <w:spacing w:line="270" w:lineRule="atLeast" w:before="34"/>
              <w:ind w:left="389" w:right="339" w:firstLine="45"/>
              <w:rPr>
                <w:sz w:val="16"/>
              </w:rPr>
            </w:pPr>
            <w:r>
              <w:rPr>
                <w:sz w:val="16"/>
              </w:rPr>
              <w:t>LOCAL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EXECUÇÃO</w:t>
            </w:r>
          </w:p>
        </w:tc>
      </w:tr>
      <w:tr>
        <w:trPr>
          <w:trHeight w:val="5099" w:hRule="atLeast"/>
        </w:trPr>
        <w:tc>
          <w:tcPr>
            <w:tcW w:w="93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61"/>
              <w:ind w:left="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3360" w:type="dxa"/>
          </w:tcPr>
          <w:p>
            <w:pPr>
              <w:pStyle w:val="TableParagraph"/>
              <w:spacing w:line="280" w:lineRule="auto" w:before="143"/>
              <w:ind w:left="179" w:right="148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Serviço de locação de equipamento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informática,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descrição:</w:t>
            </w:r>
            <w:r>
              <w:rPr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LOCAÇÃO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z w:val="20"/>
              </w:rPr>
              <w:t>NOTEBOOKS</w:t>
            </w:r>
          </w:p>
          <w:p>
            <w:pPr>
              <w:pStyle w:val="TableParagraph"/>
              <w:spacing w:line="280" w:lineRule="auto" w:before="3"/>
              <w:ind w:left="179" w:right="148"/>
              <w:jc w:val="both"/>
              <w:rPr>
                <w:sz w:val="20"/>
              </w:rPr>
            </w:pPr>
            <w:r>
              <w:rPr>
                <w:sz w:val="20"/>
              </w:rPr>
              <w:t>com processador I5 de 6ª geração 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superior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compatível)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HD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250gb ou superior memória de 8 GB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ou superior usb: mínimo 3 entradas,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placa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wireless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compatível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padrões 802.11º, 802.11b, 802.11 g,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802.11n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802.11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ac,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14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polegadas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superior,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softwares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(Windows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superior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 Adobe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Air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19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superior)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alimentação, interface de rede RJ45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GB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(10/100/1000),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origem: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pessoa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jurídica,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fornecimento: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unidade, </w:t>
            </w:r>
            <w:r>
              <w:rPr>
                <w:b/>
                <w:sz w:val="20"/>
              </w:rPr>
              <w:t>etc</w:t>
            </w:r>
            <w:r>
              <w:rPr>
                <w:sz w:val="20"/>
              </w:rPr>
              <w:t>., conforme descrito 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ANEXO </w:t>
            </w:r>
            <w:r>
              <w:rPr>
                <w:b/>
                <w:sz w:val="20"/>
              </w:rPr>
              <w:t>I</w:t>
            </w:r>
            <w:r>
              <w:rPr>
                <w:sz w:val="20"/>
              </w:rPr>
              <w:t>.</w:t>
            </w:r>
          </w:p>
        </w:tc>
        <w:tc>
          <w:tcPr>
            <w:tcW w:w="165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7"/>
              <w:rPr>
                <w:b/>
                <w:sz w:val="20"/>
              </w:rPr>
            </w:pPr>
          </w:p>
          <w:p>
            <w:pPr>
              <w:pStyle w:val="TableParagraph"/>
              <w:ind w:left="142" w:right="113"/>
              <w:jc w:val="center"/>
              <w:rPr>
                <w:sz w:val="18"/>
              </w:rPr>
            </w:pPr>
            <w:r>
              <w:rPr>
                <w:sz w:val="18"/>
              </w:rPr>
              <w:t>0191.001.0326 (id</w:t>
            </w:r>
          </w:p>
          <w:p>
            <w:pPr>
              <w:pStyle w:val="TableParagraph"/>
              <w:spacing w:before="78"/>
              <w:ind w:left="142" w:right="113"/>
              <w:jc w:val="center"/>
              <w:rPr>
                <w:sz w:val="18"/>
              </w:rPr>
            </w:pPr>
            <w:r>
              <w:rPr>
                <w:sz w:val="18"/>
              </w:rPr>
              <w:t>- 188969)</w:t>
            </w:r>
          </w:p>
        </w:tc>
        <w:tc>
          <w:tcPr>
            <w:tcW w:w="123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57"/>
              <w:ind w:left="504" w:right="475"/>
              <w:jc w:val="center"/>
              <w:rPr>
                <w:sz w:val="18"/>
              </w:rPr>
            </w:pPr>
            <w:r>
              <w:rPr>
                <w:sz w:val="18"/>
              </w:rPr>
              <w:t>un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12"/>
              <w:ind w:left="494"/>
              <w:rPr>
                <w:b/>
                <w:sz w:val="22"/>
              </w:rPr>
            </w:pPr>
            <w:r>
              <w:rPr>
                <w:b/>
                <w:sz w:val="22"/>
              </w:rPr>
              <w:t>370</w:t>
            </w:r>
          </w:p>
        </w:tc>
        <w:tc>
          <w:tcPr>
            <w:tcW w:w="1515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12"/>
              <w:ind w:left="345"/>
              <w:rPr>
                <w:b/>
                <w:sz w:val="22"/>
              </w:rPr>
            </w:pPr>
            <w:r>
              <w:rPr>
                <w:b/>
                <w:sz w:val="22"/>
              </w:rPr>
              <w:t>122.100,00</w:t>
            </w:r>
          </w:p>
        </w:tc>
        <w:tc>
          <w:tcPr>
            <w:tcW w:w="165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rPr>
                <w:b/>
                <w:sz w:val="28"/>
              </w:rPr>
            </w:pPr>
          </w:p>
          <w:p>
            <w:pPr>
              <w:pStyle w:val="TableParagraph"/>
              <w:ind w:left="119"/>
              <w:rPr>
                <w:sz w:val="20"/>
              </w:rPr>
            </w:pPr>
            <w:r>
              <w:rPr>
                <w:sz w:val="20"/>
              </w:rPr>
              <w:t>UERJ/DSEA,</w:t>
            </w:r>
          </w:p>
          <w:p>
            <w:pPr>
              <w:pStyle w:val="TableParagraph"/>
              <w:spacing w:line="280" w:lineRule="auto" w:before="40"/>
              <w:ind w:left="119" w:right="115"/>
              <w:rPr>
                <w:sz w:val="20"/>
              </w:rPr>
            </w:pPr>
            <w:r>
              <w:rPr>
                <w:sz w:val="20"/>
              </w:rPr>
              <w:t>Rua São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Francisco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Xavier, 524,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Pavilhão João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Lyra Filho, 2º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Andar, Bloco 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sala 2008,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Maracanã – Rio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Janeiro – CEP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20550-900</w:t>
            </w:r>
          </w:p>
        </w:tc>
      </w:tr>
    </w:tbl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10"/>
        <w:rPr>
          <w:b/>
          <w:sz w:val="27"/>
        </w:rPr>
      </w:pPr>
    </w:p>
    <w:p>
      <w:pPr>
        <w:spacing w:before="0"/>
        <w:ind w:left="5343" w:right="5466" w:firstLine="0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VI</w:t>
      </w:r>
    </w:p>
    <w:p>
      <w:pPr>
        <w:pStyle w:val="Heading1"/>
        <w:spacing w:before="9" w:after="54"/>
        <w:ind w:left="0" w:right="123"/>
        <w:jc w:val="center"/>
      </w:pPr>
      <w:r>
        <w:rPr>
          <w:spacing w:val="-2"/>
        </w:rPr>
        <w:t>MODELO</w:t>
      </w:r>
      <w:r>
        <w:rPr/>
        <w:t> </w:t>
      </w:r>
      <w:r>
        <w:rPr>
          <w:spacing w:val="-2"/>
        </w:rPr>
        <w:t>DE</w:t>
      </w:r>
      <w:r>
        <w:rPr>
          <w:spacing w:val="-14"/>
        </w:rPr>
        <w:t> </w:t>
      </w:r>
      <w:r>
        <w:rPr>
          <w:spacing w:val="-1"/>
        </w:rPr>
        <w:t>APRESENTAÇÃO</w:t>
      </w:r>
      <w:r>
        <w:rPr>
          <w:spacing w:val="1"/>
        </w:rPr>
        <w:t> </w:t>
      </w:r>
      <w:r>
        <w:rPr>
          <w:spacing w:val="-1"/>
        </w:rPr>
        <w:t>DA</w:t>
      </w:r>
      <w:r>
        <w:rPr>
          <w:spacing w:val="-14"/>
        </w:rPr>
        <w:t> </w:t>
      </w:r>
      <w:r>
        <w:rPr>
          <w:spacing w:val="-1"/>
        </w:rPr>
        <w:t>PROPOSTA</w:t>
      </w:r>
    </w:p>
    <w:tbl>
      <w:tblPr>
        <w:tblW w:w="0" w:type="auto"/>
        <w:jc w:val="left"/>
        <w:tblInd w:w="154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37"/>
        <w:gridCol w:w="3914"/>
        <w:gridCol w:w="4131"/>
      </w:tblGrid>
      <w:tr>
        <w:trPr>
          <w:trHeight w:val="1049" w:hRule="atLeast"/>
        </w:trPr>
        <w:tc>
          <w:tcPr>
            <w:tcW w:w="6351" w:type="dxa"/>
            <w:gridSpan w:val="2"/>
            <w:tcBorders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"/>
              <w:rPr>
                <w:b/>
                <w:sz w:val="25"/>
              </w:rPr>
            </w:pPr>
          </w:p>
          <w:p>
            <w:pPr>
              <w:pStyle w:val="TableParagraph"/>
              <w:ind w:left="1179" w:right="11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ANEXO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VI</w:t>
            </w:r>
          </w:p>
          <w:p>
            <w:pPr>
              <w:pStyle w:val="TableParagraph"/>
              <w:spacing w:before="63"/>
              <w:ind w:left="1179" w:right="1163"/>
              <w:jc w:val="center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MODELO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DE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APRESENTAÇÃO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DA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PROPOSTA</w:t>
            </w:r>
          </w:p>
        </w:tc>
        <w:tc>
          <w:tcPr>
            <w:tcW w:w="4131" w:type="dxa"/>
            <w:tcBorders>
              <w:left w:val="single" w:sz="12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2"/>
              <w:ind w:left="143"/>
              <w:rPr>
                <w:b/>
                <w:sz w:val="18"/>
              </w:rPr>
            </w:pP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Pregão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n° 309/2024.</w:t>
            </w:r>
          </w:p>
          <w:p>
            <w:pPr>
              <w:pStyle w:val="TableParagraph"/>
              <w:spacing w:line="330" w:lineRule="atLeast"/>
              <w:ind w:left="143" w:right="643"/>
              <w:rPr>
                <w:b/>
                <w:sz w:val="18"/>
              </w:rPr>
            </w:pPr>
            <w:r>
              <w:rPr>
                <w:sz w:val="18"/>
              </w:rPr>
              <w:t>A realizar-se em: </w:t>
            </w:r>
            <w:r>
              <w:rPr>
                <w:b/>
                <w:sz w:val="18"/>
              </w:rPr>
              <w:t>17/10/2024 </w:t>
            </w:r>
            <w:r>
              <w:rPr>
                <w:sz w:val="18"/>
              </w:rPr>
              <w:t>às </w:t>
            </w:r>
            <w:r>
              <w:rPr>
                <w:b/>
                <w:sz w:val="18"/>
              </w:rPr>
              <w:t>10 horas</w:t>
            </w:r>
            <w:r>
              <w:rPr>
                <w:sz w:val="18"/>
              </w:rPr>
              <w:t>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Processo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n°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UERJ</w:t>
            </w:r>
            <w:r>
              <w:rPr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SEI-260006/037034/2024.</w:t>
            </w:r>
          </w:p>
        </w:tc>
      </w:tr>
      <w:tr>
        <w:trPr>
          <w:trHeight w:val="2039" w:hRule="atLeast"/>
        </w:trPr>
        <w:tc>
          <w:tcPr>
            <w:tcW w:w="2437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spacing w:line="270" w:lineRule="atLeast" w:before="49"/>
              <w:ind w:left="82" w:right="65"/>
              <w:jc w:val="both"/>
              <w:rPr>
                <w:b/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mencionada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propõe fornecer à Universidade do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Estado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pelos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preços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abaixo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assinados,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obedecendo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rigorosamente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estipulado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constante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EDITAL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309/2024.</w:t>
            </w:r>
          </w:p>
        </w:tc>
        <w:tc>
          <w:tcPr>
            <w:tcW w:w="804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>
            <w:pPr>
              <w:pStyle w:val="TableParagraph"/>
              <w:spacing w:line="429" w:lineRule="auto" w:before="120"/>
              <w:ind w:left="82" w:right="7027"/>
              <w:rPr>
                <w:sz w:val="16"/>
              </w:rPr>
            </w:pPr>
            <w:r>
              <w:rPr>
                <w:spacing w:val="-1"/>
                <w:sz w:val="16"/>
              </w:rPr>
              <w:t>Razão </w:t>
            </w:r>
            <w:r>
              <w:rPr>
                <w:sz w:val="16"/>
              </w:rPr>
              <w:t>Social: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CNPJ:</w:t>
            </w:r>
          </w:p>
          <w:p>
            <w:pPr>
              <w:pStyle w:val="TableParagraph"/>
              <w:spacing w:line="429" w:lineRule="auto" w:before="2"/>
              <w:ind w:left="82" w:right="6694"/>
              <w:rPr>
                <w:sz w:val="16"/>
              </w:rPr>
            </w:pPr>
            <w:r>
              <w:rPr>
                <w:spacing w:val="-1"/>
                <w:sz w:val="16"/>
              </w:rPr>
              <w:t>Inscrição </w:t>
            </w:r>
            <w:r>
              <w:rPr>
                <w:sz w:val="16"/>
              </w:rPr>
              <w:t>Estadual: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Endereço: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Tel./Fax:</w:t>
            </w:r>
          </w:p>
          <w:p>
            <w:pPr>
              <w:pStyle w:val="TableParagraph"/>
              <w:spacing w:before="2"/>
              <w:ind w:left="82"/>
              <w:rPr>
                <w:sz w:val="16"/>
              </w:rPr>
            </w:pPr>
            <w:r>
              <w:rPr>
                <w:sz w:val="16"/>
              </w:rPr>
              <w:t>E-mail:</w:t>
            </w:r>
          </w:p>
        </w:tc>
      </w:tr>
      <w:tr>
        <w:trPr>
          <w:trHeight w:val="509" w:hRule="atLeast"/>
        </w:trPr>
        <w:tc>
          <w:tcPr>
            <w:tcW w:w="10482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2"/>
              <w:ind w:left="4899" w:right="488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ITEM 1</w:t>
            </w:r>
          </w:p>
        </w:tc>
      </w:tr>
      <w:tr>
        <w:trPr>
          <w:trHeight w:val="3682" w:hRule="atLeast"/>
        </w:trPr>
        <w:tc>
          <w:tcPr>
            <w:tcW w:w="10482" w:type="dxa"/>
            <w:gridSpan w:val="3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162"/>
              <w:ind w:left="247"/>
              <w:rPr>
                <w:sz w:val="18"/>
              </w:rPr>
            </w:pPr>
            <w:r>
              <w:rPr>
                <w:sz w:val="18"/>
              </w:rPr>
              <w:t>Contratação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 empresa especializada para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prestação de serviços de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locação de equipamentos (NOTEBOOKS)</w:t>
            </w:r>
            <w:r>
              <w:rPr>
                <w:sz w:val="18"/>
              </w:rPr>
              <w:t>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para atender ao</w:t>
            </w:r>
          </w:p>
          <w:p>
            <w:pPr>
              <w:pStyle w:val="TableParagraph"/>
              <w:spacing w:line="331" w:lineRule="auto" w:before="78"/>
              <w:ind w:left="247"/>
              <w:rPr>
                <w:sz w:val="18"/>
              </w:rPr>
            </w:pPr>
            <w:r>
              <w:rPr>
                <w:sz w:val="18"/>
              </w:rPr>
              <w:t>Departamento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Seleção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Acadêmica,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Documento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Oficialização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Demanda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nº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81235818</w:t>
            </w:r>
            <w:r>
              <w:rPr>
                <w:sz w:val="18"/>
              </w:rPr>
              <w:t>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especificação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detalhada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Termo de Referência -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ANEXO </w:t>
            </w:r>
            <w:r>
              <w:rPr>
                <w:b/>
                <w:sz w:val="18"/>
              </w:rPr>
              <w:t>1</w:t>
            </w:r>
            <w:r>
              <w:rPr>
                <w:sz w:val="18"/>
              </w:rPr>
              <w:t>.</w:t>
            </w:r>
          </w:p>
        </w:tc>
      </w:tr>
    </w:tbl>
    <w:p>
      <w:pPr>
        <w:spacing w:after="0" w:line="331" w:lineRule="auto"/>
        <w:rPr>
          <w:sz w:val="18"/>
        </w:rPr>
        <w:sectPr>
          <w:pgSz w:w="15840" w:h="24480"/>
          <w:pgMar w:top="480" w:bottom="280" w:left="580" w:right="440"/>
        </w:sectPr>
      </w:pPr>
    </w:p>
    <w:tbl>
      <w:tblPr>
        <w:tblW w:w="0" w:type="auto"/>
        <w:jc w:val="left"/>
        <w:tblInd w:w="154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57"/>
        <w:gridCol w:w="7027"/>
      </w:tblGrid>
      <w:tr>
        <w:trPr>
          <w:trHeight w:val="1799" w:hRule="atLeast"/>
        </w:trPr>
        <w:tc>
          <w:tcPr>
            <w:tcW w:w="10484" w:type="dxa"/>
            <w:gridSpan w:val="2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372" w:lineRule="auto" w:before="60"/>
              <w:ind w:left="247" w:right="4965"/>
              <w:rPr>
                <w:sz w:val="16"/>
              </w:rPr>
            </w:pPr>
            <w:r>
              <w:rPr>
                <w:sz w:val="16"/>
              </w:rPr>
              <w:t>Regime de Contratação: EMPREITADA POR PREÇO UNITÁRIO.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Adjudicação: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MENOR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PREÇO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UNITÁRIO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ITEM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(ANEXO</w:t>
            </w:r>
            <w:r>
              <w:rPr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ITEM</w:t>
            </w:r>
            <w:r>
              <w:rPr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11.</w:t>
            </w:r>
            <w:r>
              <w:rPr>
                <w:sz w:val="16"/>
              </w:rPr>
              <w:t>).</w:t>
            </w:r>
          </w:p>
          <w:p>
            <w:pPr>
              <w:pStyle w:val="TableParagraph"/>
              <w:spacing w:line="372" w:lineRule="auto" w:before="15"/>
              <w:ind w:left="247" w:right="708"/>
              <w:rPr>
                <w:sz w:val="16"/>
              </w:rPr>
            </w:pPr>
            <w:r>
              <w:rPr>
                <w:sz w:val="16"/>
              </w:rPr>
              <w:t>Pagamento: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PARCELA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ÚNICA,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acordo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faturamento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apurado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quantitativo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efetivamente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fornecido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período.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empresa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deverá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emissão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Fiscal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pagamento,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informá-lo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detalhadamente.</w:t>
            </w:r>
          </w:p>
          <w:p>
            <w:pPr>
              <w:pStyle w:val="TableParagraph"/>
              <w:spacing w:before="15"/>
              <w:ind w:left="247"/>
              <w:rPr>
                <w:b/>
                <w:sz w:val="16"/>
              </w:rPr>
            </w:pPr>
            <w:r>
              <w:rPr>
                <w:sz w:val="16"/>
              </w:rPr>
              <w:t>Preço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Total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Proposto:</w:t>
            </w:r>
            <w:r>
              <w:rPr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R$</w:t>
            </w:r>
          </w:p>
          <w:p>
            <w:pPr>
              <w:pStyle w:val="TableParagraph"/>
              <w:spacing w:before="101"/>
              <w:ind w:left="247"/>
              <w:rPr>
                <w:sz w:val="16"/>
              </w:rPr>
            </w:pPr>
            <w:r>
              <w:rPr>
                <w:sz w:val="16"/>
              </w:rPr>
              <w:t>Preço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Total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Proposto: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extenso:</w:t>
            </w:r>
          </w:p>
        </w:tc>
      </w:tr>
      <w:tr>
        <w:trPr>
          <w:trHeight w:val="5264" w:hRule="atLeast"/>
        </w:trPr>
        <w:tc>
          <w:tcPr>
            <w:tcW w:w="3457" w:type="dxa"/>
            <w:tcBorders>
              <w:top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spacing w:before="4"/>
              <w:rPr>
                <w:b/>
                <w:sz w:val="14"/>
              </w:rPr>
            </w:pPr>
          </w:p>
          <w:p>
            <w:pPr>
              <w:pStyle w:val="TableParagraph"/>
              <w:ind w:left="1126"/>
              <w:rPr>
                <w:b/>
                <w:sz w:val="16"/>
              </w:rPr>
            </w:pPr>
            <w:r>
              <w:rPr>
                <w:b/>
                <w:sz w:val="16"/>
              </w:rPr>
              <w:t>OBSERVAÇÕES</w:t>
            </w:r>
          </w:p>
          <w:p>
            <w:pPr>
              <w:pStyle w:val="TableParagraph"/>
              <w:spacing w:before="6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82"/>
              <w:rPr>
                <w:sz w:val="14"/>
              </w:rPr>
            </w:pPr>
            <w:r>
              <w:rPr>
                <w:spacing w:val="-1"/>
                <w:sz w:val="14"/>
              </w:rPr>
              <w:t>1ª</w:t>
            </w:r>
            <w:r>
              <w:rPr>
                <w:spacing w:val="-8"/>
                <w:sz w:val="14"/>
              </w:rPr>
              <w:t> </w:t>
            </w:r>
            <w:r>
              <w:rPr>
                <w:spacing w:val="-1"/>
                <w:sz w:val="14"/>
              </w:rPr>
              <w:t>A</w:t>
            </w:r>
            <w:r>
              <w:rPr>
                <w:spacing w:val="-8"/>
                <w:sz w:val="14"/>
              </w:rPr>
              <w:t> </w:t>
            </w:r>
            <w:r>
              <w:rPr>
                <w:spacing w:val="-1"/>
                <w:sz w:val="14"/>
              </w:rPr>
              <w:t>PROPOSTA-DETALHE</w:t>
            </w:r>
            <w:r>
              <w:rPr>
                <w:sz w:val="14"/>
              </w:rPr>
              <w:t> </w:t>
            </w:r>
            <w:r>
              <w:rPr>
                <w:spacing w:val="-1"/>
                <w:sz w:val="14"/>
              </w:rPr>
              <w:t>deverá:</w:t>
            </w:r>
          </w:p>
          <w:p>
            <w:pPr>
              <w:pStyle w:val="TableParagraph"/>
              <w:spacing w:before="9"/>
              <w:rPr>
                <w:b/>
                <w:sz w:val="19"/>
              </w:rPr>
            </w:pP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169" w:val="left" w:leader="none"/>
              </w:tabs>
              <w:spacing w:line="400" w:lineRule="auto" w:before="0" w:after="0"/>
              <w:ind w:left="82" w:right="117" w:firstLine="0"/>
              <w:jc w:val="both"/>
              <w:rPr>
                <w:sz w:val="14"/>
              </w:rPr>
            </w:pPr>
            <w:r>
              <w:rPr>
                <w:sz w:val="14"/>
              </w:rPr>
              <w:t>Ser preenchida integralmente por processo mecânico ou</w:t>
            </w:r>
            <w:r>
              <w:rPr>
                <w:spacing w:val="-33"/>
                <w:sz w:val="14"/>
              </w:rPr>
              <w:t> </w:t>
            </w:r>
            <w:r>
              <w:rPr>
                <w:sz w:val="14"/>
              </w:rPr>
              <w:t>eletrônico,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sem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emendas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e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rasuras;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169" w:val="left" w:leader="none"/>
              </w:tabs>
              <w:spacing w:line="403" w:lineRule="auto" w:before="122" w:after="0"/>
              <w:ind w:left="82" w:right="416" w:firstLine="0"/>
              <w:jc w:val="both"/>
              <w:rPr>
                <w:sz w:val="14"/>
              </w:rPr>
            </w:pPr>
            <w:r>
              <w:rPr>
                <w:sz w:val="14"/>
              </w:rPr>
              <w:t>Conter os preços em algarismos e por extenso, por</w:t>
            </w:r>
            <w:r>
              <w:rPr>
                <w:spacing w:val="-32"/>
                <w:sz w:val="14"/>
              </w:rPr>
              <w:t> </w:t>
            </w:r>
            <w:r>
              <w:rPr>
                <w:sz w:val="14"/>
              </w:rPr>
              <w:t>unidade, já incluídas as despesas de fretes, impostos</w:t>
            </w:r>
            <w:r>
              <w:rPr>
                <w:spacing w:val="-33"/>
                <w:sz w:val="14"/>
              </w:rPr>
              <w:t> </w:t>
            </w:r>
            <w:r>
              <w:rPr>
                <w:sz w:val="14"/>
              </w:rPr>
              <w:t>federais,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ou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estaduais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e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descontos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especiais;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169" w:val="left" w:leader="none"/>
              </w:tabs>
              <w:spacing w:line="240" w:lineRule="auto" w:before="118" w:after="0"/>
              <w:ind w:left="168" w:right="0" w:hanging="87"/>
              <w:jc w:val="both"/>
              <w:rPr>
                <w:sz w:val="14"/>
              </w:rPr>
            </w:pPr>
            <w:r>
              <w:rPr>
                <w:sz w:val="14"/>
              </w:rPr>
              <w:t>Ser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datada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assinada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pelo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gerente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ou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seu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procurador.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169" w:val="left" w:leader="none"/>
              </w:tabs>
              <w:spacing w:line="400" w:lineRule="auto" w:before="0" w:after="0"/>
              <w:ind w:left="82" w:right="268" w:firstLine="0"/>
              <w:jc w:val="left"/>
              <w:rPr>
                <w:sz w:val="14"/>
              </w:rPr>
            </w:pPr>
            <w:r>
              <w:rPr>
                <w:sz w:val="14"/>
              </w:rPr>
              <w:t>Ser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apresentada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com,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no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MÁXIMO,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2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(DUAS)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casas</w:t>
            </w:r>
            <w:r>
              <w:rPr>
                <w:spacing w:val="-32"/>
                <w:sz w:val="14"/>
              </w:rPr>
              <w:t> </w:t>
            </w:r>
            <w:r>
              <w:rPr>
                <w:sz w:val="14"/>
              </w:rPr>
              <w:t>decimais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após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vírgula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(ex.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0,</w:t>
            </w:r>
            <w:r>
              <w:rPr>
                <w:b/>
                <w:sz w:val="14"/>
              </w:rPr>
              <w:t>00</w:t>
            </w:r>
            <w:r>
              <w:rPr>
                <w:sz w:val="14"/>
              </w:rPr>
              <w:t>).</w:t>
            </w:r>
          </w:p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spacing w:line="403" w:lineRule="auto" w:before="111"/>
              <w:ind w:left="82" w:right="405"/>
              <w:rPr>
                <w:sz w:val="14"/>
              </w:rPr>
            </w:pPr>
            <w:r>
              <w:rPr>
                <w:sz w:val="14"/>
              </w:rPr>
              <w:t>2ª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Proponente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se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obrigará,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mediante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devolução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da</w:t>
            </w:r>
            <w:r>
              <w:rPr>
                <w:spacing w:val="-32"/>
                <w:sz w:val="14"/>
              </w:rPr>
              <w:t> </w:t>
            </w:r>
            <w:r>
              <w:rPr>
                <w:sz w:val="14"/>
              </w:rPr>
              <w:t>PROPOSTA-DETALHE, a cumprir os termos nela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contidos.</w:t>
            </w:r>
          </w:p>
          <w:p>
            <w:pPr>
              <w:pStyle w:val="TableParagraph"/>
              <w:spacing w:line="403" w:lineRule="auto" w:before="119"/>
              <w:ind w:left="82" w:right="112"/>
              <w:rPr>
                <w:sz w:val="14"/>
              </w:rPr>
            </w:pPr>
            <w:r>
              <w:rPr>
                <w:sz w:val="14"/>
              </w:rPr>
              <w:t>3ª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licitação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poderá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ser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anulada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no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todo,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ou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em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parte,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2"/>
                <w:sz w:val="14"/>
              </w:rPr>
              <w:t> </w:t>
            </w:r>
            <w:r>
              <w:rPr>
                <w:sz w:val="14"/>
              </w:rPr>
              <w:t>conformidade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com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legislação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vigente.</w:t>
            </w:r>
          </w:p>
        </w:tc>
        <w:tc>
          <w:tcPr>
            <w:tcW w:w="7027" w:type="dxa"/>
            <w:tcBorders>
              <w:top w:val="single" w:sz="6" w:space="0" w:color="000000"/>
              <w:lef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5"/>
              </w:rPr>
            </w:pPr>
          </w:p>
          <w:p>
            <w:pPr>
              <w:pStyle w:val="TableParagraph"/>
              <w:spacing w:line="429" w:lineRule="auto"/>
              <w:ind w:left="247" w:right="3431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Validade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Proposta-Detalhe: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sz w:val="16"/>
              </w:rPr>
              <w:t>60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(sessenta)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dias.</w:t>
            </w:r>
            <w:r>
              <w:rPr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Prazo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entrega: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sz w:val="16"/>
              </w:rPr>
              <w:t>Conforme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Termo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Referência.</w:t>
            </w:r>
            <w:r>
              <w:rPr>
                <w:spacing w:val="-38"/>
                <w:sz w:val="16"/>
              </w:rPr>
              <w:t> </w:t>
            </w:r>
            <w:r>
              <w:rPr>
                <w:b/>
                <w:sz w:val="16"/>
              </w:rPr>
              <w:t>Local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entrega: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sz w:val="16"/>
              </w:rPr>
              <w:t>Conforme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Termo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Referência.</w:t>
            </w: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Declaramos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inteira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submissão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presente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termo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legislação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vigente.</w:t>
            </w: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tabs>
                <w:tab w:pos="478" w:val="left" w:leader="none"/>
                <w:tab w:pos="1238" w:val="left" w:leader="none"/>
              </w:tabs>
              <w:spacing w:before="149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Em</w:t>
              <w:tab/>
              <w:t>/</w:t>
            </w:r>
            <w:r>
              <w:rPr>
                <w:sz w:val="16"/>
                <w:u w:val="single"/>
              </w:rPr>
              <w:tab/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2024.</w:t>
            </w:r>
          </w:p>
          <w:p>
            <w:pPr>
              <w:pStyle w:val="TableParagraph"/>
              <w:spacing w:line="20" w:lineRule="exact"/>
              <w:ind w:left="2925"/>
              <w:rPr>
                <w:sz w:val="2"/>
              </w:rPr>
            </w:pPr>
            <w:r>
              <w:rPr>
                <w:sz w:val="2"/>
              </w:rPr>
              <w:pict>
                <v:group style="width:8pt;height:.35pt;mso-position-horizontal-relative:char;mso-position-vertical-relative:line" coordorigin="0,0" coordsize="160,7">
                  <v:line style="position:absolute" from="0,3" to="160,3" stroked="true" strokeweight=".319800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7"/>
              <w:rPr>
                <w:b/>
                <w:sz w:val="24"/>
              </w:rPr>
            </w:pPr>
          </w:p>
          <w:p>
            <w:pPr>
              <w:pStyle w:val="TableParagraph"/>
              <w:spacing w:line="20" w:lineRule="exact"/>
              <w:ind w:left="1819"/>
              <w:rPr>
                <w:sz w:val="2"/>
              </w:rPr>
            </w:pPr>
            <w:r>
              <w:rPr>
                <w:sz w:val="2"/>
              </w:rPr>
              <w:pict>
                <v:group style="width:167.9pt;height:.35pt;mso-position-horizontal-relative:char;mso-position-vertical-relative:line" coordorigin="0,0" coordsize="3358,7">
                  <v:line style="position:absolute" from="0,3" to="3358,3" stroked="true" strokeweight=".319800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3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(assinatura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responsável)</w:t>
            </w: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508" w:lineRule="auto" w:before="149"/>
              <w:ind w:left="82" w:right="6407"/>
              <w:rPr>
                <w:b/>
                <w:sz w:val="16"/>
              </w:rPr>
            </w:pPr>
            <w:r>
              <w:rPr>
                <w:b/>
                <w:sz w:val="16"/>
              </w:rPr>
              <w:t>Nome: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Cargo: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29"/>
        </w:rPr>
      </w:pPr>
    </w:p>
    <w:p>
      <w:pPr>
        <w:spacing w:line="273" w:lineRule="exact" w:before="90"/>
        <w:ind w:left="5343" w:right="5466" w:firstLine="0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VII</w:t>
      </w:r>
    </w:p>
    <w:p>
      <w:pPr>
        <w:pStyle w:val="Heading1"/>
        <w:spacing w:line="273" w:lineRule="exact"/>
        <w:ind w:left="0" w:right="123"/>
        <w:jc w:val="center"/>
      </w:pPr>
      <w:r>
        <w:rPr>
          <w:spacing w:val="-2"/>
        </w:rPr>
        <w:t>DECLARAÇÃO</w:t>
      </w:r>
      <w:r>
        <w:rPr/>
        <w:t> </w:t>
      </w:r>
      <w:r>
        <w:rPr>
          <w:spacing w:val="-1"/>
        </w:rPr>
        <w:t>PARA</w:t>
      </w:r>
      <w:r>
        <w:rPr>
          <w:spacing w:val="-27"/>
        </w:rPr>
        <w:t> </w:t>
      </w:r>
      <w:r>
        <w:rPr>
          <w:spacing w:val="-1"/>
        </w:rPr>
        <w:t>ATENDIMENTO</w:t>
      </w:r>
      <w:r>
        <w:rPr>
          <w:spacing w:val="-14"/>
        </w:rPr>
        <w:t> </w:t>
      </w:r>
      <w:r>
        <w:rPr>
          <w:spacing w:val="-1"/>
        </w:rPr>
        <w:t>AO</w:t>
      </w:r>
      <w:r>
        <w:rPr>
          <w:spacing w:val="1"/>
        </w:rPr>
        <w:t> </w:t>
      </w:r>
      <w:r>
        <w:rPr>
          <w:spacing w:val="-1"/>
        </w:rPr>
        <w:t>INCISO</w:t>
      </w:r>
      <w:r>
        <w:rPr>
          <w:spacing w:val="-5"/>
        </w:rPr>
        <w:t> </w:t>
      </w:r>
      <w:r>
        <w:rPr>
          <w:spacing w:val="-1"/>
        </w:rPr>
        <w:t>VI,</w:t>
      </w:r>
      <w:r>
        <w:rPr>
          <w:spacing w:val="1"/>
        </w:rPr>
        <w:t> </w:t>
      </w:r>
      <w:r>
        <w:rPr>
          <w:spacing w:val="-1"/>
        </w:rPr>
        <w:t>DO</w:t>
      </w:r>
      <w:r>
        <w:rPr>
          <w:spacing w:val="-14"/>
        </w:rPr>
        <w:t> </w:t>
      </w:r>
      <w:r>
        <w:rPr>
          <w:spacing w:val="-1"/>
        </w:rPr>
        <w:t>ART.</w:t>
      </w:r>
      <w:r>
        <w:rPr/>
        <w:t> </w:t>
      </w:r>
      <w:r>
        <w:rPr>
          <w:spacing w:val="-1"/>
        </w:rPr>
        <w:t>68,</w:t>
      </w:r>
      <w:r>
        <w:rPr>
          <w:spacing w:val="1"/>
        </w:rPr>
        <w:t> </w:t>
      </w:r>
      <w:r>
        <w:rPr>
          <w:spacing w:val="-1"/>
        </w:rPr>
        <w:t>DA</w:t>
      </w:r>
      <w:r>
        <w:rPr>
          <w:spacing w:val="-14"/>
        </w:rPr>
        <w:t> </w:t>
      </w:r>
      <w:r>
        <w:rPr>
          <w:spacing w:val="-1"/>
        </w:rPr>
        <w:t>LEI</w:t>
      </w:r>
      <w:r>
        <w:rPr>
          <w:spacing w:val="1"/>
        </w:rPr>
        <w:t> </w:t>
      </w:r>
      <w:r>
        <w:rPr>
          <w:spacing w:val="-1"/>
        </w:rPr>
        <w:t>Nº</w:t>
      </w:r>
      <w:r>
        <w:rPr/>
        <w:t> </w:t>
      </w:r>
      <w:r>
        <w:rPr>
          <w:spacing w:val="-1"/>
        </w:rPr>
        <w:t>14.133/2021</w:t>
      </w:r>
    </w:p>
    <w:p>
      <w:pPr>
        <w:spacing w:before="13"/>
        <w:ind w:left="0" w:right="123" w:firstLine="0"/>
        <w:jc w:val="center"/>
        <w:rPr>
          <w:sz w:val="22"/>
        </w:rPr>
      </w:pPr>
      <w:r>
        <w:rPr>
          <w:spacing w:val="-1"/>
          <w:sz w:val="22"/>
        </w:rPr>
        <w:t>(EM PAPEL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TIMBRADO DO LICITANTE, DISPENSADO EM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pStyle w:val="BodyText"/>
        <w:spacing w:before="1"/>
        <w:rPr>
          <w:sz w:val="35"/>
        </w:rPr>
      </w:pPr>
    </w:p>
    <w:p>
      <w:pPr>
        <w:pStyle w:val="BodyText"/>
        <w:ind w:left="109"/>
      </w:pPr>
      <w:r>
        <w:rPr/>
        <w:t>Local e data:</w:t>
      </w:r>
    </w:p>
    <w:p>
      <w:pPr>
        <w:pStyle w:val="BodyText"/>
        <w:spacing w:before="54"/>
        <w:ind w:left="109"/>
      </w:pPr>
      <w:r>
        <w:rPr/>
        <w:t>À</w:t>
      </w:r>
    </w:p>
    <w:p>
      <w:pPr>
        <w:pStyle w:val="BodyText"/>
        <w:spacing w:before="54"/>
        <w:ind w:left="109"/>
      </w:pPr>
      <w:r>
        <w:rPr/>
        <w:t>UNIVERSIDADE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54"/>
        <w:ind w:left="109"/>
      </w:pPr>
      <w:r>
        <w:rPr/>
        <w:t>Prezados Senhores</w:t>
      </w:r>
    </w:p>
    <w:p>
      <w:pPr>
        <w:spacing w:before="54"/>
        <w:ind w:left="109" w:right="0" w:firstLine="0"/>
        <w:jc w:val="left"/>
        <w:rPr>
          <w:b/>
          <w:sz w:val="24"/>
        </w:rPr>
      </w:pPr>
      <w:r>
        <w:rPr>
          <w:sz w:val="24"/>
        </w:rPr>
        <w:t>Ref.</w:t>
      </w:r>
      <w:r>
        <w:rPr>
          <w:spacing w:val="-1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de Licitação</w:t>
      </w:r>
      <w:r>
        <w:rPr>
          <w:spacing w:val="-1"/>
          <w:sz w:val="24"/>
        </w:rPr>
        <w:t> </w:t>
      </w:r>
      <w:r>
        <w:rPr>
          <w:sz w:val="24"/>
        </w:rPr>
        <w:t>por </w:t>
      </w:r>
      <w:r>
        <w:rPr>
          <w:b/>
          <w:sz w:val="24"/>
        </w:rPr>
        <w:t>Pregão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Eletrônico nº.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309/2024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1"/>
        <w:rPr>
          <w:b/>
          <w:sz w:val="36"/>
        </w:rPr>
      </w:pPr>
    </w:p>
    <w:p>
      <w:pPr>
        <w:pStyle w:val="BodyText"/>
        <w:spacing w:line="312" w:lineRule="auto"/>
        <w:ind w:left="109" w:right="248"/>
      </w:pPr>
      <w:r>
        <w:rPr/>
        <w:t>(Entidade)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</w:t>
      </w:r>
      <w:r>
        <w:rPr>
          <w:spacing w:val="-1"/>
        </w:rPr>
        <w:t> </w:t>
      </w:r>
      <w:r>
        <w:rPr/>
        <w:t>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2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inscrito(a)</w:t>
      </w:r>
      <w:r>
        <w:rPr>
          <w:spacing w:val="-2"/>
        </w:rPr>
        <w:t> </w:t>
      </w:r>
      <w:r>
        <w:rPr/>
        <w:t>no</w:t>
      </w:r>
      <w:r>
        <w:rPr>
          <w:spacing w:val="-57"/>
        </w:rPr>
        <w:t> </w:t>
      </w:r>
      <w:r>
        <w:rPr/>
        <w:t>CPF sob o nº , portador da cédula de identidade nº , expedida por , </w:t>
      </w:r>
      <w:r>
        <w:rPr>
          <w:b/>
        </w:rPr>
        <w:t>DECLARA</w:t>
      </w:r>
      <w:r>
        <w:rPr/>
        <w:t>, sob as penas da Lei, para fins do disposto no inciso VI do art. 68 da</w:t>
      </w:r>
      <w:r>
        <w:rPr>
          <w:spacing w:val="1"/>
        </w:rPr>
        <w:t> </w:t>
      </w:r>
      <w:r>
        <w:rPr/>
        <w:t>Lei nº 14.133, de 1º de abril de 1993, acrescido pela Lei nº 9.854, de 27 de outubro de 1999, em conformidade com o previsto no inciso XXXIII, do</w:t>
      </w:r>
    </w:p>
    <w:p>
      <w:pPr>
        <w:pStyle w:val="BodyText"/>
        <w:spacing w:line="312" w:lineRule="auto" w:before="4"/>
        <w:ind w:left="109" w:right="287"/>
      </w:pPr>
      <w:r>
        <w:rPr/>
        <w:t>art. 7º, da Constituição Federal, que não possui em seu quadro de pessoal empregado(s) menor(es) de 18 (dezoito) anos em trabalho noturno, perigoso</w:t>
      </w:r>
      <w:r>
        <w:rPr>
          <w:spacing w:val="-57"/>
        </w:rPr>
        <w:t> </w:t>
      </w:r>
      <w:r>
        <w:rPr/>
        <w:t>ou insalubre e de 16 (dezesseis) anos em qualquer trabalho, salvo na condição de aprendiz, a partir dos 14 (quatorze) anos.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7"/>
        </w:rPr>
      </w:pPr>
      <w:r>
        <w:rPr/>
        <w:pict>
          <v:shape style="position:absolute;margin-left:279.375pt;margin-top:17.933424pt;width:234pt;height:.1pt;mso-position-horizontal-relative:page;mso-position-vertical-relative:paragraph;z-index:-15721472;mso-wrap-distance-left:0;mso-wrap-distance-right:0" coordorigin="5588,359" coordsize="4680,0" path="m5588,359l10267,359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5343" w:right="5466"/>
        <w:jc w:val="center"/>
      </w:pPr>
      <w:r>
        <w:rPr/>
        <w:t>ENTIDADE</w:t>
      </w:r>
    </w:p>
    <w:p>
      <w:pPr>
        <w:pStyle w:val="BodyText"/>
        <w:spacing w:before="3"/>
      </w:pPr>
    </w:p>
    <w:p>
      <w:pPr>
        <w:pStyle w:val="BodyText"/>
        <w:ind w:right="123"/>
        <w:jc w:val="center"/>
      </w:pPr>
      <w:r>
        <w:rPr/>
        <w:t>nome da entidade com assinatura do(s) seu(s) representante(s) legal(is)</w:t>
      </w:r>
    </w:p>
    <w:p>
      <w:pPr>
        <w:spacing w:before="57"/>
        <w:ind w:left="0" w:right="123" w:firstLine="0"/>
        <w:jc w:val="center"/>
        <w:rPr>
          <w:sz w:val="22"/>
        </w:rPr>
      </w:pP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PESSOA</w:t>
      </w:r>
      <w:r>
        <w:rPr>
          <w:spacing w:val="-13"/>
          <w:sz w:val="22"/>
        </w:rPr>
        <w:t> </w:t>
      </w:r>
      <w:r>
        <w:rPr>
          <w:sz w:val="22"/>
        </w:rPr>
        <w:t>JURÍDICA</w:t>
      </w:r>
      <w:r>
        <w:rPr>
          <w:spacing w:val="-13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</w:t>
      </w:r>
      <w:r>
        <w:rPr>
          <w:spacing w:val="-1"/>
          <w:sz w:val="22"/>
        </w:rPr>
        <w:t> </w:t>
      </w:r>
      <w:r>
        <w:rPr>
          <w:sz w:val="22"/>
        </w:rPr>
        <w:t>(dispensado</w:t>
      </w:r>
      <w:r>
        <w:rPr>
          <w:spacing w:val="-1"/>
          <w:sz w:val="22"/>
        </w:rPr>
        <w:t> </w:t>
      </w:r>
      <w:r>
        <w:rPr>
          <w:sz w:val="22"/>
        </w:rPr>
        <w:t>em</w:t>
      </w:r>
      <w:r>
        <w:rPr>
          <w:spacing w:val="-1"/>
          <w:sz w:val="22"/>
        </w:rPr>
        <w:t>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papel</w:t>
      </w:r>
      <w:r>
        <w:rPr>
          <w:spacing w:val="-1"/>
          <w:sz w:val="22"/>
        </w:rPr>
        <w:t> </w:t>
      </w:r>
      <w:r>
        <w:rPr>
          <w:sz w:val="22"/>
        </w:rPr>
        <w:t>timbrado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21"/>
        </w:rPr>
      </w:pPr>
    </w:p>
    <w:p>
      <w:pPr>
        <w:pStyle w:val="Heading1"/>
        <w:spacing w:line="273" w:lineRule="exact"/>
        <w:ind w:left="5343" w:right="5466"/>
        <w:jc w:val="center"/>
      </w:pPr>
      <w:r>
        <w:rPr/>
        <w:t>ANEXO</w:t>
      </w:r>
      <w:r>
        <w:rPr>
          <w:spacing w:val="-5"/>
        </w:rPr>
        <w:t> </w:t>
      </w:r>
      <w:r>
        <w:rPr/>
        <w:t>VIII</w:t>
      </w:r>
    </w:p>
    <w:p>
      <w:pPr>
        <w:spacing w:line="270" w:lineRule="exact" w:before="0"/>
        <w:ind w:left="0" w:right="123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DECLARAÇÃO</w:t>
      </w:r>
      <w:r>
        <w:rPr>
          <w:b/>
          <w:spacing w:val="3"/>
          <w:sz w:val="24"/>
        </w:rPr>
        <w:t> </w:t>
      </w:r>
      <w:r>
        <w:rPr>
          <w:b/>
          <w:spacing w:val="-2"/>
          <w:sz w:val="24"/>
        </w:rPr>
        <w:t>PARA</w:t>
      </w:r>
      <w:r>
        <w:rPr>
          <w:b/>
          <w:spacing w:val="-26"/>
          <w:sz w:val="24"/>
        </w:rPr>
        <w:t> </w:t>
      </w:r>
      <w:r>
        <w:rPr>
          <w:b/>
          <w:spacing w:val="-2"/>
          <w:sz w:val="24"/>
        </w:rPr>
        <w:t>ATENDIMENTO</w:t>
      </w:r>
    </w:p>
    <w:p>
      <w:pPr>
        <w:pStyle w:val="Heading1"/>
        <w:spacing w:line="273" w:lineRule="exact"/>
        <w:ind w:left="0" w:right="123"/>
        <w:jc w:val="center"/>
      </w:pPr>
      <w:r>
        <w:rPr>
          <w:spacing w:val="-1"/>
        </w:rPr>
        <w:t>AO</w:t>
      </w:r>
      <w:r>
        <w:rPr>
          <w:spacing w:val="-2"/>
        </w:rPr>
        <w:t> </w:t>
      </w:r>
      <w:r>
        <w:rPr>
          <w:spacing w:val="-1"/>
        </w:rPr>
        <w:t>DECRETO </w:t>
      </w:r>
      <w:r>
        <w:rPr/>
        <w:t>ESTADUAL</w:t>
      </w:r>
      <w:r>
        <w:rPr>
          <w:spacing w:val="-15"/>
        </w:rPr>
        <w:t> </w:t>
      </w:r>
      <w:r>
        <w:rPr/>
        <w:t>Nº</w:t>
      </w:r>
      <w:r>
        <w:rPr>
          <w:spacing w:val="-1"/>
        </w:rPr>
        <w:t> </w:t>
      </w:r>
      <w:r>
        <w:rPr/>
        <w:t>33.925,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18.09.2003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Dec.</w:t>
      </w:r>
      <w:r>
        <w:rPr>
          <w:spacing w:val="-2"/>
        </w:rPr>
        <w:t> </w:t>
      </w:r>
      <w:r>
        <w:rPr/>
        <w:t>36.414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25/10/2004</w:t>
      </w:r>
    </w:p>
    <w:p>
      <w:pPr>
        <w:spacing w:before="13"/>
        <w:ind w:left="0" w:right="123" w:firstLine="0"/>
        <w:jc w:val="center"/>
        <w:rPr>
          <w:sz w:val="22"/>
        </w:rPr>
      </w:pPr>
      <w:r>
        <w:rPr>
          <w:spacing w:val="-1"/>
          <w:sz w:val="22"/>
        </w:rPr>
        <w:t>(EM PAPEL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TIMBRADO DO LICITANTE, dispensado em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pStyle w:val="BodyText"/>
        <w:spacing w:before="1"/>
        <w:rPr>
          <w:sz w:val="35"/>
        </w:rPr>
      </w:pPr>
    </w:p>
    <w:p>
      <w:pPr>
        <w:pStyle w:val="BodyText"/>
        <w:ind w:left="109"/>
      </w:pPr>
      <w:r>
        <w:rPr/>
        <w:t>Local e data:</w:t>
      </w:r>
    </w:p>
    <w:p>
      <w:pPr>
        <w:pStyle w:val="BodyText"/>
        <w:spacing w:before="54"/>
        <w:ind w:left="109"/>
      </w:pPr>
      <w:r>
        <w:rPr/>
        <w:t>À</w:t>
      </w:r>
    </w:p>
    <w:p>
      <w:pPr>
        <w:pStyle w:val="BodyText"/>
        <w:spacing w:before="54"/>
        <w:ind w:left="109"/>
      </w:pPr>
      <w:r>
        <w:rPr/>
        <w:t>UNIVERSIDADE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54"/>
        <w:ind w:left="109"/>
      </w:pPr>
      <w:r>
        <w:rPr/>
        <w:t>Prezados Senhores</w:t>
      </w:r>
    </w:p>
    <w:p>
      <w:pPr>
        <w:spacing w:before="54"/>
        <w:ind w:left="109" w:right="0" w:firstLine="0"/>
        <w:jc w:val="left"/>
        <w:rPr>
          <w:b/>
          <w:sz w:val="24"/>
        </w:rPr>
      </w:pPr>
      <w:r>
        <w:rPr>
          <w:sz w:val="24"/>
        </w:rPr>
        <w:t>Ref.</w:t>
      </w:r>
      <w:r>
        <w:rPr>
          <w:spacing w:val="-1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de Licitação</w:t>
      </w:r>
      <w:r>
        <w:rPr>
          <w:spacing w:val="-1"/>
          <w:sz w:val="24"/>
        </w:rPr>
        <w:t> </w:t>
      </w:r>
      <w:r>
        <w:rPr>
          <w:sz w:val="24"/>
        </w:rPr>
        <w:t>por </w:t>
      </w:r>
      <w:r>
        <w:rPr>
          <w:b/>
          <w:sz w:val="24"/>
        </w:rPr>
        <w:t>Pregão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Eletrônico nº.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309/2024</w:t>
      </w:r>
    </w:p>
    <w:p>
      <w:pPr>
        <w:pStyle w:val="BodyText"/>
        <w:spacing w:before="8"/>
        <w:rPr>
          <w:b/>
          <w:sz w:val="34"/>
        </w:rPr>
      </w:pPr>
    </w:p>
    <w:p>
      <w:pPr>
        <w:pStyle w:val="BodyText"/>
        <w:spacing w:line="247" w:lineRule="auto"/>
        <w:ind w:left="109"/>
      </w:pPr>
      <w:r>
        <w:rPr/>
        <w:t>(Entidade)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</w:t>
      </w:r>
      <w:r>
        <w:rPr>
          <w:spacing w:val="-1"/>
        </w:rPr>
        <w:t> </w:t>
      </w:r>
      <w:r>
        <w:rPr/>
        <w:t>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2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inscrito(a)</w:t>
      </w:r>
      <w:r>
        <w:rPr>
          <w:spacing w:val="-2"/>
        </w:rPr>
        <w:t> </w:t>
      </w:r>
      <w:r>
        <w:rPr/>
        <w:t>no</w:t>
      </w:r>
      <w:r>
        <w:rPr>
          <w:spacing w:val="-57"/>
        </w:rPr>
        <w:t> </w:t>
      </w:r>
      <w:r>
        <w:rPr/>
        <w:t>CPF sob o nº , portador da cédula de identidade nº , expedida por , </w:t>
      </w:r>
      <w:r>
        <w:rPr>
          <w:b/>
        </w:rPr>
        <w:t>DECLARA</w:t>
      </w:r>
      <w:r>
        <w:rPr/>
        <w:t>: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0"/>
          <w:numId w:val="61"/>
        </w:numPr>
        <w:tabs>
          <w:tab w:pos="337" w:val="left" w:leader="none"/>
        </w:tabs>
        <w:spacing w:line="240" w:lineRule="auto" w:before="1" w:after="0"/>
        <w:ind w:left="336" w:right="0" w:hanging="228"/>
        <w:jc w:val="left"/>
        <w:rPr>
          <w:sz w:val="24"/>
        </w:rPr>
      </w:pPr>
      <w:r>
        <w:rPr>
          <w:sz w:val="24"/>
        </w:rPr>
        <w:t>ASSEGURAMOS ter pleno conhecimento da Legislação pertinente à contratação em pauta e demais condições previstas no Edital e seus</w:t>
      </w:r>
      <w:r>
        <w:rPr>
          <w:spacing w:val="-14"/>
          <w:sz w:val="24"/>
        </w:rPr>
        <w:t> </w:t>
      </w:r>
      <w:r>
        <w:rPr>
          <w:sz w:val="24"/>
        </w:rPr>
        <w:t>Anexos.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560" w:bottom="280" w:left="580" w:right="440"/>
        </w:sectPr>
      </w:pPr>
    </w:p>
    <w:p>
      <w:pPr>
        <w:pStyle w:val="ListParagraph"/>
        <w:numPr>
          <w:ilvl w:val="0"/>
          <w:numId w:val="61"/>
        </w:numPr>
        <w:tabs>
          <w:tab w:pos="366" w:val="left" w:leader="none"/>
        </w:tabs>
        <w:spacing w:line="235" w:lineRule="auto" w:before="80" w:after="0"/>
        <w:ind w:left="469" w:right="233" w:hanging="360"/>
        <w:jc w:val="left"/>
        <w:rPr>
          <w:sz w:val="24"/>
        </w:rPr>
      </w:pPr>
      <w:r>
        <w:rPr>
          <w:sz w:val="24"/>
        </w:rPr>
        <w:t>DECLARO</w:t>
      </w:r>
      <w:r>
        <w:rPr>
          <w:spacing w:val="14"/>
          <w:sz w:val="24"/>
        </w:rPr>
        <w:t> </w:t>
      </w:r>
      <w:r>
        <w:rPr>
          <w:sz w:val="24"/>
        </w:rPr>
        <w:t>que</w:t>
      </w:r>
      <w:r>
        <w:rPr>
          <w:spacing w:val="15"/>
          <w:sz w:val="24"/>
        </w:rPr>
        <w:t> </w:t>
      </w:r>
      <w:r>
        <w:rPr>
          <w:sz w:val="24"/>
        </w:rPr>
        <w:t>para</w:t>
      </w:r>
      <w:r>
        <w:rPr>
          <w:spacing w:val="15"/>
          <w:sz w:val="24"/>
        </w:rPr>
        <w:t> </w:t>
      </w:r>
      <w:r>
        <w:rPr>
          <w:b/>
          <w:sz w:val="24"/>
        </w:rPr>
        <w:t>prestação</w:t>
      </w:r>
      <w:r>
        <w:rPr>
          <w:b/>
          <w:spacing w:val="15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4"/>
          <w:sz w:val="24"/>
        </w:rPr>
        <w:t> </w:t>
      </w:r>
      <w:r>
        <w:rPr>
          <w:b/>
          <w:sz w:val="24"/>
        </w:rPr>
        <w:t>serviço</w:t>
      </w:r>
      <w:r>
        <w:rPr>
          <w:b/>
          <w:spacing w:val="15"/>
          <w:sz w:val="24"/>
        </w:rPr>
        <w:t> </w:t>
      </w:r>
      <w:r>
        <w:rPr>
          <w:sz w:val="24"/>
        </w:rPr>
        <w:t>com</w:t>
      </w:r>
      <w:r>
        <w:rPr>
          <w:spacing w:val="15"/>
          <w:sz w:val="24"/>
        </w:rPr>
        <w:t> </w:t>
      </w:r>
      <w:r>
        <w:rPr>
          <w:sz w:val="24"/>
        </w:rPr>
        <w:t>fornecimento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mão-de-obra,</w:t>
      </w:r>
      <w:r>
        <w:rPr>
          <w:spacing w:val="15"/>
          <w:sz w:val="24"/>
        </w:rPr>
        <w:t> </w:t>
      </w:r>
      <w:r>
        <w:rPr>
          <w:sz w:val="24"/>
        </w:rPr>
        <w:t>esta</w:t>
      </w:r>
      <w:r>
        <w:rPr>
          <w:spacing w:val="15"/>
          <w:sz w:val="24"/>
        </w:rPr>
        <w:t> </w:t>
      </w:r>
      <w:r>
        <w:rPr>
          <w:sz w:val="24"/>
        </w:rPr>
        <w:t>empresa</w:t>
      </w:r>
      <w:r>
        <w:rPr>
          <w:spacing w:val="15"/>
          <w:sz w:val="24"/>
        </w:rPr>
        <w:t> </w:t>
      </w:r>
      <w:r>
        <w:rPr>
          <w:sz w:val="24"/>
        </w:rPr>
        <w:t>procede</w:t>
      </w:r>
      <w:r>
        <w:rPr>
          <w:spacing w:val="14"/>
          <w:sz w:val="24"/>
        </w:rPr>
        <w:t> </w:t>
      </w:r>
      <w:r>
        <w:rPr>
          <w:sz w:val="24"/>
        </w:rPr>
        <w:t>à</w:t>
      </w:r>
      <w:r>
        <w:rPr>
          <w:spacing w:val="15"/>
          <w:sz w:val="24"/>
        </w:rPr>
        <w:t> </w:t>
      </w:r>
      <w:r>
        <w:rPr>
          <w:sz w:val="24"/>
        </w:rPr>
        <w:t>reserva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10%</w:t>
      </w:r>
      <w:r>
        <w:rPr>
          <w:spacing w:val="14"/>
          <w:sz w:val="24"/>
        </w:rPr>
        <w:t> </w:t>
      </w:r>
      <w:r>
        <w:rPr>
          <w:sz w:val="24"/>
        </w:rPr>
        <w:t>(dez</w:t>
      </w:r>
      <w:r>
        <w:rPr>
          <w:spacing w:val="15"/>
          <w:sz w:val="24"/>
        </w:rPr>
        <w:t> </w:t>
      </w:r>
      <w:r>
        <w:rPr>
          <w:sz w:val="24"/>
        </w:rPr>
        <w:t>por</w:t>
      </w:r>
      <w:r>
        <w:rPr>
          <w:spacing w:val="15"/>
          <w:sz w:val="24"/>
        </w:rPr>
        <w:t> </w:t>
      </w:r>
      <w:r>
        <w:rPr>
          <w:sz w:val="24"/>
        </w:rPr>
        <w:t>cento)</w:t>
      </w:r>
      <w:r>
        <w:rPr>
          <w:spacing w:val="15"/>
          <w:sz w:val="24"/>
        </w:rPr>
        <w:t> </w:t>
      </w:r>
      <w:r>
        <w:rPr>
          <w:sz w:val="24"/>
        </w:rPr>
        <w:t>das</w:t>
      </w:r>
      <w:r>
        <w:rPr>
          <w:spacing w:val="15"/>
          <w:sz w:val="24"/>
        </w:rPr>
        <w:t> </w:t>
      </w:r>
      <w:r>
        <w:rPr>
          <w:sz w:val="24"/>
        </w:rPr>
        <w:t>vagas</w:t>
      </w:r>
      <w:r>
        <w:rPr>
          <w:spacing w:val="-57"/>
          <w:sz w:val="24"/>
        </w:rPr>
        <w:t> </w:t>
      </w:r>
      <w:r>
        <w:rPr>
          <w:sz w:val="24"/>
        </w:rPr>
        <w:t>para pessoas portadoras de deficiência física, conforme determina o art. 1° do decreto n° 36.414 de 25.10.2004.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0"/>
          <w:numId w:val="61"/>
        </w:numPr>
        <w:tabs>
          <w:tab w:pos="354" w:val="left" w:leader="none"/>
        </w:tabs>
        <w:spacing w:line="235" w:lineRule="auto" w:before="0" w:after="0"/>
        <w:ind w:left="469" w:right="232" w:hanging="360"/>
        <w:jc w:val="left"/>
        <w:rPr>
          <w:sz w:val="24"/>
        </w:rPr>
      </w:pPr>
      <w:r>
        <w:rPr>
          <w:sz w:val="24"/>
        </w:rPr>
        <w:t>Na</w:t>
      </w:r>
      <w:r>
        <w:rPr>
          <w:spacing w:val="3"/>
          <w:sz w:val="24"/>
        </w:rPr>
        <w:t> </w:t>
      </w:r>
      <w:r>
        <w:rPr>
          <w:sz w:val="24"/>
        </w:rPr>
        <w:t>forma</w:t>
      </w:r>
      <w:r>
        <w:rPr>
          <w:spacing w:val="3"/>
          <w:sz w:val="24"/>
        </w:rPr>
        <w:t> </w:t>
      </w:r>
      <w:r>
        <w:rPr>
          <w:sz w:val="24"/>
        </w:rPr>
        <w:t>do</w:t>
      </w:r>
      <w:r>
        <w:rPr>
          <w:spacing w:val="3"/>
          <w:sz w:val="24"/>
        </w:rPr>
        <w:t> </w:t>
      </w:r>
      <w:r>
        <w:rPr>
          <w:sz w:val="24"/>
        </w:rPr>
        <w:t>disposto</w:t>
      </w:r>
      <w:r>
        <w:rPr>
          <w:spacing w:val="3"/>
          <w:sz w:val="24"/>
        </w:rPr>
        <w:t> </w:t>
      </w:r>
      <w:r>
        <w:rPr>
          <w:sz w:val="24"/>
        </w:rPr>
        <w:t>no</w:t>
      </w:r>
      <w:r>
        <w:rPr>
          <w:spacing w:val="3"/>
          <w:sz w:val="24"/>
        </w:rPr>
        <w:t> </w:t>
      </w:r>
      <w:r>
        <w:rPr>
          <w:sz w:val="24"/>
        </w:rPr>
        <w:t>Decreto</w:t>
      </w:r>
      <w:r>
        <w:rPr>
          <w:spacing w:val="3"/>
          <w:sz w:val="24"/>
        </w:rPr>
        <w:t> </w:t>
      </w:r>
      <w:r>
        <w:rPr>
          <w:sz w:val="24"/>
        </w:rPr>
        <w:t>Estadual</w:t>
      </w:r>
      <w:r>
        <w:rPr>
          <w:spacing w:val="3"/>
          <w:sz w:val="24"/>
        </w:rPr>
        <w:t> </w:t>
      </w:r>
      <w:r>
        <w:rPr>
          <w:sz w:val="24"/>
        </w:rPr>
        <w:t>nº.</w:t>
      </w:r>
      <w:r>
        <w:rPr>
          <w:spacing w:val="3"/>
          <w:sz w:val="24"/>
        </w:rPr>
        <w:t> </w:t>
      </w:r>
      <w:r>
        <w:rPr>
          <w:sz w:val="24"/>
        </w:rPr>
        <w:t>33.925,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18/09/2003,</w:t>
      </w:r>
      <w:r>
        <w:rPr>
          <w:spacing w:val="3"/>
          <w:sz w:val="24"/>
        </w:rPr>
        <w:t> </w:t>
      </w:r>
      <w:r>
        <w:rPr>
          <w:sz w:val="24"/>
        </w:rPr>
        <w:t>DECLARAMOS</w:t>
      </w:r>
      <w:r>
        <w:rPr>
          <w:spacing w:val="3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preenchemos,</w:t>
      </w:r>
      <w:r>
        <w:rPr>
          <w:spacing w:val="3"/>
          <w:sz w:val="24"/>
        </w:rPr>
        <w:t> </w:t>
      </w:r>
      <w:r>
        <w:rPr>
          <w:sz w:val="24"/>
        </w:rPr>
        <w:t>em</w:t>
      </w:r>
      <w:r>
        <w:rPr>
          <w:spacing w:val="3"/>
          <w:sz w:val="24"/>
        </w:rPr>
        <w:t> </w:t>
      </w:r>
      <w:r>
        <w:rPr>
          <w:sz w:val="24"/>
        </w:rPr>
        <w:t>nossos</w:t>
      </w:r>
      <w:r>
        <w:rPr>
          <w:spacing w:val="3"/>
          <w:sz w:val="24"/>
        </w:rPr>
        <w:t> </w:t>
      </w:r>
      <w:r>
        <w:rPr>
          <w:sz w:val="24"/>
        </w:rPr>
        <w:t>quadros,</w:t>
      </w:r>
      <w:r>
        <w:rPr>
          <w:spacing w:val="3"/>
          <w:sz w:val="24"/>
        </w:rPr>
        <w:t> </w:t>
      </w:r>
      <w:r>
        <w:rPr>
          <w:sz w:val="24"/>
        </w:rPr>
        <w:t>o</w:t>
      </w:r>
      <w:r>
        <w:rPr>
          <w:spacing w:val="3"/>
          <w:sz w:val="24"/>
        </w:rPr>
        <w:t> </w:t>
      </w:r>
      <w:r>
        <w:rPr>
          <w:sz w:val="24"/>
        </w:rPr>
        <w:t>percentual</w:t>
      </w:r>
      <w:r>
        <w:rPr>
          <w:spacing w:val="3"/>
          <w:sz w:val="24"/>
        </w:rPr>
        <w:t> </w:t>
      </w:r>
      <w:r>
        <w:rPr>
          <w:sz w:val="24"/>
        </w:rPr>
        <w:t>mínimo</w:t>
      </w:r>
      <w:r>
        <w:rPr>
          <w:spacing w:val="-57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1"/>
          <w:sz w:val="24"/>
        </w:rPr>
        <w:t> </w:t>
      </w:r>
      <w:r>
        <w:rPr>
          <w:sz w:val="24"/>
        </w:rPr>
        <w:t>beneficiários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</w:t>
      </w:r>
      <w:r>
        <w:rPr>
          <w:spacing w:val="-1"/>
          <w:sz w:val="24"/>
        </w:rPr>
        <w:t> </w:t>
      </w:r>
      <w:r>
        <w:rPr>
          <w:sz w:val="24"/>
        </w:rPr>
        <w:t>reabilitados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com pessoa</w:t>
      </w:r>
      <w:r>
        <w:rPr>
          <w:spacing w:val="-1"/>
          <w:sz w:val="24"/>
        </w:rPr>
        <w:t> </w:t>
      </w:r>
      <w:r>
        <w:rPr>
          <w:sz w:val="24"/>
        </w:rPr>
        <w:t>portadora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deficiência</w:t>
      </w:r>
      <w:r>
        <w:rPr>
          <w:spacing w:val="-1"/>
          <w:sz w:val="24"/>
        </w:rPr>
        <w:t> </w:t>
      </w:r>
      <w:r>
        <w:rPr>
          <w:sz w:val="24"/>
        </w:rPr>
        <w:t>habilitada,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proporção</w:t>
      </w:r>
      <w:r>
        <w:rPr>
          <w:spacing w:val="-1"/>
          <w:sz w:val="24"/>
        </w:rPr>
        <w:t> </w:t>
      </w:r>
      <w:r>
        <w:rPr>
          <w:sz w:val="24"/>
        </w:rPr>
        <w:t>abaixo</w:t>
      </w:r>
      <w:r>
        <w:rPr>
          <w:spacing w:val="-1"/>
          <w:sz w:val="24"/>
        </w:rPr>
        <w:t> </w:t>
      </w:r>
      <w:r>
        <w:rPr>
          <w:sz w:val="24"/>
        </w:rPr>
        <w:t>assinalada:</w:t>
      </w:r>
    </w:p>
    <w:p>
      <w:pPr>
        <w:pStyle w:val="BodyText"/>
        <w:rPr>
          <w:sz w:val="23"/>
        </w:rPr>
      </w:pPr>
    </w:p>
    <w:p>
      <w:pPr>
        <w:pStyle w:val="BodyText"/>
        <w:ind w:left="469"/>
      </w:pPr>
      <w:r>
        <w:rPr/>
        <w:t>( ) de cem a duzentos empregados, 2% (dois por cento);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spacing w:line="470" w:lineRule="auto"/>
        <w:ind w:left="469" w:right="7846"/>
      </w:pPr>
      <w:r>
        <w:rPr/>
        <w:t>( ) de duzentos e um a quinhentos empregados, 3% (três por cento);</w:t>
      </w:r>
      <w:r>
        <w:rPr>
          <w:spacing w:val="-57"/>
        </w:rPr>
        <w:t> </w:t>
      </w:r>
      <w:r>
        <w:rPr/>
        <w:t>( ) de quinhentos e um a mil empregados, 4% (quatro por cento);</w:t>
      </w:r>
    </w:p>
    <w:p>
      <w:pPr>
        <w:pStyle w:val="BodyText"/>
        <w:spacing w:line="470" w:lineRule="auto"/>
        <w:ind w:left="469" w:right="9512"/>
      </w:pPr>
      <w:r>
        <w:rPr/>
        <w:t>( ) mais de mil empregados, 5% (cinco por cento).</w:t>
      </w:r>
      <w:r>
        <w:rPr>
          <w:spacing w:val="-57"/>
        </w:rPr>
        <w:t> </w:t>
      </w:r>
      <w:r>
        <w:rPr/>
        <w:t>(</w:t>
      </w:r>
      <w:r>
        <w:rPr>
          <w:spacing w:val="-1"/>
        </w:rPr>
        <w:t> </w:t>
      </w:r>
      <w:r>
        <w:rPr/>
        <w:t>)</w:t>
      </w:r>
      <w:r>
        <w:rPr>
          <w:spacing w:val="-6"/>
        </w:rPr>
        <w:t> </w:t>
      </w:r>
      <w:r>
        <w:rPr/>
        <w:t>Temos</w:t>
      </w:r>
      <w:r>
        <w:rPr>
          <w:spacing w:val="-1"/>
        </w:rPr>
        <w:t> </w:t>
      </w:r>
      <w:r>
        <w:rPr/>
        <w:t>menos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100</w:t>
      </w:r>
      <w:r>
        <w:rPr>
          <w:spacing w:val="-1"/>
        </w:rPr>
        <w:t> </w:t>
      </w:r>
      <w:r>
        <w:rPr/>
        <w:t>(cem)</w:t>
      </w:r>
      <w:r>
        <w:rPr>
          <w:spacing w:val="-1"/>
        </w:rPr>
        <w:t> </w:t>
      </w:r>
      <w:r>
        <w:rPr/>
        <w:t>empregados.</w:t>
      </w:r>
    </w:p>
    <w:p>
      <w:pPr>
        <w:pStyle w:val="BodyText"/>
        <w:spacing w:line="235" w:lineRule="auto" w:before="1"/>
        <w:ind w:left="109" w:right="314"/>
      </w:pPr>
      <w:r>
        <w:rPr/>
        <w:t>Ficamos</w:t>
      </w:r>
      <w:r>
        <w:rPr>
          <w:spacing w:val="-2"/>
        </w:rPr>
        <w:t> </w:t>
      </w:r>
      <w:r>
        <w:rPr/>
        <w:t>cientes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poderá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Ordenador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Despesas</w:t>
      </w:r>
      <w:r>
        <w:rPr>
          <w:spacing w:val="-2"/>
        </w:rPr>
        <w:t> </w:t>
      </w:r>
      <w:r>
        <w:rPr/>
        <w:t>desse</w:t>
      </w:r>
      <w:r>
        <w:rPr>
          <w:spacing w:val="-1"/>
        </w:rPr>
        <w:t> </w:t>
      </w:r>
      <w:r>
        <w:rPr/>
        <w:t>Órgão,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seu</w:t>
      </w:r>
      <w:r>
        <w:rPr>
          <w:spacing w:val="-2"/>
        </w:rPr>
        <w:t> </w:t>
      </w:r>
      <w:r>
        <w:rPr/>
        <w:t>critério,</w:t>
      </w:r>
      <w:r>
        <w:rPr>
          <w:spacing w:val="-1"/>
        </w:rPr>
        <w:t> </w:t>
      </w:r>
      <w:r>
        <w:rPr/>
        <w:t>encaminhar</w:t>
      </w:r>
      <w:r>
        <w:rPr>
          <w:spacing w:val="-1"/>
        </w:rPr>
        <w:t> </w:t>
      </w:r>
      <w:r>
        <w:rPr/>
        <w:t>esta</w:t>
      </w:r>
      <w:r>
        <w:rPr>
          <w:spacing w:val="-2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à</w:t>
      </w:r>
      <w:r>
        <w:rPr>
          <w:spacing w:val="-2"/>
        </w:rPr>
        <w:t> </w:t>
      </w:r>
      <w:r>
        <w:rPr/>
        <w:t>Delegacia</w:t>
      </w:r>
      <w:r>
        <w:rPr>
          <w:spacing w:val="-1"/>
        </w:rPr>
        <w:t> </w:t>
      </w:r>
      <w:r>
        <w:rPr/>
        <w:t>Regional</w:t>
      </w:r>
      <w:r>
        <w:rPr>
          <w:spacing w:val="-1"/>
        </w:rPr>
        <w:t> </w:t>
      </w:r>
      <w:r>
        <w:rPr/>
        <w:t>do</w:t>
      </w:r>
      <w:r>
        <w:rPr>
          <w:spacing w:val="-7"/>
        </w:rPr>
        <w:t> </w:t>
      </w:r>
      <w:r>
        <w:rPr/>
        <w:t>Trabalho,</w:t>
      </w:r>
      <w:r>
        <w:rPr>
          <w:spacing w:val="-57"/>
        </w:rPr>
        <w:t> </w:t>
      </w:r>
      <w:r>
        <w:rPr/>
        <w:t>órgão</w:t>
      </w:r>
      <w:r>
        <w:rPr>
          <w:spacing w:val="-1"/>
        </w:rPr>
        <w:t> </w:t>
      </w:r>
      <w:r>
        <w:rPr/>
        <w:t>responsável pela fiscalização e cumprimento da</w:t>
      </w:r>
      <w:r>
        <w:rPr>
          <w:spacing w:val="-1"/>
        </w:rPr>
        <w:t> </w:t>
      </w:r>
      <w:r>
        <w:rPr/>
        <w:t>legislação específica relativa ao trabalho das pessoas</w:t>
      </w:r>
      <w:r>
        <w:rPr>
          <w:spacing w:val="-1"/>
        </w:rPr>
        <w:t> </w:t>
      </w:r>
      <w:r>
        <w:rPr/>
        <w:t>portadoras de deficiência.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1"/>
        </w:rPr>
      </w:pPr>
      <w:r>
        <w:rPr/>
        <w:pict>
          <v:shape style="position:absolute;margin-left:279.375pt;margin-top:14.523974pt;width:234pt;height:.1pt;mso-position-horizontal-relative:page;mso-position-vertical-relative:paragraph;z-index:-15720960;mso-wrap-distance-left:0;mso-wrap-distance-right:0" coordorigin="5588,290" coordsize="4680,0" path="m5588,290l10267,290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5343" w:right="5466"/>
        <w:jc w:val="center"/>
      </w:pPr>
      <w:r>
        <w:rPr/>
        <w:t>ENTIDADE</w:t>
      </w:r>
    </w:p>
    <w:p>
      <w:pPr>
        <w:pStyle w:val="BodyText"/>
        <w:spacing w:before="3"/>
      </w:pPr>
    </w:p>
    <w:p>
      <w:pPr>
        <w:pStyle w:val="BodyText"/>
        <w:ind w:right="123"/>
        <w:jc w:val="center"/>
      </w:pPr>
      <w:r>
        <w:rPr/>
        <w:t>nome da entidade com assinatura do(s) seu(s) representante(s) legal(is)</w:t>
      </w:r>
    </w:p>
    <w:p>
      <w:pPr>
        <w:spacing w:before="57"/>
        <w:ind w:left="0" w:right="123" w:firstLine="0"/>
        <w:jc w:val="center"/>
        <w:rPr>
          <w:sz w:val="22"/>
        </w:rPr>
      </w:pP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PESSOA</w:t>
      </w:r>
      <w:r>
        <w:rPr>
          <w:spacing w:val="-13"/>
          <w:sz w:val="22"/>
        </w:rPr>
        <w:t> </w:t>
      </w:r>
      <w:r>
        <w:rPr>
          <w:sz w:val="22"/>
        </w:rPr>
        <w:t>JURÍDICA</w:t>
      </w:r>
      <w:r>
        <w:rPr>
          <w:spacing w:val="-13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</w:t>
      </w:r>
      <w:r>
        <w:rPr>
          <w:spacing w:val="-1"/>
          <w:sz w:val="22"/>
        </w:rPr>
        <w:t> </w:t>
      </w:r>
      <w:r>
        <w:rPr>
          <w:sz w:val="22"/>
        </w:rPr>
        <w:t>(dispensado</w:t>
      </w:r>
      <w:r>
        <w:rPr>
          <w:spacing w:val="-1"/>
          <w:sz w:val="22"/>
        </w:rPr>
        <w:t> </w:t>
      </w:r>
      <w:r>
        <w:rPr>
          <w:sz w:val="22"/>
        </w:rPr>
        <w:t>em</w:t>
      </w:r>
      <w:r>
        <w:rPr>
          <w:spacing w:val="-1"/>
          <w:sz w:val="22"/>
        </w:rPr>
        <w:t>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papel</w:t>
      </w:r>
      <w:r>
        <w:rPr>
          <w:spacing w:val="-1"/>
          <w:sz w:val="22"/>
        </w:rPr>
        <w:t> </w:t>
      </w:r>
      <w:r>
        <w:rPr>
          <w:sz w:val="22"/>
        </w:rPr>
        <w:t>timbrado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21"/>
        </w:rPr>
      </w:pPr>
    </w:p>
    <w:p>
      <w:pPr>
        <w:pStyle w:val="Heading1"/>
        <w:spacing w:line="273" w:lineRule="exact"/>
        <w:ind w:left="5343" w:right="5466"/>
        <w:jc w:val="center"/>
      </w:pPr>
      <w:r>
        <w:rPr/>
        <w:t>ANEXO IX</w:t>
      </w:r>
    </w:p>
    <w:p>
      <w:pPr>
        <w:spacing w:line="270" w:lineRule="exact" w:before="0"/>
        <w:ind w:left="0" w:right="123" w:firstLine="0"/>
        <w:jc w:val="center"/>
        <w:rPr>
          <w:b/>
          <w:sz w:val="24"/>
        </w:rPr>
      </w:pPr>
      <w:r>
        <w:rPr/>
        <w:pict>
          <v:rect style="position:absolute;margin-left:554.613220pt;margin-top:11.801911pt;width:3.0pt;height:.75pt;mso-position-horizontal-relative:page;mso-position-vertical-relative:paragraph;z-index:15737856" filled="true" fillcolor="#000000" stroked="false">
            <v:fill type="solid"/>
            <w10:wrap type="none"/>
          </v:rect>
        </w:pict>
      </w:r>
      <w:r>
        <w:rPr>
          <w:b/>
          <w:sz w:val="24"/>
        </w:rPr>
        <w:t>MODELO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DECLARAÇÃO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CUMPRIMENTO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DOS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REQUISITOS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HABILITAÇÃO</w:t>
      </w:r>
    </w:p>
    <w:p>
      <w:pPr>
        <w:pStyle w:val="BodyText"/>
        <w:spacing w:line="273" w:lineRule="exact"/>
        <w:ind w:right="123"/>
        <w:jc w:val="center"/>
      </w:pPr>
      <w:r>
        <w:rPr>
          <w:spacing w:val="-1"/>
        </w:rPr>
        <w:t>(EM</w:t>
      </w:r>
      <w:r>
        <w:rPr/>
        <w:t> </w:t>
      </w:r>
      <w:r>
        <w:rPr>
          <w:spacing w:val="-1"/>
        </w:rPr>
        <w:t>PAPEL</w:t>
      </w:r>
      <w:r>
        <w:rPr>
          <w:spacing w:val="-14"/>
        </w:rPr>
        <w:t> </w:t>
      </w:r>
      <w:r>
        <w:rPr>
          <w:spacing w:val="-1"/>
        </w:rPr>
        <w:t>TIMBRADO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LICITANTE,</w:t>
      </w:r>
      <w:r>
        <w:rPr/>
        <w:t> </w:t>
      </w:r>
      <w:r>
        <w:rPr>
          <w:spacing w:val="-1"/>
        </w:rPr>
        <w:t>dispensado</w:t>
      </w:r>
      <w:r>
        <w:rPr/>
        <w:t> </w:t>
      </w:r>
      <w:r>
        <w:rPr>
          <w:spacing w:val="-1"/>
        </w:rPr>
        <w:t>em</w:t>
      </w:r>
      <w:r>
        <w:rPr/>
        <w:t> </w:t>
      </w:r>
      <w:r>
        <w:rPr>
          <w:spacing w:val="-1"/>
        </w:rPr>
        <w:t>caso</w:t>
      </w:r>
      <w:r>
        <w:rPr/>
        <w:t> de carimbo com CNPJ)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5"/>
        </w:rPr>
      </w:pPr>
    </w:p>
    <w:p>
      <w:pPr>
        <w:pStyle w:val="BodyText"/>
        <w:ind w:left="109"/>
      </w:pPr>
      <w:r>
        <w:rPr/>
        <w:t>Local e data:</w:t>
      </w:r>
    </w:p>
    <w:p>
      <w:pPr>
        <w:pStyle w:val="BodyText"/>
        <w:spacing w:before="54"/>
        <w:ind w:left="109"/>
      </w:pPr>
      <w:r>
        <w:rPr/>
        <w:t>À</w:t>
      </w:r>
    </w:p>
    <w:p>
      <w:pPr>
        <w:pStyle w:val="BodyText"/>
        <w:spacing w:before="54"/>
        <w:ind w:left="109"/>
      </w:pPr>
      <w:r>
        <w:rPr/>
        <w:t>UNIVERSIDADE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54"/>
        <w:ind w:left="109"/>
      </w:pPr>
      <w:r>
        <w:rPr/>
        <w:t>Prezados Senhores</w:t>
      </w:r>
    </w:p>
    <w:p>
      <w:pPr>
        <w:spacing w:before="54"/>
        <w:ind w:left="109" w:right="0" w:firstLine="0"/>
        <w:jc w:val="left"/>
        <w:rPr>
          <w:b/>
          <w:sz w:val="24"/>
        </w:rPr>
      </w:pPr>
      <w:r>
        <w:rPr>
          <w:sz w:val="24"/>
        </w:rPr>
        <w:t>Ref.</w:t>
      </w:r>
      <w:r>
        <w:rPr>
          <w:spacing w:val="-1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de Licitação</w:t>
      </w:r>
      <w:r>
        <w:rPr>
          <w:spacing w:val="-1"/>
          <w:sz w:val="24"/>
        </w:rPr>
        <w:t> </w:t>
      </w:r>
      <w:r>
        <w:rPr>
          <w:sz w:val="24"/>
        </w:rPr>
        <w:t>por </w:t>
      </w:r>
      <w:r>
        <w:rPr>
          <w:b/>
          <w:sz w:val="24"/>
        </w:rPr>
        <w:t>Pregão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Eletrônico nº.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309/2024</w:t>
      </w:r>
    </w:p>
    <w:p>
      <w:pPr>
        <w:pStyle w:val="BodyText"/>
        <w:spacing w:before="7"/>
        <w:rPr>
          <w:b/>
          <w:sz w:val="38"/>
        </w:rPr>
      </w:pPr>
    </w:p>
    <w:p>
      <w:pPr>
        <w:pStyle w:val="BodyText"/>
        <w:spacing w:line="312" w:lineRule="auto"/>
        <w:ind w:left="109"/>
      </w:pPr>
      <w:r>
        <w:rPr/>
        <w:t>(Entidade)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</w:t>
      </w:r>
      <w:r>
        <w:rPr>
          <w:spacing w:val="-1"/>
        </w:rPr>
        <w:t> </w:t>
      </w:r>
      <w:r>
        <w:rPr/>
        <w:t>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2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inscrito(a)</w:t>
      </w:r>
      <w:r>
        <w:rPr>
          <w:spacing w:val="-2"/>
        </w:rPr>
        <w:t> </w:t>
      </w:r>
      <w:r>
        <w:rPr/>
        <w:t>no</w:t>
      </w:r>
      <w:r>
        <w:rPr>
          <w:spacing w:val="-57"/>
        </w:rPr>
        <w:t> </w:t>
      </w:r>
      <w:r>
        <w:rPr/>
        <w:t>CPF sob o nº , portador da cédula de identidade nº , expedida por , </w:t>
      </w:r>
      <w:r>
        <w:rPr>
          <w:b/>
        </w:rPr>
        <w:t>DECLARA</w:t>
      </w:r>
      <w:r>
        <w:rPr/>
        <w:t>, que cumpre plenamente os requisitos de habilitação, nos termos do</w:t>
      </w:r>
    </w:p>
    <w:p>
      <w:pPr>
        <w:pStyle w:val="BodyText"/>
        <w:spacing w:before="3"/>
        <w:ind w:left="109"/>
      </w:pPr>
      <w:r>
        <w:rPr/>
        <w:t>art.</w:t>
      </w:r>
      <w:r>
        <w:rPr>
          <w:spacing w:val="-2"/>
        </w:rPr>
        <w:t> </w:t>
      </w:r>
      <w:r>
        <w:rPr/>
        <w:t>4º,</w:t>
      </w:r>
      <w:r>
        <w:rPr>
          <w:spacing w:val="-6"/>
        </w:rPr>
        <w:t> </w:t>
      </w:r>
      <w:r>
        <w:rPr/>
        <w:t>VII,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1"/>
        </w:rPr>
        <w:t> </w:t>
      </w:r>
      <w:r>
        <w:rPr/>
        <w:t>10520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17/07/2002,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art.</w:t>
      </w:r>
      <w:r>
        <w:rPr>
          <w:spacing w:val="-1"/>
        </w:rPr>
        <w:t> </w:t>
      </w:r>
      <w:r>
        <w:rPr/>
        <w:t>10,</w:t>
      </w:r>
      <w:r>
        <w:rPr>
          <w:spacing w:val="-7"/>
        </w:rPr>
        <w:t> </w:t>
      </w:r>
      <w:r>
        <w:rPr/>
        <w:t>V,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2"/>
        </w:rPr>
        <w:t> </w:t>
      </w:r>
      <w:r>
        <w:rPr/>
        <w:t>nº.</w:t>
      </w:r>
      <w:r>
        <w:rPr>
          <w:spacing w:val="-1"/>
        </w:rPr>
        <w:t> </w:t>
      </w:r>
      <w:r>
        <w:rPr/>
        <w:t>31.863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8"/>
        </w:rPr>
      </w:pPr>
      <w:r>
        <w:rPr/>
        <w:pict>
          <v:shape style="position:absolute;margin-left:279.375pt;margin-top:12.751804pt;width:234pt;height:.1pt;mso-position-horizontal-relative:page;mso-position-vertical-relative:paragraph;z-index:-15720448;mso-wrap-distance-left:0;mso-wrap-distance-right:0" coordorigin="5588,255" coordsize="4680,0" path="m5588,255l10267,255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5343" w:right="5466"/>
        <w:jc w:val="center"/>
      </w:pPr>
      <w:r>
        <w:rPr/>
        <w:t>ENTIDADE</w:t>
      </w:r>
    </w:p>
    <w:p>
      <w:pPr>
        <w:pStyle w:val="BodyText"/>
        <w:spacing w:before="3"/>
      </w:pPr>
    </w:p>
    <w:p>
      <w:pPr>
        <w:pStyle w:val="BodyText"/>
        <w:ind w:right="123"/>
        <w:jc w:val="center"/>
      </w:pPr>
      <w:r>
        <w:rPr/>
        <w:t>nome da entidade com assinatura do(s) seu(s) representante(s) legal(is)</w:t>
      </w:r>
    </w:p>
    <w:p>
      <w:pPr>
        <w:spacing w:before="57"/>
        <w:ind w:left="0" w:right="123" w:firstLine="0"/>
        <w:jc w:val="center"/>
        <w:rPr>
          <w:sz w:val="22"/>
        </w:rPr>
      </w:pP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PESSOA</w:t>
      </w:r>
      <w:r>
        <w:rPr>
          <w:spacing w:val="-13"/>
          <w:sz w:val="22"/>
        </w:rPr>
        <w:t> </w:t>
      </w:r>
      <w:r>
        <w:rPr>
          <w:sz w:val="22"/>
        </w:rPr>
        <w:t>JURÍDICA</w:t>
      </w:r>
      <w:r>
        <w:rPr>
          <w:spacing w:val="-13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</w:t>
      </w:r>
      <w:r>
        <w:rPr>
          <w:spacing w:val="-1"/>
          <w:sz w:val="22"/>
        </w:rPr>
        <w:t> </w:t>
      </w:r>
      <w:r>
        <w:rPr>
          <w:sz w:val="22"/>
        </w:rPr>
        <w:t>(dispensado</w:t>
      </w:r>
      <w:r>
        <w:rPr>
          <w:spacing w:val="-1"/>
          <w:sz w:val="22"/>
        </w:rPr>
        <w:t> </w:t>
      </w:r>
      <w:r>
        <w:rPr>
          <w:sz w:val="22"/>
        </w:rPr>
        <w:t>em</w:t>
      </w:r>
      <w:r>
        <w:rPr>
          <w:spacing w:val="-1"/>
          <w:sz w:val="22"/>
        </w:rPr>
        <w:t>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papel</w:t>
      </w:r>
      <w:r>
        <w:rPr>
          <w:spacing w:val="-1"/>
          <w:sz w:val="22"/>
        </w:rPr>
        <w:t> </w:t>
      </w:r>
      <w:r>
        <w:rPr>
          <w:sz w:val="22"/>
        </w:rPr>
        <w:t>timbrado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21"/>
        </w:rPr>
      </w:pPr>
    </w:p>
    <w:p>
      <w:pPr>
        <w:pStyle w:val="Heading1"/>
        <w:spacing w:line="273" w:lineRule="exact"/>
        <w:ind w:left="5343" w:right="5466"/>
        <w:jc w:val="center"/>
      </w:pPr>
      <w:r>
        <w:rPr/>
        <w:t>ANEXO X</w:t>
      </w:r>
    </w:p>
    <w:p>
      <w:pPr>
        <w:spacing w:line="235" w:lineRule="auto" w:before="2"/>
        <w:ind w:left="0" w:right="123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DECLARAÇÃO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PARA</w:t>
      </w:r>
      <w:r>
        <w:rPr>
          <w:b/>
          <w:spacing w:val="-14"/>
          <w:sz w:val="24"/>
        </w:rPr>
        <w:t> </w:t>
      </w:r>
      <w:r>
        <w:rPr>
          <w:b/>
          <w:spacing w:val="-1"/>
          <w:sz w:val="24"/>
        </w:rPr>
        <w:t>MICROEMPRESA,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EMPRESA</w:t>
      </w:r>
      <w:r>
        <w:rPr>
          <w:b/>
          <w:spacing w:val="-13"/>
          <w:sz w:val="24"/>
        </w:rPr>
        <w:t> </w:t>
      </w:r>
      <w:r>
        <w:rPr>
          <w:b/>
          <w:spacing w:val="-1"/>
          <w:sz w:val="24"/>
        </w:rPr>
        <w:t>DE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PEQUENO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PORTE,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EMPRESÁRIO</w:t>
      </w:r>
      <w:r>
        <w:rPr>
          <w:b/>
          <w:spacing w:val="1"/>
          <w:sz w:val="24"/>
        </w:rPr>
        <w:t> </w:t>
      </w:r>
      <w:r>
        <w:rPr>
          <w:b/>
          <w:spacing w:val="-1"/>
          <w:sz w:val="24"/>
        </w:rPr>
        <w:t>INDIVIDUAL</w:t>
      </w:r>
      <w:r>
        <w:rPr>
          <w:b/>
          <w:spacing w:val="-14"/>
          <w:sz w:val="24"/>
        </w:rPr>
        <w:t> 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COOPERATIVAS</w:t>
      </w:r>
      <w:r>
        <w:rPr>
          <w:b/>
          <w:spacing w:val="-57"/>
          <w:sz w:val="24"/>
        </w:rPr>
        <w:t> </w:t>
      </w:r>
      <w:r>
        <w:rPr>
          <w:b/>
          <w:sz w:val="24"/>
        </w:rPr>
        <w:t>ENQUADRADAS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NO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ART. 34,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LEI Nº 11.488,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 2007</w:t>
      </w:r>
    </w:p>
    <w:p>
      <w:pPr>
        <w:pStyle w:val="BodyText"/>
        <w:spacing w:line="271" w:lineRule="exact"/>
        <w:ind w:right="123"/>
        <w:jc w:val="center"/>
      </w:pPr>
      <w:r>
        <w:rPr>
          <w:spacing w:val="-1"/>
        </w:rPr>
        <w:t>(EM</w:t>
      </w:r>
      <w:r>
        <w:rPr/>
        <w:t> </w:t>
      </w:r>
      <w:r>
        <w:rPr>
          <w:spacing w:val="-1"/>
        </w:rPr>
        <w:t>PAPEL</w:t>
      </w:r>
      <w:r>
        <w:rPr>
          <w:spacing w:val="-14"/>
        </w:rPr>
        <w:t> </w:t>
      </w:r>
      <w:r>
        <w:rPr>
          <w:spacing w:val="-1"/>
        </w:rPr>
        <w:t>TIMBRADO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LICITANTE,</w:t>
      </w:r>
      <w:r>
        <w:rPr/>
        <w:t> </w:t>
      </w:r>
      <w:r>
        <w:rPr>
          <w:spacing w:val="-1"/>
        </w:rPr>
        <w:t>dispensado</w:t>
      </w:r>
      <w:r>
        <w:rPr/>
        <w:t> </w:t>
      </w:r>
      <w:r>
        <w:rPr>
          <w:spacing w:val="-1"/>
        </w:rPr>
        <w:t>em</w:t>
      </w:r>
      <w:r>
        <w:rPr/>
        <w:t> </w:t>
      </w:r>
      <w:r>
        <w:rPr>
          <w:spacing w:val="-1"/>
        </w:rPr>
        <w:t>caso</w:t>
      </w:r>
      <w:r>
        <w:rPr/>
        <w:t> de carimbo com CNPJ)</w:t>
      </w:r>
    </w:p>
    <w:p>
      <w:pPr>
        <w:pStyle w:val="BodyText"/>
        <w:spacing w:before="8"/>
        <w:rPr>
          <w:sz w:val="34"/>
        </w:rPr>
      </w:pPr>
    </w:p>
    <w:p>
      <w:pPr>
        <w:pStyle w:val="BodyText"/>
        <w:ind w:left="109"/>
      </w:pPr>
      <w:r>
        <w:rPr/>
        <w:t>Local e data:</w:t>
      </w:r>
    </w:p>
    <w:p>
      <w:pPr>
        <w:pStyle w:val="BodyText"/>
        <w:spacing w:before="54"/>
        <w:ind w:left="109"/>
      </w:pPr>
      <w:r>
        <w:rPr/>
        <w:t>À</w:t>
      </w:r>
    </w:p>
    <w:p>
      <w:pPr>
        <w:pStyle w:val="BodyText"/>
        <w:spacing w:before="54"/>
        <w:ind w:left="109"/>
      </w:pPr>
      <w:r>
        <w:rPr/>
        <w:t>UNIVERSIDADE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54"/>
        <w:ind w:left="109"/>
      </w:pPr>
      <w:r>
        <w:rPr/>
        <w:t>Prezados Senhores</w:t>
      </w:r>
    </w:p>
    <w:p>
      <w:pPr>
        <w:spacing w:before="54"/>
        <w:ind w:left="109" w:right="0" w:firstLine="0"/>
        <w:jc w:val="left"/>
        <w:rPr>
          <w:b/>
          <w:sz w:val="24"/>
        </w:rPr>
      </w:pPr>
      <w:r>
        <w:rPr>
          <w:sz w:val="24"/>
        </w:rPr>
        <w:t>Ref.</w:t>
      </w:r>
      <w:r>
        <w:rPr>
          <w:spacing w:val="-1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de Licitação</w:t>
      </w:r>
      <w:r>
        <w:rPr>
          <w:spacing w:val="-1"/>
          <w:sz w:val="24"/>
        </w:rPr>
        <w:t> </w:t>
      </w:r>
      <w:r>
        <w:rPr>
          <w:sz w:val="24"/>
        </w:rPr>
        <w:t>por </w:t>
      </w:r>
      <w:r>
        <w:rPr>
          <w:b/>
          <w:sz w:val="24"/>
        </w:rPr>
        <w:t>Pregão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Eletrônico nº.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309/2024</w:t>
      </w:r>
    </w:p>
    <w:p>
      <w:pPr>
        <w:pStyle w:val="BodyText"/>
        <w:spacing w:before="7"/>
        <w:rPr>
          <w:b/>
          <w:sz w:val="38"/>
        </w:rPr>
      </w:pPr>
    </w:p>
    <w:p>
      <w:pPr>
        <w:pStyle w:val="BodyText"/>
        <w:spacing w:line="312" w:lineRule="auto"/>
        <w:ind w:left="109" w:right="258"/>
      </w:pPr>
      <w:r>
        <w:rPr/>
        <w:t>(Entidade)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</w:t>
      </w:r>
      <w:r>
        <w:rPr>
          <w:spacing w:val="-1"/>
        </w:rPr>
        <w:t> </w:t>
      </w:r>
      <w:r>
        <w:rPr/>
        <w:t>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2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inscrito(a)</w:t>
      </w:r>
      <w:r>
        <w:rPr>
          <w:spacing w:val="-2"/>
        </w:rPr>
        <w:t> </w:t>
      </w:r>
      <w:r>
        <w:rPr/>
        <w:t>no</w:t>
      </w:r>
      <w:r>
        <w:rPr>
          <w:spacing w:val="-57"/>
        </w:rPr>
        <w:t> </w:t>
      </w:r>
      <w:r>
        <w:rPr/>
        <w:t>CPF sob o nº , portador da cédula de identidade nº , expedida por , </w:t>
      </w:r>
      <w:r>
        <w:rPr>
          <w:b/>
        </w:rPr>
        <w:t>DECLARA</w:t>
      </w:r>
      <w:r>
        <w:rPr/>
        <w:t>, que é microempresa, empresa de pequeno porte, empresário</w:t>
      </w:r>
      <w:r>
        <w:rPr>
          <w:spacing w:val="1"/>
        </w:rPr>
        <w:t> </w:t>
      </w:r>
      <w:r>
        <w:rPr/>
        <w:t>individual ou cooperativa enquadrada no artigo 34 da Lei nº 11.488, de 2007, cumprindo, assim, os requisitos legais para tal qualificação, nos termos</w:t>
      </w:r>
      <w:r>
        <w:rPr>
          <w:spacing w:val="1"/>
        </w:rPr>
        <w:t> </w:t>
      </w:r>
      <w:r>
        <w:rPr/>
        <w:t>da Lei Complementar nº 123/06, e que não possui quaisquer dos impedimentos da referida norma, estando apta a exercer o direito de tratamento</w:t>
      </w:r>
      <w:r>
        <w:rPr>
          <w:spacing w:val="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 forma prevista pela legislação em vigor.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1"/>
        </w:rPr>
      </w:pPr>
      <w:r>
        <w:rPr/>
        <w:pict>
          <v:shape style="position:absolute;margin-left:279.375pt;margin-top:8.883976pt;width:234pt;height:.1pt;mso-position-horizontal-relative:page;mso-position-vertical-relative:paragraph;z-index:-15719936;mso-wrap-distance-left:0;mso-wrap-distance-right:0" coordorigin="5588,178" coordsize="4680,0" path="m5588,178l10267,178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5343" w:right="5466"/>
        <w:jc w:val="center"/>
      </w:pPr>
      <w:r>
        <w:rPr/>
        <w:t>ENTIDADE</w:t>
      </w:r>
    </w:p>
    <w:p>
      <w:pPr>
        <w:pStyle w:val="BodyText"/>
        <w:spacing w:before="3"/>
      </w:pPr>
    </w:p>
    <w:p>
      <w:pPr>
        <w:pStyle w:val="BodyText"/>
        <w:ind w:right="123"/>
        <w:jc w:val="center"/>
      </w:pPr>
      <w:r>
        <w:rPr/>
        <w:t>nome da entidade com assinatura do(s) seu(s) representante(s) legal(is)</w:t>
      </w:r>
    </w:p>
    <w:p>
      <w:pPr>
        <w:spacing w:before="57"/>
        <w:ind w:left="0" w:right="123" w:firstLine="0"/>
        <w:jc w:val="center"/>
        <w:rPr>
          <w:sz w:val="22"/>
        </w:rPr>
      </w:pP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PESSOA</w:t>
      </w:r>
      <w:r>
        <w:rPr>
          <w:spacing w:val="-13"/>
          <w:sz w:val="22"/>
        </w:rPr>
        <w:t> </w:t>
      </w:r>
      <w:r>
        <w:rPr>
          <w:sz w:val="22"/>
        </w:rPr>
        <w:t>JURÍDICA</w:t>
      </w:r>
      <w:r>
        <w:rPr>
          <w:spacing w:val="-13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</w:t>
      </w:r>
      <w:r>
        <w:rPr>
          <w:spacing w:val="-1"/>
          <w:sz w:val="22"/>
        </w:rPr>
        <w:t> </w:t>
      </w:r>
      <w:r>
        <w:rPr>
          <w:sz w:val="22"/>
        </w:rPr>
        <w:t>(dispensado</w:t>
      </w:r>
      <w:r>
        <w:rPr>
          <w:spacing w:val="-1"/>
          <w:sz w:val="22"/>
        </w:rPr>
        <w:t> </w:t>
      </w:r>
      <w:r>
        <w:rPr>
          <w:sz w:val="22"/>
        </w:rPr>
        <w:t>em</w:t>
      </w:r>
      <w:r>
        <w:rPr>
          <w:spacing w:val="-1"/>
          <w:sz w:val="22"/>
        </w:rPr>
        <w:t>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papel</w:t>
      </w:r>
      <w:r>
        <w:rPr>
          <w:spacing w:val="-1"/>
          <w:sz w:val="22"/>
        </w:rPr>
        <w:t> </w:t>
      </w:r>
      <w:r>
        <w:rPr>
          <w:sz w:val="22"/>
        </w:rPr>
        <w:t>timbrado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spacing w:after="0"/>
        <w:jc w:val="center"/>
        <w:rPr>
          <w:sz w:val="22"/>
        </w:rPr>
        <w:sectPr>
          <w:pgSz w:w="15840" w:h="24480"/>
          <w:pgMar w:top="480" w:bottom="280" w:left="580" w:right="440"/>
        </w:sectPr>
      </w:pPr>
    </w:p>
    <w:p>
      <w:pPr>
        <w:pStyle w:val="Heading1"/>
        <w:spacing w:line="273" w:lineRule="exact" w:before="76"/>
        <w:ind w:left="5343" w:right="5466"/>
        <w:jc w:val="center"/>
      </w:pPr>
      <w:r>
        <w:rPr/>
        <w:t>ANEXO XI</w:t>
      </w:r>
    </w:p>
    <w:p>
      <w:pPr>
        <w:spacing w:line="235" w:lineRule="auto" w:before="1"/>
        <w:ind w:left="233" w:right="356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DECLARAÇÃO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DE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ELABORAÇÃO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INDEPENDENTE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DE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PROPOSTA</w:t>
      </w:r>
      <w:r>
        <w:rPr>
          <w:b/>
          <w:spacing w:val="-14"/>
          <w:sz w:val="24"/>
        </w:rPr>
        <w:t> </w:t>
      </w:r>
      <w:r>
        <w:rPr>
          <w:b/>
          <w:spacing w:val="-1"/>
          <w:sz w:val="24"/>
        </w:rPr>
        <w:t>PARA</w:t>
      </w:r>
      <w:r>
        <w:rPr>
          <w:b/>
          <w:spacing w:val="-27"/>
          <w:sz w:val="24"/>
        </w:rPr>
        <w:t> </w:t>
      </w:r>
      <w:r>
        <w:rPr>
          <w:b/>
          <w:spacing w:val="-1"/>
          <w:sz w:val="24"/>
        </w:rPr>
        <w:t>ATENDIMENTO</w:t>
      </w:r>
      <w:r>
        <w:rPr>
          <w:b/>
          <w:spacing w:val="-14"/>
          <w:sz w:val="24"/>
        </w:rPr>
        <w:t> </w:t>
      </w:r>
      <w:r>
        <w:rPr>
          <w:b/>
          <w:spacing w:val="-1"/>
          <w:sz w:val="24"/>
        </w:rPr>
        <w:t>AO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DECRETO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ESTADUAL</w:t>
      </w:r>
      <w:r>
        <w:rPr>
          <w:b/>
          <w:spacing w:val="-14"/>
          <w:sz w:val="24"/>
        </w:rPr>
        <w:t> </w:t>
      </w:r>
      <w:r>
        <w:rPr>
          <w:b/>
          <w:spacing w:val="-1"/>
          <w:sz w:val="24"/>
        </w:rPr>
        <w:t>Nº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43.150,</w:t>
      </w:r>
      <w:r>
        <w:rPr>
          <w:b/>
          <w:spacing w:val="-57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24.08.11</w:t>
      </w:r>
    </w:p>
    <w:p>
      <w:pPr>
        <w:pStyle w:val="BodyText"/>
        <w:spacing w:line="271" w:lineRule="exact"/>
        <w:ind w:right="123"/>
        <w:jc w:val="center"/>
      </w:pPr>
      <w:r>
        <w:rPr>
          <w:spacing w:val="-1"/>
        </w:rPr>
        <w:t>(EM</w:t>
      </w:r>
      <w:r>
        <w:rPr/>
        <w:t> </w:t>
      </w:r>
      <w:r>
        <w:rPr>
          <w:spacing w:val="-1"/>
        </w:rPr>
        <w:t>PAPEL</w:t>
      </w:r>
      <w:r>
        <w:rPr>
          <w:spacing w:val="-14"/>
        </w:rPr>
        <w:t> </w:t>
      </w:r>
      <w:r>
        <w:rPr>
          <w:spacing w:val="-1"/>
        </w:rPr>
        <w:t>TIMBRADO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LICITANTE,</w:t>
      </w:r>
      <w:r>
        <w:rPr/>
        <w:t> </w:t>
      </w:r>
      <w:r>
        <w:rPr>
          <w:spacing w:val="-1"/>
        </w:rPr>
        <w:t>dispensado</w:t>
      </w:r>
      <w:r>
        <w:rPr/>
        <w:t> </w:t>
      </w:r>
      <w:r>
        <w:rPr>
          <w:spacing w:val="-1"/>
        </w:rPr>
        <w:t>em</w:t>
      </w:r>
      <w:r>
        <w:rPr/>
        <w:t> </w:t>
      </w:r>
      <w:r>
        <w:rPr>
          <w:spacing w:val="-1"/>
        </w:rPr>
        <w:t>caso</w:t>
      </w:r>
      <w:r>
        <w:rPr/>
        <w:t> de carimbo com CNPJ)</w:t>
      </w:r>
    </w:p>
    <w:p>
      <w:pPr>
        <w:pStyle w:val="BodyText"/>
        <w:spacing w:before="8"/>
        <w:rPr>
          <w:sz w:val="34"/>
        </w:rPr>
      </w:pPr>
    </w:p>
    <w:p>
      <w:pPr>
        <w:pStyle w:val="BodyText"/>
        <w:ind w:left="109"/>
      </w:pPr>
      <w:r>
        <w:rPr/>
        <w:t>Local e data:</w:t>
      </w:r>
    </w:p>
    <w:p>
      <w:pPr>
        <w:pStyle w:val="BodyText"/>
        <w:spacing w:before="54"/>
        <w:ind w:left="109"/>
      </w:pPr>
      <w:r>
        <w:rPr/>
        <w:t>À</w:t>
      </w:r>
    </w:p>
    <w:p>
      <w:pPr>
        <w:pStyle w:val="BodyText"/>
        <w:spacing w:before="54"/>
        <w:ind w:left="109"/>
      </w:pPr>
      <w:r>
        <w:rPr/>
        <w:t>UNIVERSIDADE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54"/>
        <w:ind w:left="109"/>
      </w:pPr>
      <w:r>
        <w:rPr/>
        <w:t>Prezados Senhores</w:t>
      </w:r>
    </w:p>
    <w:p>
      <w:pPr>
        <w:spacing w:before="54"/>
        <w:ind w:left="109" w:right="0" w:firstLine="0"/>
        <w:jc w:val="left"/>
        <w:rPr>
          <w:b/>
          <w:sz w:val="24"/>
        </w:rPr>
      </w:pPr>
      <w:r>
        <w:rPr>
          <w:sz w:val="24"/>
        </w:rPr>
        <w:t>Ref.</w:t>
      </w:r>
      <w:r>
        <w:rPr>
          <w:spacing w:val="-1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de Licitação</w:t>
      </w:r>
      <w:r>
        <w:rPr>
          <w:spacing w:val="-1"/>
          <w:sz w:val="24"/>
        </w:rPr>
        <w:t> </w:t>
      </w:r>
      <w:r>
        <w:rPr>
          <w:sz w:val="24"/>
        </w:rPr>
        <w:t>por </w:t>
      </w:r>
      <w:r>
        <w:rPr>
          <w:b/>
          <w:sz w:val="24"/>
        </w:rPr>
        <w:t>Pregão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Eletrônico nº.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309/2024</w:t>
      </w:r>
    </w:p>
    <w:p>
      <w:pPr>
        <w:pStyle w:val="BodyText"/>
        <w:spacing w:before="8"/>
        <w:rPr>
          <w:b/>
          <w:sz w:val="34"/>
        </w:rPr>
      </w:pPr>
    </w:p>
    <w:p>
      <w:pPr>
        <w:pStyle w:val="BodyText"/>
        <w:spacing w:line="242" w:lineRule="auto"/>
        <w:ind w:left="109" w:right="241"/>
        <w:jc w:val="both"/>
      </w:pPr>
      <w:r>
        <w:rPr/>
        <w:t>(Entidade) , inscrita no CNPJ sob o nº , sediada na (endereço completo) , neste ato representada pelo seu representante legal, o(a) Sr.(a) , inscrito(a) no</w:t>
      </w:r>
      <w:r>
        <w:rPr>
          <w:spacing w:val="-57"/>
        </w:rPr>
        <w:t> </w:t>
      </w:r>
      <w:r>
        <w:rPr/>
        <w:t>CPF sob o nº , portador da cédula de identidade nº , expedida por , </w:t>
      </w:r>
      <w:r>
        <w:rPr>
          <w:b/>
        </w:rPr>
        <w:t>DECLARA</w:t>
      </w:r>
      <w:r>
        <w:rPr/>
        <w:t>, </w:t>
      </w:r>
      <w:r>
        <w:rPr>
          <w:color w:val="231F20"/>
        </w:rPr>
        <w:t>sob as penas da lei, em especial o art. 299 do Código Penal Brasileiro,</w:t>
      </w:r>
      <w:r>
        <w:rPr>
          <w:color w:val="231F20"/>
          <w:spacing w:val="-57"/>
        </w:rPr>
        <w:t> </w:t>
      </w:r>
      <w:r>
        <w:rPr>
          <w:color w:val="231F20"/>
        </w:rPr>
        <w:t>que:</w:t>
      </w: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62"/>
        </w:numPr>
        <w:tabs>
          <w:tab w:pos="347" w:val="left" w:leader="none"/>
        </w:tabs>
        <w:spacing w:line="235" w:lineRule="auto" w:before="1" w:after="0"/>
        <w:ind w:left="469" w:right="232" w:hanging="360"/>
        <w:jc w:val="both"/>
        <w:rPr>
          <w:color w:val="231F20"/>
          <w:sz w:val="24"/>
        </w:rPr>
      </w:pPr>
      <w:r>
        <w:rPr>
          <w:color w:val="231F20"/>
          <w:sz w:val="24"/>
        </w:rPr>
        <w:t>A proposta anexa foi elaborada de maneira independente, e que o conteúdo da proposta anexa não foi, no todo ou em parte, direta ou indiretamente,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informado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a,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discutido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com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ou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recebido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de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qualquer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outro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participante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potencial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ou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de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fato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do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Processo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nº.</w:t>
      </w:r>
      <w:r>
        <w:rPr>
          <w:color w:val="231F20"/>
          <w:spacing w:val="46"/>
          <w:sz w:val="24"/>
        </w:rPr>
        <w:t> </w:t>
      </w:r>
      <w:r>
        <w:rPr>
          <w:b/>
          <w:sz w:val="24"/>
        </w:rPr>
        <w:t>SEI-260006/037034/2024</w:t>
      </w:r>
      <w:r>
        <w:rPr>
          <w:color w:val="231F20"/>
          <w:sz w:val="24"/>
        </w:rPr>
        <w:t>,</w:t>
      </w:r>
      <w:r>
        <w:rPr>
          <w:color w:val="231F20"/>
          <w:spacing w:val="46"/>
          <w:sz w:val="24"/>
        </w:rPr>
        <w:t> </w:t>
      </w:r>
      <w:r>
        <w:rPr>
          <w:color w:val="231F20"/>
          <w:sz w:val="24"/>
        </w:rPr>
        <w:t>por</w:t>
      </w:r>
      <w:r>
        <w:rPr>
          <w:color w:val="231F20"/>
          <w:spacing w:val="-58"/>
          <w:sz w:val="24"/>
        </w:rPr>
        <w:t> </w:t>
      </w:r>
      <w:r>
        <w:rPr>
          <w:color w:val="231F20"/>
          <w:sz w:val="24"/>
        </w:rPr>
        <w:t>qualquer meio ou por qualquer pessoa;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0"/>
          <w:numId w:val="62"/>
        </w:numPr>
        <w:tabs>
          <w:tab w:pos="374" w:val="left" w:leader="none"/>
        </w:tabs>
        <w:spacing w:line="235" w:lineRule="auto" w:before="0" w:after="0"/>
        <w:ind w:left="469" w:right="233" w:hanging="360"/>
        <w:jc w:val="both"/>
        <w:rPr>
          <w:color w:val="231F20"/>
          <w:sz w:val="24"/>
        </w:rPr>
      </w:pPr>
      <w:r>
        <w:rPr>
          <w:color w:val="231F20"/>
          <w:sz w:val="24"/>
        </w:rPr>
        <w:t>A intenção de apresentar a proposta anexa não foi informada a, discutida com ou recebida de qualquer outro participante potencial ou de fato do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Processo nº. </w:t>
      </w:r>
      <w:r>
        <w:rPr>
          <w:b/>
          <w:sz w:val="24"/>
        </w:rPr>
        <w:t>SEI-260006/037034/2024</w:t>
      </w:r>
      <w:r>
        <w:rPr>
          <w:color w:val="231F20"/>
          <w:sz w:val="24"/>
        </w:rPr>
        <w:t>, por qualquer meio ou por qualquer pessoa;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0"/>
          <w:numId w:val="62"/>
        </w:numPr>
        <w:tabs>
          <w:tab w:pos="373" w:val="left" w:leader="none"/>
        </w:tabs>
        <w:spacing w:line="273" w:lineRule="exact" w:before="0" w:after="0"/>
        <w:ind w:left="372" w:right="0" w:hanging="264"/>
        <w:jc w:val="left"/>
        <w:rPr>
          <w:color w:val="231F20"/>
          <w:sz w:val="24"/>
        </w:rPr>
      </w:pPr>
      <w:r>
        <w:rPr>
          <w:color w:val="231F20"/>
          <w:sz w:val="24"/>
        </w:rPr>
        <w:t>Que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não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tentou,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por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qualquer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meio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ou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por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qualquer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pessoa,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influir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na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decisão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de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qualquer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outro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participante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potencial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ou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de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fato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do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Processo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nº.</w:t>
      </w:r>
    </w:p>
    <w:p>
      <w:pPr>
        <w:spacing w:line="273" w:lineRule="exact" w:before="0"/>
        <w:ind w:left="469" w:right="0" w:firstLine="0"/>
        <w:jc w:val="left"/>
        <w:rPr>
          <w:sz w:val="24"/>
        </w:rPr>
      </w:pPr>
      <w:r>
        <w:rPr>
          <w:b/>
          <w:sz w:val="24"/>
        </w:rPr>
        <w:t>SEI-260006/037034/2024</w:t>
      </w:r>
      <w:r>
        <w:rPr>
          <w:color w:val="231F20"/>
          <w:sz w:val="24"/>
        </w:rPr>
        <w:t>, quanto a participar ou não da referida licitação;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0"/>
          <w:numId w:val="62"/>
        </w:numPr>
        <w:tabs>
          <w:tab w:pos="425" w:val="left" w:leader="none"/>
        </w:tabs>
        <w:spacing w:line="235" w:lineRule="auto" w:before="0" w:after="0"/>
        <w:ind w:left="469" w:right="232" w:hanging="360"/>
        <w:jc w:val="both"/>
        <w:rPr>
          <w:color w:val="231F20"/>
          <w:sz w:val="24"/>
        </w:rPr>
      </w:pPr>
      <w:r>
        <w:rPr>
          <w:color w:val="231F20"/>
          <w:sz w:val="24"/>
        </w:rPr>
        <w:t>Que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o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conteúdo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da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proposta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anexa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não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será,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no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todo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ou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em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parte,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direta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ou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indiretamente,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comunicado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ou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discutido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com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qualquer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outro</w:t>
      </w:r>
      <w:r>
        <w:rPr>
          <w:color w:val="231F20"/>
          <w:spacing w:val="-58"/>
          <w:sz w:val="24"/>
        </w:rPr>
        <w:t> </w:t>
      </w:r>
      <w:r>
        <w:rPr>
          <w:color w:val="231F20"/>
          <w:sz w:val="24"/>
        </w:rPr>
        <w:t>participante potencial ou de fato do Processo nº. </w:t>
      </w:r>
      <w:r>
        <w:rPr>
          <w:b/>
          <w:sz w:val="24"/>
        </w:rPr>
        <w:t>SEI-260006/037034/2024 </w:t>
      </w:r>
      <w:r>
        <w:rPr>
          <w:color w:val="231F20"/>
          <w:sz w:val="24"/>
        </w:rPr>
        <w:t>antes da adjudicação do objeto da referida licitação;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0"/>
          <w:numId w:val="62"/>
        </w:numPr>
        <w:tabs>
          <w:tab w:pos="361" w:val="left" w:leader="none"/>
        </w:tabs>
        <w:spacing w:line="235" w:lineRule="auto" w:before="1" w:after="0"/>
        <w:ind w:left="469" w:right="233" w:hanging="360"/>
        <w:jc w:val="both"/>
        <w:rPr>
          <w:color w:val="231F20"/>
          <w:sz w:val="24"/>
        </w:rPr>
      </w:pPr>
      <w:r>
        <w:rPr>
          <w:color w:val="231F20"/>
          <w:sz w:val="24"/>
        </w:rPr>
        <w:t>Que o conteúdo da proposta anexa não foi, no todo ou em parte, direta ou indiretamente, informado a, discutido com ou recebido da UERJ antes da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abertura oficial das propostas e;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0"/>
          <w:numId w:val="62"/>
        </w:numPr>
        <w:tabs>
          <w:tab w:pos="330" w:val="left" w:leader="none"/>
        </w:tabs>
        <w:spacing w:line="240" w:lineRule="auto" w:before="0" w:after="0"/>
        <w:ind w:left="329" w:right="0" w:hanging="221"/>
        <w:jc w:val="left"/>
        <w:rPr>
          <w:sz w:val="24"/>
        </w:rPr>
      </w:pPr>
      <w:r>
        <w:rPr>
          <w:color w:val="231F20"/>
          <w:sz w:val="24"/>
        </w:rPr>
        <w:t>Que está plenamente ciente do teor e da extensão desta declaração e que detém plenos poderes e informações para firmá-la.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3"/>
        </w:rPr>
      </w:pPr>
      <w:r>
        <w:rPr/>
        <w:pict>
          <v:shape style="position:absolute;margin-left:279.375pt;margin-top:15.781775pt;width:234pt;height:.1pt;mso-position-horizontal-relative:page;mso-position-vertical-relative:paragraph;z-index:-15718912;mso-wrap-distance-left:0;mso-wrap-distance-right:0" coordorigin="5588,316" coordsize="4680,0" path="m5588,316l10267,316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5343" w:right="5466"/>
        <w:jc w:val="center"/>
      </w:pPr>
      <w:r>
        <w:rPr/>
        <w:t>ENTIDADE</w:t>
      </w:r>
    </w:p>
    <w:p>
      <w:pPr>
        <w:pStyle w:val="BodyText"/>
        <w:spacing w:before="3"/>
      </w:pPr>
    </w:p>
    <w:p>
      <w:pPr>
        <w:pStyle w:val="BodyText"/>
        <w:ind w:right="123"/>
        <w:jc w:val="center"/>
      </w:pPr>
      <w:r>
        <w:rPr/>
        <w:t>nome da entidade com assinatura do(s) seu(s) representante(s) legal(is)</w:t>
      </w:r>
    </w:p>
    <w:p>
      <w:pPr>
        <w:spacing w:before="57"/>
        <w:ind w:left="0" w:right="123" w:firstLine="0"/>
        <w:jc w:val="center"/>
        <w:rPr>
          <w:sz w:val="22"/>
        </w:rPr>
      </w:pP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PESSOA</w:t>
      </w:r>
      <w:r>
        <w:rPr>
          <w:spacing w:val="-13"/>
          <w:sz w:val="22"/>
        </w:rPr>
        <w:t> </w:t>
      </w:r>
      <w:r>
        <w:rPr>
          <w:sz w:val="22"/>
        </w:rPr>
        <w:t>JURÍDICA</w:t>
      </w:r>
      <w:r>
        <w:rPr>
          <w:spacing w:val="-13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</w:t>
      </w:r>
      <w:r>
        <w:rPr>
          <w:spacing w:val="-1"/>
          <w:sz w:val="22"/>
        </w:rPr>
        <w:t> </w:t>
      </w:r>
      <w:r>
        <w:rPr>
          <w:sz w:val="22"/>
        </w:rPr>
        <w:t>(dispensado</w:t>
      </w:r>
      <w:r>
        <w:rPr>
          <w:spacing w:val="-1"/>
          <w:sz w:val="22"/>
        </w:rPr>
        <w:t> </w:t>
      </w:r>
      <w:r>
        <w:rPr>
          <w:sz w:val="22"/>
        </w:rPr>
        <w:t>em</w:t>
      </w:r>
      <w:r>
        <w:rPr>
          <w:spacing w:val="-1"/>
          <w:sz w:val="22"/>
        </w:rPr>
        <w:t>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papel</w:t>
      </w:r>
      <w:r>
        <w:rPr>
          <w:spacing w:val="-1"/>
          <w:sz w:val="22"/>
        </w:rPr>
        <w:t> </w:t>
      </w:r>
      <w:r>
        <w:rPr>
          <w:sz w:val="22"/>
        </w:rPr>
        <w:t>timbrado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Heading1"/>
        <w:spacing w:before="185"/>
        <w:ind w:left="5343" w:right="5466"/>
        <w:jc w:val="center"/>
      </w:pPr>
      <w:r>
        <w:rPr/>
        <w:t>ANEXO XII</w:t>
      </w:r>
    </w:p>
    <w:p>
      <w:pPr>
        <w:spacing w:line="273" w:lineRule="exact" w:before="9"/>
        <w:ind w:left="0" w:right="123" w:firstLine="0"/>
        <w:jc w:val="center"/>
        <w:rPr>
          <w:b/>
          <w:sz w:val="24"/>
        </w:rPr>
      </w:pPr>
      <w:r>
        <w:rPr>
          <w:b/>
          <w:sz w:val="24"/>
        </w:rPr>
        <w:t>DECLARAÇÃO DE INEXISTÊNCIA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DE PENALIDADE</w:t>
      </w:r>
    </w:p>
    <w:p>
      <w:pPr>
        <w:pStyle w:val="BodyText"/>
        <w:spacing w:line="273" w:lineRule="exact"/>
        <w:ind w:right="123"/>
        <w:jc w:val="center"/>
      </w:pPr>
      <w:r>
        <w:rPr>
          <w:spacing w:val="-1"/>
        </w:rPr>
        <w:t>(EM</w:t>
      </w:r>
      <w:r>
        <w:rPr/>
        <w:t> </w:t>
      </w:r>
      <w:r>
        <w:rPr>
          <w:spacing w:val="-1"/>
        </w:rPr>
        <w:t>PAPEL</w:t>
      </w:r>
      <w:r>
        <w:rPr>
          <w:spacing w:val="-14"/>
        </w:rPr>
        <w:t> </w:t>
      </w:r>
      <w:r>
        <w:rPr>
          <w:spacing w:val="-1"/>
        </w:rPr>
        <w:t>TIMBRADO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LICITANTE,</w:t>
      </w:r>
      <w:r>
        <w:rPr/>
        <w:t> </w:t>
      </w:r>
      <w:r>
        <w:rPr>
          <w:spacing w:val="-1"/>
        </w:rPr>
        <w:t>dispensado</w:t>
      </w:r>
      <w:r>
        <w:rPr/>
        <w:t> </w:t>
      </w:r>
      <w:r>
        <w:rPr>
          <w:spacing w:val="-1"/>
        </w:rPr>
        <w:t>em</w:t>
      </w:r>
      <w:r>
        <w:rPr/>
        <w:t> </w:t>
      </w:r>
      <w:r>
        <w:rPr>
          <w:spacing w:val="-1"/>
        </w:rPr>
        <w:t>caso</w:t>
      </w:r>
      <w:r>
        <w:rPr/>
        <w:t> de carimbo com CNPJ)</w:t>
      </w:r>
    </w:p>
    <w:p>
      <w:pPr>
        <w:pStyle w:val="BodyText"/>
        <w:rPr>
          <w:sz w:val="26"/>
        </w:rPr>
      </w:pPr>
    </w:p>
    <w:p>
      <w:pPr>
        <w:pStyle w:val="BodyText"/>
        <w:spacing w:before="7"/>
        <w:rPr>
          <w:sz w:val="25"/>
        </w:rPr>
      </w:pPr>
    </w:p>
    <w:p>
      <w:pPr>
        <w:pStyle w:val="BodyText"/>
        <w:ind w:left="109"/>
      </w:pPr>
      <w:r>
        <w:rPr/>
        <w:t>Local e data:</w:t>
      </w:r>
    </w:p>
    <w:p>
      <w:pPr>
        <w:pStyle w:val="BodyText"/>
        <w:spacing w:before="55"/>
        <w:ind w:left="109"/>
      </w:pPr>
      <w:r>
        <w:rPr/>
        <w:t>À</w:t>
      </w:r>
    </w:p>
    <w:p>
      <w:pPr>
        <w:pStyle w:val="BodyText"/>
        <w:spacing w:before="54"/>
        <w:ind w:left="109"/>
      </w:pPr>
      <w:r>
        <w:rPr/>
        <w:t>UNIVERSIDADE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54"/>
        <w:ind w:left="109"/>
      </w:pPr>
      <w:r>
        <w:rPr/>
        <w:t>Prezados Senhores</w:t>
      </w:r>
    </w:p>
    <w:p>
      <w:pPr>
        <w:spacing w:before="54"/>
        <w:ind w:left="109" w:right="0" w:firstLine="0"/>
        <w:jc w:val="left"/>
        <w:rPr>
          <w:b/>
          <w:sz w:val="24"/>
        </w:rPr>
      </w:pPr>
      <w:r>
        <w:rPr>
          <w:sz w:val="24"/>
        </w:rPr>
        <w:t>Ref.</w:t>
      </w:r>
      <w:r>
        <w:rPr>
          <w:spacing w:val="-1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de Licitação</w:t>
      </w:r>
      <w:r>
        <w:rPr>
          <w:spacing w:val="-1"/>
          <w:sz w:val="24"/>
        </w:rPr>
        <w:t> </w:t>
      </w:r>
      <w:r>
        <w:rPr>
          <w:sz w:val="24"/>
        </w:rPr>
        <w:t>por </w:t>
      </w:r>
      <w:r>
        <w:rPr>
          <w:b/>
          <w:sz w:val="24"/>
        </w:rPr>
        <w:t>Pregão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Eletrônico nº.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309/2024</w:t>
      </w:r>
    </w:p>
    <w:p>
      <w:pPr>
        <w:pStyle w:val="BodyText"/>
        <w:spacing w:before="6"/>
        <w:rPr>
          <w:b/>
          <w:sz w:val="38"/>
        </w:rPr>
      </w:pPr>
    </w:p>
    <w:p>
      <w:pPr>
        <w:pStyle w:val="BodyText"/>
        <w:spacing w:line="312" w:lineRule="auto" w:before="1"/>
        <w:ind w:left="109"/>
      </w:pPr>
      <w:r>
        <w:rPr/>
        <w:t>(Entidade)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</w:t>
      </w:r>
      <w:r>
        <w:rPr>
          <w:spacing w:val="-1"/>
        </w:rPr>
        <w:t> </w:t>
      </w:r>
      <w:r>
        <w:rPr/>
        <w:t>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2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inscrito(a)</w:t>
      </w:r>
      <w:r>
        <w:rPr>
          <w:spacing w:val="-2"/>
        </w:rPr>
        <w:t> </w:t>
      </w:r>
      <w:r>
        <w:rPr/>
        <w:t>no</w:t>
      </w:r>
      <w:r>
        <w:rPr>
          <w:spacing w:val="-57"/>
        </w:rPr>
        <w:t> </w:t>
      </w:r>
      <w:r>
        <w:rPr/>
        <w:t>CPF sob o nº , portador da cédula de identidade nº , expedida por , </w:t>
      </w:r>
      <w:r>
        <w:rPr>
          <w:b/>
        </w:rPr>
        <w:t>DECLARA</w:t>
      </w:r>
      <w:r>
        <w:rPr/>
        <w:t>, </w:t>
      </w:r>
      <w:r>
        <w:rPr>
          <w:color w:val="231F20"/>
        </w:rPr>
        <w:t>sob as penas da lei, </w:t>
      </w:r>
      <w:r>
        <w:rPr/>
        <w:t>que não foram aplicadas penalidades de</w:t>
      </w:r>
    </w:p>
    <w:p>
      <w:pPr>
        <w:pStyle w:val="BodyText"/>
        <w:spacing w:line="312" w:lineRule="auto" w:before="2"/>
        <w:ind w:left="109" w:right="364"/>
      </w:pPr>
      <w:r>
        <w:rPr/>
        <w:t>suspensão temporária da participação em licitação, impedimento de contratar ou declaração de inidoneidade para licitar e contratar por qualquer Ente</w:t>
      </w:r>
      <w:r>
        <w:rPr>
          <w:spacing w:val="-57"/>
        </w:rPr>
        <w:t> </w:t>
      </w:r>
      <w:r>
        <w:rPr/>
        <w:t>ou Entidade da</w:t>
      </w:r>
      <w:r>
        <w:rPr>
          <w:spacing w:val="-14"/>
        </w:rPr>
        <w:t> </w:t>
      </w:r>
      <w:r>
        <w:rPr/>
        <w:t>Administração Federal, Estadual, Distrital e Municipal cujos efeitos ainda vigorem.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1"/>
        </w:rPr>
      </w:pPr>
      <w:r>
        <w:rPr/>
        <w:pict>
          <v:shape style="position:absolute;margin-left:279.375pt;margin-top:8.674463pt;width:234pt;height:.1pt;mso-position-horizontal-relative:page;mso-position-vertical-relative:paragraph;z-index:-15718400;mso-wrap-distance-left:0;mso-wrap-distance-right:0" coordorigin="5588,173" coordsize="4680,0" path="m5588,173l10267,173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5343" w:right="5466"/>
        <w:jc w:val="center"/>
      </w:pPr>
      <w:r>
        <w:rPr/>
        <w:t>ENTIDADE</w:t>
      </w:r>
    </w:p>
    <w:p>
      <w:pPr>
        <w:pStyle w:val="BodyText"/>
        <w:spacing w:before="3"/>
      </w:pPr>
    </w:p>
    <w:p>
      <w:pPr>
        <w:pStyle w:val="BodyText"/>
        <w:ind w:right="123"/>
        <w:jc w:val="center"/>
      </w:pPr>
      <w:r>
        <w:rPr/>
        <w:t>nome da entidade com assinatura do(s) seu(s) representante(s) legal(is)</w:t>
      </w:r>
    </w:p>
    <w:p>
      <w:pPr>
        <w:spacing w:before="57"/>
        <w:ind w:left="0" w:right="123" w:firstLine="0"/>
        <w:jc w:val="center"/>
        <w:rPr>
          <w:sz w:val="22"/>
        </w:rPr>
      </w:pP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PESSOA</w:t>
      </w:r>
      <w:r>
        <w:rPr>
          <w:spacing w:val="-13"/>
          <w:sz w:val="22"/>
        </w:rPr>
        <w:t> </w:t>
      </w:r>
      <w:r>
        <w:rPr>
          <w:sz w:val="22"/>
        </w:rPr>
        <w:t>JURÍDICA</w:t>
      </w:r>
      <w:r>
        <w:rPr>
          <w:spacing w:val="-13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</w:t>
      </w:r>
      <w:r>
        <w:rPr>
          <w:spacing w:val="-1"/>
          <w:sz w:val="22"/>
        </w:rPr>
        <w:t> </w:t>
      </w:r>
      <w:r>
        <w:rPr>
          <w:sz w:val="22"/>
        </w:rPr>
        <w:t>(dispensado</w:t>
      </w:r>
      <w:r>
        <w:rPr>
          <w:spacing w:val="-1"/>
          <w:sz w:val="22"/>
        </w:rPr>
        <w:t> </w:t>
      </w:r>
      <w:r>
        <w:rPr>
          <w:sz w:val="22"/>
        </w:rPr>
        <w:t>em</w:t>
      </w:r>
      <w:r>
        <w:rPr>
          <w:spacing w:val="-1"/>
          <w:sz w:val="22"/>
        </w:rPr>
        <w:t>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papel</w:t>
      </w:r>
      <w:r>
        <w:rPr>
          <w:spacing w:val="-1"/>
          <w:sz w:val="22"/>
        </w:rPr>
        <w:t> </w:t>
      </w:r>
      <w:r>
        <w:rPr>
          <w:sz w:val="22"/>
        </w:rPr>
        <w:t>timbrado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21"/>
        </w:rPr>
      </w:pPr>
    </w:p>
    <w:p>
      <w:pPr>
        <w:pStyle w:val="Heading1"/>
        <w:spacing w:line="273" w:lineRule="exact"/>
        <w:ind w:left="5343" w:right="5466"/>
        <w:jc w:val="center"/>
      </w:pPr>
      <w:r>
        <w:rPr/>
        <w:t>ANEXO XIII</w:t>
      </w:r>
    </w:p>
    <w:p>
      <w:pPr>
        <w:spacing w:line="270" w:lineRule="exact" w:before="0"/>
        <w:ind w:left="0" w:right="123" w:firstLine="0"/>
        <w:jc w:val="center"/>
        <w:rPr>
          <w:b/>
          <w:sz w:val="24"/>
        </w:rPr>
      </w:pPr>
      <w:r>
        <w:rPr>
          <w:b/>
          <w:spacing w:val="-1"/>
          <w:sz w:val="24"/>
        </w:rPr>
        <w:t>DECLARAÇÃO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REPRESENTANTE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LEGAL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DADOS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BANCÁRIOS</w:t>
      </w:r>
    </w:p>
    <w:p>
      <w:pPr>
        <w:pStyle w:val="BodyText"/>
        <w:spacing w:line="273" w:lineRule="exact"/>
        <w:ind w:right="123"/>
        <w:jc w:val="center"/>
      </w:pPr>
      <w:r>
        <w:rPr>
          <w:spacing w:val="-1"/>
        </w:rPr>
        <w:t>(EM</w:t>
      </w:r>
      <w:r>
        <w:rPr/>
        <w:t> </w:t>
      </w:r>
      <w:r>
        <w:rPr>
          <w:spacing w:val="-1"/>
        </w:rPr>
        <w:t>PAPEL</w:t>
      </w:r>
      <w:r>
        <w:rPr>
          <w:spacing w:val="-14"/>
        </w:rPr>
        <w:t> </w:t>
      </w:r>
      <w:r>
        <w:rPr>
          <w:spacing w:val="-1"/>
        </w:rPr>
        <w:t>TIMBRADO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LICITANTE,</w:t>
      </w:r>
      <w:r>
        <w:rPr/>
        <w:t> </w:t>
      </w:r>
      <w:r>
        <w:rPr>
          <w:spacing w:val="-1"/>
        </w:rPr>
        <w:t>dispensado</w:t>
      </w:r>
      <w:r>
        <w:rPr/>
        <w:t> </w:t>
      </w:r>
      <w:r>
        <w:rPr>
          <w:spacing w:val="-1"/>
        </w:rPr>
        <w:t>em</w:t>
      </w:r>
      <w:r>
        <w:rPr/>
        <w:t> </w:t>
      </w:r>
      <w:r>
        <w:rPr>
          <w:spacing w:val="-1"/>
        </w:rPr>
        <w:t>caso</w:t>
      </w:r>
      <w:r>
        <w:rPr/>
        <w:t> de carimbo com CNPJ)</w:t>
      </w:r>
    </w:p>
    <w:p>
      <w:pPr>
        <w:pStyle w:val="BodyText"/>
        <w:spacing w:before="8"/>
        <w:rPr>
          <w:sz w:val="34"/>
        </w:rPr>
      </w:pPr>
    </w:p>
    <w:p>
      <w:pPr>
        <w:pStyle w:val="BodyText"/>
        <w:ind w:left="109"/>
      </w:pPr>
      <w:r>
        <w:rPr/>
        <w:t>Local e data:</w:t>
      </w:r>
    </w:p>
    <w:p>
      <w:pPr>
        <w:pStyle w:val="BodyText"/>
        <w:spacing w:before="54"/>
        <w:ind w:left="109"/>
      </w:pPr>
      <w:r>
        <w:rPr/>
        <w:t>À</w:t>
      </w:r>
    </w:p>
    <w:p>
      <w:pPr>
        <w:pStyle w:val="BodyText"/>
        <w:spacing w:before="54"/>
        <w:ind w:left="109"/>
      </w:pPr>
      <w:r>
        <w:rPr/>
        <w:t>UNIVERSIDADE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55"/>
        <w:ind w:left="109"/>
      </w:pPr>
      <w:r>
        <w:rPr/>
        <w:t>Prezados Senhores</w:t>
      </w:r>
    </w:p>
    <w:p>
      <w:pPr>
        <w:spacing w:before="54"/>
        <w:ind w:left="109" w:right="0" w:firstLine="0"/>
        <w:jc w:val="left"/>
        <w:rPr>
          <w:b/>
          <w:sz w:val="24"/>
        </w:rPr>
      </w:pPr>
      <w:r>
        <w:rPr>
          <w:sz w:val="24"/>
        </w:rPr>
        <w:t>Ref.</w:t>
      </w:r>
      <w:r>
        <w:rPr>
          <w:spacing w:val="-1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de Licitação</w:t>
      </w:r>
      <w:r>
        <w:rPr>
          <w:spacing w:val="-1"/>
          <w:sz w:val="24"/>
        </w:rPr>
        <w:t> </w:t>
      </w:r>
      <w:r>
        <w:rPr>
          <w:sz w:val="24"/>
        </w:rPr>
        <w:t>por </w:t>
      </w:r>
      <w:r>
        <w:rPr>
          <w:b/>
          <w:sz w:val="24"/>
        </w:rPr>
        <w:t>Pregão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Eletrônico nº.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309/2024</w:t>
      </w:r>
    </w:p>
    <w:p>
      <w:pPr>
        <w:spacing w:after="0"/>
        <w:jc w:val="left"/>
        <w:rPr>
          <w:sz w:val="24"/>
        </w:rPr>
        <w:sectPr>
          <w:pgSz w:w="15840" w:h="24480"/>
          <w:pgMar w:top="480" w:bottom="280" w:left="580" w:right="440"/>
        </w:sectPr>
      </w:pPr>
    </w:p>
    <w:p>
      <w:pPr>
        <w:pStyle w:val="BodyText"/>
        <w:spacing w:line="312" w:lineRule="auto" w:before="61"/>
        <w:ind w:left="109" w:right="453"/>
      </w:pPr>
      <w:r>
        <w:rPr/>
        <w:t>(Entidade)</w:t>
      </w:r>
      <w:r>
        <w:rPr>
          <w:spacing w:val="-2"/>
        </w:rPr>
        <w:t> </w:t>
      </w:r>
      <w:r>
        <w:rPr/>
        <w:t>,</w:t>
      </w:r>
      <w:r>
        <w:rPr>
          <w:spacing w:val="-2"/>
        </w:rPr>
        <w:t> </w:t>
      </w:r>
      <w:r>
        <w:rPr/>
        <w:t>inscrita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,</w:t>
      </w:r>
      <w:r>
        <w:rPr>
          <w:spacing w:val="-2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(endereço</w:t>
      </w:r>
      <w:r>
        <w:rPr>
          <w:spacing w:val="-2"/>
        </w:rPr>
        <w:t> </w:t>
      </w:r>
      <w:r>
        <w:rPr/>
        <w:t>completo)</w:t>
      </w:r>
      <w:r>
        <w:rPr>
          <w:spacing w:val="-2"/>
        </w:rPr>
        <w:t> </w:t>
      </w:r>
      <w:r>
        <w:rPr/>
        <w:t>.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nossa</w:t>
      </w:r>
      <w:r>
        <w:rPr>
          <w:spacing w:val="-2"/>
        </w:rPr>
        <w:t> </w:t>
      </w:r>
      <w:r>
        <w:rPr/>
        <w:t>empresa</w:t>
      </w:r>
      <w:r>
        <w:rPr>
          <w:spacing w:val="-1"/>
        </w:rPr>
        <w:t> </w:t>
      </w:r>
      <w:r>
        <w:rPr/>
        <w:t>vir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assinar</w:t>
      </w:r>
      <w:r>
        <w:rPr>
          <w:spacing w:val="-2"/>
        </w:rPr>
        <w:t> </w:t>
      </w:r>
      <w:r>
        <w:rPr/>
        <w:t>CONTRATO</w:t>
      </w:r>
      <w:r>
        <w:rPr>
          <w:spacing w:val="-2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UERJ,</w:t>
      </w:r>
      <w:r>
        <w:rPr>
          <w:spacing w:val="-2"/>
        </w:rPr>
        <w:t> </w:t>
      </w:r>
      <w:r>
        <w:rPr/>
        <w:t>o(s)</w:t>
      </w:r>
      <w:r>
        <w:rPr>
          <w:spacing w:val="-57"/>
        </w:rPr>
        <w:t> </w:t>
      </w:r>
      <w:r>
        <w:rPr/>
        <w:t>representantes</w:t>
      </w:r>
      <w:r>
        <w:rPr>
          <w:spacing w:val="-1"/>
        </w:rPr>
        <w:t> </w:t>
      </w:r>
      <w:r>
        <w:rPr/>
        <w:t>legal(is) para será(ão) o(s) Sr.(s)</w:t>
      </w:r>
      <w:r>
        <w:rPr>
          <w:spacing w:val="-1"/>
        </w:rPr>
        <w:t> </w:t>
      </w:r>
      <w:r>
        <w:rPr/>
        <w:t>, (função): ; CPF: ;</w:t>
      </w:r>
      <w:r>
        <w:rPr>
          <w:spacing w:val="-1"/>
        </w:rPr>
        <w:t> </w:t>
      </w:r>
      <w:r>
        <w:rPr/>
        <w:t>Identidade: , (órgão emissor) .</w:t>
      </w:r>
    </w:p>
    <w:p>
      <w:pPr>
        <w:pStyle w:val="Heading1"/>
        <w:spacing w:before="227"/>
        <w:ind w:left="105"/>
      </w:pPr>
      <w:r>
        <w:rPr/>
        <w:t>Dados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Empresa:</w:t>
      </w:r>
    </w:p>
    <w:p>
      <w:pPr>
        <w:pStyle w:val="BodyText"/>
        <w:spacing w:before="11"/>
        <w:rPr>
          <w:b/>
          <w:sz w:val="22"/>
        </w:rPr>
      </w:pPr>
    </w:p>
    <w:p>
      <w:pPr>
        <w:pStyle w:val="BodyText"/>
        <w:ind w:left="105"/>
      </w:pPr>
      <w:r>
        <w:rPr/>
        <w:t>Razão Social: .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ind w:left="105"/>
      </w:pPr>
      <w:r>
        <w:rPr/>
        <w:t>C.G.C: . - I.E. e/ou Municipal: .</w:t>
      </w:r>
    </w:p>
    <w:p>
      <w:pPr>
        <w:pStyle w:val="BodyText"/>
        <w:rPr>
          <w:sz w:val="23"/>
        </w:rPr>
      </w:pPr>
    </w:p>
    <w:p>
      <w:pPr>
        <w:pStyle w:val="BodyText"/>
        <w:spacing w:line="470" w:lineRule="auto"/>
        <w:ind w:left="105" w:right="9705"/>
      </w:pPr>
      <w:r>
        <w:rPr/>
        <w:t>Endereço</w:t>
      </w:r>
      <w:r>
        <w:rPr>
          <w:spacing w:val="-7"/>
        </w:rPr>
        <w:t> </w:t>
      </w:r>
      <w:r>
        <w:rPr/>
        <w:t>(Av.,</w:t>
      </w:r>
      <w:r>
        <w:rPr>
          <w:spacing w:val="-7"/>
        </w:rPr>
        <w:t> </w:t>
      </w:r>
      <w:r>
        <w:rPr/>
        <w:t>Rua,</w:t>
      </w:r>
      <w:r>
        <w:rPr>
          <w:spacing w:val="-7"/>
        </w:rPr>
        <w:t> </w:t>
      </w:r>
      <w:r>
        <w:rPr/>
        <w:t>Bairro,</w:t>
      </w:r>
      <w:r>
        <w:rPr>
          <w:spacing w:val="-7"/>
        </w:rPr>
        <w:t> </w:t>
      </w:r>
      <w:r>
        <w:rPr/>
        <w:t>Cidade,</w:t>
      </w:r>
      <w:r>
        <w:rPr>
          <w:spacing w:val="-7"/>
        </w:rPr>
        <w:t> </w:t>
      </w:r>
      <w:r>
        <w:rPr/>
        <w:t>Estado,</w:t>
      </w:r>
      <w:r>
        <w:rPr>
          <w:spacing w:val="-7"/>
        </w:rPr>
        <w:t> </w:t>
      </w:r>
      <w:r>
        <w:rPr/>
        <w:t>CEP):</w:t>
      </w:r>
      <w:r>
        <w:rPr>
          <w:spacing w:val="-7"/>
        </w:rPr>
        <w:t> </w:t>
      </w:r>
      <w:r>
        <w:rPr/>
        <w:t>.</w:t>
      </w:r>
      <w:r>
        <w:rPr>
          <w:spacing w:val="-57"/>
        </w:rPr>
        <w:t> </w:t>
      </w:r>
      <w:r>
        <w:rPr/>
        <w:t>Telefone,</w:t>
      </w:r>
      <w:r>
        <w:rPr>
          <w:spacing w:val="-1"/>
        </w:rPr>
        <w:t> </w:t>
      </w:r>
      <w:r>
        <w:rPr/>
        <w:t>Fax, E-mail: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274" w:lineRule="exact"/>
        <w:ind w:left="105"/>
      </w:pPr>
      <w:r>
        <w:rPr/>
        <w:t>Banco: . Código: .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ind w:left="105"/>
      </w:pPr>
      <w:r>
        <w:rPr/>
        <w:t>Agência: . Código: . Conta Corrente: .</w:t>
      </w:r>
    </w:p>
    <w:p>
      <w:pPr>
        <w:pStyle w:val="BodyText"/>
        <w:spacing w:before="10"/>
        <w:rPr>
          <w:sz w:val="26"/>
        </w:rPr>
      </w:pPr>
    </w:p>
    <w:p>
      <w:pPr>
        <w:pStyle w:val="BodyText"/>
        <w:ind w:left="109"/>
      </w:pPr>
      <w:r>
        <w:rPr>
          <w:spacing w:val="-1"/>
        </w:rPr>
        <w:t>Endereço</w:t>
      </w:r>
      <w:r>
        <w:rPr>
          <w:spacing w:val="-14"/>
        </w:rPr>
        <w:t> </w:t>
      </w:r>
      <w:r>
        <w:rPr>
          <w:spacing w:val="-1"/>
        </w:rPr>
        <w:t>Agência</w:t>
      </w:r>
      <w:r>
        <w:rPr/>
        <w:t> </w:t>
      </w:r>
      <w:r>
        <w:rPr>
          <w:spacing w:val="-1"/>
        </w:rPr>
        <w:t>Bancária</w:t>
      </w:r>
      <w:r>
        <w:rPr>
          <w:spacing w:val="1"/>
        </w:rPr>
        <w:t> </w:t>
      </w:r>
      <w:r>
        <w:rPr>
          <w:spacing w:val="-1"/>
        </w:rPr>
        <w:t>(Av.,</w:t>
      </w:r>
      <w:r>
        <w:rPr/>
        <w:t> </w:t>
      </w:r>
      <w:r>
        <w:rPr>
          <w:spacing w:val="-1"/>
        </w:rPr>
        <w:t>Rua,</w:t>
      </w:r>
      <w:r>
        <w:rPr>
          <w:spacing w:val="1"/>
        </w:rPr>
        <w:t> </w:t>
      </w:r>
      <w:r>
        <w:rPr>
          <w:spacing w:val="-1"/>
        </w:rPr>
        <w:t>Bairro,</w:t>
      </w:r>
      <w:r>
        <w:rPr/>
        <w:t> Cidade,</w:t>
      </w:r>
      <w:r>
        <w:rPr>
          <w:spacing w:val="1"/>
        </w:rPr>
        <w:t> </w:t>
      </w:r>
      <w:r>
        <w:rPr/>
        <w:t>Estado, CEP):</w:t>
      </w:r>
      <w:r>
        <w:rPr>
          <w:spacing w:val="1"/>
        </w:rPr>
        <w:t> </w:t>
      </w:r>
      <w:r>
        <w:rPr/>
        <w:t>.</w:t>
      </w:r>
    </w:p>
    <w:p>
      <w:pPr>
        <w:pStyle w:val="BodyText"/>
        <w:rPr>
          <w:sz w:val="20"/>
        </w:rPr>
      </w:pPr>
    </w:p>
    <w:p>
      <w:pPr>
        <w:pStyle w:val="BodyText"/>
      </w:pPr>
      <w:r>
        <w:rPr/>
        <w:pict>
          <v:shape style="position:absolute;margin-left:279.375pt;margin-top:15.998828pt;width:234pt;height:.1pt;mso-position-horizontal-relative:page;mso-position-vertical-relative:paragraph;z-index:-15717888;mso-wrap-distance-left:0;mso-wrap-distance-right:0" coordorigin="5588,320" coordsize="4680,0" path="m5588,320l10267,320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5343" w:right="5466"/>
        <w:jc w:val="center"/>
      </w:pPr>
      <w:r>
        <w:rPr/>
        <w:t>ENTIDADE</w:t>
      </w:r>
    </w:p>
    <w:p>
      <w:pPr>
        <w:pStyle w:val="BodyText"/>
        <w:spacing w:before="3"/>
      </w:pPr>
    </w:p>
    <w:p>
      <w:pPr>
        <w:pStyle w:val="BodyText"/>
        <w:ind w:right="123"/>
        <w:jc w:val="center"/>
      </w:pPr>
      <w:r>
        <w:rPr/>
        <w:t>nome da entidade com assinatura do(s) seu(s) representante(s) legal(is)</w:t>
      </w:r>
    </w:p>
    <w:p>
      <w:pPr>
        <w:spacing w:before="57"/>
        <w:ind w:left="0" w:right="123" w:firstLine="0"/>
        <w:jc w:val="center"/>
        <w:rPr>
          <w:sz w:val="22"/>
        </w:rPr>
      </w:pP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PESSOA</w:t>
      </w:r>
      <w:r>
        <w:rPr>
          <w:spacing w:val="-13"/>
          <w:sz w:val="22"/>
        </w:rPr>
        <w:t> </w:t>
      </w:r>
      <w:r>
        <w:rPr>
          <w:sz w:val="22"/>
        </w:rPr>
        <w:t>JURÍDICA</w:t>
      </w:r>
      <w:r>
        <w:rPr>
          <w:spacing w:val="-13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</w:t>
      </w:r>
      <w:r>
        <w:rPr>
          <w:spacing w:val="-1"/>
          <w:sz w:val="22"/>
        </w:rPr>
        <w:t> </w:t>
      </w:r>
      <w:r>
        <w:rPr>
          <w:sz w:val="22"/>
        </w:rPr>
        <w:t>(dispensado</w:t>
      </w:r>
      <w:r>
        <w:rPr>
          <w:spacing w:val="-1"/>
          <w:sz w:val="22"/>
        </w:rPr>
        <w:t> </w:t>
      </w:r>
      <w:r>
        <w:rPr>
          <w:sz w:val="22"/>
        </w:rPr>
        <w:t>em</w:t>
      </w:r>
      <w:r>
        <w:rPr>
          <w:spacing w:val="-1"/>
          <w:sz w:val="22"/>
        </w:rPr>
        <w:t>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papel</w:t>
      </w:r>
      <w:r>
        <w:rPr>
          <w:spacing w:val="-1"/>
          <w:sz w:val="22"/>
        </w:rPr>
        <w:t> </w:t>
      </w:r>
      <w:r>
        <w:rPr>
          <w:sz w:val="22"/>
        </w:rPr>
        <w:t>timbrado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pStyle w:val="BodyText"/>
        <w:spacing w:before="8"/>
        <w:rPr>
          <w:sz w:val="27"/>
        </w:rPr>
      </w:pPr>
      <w:r>
        <w:rPr/>
        <w:pict>
          <v:shape style="position:absolute;margin-left:35.999001pt;margin-top:17.906675pt;width:720.75pt;height:2.25pt;mso-position-horizontal-relative:page;mso-position-vertical-relative:paragraph;z-index:-15717376;mso-wrap-distance-left:0;mso-wrap-distance-right:0" coordorigin="720,358" coordsize="14415,45" path="m15135,388l720,388,720,403,15135,403,15135,388xm15135,358l720,358,720,373,15135,373,15135,358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217" w:val="left" w:leader="none"/>
        </w:tabs>
        <w:spacing w:before="0"/>
        <w:ind w:left="0" w:right="123" w:firstLine="0"/>
        <w:jc w:val="center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SEI-260006/037034/2024</w:t>
        <w:tab/>
        <w:t>SEI nº 84380960</w:t>
      </w:r>
    </w:p>
    <w:sectPr>
      <w:pgSz w:w="15840" w:h="24480"/>
      <w:pgMar w:top="540" w:bottom="280" w:left="580" w:right="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Wingdings">
    <w:altName w:val="Wingdings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1">
    <w:multiLevelType w:val="hybridMultilevel"/>
    <w:lvl w:ilvl="0">
      <w:start w:val="1"/>
      <w:numFmt w:val="lowerLetter"/>
      <w:lvlText w:val="%1)"/>
      <w:lvlJc w:val="left"/>
      <w:pPr>
        <w:ind w:left="470" w:hanging="237"/>
        <w:jc w:val="left"/>
      </w:pPr>
      <w:rPr>
        <w:rFonts w:hint="default"/>
        <w:w w:val="10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6" w:hanging="23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2" w:hanging="23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8" w:hanging="23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4" w:hanging="23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3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76" w:hanging="23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2" w:hanging="23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8" w:hanging="237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"/>
      <w:numFmt w:val="decimal"/>
      <w:lvlText w:val="%1."/>
      <w:lvlJc w:val="left"/>
      <w:pPr>
        <w:ind w:left="336" w:hanging="22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8" w:hanging="22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36" w:hanging="22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84" w:hanging="22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32" w:hanging="22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0" w:hanging="22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2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6" w:hanging="22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227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0"/>
      <w:numFmt w:val="bullet"/>
      <w:lvlText w:val="-"/>
      <w:lvlJc w:val="left"/>
      <w:pPr>
        <w:ind w:left="82" w:hanging="86"/>
      </w:pPr>
      <w:rPr>
        <w:rFonts w:hint="default" w:ascii="Arial MT" w:hAnsi="Arial MT" w:eastAsia="Arial MT" w:cs="Arial MT"/>
        <w:w w:val="100"/>
        <w:sz w:val="14"/>
        <w:szCs w:val="1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413" w:hanging="8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747" w:hanging="8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081" w:hanging="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415" w:hanging="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749" w:hanging="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083" w:hanging="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2417" w:hanging="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2751" w:hanging="86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5"/>
      <w:numFmt w:val="decimal"/>
      <w:lvlText w:val="%1"/>
      <w:lvlJc w:val="left"/>
      <w:pPr>
        <w:ind w:left="470" w:hanging="36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7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395" w:hanging="25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1" w:hanging="2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6" w:hanging="2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2" w:hanging="2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37" w:hanging="2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33" w:hanging="2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28" w:hanging="251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5"/>
      <w:numFmt w:val="decimal"/>
      <w:lvlText w:val="%1"/>
      <w:lvlJc w:val="left"/>
      <w:pPr>
        <w:ind w:left="650" w:hanging="5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0" w:hanging="54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4" w:hanging="5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5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30" w:hanging="5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48" w:hanging="5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6" w:hanging="5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540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lowerLetter"/>
      <w:lvlText w:val="%1)"/>
      <w:lvlJc w:val="left"/>
      <w:pPr>
        <w:ind w:left="470" w:hanging="278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965" w:hanging="456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00" w:hanging="4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40" w:hanging="4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80" w:hanging="4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20" w:hanging="4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60" w:hanging="4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00" w:hanging="4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40" w:hanging="456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"/>
      <w:numFmt w:val="decimal"/>
      <w:lvlText w:val="%1."/>
      <w:lvlJc w:val="left"/>
      <w:pPr>
        <w:ind w:left="350" w:hanging="24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0" w:hanging="36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3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20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53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86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0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53" w:hanging="360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0"/>
      <w:numFmt w:val="bullet"/>
      <w:lvlText w:val="·"/>
      <w:lvlJc w:val="left"/>
      <w:pPr>
        <w:ind w:left="110" w:hanging="140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72" w:hanging="14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14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6" w:hanging="1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88" w:hanging="1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60" w:hanging="1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32" w:hanging="1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4" w:hanging="1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140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decimal"/>
      <w:lvlText w:val="%1"/>
      <w:lvlJc w:val="left"/>
      <w:pPr>
        <w:ind w:left="290" w:hanging="1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4" w:hanging="18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88" w:hanging="18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2" w:hanging="1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6" w:hanging="1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1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1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8" w:hanging="1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2" w:hanging="180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6"/>
      <w:numFmt w:val="decimal"/>
      <w:lvlText w:val="%1"/>
      <w:lvlJc w:val="left"/>
      <w:pPr>
        <w:ind w:left="11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6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88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6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32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4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360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0"/>
      <w:numFmt w:val="bullet"/>
      <w:lvlText w:val=""/>
      <w:lvlJc w:val="left"/>
      <w:pPr>
        <w:ind w:left="299" w:hanging="358"/>
      </w:pPr>
      <w:rPr>
        <w:rFonts w:hint="default" w:ascii="Wingdings" w:hAnsi="Wingdings" w:eastAsia="Wingdings" w:cs="Wingdings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730" w:hanging="35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161" w:hanging="35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591" w:hanging="35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22" w:hanging="35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452" w:hanging="35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883" w:hanging="35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313" w:hanging="35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3744" w:hanging="358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0"/>
      <w:numFmt w:val="bullet"/>
      <w:lvlText w:val=""/>
      <w:lvlJc w:val="left"/>
      <w:pPr>
        <w:ind w:left="299" w:hanging="358"/>
      </w:pPr>
      <w:rPr>
        <w:rFonts w:hint="default" w:ascii="Wingdings" w:hAnsi="Wingdings" w:eastAsia="Wingdings" w:cs="Wingdings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730" w:hanging="35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161" w:hanging="35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591" w:hanging="35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22" w:hanging="35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452" w:hanging="35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883" w:hanging="35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313" w:hanging="35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3744" w:hanging="358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3"/>
      <w:numFmt w:val="decimal"/>
      <w:lvlText w:val="%1"/>
      <w:lvlJc w:val="left"/>
      <w:pPr>
        <w:ind w:left="11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6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88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6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32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4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360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decimal"/>
      <w:lvlText w:val="[%1]"/>
      <w:lvlJc w:val="left"/>
      <w:pPr>
        <w:ind w:left="449" w:hanging="3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78" w:hanging="34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6" w:hanging="34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4" w:hanging="3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3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3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8" w:hanging="3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06" w:hanging="3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4" w:hanging="340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7"/>
      <w:numFmt w:val="decimal"/>
      <w:lvlText w:val="%1"/>
      <w:lvlJc w:val="left"/>
      <w:pPr>
        <w:ind w:left="110" w:hanging="49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9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69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6" w:hanging="69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88" w:hanging="69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60" w:hanging="69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32" w:hanging="69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4" w:hanging="69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690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5"/>
      <w:numFmt w:val="decimal"/>
      <w:lvlText w:val="%1"/>
      <w:lvlJc w:val="left"/>
      <w:pPr>
        <w:ind w:left="110" w:hanging="48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8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4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6" w:hanging="4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88" w:hanging="4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60" w:hanging="4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32" w:hanging="4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4" w:hanging="4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481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4"/>
      <w:numFmt w:val="decimal"/>
      <w:lvlText w:val="%1"/>
      <w:lvlJc w:val="left"/>
      <w:pPr>
        <w:ind w:left="59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90" w:hanging="4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28" w:hanging="48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52" w:hanging="4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76" w:hanging="4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00" w:hanging="4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4" w:hanging="4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8" w:hanging="4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2" w:hanging="480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359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06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52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98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44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2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8" w:hanging="247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470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6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2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8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4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76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2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8" w:hanging="247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3"/>
      <w:numFmt w:val="decimal"/>
      <w:lvlText w:val="%1"/>
      <w:lvlJc w:val="left"/>
      <w:pPr>
        <w:ind w:left="59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90" w:hanging="4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6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17" w:hanging="6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75" w:hanging="6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32" w:hanging="6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90" w:hanging="6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47" w:hanging="6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05" w:hanging="647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395" w:hanging="279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42" w:hanging="27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27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26" w:hanging="27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68" w:hanging="27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7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7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4" w:hanging="27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6" w:hanging="279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1"/>
      <w:numFmt w:val="lowerLetter"/>
      <w:lvlText w:val="%1)"/>
      <w:lvlJc w:val="left"/>
      <w:pPr>
        <w:ind w:left="351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06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52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98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44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2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8" w:hanging="247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1"/>
      <w:numFmt w:val="lowerLetter"/>
      <w:lvlText w:val="%1)"/>
      <w:lvlJc w:val="left"/>
      <w:pPr>
        <w:ind w:left="350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973" w:hanging="4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17" w:hanging="44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55" w:hanging="4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93" w:hanging="4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31" w:hanging="4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68" w:hanging="4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06" w:hanging="4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44" w:hanging="44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1"/>
      <w:numFmt w:val="lowerLetter"/>
      <w:lvlText w:val="%1)"/>
      <w:lvlJc w:val="left"/>
      <w:pPr>
        <w:ind w:left="357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06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52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98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44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2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8" w:hanging="247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12"/>
      <w:numFmt w:val="decimal"/>
      <w:lvlText w:val="%1"/>
      <w:lvlJc w:val="left"/>
      <w:pPr>
        <w:ind w:left="110" w:hanging="4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85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0" w:hanging="6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50" w:hanging="8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25" w:hanging="8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91" w:hanging="8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57" w:hanging="8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22" w:hanging="8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88" w:hanging="840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upperRoman"/>
      <w:lvlText w:val="%1"/>
      <w:lvlJc w:val="left"/>
      <w:pPr>
        <w:ind w:left="266" w:hanging="154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1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7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2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8" w:hanging="154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11"/>
      <w:numFmt w:val="decimal"/>
      <w:lvlText w:val="%1"/>
      <w:lvlJc w:val="left"/>
      <w:pPr>
        <w:ind w:left="110" w:hanging="4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92"/>
        <w:jc w:val="left"/>
      </w:pPr>
      <w:rPr>
        <w:rFonts w:hint="default" w:ascii="Times New Roman" w:hAnsi="Times New Roman" w:eastAsia="Times New Roman" w:cs="Times New Roman"/>
        <w:spacing w:val="-9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61" w:hanging="652"/>
        <w:jc w:val="left"/>
      </w:pPr>
      <w:rPr>
        <w:rFonts w:hint="default" w:ascii="Times New Roman" w:hAnsi="Times New Roman" w:eastAsia="Times New Roman" w:cs="Times New Roman"/>
        <w:spacing w:val="-9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84" w:hanging="6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6" w:hanging="6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8" w:hanging="6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71" w:hanging="6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33" w:hanging="6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95" w:hanging="652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0"/>
      <w:numFmt w:val="decimal"/>
      <w:lvlText w:val="%1"/>
      <w:lvlJc w:val="left"/>
      <w:pPr>
        <w:ind w:left="110" w:hanging="4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6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7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6" w:hanging="7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88" w:hanging="7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60" w:hanging="7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32" w:hanging="7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4" w:hanging="7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78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"/>
      <w:numFmt w:val="lowerLetter"/>
      <w:lvlText w:val="%1)"/>
      <w:lvlJc w:val="left"/>
      <w:pPr>
        <w:ind w:left="351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06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52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98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44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2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8" w:hanging="247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9"/>
      <w:numFmt w:val="decimal"/>
      <w:lvlText w:val="%1"/>
      <w:lvlJc w:val="left"/>
      <w:pPr>
        <w:ind w:left="650" w:hanging="5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0" w:hanging="54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0" w:hanging="70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6" w:hanging="7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42" w:hanging="7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17" w:hanging="7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93" w:hanging="7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68" w:hanging="707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9"/>
      <w:numFmt w:val="decimal"/>
      <w:lvlText w:val="%1"/>
      <w:lvlJc w:val="left"/>
      <w:pPr>
        <w:ind w:left="110" w:hanging="38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88"/>
        <w:jc w:val="left"/>
      </w:pPr>
      <w:rPr>
        <w:rFonts w:hint="default" w:ascii="Times New Roman" w:hAnsi="Times New Roman" w:eastAsia="Times New Roman" w:cs="Times New Roman"/>
        <w:color w:val="17365C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80"/>
        <w:jc w:val="left"/>
      </w:pPr>
      <w:rPr>
        <w:rFonts w:hint="default" w:ascii="Times New Roman" w:hAnsi="Times New Roman" w:eastAsia="Times New Roman" w:cs="Times New Roman"/>
        <w:color w:val="17365C"/>
        <w:spacing w:val="0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6" w:hanging="5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88" w:hanging="5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60" w:hanging="5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32" w:hanging="5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4" w:hanging="5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580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8"/>
      <w:numFmt w:val="decimal"/>
      <w:lvlText w:val="%1"/>
      <w:lvlJc w:val="left"/>
      <w:pPr>
        <w:ind w:left="47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0" w:hanging="54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0" w:hanging="72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85" w:hanging="7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57" w:hanging="7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30" w:hanging="7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02" w:hanging="7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75" w:hanging="721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"/>
      <w:numFmt w:val="lowerLetter"/>
      <w:lvlText w:val="%1)"/>
      <w:lvlJc w:val="left"/>
      <w:pPr>
        <w:ind w:left="530" w:hanging="298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0" w:hanging="29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9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10" w:hanging="29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9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9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0" w:hanging="29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0" w:hanging="29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60" w:hanging="298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7"/>
      <w:numFmt w:val="decimal"/>
      <w:lvlText w:val="%1"/>
      <w:lvlJc w:val="left"/>
      <w:pPr>
        <w:ind w:left="47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48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1" w:hanging="5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6" w:hanging="5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2" w:hanging="5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37" w:hanging="5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33" w:hanging="5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28" w:hanging="548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lowerLetter"/>
      <w:lvlText w:val="%1)"/>
      <w:lvlJc w:val="left"/>
      <w:pPr>
        <w:ind w:left="357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06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52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98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44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2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8" w:hanging="247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6"/>
      <w:numFmt w:val="decimal"/>
      <w:lvlText w:val="%1"/>
      <w:lvlJc w:val="left"/>
      <w:pPr>
        <w:ind w:left="110" w:hanging="364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10" w:hanging="364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79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6" w:hanging="57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88" w:hanging="57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60" w:hanging="57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32" w:hanging="57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4" w:hanging="57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579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6"/>
      <w:numFmt w:val="decimal"/>
      <w:lvlText w:val="%1"/>
      <w:lvlJc w:val="left"/>
      <w:pPr>
        <w:ind w:left="110" w:hanging="408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0" w:hanging="408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5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6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88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6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32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4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550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6"/>
      <w:numFmt w:val="decimal"/>
      <w:lvlText w:val="%1"/>
      <w:lvlJc w:val="left"/>
      <w:pPr>
        <w:ind w:left="110" w:hanging="3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85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3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6" w:hanging="3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88" w:hanging="3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60" w:hanging="3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32" w:hanging="3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4" w:hanging="3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385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5"/>
      <w:numFmt w:val="decimal"/>
      <w:lvlText w:val="%1"/>
      <w:lvlJc w:val="left"/>
      <w:pPr>
        <w:ind w:left="47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2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8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4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76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2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8" w:hanging="36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lowerLetter"/>
      <w:lvlText w:val="%1)"/>
      <w:lvlJc w:val="left"/>
      <w:pPr>
        <w:ind w:left="351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06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52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98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44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2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8" w:hanging="247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2"/>
      <w:numFmt w:val="decimal"/>
      <w:lvlText w:val="%1"/>
      <w:lvlJc w:val="left"/>
      <w:pPr>
        <w:ind w:left="110" w:hanging="37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74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6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0" w:hanging="726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88" w:hanging="72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60" w:hanging="72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32" w:hanging="72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4" w:hanging="72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726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decimal"/>
      <w:lvlText w:val="%1"/>
      <w:lvlJc w:val="left"/>
      <w:pPr>
        <w:ind w:left="110" w:hanging="41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14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91" w:hanging="5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6" w:hanging="5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42" w:hanging="5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17" w:hanging="5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93" w:hanging="5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68" w:hanging="540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3"/>
      <w:numFmt w:val="decimal"/>
      <w:lvlText w:val="%1"/>
      <w:lvlJc w:val="left"/>
      <w:pPr>
        <w:ind w:left="11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48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6" w:hanging="4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88" w:hanging="4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60" w:hanging="4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32" w:hanging="4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4" w:hanging="4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48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decimal"/>
      <w:lvlText w:val="%1"/>
      <w:lvlJc w:val="left"/>
      <w:pPr>
        <w:ind w:left="110" w:hanging="1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40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58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0" w:hanging="76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88" w:hanging="7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60" w:hanging="7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32" w:hanging="7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4" w:hanging="7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767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-"/>
      <w:lvlJc w:val="left"/>
      <w:pPr>
        <w:ind w:left="470" w:hanging="140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6" w:hanging="14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2" w:hanging="14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8" w:hanging="1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4" w:hanging="1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1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76" w:hanging="1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2" w:hanging="1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8" w:hanging="140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•"/>
      <w:lvlJc w:val="left"/>
      <w:pPr>
        <w:ind w:left="395" w:hanging="145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42" w:hanging="14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4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26" w:hanging="14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68" w:hanging="14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14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14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4" w:hanging="14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6" w:hanging="145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"/>
      <w:lvlJc w:val="left"/>
      <w:pPr>
        <w:ind w:left="480" w:hanging="393"/>
      </w:pPr>
      <w:rPr>
        <w:rFonts w:hint="default" w:ascii="Wingdings" w:hAnsi="Wingdings" w:eastAsia="Wingdings" w:cs="Wingdings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877" w:hanging="39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75" w:hanging="39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672" w:hanging="39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70" w:hanging="3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467" w:hanging="3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865" w:hanging="3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262" w:hanging="3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3660" w:hanging="393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"/>
      <w:lvlJc w:val="left"/>
      <w:pPr>
        <w:ind w:left="480" w:hanging="393"/>
      </w:pPr>
      <w:rPr>
        <w:rFonts w:hint="default" w:ascii="Wingdings" w:hAnsi="Wingdings" w:eastAsia="Wingdings" w:cs="Wingdings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877" w:hanging="39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75" w:hanging="39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672" w:hanging="39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70" w:hanging="3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467" w:hanging="3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865" w:hanging="3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262" w:hanging="3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3660" w:hanging="39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2"/>
      <w:numFmt w:val="decimal"/>
      <w:lvlText w:val="%1"/>
      <w:lvlJc w:val="left"/>
      <w:pPr>
        <w:ind w:left="11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6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88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6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32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4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36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[%1]"/>
      <w:lvlJc w:val="left"/>
      <w:pPr>
        <w:ind w:left="449" w:hanging="3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78" w:hanging="34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6" w:hanging="34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4" w:hanging="3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3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3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8" w:hanging="3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06" w:hanging="3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4" w:hanging="340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"/>
      <w:numFmt w:val="lowerLetter"/>
      <w:lvlText w:val="%1)"/>
      <w:lvlJc w:val="left"/>
      <w:pPr>
        <w:ind w:left="1115" w:hanging="28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490" w:hanging="28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860" w:hanging="28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30" w:hanging="28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00" w:hanging="28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70" w:hanging="2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40" w:hanging="2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2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80" w:hanging="283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935" w:hanging="26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28" w:hanging="2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16" w:hanging="2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04" w:hanging="2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92" w:hanging="2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2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68" w:hanging="2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56" w:hanging="2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4" w:hanging="260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1040" w:hanging="265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418" w:hanging="26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96" w:hanging="2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74" w:hanging="2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52" w:hanging="2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30" w:hanging="2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08" w:hanging="2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86" w:hanging="2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64" w:hanging="265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1"/>
      <w:numFmt w:val="lowerLetter"/>
      <w:lvlText w:val="%1)"/>
      <w:lvlJc w:val="left"/>
      <w:pPr>
        <w:ind w:left="939" w:hanging="26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28" w:hanging="2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16" w:hanging="2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04" w:hanging="2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92" w:hanging="2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2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68" w:hanging="2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56" w:hanging="2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4" w:hanging="260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939" w:hanging="26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490" w:hanging="454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80" w:hanging="4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60" w:hanging="4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0" w:hanging="4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4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00" w:hanging="4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0" w:hanging="4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454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942" w:hanging="26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28" w:hanging="2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16" w:hanging="2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04" w:hanging="2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92" w:hanging="2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2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68" w:hanging="2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56" w:hanging="2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4" w:hanging="26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9"/>
      <w:numFmt w:val="decimal"/>
      <w:lvlText w:val="%1"/>
      <w:lvlJc w:val="left"/>
      <w:pPr>
        <w:ind w:left="1036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36" w:hanging="36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741"/>
        <w:jc w:val="left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56" w:hanging="74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460" w:hanging="74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580" w:hanging="74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228" w:hanging="74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76" w:hanging="74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24" w:hanging="741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934" w:hanging="26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28" w:hanging="2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16" w:hanging="2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04" w:hanging="2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92" w:hanging="2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2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68" w:hanging="2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56" w:hanging="2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4" w:hanging="26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7"/>
      <w:numFmt w:val="decimal"/>
      <w:lvlText w:val="%1"/>
      <w:lvlJc w:val="left"/>
      <w:pPr>
        <w:ind w:left="110" w:hanging="734"/>
        <w:jc w:val="left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10" w:hanging="734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734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6" w:hanging="7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88" w:hanging="7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60" w:hanging="7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32" w:hanging="7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4" w:hanging="7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734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1100" w:hanging="26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472" w:hanging="2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844" w:hanging="2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16" w:hanging="2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88" w:hanging="2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60" w:hanging="2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32" w:hanging="2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04" w:hanging="2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76" w:hanging="260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935" w:hanging="26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28" w:hanging="2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16" w:hanging="2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04" w:hanging="2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92" w:hanging="2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2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68" w:hanging="2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56" w:hanging="2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4" w:hanging="260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931" w:hanging="255"/>
        <w:jc w:val="left"/>
      </w:pPr>
      <w:rPr>
        <w:rFonts w:hint="default" w:ascii="Times New Roman" w:hAnsi="Times New Roman" w:eastAsia="Times New Roman" w:cs="Times New Roman"/>
        <w:b/>
        <w:bCs/>
        <w:color w:val="17365C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46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634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63" w:hanging="887"/>
        <w:jc w:val="left"/>
      </w:pPr>
      <w:rPr>
        <w:rFonts w:hint="default" w:ascii="Times New Roman" w:hAnsi="Times New Roman" w:eastAsia="Times New Roman" w:cs="Times New Roman"/>
        <w:b/>
        <w:bCs/>
        <w:spacing w:val="-14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220" w:hanging="88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280" w:hanging="88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380" w:hanging="88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400" w:hanging="88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460" w:hanging="887"/>
      </w:pPr>
      <w:rPr>
        <w:rFonts w:hint="default"/>
        <w:lang w:val="pt-PT" w:eastAsia="en-US" w:bidi="ar-SA"/>
      </w:rPr>
    </w:lvl>
  </w:abstract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9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109" w:firstLine="566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hyperlink" Target="http://www.compras.rj.gov.br/" TargetMode="External"/><Relationship Id="rId8" Type="http://schemas.openxmlformats.org/officeDocument/2006/relationships/hyperlink" Target="https://www.planalto.gov.br/ccivil_03/leis/lcp/lcp123.htm" TargetMode="External"/><Relationship Id="rId9" Type="http://schemas.openxmlformats.org/officeDocument/2006/relationships/hyperlink" Target="http://www.planalto.gov.br/ccivil_03/_ato2019-2022/2021/lei/L14133.htm#art9%C2%A71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s://www.planalto.gov.br/ccivil_03/leis/lcp/lcp123.htm#art42" TargetMode="External"/><Relationship Id="rId15" Type="http://schemas.openxmlformats.org/officeDocument/2006/relationships/hyperlink" Target="http://www.planalto.gov.br/ccivil_03/_ato2019-2022/2021/lei/L14133.htm#art4%C2%A71" TargetMode="External"/><Relationship Id="rId16" Type="http://schemas.openxmlformats.org/officeDocument/2006/relationships/hyperlink" Target="https://www.planalto.gov.br/ccivil_03/leis/lcp/lcp123.htm#art44" TargetMode="External"/><Relationship Id="rId17" Type="http://schemas.openxmlformats.org/officeDocument/2006/relationships/hyperlink" Target="https://www.planalto.gov.br/ccivil_03/_ato2015-2018/2015/decreto/d8539.htm" TargetMode="External"/><Relationship Id="rId18" Type="http://schemas.openxmlformats.org/officeDocument/2006/relationships/hyperlink" Target="http://www.planalto.gov.br/ccivil_03/_ato2019-2022/2021/lei/L14133.htm#art60" TargetMode="External"/><Relationship Id="rId19" Type="http://schemas.openxmlformats.org/officeDocument/2006/relationships/hyperlink" Target="https://www.planalto.gov.br/ccivil_03/_ato2007-2010/2009/lei/l12187.htm#%3A~%3Atext%3DLEI%20N%C2%BA%2012.187%2C%20DE%2029%20DE%20DEZEMBRO%20DE%202009.%26text%3DInstitui%20a%20Pol%C3%ADtica%20Nacional%20sobre%2CPNMC%20e%20d%C3%A1%20outras%20provid%C3%AAncias" TargetMode="External"/><Relationship Id="rId20" Type="http://schemas.openxmlformats.org/officeDocument/2006/relationships/hyperlink" Target="http://www.planalto.gov.br/ccivil_03/_ato2019-2022/2021/lei/L14133.htm#art14" TargetMode="External"/><Relationship Id="rId21" Type="http://schemas.openxmlformats.org/officeDocument/2006/relationships/hyperlink" Target="https://www.portaltransparencia.gov.br/sancoes/ceis" TargetMode="External"/><Relationship Id="rId22" Type="http://schemas.openxmlformats.org/officeDocument/2006/relationships/hyperlink" Target="http://www.cnj.jus.br/improbidade_adm/consultar_requerido.php" TargetMode="External"/><Relationship Id="rId23" Type="http://schemas.openxmlformats.org/officeDocument/2006/relationships/hyperlink" Target="https://www.portaltransparencia.gov.br/sancoes/cnep" TargetMode="External"/><Relationship Id="rId24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5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6" Type="http://schemas.openxmlformats.org/officeDocument/2006/relationships/hyperlink" Target="mailto:licitacao@daf.uerj.br" TargetMode="External"/><Relationship Id="rId27" Type="http://schemas.openxmlformats.org/officeDocument/2006/relationships/hyperlink" Target="http://www.planalto.gov.br/ccivil_03/_Ato2011-2014/2013/Lei/L12846.htm#art5" TargetMode="External"/><Relationship Id="rId28" Type="http://schemas.openxmlformats.org/officeDocument/2006/relationships/image" Target="media/image2.jpeg"/><Relationship Id="rId29" Type="http://schemas.openxmlformats.org/officeDocument/2006/relationships/hyperlink" Target="https://portalsei.rj.gov.br/documentos/legislacao/decretos/Decreto_SEI_consolidado.pdf" TargetMode="External"/><Relationship Id="rId30" Type="http://schemas.openxmlformats.org/officeDocument/2006/relationships/image" Target="media/image3.png"/><Relationship Id="rId31" Type="http://schemas.openxmlformats.org/officeDocument/2006/relationships/hyperlink" Target="http://sei.rj.gov.br/sei/controlador_externo.php?acao=documento_conferir&amp;id_orgao_acesso_externo=6" TargetMode="External"/><Relationship Id="rId32" Type="http://schemas.openxmlformats.org/officeDocument/2006/relationships/hyperlink" Target="https://www.planalto.gov.br/ccivil_03/_ato2019-2022/2021/lei/l14133.htm#art124i" TargetMode="External"/><Relationship Id="rId33" Type="http://schemas.openxmlformats.org/officeDocument/2006/relationships/hyperlink" Target="http://www.planalto.gov.br/ccivil_03/_ato2019-2022/2021/lei/L14133.htm#art143" TargetMode="External"/><Relationship Id="rId34" Type="http://schemas.openxmlformats.org/officeDocument/2006/relationships/hyperlink" Target="http://www.planalto.gov.br/ccivil_03/_ato2019-2022/2021/lei/L14133.htm#art137" TargetMode="External"/><Relationship Id="rId35" Type="http://schemas.openxmlformats.org/officeDocument/2006/relationships/hyperlink" Target="https://www.planalto.gov.br/ccivil_03/leis/l8078compilado.htm" TargetMode="External"/><Relationship Id="rId36" Type="http://schemas.openxmlformats.org/officeDocument/2006/relationships/hyperlink" Target="http://www.planalto.gov.br/ccivil_03/_ato2019-2022/2021/lei/L14133.htm#art131" TargetMode="External"/><Relationship Id="rId37" Type="http://schemas.openxmlformats.org/officeDocument/2006/relationships/hyperlink" Target="http://www.planalto.gov.br/ccivil_03/_ato2019-2022/2021/lei/L14133.htm#art124" TargetMode="External"/><Relationship Id="rId38" Type="http://schemas.openxmlformats.org/officeDocument/2006/relationships/hyperlink" Target="http://www.planalto.gov.br/ccivil_03/_ato2019-2022/2021/lei/L14133.htm#art136" TargetMode="External"/><Relationship Id="rId39" Type="http://schemas.openxmlformats.org/officeDocument/2006/relationships/hyperlink" Target="http://www.planalto.gov.br/ccivil_03/_ato2019-2022/2021/lei/L14133.htm#art94" TargetMode="External"/><Relationship Id="rId40" Type="http://schemas.openxmlformats.org/officeDocument/2006/relationships/hyperlink" Target="https://www.planalto.gov.br/ccivil_03/_ato2011-2014/2011/lei/l12527.htm#art8%C2%A72" TargetMode="External"/><Relationship Id="rId41" Type="http://schemas.openxmlformats.org/officeDocument/2006/relationships/hyperlink" Target="http://www.portaldoempreendedor.gov.br/" TargetMode="External"/><Relationship Id="rId42" Type="http://schemas.openxmlformats.org/officeDocument/2006/relationships/hyperlink" Target="https://www.planalto.gov.br/ccivil_03/leis/l5764.htm#%3A~%3Atext%3DLEI%20N%C2%BA%205.764%2C%20DE%2016%2Ccooperativas%2C%20e%20d%C3%A1%20outras%20provid%C3%AAncias" TargetMode="External"/><Relationship Id="rId4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- 84380960 - Edital de Licitação NI</dc:title>
  <dcterms:created xsi:type="dcterms:W3CDTF">2024-10-01T15:06:34Z</dcterms:created>
  <dcterms:modified xsi:type="dcterms:W3CDTF">2024-10-01T15:06:34Z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2024-10-01T00:00:00Z</vt:filetime>
  </property>
  <property fmtid="{D5CDD505-2E9C-101B-9397-08002B2CF9AE}" pid="3" name="Creator">
    <vt:lpwstr>Mozilla/5.0 (Windows NT 10.0; Win64; x64) AppleWebKit/537.36 (KHTML, like Gecko) Chrome/129.0.0.0 Safari/537.36</vt:lpwstr>
  </property>
  <property fmtid="{D5CDD505-2E9C-101B-9397-08002B2CF9AE}" pid="4" name="LastSaved">
    <vt:filetime>2024-10-01T00:00:00Z</vt:filetime>
  </property>
</Properties>
</file>