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6ACF" w:rsidRPr="00FD3FF2" w:rsidRDefault="00AE6ACF" w:rsidP="00AE6ACF">
      <w:pPr>
        <w:pStyle w:val="Corpodetexto"/>
        <w:jc w:val="center"/>
        <w:rPr>
          <w:rFonts w:ascii="Arial" w:hAnsi="Arial" w:cs="Arial"/>
        </w:rPr>
      </w:pPr>
    </w:p>
    <w:p w:rsidR="00FD3FF2" w:rsidRDefault="00FD3FF2" w:rsidP="00FD3FF2">
      <w:pPr>
        <w:jc w:val="center"/>
        <w:rPr>
          <w:rFonts w:ascii="Arial" w:eastAsiaTheme="minorHAnsi" w:hAnsi="Arial" w:cs="Arial"/>
          <w:b/>
          <w:color w:val="000000"/>
          <w:lang w:val="pt-BR"/>
        </w:rPr>
      </w:pPr>
    </w:p>
    <w:p w:rsidR="00FD3FF2" w:rsidRDefault="00FD3FF2" w:rsidP="00FD3FF2">
      <w:pPr>
        <w:jc w:val="center"/>
        <w:rPr>
          <w:rFonts w:ascii="Arial" w:eastAsiaTheme="minorHAnsi" w:hAnsi="Arial" w:cs="Arial"/>
          <w:b/>
          <w:color w:val="000000"/>
          <w:lang w:val="pt-BR"/>
        </w:rPr>
      </w:pPr>
    </w:p>
    <w:p w:rsidR="00AE6ACF" w:rsidRPr="00FD3FF2" w:rsidRDefault="00AE6ACF" w:rsidP="003D338C">
      <w:pPr>
        <w:rPr>
          <w:rFonts w:ascii="Arial" w:eastAsiaTheme="minorHAnsi" w:hAnsi="Arial" w:cs="Arial"/>
          <w:b/>
          <w:color w:val="000000"/>
          <w:lang w:val="pt-BR"/>
        </w:rPr>
      </w:pPr>
      <w:r w:rsidRPr="00FD3FF2">
        <w:rPr>
          <w:rFonts w:ascii="Arial" w:eastAsiaTheme="minorHAnsi" w:hAnsi="Arial" w:cs="Arial"/>
          <w:b/>
          <w:color w:val="000000"/>
          <w:lang w:val="pt-BR"/>
        </w:rPr>
        <w:t>AVISO DE CONTRATAÇÃO DIR</w:t>
      </w:r>
      <w:r w:rsidR="003A290F">
        <w:rPr>
          <w:rFonts w:ascii="Arial" w:eastAsiaTheme="minorHAnsi" w:hAnsi="Arial" w:cs="Arial"/>
          <w:b/>
          <w:color w:val="000000"/>
          <w:lang w:val="pt-BR"/>
        </w:rPr>
        <w:t>ETA POR DISPENSA ELETRÔNICA Nº</w:t>
      </w:r>
      <w:r w:rsidR="001A07D5">
        <w:rPr>
          <w:rFonts w:ascii="Arial" w:eastAsiaTheme="minorHAnsi" w:hAnsi="Arial" w:cs="Arial"/>
          <w:b/>
          <w:color w:val="000000"/>
          <w:lang w:val="pt-BR"/>
        </w:rPr>
        <w:t xml:space="preserve"> 011</w:t>
      </w:r>
      <w:r w:rsidRPr="00FD3FF2">
        <w:rPr>
          <w:rFonts w:ascii="Arial" w:eastAsiaTheme="minorHAnsi" w:hAnsi="Arial" w:cs="Arial"/>
          <w:b/>
          <w:color w:val="000000"/>
          <w:lang w:val="pt-BR"/>
        </w:rPr>
        <w:t>/2024</w:t>
      </w:r>
    </w:p>
    <w:p w:rsidR="00AE6ACF" w:rsidRPr="00FD3FF2" w:rsidRDefault="00AE6ACF" w:rsidP="00AE6ACF">
      <w:pPr>
        <w:pStyle w:val="Corpodetexto"/>
        <w:spacing w:before="7"/>
        <w:ind w:hanging="2035"/>
        <w:rPr>
          <w:rFonts w:ascii="Arial" w:eastAsiaTheme="minorHAnsi" w:hAnsi="Arial" w:cs="Arial"/>
          <w:color w:val="000000"/>
          <w:lang w:val="pt-BR"/>
        </w:rPr>
      </w:pPr>
    </w:p>
    <w:p w:rsidR="00AE6ACF" w:rsidRPr="00FD3FF2" w:rsidRDefault="00AE6ACF" w:rsidP="00AE6ACF">
      <w:pPr>
        <w:spacing w:before="100"/>
        <w:ind w:left="2156"/>
        <w:rPr>
          <w:rFonts w:ascii="Arial" w:eastAsiaTheme="minorHAnsi" w:hAnsi="Arial" w:cs="Arial"/>
          <w:b/>
          <w:color w:val="000000"/>
          <w:lang w:val="pt-BR"/>
        </w:rPr>
      </w:pPr>
    </w:p>
    <w:p w:rsidR="00AE6ACF" w:rsidRPr="00FD3FF2" w:rsidRDefault="00AE6ACF" w:rsidP="00AE6ACF">
      <w:pPr>
        <w:spacing w:before="100"/>
        <w:rPr>
          <w:rFonts w:ascii="Arial" w:eastAsiaTheme="minorHAnsi" w:hAnsi="Arial" w:cs="Arial"/>
          <w:b/>
          <w:color w:val="000000"/>
          <w:lang w:val="pt-BR"/>
        </w:rPr>
      </w:pPr>
      <w:r w:rsidRPr="00FD3FF2">
        <w:rPr>
          <w:rFonts w:ascii="Arial" w:eastAsiaTheme="minorHAnsi" w:hAnsi="Arial" w:cs="Arial"/>
          <w:b/>
          <w:color w:val="000000"/>
          <w:lang w:val="pt-BR"/>
        </w:rPr>
        <w:t>PARTICIPAÇÃO EXCLUSIVA ME/MEI/EPP (art.4º da Lei 14.133/2021)</w:t>
      </w:r>
    </w:p>
    <w:p w:rsidR="00AE6ACF" w:rsidRPr="00FD3FF2" w:rsidRDefault="00AE6ACF" w:rsidP="00AE6ACF">
      <w:pPr>
        <w:pStyle w:val="Ttulo1"/>
        <w:tabs>
          <w:tab w:val="left" w:pos="567"/>
          <w:tab w:val="left" w:pos="1276"/>
        </w:tabs>
        <w:spacing w:before="1"/>
        <w:ind w:left="0"/>
        <w:rPr>
          <w:rFonts w:eastAsiaTheme="minorHAnsi"/>
          <w:bCs w:val="0"/>
          <w:color w:val="000000"/>
          <w:lang w:val="pt-BR"/>
        </w:rPr>
      </w:pPr>
      <w:r w:rsidRPr="00FD3FF2">
        <w:rPr>
          <w:rFonts w:eastAsiaTheme="minorHAnsi"/>
          <w:bCs w:val="0"/>
          <w:color w:val="000000"/>
          <w:lang w:val="pt-BR"/>
        </w:rPr>
        <w:t xml:space="preserve">PROCESSO: </w:t>
      </w:r>
      <w:r w:rsidR="00FD3FF2" w:rsidRPr="00FD3FF2">
        <w:rPr>
          <w:rFonts w:eastAsiaTheme="minorHAnsi"/>
          <w:bCs w:val="0"/>
          <w:color w:val="000000"/>
          <w:lang w:val="pt-BR"/>
        </w:rPr>
        <w:t>280</w:t>
      </w:r>
      <w:r w:rsidRPr="00FD3FF2">
        <w:rPr>
          <w:rFonts w:eastAsiaTheme="minorHAnsi"/>
          <w:bCs w:val="0"/>
          <w:color w:val="000000"/>
          <w:lang w:val="pt-BR"/>
        </w:rPr>
        <w:t>/202</w:t>
      </w:r>
      <w:r w:rsidR="00FD3FF2" w:rsidRPr="00FD3FF2">
        <w:rPr>
          <w:rFonts w:eastAsiaTheme="minorHAnsi"/>
          <w:bCs w:val="0"/>
          <w:color w:val="000000"/>
          <w:lang w:val="pt-BR"/>
        </w:rPr>
        <w:t>3</w:t>
      </w:r>
    </w:p>
    <w:p w:rsidR="00AE6ACF" w:rsidRPr="00FD3FF2" w:rsidRDefault="00AE6ACF" w:rsidP="00AE6ACF">
      <w:pPr>
        <w:pStyle w:val="Corpodetexto"/>
        <w:tabs>
          <w:tab w:val="left" w:pos="567"/>
          <w:tab w:val="left" w:pos="1276"/>
        </w:tabs>
        <w:rPr>
          <w:rFonts w:ascii="Arial" w:eastAsiaTheme="minorHAnsi" w:hAnsi="Arial" w:cs="Arial"/>
          <w:b/>
          <w:color w:val="000000"/>
          <w:lang w:val="pt-BR"/>
        </w:rPr>
      </w:pPr>
      <w:r w:rsidRPr="00FD3FF2">
        <w:rPr>
          <w:rFonts w:ascii="Arial" w:eastAsiaTheme="minorHAnsi" w:hAnsi="Arial" w:cs="Arial"/>
          <w:b/>
          <w:color w:val="000000"/>
          <w:lang w:val="pt-BR"/>
        </w:rPr>
        <w:t>SETOR: SECRETARIA MUNICIPAL DE A</w:t>
      </w:r>
      <w:r w:rsidR="003A290F">
        <w:rPr>
          <w:rFonts w:ascii="Arial" w:eastAsiaTheme="minorHAnsi" w:hAnsi="Arial" w:cs="Arial"/>
          <w:b/>
          <w:color w:val="000000"/>
          <w:lang w:val="pt-BR"/>
        </w:rPr>
        <w:t>DMINISTRAÇÃO</w:t>
      </w:r>
    </w:p>
    <w:p w:rsidR="00AE6ACF" w:rsidRPr="00FD3FF2" w:rsidRDefault="00AE6ACF" w:rsidP="00AE6ACF">
      <w:pPr>
        <w:tabs>
          <w:tab w:val="left" w:pos="567"/>
          <w:tab w:val="left" w:pos="1276"/>
        </w:tabs>
        <w:spacing w:before="100"/>
        <w:rPr>
          <w:rFonts w:ascii="Arial" w:eastAsiaTheme="minorHAnsi" w:hAnsi="Arial" w:cs="Arial"/>
          <w:b/>
          <w:color w:val="000000"/>
          <w:lang w:val="pt-BR"/>
        </w:rPr>
      </w:pPr>
      <w:r w:rsidRPr="00FD3FF2">
        <w:rPr>
          <w:rFonts w:ascii="Arial" w:eastAsiaTheme="minorHAnsi" w:hAnsi="Arial" w:cs="Arial"/>
          <w:b/>
          <w:color w:val="000000"/>
          <w:lang w:val="pt-BR"/>
        </w:rPr>
        <w:t xml:space="preserve">TIPO: MENOR </w:t>
      </w:r>
      <w:r w:rsidR="00FD3FF2" w:rsidRPr="00FD3FF2">
        <w:rPr>
          <w:rFonts w:ascii="Arial" w:eastAsiaTheme="minorHAnsi" w:hAnsi="Arial" w:cs="Arial"/>
          <w:b/>
          <w:color w:val="000000"/>
          <w:lang w:val="pt-BR"/>
        </w:rPr>
        <w:t>PREÇO UNITÁRIO</w:t>
      </w:r>
    </w:p>
    <w:p w:rsidR="00AE6ACF" w:rsidRPr="00FD3FF2" w:rsidRDefault="00AE6ACF" w:rsidP="00AE6ACF">
      <w:pPr>
        <w:pStyle w:val="Corpodetexto"/>
        <w:tabs>
          <w:tab w:val="left" w:pos="567"/>
          <w:tab w:val="left" w:pos="1276"/>
        </w:tabs>
        <w:rPr>
          <w:rFonts w:ascii="Arial" w:eastAsiaTheme="minorHAnsi" w:hAnsi="Arial" w:cs="Arial"/>
          <w:color w:val="000000"/>
          <w:lang w:val="pt-BR"/>
        </w:rPr>
      </w:pPr>
    </w:p>
    <w:p w:rsidR="00AE6ACF" w:rsidRPr="00FD3FF2" w:rsidRDefault="00AE6ACF" w:rsidP="00AE6ACF">
      <w:pPr>
        <w:pStyle w:val="Corpodetexto"/>
        <w:tabs>
          <w:tab w:val="left" w:pos="567"/>
          <w:tab w:val="left" w:pos="1276"/>
        </w:tabs>
        <w:spacing w:before="10"/>
        <w:rPr>
          <w:rFonts w:ascii="Arial" w:eastAsiaTheme="minorHAnsi" w:hAnsi="Arial" w:cs="Arial"/>
          <w:color w:val="000000"/>
          <w:lang w:val="pt-BR"/>
        </w:rPr>
      </w:pPr>
    </w:p>
    <w:p w:rsidR="00AE6ACF" w:rsidRPr="003D338C" w:rsidRDefault="00AE6ACF" w:rsidP="003D338C">
      <w:pPr>
        <w:tabs>
          <w:tab w:val="left" w:pos="567"/>
          <w:tab w:val="left" w:pos="1276"/>
        </w:tabs>
        <w:spacing w:line="362" w:lineRule="auto"/>
        <w:ind w:right="1514"/>
        <w:jc w:val="both"/>
        <w:rPr>
          <w:rFonts w:ascii="Arial" w:eastAsiaTheme="minorHAnsi" w:hAnsi="Arial" w:cs="Arial"/>
          <w:b/>
          <w:color w:val="000000"/>
          <w:lang w:val="pt-BR"/>
        </w:rPr>
      </w:pPr>
      <w:r w:rsidRPr="003D338C">
        <w:rPr>
          <w:rFonts w:ascii="Arial" w:eastAsiaTheme="minorHAnsi" w:hAnsi="Arial" w:cs="Arial"/>
          <w:b/>
          <w:color w:val="000000"/>
          <w:lang w:val="pt-BR"/>
        </w:rPr>
        <w:t>BASE LEGAL: Art. 75, inciso II (outros serviços e compras), nos termos da Lei nº 14.133, de 1º de abril de 2021, do Decreto Municipal nº 2518/2024 e demais legislação aplicável.</w:t>
      </w:r>
    </w:p>
    <w:p w:rsidR="00AE6ACF" w:rsidRPr="00FD3FF2" w:rsidRDefault="00AE6ACF" w:rsidP="00AE6ACF">
      <w:pPr>
        <w:pStyle w:val="Corpodetexto"/>
        <w:tabs>
          <w:tab w:val="left" w:pos="567"/>
          <w:tab w:val="left" w:pos="1276"/>
        </w:tabs>
        <w:spacing w:before="8"/>
        <w:rPr>
          <w:rFonts w:ascii="Arial" w:eastAsiaTheme="minorHAnsi" w:hAnsi="Arial" w:cs="Arial"/>
          <w:color w:val="000000"/>
          <w:lang w:val="pt-BR"/>
        </w:rPr>
      </w:pPr>
    </w:p>
    <w:p w:rsidR="00AE6ACF" w:rsidRPr="00FD3FF2" w:rsidRDefault="00AE6ACF" w:rsidP="00AE6ACF">
      <w:pPr>
        <w:tabs>
          <w:tab w:val="left" w:pos="567"/>
          <w:tab w:val="left" w:pos="1276"/>
        </w:tabs>
        <w:rPr>
          <w:rFonts w:ascii="Arial" w:eastAsiaTheme="minorHAnsi" w:hAnsi="Arial" w:cs="Arial"/>
          <w:color w:val="000000"/>
          <w:lang w:val="pt-BR"/>
        </w:rPr>
      </w:pPr>
      <w:r w:rsidRPr="00FD3FF2">
        <w:rPr>
          <w:rFonts w:ascii="Arial" w:eastAsiaTheme="minorHAnsi" w:hAnsi="Arial" w:cs="Arial"/>
          <w:color w:val="000000"/>
          <w:lang w:val="pt-BR"/>
        </w:rPr>
        <w:t xml:space="preserve">Data do início do recebimento de propostas: </w:t>
      </w:r>
      <w:r w:rsidR="00F848D7">
        <w:rPr>
          <w:rFonts w:ascii="Arial" w:eastAsiaTheme="minorHAnsi" w:hAnsi="Arial" w:cs="Arial"/>
          <w:color w:val="000000"/>
          <w:lang w:val="pt-BR"/>
        </w:rPr>
        <w:t>18</w:t>
      </w:r>
      <w:bookmarkStart w:id="0" w:name="_GoBack"/>
      <w:bookmarkEnd w:id="0"/>
      <w:r w:rsidRPr="003D338C">
        <w:rPr>
          <w:rFonts w:ascii="Arial" w:eastAsiaTheme="minorHAnsi" w:hAnsi="Arial" w:cs="Arial"/>
          <w:b/>
          <w:color w:val="000000"/>
          <w:lang w:val="pt-BR"/>
        </w:rPr>
        <w:t>/</w:t>
      </w:r>
      <w:r w:rsidR="001A07D5">
        <w:rPr>
          <w:rFonts w:ascii="Arial" w:eastAsiaTheme="minorHAnsi" w:hAnsi="Arial" w:cs="Arial"/>
          <w:b/>
          <w:color w:val="000000"/>
          <w:lang w:val="pt-BR"/>
        </w:rPr>
        <w:t>10</w:t>
      </w:r>
      <w:r w:rsidRPr="003D338C">
        <w:rPr>
          <w:rFonts w:ascii="Arial" w:eastAsiaTheme="minorHAnsi" w:hAnsi="Arial" w:cs="Arial"/>
          <w:b/>
          <w:color w:val="000000"/>
          <w:lang w:val="pt-BR"/>
        </w:rPr>
        <w:t xml:space="preserve">/2024 às </w:t>
      </w:r>
      <w:r w:rsidR="001A07D5">
        <w:rPr>
          <w:rFonts w:ascii="Arial" w:eastAsiaTheme="minorHAnsi" w:hAnsi="Arial" w:cs="Arial"/>
          <w:b/>
          <w:color w:val="000000"/>
          <w:lang w:val="pt-BR"/>
        </w:rPr>
        <w:t>10</w:t>
      </w:r>
      <w:r w:rsidRPr="003D338C">
        <w:rPr>
          <w:rFonts w:ascii="Arial" w:eastAsiaTheme="minorHAnsi" w:hAnsi="Arial" w:cs="Arial"/>
          <w:b/>
          <w:color w:val="000000"/>
          <w:lang w:val="pt-BR"/>
        </w:rPr>
        <w:t>:00h</w:t>
      </w:r>
    </w:p>
    <w:p w:rsidR="00AE6ACF" w:rsidRPr="00FD3FF2" w:rsidRDefault="00AE6ACF" w:rsidP="00AE6ACF">
      <w:pPr>
        <w:pStyle w:val="Corpodetexto"/>
        <w:tabs>
          <w:tab w:val="left" w:pos="567"/>
          <w:tab w:val="left" w:pos="1276"/>
        </w:tabs>
        <w:spacing w:before="9"/>
        <w:rPr>
          <w:rFonts w:ascii="Arial" w:eastAsiaTheme="minorHAnsi" w:hAnsi="Arial" w:cs="Arial"/>
          <w:color w:val="000000"/>
          <w:lang w:val="pt-BR"/>
        </w:rPr>
      </w:pPr>
    </w:p>
    <w:p w:rsidR="00AE6ACF" w:rsidRPr="003D338C" w:rsidRDefault="00AE6ACF" w:rsidP="00AE6ACF">
      <w:pPr>
        <w:tabs>
          <w:tab w:val="left" w:pos="567"/>
          <w:tab w:val="left" w:pos="1276"/>
        </w:tabs>
        <w:rPr>
          <w:rFonts w:ascii="Arial" w:eastAsiaTheme="minorHAnsi" w:hAnsi="Arial" w:cs="Arial"/>
          <w:b/>
          <w:color w:val="000000"/>
          <w:lang w:val="pt-BR"/>
        </w:rPr>
      </w:pPr>
      <w:r w:rsidRPr="00FD3FF2">
        <w:rPr>
          <w:rFonts w:ascii="Arial" w:eastAsiaTheme="minorHAnsi" w:hAnsi="Arial" w:cs="Arial"/>
          <w:color w:val="000000"/>
          <w:lang w:val="pt-BR"/>
        </w:rPr>
        <w:t xml:space="preserve">Data do fim do recebimento de propostas: </w:t>
      </w:r>
      <w:r w:rsidR="001A07D5">
        <w:rPr>
          <w:rFonts w:ascii="Arial" w:eastAsiaTheme="minorHAnsi" w:hAnsi="Arial" w:cs="Arial"/>
          <w:color w:val="000000"/>
          <w:lang w:val="pt-BR"/>
        </w:rPr>
        <w:t>24</w:t>
      </w:r>
      <w:r w:rsidRPr="003D338C">
        <w:rPr>
          <w:rFonts w:ascii="Arial" w:eastAsiaTheme="minorHAnsi" w:hAnsi="Arial" w:cs="Arial"/>
          <w:b/>
          <w:color w:val="000000"/>
          <w:lang w:val="pt-BR"/>
        </w:rPr>
        <w:t>/</w:t>
      </w:r>
      <w:r w:rsidR="001A07D5">
        <w:rPr>
          <w:rFonts w:ascii="Arial" w:eastAsiaTheme="minorHAnsi" w:hAnsi="Arial" w:cs="Arial"/>
          <w:b/>
          <w:color w:val="000000"/>
          <w:lang w:val="pt-BR"/>
        </w:rPr>
        <w:t>10</w:t>
      </w:r>
      <w:r w:rsidRPr="003D338C">
        <w:rPr>
          <w:rFonts w:ascii="Arial" w:eastAsiaTheme="minorHAnsi" w:hAnsi="Arial" w:cs="Arial"/>
          <w:b/>
          <w:color w:val="000000"/>
          <w:lang w:val="pt-BR"/>
        </w:rPr>
        <w:t xml:space="preserve">/2024 às </w:t>
      </w:r>
      <w:r w:rsidR="001A07D5">
        <w:rPr>
          <w:rFonts w:ascii="Arial" w:eastAsiaTheme="minorHAnsi" w:hAnsi="Arial" w:cs="Arial"/>
          <w:b/>
          <w:color w:val="000000"/>
          <w:lang w:val="pt-BR"/>
        </w:rPr>
        <w:t>10</w:t>
      </w:r>
      <w:r w:rsidRPr="003D338C">
        <w:rPr>
          <w:rFonts w:ascii="Arial" w:eastAsiaTheme="minorHAnsi" w:hAnsi="Arial" w:cs="Arial"/>
          <w:b/>
          <w:color w:val="000000"/>
          <w:lang w:val="pt-BR"/>
        </w:rPr>
        <w:t>:00h</w:t>
      </w:r>
    </w:p>
    <w:p w:rsidR="00AE6ACF" w:rsidRPr="003D338C" w:rsidRDefault="00AE6ACF" w:rsidP="00AE6ACF">
      <w:pPr>
        <w:pStyle w:val="Corpodetexto"/>
        <w:tabs>
          <w:tab w:val="left" w:pos="567"/>
          <w:tab w:val="left" w:pos="1276"/>
        </w:tabs>
        <w:rPr>
          <w:rFonts w:ascii="Arial" w:eastAsiaTheme="minorHAnsi" w:hAnsi="Arial" w:cs="Arial"/>
          <w:b/>
          <w:color w:val="000000"/>
          <w:lang w:val="pt-BR"/>
        </w:rPr>
      </w:pPr>
      <w:r w:rsidRPr="003D338C">
        <w:rPr>
          <w:rFonts w:ascii="Arial" w:eastAsiaTheme="minorHAnsi" w:hAnsi="Arial" w:cs="Arial"/>
          <w:b/>
          <w:color w:val="000000"/>
          <w:lang w:val="pt-BR"/>
        </w:rPr>
        <w:t xml:space="preserve">               </w:t>
      </w:r>
    </w:p>
    <w:p w:rsidR="00AE6ACF" w:rsidRPr="003D338C" w:rsidRDefault="00AE6ACF" w:rsidP="00AE6ACF">
      <w:pPr>
        <w:pStyle w:val="Corpodetexto"/>
        <w:tabs>
          <w:tab w:val="left" w:pos="567"/>
          <w:tab w:val="left" w:pos="1276"/>
        </w:tabs>
        <w:rPr>
          <w:rFonts w:ascii="Arial" w:eastAsiaTheme="minorHAnsi" w:hAnsi="Arial" w:cs="Arial"/>
          <w:b/>
          <w:color w:val="000000"/>
          <w:lang w:val="pt-BR"/>
        </w:rPr>
      </w:pPr>
      <w:r w:rsidRPr="00FD3FF2">
        <w:rPr>
          <w:rFonts w:ascii="Arial" w:eastAsiaTheme="minorHAnsi" w:hAnsi="Arial" w:cs="Arial"/>
          <w:color w:val="000000"/>
          <w:lang w:val="pt-BR"/>
        </w:rPr>
        <w:t xml:space="preserve">Data da sessão: </w:t>
      </w:r>
      <w:r w:rsidR="001A07D5">
        <w:rPr>
          <w:rFonts w:ascii="Arial" w:eastAsiaTheme="minorHAnsi" w:hAnsi="Arial" w:cs="Arial"/>
          <w:color w:val="000000"/>
          <w:lang w:val="pt-BR"/>
        </w:rPr>
        <w:t>24</w:t>
      </w:r>
      <w:r w:rsidRPr="003D338C">
        <w:rPr>
          <w:rFonts w:ascii="Arial" w:eastAsiaTheme="minorHAnsi" w:hAnsi="Arial" w:cs="Arial"/>
          <w:b/>
          <w:color w:val="000000"/>
          <w:lang w:val="pt-BR"/>
        </w:rPr>
        <w:t>/</w:t>
      </w:r>
      <w:r w:rsidR="001A07D5">
        <w:rPr>
          <w:rFonts w:ascii="Arial" w:eastAsiaTheme="minorHAnsi" w:hAnsi="Arial" w:cs="Arial"/>
          <w:b/>
          <w:color w:val="000000"/>
          <w:lang w:val="pt-BR"/>
        </w:rPr>
        <w:t>10</w:t>
      </w:r>
      <w:r w:rsidRPr="003D338C">
        <w:rPr>
          <w:rFonts w:ascii="Arial" w:eastAsiaTheme="minorHAnsi" w:hAnsi="Arial" w:cs="Arial"/>
          <w:b/>
          <w:color w:val="000000"/>
          <w:lang w:val="pt-BR"/>
        </w:rPr>
        <w:t xml:space="preserve">/2024 às </w:t>
      </w:r>
      <w:r w:rsidR="001A07D5">
        <w:rPr>
          <w:rFonts w:ascii="Arial" w:eastAsiaTheme="minorHAnsi" w:hAnsi="Arial" w:cs="Arial"/>
          <w:b/>
          <w:color w:val="000000"/>
          <w:lang w:val="pt-BR"/>
        </w:rPr>
        <w:t>10</w:t>
      </w:r>
      <w:r w:rsidRPr="003D338C">
        <w:rPr>
          <w:rFonts w:ascii="Arial" w:eastAsiaTheme="minorHAnsi" w:hAnsi="Arial" w:cs="Arial"/>
          <w:b/>
          <w:color w:val="000000"/>
          <w:lang w:val="pt-BR"/>
        </w:rPr>
        <w:t>:00h</w:t>
      </w:r>
    </w:p>
    <w:p w:rsidR="00FD3FF2" w:rsidRPr="00FD3FF2" w:rsidRDefault="00FD3FF2" w:rsidP="00FD3FF2">
      <w:pPr>
        <w:tabs>
          <w:tab w:val="left" w:pos="567"/>
          <w:tab w:val="left" w:pos="1276"/>
        </w:tabs>
        <w:spacing w:before="100"/>
        <w:rPr>
          <w:rFonts w:ascii="Arial" w:eastAsiaTheme="minorHAnsi" w:hAnsi="Arial" w:cs="Arial"/>
          <w:color w:val="000000"/>
          <w:lang w:val="pt-BR"/>
        </w:rPr>
      </w:pPr>
      <w:r>
        <w:rPr>
          <w:rFonts w:ascii="Arial" w:eastAsiaTheme="minorHAnsi" w:hAnsi="Arial" w:cs="Arial"/>
          <w:color w:val="000000"/>
          <w:lang w:val="pt-BR"/>
        </w:rPr>
        <w:t>H</w:t>
      </w:r>
      <w:r w:rsidRPr="00FD3FF2">
        <w:rPr>
          <w:rFonts w:ascii="Arial" w:eastAsiaTheme="minorHAnsi" w:hAnsi="Arial" w:cs="Arial"/>
          <w:color w:val="000000"/>
          <w:lang w:val="pt-BR"/>
        </w:rPr>
        <w:t xml:space="preserve">orário da fase de lances: </w:t>
      </w:r>
      <w:r w:rsidR="001A07D5">
        <w:rPr>
          <w:rFonts w:ascii="Arial" w:eastAsiaTheme="minorHAnsi" w:hAnsi="Arial" w:cs="Arial"/>
          <w:color w:val="000000"/>
          <w:lang w:val="pt-BR"/>
        </w:rPr>
        <w:t>10</w:t>
      </w:r>
      <w:r w:rsidRPr="00FD3FF2">
        <w:rPr>
          <w:rFonts w:ascii="Arial" w:eastAsiaTheme="minorHAnsi" w:hAnsi="Arial" w:cs="Arial"/>
          <w:color w:val="000000"/>
          <w:lang w:val="pt-BR"/>
        </w:rPr>
        <w:t>:</w:t>
      </w:r>
      <w:r w:rsidR="001A07D5">
        <w:rPr>
          <w:rFonts w:ascii="Arial" w:eastAsiaTheme="minorHAnsi" w:hAnsi="Arial" w:cs="Arial"/>
          <w:color w:val="000000"/>
          <w:lang w:val="pt-BR"/>
        </w:rPr>
        <w:t>00</w:t>
      </w:r>
      <w:r w:rsidRPr="00FD3FF2">
        <w:rPr>
          <w:rFonts w:ascii="Arial" w:eastAsiaTheme="minorHAnsi" w:hAnsi="Arial" w:cs="Arial"/>
          <w:color w:val="000000"/>
          <w:lang w:val="pt-BR"/>
        </w:rPr>
        <w:t xml:space="preserve"> às </w:t>
      </w:r>
      <w:r w:rsidR="001A07D5">
        <w:rPr>
          <w:rFonts w:ascii="Arial" w:eastAsiaTheme="minorHAnsi" w:hAnsi="Arial" w:cs="Arial"/>
          <w:color w:val="000000"/>
          <w:lang w:val="pt-BR"/>
        </w:rPr>
        <w:t>16</w:t>
      </w:r>
      <w:r w:rsidRPr="00FD3FF2">
        <w:rPr>
          <w:rFonts w:ascii="Arial" w:eastAsiaTheme="minorHAnsi" w:hAnsi="Arial" w:cs="Arial"/>
          <w:color w:val="000000"/>
          <w:lang w:val="pt-BR"/>
        </w:rPr>
        <w:t>:</w:t>
      </w:r>
      <w:r w:rsidR="001A07D5">
        <w:rPr>
          <w:rFonts w:ascii="Arial" w:eastAsiaTheme="minorHAnsi" w:hAnsi="Arial" w:cs="Arial"/>
          <w:color w:val="000000"/>
          <w:lang w:val="pt-BR"/>
        </w:rPr>
        <w:t>00</w:t>
      </w:r>
    </w:p>
    <w:p w:rsidR="00AE6ACF" w:rsidRPr="00FD3FF2" w:rsidRDefault="00AE6ACF" w:rsidP="00AE6ACF">
      <w:pPr>
        <w:pStyle w:val="Corpodetexto"/>
        <w:tabs>
          <w:tab w:val="left" w:pos="567"/>
          <w:tab w:val="left" w:pos="1276"/>
        </w:tabs>
        <w:spacing w:before="9"/>
        <w:rPr>
          <w:rFonts w:ascii="Arial" w:eastAsiaTheme="minorHAnsi" w:hAnsi="Arial" w:cs="Arial"/>
          <w:color w:val="000000"/>
          <w:lang w:val="pt-BR"/>
        </w:rPr>
      </w:pPr>
    </w:p>
    <w:p w:rsidR="00AE6ACF" w:rsidRPr="00FD3FF2" w:rsidRDefault="00AE6ACF" w:rsidP="00AE6ACF">
      <w:pPr>
        <w:pStyle w:val="Corpodetexto"/>
        <w:tabs>
          <w:tab w:val="left" w:pos="567"/>
          <w:tab w:val="left" w:pos="1276"/>
        </w:tabs>
        <w:spacing w:before="1"/>
        <w:rPr>
          <w:rFonts w:ascii="Arial" w:eastAsiaTheme="minorHAnsi" w:hAnsi="Arial" w:cs="Arial"/>
          <w:color w:val="000000"/>
          <w:lang w:val="pt-BR"/>
        </w:rPr>
      </w:pPr>
      <w:r w:rsidRPr="00FD3FF2">
        <w:rPr>
          <w:rFonts w:ascii="Arial" w:eastAsiaTheme="minorHAnsi" w:hAnsi="Arial" w:cs="Arial"/>
          <w:color w:val="000000"/>
          <w:lang w:val="pt-BR"/>
        </w:rPr>
        <w:t xml:space="preserve">Site: </w:t>
      </w:r>
      <w:hyperlink r:id="rId8" w:history="1">
        <w:r w:rsidRPr="00FD3FF2">
          <w:rPr>
            <w:rFonts w:ascii="Arial" w:eastAsiaTheme="minorHAnsi" w:hAnsi="Arial" w:cs="Arial"/>
            <w:color w:val="000000"/>
            <w:lang w:val="pt-BR"/>
          </w:rPr>
          <w:t>https://www.gov.br/compras/pt-br</w:t>
        </w:r>
      </w:hyperlink>
      <w:r w:rsidRPr="00FD3FF2">
        <w:rPr>
          <w:rFonts w:ascii="Arial" w:eastAsiaTheme="minorHAnsi" w:hAnsi="Arial" w:cs="Arial"/>
          <w:color w:val="000000"/>
          <w:lang w:val="pt-BR"/>
        </w:rPr>
        <w:t xml:space="preserve"> </w:t>
      </w:r>
    </w:p>
    <w:p w:rsidR="00AE6ACF" w:rsidRPr="00FD3FF2" w:rsidRDefault="00AE6ACF" w:rsidP="00AE6ACF">
      <w:pPr>
        <w:pStyle w:val="Corpodetexto"/>
        <w:tabs>
          <w:tab w:val="left" w:pos="567"/>
          <w:tab w:val="left" w:pos="1276"/>
        </w:tabs>
        <w:rPr>
          <w:rFonts w:ascii="Arial" w:eastAsiaTheme="minorHAnsi" w:hAnsi="Arial" w:cs="Arial"/>
          <w:color w:val="000000"/>
          <w:lang w:val="pt-BR"/>
        </w:rPr>
      </w:pPr>
    </w:p>
    <w:p w:rsidR="00AE6ACF" w:rsidRPr="00FD3FF2" w:rsidRDefault="00AE6ACF" w:rsidP="00AE6ACF">
      <w:pPr>
        <w:pStyle w:val="Corpodetexto"/>
        <w:tabs>
          <w:tab w:val="left" w:pos="567"/>
          <w:tab w:val="left" w:pos="1276"/>
        </w:tabs>
        <w:spacing w:before="10"/>
        <w:rPr>
          <w:rFonts w:ascii="Arial" w:eastAsiaTheme="minorHAnsi" w:hAnsi="Arial" w:cs="Arial"/>
          <w:color w:val="000000"/>
          <w:lang w:val="pt-BR"/>
        </w:rPr>
      </w:pPr>
    </w:p>
    <w:p w:rsidR="00AE6ACF" w:rsidRPr="003602E8" w:rsidRDefault="003D338C" w:rsidP="003D338C">
      <w:pPr>
        <w:pStyle w:val="Ttulo1"/>
        <w:numPr>
          <w:ilvl w:val="0"/>
          <w:numId w:val="10"/>
        </w:numPr>
        <w:tabs>
          <w:tab w:val="left" w:pos="284"/>
          <w:tab w:val="left" w:pos="1027"/>
          <w:tab w:val="left" w:pos="1276"/>
        </w:tabs>
        <w:ind w:left="0" w:firstLine="0"/>
        <w:jc w:val="left"/>
        <w:rPr>
          <w:rFonts w:eastAsiaTheme="minorHAnsi"/>
          <w:bCs w:val="0"/>
          <w:color w:val="000000"/>
          <w:lang w:val="pt-BR"/>
        </w:rPr>
      </w:pPr>
      <w:r>
        <w:rPr>
          <w:rFonts w:eastAsiaTheme="minorHAnsi"/>
          <w:bCs w:val="0"/>
          <w:color w:val="000000"/>
          <w:lang w:val="pt-BR"/>
        </w:rPr>
        <w:t xml:space="preserve">DO </w:t>
      </w:r>
      <w:r w:rsidR="00AE6ACF" w:rsidRPr="003602E8">
        <w:rPr>
          <w:rFonts w:eastAsiaTheme="minorHAnsi"/>
          <w:bCs w:val="0"/>
          <w:color w:val="000000"/>
          <w:lang w:val="pt-BR"/>
        </w:rPr>
        <w:t xml:space="preserve">OBJETO DA CONTRATAÇÃO DIRETA </w:t>
      </w:r>
    </w:p>
    <w:p w:rsidR="00AE6ACF" w:rsidRPr="00FD3FF2" w:rsidRDefault="00AE6ACF" w:rsidP="00AE6ACF">
      <w:pPr>
        <w:pStyle w:val="Ttulo1"/>
        <w:tabs>
          <w:tab w:val="left" w:pos="567"/>
          <w:tab w:val="left" w:pos="1027"/>
          <w:tab w:val="left" w:pos="1276"/>
        </w:tabs>
        <w:ind w:left="0"/>
        <w:jc w:val="right"/>
        <w:rPr>
          <w:rFonts w:eastAsiaTheme="minorHAnsi"/>
          <w:b w:val="0"/>
          <w:bCs w:val="0"/>
          <w:color w:val="000000"/>
          <w:lang w:val="pt-BR"/>
        </w:rPr>
      </w:pPr>
    </w:p>
    <w:p w:rsidR="00AE6ACF" w:rsidRPr="003602E8" w:rsidRDefault="00FD3FF2" w:rsidP="003602E8">
      <w:pPr>
        <w:pStyle w:val="PargrafodaLista"/>
        <w:numPr>
          <w:ilvl w:val="1"/>
          <w:numId w:val="10"/>
        </w:numPr>
        <w:tabs>
          <w:tab w:val="left" w:pos="567"/>
          <w:tab w:val="left" w:pos="709"/>
          <w:tab w:val="left" w:pos="851"/>
          <w:tab w:val="left" w:pos="1276"/>
        </w:tabs>
        <w:spacing w:before="3" w:line="364" w:lineRule="auto"/>
        <w:ind w:left="0" w:right="1517" w:firstLine="426"/>
        <w:rPr>
          <w:rFonts w:ascii="Arial" w:eastAsiaTheme="minorHAnsi" w:hAnsi="Arial" w:cs="Arial"/>
          <w:color w:val="000000"/>
          <w:lang w:val="pt-BR"/>
        </w:rPr>
      </w:pPr>
      <w:r w:rsidRPr="003A290F">
        <w:rPr>
          <w:rFonts w:ascii="Arial" w:hAnsi="Arial" w:cs="Arial"/>
          <w:b/>
        </w:rPr>
        <w:t>CONTRATAÇÃO DE EMPRESA PARA A AQUISIÇÃO DE BEBEDOUROS INDUSTRIAIS COM ENTREGA PARCELADA EM CRONOGRAMA FORNECIDO PELA SECRETARIA MUNICIPAL DE ADMINISTRAÇÃO, PARA ATENDER AS DEMANDAS DAS SECRETARIAS MUNICIPAIS</w:t>
      </w:r>
      <w:r w:rsidRPr="003602E8">
        <w:rPr>
          <w:rFonts w:ascii="Arial" w:hAnsi="Arial" w:cs="Arial"/>
        </w:rPr>
        <w:t>.</w:t>
      </w:r>
      <w:r w:rsidR="003602E8" w:rsidRPr="003602E8">
        <w:rPr>
          <w:rFonts w:ascii="Arial" w:hAnsi="Arial" w:cs="Arial"/>
        </w:rPr>
        <w:t xml:space="preserve"> </w:t>
      </w:r>
    </w:p>
    <w:p w:rsidR="003602E8" w:rsidRPr="00FD3FF2" w:rsidRDefault="003602E8" w:rsidP="003602E8">
      <w:pPr>
        <w:pStyle w:val="PargrafodaLista"/>
        <w:tabs>
          <w:tab w:val="left" w:pos="567"/>
          <w:tab w:val="left" w:pos="1203"/>
          <w:tab w:val="left" w:pos="1276"/>
        </w:tabs>
        <w:spacing w:before="3" w:line="364" w:lineRule="auto"/>
        <w:ind w:left="0" w:right="1517" w:firstLine="0"/>
        <w:jc w:val="right"/>
        <w:rPr>
          <w:rFonts w:ascii="Arial" w:eastAsiaTheme="minorHAnsi" w:hAnsi="Arial" w:cs="Arial"/>
          <w:color w:val="000000"/>
          <w:lang w:val="pt-BR"/>
        </w:rPr>
      </w:pPr>
    </w:p>
    <w:p w:rsidR="00AE6ACF" w:rsidRPr="003602E8" w:rsidRDefault="003602E8" w:rsidP="003602E8">
      <w:pPr>
        <w:pStyle w:val="PargrafodaLista"/>
        <w:numPr>
          <w:ilvl w:val="1"/>
          <w:numId w:val="10"/>
        </w:numPr>
        <w:tabs>
          <w:tab w:val="left" w:pos="567"/>
        </w:tabs>
        <w:ind w:left="851" w:hanging="425"/>
        <w:rPr>
          <w:rFonts w:ascii="Arial" w:eastAsiaTheme="minorHAnsi" w:hAnsi="Arial" w:cs="Arial"/>
          <w:b/>
          <w:color w:val="000000"/>
          <w:lang w:val="pt-BR"/>
        </w:rPr>
      </w:pPr>
      <w:r w:rsidRPr="003602E8">
        <w:rPr>
          <w:rFonts w:ascii="Arial" w:eastAsiaTheme="minorHAnsi" w:hAnsi="Arial" w:cs="Arial"/>
          <w:b/>
          <w:color w:val="000000"/>
          <w:lang w:val="pt-BR"/>
        </w:rPr>
        <w:t>A CONTRATAÇÃO SERÁ DARÁ, CONFORME TABELA CONSTANTE ABAIXO.</w:t>
      </w:r>
    </w:p>
    <w:p w:rsidR="00AE6ACF" w:rsidRPr="003602E8" w:rsidRDefault="00AE6ACF" w:rsidP="00AE6ACF">
      <w:pPr>
        <w:pStyle w:val="Corpodetexto"/>
        <w:rPr>
          <w:rFonts w:ascii="Arial" w:eastAsiaTheme="minorHAnsi" w:hAnsi="Arial" w:cs="Arial"/>
          <w:b/>
          <w:color w:val="000000"/>
          <w:lang w:val="pt-BR"/>
        </w:rPr>
      </w:pPr>
    </w:p>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6"/>
        <w:gridCol w:w="7192"/>
        <w:gridCol w:w="704"/>
        <w:gridCol w:w="1128"/>
      </w:tblGrid>
      <w:tr w:rsidR="003602E8" w:rsidRPr="00F64AB8" w:rsidTr="003602E8">
        <w:trPr>
          <w:trHeight w:val="51"/>
        </w:trPr>
        <w:tc>
          <w:tcPr>
            <w:tcW w:w="556" w:type="dxa"/>
            <w:shd w:val="clear" w:color="auto" w:fill="A5A5A5"/>
          </w:tcPr>
          <w:p w:rsidR="003602E8" w:rsidRPr="00F64AB8" w:rsidRDefault="003602E8" w:rsidP="003602E8">
            <w:pPr>
              <w:pStyle w:val="TableParagraph"/>
              <w:spacing w:before="1"/>
              <w:rPr>
                <w:rFonts w:ascii="Arial" w:hAnsi="Arial" w:cs="Arial"/>
                <w:b/>
                <w:sz w:val="14"/>
                <w:szCs w:val="14"/>
              </w:rPr>
            </w:pPr>
          </w:p>
          <w:p w:rsidR="003602E8" w:rsidRPr="00F64AB8" w:rsidRDefault="003602E8" w:rsidP="003602E8">
            <w:pPr>
              <w:pStyle w:val="TableParagraph"/>
              <w:ind w:left="17" w:right="2"/>
              <w:jc w:val="center"/>
              <w:rPr>
                <w:rFonts w:ascii="Arial" w:hAnsi="Arial" w:cs="Arial"/>
                <w:b/>
                <w:sz w:val="14"/>
                <w:szCs w:val="14"/>
              </w:rPr>
            </w:pPr>
            <w:r w:rsidRPr="00F64AB8">
              <w:rPr>
                <w:rFonts w:ascii="Arial" w:hAnsi="Arial" w:cs="Arial"/>
                <w:b/>
                <w:w w:val="105"/>
                <w:sz w:val="14"/>
                <w:szCs w:val="14"/>
              </w:rPr>
              <w:t>ITEM</w:t>
            </w:r>
          </w:p>
        </w:tc>
        <w:tc>
          <w:tcPr>
            <w:tcW w:w="7192" w:type="dxa"/>
            <w:shd w:val="clear" w:color="auto" w:fill="A5A5A5"/>
          </w:tcPr>
          <w:p w:rsidR="003602E8" w:rsidRPr="00F64AB8" w:rsidRDefault="003602E8" w:rsidP="003602E8">
            <w:pPr>
              <w:pStyle w:val="TableParagraph"/>
              <w:spacing w:before="1"/>
              <w:rPr>
                <w:rFonts w:ascii="Arial" w:hAnsi="Arial" w:cs="Arial"/>
                <w:b/>
                <w:sz w:val="14"/>
                <w:szCs w:val="14"/>
              </w:rPr>
            </w:pPr>
          </w:p>
          <w:p w:rsidR="003602E8" w:rsidRPr="00F64AB8" w:rsidRDefault="003602E8" w:rsidP="003602E8">
            <w:pPr>
              <w:pStyle w:val="TableParagraph"/>
              <w:ind w:left="3176" w:right="850" w:hanging="2201"/>
              <w:jc w:val="center"/>
              <w:rPr>
                <w:rFonts w:ascii="Arial" w:hAnsi="Arial" w:cs="Arial"/>
                <w:b/>
                <w:sz w:val="14"/>
                <w:szCs w:val="14"/>
              </w:rPr>
            </w:pPr>
            <w:r w:rsidRPr="00F64AB8">
              <w:rPr>
                <w:rFonts w:ascii="Arial" w:hAnsi="Arial" w:cs="Arial"/>
                <w:b/>
                <w:w w:val="105"/>
                <w:sz w:val="14"/>
                <w:szCs w:val="14"/>
              </w:rPr>
              <w:t>ESPECIFICAÇÃO</w:t>
            </w:r>
          </w:p>
        </w:tc>
        <w:tc>
          <w:tcPr>
            <w:tcW w:w="704" w:type="dxa"/>
            <w:tcBorders>
              <w:bottom w:val="single" w:sz="4" w:space="0" w:color="auto"/>
            </w:tcBorders>
            <w:shd w:val="clear" w:color="auto" w:fill="A5A5A5"/>
          </w:tcPr>
          <w:p w:rsidR="003602E8" w:rsidRPr="00F64AB8" w:rsidRDefault="003602E8" w:rsidP="003602E8">
            <w:pPr>
              <w:pStyle w:val="TableParagraph"/>
              <w:spacing w:before="1"/>
              <w:rPr>
                <w:rFonts w:ascii="Arial" w:hAnsi="Arial" w:cs="Arial"/>
                <w:b/>
                <w:sz w:val="14"/>
                <w:szCs w:val="14"/>
              </w:rPr>
            </w:pPr>
          </w:p>
          <w:p w:rsidR="003602E8" w:rsidRPr="00F64AB8" w:rsidRDefault="003602E8" w:rsidP="003602E8">
            <w:pPr>
              <w:pStyle w:val="TableParagraph"/>
              <w:ind w:left="18" w:right="4"/>
              <w:jc w:val="center"/>
              <w:rPr>
                <w:rFonts w:ascii="Arial" w:hAnsi="Arial" w:cs="Arial"/>
                <w:b/>
                <w:sz w:val="14"/>
                <w:szCs w:val="14"/>
              </w:rPr>
            </w:pPr>
            <w:r w:rsidRPr="00F64AB8">
              <w:rPr>
                <w:rFonts w:ascii="Arial" w:hAnsi="Arial" w:cs="Arial"/>
                <w:b/>
                <w:sz w:val="14"/>
                <w:szCs w:val="14"/>
              </w:rPr>
              <w:t>QUANT.</w:t>
            </w:r>
          </w:p>
        </w:tc>
        <w:tc>
          <w:tcPr>
            <w:tcW w:w="1128" w:type="dxa"/>
            <w:tcBorders>
              <w:bottom w:val="single" w:sz="4" w:space="0" w:color="auto"/>
            </w:tcBorders>
            <w:shd w:val="clear" w:color="auto" w:fill="A5A5A5"/>
          </w:tcPr>
          <w:p w:rsidR="003602E8" w:rsidRPr="00F64AB8" w:rsidRDefault="003602E8" w:rsidP="003602E8">
            <w:pPr>
              <w:pStyle w:val="TableParagraph"/>
              <w:spacing w:before="1"/>
              <w:rPr>
                <w:rFonts w:ascii="Arial" w:hAnsi="Arial" w:cs="Arial"/>
                <w:b/>
                <w:sz w:val="14"/>
                <w:szCs w:val="14"/>
              </w:rPr>
            </w:pPr>
          </w:p>
          <w:p w:rsidR="003602E8" w:rsidRPr="00F64AB8" w:rsidRDefault="003602E8" w:rsidP="003602E8">
            <w:pPr>
              <w:pStyle w:val="TableParagraph"/>
              <w:spacing w:before="1"/>
              <w:jc w:val="center"/>
              <w:rPr>
                <w:rFonts w:ascii="Arial" w:hAnsi="Arial" w:cs="Arial"/>
                <w:b/>
                <w:sz w:val="14"/>
                <w:szCs w:val="14"/>
              </w:rPr>
            </w:pPr>
            <w:r w:rsidRPr="00F64AB8">
              <w:rPr>
                <w:rFonts w:ascii="Arial" w:hAnsi="Arial" w:cs="Arial"/>
                <w:b/>
                <w:sz w:val="14"/>
                <w:szCs w:val="14"/>
              </w:rPr>
              <w:t>VALOR UNITÁRIO ESTIMADO</w:t>
            </w:r>
          </w:p>
        </w:tc>
      </w:tr>
      <w:tr w:rsidR="003602E8" w:rsidRPr="00F64AB8" w:rsidTr="003602E8">
        <w:trPr>
          <w:trHeight w:val="71"/>
        </w:trPr>
        <w:tc>
          <w:tcPr>
            <w:tcW w:w="556" w:type="dxa"/>
          </w:tcPr>
          <w:p w:rsidR="003602E8" w:rsidRPr="00F64AB8" w:rsidRDefault="003602E8" w:rsidP="003602E8">
            <w:pPr>
              <w:pStyle w:val="TableParagraph"/>
              <w:jc w:val="center"/>
              <w:rPr>
                <w:rFonts w:ascii="Arial" w:hAnsi="Arial" w:cs="Arial"/>
                <w:b/>
                <w:sz w:val="14"/>
                <w:szCs w:val="14"/>
              </w:rPr>
            </w:pPr>
          </w:p>
          <w:p w:rsidR="003602E8" w:rsidRPr="00F64AB8" w:rsidRDefault="003602E8" w:rsidP="003602E8">
            <w:pPr>
              <w:pStyle w:val="TableParagraph"/>
              <w:jc w:val="center"/>
              <w:rPr>
                <w:rFonts w:ascii="Arial" w:hAnsi="Arial" w:cs="Arial"/>
                <w:b/>
                <w:sz w:val="14"/>
                <w:szCs w:val="14"/>
              </w:rPr>
            </w:pPr>
          </w:p>
          <w:p w:rsidR="003602E8" w:rsidRPr="00F64AB8" w:rsidRDefault="003602E8" w:rsidP="003602E8">
            <w:pPr>
              <w:pStyle w:val="TableParagraph"/>
              <w:ind w:left="15"/>
              <w:jc w:val="center"/>
              <w:rPr>
                <w:rFonts w:ascii="Arial" w:hAnsi="Arial" w:cs="Arial"/>
                <w:b/>
                <w:sz w:val="14"/>
                <w:szCs w:val="14"/>
              </w:rPr>
            </w:pPr>
            <w:r w:rsidRPr="00F64AB8">
              <w:rPr>
                <w:rFonts w:ascii="Arial" w:hAnsi="Arial" w:cs="Arial"/>
                <w:b/>
                <w:w w:val="103"/>
                <w:sz w:val="14"/>
                <w:szCs w:val="14"/>
              </w:rPr>
              <w:t>1</w:t>
            </w:r>
          </w:p>
        </w:tc>
        <w:tc>
          <w:tcPr>
            <w:tcW w:w="7192" w:type="dxa"/>
          </w:tcPr>
          <w:p w:rsidR="003602E8" w:rsidRPr="00F64AB8" w:rsidRDefault="003602E8" w:rsidP="003602E8">
            <w:pPr>
              <w:pStyle w:val="TableParagraph"/>
              <w:spacing w:before="1"/>
              <w:rPr>
                <w:rFonts w:ascii="Arial" w:hAnsi="Arial" w:cs="Arial"/>
                <w:b/>
                <w:sz w:val="14"/>
                <w:szCs w:val="14"/>
              </w:rPr>
            </w:pPr>
          </w:p>
          <w:p w:rsidR="003602E8" w:rsidRPr="00F64AB8" w:rsidRDefault="003602E8" w:rsidP="003602E8">
            <w:pPr>
              <w:pStyle w:val="TableParagraph"/>
              <w:spacing w:line="309" w:lineRule="auto"/>
              <w:ind w:left="22" w:right="5"/>
              <w:jc w:val="both"/>
              <w:rPr>
                <w:rFonts w:ascii="Arial" w:hAnsi="Arial" w:cs="Arial"/>
                <w:sz w:val="14"/>
                <w:szCs w:val="14"/>
              </w:rPr>
            </w:pPr>
            <w:r w:rsidRPr="00F64AB8">
              <w:rPr>
                <w:rFonts w:ascii="Arial" w:hAnsi="Arial" w:cs="Arial"/>
                <w:w w:val="105"/>
                <w:sz w:val="14"/>
                <w:szCs w:val="14"/>
              </w:rPr>
              <w:t xml:space="preserve">Bebedouro Industrial de coluna com </w:t>
            </w:r>
            <w:r w:rsidRPr="00F64AB8">
              <w:rPr>
                <w:rFonts w:ascii="Arial" w:hAnsi="Arial" w:cs="Arial"/>
                <w:b/>
                <w:w w:val="105"/>
                <w:sz w:val="14"/>
                <w:szCs w:val="14"/>
              </w:rPr>
              <w:t>02 (duas) torneiras cromadas</w:t>
            </w:r>
            <w:r w:rsidRPr="00F64AB8">
              <w:rPr>
                <w:rFonts w:ascii="Arial" w:hAnsi="Arial" w:cs="Arial"/>
                <w:w w:val="105"/>
                <w:sz w:val="14"/>
                <w:szCs w:val="14"/>
              </w:rPr>
              <w:t>: Estrutura confeccionada em aço</w:t>
            </w:r>
            <w:r w:rsidRPr="00F64AB8">
              <w:rPr>
                <w:rFonts w:ascii="Arial" w:hAnsi="Arial" w:cs="Arial"/>
                <w:spacing w:val="1"/>
                <w:w w:val="105"/>
                <w:sz w:val="14"/>
                <w:szCs w:val="14"/>
              </w:rPr>
              <w:t xml:space="preserve"> </w:t>
            </w:r>
            <w:r w:rsidRPr="00F64AB8">
              <w:rPr>
                <w:rFonts w:ascii="Arial" w:hAnsi="Arial" w:cs="Arial"/>
                <w:w w:val="105"/>
                <w:sz w:val="14"/>
                <w:szCs w:val="14"/>
              </w:rPr>
              <w:t xml:space="preserve">inox; reservatório em polietileno atóxico </w:t>
            </w:r>
            <w:r w:rsidRPr="00F64AB8">
              <w:rPr>
                <w:rFonts w:ascii="Arial" w:hAnsi="Arial" w:cs="Arial"/>
                <w:b/>
                <w:w w:val="105"/>
                <w:sz w:val="14"/>
                <w:szCs w:val="14"/>
              </w:rPr>
              <w:t xml:space="preserve">com </w:t>
            </w:r>
            <w:r w:rsidRPr="00F64AB8">
              <w:rPr>
                <w:rFonts w:ascii="Arial" w:hAnsi="Arial" w:cs="Arial"/>
                <w:b/>
                <w:w w:val="105"/>
                <w:sz w:val="14"/>
                <w:szCs w:val="14"/>
                <w:u w:val="single"/>
              </w:rPr>
              <w:t>CAPACIDADE DE 25 LITROS</w:t>
            </w:r>
            <w:r w:rsidRPr="00F64AB8">
              <w:rPr>
                <w:rFonts w:ascii="Arial" w:hAnsi="Arial" w:cs="Arial"/>
                <w:w w:val="105"/>
                <w:sz w:val="14"/>
                <w:szCs w:val="14"/>
              </w:rPr>
              <w:t>; serpentina em cobre ou aço</w:t>
            </w:r>
            <w:r w:rsidRPr="00F64AB8">
              <w:rPr>
                <w:rFonts w:ascii="Arial" w:hAnsi="Arial" w:cs="Arial"/>
                <w:spacing w:val="1"/>
                <w:w w:val="105"/>
                <w:sz w:val="14"/>
                <w:szCs w:val="14"/>
              </w:rPr>
              <w:t xml:space="preserve"> </w:t>
            </w:r>
            <w:r w:rsidRPr="00F64AB8">
              <w:rPr>
                <w:rFonts w:ascii="Arial" w:hAnsi="Arial" w:cs="Arial"/>
                <w:w w:val="105"/>
                <w:sz w:val="14"/>
                <w:szCs w:val="14"/>
              </w:rPr>
              <w:t>inox; aparador/pingadeira de água com grade removível e dreno embutido; sistema de refrigeração de</w:t>
            </w:r>
            <w:r w:rsidRPr="00F64AB8">
              <w:rPr>
                <w:rFonts w:ascii="Arial" w:hAnsi="Arial" w:cs="Arial"/>
                <w:spacing w:val="1"/>
                <w:w w:val="105"/>
                <w:sz w:val="14"/>
                <w:szCs w:val="14"/>
              </w:rPr>
              <w:t xml:space="preserve"> </w:t>
            </w:r>
            <w:r w:rsidRPr="00F64AB8">
              <w:rPr>
                <w:rFonts w:ascii="Arial" w:hAnsi="Arial" w:cs="Arial"/>
                <w:w w:val="105"/>
                <w:sz w:val="14"/>
                <w:szCs w:val="14"/>
              </w:rPr>
              <w:t>baixo</w:t>
            </w:r>
            <w:r w:rsidRPr="00F64AB8">
              <w:rPr>
                <w:rFonts w:ascii="Arial" w:hAnsi="Arial" w:cs="Arial"/>
                <w:spacing w:val="-5"/>
                <w:w w:val="105"/>
                <w:sz w:val="14"/>
                <w:szCs w:val="14"/>
              </w:rPr>
              <w:t xml:space="preserve"> </w:t>
            </w:r>
            <w:r w:rsidRPr="00F64AB8">
              <w:rPr>
                <w:rFonts w:ascii="Arial" w:hAnsi="Arial" w:cs="Arial"/>
                <w:w w:val="105"/>
                <w:sz w:val="14"/>
                <w:szCs w:val="14"/>
              </w:rPr>
              <w:t>consumo</w:t>
            </w:r>
            <w:r w:rsidRPr="00F64AB8">
              <w:rPr>
                <w:rFonts w:ascii="Arial" w:hAnsi="Arial" w:cs="Arial"/>
                <w:spacing w:val="-4"/>
                <w:w w:val="105"/>
                <w:sz w:val="14"/>
                <w:szCs w:val="14"/>
              </w:rPr>
              <w:t xml:space="preserve"> </w:t>
            </w:r>
            <w:r w:rsidRPr="00F64AB8">
              <w:rPr>
                <w:rFonts w:ascii="Arial" w:hAnsi="Arial" w:cs="Arial"/>
                <w:w w:val="105"/>
                <w:sz w:val="14"/>
                <w:szCs w:val="14"/>
              </w:rPr>
              <w:t>de</w:t>
            </w:r>
            <w:r w:rsidRPr="00F64AB8">
              <w:rPr>
                <w:rFonts w:ascii="Arial" w:hAnsi="Arial" w:cs="Arial"/>
                <w:spacing w:val="-4"/>
                <w:w w:val="105"/>
                <w:sz w:val="14"/>
                <w:szCs w:val="14"/>
              </w:rPr>
              <w:t xml:space="preserve"> </w:t>
            </w:r>
            <w:r w:rsidRPr="00F64AB8">
              <w:rPr>
                <w:rFonts w:ascii="Arial" w:hAnsi="Arial" w:cs="Arial"/>
                <w:w w:val="105"/>
                <w:sz w:val="14"/>
                <w:szCs w:val="14"/>
              </w:rPr>
              <w:t>energia</w:t>
            </w:r>
            <w:r w:rsidRPr="00F64AB8">
              <w:rPr>
                <w:rFonts w:ascii="Arial" w:hAnsi="Arial" w:cs="Arial"/>
                <w:spacing w:val="-4"/>
                <w:w w:val="105"/>
                <w:sz w:val="14"/>
                <w:szCs w:val="14"/>
              </w:rPr>
              <w:t xml:space="preserve"> </w:t>
            </w:r>
            <w:r w:rsidRPr="00F64AB8">
              <w:rPr>
                <w:rFonts w:ascii="Arial" w:hAnsi="Arial" w:cs="Arial"/>
                <w:w w:val="105"/>
                <w:sz w:val="14"/>
                <w:szCs w:val="14"/>
              </w:rPr>
              <w:t>–</w:t>
            </w:r>
            <w:r w:rsidRPr="00F64AB8">
              <w:rPr>
                <w:rFonts w:ascii="Arial" w:hAnsi="Arial" w:cs="Arial"/>
                <w:spacing w:val="-4"/>
                <w:w w:val="105"/>
                <w:sz w:val="14"/>
                <w:szCs w:val="14"/>
              </w:rPr>
              <w:t xml:space="preserve"> </w:t>
            </w:r>
            <w:r w:rsidRPr="00F64AB8">
              <w:rPr>
                <w:rFonts w:ascii="Arial" w:hAnsi="Arial" w:cs="Arial"/>
                <w:w w:val="105"/>
                <w:sz w:val="14"/>
                <w:szCs w:val="14"/>
              </w:rPr>
              <w:t>Bivolt</w:t>
            </w:r>
            <w:r w:rsidRPr="00F64AB8">
              <w:rPr>
                <w:rFonts w:ascii="Arial" w:hAnsi="Arial" w:cs="Arial"/>
                <w:spacing w:val="-5"/>
                <w:w w:val="105"/>
                <w:sz w:val="14"/>
                <w:szCs w:val="14"/>
              </w:rPr>
              <w:t xml:space="preserve"> </w:t>
            </w:r>
            <w:r w:rsidRPr="00F64AB8">
              <w:rPr>
                <w:rFonts w:ascii="Arial" w:hAnsi="Arial" w:cs="Arial"/>
                <w:w w:val="105"/>
                <w:sz w:val="14"/>
                <w:szCs w:val="14"/>
              </w:rPr>
              <w:t>(110V</w:t>
            </w:r>
            <w:r w:rsidRPr="00F64AB8">
              <w:rPr>
                <w:rFonts w:ascii="Arial" w:hAnsi="Arial" w:cs="Arial"/>
                <w:spacing w:val="-4"/>
                <w:w w:val="105"/>
                <w:sz w:val="14"/>
                <w:szCs w:val="14"/>
              </w:rPr>
              <w:t xml:space="preserve"> </w:t>
            </w:r>
            <w:r w:rsidRPr="00F64AB8">
              <w:rPr>
                <w:rFonts w:ascii="Arial" w:hAnsi="Arial" w:cs="Arial"/>
                <w:w w:val="105"/>
                <w:sz w:val="14"/>
                <w:szCs w:val="14"/>
              </w:rPr>
              <w:t>e/ou</w:t>
            </w:r>
            <w:r w:rsidRPr="00F64AB8">
              <w:rPr>
                <w:rFonts w:ascii="Arial" w:hAnsi="Arial" w:cs="Arial"/>
                <w:spacing w:val="-4"/>
                <w:w w:val="105"/>
                <w:sz w:val="14"/>
                <w:szCs w:val="14"/>
              </w:rPr>
              <w:t xml:space="preserve"> </w:t>
            </w:r>
            <w:r w:rsidRPr="00F64AB8">
              <w:rPr>
                <w:rFonts w:ascii="Arial" w:hAnsi="Arial" w:cs="Arial"/>
                <w:w w:val="105"/>
                <w:sz w:val="14"/>
                <w:szCs w:val="14"/>
              </w:rPr>
              <w:t>220V).</w:t>
            </w:r>
            <w:r w:rsidRPr="00F64AB8">
              <w:rPr>
                <w:rFonts w:ascii="Arial" w:hAnsi="Arial" w:cs="Arial"/>
                <w:spacing w:val="-4"/>
                <w:w w:val="105"/>
                <w:sz w:val="14"/>
                <w:szCs w:val="14"/>
              </w:rPr>
              <w:t xml:space="preserve"> </w:t>
            </w:r>
            <w:r w:rsidRPr="00F64AB8">
              <w:rPr>
                <w:rFonts w:ascii="Arial" w:hAnsi="Arial" w:cs="Arial"/>
                <w:w w:val="105"/>
                <w:sz w:val="14"/>
                <w:szCs w:val="14"/>
              </w:rPr>
              <w:t>Certificado</w:t>
            </w:r>
            <w:r w:rsidRPr="00F64AB8">
              <w:rPr>
                <w:rFonts w:ascii="Arial" w:hAnsi="Arial" w:cs="Arial"/>
                <w:spacing w:val="-4"/>
                <w:w w:val="105"/>
                <w:sz w:val="14"/>
                <w:szCs w:val="14"/>
              </w:rPr>
              <w:t xml:space="preserve"> </w:t>
            </w:r>
            <w:r w:rsidRPr="00F64AB8">
              <w:rPr>
                <w:rFonts w:ascii="Arial" w:hAnsi="Arial" w:cs="Arial"/>
                <w:w w:val="105"/>
                <w:sz w:val="14"/>
                <w:szCs w:val="14"/>
              </w:rPr>
              <w:t>pelo</w:t>
            </w:r>
            <w:r w:rsidRPr="00F64AB8">
              <w:rPr>
                <w:rFonts w:ascii="Arial" w:hAnsi="Arial" w:cs="Arial"/>
                <w:spacing w:val="-4"/>
                <w:w w:val="105"/>
                <w:sz w:val="14"/>
                <w:szCs w:val="14"/>
              </w:rPr>
              <w:t xml:space="preserve"> </w:t>
            </w:r>
            <w:r w:rsidRPr="00F64AB8">
              <w:rPr>
                <w:rFonts w:ascii="Arial" w:hAnsi="Arial" w:cs="Arial"/>
                <w:w w:val="105"/>
                <w:sz w:val="14"/>
                <w:szCs w:val="14"/>
              </w:rPr>
              <w:t>INMETRO.</w:t>
            </w:r>
          </w:p>
        </w:tc>
        <w:tc>
          <w:tcPr>
            <w:tcW w:w="704" w:type="dxa"/>
            <w:tcBorders>
              <w:top w:val="single" w:sz="4" w:space="0" w:color="auto"/>
            </w:tcBorders>
          </w:tcPr>
          <w:p w:rsidR="003602E8" w:rsidRPr="00F64AB8" w:rsidRDefault="003602E8" w:rsidP="003602E8">
            <w:pPr>
              <w:pStyle w:val="TableParagraph"/>
              <w:rPr>
                <w:rFonts w:ascii="Arial" w:hAnsi="Arial" w:cs="Arial"/>
                <w:b/>
                <w:sz w:val="14"/>
                <w:szCs w:val="14"/>
              </w:rPr>
            </w:pPr>
          </w:p>
          <w:p w:rsidR="003602E8" w:rsidRPr="00F64AB8" w:rsidRDefault="003602E8" w:rsidP="003602E8">
            <w:pPr>
              <w:pStyle w:val="TableParagraph"/>
              <w:rPr>
                <w:rFonts w:ascii="Arial" w:hAnsi="Arial" w:cs="Arial"/>
                <w:b/>
                <w:sz w:val="14"/>
                <w:szCs w:val="14"/>
              </w:rPr>
            </w:pPr>
          </w:p>
          <w:p w:rsidR="003602E8" w:rsidRPr="00F64AB8" w:rsidRDefault="003602E8" w:rsidP="003602E8">
            <w:pPr>
              <w:pStyle w:val="TableParagraph"/>
              <w:ind w:left="18" w:right="3"/>
              <w:jc w:val="center"/>
              <w:rPr>
                <w:rFonts w:ascii="Arial" w:hAnsi="Arial" w:cs="Arial"/>
                <w:b/>
                <w:sz w:val="14"/>
                <w:szCs w:val="14"/>
              </w:rPr>
            </w:pPr>
            <w:r w:rsidRPr="00F64AB8">
              <w:rPr>
                <w:rFonts w:ascii="Arial" w:hAnsi="Arial" w:cs="Arial"/>
                <w:b/>
                <w:w w:val="105"/>
                <w:sz w:val="14"/>
                <w:szCs w:val="14"/>
              </w:rPr>
              <w:t>17</w:t>
            </w:r>
          </w:p>
        </w:tc>
        <w:tc>
          <w:tcPr>
            <w:tcW w:w="1128" w:type="dxa"/>
            <w:tcBorders>
              <w:top w:val="single" w:sz="4" w:space="0" w:color="auto"/>
            </w:tcBorders>
          </w:tcPr>
          <w:p w:rsidR="003602E8" w:rsidRPr="00F64AB8" w:rsidRDefault="003602E8" w:rsidP="003602E8">
            <w:pPr>
              <w:pStyle w:val="TableParagraph"/>
              <w:rPr>
                <w:rFonts w:ascii="Arial" w:hAnsi="Arial" w:cs="Arial"/>
                <w:b/>
                <w:sz w:val="14"/>
                <w:szCs w:val="14"/>
              </w:rPr>
            </w:pPr>
          </w:p>
          <w:p w:rsidR="003602E8" w:rsidRPr="00F64AB8" w:rsidRDefault="003602E8" w:rsidP="003602E8">
            <w:pPr>
              <w:pStyle w:val="TableParagraph"/>
              <w:rPr>
                <w:rFonts w:ascii="Arial" w:hAnsi="Arial" w:cs="Arial"/>
                <w:b/>
                <w:sz w:val="14"/>
                <w:szCs w:val="14"/>
              </w:rPr>
            </w:pPr>
          </w:p>
          <w:p w:rsidR="003602E8" w:rsidRPr="00F64AB8" w:rsidRDefault="003602E8" w:rsidP="003602E8">
            <w:pPr>
              <w:pStyle w:val="TableParagraph"/>
              <w:jc w:val="center"/>
              <w:rPr>
                <w:rFonts w:ascii="Arial" w:hAnsi="Arial" w:cs="Arial"/>
                <w:b/>
                <w:sz w:val="14"/>
                <w:szCs w:val="14"/>
              </w:rPr>
            </w:pPr>
            <w:r w:rsidRPr="00F64AB8">
              <w:rPr>
                <w:rFonts w:ascii="Arial" w:hAnsi="Arial" w:cs="Arial"/>
                <w:b/>
                <w:sz w:val="14"/>
                <w:szCs w:val="14"/>
              </w:rPr>
              <w:t>R$ 1.984,00</w:t>
            </w:r>
          </w:p>
        </w:tc>
      </w:tr>
      <w:tr w:rsidR="003602E8" w:rsidRPr="00F64AB8" w:rsidTr="003602E8">
        <w:trPr>
          <w:trHeight w:val="74"/>
        </w:trPr>
        <w:tc>
          <w:tcPr>
            <w:tcW w:w="556" w:type="dxa"/>
          </w:tcPr>
          <w:p w:rsidR="003602E8" w:rsidRPr="00F64AB8" w:rsidRDefault="003602E8" w:rsidP="003602E8">
            <w:pPr>
              <w:pStyle w:val="TableParagraph"/>
              <w:jc w:val="center"/>
              <w:rPr>
                <w:rFonts w:ascii="Arial" w:hAnsi="Arial" w:cs="Arial"/>
                <w:b/>
                <w:sz w:val="14"/>
                <w:szCs w:val="14"/>
              </w:rPr>
            </w:pPr>
          </w:p>
          <w:p w:rsidR="003602E8" w:rsidRPr="00F64AB8" w:rsidRDefault="003602E8" w:rsidP="003602E8">
            <w:pPr>
              <w:pStyle w:val="TableParagraph"/>
              <w:ind w:left="15"/>
              <w:jc w:val="center"/>
              <w:rPr>
                <w:rFonts w:ascii="Arial" w:hAnsi="Arial" w:cs="Arial"/>
                <w:b/>
                <w:sz w:val="14"/>
                <w:szCs w:val="14"/>
              </w:rPr>
            </w:pPr>
            <w:r w:rsidRPr="00F64AB8">
              <w:rPr>
                <w:rFonts w:ascii="Arial" w:hAnsi="Arial" w:cs="Arial"/>
                <w:b/>
                <w:w w:val="103"/>
                <w:sz w:val="14"/>
                <w:szCs w:val="14"/>
              </w:rPr>
              <w:t>2</w:t>
            </w:r>
          </w:p>
        </w:tc>
        <w:tc>
          <w:tcPr>
            <w:tcW w:w="7192" w:type="dxa"/>
          </w:tcPr>
          <w:p w:rsidR="003602E8" w:rsidRPr="00F64AB8" w:rsidRDefault="003602E8" w:rsidP="003602E8">
            <w:pPr>
              <w:pStyle w:val="TableParagraph"/>
              <w:spacing w:before="1"/>
              <w:rPr>
                <w:rFonts w:ascii="Arial" w:hAnsi="Arial" w:cs="Arial"/>
                <w:b/>
                <w:sz w:val="14"/>
                <w:szCs w:val="14"/>
              </w:rPr>
            </w:pPr>
          </w:p>
          <w:p w:rsidR="003602E8" w:rsidRPr="00F64AB8" w:rsidRDefault="003602E8" w:rsidP="003602E8">
            <w:pPr>
              <w:pStyle w:val="TableParagraph"/>
              <w:spacing w:line="309" w:lineRule="auto"/>
              <w:ind w:left="22" w:right="5"/>
              <w:jc w:val="both"/>
              <w:rPr>
                <w:rFonts w:ascii="Arial" w:hAnsi="Arial" w:cs="Arial"/>
                <w:sz w:val="14"/>
                <w:szCs w:val="14"/>
              </w:rPr>
            </w:pPr>
            <w:r w:rsidRPr="00F64AB8">
              <w:rPr>
                <w:rFonts w:ascii="Arial" w:hAnsi="Arial" w:cs="Arial"/>
                <w:w w:val="105"/>
                <w:sz w:val="14"/>
                <w:szCs w:val="14"/>
              </w:rPr>
              <w:t xml:space="preserve">Bebedouro Industrial de coluna com </w:t>
            </w:r>
            <w:r w:rsidRPr="00F64AB8">
              <w:rPr>
                <w:rFonts w:ascii="Arial" w:hAnsi="Arial" w:cs="Arial"/>
                <w:b/>
                <w:w w:val="105"/>
                <w:sz w:val="14"/>
                <w:szCs w:val="14"/>
              </w:rPr>
              <w:t>02 (duas) torneiras cromadas</w:t>
            </w:r>
            <w:r w:rsidRPr="00F64AB8">
              <w:rPr>
                <w:rFonts w:ascii="Arial" w:hAnsi="Arial" w:cs="Arial"/>
                <w:w w:val="105"/>
                <w:sz w:val="14"/>
                <w:szCs w:val="14"/>
              </w:rPr>
              <w:t>: Estrutura confeccionada em aço</w:t>
            </w:r>
            <w:r w:rsidRPr="00F64AB8">
              <w:rPr>
                <w:rFonts w:ascii="Arial" w:hAnsi="Arial" w:cs="Arial"/>
                <w:spacing w:val="1"/>
                <w:w w:val="105"/>
                <w:sz w:val="14"/>
                <w:szCs w:val="14"/>
              </w:rPr>
              <w:t xml:space="preserve"> </w:t>
            </w:r>
            <w:r w:rsidRPr="00F64AB8">
              <w:rPr>
                <w:rFonts w:ascii="Arial" w:hAnsi="Arial" w:cs="Arial"/>
                <w:w w:val="105"/>
                <w:sz w:val="14"/>
                <w:szCs w:val="14"/>
              </w:rPr>
              <w:t xml:space="preserve">inox; reservatório em POLIETILENO atóxico </w:t>
            </w:r>
            <w:r w:rsidRPr="00F64AB8">
              <w:rPr>
                <w:rFonts w:ascii="Arial" w:hAnsi="Arial" w:cs="Arial"/>
                <w:b/>
                <w:w w:val="105"/>
                <w:sz w:val="14"/>
                <w:szCs w:val="14"/>
              </w:rPr>
              <w:t xml:space="preserve">com </w:t>
            </w:r>
            <w:r w:rsidRPr="00F64AB8">
              <w:rPr>
                <w:rFonts w:ascii="Arial" w:hAnsi="Arial" w:cs="Arial"/>
                <w:b/>
                <w:w w:val="105"/>
                <w:sz w:val="14"/>
                <w:szCs w:val="14"/>
                <w:u w:val="single"/>
              </w:rPr>
              <w:t>CAPACIDADE DE 50 LITROS</w:t>
            </w:r>
            <w:r w:rsidRPr="00F64AB8">
              <w:rPr>
                <w:rFonts w:ascii="Arial" w:hAnsi="Arial" w:cs="Arial"/>
                <w:w w:val="105"/>
                <w:sz w:val="14"/>
                <w:szCs w:val="14"/>
              </w:rPr>
              <w:t>; serpentina em cobre ou</w:t>
            </w:r>
            <w:r w:rsidRPr="00F64AB8">
              <w:rPr>
                <w:rFonts w:ascii="Arial" w:hAnsi="Arial" w:cs="Arial"/>
                <w:spacing w:val="1"/>
                <w:w w:val="105"/>
                <w:sz w:val="14"/>
                <w:szCs w:val="14"/>
              </w:rPr>
              <w:t xml:space="preserve"> </w:t>
            </w:r>
            <w:r w:rsidRPr="00F64AB8">
              <w:rPr>
                <w:rFonts w:ascii="Arial" w:hAnsi="Arial" w:cs="Arial"/>
                <w:w w:val="105"/>
                <w:sz w:val="14"/>
                <w:szCs w:val="14"/>
              </w:rPr>
              <w:t>aço inox; aparador/pingadeira de água com grade removível e dreno embutido; sistema de refrigeração</w:t>
            </w:r>
            <w:r w:rsidRPr="00F64AB8">
              <w:rPr>
                <w:rFonts w:ascii="Arial" w:hAnsi="Arial" w:cs="Arial"/>
                <w:spacing w:val="-44"/>
                <w:w w:val="105"/>
                <w:sz w:val="14"/>
                <w:szCs w:val="14"/>
              </w:rPr>
              <w:t xml:space="preserve"> </w:t>
            </w:r>
            <w:r w:rsidRPr="00F64AB8">
              <w:rPr>
                <w:rFonts w:ascii="Arial" w:hAnsi="Arial" w:cs="Arial"/>
                <w:w w:val="105"/>
                <w:sz w:val="14"/>
                <w:szCs w:val="14"/>
              </w:rPr>
              <w:t>de</w:t>
            </w:r>
            <w:r w:rsidRPr="00F64AB8">
              <w:rPr>
                <w:rFonts w:ascii="Arial" w:hAnsi="Arial" w:cs="Arial"/>
                <w:spacing w:val="-5"/>
                <w:w w:val="105"/>
                <w:sz w:val="14"/>
                <w:szCs w:val="14"/>
              </w:rPr>
              <w:t xml:space="preserve"> </w:t>
            </w:r>
            <w:r w:rsidRPr="00F64AB8">
              <w:rPr>
                <w:rFonts w:ascii="Arial" w:hAnsi="Arial" w:cs="Arial"/>
                <w:w w:val="105"/>
                <w:sz w:val="14"/>
                <w:szCs w:val="14"/>
              </w:rPr>
              <w:t>baixo</w:t>
            </w:r>
            <w:r w:rsidRPr="00F64AB8">
              <w:rPr>
                <w:rFonts w:ascii="Arial" w:hAnsi="Arial" w:cs="Arial"/>
                <w:spacing w:val="-4"/>
                <w:w w:val="105"/>
                <w:sz w:val="14"/>
                <w:szCs w:val="14"/>
              </w:rPr>
              <w:t xml:space="preserve"> </w:t>
            </w:r>
            <w:r w:rsidRPr="00F64AB8">
              <w:rPr>
                <w:rFonts w:ascii="Arial" w:hAnsi="Arial" w:cs="Arial"/>
                <w:w w:val="105"/>
                <w:sz w:val="14"/>
                <w:szCs w:val="14"/>
              </w:rPr>
              <w:t>consumo</w:t>
            </w:r>
            <w:r w:rsidRPr="00F64AB8">
              <w:rPr>
                <w:rFonts w:ascii="Arial" w:hAnsi="Arial" w:cs="Arial"/>
                <w:spacing w:val="-5"/>
                <w:w w:val="105"/>
                <w:sz w:val="14"/>
                <w:szCs w:val="14"/>
              </w:rPr>
              <w:t xml:space="preserve"> </w:t>
            </w:r>
            <w:r w:rsidRPr="00F64AB8">
              <w:rPr>
                <w:rFonts w:ascii="Arial" w:hAnsi="Arial" w:cs="Arial"/>
                <w:w w:val="105"/>
                <w:sz w:val="14"/>
                <w:szCs w:val="14"/>
              </w:rPr>
              <w:t>de</w:t>
            </w:r>
            <w:r w:rsidRPr="00F64AB8">
              <w:rPr>
                <w:rFonts w:ascii="Arial" w:hAnsi="Arial" w:cs="Arial"/>
                <w:spacing w:val="-4"/>
                <w:w w:val="105"/>
                <w:sz w:val="14"/>
                <w:szCs w:val="14"/>
              </w:rPr>
              <w:t xml:space="preserve"> </w:t>
            </w:r>
            <w:r w:rsidRPr="00F64AB8">
              <w:rPr>
                <w:rFonts w:ascii="Arial" w:hAnsi="Arial" w:cs="Arial"/>
                <w:w w:val="105"/>
                <w:sz w:val="14"/>
                <w:szCs w:val="14"/>
              </w:rPr>
              <w:t>energia</w:t>
            </w:r>
            <w:r w:rsidRPr="00F64AB8">
              <w:rPr>
                <w:rFonts w:ascii="Arial" w:hAnsi="Arial" w:cs="Arial"/>
                <w:spacing w:val="-4"/>
                <w:w w:val="105"/>
                <w:sz w:val="14"/>
                <w:szCs w:val="14"/>
              </w:rPr>
              <w:t xml:space="preserve"> </w:t>
            </w:r>
            <w:r w:rsidRPr="00F64AB8">
              <w:rPr>
                <w:rFonts w:ascii="Arial" w:hAnsi="Arial" w:cs="Arial"/>
                <w:w w:val="105"/>
                <w:sz w:val="14"/>
                <w:szCs w:val="14"/>
              </w:rPr>
              <w:t>–</w:t>
            </w:r>
            <w:r w:rsidRPr="00F64AB8">
              <w:rPr>
                <w:rFonts w:ascii="Arial" w:hAnsi="Arial" w:cs="Arial"/>
                <w:spacing w:val="-5"/>
                <w:w w:val="105"/>
                <w:sz w:val="14"/>
                <w:szCs w:val="14"/>
              </w:rPr>
              <w:t xml:space="preserve"> </w:t>
            </w:r>
            <w:r w:rsidRPr="00F64AB8">
              <w:rPr>
                <w:rFonts w:ascii="Arial" w:hAnsi="Arial" w:cs="Arial"/>
                <w:w w:val="105"/>
                <w:sz w:val="14"/>
                <w:szCs w:val="14"/>
              </w:rPr>
              <w:t>Bivolt</w:t>
            </w:r>
            <w:r w:rsidRPr="00F64AB8">
              <w:rPr>
                <w:rFonts w:ascii="Arial" w:hAnsi="Arial" w:cs="Arial"/>
                <w:spacing w:val="-5"/>
                <w:w w:val="105"/>
                <w:sz w:val="14"/>
                <w:szCs w:val="14"/>
              </w:rPr>
              <w:t xml:space="preserve"> </w:t>
            </w:r>
            <w:r w:rsidRPr="00F64AB8">
              <w:rPr>
                <w:rFonts w:ascii="Arial" w:hAnsi="Arial" w:cs="Arial"/>
                <w:w w:val="105"/>
                <w:sz w:val="14"/>
                <w:szCs w:val="14"/>
              </w:rPr>
              <w:t>(110V</w:t>
            </w:r>
            <w:r w:rsidRPr="00F64AB8">
              <w:rPr>
                <w:rFonts w:ascii="Arial" w:hAnsi="Arial" w:cs="Arial"/>
                <w:spacing w:val="-4"/>
                <w:w w:val="105"/>
                <w:sz w:val="14"/>
                <w:szCs w:val="14"/>
              </w:rPr>
              <w:t xml:space="preserve"> </w:t>
            </w:r>
            <w:r w:rsidRPr="00F64AB8">
              <w:rPr>
                <w:rFonts w:ascii="Arial" w:hAnsi="Arial" w:cs="Arial"/>
                <w:w w:val="105"/>
                <w:sz w:val="14"/>
                <w:szCs w:val="14"/>
              </w:rPr>
              <w:t>e/ou</w:t>
            </w:r>
            <w:r w:rsidRPr="00F64AB8">
              <w:rPr>
                <w:rFonts w:ascii="Arial" w:hAnsi="Arial" w:cs="Arial"/>
                <w:spacing w:val="-5"/>
                <w:w w:val="105"/>
                <w:sz w:val="14"/>
                <w:szCs w:val="14"/>
              </w:rPr>
              <w:t xml:space="preserve"> </w:t>
            </w:r>
            <w:r w:rsidRPr="00F64AB8">
              <w:rPr>
                <w:rFonts w:ascii="Arial" w:hAnsi="Arial" w:cs="Arial"/>
                <w:w w:val="105"/>
                <w:sz w:val="14"/>
                <w:szCs w:val="14"/>
              </w:rPr>
              <w:t>220V).</w:t>
            </w:r>
            <w:r w:rsidRPr="00F64AB8">
              <w:rPr>
                <w:rFonts w:ascii="Arial" w:hAnsi="Arial" w:cs="Arial"/>
                <w:spacing w:val="-4"/>
                <w:w w:val="105"/>
                <w:sz w:val="14"/>
                <w:szCs w:val="14"/>
              </w:rPr>
              <w:t xml:space="preserve"> </w:t>
            </w:r>
            <w:r w:rsidRPr="00F64AB8">
              <w:rPr>
                <w:rFonts w:ascii="Arial" w:hAnsi="Arial" w:cs="Arial"/>
                <w:w w:val="105"/>
                <w:sz w:val="14"/>
                <w:szCs w:val="14"/>
              </w:rPr>
              <w:t>Certificado</w:t>
            </w:r>
            <w:r w:rsidRPr="00F64AB8">
              <w:rPr>
                <w:rFonts w:ascii="Arial" w:hAnsi="Arial" w:cs="Arial"/>
                <w:spacing w:val="-4"/>
                <w:w w:val="105"/>
                <w:sz w:val="14"/>
                <w:szCs w:val="14"/>
              </w:rPr>
              <w:t xml:space="preserve"> </w:t>
            </w:r>
            <w:r w:rsidRPr="00F64AB8">
              <w:rPr>
                <w:rFonts w:ascii="Arial" w:hAnsi="Arial" w:cs="Arial"/>
                <w:w w:val="105"/>
                <w:sz w:val="14"/>
                <w:szCs w:val="14"/>
              </w:rPr>
              <w:t>pelo</w:t>
            </w:r>
            <w:r w:rsidRPr="00F64AB8">
              <w:rPr>
                <w:rFonts w:ascii="Arial" w:hAnsi="Arial" w:cs="Arial"/>
                <w:spacing w:val="-5"/>
                <w:w w:val="105"/>
                <w:sz w:val="14"/>
                <w:szCs w:val="14"/>
              </w:rPr>
              <w:t xml:space="preserve"> </w:t>
            </w:r>
            <w:r w:rsidRPr="00F64AB8">
              <w:rPr>
                <w:rFonts w:ascii="Arial" w:hAnsi="Arial" w:cs="Arial"/>
                <w:w w:val="105"/>
                <w:sz w:val="14"/>
                <w:szCs w:val="14"/>
              </w:rPr>
              <w:t>INMETRO.</w:t>
            </w:r>
          </w:p>
        </w:tc>
        <w:tc>
          <w:tcPr>
            <w:tcW w:w="704" w:type="dxa"/>
          </w:tcPr>
          <w:p w:rsidR="003602E8" w:rsidRPr="00F64AB8" w:rsidRDefault="003602E8" w:rsidP="003602E8">
            <w:pPr>
              <w:pStyle w:val="TableParagraph"/>
              <w:rPr>
                <w:rFonts w:ascii="Arial" w:hAnsi="Arial" w:cs="Arial"/>
                <w:b/>
                <w:sz w:val="14"/>
                <w:szCs w:val="14"/>
              </w:rPr>
            </w:pPr>
          </w:p>
          <w:p w:rsidR="003602E8" w:rsidRPr="00F64AB8" w:rsidRDefault="003602E8" w:rsidP="003602E8">
            <w:pPr>
              <w:pStyle w:val="TableParagraph"/>
              <w:ind w:left="18" w:right="3"/>
              <w:jc w:val="center"/>
              <w:rPr>
                <w:rFonts w:ascii="Arial" w:hAnsi="Arial" w:cs="Arial"/>
                <w:b/>
                <w:sz w:val="14"/>
                <w:szCs w:val="14"/>
              </w:rPr>
            </w:pPr>
            <w:r w:rsidRPr="00F64AB8">
              <w:rPr>
                <w:rFonts w:ascii="Arial" w:hAnsi="Arial" w:cs="Arial"/>
                <w:b/>
                <w:w w:val="105"/>
                <w:sz w:val="14"/>
                <w:szCs w:val="14"/>
              </w:rPr>
              <w:t>04</w:t>
            </w:r>
          </w:p>
        </w:tc>
        <w:tc>
          <w:tcPr>
            <w:tcW w:w="1128" w:type="dxa"/>
          </w:tcPr>
          <w:p w:rsidR="003602E8" w:rsidRPr="00F64AB8" w:rsidRDefault="003602E8" w:rsidP="003602E8">
            <w:pPr>
              <w:pStyle w:val="TableParagraph"/>
              <w:rPr>
                <w:rFonts w:ascii="Arial" w:hAnsi="Arial" w:cs="Arial"/>
                <w:b/>
                <w:sz w:val="14"/>
                <w:szCs w:val="14"/>
              </w:rPr>
            </w:pPr>
          </w:p>
          <w:p w:rsidR="003602E8" w:rsidRPr="00F64AB8" w:rsidRDefault="003602E8" w:rsidP="003602E8">
            <w:pPr>
              <w:pStyle w:val="TableParagraph"/>
              <w:jc w:val="center"/>
              <w:rPr>
                <w:rFonts w:ascii="Arial" w:hAnsi="Arial" w:cs="Arial"/>
                <w:b/>
                <w:sz w:val="14"/>
                <w:szCs w:val="14"/>
              </w:rPr>
            </w:pPr>
            <w:r w:rsidRPr="00F64AB8">
              <w:rPr>
                <w:rFonts w:ascii="Arial" w:hAnsi="Arial" w:cs="Arial"/>
                <w:b/>
                <w:sz w:val="14"/>
                <w:szCs w:val="14"/>
              </w:rPr>
              <w:t>R$ 2.200,00</w:t>
            </w:r>
          </w:p>
        </w:tc>
      </w:tr>
      <w:tr w:rsidR="003602E8" w:rsidRPr="00F64AB8" w:rsidTr="003602E8">
        <w:trPr>
          <w:trHeight w:val="84"/>
        </w:trPr>
        <w:tc>
          <w:tcPr>
            <w:tcW w:w="556" w:type="dxa"/>
          </w:tcPr>
          <w:p w:rsidR="003602E8" w:rsidRPr="00F64AB8" w:rsidRDefault="003602E8" w:rsidP="003602E8">
            <w:pPr>
              <w:pStyle w:val="TableParagraph"/>
              <w:jc w:val="center"/>
              <w:rPr>
                <w:rFonts w:ascii="Arial" w:hAnsi="Arial" w:cs="Arial"/>
                <w:b/>
                <w:sz w:val="14"/>
                <w:szCs w:val="14"/>
              </w:rPr>
            </w:pPr>
          </w:p>
          <w:p w:rsidR="003602E8" w:rsidRPr="00F64AB8" w:rsidRDefault="003602E8" w:rsidP="003602E8">
            <w:pPr>
              <w:pStyle w:val="TableParagraph"/>
              <w:ind w:left="15"/>
              <w:jc w:val="center"/>
              <w:rPr>
                <w:rFonts w:ascii="Arial" w:hAnsi="Arial" w:cs="Arial"/>
                <w:b/>
                <w:sz w:val="14"/>
                <w:szCs w:val="14"/>
              </w:rPr>
            </w:pPr>
            <w:r w:rsidRPr="00F64AB8">
              <w:rPr>
                <w:rFonts w:ascii="Arial" w:hAnsi="Arial" w:cs="Arial"/>
                <w:b/>
                <w:w w:val="103"/>
                <w:sz w:val="14"/>
                <w:szCs w:val="14"/>
              </w:rPr>
              <w:t>3</w:t>
            </w:r>
          </w:p>
        </w:tc>
        <w:tc>
          <w:tcPr>
            <w:tcW w:w="7192" w:type="dxa"/>
          </w:tcPr>
          <w:p w:rsidR="003602E8" w:rsidRPr="00F64AB8" w:rsidRDefault="003602E8" w:rsidP="003602E8">
            <w:pPr>
              <w:pStyle w:val="TableParagraph"/>
              <w:spacing w:before="1"/>
              <w:rPr>
                <w:rFonts w:ascii="Arial" w:hAnsi="Arial" w:cs="Arial"/>
                <w:b/>
                <w:sz w:val="14"/>
                <w:szCs w:val="14"/>
              </w:rPr>
            </w:pPr>
          </w:p>
          <w:p w:rsidR="003602E8" w:rsidRPr="00F64AB8" w:rsidRDefault="003602E8" w:rsidP="003602E8">
            <w:pPr>
              <w:pStyle w:val="TableParagraph"/>
              <w:spacing w:line="309" w:lineRule="auto"/>
              <w:ind w:left="22" w:right="5"/>
              <w:jc w:val="both"/>
              <w:rPr>
                <w:rFonts w:ascii="Arial" w:hAnsi="Arial" w:cs="Arial"/>
                <w:sz w:val="14"/>
                <w:szCs w:val="14"/>
              </w:rPr>
            </w:pPr>
            <w:r w:rsidRPr="00F64AB8">
              <w:rPr>
                <w:rFonts w:ascii="Arial" w:hAnsi="Arial" w:cs="Arial"/>
                <w:w w:val="105"/>
                <w:sz w:val="14"/>
                <w:szCs w:val="14"/>
              </w:rPr>
              <w:t xml:space="preserve">Bebedouro Industrial de coluna com </w:t>
            </w:r>
            <w:r w:rsidRPr="00F64AB8">
              <w:rPr>
                <w:rFonts w:ascii="Arial" w:hAnsi="Arial" w:cs="Arial"/>
                <w:b/>
                <w:w w:val="105"/>
                <w:sz w:val="14"/>
                <w:szCs w:val="14"/>
              </w:rPr>
              <w:t xml:space="preserve">03 (três) torneiras cromadas: </w:t>
            </w:r>
            <w:r w:rsidRPr="00F64AB8">
              <w:rPr>
                <w:rFonts w:ascii="Arial" w:hAnsi="Arial" w:cs="Arial"/>
                <w:w w:val="105"/>
                <w:sz w:val="14"/>
                <w:szCs w:val="14"/>
              </w:rPr>
              <w:t>Estrutura confeccionada em aço</w:t>
            </w:r>
            <w:r w:rsidRPr="00F64AB8">
              <w:rPr>
                <w:rFonts w:ascii="Arial" w:hAnsi="Arial" w:cs="Arial"/>
                <w:spacing w:val="1"/>
                <w:w w:val="105"/>
                <w:sz w:val="14"/>
                <w:szCs w:val="14"/>
              </w:rPr>
              <w:t xml:space="preserve"> </w:t>
            </w:r>
            <w:r w:rsidRPr="00F64AB8">
              <w:rPr>
                <w:rFonts w:ascii="Arial" w:hAnsi="Arial" w:cs="Arial"/>
                <w:w w:val="105"/>
                <w:sz w:val="14"/>
                <w:szCs w:val="14"/>
              </w:rPr>
              <w:t xml:space="preserve">inox; reservatório em POLIETILENO atóxico </w:t>
            </w:r>
            <w:r w:rsidRPr="00F64AB8">
              <w:rPr>
                <w:rFonts w:ascii="Arial" w:hAnsi="Arial" w:cs="Arial"/>
                <w:b/>
                <w:w w:val="105"/>
                <w:sz w:val="14"/>
                <w:szCs w:val="14"/>
              </w:rPr>
              <w:t xml:space="preserve">com </w:t>
            </w:r>
            <w:r w:rsidRPr="00F64AB8">
              <w:rPr>
                <w:rFonts w:ascii="Arial" w:hAnsi="Arial" w:cs="Arial"/>
                <w:b/>
                <w:w w:val="105"/>
                <w:sz w:val="14"/>
                <w:szCs w:val="14"/>
                <w:u w:val="single"/>
              </w:rPr>
              <w:t>CAPACIDADE DE 100 LITROS</w:t>
            </w:r>
            <w:r w:rsidRPr="00F64AB8">
              <w:rPr>
                <w:rFonts w:ascii="Arial" w:hAnsi="Arial" w:cs="Arial"/>
                <w:w w:val="105"/>
                <w:sz w:val="14"/>
                <w:szCs w:val="14"/>
              </w:rPr>
              <w:t>; serpentina em cobre ou</w:t>
            </w:r>
            <w:r w:rsidRPr="00F64AB8">
              <w:rPr>
                <w:rFonts w:ascii="Arial" w:hAnsi="Arial" w:cs="Arial"/>
                <w:spacing w:val="-45"/>
                <w:w w:val="105"/>
                <w:sz w:val="14"/>
                <w:szCs w:val="14"/>
              </w:rPr>
              <w:t xml:space="preserve"> </w:t>
            </w:r>
            <w:r w:rsidRPr="00F64AB8">
              <w:rPr>
                <w:rFonts w:ascii="Arial" w:hAnsi="Arial" w:cs="Arial"/>
                <w:w w:val="105"/>
                <w:sz w:val="14"/>
                <w:szCs w:val="14"/>
              </w:rPr>
              <w:t>aço inox; aparador/pingadeira de água com grade removível e dreno embutido; sistema de refrigeração</w:t>
            </w:r>
            <w:r w:rsidRPr="00F64AB8">
              <w:rPr>
                <w:rFonts w:ascii="Arial" w:hAnsi="Arial" w:cs="Arial"/>
                <w:spacing w:val="-44"/>
                <w:w w:val="105"/>
                <w:sz w:val="14"/>
                <w:szCs w:val="14"/>
              </w:rPr>
              <w:t xml:space="preserve"> </w:t>
            </w:r>
            <w:r w:rsidRPr="00F64AB8">
              <w:rPr>
                <w:rFonts w:ascii="Arial" w:hAnsi="Arial" w:cs="Arial"/>
                <w:w w:val="105"/>
                <w:sz w:val="14"/>
                <w:szCs w:val="14"/>
              </w:rPr>
              <w:t>de</w:t>
            </w:r>
            <w:r w:rsidRPr="00F64AB8">
              <w:rPr>
                <w:rFonts w:ascii="Arial" w:hAnsi="Arial" w:cs="Arial"/>
                <w:spacing w:val="-5"/>
                <w:w w:val="105"/>
                <w:sz w:val="14"/>
                <w:szCs w:val="14"/>
              </w:rPr>
              <w:t xml:space="preserve"> </w:t>
            </w:r>
            <w:r w:rsidRPr="00F64AB8">
              <w:rPr>
                <w:rFonts w:ascii="Arial" w:hAnsi="Arial" w:cs="Arial"/>
                <w:w w:val="105"/>
                <w:sz w:val="14"/>
                <w:szCs w:val="14"/>
              </w:rPr>
              <w:t>baixo</w:t>
            </w:r>
            <w:r w:rsidRPr="00F64AB8">
              <w:rPr>
                <w:rFonts w:ascii="Arial" w:hAnsi="Arial" w:cs="Arial"/>
                <w:spacing w:val="-4"/>
                <w:w w:val="105"/>
                <w:sz w:val="14"/>
                <w:szCs w:val="14"/>
              </w:rPr>
              <w:t xml:space="preserve"> </w:t>
            </w:r>
            <w:r w:rsidRPr="00F64AB8">
              <w:rPr>
                <w:rFonts w:ascii="Arial" w:hAnsi="Arial" w:cs="Arial"/>
                <w:w w:val="105"/>
                <w:sz w:val="14"/>
                <w:szCs w:val="14"/>
              </w:rPr>
              <w:t>consumo</w:t>
            </w:r>
            <w:r w:rsidRPr="00F64AB8">
              <w:rPr>
                <w:rFonts w:ascii="Arial" w:hAnsi="Arial" w:cs="Arial"/>
                <w:spacing w:val="-5"/>
                <w:w w:val="105"/>
                <w:sz w:val="14"/>
                <w:szCs w:val="14"/>
              </w:rPr>
              <w:t xml:space="preserve"> </w:t>
            </w:r>
            <w:r w:rsidRPr="00F64AB8">
              <w:rPr>
                <w:rFonts w:ascii="Arial" w:hAnsi="Arial" w:cs="Arial"/>
                <w:w w:val="105"/>
                <w:sz w:val="14"/>
                <w:szCs w:val="14"/>
              </w:rPr>
              <w:t>de</w:t>
            </w:r>
            <w:r w:rsidRPr="00F64AB8">
              <w:rPr>
                <w:rFonts w:ascii="Arial" w:hAnsi="Arial" w:cs="Arial"/>
                <w:spacing w:val="-4"/>
                <w:w w:val="105"/>
                <w:sz w:val="14"/>
                <w:szCs w:val="14"/>
              </w:rPr>
              <w:t xml:space="preserve"> </w:t>
            </w:r>
            <w:r w:rsidRPr="00F64AB8">
              <w:rPr>
                <w:rFonts w:ascii="Arial" w:hAnsi="Arial" w:cs="Arial"/>
                <w:w w:val="105"/>
                <w:sz w:val="14"/>
                <w:szCs w:val="14"/>
              </w:rPr>
              <w:t>energia</w:t>
            </w:r>
            <w:r w:rsidRPr="00F64AB8">
              <w:rPr>
                <w:rFonts w:ascii="Arial" w:hAnsi="Arial" w:cs="Arial"/>
                <w:spacing w:val="-4"/>
                <w:w w:val="105"/>
                <w:sz w:val="14"/>
                <w:szCs w:val="14"/>
              </w:rPr>
              <w:t xml:space="preserve"> </w:t>
            </w:r>
            <w:r w:rsidRPr="00F64AB8">
              <w:rPr>
                <w:rFonts w:ascii="Arial" w:hAnsi="Arial" w:cs="Arial"/>
                <w:w w:val="105"/>
                <w:sz w:val="14"/>
                <w:szCs w:val="14"/>
              </w:rPr>
              <w:t>–</w:t>
            </w:r>
            <w:r w:rsidRPr="00F64AB8">
              <w:rPr>
                <w:rFonts w:ascii="Arial" w:hAnsi="Arial" w:cs="Arial"/>
                <w:spacing w:val="-5"/>
                <w:w w:val="105"/>
                <w:sz w:val="14"/>
                <w:szCs w:val="14"/>
              </w:rPr>
              <w:t xml:space="preserve"> </w:t>
            </w:r>
            <w:r w:rsidRPr="00F64AB8">
              <w:rPr>
                <w:rFonts w:ascii="Arial" w:hAnsi="Arial" w:cs="Arial"/>
                <w:w w:val="105"/>
                <w:sz w:val="14"/>
                <w:szCs w:val="14"/>
              </w:rPr>
              <w:t>Bivolt</w:t>
            </w:r>
            <w:r w:rsidRPr="00F64AB8">
              <w:rPr>
                <w:rFonts w:ascii="Arial" w:hAnsi="Arial" w:cs="Arial"/>
                <w:spacing w:val="-5"/>
                <w:w w:val="105"/>
                <w:sz w:val="14"/>
                <w:szCs w:val="14"/>
              </w:rPr>
              <w:t xml:space="preserve"> </w:t>
            </w:r>
            <w:r w:rsidRPr="00F64AB8">
              <w:rPr>
                <w:rFonts w:ascii="Arial" w:hAnsi="Arial" w:cs="Arial"/>
                <w:w w:val="105"/>
                <w:sz w:val="14"/>
                <w:szCs w:val="14"/>
              </w:rPr>
              <w:t>(110V</w:t>
            </w:r>
            <w:r w:rsidRPr="00F64AB8">
              <w:rPr>
                <w:rFonts w:ascii="Arial" w:hAnsi="Arial" w:cs="Arial"/>
                <w:spacing w:val="-4"/>
                <w:w w:val="105"/>
                <w:sz w:val="14"/>
                <w:szCs w:val="14"/>
              </w:rPr>
              <w:t xml:space="preserve"> </w:t>
            </w:r>
            <w:r w:rsidRPr="00F64AB8">
              <w:rPr>
                <w:rFonts w:ascii="Arial" w:hAnsi="Arial" w:cs="Arial"/>
                <w:w w:val="105"/>
                <w:sz w:val="14"/>
                <w:szCs w:val="14"/>
              </w:rPr>
              <w:t>e/ou</w:t>
            </w:r>
            <w:r w:rsidRPr="00F64AB8">
              <w:rPr>
                <w:rFonts w:ascii="Arial" w:hAnsi="Arial" w:cs="Arial"/>
                <w:spacing w:val="-5"/>
                <w:w w:val="105"/>
                <w:sz w:val="14"/>
                <w:szCs w:val="14"/>
              </w:rPr>
              <w:t xml:space="preserve"> </w:t>
            </w:r>
            <w:r w:rsidRPr="00F64AB8">
              <w:rPr>
                <w:rFonts w:ascii="Arial" w:hAnsi="Arial" w:cs="Arial"/>
                <w:w w:val="105"/>
                <w:sz w:val="14"/>
                <w:szCs w:val="14"/>
              </w:rPr>
              <w:t>220V).</w:t>
            </w:r>
            <w:r w:rsidRPr="00F64AB8">
              <w:rPr>
                <w:rFonts w:ascii="Arial" w:hAnsi="Arial" w:cs="Arial"/>
                <w:spacing w:val="-4"/>
                <w:w w:val="105"/>
                <w:sz w:val="14"/>
                <w:szCs w:val="14"/>
              </w:rPr>
              <w:t xml:space="preserve"> </w:t>
            </w:r>
            <w:r w:rsidRPr="00F64AB8">
              <w:rPr>
                <w:rFonts w:ascii="Arial" w:hAnsi="Arial" w:cs="Arial"/>
                <w:w w:val="105"/>
                <w:sz w:val="14"/>
                <w:szCs w:val="14"/>
              </w:rPr>
              <w:t>Certificado</w:t>
            </w:r>
            <w:r w:rsidRPr="00F64AB8">
              <w:rPr>
                <w:rFonts w:ascii="Arial" w:hAnsi="Arial" w:cs="Arial"/>
                <w:spacing w:val="-4"/>
                <w:w w:val="105"/>
                <w:sz w:val="14"/>
                <w:szCs w:val="14"/>
              </w:rPr>
              <w:t xml:space="preserve"> </w:t>
            </w:r>
            <w:r w:rsidRPr="00F64AB8">
              <w:rPr>
                <w:rFonts w:ascii="Arial" w:hAnsi="Arial" w:cs="Arial"/>
                <w:w w:val="105"/>
                <w:sz w:val="14"/>
                <w:szCs w:val="14"/>
              </w:rPr>
              <w:t>pelo</w:t>
            </w:r>
            <w:r w:rsidRPr="00F64AB8">
              <w:rPr>
                <w:rFonts w:ascii="Arial" w:hAnsi="Arial" w:cs="Arial"/>
                <w:spacing w:val="-5"/>
                <w:w w:val="105"/>
                <w:sz w:val="14"/>
                <w:szCs w:val="14"/>
              </w:rPr>
              <w:t xml:space="preserve"> </w:t>
            </w:r>
            <w:r w:rsidRPr="00F64AB8">
              <w:rPr>
                <w:rFonts w:ascii="Arial" w:hAnsi="Arial" w:cs="Arial"/>
                <w:w w:val="105"/>
                <w:sz w:val="14"/>
                <w:szCs w:val="14"/>
              </w:rPr>
              <w:t>INMETRO.</w:t>
            </w:r>
          </w:p>
        </w:tc>
        <w:tc>
          <w:tcPr>
            <w:tcW w:w="704" w:type="dxa"/>
          </w:tcPr>
          <w:p w:rsidR="003602E8" w:rsidRPr="00F64AB8" w:rsidRDefault="003602E8" w:rsidP="003602E8">
            <w:pPr>
              <w:pStyle w:val="TableParagraph"/>
              <w:rPr>
                <w:rFonts w:ascii="Arial" w:hAnsi="Arial" w:cs="Arial"/>
                <w:b/>
                <w:sz w:val="14"/>
                <w:szCs w:val="14"/>
              </w:rPr>
            </w:pPr>
          </w:p>
          <w:p w:rsidR="003602E8" w:rsidRPr="00F64AB8" w:rsidRDefault="003602E8" w:rsidP="003602E8">
            <w:pPr>
              <w:pStyle w:val="TableParagraph"/>
              <w:ind w:left="18" w:right="3"/>
              <w:jc w:val="center"/>
              <w:rPr>
                <w:rFonts w:ascii="Arial" w:hAnsi="Arial" w:cs="Arial"/>
                <w:b/>
                <w:sz w:val="14"/>
                <w:szCs w:val="14"/>
              </w:rPr>
            </w:pPr>
            <w:r w:rsidRPr="00F64AB8">
              <w:rPr>
                <w:rFonts w:ascii="Arial" w:hAnsi="Arial" w:cs="Arial"/>
                <w:b/>
                <w:w w:val="105"/>
                <w:sz w:val="14"/>
                <w:szCs w:val="14"/>
              </w:rPr>
              <w:t>01</w:t>
            </w:r>
          </w:p>
        </w:tc>
        <w:tc>
          <w:tcPr>
            <w:tcW w:w="1128" w:type="dxa"/>
          </w:tcPr>
          <w:p w:rsidR="003602E8" w:rsidRPr="00F64AB8" w:rsidRDefault="003602E8" w:rsidP="003602E8">
            <w:pPr>
              <w:pStyle w:val="TableParagraph"/>
              <w:rPr>
                <w:rFonts w:ascii="Arial" w:hAnsi="Arial" w:cs="Arial"/>
                <w:b/>
                <w:sz w:val="14"/>
                <w:szCs w:val="14"/>
              </w:rPr>
            </w:pPr>
          </w:p>
          <w:p w:rsidR="003602E8" w:rsidRPr="00F64AB8" w:rsidRDefault="003602E8" w:rsidP="003602E8">
            <w:pPr>
              <w:pStyle w:val="TableParagraph"/>
              <w:jc w:val="center"/>
              <w:rPr>
                <w:rFonts w:ascii="Arial" w:hAnsi="Arial" w:cs="Arial"/>
                <w:b/>
                <w:sz w:val="14"/>
                <w:szCs w:val="14"/>
              </w:rPr>
            </w:pPr>
            <w:r w:rsidRPr="00F64AB8">
              <w:rPr>
                <w:rFonts w:ascii="Arial" w:hAnsi="Arial" w:cs="Arial"/>
                <w:b/>
                <w:sz w:val="14"/>
                <w:szCs w:val="14"/>
              </w:rPr>
              <w:t>R$ 2920,30</w:t>
            </w:r>
          </w:p>
        </w:tc>
      </w:tr>
    </w:tbl>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AE6ACF">
      <w:pPr>
        <w:pStyle w:val="Corpodetexto"/>
        <w:rPr>
          <w:rFonts w:ascii="Arial" w:eastAsiaTheme="minorHAnsi" w:hAnsi="Arial" w:cs="Arial"/>
          <w:color w:val="000000"/>
          <w:lang w:val="pt-BR"/>
        </w:rPr>
      </w:pPr>
      <w:r w:rsidRPr="00FD3FF2">
        <w:rPr>
          <w:rFonts w:ascii="Arial" w:eastAsiaTheme="minorHAnsi" w:hAnsi="Arial" w:cs="Arial"/>
          <w:color w:val="000000"/>
          <w:lang w:val="pt-BR"/>
        </w:rPr>
        <w:t xml:space="preserve">                                                          </w:t>
      </w:r>
    </w:p>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AE6ACF">
      <w:pPr>
        <w:pStyle w:val="PargrafodaLista"/>
        <w:numPr>
          <w:ilvl w:val="1"/>
          <w:numId w:val="10"/>
        </w:numPr>
        <w:tabs>
          <w:tab w:val="left" w:pos="1187"/>
        </w:tabs>
        <w:spacing w:line="360" w:lineRule="auto"/>
        <w:ind w:right="1516" w:firstLine="283"/>
        <w:rPr>
          <w:rFonts w:ascii="Arial" w:eastAsiaTheme="minorHAnsi" w:hAnsi="Arial" w:cs="Arial"/>
          <w:color w:val="000000"/>
          <w:lang w:val="pt-BR"/>
        </w:rPr>
      </w:pPr>
      <w:r w:rsidRPr="00FD3FF2">
        <w:rPr>
          <w:rFonts w:ascii="Arial" w:eastAsiaTheme="minorHAnsi" w:hAnsi="Arial" w:cs="Arial"/>
          <w:color w:val="000000"/>
          <w:lang w:val="pt-BR"/>
        </w:rPr>
        <w:t xml:space="preserve">O critério de julgamento adotado será o </w:t>
      </w:r>
      <w:r w:rsidR="003D338C" w:rsidRPr="003D338C">
        <w:rPr>
          <w:rFonts w:ascii="Arial" w:eastAsiaTheme="minorHAnsi" w:hAnsi="Arial" w:cs="Arial"/>
          <w:b/>
          <w:color w:val="000000"/>
          <w:lang w:val="pt-BR"/>
        </w:rPr>
        <w:t>MENOR PREÇO UNITÁRIO</w:t>
      </w:r>
      <w:r w:rsidRPr="00FD3FF2">
        <w:rPr>
          <w:rFonts w:ascii="Arial" w:eastAsiaTheme="minorHAnsi" w:hAnsi="Arial" w:cs="Arial"/>
          <w:color w:val="000000"/>
          <w:lang w:val="pt-BR"/>
        </w:rPr>
        <w:t>, observadas as exigências contidas neste aviso de Contratação Direta e seus Anexos quanto às especificações do objeto.</w:t>
      </w:r>
    </w:p>
    <w:p w:rsidR="00AE6ACF" w:rsidRPr="00FD3FF2" w:rsidRDefault="00AE6ACF" w:rsidP="00AE6ACF">
      <w:pPr>
        <w:pStyle w:val="Ttulo1"/>
        <w:tabs>
          <w:tab w:val="left" w:pos="1249"/>
        </w:tabs>
        <w:ind w:left="541"/>
        <w:rPr>
          <w:rFonts w:eastAsiaTheme="minorHAnsi"/>
          <w:b w:val="0"/>
          <w:bCs w:val="0"/>
          <w:color w:val="000000"/>
          <w:lang w:val="pt-BR"/>
        </w:rPr>
      </w:pPr>
    </w:p>
    <w:p w:rsidR="00AE6ACF" w:rsidRPr="003602E8" w:rsidRDefault="003D338C" w:rsidP="00AE6ACF">
      <w:pPr>
        <w:pStyle w:val="PargrafodaLista"/>
        <w:numPr>
          <w:ilvl w:val="1"/>
          <w:numId w:val="10"/>
        </w:numPr>
        <w:tabs>
          <w:tab w:val="left" w:pos="1187"/>
        </w:tabs>
        <w:spacing w:line="360" w:lineRule="auto"/>
        <w:ind w:right="1516" w:firstLine="283"/>
        <w:rPr>
          <w:rFonts w:ascii="Arial" w:eastAsiaTheme="minorHAnsi" w:hAnsi="Arial" w:cs="Arial"/>
          <w:b/>
          <w:color w:val="000000"/>
          <w:lang w:val="pt-BR"/>
        </w:rPr>
      </w:pPr>
      <w:r>
        <w:rPr>
          <w:rFonts w:ascii="Arial" w:eastAsiaTheme="minorHAnsi" w:hAnsi="Arial" w:cs="Arial"/>
          <w:b/>
          <w:color w:val="000000"/>
          <w:lang w:val="pt-BR"/>
        </w:rPr>
        <w:t xml:space="preserve">DO </w:t>
      </w:r>
      <w:r w:rsidR="003602E8" w:rsidRPr="003602E8">
        <w:rPr>
          <w:rFonts w:ascii="Arial" w:eastAsiaTheme="minorHAnsi" w:hAnsi="Arial" w:cs="Arial"/>
          <w:b/>
          <w:color w:val="000000"/>
          <w:lang w:val="pt-BR"/>
        </w:rPr>
        <w:t>CUSTO ESTIMADO:</w:t>
      </w:r>
    </w:p>
    <w:p w:rsidR="00AE6ACF" w:rsidRDefault="00AE6ACF" w:rsidP="00AE6ACF">
      <w:pPr>
        <w:pStyle w:val="PargrafodaLista"/>
        <w:numPr>
          <w:ilvl w:val="2"/>
          <w:numId w:val="14"/>
        </w:numPr>
        <w:tabs>
          <w:tab w:val="left" w:pos="902"/>
        </w:tabs>
        <w:spacing w:line="244" w:lineRule="auto"/>
        <w:ind w:left="567" w:right="1515" w:firstLine="851"/>
        <w:rPr>
          <w:rFonts w:ascii="Arial" w:eastAsiaTheme="minorHAnsi" w:hAnsi="Arial" w:cs="Arial"/>
          <w:color w:val="000000"/>
          <w:lang w:val="pt-BR"/>
        </w:rPr>
      </w:pPr>
      <w:r w:rsidRPr="00FD3FF2">
        <w:rPr>
          <w:rFonts w:ascii="Arial" w:eastAsiaTheme="minorHAnsi" w:hAnsi="Arial" w:cs="Arial"/>
          <w:color w:val="000000"/>
          <w:lang w:val="pt-BR"/>
        </w:rPr>
        <w:t>A pesquisa de preços foi realizada com fulcro no art. 23 inciso</w:t>
      </w:r>
      <w:r w:rsidR="00476917">
        <w:rPr>
          <w:rFonts w:ascii="Arial" w:eastAsiaTheme="minorHAnsi" w:hAnsi="Arial" w:cs="Arial"/>
          <w:color w:val="000000"/>
          <w:lang w:val="pt-BR"/>
        </w:rPr>
        <w:t>s</w:t>
      </w:r>
      <w:r w:rsidRPr="00FD3FF2">
        <w:rPr>
          <w:rFonts w:ascii="Arial" w:eastAsiaTheme="minorHAnsi" w:hAnsi="Arial" w:cs="Arial"/>
          <w:color w:val="000000"/>
          <w:lang w:val="pt-BR"/>
        </w:rPr>
        <w:t xml:space="preserve"> I e II da Lei 14.133/21, que dispõe sobre o procedimento administrativo para a realização de pesquisa de preços para a aquisição de bens e contratação de serviços em geral, no âmbito da administração pública federal direta, autárquica e fundacional.</w:t>
      </w:r>
      <w:r w:rsidR="003602E8">
        <w:rPr>
          <w:rFonts w:ascii="Arial" w:eastAsiaTheme="minorHAnsi" w:hAnsi="Arial" w:cs="Arial"/>
          <w:color w:val="000000"/>
          <w:lang w:val="pt-BR"/>
        </w:rPr>
        <w:t xml:space="preserve"> </w:t>
      </w:r>
    </w:p>
    <w:p w:rsidR="003602E8" w:rsidRDefault="003602E8" w:rsidP="003602E8">
      <w:pPr>
        <w:pStyle w:val="PargrafodaLista"/>
        <w:tabs>
          <w:tab w:val="left" w:pos="902"/>
        </w:tabs>
        <w:spacing w:line="244" w:lineRule="auto"/>
        <w:ind w:left="1418" w:right="1515" w:firstLine="0"/>
        <w:rPr>
          <w:rFonts w:ascii="Arial" w:eastAsiaTheme="minorHAnsi" w:hAnsi="Arial" w:cs="Arial"/>
          <w:color w:val="000000"/>
          <w:lang w:val="pt-BR"/>
        </w:rPr>
      </w:pPr>
    </w:p>
    <w:p w:rsidR="003602E8" w:rsidRPr="00FD3FF2" w:rsidRDefault="003602E8" w:rsidP="003602E8">
      <w:pPr>
        <w:pStyle w:val="PargrafodaLista"/>
        <w:tabs>
          <w:tab w:val="left" w:pos="902"/>
        </w:tabs>
        <w:spacing w:line="244" w:lineRule="auto"/>
        <w:ind w:left="1418" w:right="1515" w:firstLine="0"/>
        <w:rPr>
          <w:rFonts w:ascii="Arial" w:eastAsiaTheme="minorHAnsi" w:hAnsi="Arial" w:cs="Arial"/>
          <w:color w:val="000000"/>
          <w:lang w:val="pt-BR"/>
        </w:rPr>
      </w:pPr>
    </w:p>
    <w:p w:rsidR="00AE6ACF" w:rsidRPr="00FD3FF2" w:rsidRDefault="00AE6ACF" w:rsidP="00AE6ACF">
      <w:pPr>
        <w:pStyle w:val="PargrafodaLista"/>
        <w:numPr>
          <w:ilvl w:val="2"/>
          <w:numId w:val="14"/>
        </w:numPr>
        <w:tabs>
          <w:tab w:val="left" w:pos="902"/>
        </w:tabs>
        <w:spacing w:line="244" w:lineRule="auto"/>
        <w:ind w:left="567" w:right="1515" w:firstLine="851"/>
        <w:rPr>
          <w:rFonts w:ascii="Arial" w:eastAsiaTheme="minorHAnsi" w:hAnsi="Arial" w:cs="Arial"/>
          <w:color w:val="000000"/>
          <w:lang w:val="pt-BR"/>
        </w:rPr>
      </w:pPr>
      <w:r w:rsidRPr="00FD3FF2">
        <w:rPr>
          <w:rFonts w:ascii="Arial" w:eastAsiaTheme="minorHAnsi" w:hAnsi="Arial" w:cs="Arial"/>
          <w:color w:val="000000"/>
          <w:lang w:val="pt-BR"/>
        </w:rPr>
        <w:t>O valor total estimado para contratação é</w:t>
      </w:r>
      <w:r w:rsidR="003602E8">
        <w:rPr>
          <w:rFonts w:ascii="Arial" w:eastAsiaTheme="minorHAnsi" w:hAnsi="Arial" w:cs="Arial"/>
          <w:color w:val="000000"/>
          <w:lang w:val="pt-BR"/>
        </w:rPr>
        <w:t xml:space="preserve"> de</w:t>
      </w:r>
      <w:r w:rsidRPr="00FD3FF2">
        <w:rPr>
          <w:rFonts w:ascii="Arial" w:eastAsiaTheme="minorHAnsi" w:hAnsi="Arial" w:cs="Arial"/>
          <w:color w:val="000000"/>
          <w:lang w:val="pt-BR"/>
        </w:rPr>
        <w:t xml:space="preserve"> </w:t>
      </w:r>
      <w:r w:rsidRPr="003D338C">
        <w:rPr>
          <w:rFonts w:ascii="Arial" w:eastAsiaTheme="minorHAnsi" w:hAnsi="Arial" w:cs="Arial"/>
          <w:b/>
          <w:color w:val="000000"/>
          <w:lang w:val="pt-BR"/>
        </w:rPr>
        <w:t>R$</w:t>
      </w:r>
      <w:r w:rsidR="003602E8" w:rsidRPr="003D338C">
        <w:rPr>
          <w:rFonts w:ascii="Arial" w:eastAsiaTheme="minorHAnsi" w:hAnsi="Arial" w:cs="Arial"/>
          <w:b/>
          <w:color w:val="000000"/>
          <w:lang w:val="pt-BR"/>
        </w:rPr>
        <w:t xml:space="preserve"> </w:t>
      </w:r>
      <w:r w:rsidRPr="003D338C">
        <w:rPr>
          <w:rFonts w:ascii="Arial" w:eastAsiaTheme="minorHAnsi" w:hAnsi="Arial" w:cs="Arial"/>
          <w:b/>
          <w:color w:val="000000"/>
          <w:lang w:val="pt-BR"/>
        </w:rPr>
        <w:t>4</w:t>
      </w:r>
      <w:r w:rsidR="003602E8" w:rsidRPr="003D338C">
        <w:rPr>
          <w:rFonts w:ascii="Arial" w:eastAsiaTheme="minorHAnsi" w:hAnsi="Arial" w:cs="Arial"/>
          <w:b/>
          <w:color w:val="000000"/>
          <w:lang w:val="pt-BR"/>
        </w:rPr>
        <w:t>5.448,30</w:t>
      </w:r>
      <w:r w:rsidRPr="003D338C">
        <w:rPr>
          <w:rFonts w:ascii="Arial" w:eastAsiaTheme="minorHAnsi" w:hAnsi="Arial" w:cs="Arial"/>
          <w:b/>
          <w:color w:val="000000"/>
          <w:lang w:val="pt-BR"/>
        </w:rPr>
        <w:t xml:space="preserve"> (</w:t>
      </w:r>
      <w:r w:rsidR="003602E8" w:rsidRPr="003D338C">
        <w:rPr>
          <w:rFonts w:ascii="Arial" w:eastAsiaTheme="minorHAnsi" w:hAnsi="Arial" w:cs="Arial"/>
          <w:b/>
          <w:color w:val="000000"/>
          <w:lang w:val="pt-BR"/>
        </w:rPr>
        <w:t>quarenta e cinco mil quatrocentos e quarenta e oito reais e trinta centavos</w:t>
      </w:r>
      <w:r w:rsidRPr="003D338C">
        <w:rPr>
          <w:rFonts w:ascii="Arial" w:eastAsiaTheme="minorHAnsi" w:hAnsi="Arial" w:cs="Arial"/>
          <w:b/>
          <w:color w:val="000000"/>
          <w:lang w:val="pt-BR"/>
        </w:rPr>
        <w:t>)</w:t>
      </w:r>
      <w:r w:rsidR="003602E8">
        <w:rPr>
          <w:rFonts w:ascii="Arial" w:eastAsiaTheme="minorHAnsi" w:hAnsi="Arial" w:cs="Arial"/>
          <w:color w:val="000000"/>
          <w:lang w:val="pt-BR"/>
        </w:rPr>
        <w:t xml:space="preserve">, a </w:t>
      </w:r>
      <w:r w:rsidRPr="00FD3FF2">
        <w:rPr>
          <w:rFonts w:ascii="Arial" w:eastAsiaTheme="minorHAnsi" w:hAnsi="Arial" w:cs="Arial"/>
          <w:color w:val="000000"/>
          <w:lang w:val="pt-BR"/>
        </w:rPr>
        <w:t>pesquisa</w:t>
      </w:r>
      <w:r w:rsidR="003602E8">
        <w:rPr>
          <w:rFonts w:ascii="Arial" w:eastAsiaTheme="minorHAnsi" w:hAnsi="Arial" w:cs="Arial"/>
          <w:color w:val="000000"/>
          <w:lang w:val="pt-BR"/>
        </w:rPr>
        <w:t xml:space="preserve"> foi realizada no </w:t>
      </w:r>
      <w:r w:rsidRPr="00FD3FF2">
        <w:rPr>
          <w:rFonts w:ascii="Arial" w:eastAsiaTheme="minorHAnsi" w:hAnsi="Arial" w:cs="Arial"/>
          <w:color w:val="000000"/>
          <w:lang w:val="pt-BR"/>
        </w:rPr>
        <w:t xml:space="preserve">painel de preços, conforme detalhado em folhas </w:t>
      </w:r>
      <w:r w:rsidR="003602E8" w:rsidRPr="003D338C">
        <w:rPr>
          <w:rFonts w:ascii="Arial" w:eastAsiaTheme="minorHAnsi" w:hAnsi="Arial" w:cs="Arial"/>
          <w:b/>
          <w:color w:val="000000"/>
          <w:lang w:val="pt-BR"/>
        </w:rPr>
        <w:t>237</w:t>
      </w:r>
      <w:r w:rsidR="00476917">
        <w:rPr>
          <w:rFonts w:ascii="Arial" w:eastAsiaTheme="minorHAnsi" w:hAnsi="Arial" w:cs="Arial"/>
          <w:b/>
          <w:color w:val="000000"/>
          <w:lang w:val="pt-BR"/>
        </w:rPr>
        <w:t xml:space="preserve"> até </w:t>
      </w:r>
      <w:r w:rsidR="003602E8" w:rsidRPr="003D338C">
        <w:rPr>
          <w:rFonts w:ascii="Arial" w:eastAsiaTheme="minorHAnsi" w:hAnsi="Arial" w:cs="Arial"/>
          <w:b/>
          <w:color w:val="000000"/>
          <w:lang w:val="pt-BR"/>
        </w:rPr>
        <w:t>240</w:t>
      </w:r>
      <w:r w:rsidRPr="00FD3FF2">
        <w:rPr>
          <w:rFonts w:ascii="Arial" w:eastAsiaTheme="minorHAnsi" w:hAnsi="Arial" w:cs="Arial"/>
          <w:color w:val="000000"/>
          <w:lang w:val="pt-BR"/>
        </w:rPr>
        <w:t>.</w:t>
      </w:r>
    </w:p>
    <w:p w:rsidR="00AE6ACF" w:rsidRPr="00FD3FF2" w:rsidRDefault="00AE6ACF" w:rsidP="00AE6ACF">
      <w:pPr>
        <w:pStyle w:val="Corpodetexto"/>
        <w:spacing w:before="3"/>
        <w:rPr>
          <w:rFonts w:ascii="Arial" w:eastAsiaTheme="minorHAnsi" w:hAnsi="Arial" w:cs="Arial"/>
          <w:color w:val="000000"/>
          <w:lang w:val="pt-BR"/>
        </w:rPr>
      </w:pPr>
    </w:p>
    <w:p w:rsidR="00AE6ACF" w:rsidRPr="00FD3FF2" w:rsidRDefault="00AE6ACF" w:rsidP="00AE6ACF">
      <w:pPr>
        <w:pStyle w:val="Corpodetexto"/>
        <w:spacing w:before="7"/>
        <w:rPr>
          <w:rFonts w:ascii="Arial" w:eastAsiaTheme="minorHAnsi" w:hAnsi="Arial" w:cs="Arial"/>
          <w:color w:val="000000"/>
          <w:lang w:val="pt-BR"/>
        </w:rPr>
      </w:pPr>
    </w:p>
    <w:p w:rsidR="00AE6ACF" w:rsidRPr="003602E8" w:rsidRDefault="003D338C" w:rsidP="00AE6ACF">
      <w:pPr>
        <w:pStyle w:val="Ttulo1"/>
        <w:numPr>
          <w:ilvl w:val="0"/>
          <w:numId w:val="10"/>
        </w:numPr>
        <w:tabs>
          <w:tab w:val="left" w:pos="1027"/>
        </w:tabs>
        <w:ind w:hanging="203"/>
        <w:jc w:val="left"/>
        <w:rPr>
          <w:rFonts w:eastAsiaTheme="minorHAnsi"/>
          <w:bCs w:val="0"/>
          <w:color w:val="000000"/>
          <w:lang w:val="pt-BR"/>
        </w:rPr>
      </w:pPr>
      <w:r>
        <w:rPr>
          <w:rFonts w:eastAsiaTheme="minorHAnsi"/>
          <w:bCs w:val="0"/>
          <w:color w:val="000000"/>
          <w:lang w:val="pt-BR"/>
        </w:rPr>
        <w:t xml:space="preserve">DA </w:t>
      </w:r>
      <w:r w:rsidR="00AE6ACF" w:rsidRPr="003602E8">
        <w:rPr>
          <w:rFonts w:eastAsiaTheme="minorHAnsi"/>
          <w:bCs w:val="0"/>
          <w:color w:val="000000"/>
          <w:lang w:val="pt-BR"/>
        </w:rPr>
        <w:t xml:space="preserve">PARTICIPAÇÃO NA DISPENSA ELETRÔNICA. </w:t>
      </w:r>
    </w:p>
    <w:p w:rsidR="00AE6ACF" w:rsidRPr="003602E8" w:rsidRDefault="00AE6ACF" w:rsidP="00AE6ACF">
      <w:pPr>
        <w:pStyle w:val="Ttulo1"/>
        <w:tabs>
          <w:tab w:val="left" w:pos="1027"/>
        </w:tabs>
        <w:ind w:left="1026"/>
        <w:jc w:val="right"/>
        <w:rPr>
          <w:rFonts w:eastAsiaTheme="minorHAnsi"/>
          <w:bCs w:val="0"/>
          <w:color w:val="000000"/>
          <w:lang w:val="pt-BR"/>
        </w:rPr>
      </w:pPr>
    </w:p>
    <w:p w:rsidR="00AE6ACF" w:rsidRPr="00FD3FF2" w:rsidRDefault="00AE6ACF" w:rsidP="00476917">
      <w:pPr>
        <w:ind w:left="567" w:right="1498"/>
        <w:jc w:val="both"/>
        <w:rPr>
          <w:rFonts w:ascii="Arial" w:eastAsiaTheme="minorHAnsi" w:hAnsi="Arial" w:cs="Arial"/>
          <w:color w:val="000000"/>
          <w:lang w:val="pt-BR"/>
        </w:rPr>
      </w:pPr>
      <w:r w:rsidRPr="00FD3FF2">
        <w:rPr>
          <w:rFonts w:ascii="Arial" w:eastAsiaTheme="minorHAnsi" w:hAnsi="Arial" w:cs="Arial"/>
          <w:color w:val="000000"/>
          <w:lang w:val="pt-BR"/>
        </w:rPr>
        <w:t xml:space="preserve">A participação na dispensa eletrônica se dará mediante Sistema de Dispensa Eletrônica, disponível no endereço eletrônico </w:t>
      </w:r>
      <w:hyperlink r:id="rId9" w:history="1">
        <w:r w:rsidRPr="00FD3FF2">
          <w:rPr>
            <w:rFonts w:ascii="Arial" w:eastAsiaTheme="minorHAnsi" w:hAnsi="Arial" w:cs="Arial"/>
            <w:color w:val="000000"/>
            <w:lang w:val="pt-BR"/>
          </w:rPr>
          <w:t>https://www.gov.br/compras/pt-br</w:t>
        </w:r>
      </w:hyperlink>
      <w:r w:rsidR="00D87953">
        <w:rPr>
          <w:rFonts w:ascii="Arial" w:eastAsiaTheme="minorHAnsi" w:hAnsi="Arial" w:cs="Arial"/>
          <w:color w:val="000000"/>
          <w:lang w:val="pt-BR"/>
        </w:rPr>
        <w:t>.</w:t>
      </w:r>
    </w:p>
    <w:p w:rsidR="00AE6ACF" w:rsidRPr="00FD3FF2" w:rsidRDefault="00AE6ACF" w:rsidP="00476917">
      <w:pPr>
        <w:pStyle w:val="Corpodetexto"/>
        <w:spacing w:before="1"/>
        <w:ind w:left="567"/>
        <w:rPr>
          <w:rFonts w:ascii="Arial" w:eastAsiaTheme="minorHAnsi" w:hAnsi="Arial" w:cs="Arial"/>
          <w:color w:val="000000"/>
          <w:lang w:val="pt-BR"/>
        </w:rPr>
      </w:pPr>
    </w:p>
    <w:p w:rsidR="00AE6ACF" w:rsidRPr="00FD3FF2" w:rsidRDefault="00AE6ACF" w:rsidP="003A290F">
      <w:pPr>
        <w:pStyle w:val="PargrafodaLista"/>
        <w:numPr>
          <w:ilvl w:val="2"/>
          <w:numId w:val="10"/>
        </w:numPr>
        <w:tabs>
          <w:tab w:val="left" w:pos="1636"/>
        </w:tabs>
        <w:spacing w:before="200"/>
        <w:ind w:right="1516" w:firstLine="566"/>
        <w:rPr>
          <w:rFonts w:ascii="Arial" w:eastAsiaTheme="minorHAnsi" w:hAnsi="Arial" w:cs="Arial"/>
          <w:color w:val="000000"/>
          <w:lang w:val="pt-BR"/>
        </w:rPr>
      </w:pPr>
      <w:r w:rsidRPr="00FD3FF2">
        <w:rPr>
          <w:rFonts w:ascii="Arial" w:eastAsiaTheme="minorHAnsi" w:hAnsi="Arial" w:cs="Arial"/>
          <w:color w:val="000000"/>
          <w:lang w:val="pt-BR"/>
        </w:rPr>
        <w:t>Os fornecedores deverão atender aos procedimentos previstos no Manual do Sistema de Dispensa Eletrônica, disponível no Portal de Compras, para acesso ao sistema e operacionalização.</w:t>
      </w:r>
    </w:p>
    <w:p w:rsidR="00AE6ACF" w:rsidRPr="00FD3FF2" w:rsidRDefault="00AE6ACF" w:rsidP="003A290F">
      <w:pPr>
        <w:pStyle w:val="PargrafodaLista"/>
        <w:numPr>
          <w:ilvl w:val="2"/>
          <w:numId w:val="10"/>
        </w:numPr>
        <w:tabs>
          <w:tab w:val="left" w:pos="1648"/>
        </w:tabs>
        <w:spacing w:before="200"/>
        <w:ind w:right="1516" w:firstLine="566"/>
        <w:rPr>
          <w:rFonts w:ascii="Arial" w:eastAsiaTheme="minorHAnsi" w:hAnsi="Arial" w:cs="Arial"/>
          <w:color w:val="000000"/>
          <w:lang w:val="pt-BR"/>
        </w:rPr>
      </w:pPr>
      <w:r w:rsidRPr="00FD3FF2">
        <w:rPr>
          <w:rFonts w:ascii="Arial" w:eastAsiaTheme="minorHAnsi" w:hAnsi="Arial" w:cs="Arial"/>
          <w:color w:val="000000"/>
          <w:lang w:val="pt-B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AE6ACF" w:rsidRPr="00D87953" w:rsidRDefault="00AE6ACF" w:rsidP="003A290F">
      <w:pPr>
        <w:pStyle w:val="PargrafodaLista"/>
        <w:numPr>
          <w:ilvl w:val="2"/>
          <w:numId w:val="10"/>
        </w:numPr>
        <w:tabs>
          <w:tab w:val="left" w:pos="1178"/>
        </w:tabs>
        <w:spacing w:before="102"/>
        <w:ind w:left="1611" w:hanging="505"/>
        <w:rPr>
          <w:rFonts w:ascii="Arial" w:eastAsiaTheme="minorHAnsi" w:hAnsi="Arial" w:cs="Arial"/>
          <w:b/>
          <w:color w:val="000000"/>
          <w:lang w:val="pt-BR"/>
        </w:rPr>
      </w:pPr>
      <w:r w:rsidRPr="00D87953">
        <w:rPr>
          <w:rFonts w:ascii="Arial" w:eastAsiaTheme="minorHAnsi" w:hAnsi="Arial" w:cs="Arial"/>
          <w:b/>
          <w:color w:val="000000"/>
          <w:lang w:val="pt-BR"/>
        </w:rPr>
        <w:t xml:space="preserve">Não poderão participar desta dispensa os fornecedores: </w:t>
      </w:r>
    </w:p>
    <w:p w:rsidR="00AE6ACF" w:rsidRPr="00FD3FF2" w:rsidRDefault="00AE6ACF" w:rsidP="003A290F">
      <w:pPr>
        <w:pStyle w:val="PargrafodaLista"/>
        <w:numPr>
          <w:ilvl w:val="2"/>
          <w:numId w:val="10"/>
        </w:numPr>
        <w:tabs>
          <w:tab w:val="left" w:pos="1178"/>
          <w:tab w:val="left" w:pos="1701"/>
        </w:tabs>
        <w:spacing w:before="102"/>
        <w:ind w:left="567" w:right="1498" w:firstLine="567"/>
        <w:rPr>
          <w:rFonts w:ascii="Arial" w:eastAsiaTheme="minorHAnsi" w:hAnsi="Arial" w:cs="Arial"/>
          <w:color w:val="000000"/>
          <w:lang w:val="pt-BR"/>
        </w:rPr>
      </w:pPr>
      <w:r w:rsidRPr="00FD3FF2">
        <w:rPr>
          <w:rFonts w:ascii="Arial" w:eastAsiaTheme="minorHAnsi" w:hAnsi="Arial" w:cs="Arial"/>
          <w:color w:val="000000"/>
          <w:lang w:val="pt-BR"/>
        </w:rPr>
        <w:t xml:space="preserve">Que não atendam às condições deste aviso de Contratação Direta e </w:t>
      </w:r>
      <w:proofErr w:type="gramStart"/>
      <w:r w:rsidR="00476917" w:rsidRPr="00FD3FF2">
        <w:rPr>
          <w:rFonts w:ascii="Arial" w:eastAsiaTheme="minorHAnsi" w:hAnsi="Arial" w:cs="Arial"/>
          <w:color w:val="000000"/>
          <w:lang w:val="pt-BR"/>
        </w:rPr>
        <w:t>seu(</w:t>
      </w:r>
      <w:proofErr w:type="gramEnd"/>
      <w:r w:rsidRPr="00FD3FF2">
        <w:rPr>
          <w:rFonts w:ascii="Arial" w:eastAsiaTheme="minorHAnsi" w:hAnsi="Arial" w:cs="Arial"/>
          <w:color w:val="000000"/>
          <w:lang w:val="pt-BR"/>
        </w:rPr>
        <w:t>s) anexo(s);</w:t>
      </w:r>
    </w:p>
    <w:p w:rsidR="00AE6ACF" w:rsidRPr="00FD3FF2" w:rsidRDefault="00AE6ACF" w:rsidP="003A290F">
      <w:pPr>
        <w:pStyle w:val="Corpodetexto"/>
        <w:spacing w:before="9"/>
        <w:rPr>
          <w:rFonts w:ascii="Arial" w:eastAsiaTheme="minorHAnsi" w:hAnsi="Arial" w:cs="Arial"/>
          <w:color w:val="000000"/>
          <w:lang w:val="pt-BR"/>
        </w:rPr>
      </w:pPr>
    </w:p>
    <w:p w:rsidR="00AE6ACF" w:rsidRPr="00FD3FF2" w:rsidRDefault="00AE6ACF" w:rsidP="003A290F">
      <w:pPr>
        <w:pStyle w:val="PargrafodaLista"/>
        <w:numPr>
          <w:ilvl w:val="2"/>
          <w:numId w:val="10"/>
        </w:numPr>
        <w:tabs>
          <w:tab w:val="left" w:pos="1639"/>
        </w:tabs>
        <w:ind w:right="1515" w:firstLine="566"/>
        <w:rPr>
          <w:rFonts w:ascii="Arial" w:eastAsiaTheme="minorHAnsi" w:hAnsi="Arial" w:cs="Arial"/>
          <w:color w:val="000000"/>
          <w:lang w:val="pt-BR"/>
        </w:rPr>
      </w:pPr>
      <w:r w:rsidRPr="00FD3FF2">
        <w:rPr>
          <w:rFonts w:ascii="Arial" w:eastAsiaTheme="minorHAnsi" w:hAnsi="Arial" w:cs="Arial"/>
          <w:color w:val="000000"/>
          <w:lang w:val="pt-BR"/>
        </w:rPr>
        <w:t>Estrangeiros que não tenham representação legal no Brasil com poderes expressos para receber citação e responder administrativa ou judicialmente;</w:t>
      </w:r>
    </w:p>
    <w:p w:rsidR="00AE6ACF" w:rsidRPr="00E951D5" w:rsidRDefault="00AE6ACF" w:rsidP="003A290F">
      <w:pPr>
        <w:pStyle w:val="PargrafodaLista"/>
        <w:numPr>
          <w:ilvl w:val="2"/>
          <w:numId w:val="10"/>
        </w:numPr>
        <w:tabs>
          <w:tab w:val="left" w:pos="1612"/>
        </w:tabs>
        <w:spacing w:before="199"/>
        <w:ind w:left="1611" w:hanging="505"/>
        <w:rPr>
          <w:rFonts w:ascii="Arial" w:eastAsiaTheme="minorHAnsi" w:hAnsi="Arial" w:cs="Arial"/>
          <w:b/>
          <w:color w:val="000000"/>
          <w:lang w:val="pt-BR"/>
        </w:rPr>
      </w:pPr>
      <w:r w:rsidRPr="00E951D5">
        <w:rPr>
          <w:rFonts w:ascii="Arial" w:eastAsiaTheme="minorHAnsi" w:hAnsi="Arial" w:cs="Arial"/>
          <w:b/>
          <w:color w:val="000000"/>
          <w:lang w:val="pt-BR"/>
        </w:rPr>
        <w:t>Que se enquadrem nas seguintes vedações:</w:t>
      </w:r>
    </w:p>
    <w:p w:rsidR="00AE6ACF" w:rsidRPr="00FD3FF2" w:rsidRDefault="00AE6ACF" w:rsidP="003A290F">
      <w:pPr>
        <w:pStyle w:val="Corpodetexto"/>
        <w:spacing w:before="9"/>
        <w:rPr>
          <w:rFonts w:ascii="Arial" w:eastAsiaTheme="minorHAnsi" w:hAnsi="Arial" w:cs="Arial"/>
          <w:color w:val="000000"/>
          <w:lang w:val="pt-BR"/>
        </w:rPr>
      </w:pPr>
    </w:p>
    <w:p w:rsidR="00AE6ACF" w:rsidRDefault="00AE6ACF" w:rsidP="003A290F">
      <w:pPr>
        <w:pStyle w:val="PargrafodaLista"/>
        <w:numPr>
          <w:ilvl w:val="0"/>
          <w:numId w:val="9"/>
        </w:numPr>
        <w:tabs>
          <w:tab w:val="left" w:pos="1322"/>
        </w:tabs>
        <w:ind w:right="1519" w:firstLine="566"/>
        <w:rPr>
          <w:rFonts w:ascii="Arial" w:eastAsiaTheme="minorHAnsi" w:hAnsi="Arial" w:cs="Arial"/>
          <w:color w:val="000000"/>
          <w:lang w:val="pt-BR"/>
        </w:rPr>
      </w:pPr>
      <w:r w:rsidRPr="00FD3FF2">
        <w:rPr>
          <w:rFonts w:ascii="Arial" w:eastAsiaTheme="minorHAnsi" w:hAnsi="Arial" w:cs="Arial"/>
          <w:color w:val="000000"/>
          <w:lang w:val="pt-BR"/>
        </w:rPr>
        <w:t>Autor do anteprojeto, do projeto básico ou do projeto executivo, prestador de serviços, quando a contratação versar sobre obra, serviços ou fornecimento de bens a ele relacionados;</w:t>
      </w:r>
      <w:r w:rsidR="00E951D5">
        <w:rPr>
          <w:rFonts w:ascii="Arial" w:eastAsiaTheme="minorHAnsi" w:hAnsi="Arial" w:cs="Arial"/>
          <w:color w:val="000000"/>
          <w:lang w:val="pt-BR"/>
        </w:rPr>
        <w:t xml:space="preserve"> </w:t>
      </w:r>
    </w:p>
    <w:p w:rsidR="00E951D5" w:rsidRPr="00FD3FF2" w:rsidRDefault="00E951D5" w:rsidP="003A290F">
      <w:pPr>
        <w:pStyle w:val="PargrafodaLista"/>
        <w:tabs>
          <w:tab w:val="left" w:pos="1322"/>
        </w:tabs>
        <w:ind w:left="1107" w:right="1519" w:firstLine="0"/>
        <w:rPr>
          <w:rFonts w:ascii="Arial" w:eastAsiaTheme="minorHAnsi" w:hAnsi="Arial" w:cs="Arial"/>
          <w:color w:val="000000"/>
          <w:lang w:val="pt-BR"/>
        </w:rPr>
      </w:pPr>
    </w:p>
    <w:p w:rsidR="00AE6ACF" w:rsidRPr="00FD3FF2" w:rsidRDefault="00AE6ACF" w:rsidP="003A290F">
      <w:pPr>
        <w:pStyle w:val="PargrafodaLista"/>
        <w:numPr>
          <w:ilvl w:val="0"/>
          <w:numId w:val="9"/>
        </w:numPr>
        <w:tabs>
          <w:tab w:val="left" w:pos="1339"/>
        </w:tabs>
        <w:spacing w:before="200"/>
        <w:ind w:right="1516" w:firstLine="566"/>
        <w:rPr>
          <w:rFonts w:ascii="Arial" w:eastAsiaTheme="minorHAnsi" w:hAnsi="Arial" w:cs="Arial"/>
          <w:color w:val="000000"/>
          <w:lang w:val="pt-BR"/>
        </w:rPr>
      </w:pPr>
      <w:r w:rsidRPr="00FD3FF2">
        <w:rPr>
          <w:rFonts w:ascii="Arial" w:eastAsiaTheme="minorHAnsi" w:hAnsi="Arial" w:cs="Arial"/>
          <w:color w:val="000000"/>
          <w:lang w:val="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AE6ACF" w:rsidRPr="00FD3FF2" w:rsidRDefault="00AE6ACF" w:rsidP="003A290F">
      <w:pPr>
        <w:pStyle w:val="PargrafodaLista"/>
        <w:numPr>
          <w:ilvl w:val="0"/>
          <w:numId w:val="9"/>
        </w:numPr>
        <w:tabs>
          <w:tab w:val="left" w:pos="1316"/>
        </w:tabs>
        <w:spacing w:before="196"/>
        <w:ind w:right="1518" w:firstLine="566"/>
        <w:rPr>
          <w:rFonts w:ascii="Arial" w:eastAsiaTheme="minorHAnsi" w:hAnsi="Arial" w:cs="Arial"/>
          <w:color w:val="000000"/>
          <w:lang w:val="pt-BR"/>
        </w:rPr>
      </w:pPr>
      <w:r w:rsidRPr="00FD3FF2">
        <w:rPr>
          <w:rFonts w:ascii="Arial" w:eastAsiaTheme="minorHAnsi" w:hAnsi="Arial" w:cs="Arial"/>
          <w:color w:val="000000"/>
          <w:lang w:val="pt-BR"/>
        </w:rPr>
        <w:lastRenderedPageBreak/>
        <w:t>Prestador de serviços que se encontre, ao tempo da contratação, impossibilitada de contratar em decorrência de sanção que lhe foi imposta;</w:t>
      </w:r>
    </w:p>
    <w:p w:rsidR="00AE6ACF" w:rsidRPr="00FD3FF2" w:rsidRDefault="00AE6ACF" w:rsidP="003A290F">
      <w:pPr>
        <w:pStyle w:val="PargrafodaLista"/>
        <w:numPr>
          <w:ilvl w:val="0"/>
          <w:numId w:val="9"/>
        </w:numPr>
        <w:tabs>
          <w:tab w:val="left" w:pos="1334"/>
        </w:tabs>
        <w:spacing w:before="202"/>
        <w:ind w:right="1517" w:firstLine="566"/>
        <w:rPr>
          <w:rFonts w:ascii="Arial" w:eastAsiaTheme="minorHAnsi" w:hAnsi="Arial" w:cs="Arial"/>
          <w:color w:val="000000"/>
          <w:lang w:val="pt-BR"/>
        </w:rPr>
      </w:pPr>
      <w:r w:rsidRPr="00FD3FF2">
        <w:rPr>
          <w:rFonts w:ascii="Arial" w:eastAsiaTheme="minorHAnsi" w:hAnsi="Arial" w:cs="Arial"/>
          <w:color w:val="000000"/>
          <w:lang w:val="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E6ACF" w:rsidRPr="00FD3FF2" w:rsidRDefault="00AE6ACF" w:rsidP="003A290F">
      <w:pPr>
        <w:pStyle w:val="PargrafodaLista"/>
        <w:numPr>
          <w:ilvl w:val="0"/>
          <w:numId w:val="9"/>
        </w:numPr>
        <w:tabs>
          <w:tab w:val="left" w:pos="1369"/>
        </w:tabs>
        <w:spacing w:before="196"/>
        <w:ind w:right="1514" w:firstLine="566"/>
        <w:rPr>
          <w:rFonts w:ascii="Arial" w:eastAsiaTheme="minorHAnsi" w:hAnsi="Arial" w:cs="Arial"/>
          <w:color w:val="000000"/>
          <w:lang w:val="pt-BR"/>
        </w:rPr>
      </w:pPr>
      <w:r w:rsidRPr="00FD3FF2">
        <w:rPr>
          <w:rFonts w:ascii="Arial" w:eastAsiaTheme="minorHAnsi" w:hAnsi="Arial" w:cs="Arial"/>
          <w:color w:val="000000"/>
          <w:lang w:val="pt-BR"/>
        </w:rPr>
        <w:t>Empresas controladoras, controladas ou coligadas, nos termos da Lei nº 6.404, de 15 de dezembro de 1976, concorrendo entre si;</w:t>
      </w:r>
    </w:p>
    <w:p w:rsidR="00AE6ACF" w:rsidRPr="00FD3FF2" w:rsidRDefault="00AE6ACF" w:rsidP="003A290F">
      <w:pPr>
        <w:pStyle w:val="PargrafodaLista"/>
        <w:numPr>
          <w:ilvl w:val="0"/>
          <w:numId w:val="9"/>
        </w:numPr>
        <w:tabs>
          <w:tab w:val="left" w:pos="1315"/>
        </w:tabs>
        <w:spacing w:before="101"/>
        <w:ind w:right="1515" w:firstLine="566"/>
        <w:rPr>
          <w:rFonts w:ascii="Arial" w:eastAsiaTheme="minorHAnsi" w:hAnsi="Arial" w:cs="Arial"/>
          <w:color w:val="000000"/>
          <w:lang w:val="pt-BR"/>
        </w:rPr>
      </w:pPr>
      <w:r w:rsidRPr="00FD3FF2">
        <w:rPr>
          <w:rFonts w:ascii="Arial" w:eastAsiaTheme="minorHAnsi" w:hAnsi="Arial" w:cs="Arial"/>
          <w:color w:val="000000"/>
          <w:lang w:val="pt-BR"/>
        </w:rPr>
        <w:t xml:space="preserve">Prestador de serviços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AE6ACF" w:rsidRPr="00FD3FF2" w:rsidRDefault="00AE6ACF" w:rsidP="003A290F">
      <w:pPr>
        <w:pStyle w:val="PargrafodaLista"/>
        <w:numPr>
          <w:ilvl w:val="3"/>
          <w:numId w:val="10"/>
        </w:numPr>
        <w:tabs>
          <w:tab w:val="left" w:pos="2105"/>
        </w:tabs>
        <w:spacing w:before="193"/>
        <w:ind w:right="1516" w:firstLine="852"/>
        <w:rPr>
          <w:rFonts w:ascii="Arial" w:eastAsiaTheme="minorHAnsi" w:hAnsi="Arial" w:cs="Arial"/>
          <w:color w:val="000000"/>
          <w:lang w:val="pt-BR"/>
        </w:rPr>
      </w:pPr>
      <w:r w:rsidRPr="00FD3FF2">
        <w:rPr>
          <w:rFonts w:ascii="Arial" w:eastAsiaTheme="minorHAnsi" w:hAnsi="Arial" w:cs="Arial"/>
          <w:color w:val="000000"/>
          <w:lang w:val="pt-BR"/>
        </w:rPr>
        <w:t>Equiparam-se aos autores do projeto as empresas integrantes do mesmo grupo econômico;</w:t>
      </w:r>
    </w:p>
    <w:p w:rsidR="00AE6ACF" w:rsidRPr="00FD3FF2" w:rsidRDefault="00AE6ACF" w:rsidP="003A290F">
      <w:pPr>
        <w:pStyle w:val="PargrafodaLista"/>
        <w:numPr>
          <w:ilvl w:val="3"/>
          <w:numId w:val="10"/>
        </w:numPr>
        <w:tabs>
          <w:tab w:val="left" w:pos="2070"/>
        </w:tabs>
        <w:spacing w:before="200"/>
        <w:ind w:right="1516" w:firstLine="852"/>
        <w:rPr>
          <w:rFonts w:ascii="Arial" w:eastAsiaTheme="minorHAnsi" w:hAnsi="Arial" w:cs="Arial"/>
          <w:color w:val="000000"/>
          <w:lang w:val="pt-BR"/>
        </w:rPr>
      </w:pPr>
      <w:r w:rsidRPr="00FD3FF2">
        <w:rPr>
          <w:rFonts w:ascii="Arial" w:eastAsiaTheme="minorHAnsi" w:hAnsi="Arial" w:cs="Arial"/>
          <w:color w:val="000000"/>
          <w:lang w:val="pt-BR"/>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AE6ACF" w:rsidRPr="00FD3FF2" w:rsidRDefault="00AE6ACF" w:rsidP="003A290F">
      <w:pPr>
        <w:pStyle w:val="PargrafodaLista"/>
        <w:numPr>
          <w:ilvl w:val="2"/>
          <w:numId w:val="10"/>
        </w:numPr>
        <w:tabs>
          <w:tab w:val="left" w:pos="1637"/>
        </w:tabs>
        <w:spacing w:before="196"/>
        <w:ind w:right="1517" w:firstLine="566"/>
        <w:rPr>
          <w:rFonts w:ascii="Arial" w:eastAsiaTheme="minorHAnsi" w:hAnsi="Arial" w:cs="Arial"/>
          <w:color w:val="000000"/>
          <w:lang w:val="pt-BR"/>
        </w:rPr>
      </w:pPr>
      <w:r w:rsidRPr="00FD3FF2">
        <w:rPr>
          <w:rFonts w:ascii="Arial" w:eastAsiaTheme="minorHAnsi" w:hAnsi="Arial" w:cs="Arial"/>
          <w:color w:val="000000"/>
          <w:lang w:val="pt-BR"/>
        </w:rPr>
        <w:t>Organizações da Sociedade Civil de Interesse Público - OSCIP, atuando nessa condição (Acórdão nº 746/2014-TCU-Plenário); e</w:t>
      </w:r>
    </w:p>
    <w:p w:rsidR="00AE6ACF" w:rsidRPr="00FD3FF2" w:rsidRDefault="00AE6ACF" w:rsidP="003A290F">
      <w:pPr>
        <w:pStyle w:val="PargrafodaLista"/>
        <w:numPr>
          <w:ilvl w:val="2"/>
          <w:numId w:val="10"/>
        </w:numPr>
        <w:tabs>
          <w:tab w:val="left" w:pos="1612"/>
        </w:tabs>
        <w:spacing w:before="102"/>
        <w:ind w:left="1612" w:hanging="505"/>
        <w:rPr>
          <w:rFonts w:ascii="Arial" w:eastAsiaTheme="minorHAnsi" w:hAnsi="Arial" w:cs="Arial"/>
          <w:color w:val="000000"/>
          <w:lang w:val="pt-BR"/>
        </w:rPr>
      </w:pPr>
      <w:r w:rsidRPr="00FD3FF2">
        <w:rPr>
          <w:rFonts w:ascii="Arial" w:eastAsiaTheme="minorHAnsi" w:hAnsi="Arial" w:cs="Arial"/>
          <w:color w:val="000000"/>
          <w:lang w:val="pt-BR"/>
        </w:rPr>
        <w:t>Sociedades cooperativas.</w:t>
      </w:r>
    </w:p>
    <w:p w:rsidR="00AE6ACF" w:rsidRPr="00FD3FF2" w:rsidRDefault="00AE6ACF" w:rsidP="003A290F">
      <w:pPr>
        <w:pStyle w:val="Corpodetexto"/>
        <w:spacing w:before="9"/>
        <w:rPr>
          <w:rFonts w:ascii="Arial" w:eastAsiaTheme="minorHAnsi" w:hAnsi="Arial" w:cs="Arial"/>
          <w:color w:val="000000"/>
          <w:lang w:val="pt-BR"/>
        </w:rPr>
      </w:pPr>
    </w:p>
    <w:p w:rsidR="00AE6ACF" w:rsidRDefault="00AE6ACF" w:rsidP="003A290F">
      <w:pPr>
        <w:pStyle w:val="PargrafodaLista"/>
        <w:numPr>
          <w:ilvl w:val="1"/>
          <w:numId w:val="10"/>
        </w:numPr>
        <w:tabs>
          <w:tab w:val="left" w:pos="1178"/>
        </w:tabs>
        <w:ind w:right="1515" w:firstLine="283"/>
        <w:rPr>
          <w:rFonts w:ascii="Arial" w:eastAsiaTheme="minorHAnsi" w:hAnsi="Arial" w:cs="Arial"/>
          <w:color w:val="000000"/>
          <w:lang w:val="pt-BR"/>
        </w:rPr>
      </w:pPr>
      <w:r w:rsidRPr="00FD3FF2">
        <w:rPr>
          <w:rFonts w:ascii="Arial" w:eastAsiaTheme="minorHAnsi" w:hAnsi="Arial" w:cs="Arial"/>
          <w:color w:val="000000"/>
          <w:lang w:val="pt-BR"/>
        </w:rPr>
        <w:t>Na presente dispensa somente será permitida a participação de microempresa (ME) ou Empresas de Pequeno Porte (EPP), conforme artigo 47 e 48, inciso I da Lei Complementar 123/2006, ou ainda Microempreendedor Individual (MEI), conforme Lei Complementar 128/08</w:t>
      </w:r>
      <w:r w:rsidR="00476917">
        <w:rPr>
          <w:rFonts w:ascii="Arial" w:eastAsiaTheme="minorHAnsi" w:hAnsi="Arial" w:cs="Arial"/>
          <w:color w:val="000000"/>
          <w:lang w:val="pt-BR"/>
        </w:rPr>
        <w:t xml:space="preserve"> </w:t>
      </w:r>
    </w:p>
    <w:p w:rsidR="00AE6ACF" w:rsidRPr="00FD3FF2" w:rsidRDefault="00AE6ACF" w:rsidP="003A290F">
      <w:pPr>
        <w:pStyle w:val="Corpodetexto"/>
        <w:rPr>
          <w:rFonts w:ascii="Arial" w:eastAsiaTheme="minorHAnsi" w:hAnsi="Arial" w:cs="Arial"/>
          <w:color w:val="000000"/>
          <w:lang w:val="pt-BR"/>
        </w:rPr>
      </w:pPr>
    </w:p>
    <w:p w:rsidR="00AE6ACF" w:rsidRPr="00E951D5" w:rsidRDefault="00E951D5" w:rsidP="003A290F">
      <w:pPr>
        <w:pStyle w:val="Ttulo1"/>
        <w:numPr>
          <w:ilvl w:val="0"/>
          <w:numId w:val="10"/>
        </w:numPr>
        <w:tabs>
          <w:tab w:val="left" w:pos="851"/>
          <w:tab w:val="left" w:pos="993"/>
          <w:tab w:val="left" w:pos="1276"/>
        </w:tabs>
        <w:spacing w:before="141"/>
        <w:ind w:left="567" w:right="1498" w:firstLine="284"/>
        <w:jc w:val="both"/>
        <w:rPr>
          <w:rFonts w:eastAsiaTheme="minorHAnsi"/>
          <w:bCs w:val="0"/>
          <w:lang w:val="pt-BR"/>
        </w:rPr>
      </w:pPr>
      <w:r w:rsidRPr="00E951D5">
        <w:rPr>
          <w:rFonts w:eastAsiaTheme="minorHAnsi"/>
          <w:bCs w:val="0"/>
          <w:color w:val="000000"/>
          <w:lang w:val="pt-BR"/>
        </w:rPr>
        <w:t xml:space="preserve">DO </w:t>
      </w:r>
      <w:r w:rsidR="00AE6ACF" w:rsidRPr="00E951D5">
        <w:rPr>
          <w:rFonts w:eastAsiaTheme="minorHAnsi"/>
          <w:bCs w:val="0"/>
          <w:color w:val="000000"/>
          <w:lang w:val="pt-BR"/>
        </w:rPr>
        <w:t>INGRESSO NA DISPENSA ELETRÔNICA E CADASTRAMENTO</w:t>
      </w:r>
      <w:r w:rsidR="00AE6ACF" w:rsidRPr="00E951D5">
        <w:rPr>
          <w:rFonts w:eastAsiaTheme="minorHAnsi"/>
          <w:bCs w:val="0"/>
          <w:lang w:val="pt-BR"/>
        </w:rPr>
        <w:t xml:space="preserve"> DA PROPOSTA INICIAL </w:t>
      </w:r>
    </w:p>
    <w:p w:rsidR="00AE6ACF" w:rsidRPr="00FD3FF2" w:rsidRDefault="00AE6ACF" w:rsidP="003A290F">
      <w:pPr>
        <w:pStyle w:val="Ttulo1"/>
        <w:tabs>
          <w:tab w:val="left" w:pos="1027"/>
        </w:tabs>
        <w:spacing w:before="141"/>
        <w:ind w:left="1026" w:right="505"/>
        <w:jc w:val="right"/>
        <w:rPr>
          <w:rFonts w:eastAsiaTheme="minorHAnsi"/>
          <w:b w:val="0"/>
          <w:bCs w:val="0"/>
          <w:color w:val="000000"/>
          <w:lang w:val="pt-BR"/>
        </w:rPr>
      </w:pPr>
    </w:p>
    <w:p w:rsidR="00AE6ACF" w:rsidRPr="00FD3FF2" w:rsidRDefault="00AE6ACF" w:rsidP="003A290F">
      <w:pPr>
        <w:pStyle w:val="PargrafodaLista"/>
        <w:numPr>
          <w:ilvl w:val="1"/>
          <w:numId w:val="10"/>
        </w:numPr>
        <w:tabs>
          <w:tab w:val="left" w:pos="1183"/>
        </w:tabs>
        <w:spacing w:before="38"/>
        <w:ind w:right="1516" w:firstLine="283"/>
        <w:rPr>
          <w:rFonts w:ascii="Arial" w:eastAsiaTheme="minorHAnsi" w:hAnsi="Arial" w:cs="Arial"/>
          <w:color w:val="000000"/>
          <w:lang w:val="pt-BR"/>
        </w:rPr>
      </w:pPr>
      <w:r w:rsidRPr="00FD3FF2">
        <w:rPr>
          <w:rFonts w:ascii="Arial" w:eastAsiaTheme="minorHAnsi" w:hAnsi="Arial" w:cs="Arial"/>
          <w:color w:val="000000"/>
          <w:lang w:val="pt-BR"/>
        </w:rPr>
        <w:t>O ingresso do fornecedor na disputa da dispensa eletrônica se dará com o cadastramento de sua proposta inicial, na forma deste item.</w:t>
      </w:r>
    </w:p>
    <w:p w:rsidR="00AE6ACF" w:rsidRPr="00FD3FF2" w:rsidRDefault="00AE6ACF" w:rsidP="003A290F">
      <w:pPr>
        <w:pStyle w:val="PargrafodaLista"/>
        <w:numPr>
          <w:ilvl w:val="1"/>
          <w:numId w:val="8"/>
        </w:numPr>
        <w:tabs>
          <w:tab w:val="left" w:pos="851"/>
        </w:tabs>
        <w:spacing w:before="199"/>
        <w:ind w:left="567" w:right="1498" w:firstLine="284"/>
        <w:rPr>
          <w:rFonts w:ascii="Arial" w:eastAsiaTheme="minorHAnsi" w:hAnsi="Arial" w:cs="Arial"/>
          <w:color w:val="000000"/>
          <w:lang w:val="pt-BR"/>
        </w:rPr>
      </w:pPr>
      <w:r w:rsidRPr="00FD3FF2">
        <w:rPr>
          <w:rFonts w:ascii="Arial" w:eastAsiaTheme="minorHAnsi" w:hAnsi="Arial" w:cs="Arial"/>
          <w:color w:val="000000"/>
          <w:lang w:val="pt-BR"/>
        </w:rPr>
        <w:t xml:space="preserve"> No cadastramento da proposta inicial, o licitante declarará, em campo próprio do sistema, que:</w:t>
      </w:r>
    </w:p>
    <w:p w:rsidR="00AE6ACF" w:rsidRPr="00FD3FF2" w:rsidRDefault="00AE6ACF" w:rsidP="003A290F">
      <w:pPr>
        <w:pStyle w:val="Corpodetexto"/>
        <w:spacing w:before="9"/>
        <w:rPr>
          <w:rFonts w:ascii="Arial" w:eastAsiaTheme="minorHAnsi" w:hAnsi="Arial" w:cs="Arial"/>
          <w:color w:val="000000"/>
          <w:lang w:val="pt-BR"/>
        </w:rPr>
      </w:pPr>
    </w:p>
    <w:p w:rsidR="00AE6ACF" w:rsidRPr="00FD3FF2" w:rsidRDefault="00AE6ACF" w:rsidP="003A290F">
      <w:pPr>
        <w:pStyle w:val="PargrafodaLista"/>
        <w:numPr>
          <w:ilvl w:val="2"/>
          <w:numId w:val="8"/>
        </w:numPr>
        <w:tabs>
          <w:tab w:val="left" w:pos="1423"/>
        </w:tabs>
        <w:ind w:hanging="455"/>
        <w:rPr>
          <w:rFonts w:ascii="Arial" w:eastAsiaTheme="minorHAnsi" w:hAnsi="Arial" w:cs="Arial"/>
          <w:color w:val="000000"/>
          <w:lang w:val="pt-BR"/>
        </w:rPr>
      </w:pPr>
      <w:r w:rsidRPr="00FD3FF2">
        <w:rPr>
          <w:rFonts w:ascii="Arial" w:eastAsiaTheme="minorHAnsi" w:hAnsi="Arial" w:cs="Arial"/>
          <w:color w:val="000000"/>
          <w:lang w:val="pt-BR"/>
        </w:rPr>
        <w:t xml:space="preserve"> Cumpre plenamente os requisitos de habilitação;</w:t>
      </w:r>
    </w:p>
    <w:p w:rsidR="00AE6ACF" w:rsidRPr="00FD3FF2" w:rsidRDefault="00AE6ACF" w:rsidP="003A290F">
      <w:pPr>
        <w:pStyle w:val="Corpodetexto"/>
        <w:spacing w:before="11"/>
        <w:rPr>
          <w:rFonts w:ascii="Arial" w:eastAsiaTheme="minorHAnsi" w:hAnsi="Arial" w:cs="Arial"/>
          <w:color w:val="000000"/>
          <w:lang w:val="pt-BR"/>
        </w:rPr>
      </w:pPr>
    </w:p>
    <w:p w:rsidR="00AE6ACF" w:rsidRPr="00FD3FF2" w:rsidRDefault="00AE6ACF" w:rsidP="003A290F">
      <w:pPr>
        <w:pStyle w:val="PargrafodaLista"/>
        <w:numPr>
          <w:ilvl w:val="2"/>
          <w:numId w:val="8"/>
        </w:numPr>
        <w:tabs>
          <w:tab w:val="left" w:pos="1419"/>
        </w:tabs>
        <w:ind w:left="541" w:right="1516" w:firstLine="427"/>
        <w:rPr>
          <w:rFonts w:ascii="Arial" w:eastAsiaTheme="minorHAnsi" w:hAnsi="Arial" w:cs="Arial"/>
          <w:color w:val="000000"/>
          <w:lang w:val="pt-BR"/>
        </w:rPr>
      </w:pPr>
      <w:r w:rsidRPr="00FD3FF2">
        <w:rPr>
          <w:rFonts w:ascii="Arial" w:eastAsiaTheme="minorHAnsi" w:hAnsi="Arial" w:cs="Arial"/>
          <w:color w:val="000000"/>
          <w:lang w:val="pt-BR"/>
        </w:rPr>
        <w:t xml:space="preserve"> Está ciente e concorda com as condições contidas no aviso e seus anexos, bem como de que a proposta apresentada está em conformidade com o aviso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AE6ACF" w:rsidRPr="00FD3FF2" w:rsidRDefault="00AE6ACF" w:rsidP="003A290F">
      <w:pPr>
        <w:pStyle w:val="PargrafodaLista"/>
        <w:numPr>
          <w:ilvl w:val="2"/>
          <w:numId w:val="8"/>
        </w:numPr>
        <w:tabs>
          <w:tab w:val="left" w:pos="1430"/>
        </w:tabs>
        <w:spacing w:before="194"/>
        <w:ind w:left="541" w:right="1516" w:firstLine="427"/>
        <w:rPr>
          <w:rFonts w:ascii="Arial" w:eastAsiaTheme="minorHAnsi" w:hAnsi="Arial" w:cs="Arial"/>
          <w:color w:val="000000"/>
          <w:lang w:val="pt-BR"/>
        </w:rPr>
      </w:pPr>
      <w:r w:rsidRPr="00FD3FF2">
        <w:rPr>
          <w:rFonts w:ascii="Arial" w:eastAsiaTheme="minorHAnsi" w:hAnsi="Arial" w:cs="Arial"/>
          <w:color w:val="000000"/>
          <w:lang w:val="pt-BR"/>
        </w:rPr>
        <w:t xml:space="preserve"> Não emprega menor de 18 anos em trabalho noturno, perigoso ou insalubre e não emprega menor de 16 anos, salvo menor, a partir de 14 anos, na condição de </w:t>
      </w:r>
      <w:r w:rsidRPr="00FD3FF2">
        <w:rPr>
          <w:rFonts w:ascii="Arial" w:eastAsiaTheme="minorHAnsi" w:hAnsi="Arial" w:cs="Arial"/>
          <w:color w:val="000000"/>
          <w:lang w:val="pt-BR"/>
        </w:rPr>
        <w:lastRenderedPageBreak/>
        <w:t>aprendiz, nos termos do artigo 7°, XXXIII, da Constituição</w:t>
      </w:r>
    </w:p>
    <w:p w:rsidR="00AE6ACF" w:rsidRPr="00FD3FF2" w:rsidRDefault="00AE6ACF" w:rsidP="003A290F">
      <w:pPr>
        <w:pStyle w:val="PargrafodaLista"/>
        <w:numPr>
          <w:ilvl w:val="2"/>
          <w:numId w:val="8"/>
        </w:numPr>
        <w:tabs>
          <w:tab w:val="left" w:pos="1463"/>
        </w:tabs>
        <w:spacing w:before="201"/>
        <w:ind w:left="541" w:right="1516" w:firstLine="427"/>
        <w:rPr>
          <w:rFonts w:ascii="Arial" w:eastAsiaTheme="minorHAnsi" w:hAnsi="Arial" w:cs="Arial"/>
          <w:color w:val="000000"/>
          <w:lang w:val="pt-BR"/>
        </w:rPr>
      </w:pPr>
      <w:r w:rsidRPr="00FD3FF2">
        <w:rPr>
          <w:rFonts w:ascii="Arial" w:eastAsiaTheme="minorHAnsi" w:hAnsi="Arial" w:cs="Arial"/>
          <w:color w:val="000000"/>
          <w:lang w:val="pt-BR"/>
        </w:rPr>
        <w:t xml:space="preserve"> Não possui, em sua cadeia produtiva, empregados executando trabalho degradante ou forçado, observando o disposto nos incisos III e IV, do art. 1º e no inciso III do art. 5º da Constituição Federal;</w:t>
      </w:r>
    </w:p>
    <w:p w:rsidR="00AE6ACF" w:rsidRPr="00FD3FF2" w:rsidRDefault="00AE6ACF" w:rsidP="003A290F">
      <w:pPr>
        <w:pStyle w:val="PargrafodaLista"/>
        <w:numPr>
          <w:ilvl w:val="2"/>
          <w:numId w:val="8"/>
        </w:numPr>
        <w:tabs>
          <w:tab w:val="left" w:pos="1419"/>
        </w:tabs>
        <w:spacing w:before="195"/>
        <w:ind w:left="541" w:right="1513" w:firstLine="427"/>
        <w:rPr>
          <w:rFonts w:ascii="Arial" w:eastAsiaTheme="minorHAnsi" w:hAnsi="Arial" w:cs="Arial"/>
          <w:color w:val="000000"/>
          <w:lang w:val="pt-BR"/>
        </w:rPr>
      </w:pPr>
      <w:r w:rsidRPr="00FD3FF2">
        <w:rPr>
          <w:rFonts w:ascii="Arial" w:eastAsiaTheme="minorHAnsi" w:hAnsi="Arial" w:cs="Arial"/>
          <w:color w:val="000000"/>
          <w:lang w:val="pt-BR"/>
        </w:rPr>
        <w:t xml:space="preserve"> Cumpre as exigências de reserva de cargos para pessoa com deficiência e para reabilitado da Previdência Social, previstas no art. 93 da Lei 8.213/1991.</w:t>
      </w:r>
    </w:p>
    <w:p w:rsidR="00AE6ACF" w:rsidRPr="00FD3FF2" w:rsidRDefault="00AE6ACF" w:rsidP="003A290F">
      <w:pPr>
        <w:pStyle w:val="PargrafodaLista"/>
        <w:numPr>
          <w:ilvl w:val="1"/>
          <w:numId w:val="8"/>
        </w:numPr>
        <w:tabs>
          <w:tab w:val="left" w:pos="1157"/>
        </w:tabs>
        <w:spacing w:before="200"/>
        <w:ind w:left="541" w:right="1515" w:firstLine="283"/>
        <w:rPr>
          <w:rFonts w:ascii="Arial" w:eastAsiaTheme="minorHAnsi" w:hAnsi="Arial" w:cs="Arial"/>
          <w:color w:val="000000"/>
          <w:lang w:val="pt-BR"/>
        </w:rPr>
      </w:pPr>
      <w:r w:rsidRPr="00FD3FF2">
        <w:rPr>
          <w:rFonts w:ascii="Arial" w:eastAsiaTheme="minorHAnsi" w:hAnsi="Arial" w:cs="Arial"/>
          <w:color w:val="000000"/>
          <w:lang w:val="pt-BR"/>
        </w:rPr>
        <w:t xml:space="preserve"> O licitante organizado em cooperativa deverá declarar, ainda, em campo próprio do sistema eletrônico, que cumpre os requisitos estabelecidos no artigo 16 da Lei nº 14.133, de 2021.</w:t>
      </w:r>
    </w:p>
    <w:p w:rsidR="00AE6ACF" w:rsidRPr="00FD3FF2" w:rsidRDefault="00AE6ACF" w:rsidP="003A290F">
      <w:pPr>
        <w:pStyle w:val="PargrafodaLista"/>
        <w:numPr>
          <w:ilvl w:val="1"/>
          <w:numId w:val="8"/>
        </w:numPr>
        <w:tabs>
          <w:tab w:val="left" w:pos="1181"/>
        </w:tabs>
        <w:spacing w:before="199"/>
        <w:ind w:left="541" w:right="1517" w:firstLine="283"/>
        <w:rPr>
          <w:rFonts w:ascii="Arial" w:eastAsiaTheme="minorHAnsi" w:hAnsi="Arial" w:cs="Arial"/>
          <w:color w:val="000000"/>
          <w:lang w:val="pt-BR"/>
        </w:rPr>
      </w:pPr>
      <w:r w:rsidRPr="00FD3FF2">
        <w:rPr>
          <w:rFonts w:ascii="Arial" w:eastAsiaTheme="minorHAnsi" w:hAnsi="Arial" w:cs="Arial"/>
          <w:color w:val="000000"/>
          <w:lang w:val="pt-BR"/>
        </w:rPr>
        <w:t xml:space="preserve">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D3FF2">
        <w:rPr>
          <w:rFonts w:ascii="Arial" w:eastAsiaTheme="minorHAnsi" w:hAnsi="Arial" w:cs="Arial"/>
          <w:color w:val="000000"/>
          <w:lang w:val="pt-BR"/>
        </w:rPr>
        <w:t>arts</w:t>
      </w:r>
      <w:proofErr w:type="spellEnd"/>
      <w:r w:rsidRPr="00FD3FF2">
        <w:rPr>
          <w:rFonts w:ascii="Arial" w:eastAsiaTheme="minorHAnsi" w:hAnsi="Arial" w:cs="Arial"/>
          <w:color w:val="000000"/>
          <w:lang w:val="pt-BR"/>
        </w:rPr>
        <w:t>. 42 a 49, observado o disposto nos §§ 1º ao 3º do art. 4º, da Lei n.º 14.133, de 2021.</w:t>
      </w:r>
    </w:p>
    <w:p w:rsidR="00AE6ACF" w:rsidRDefault="00AE6ACF" w:rsidP="003A290F">
      <w:pPr>
        <w:pStyle w:val="PargrafodaLista"/>
        <w:numPr>
          <w:ilvl w:val="2"/>
          <w:numId w:val="8"/>
        </w:numPr>
        <w:tabs>
          <w:tab w:val="left" w:pos="1585"/>
        </w:tabs>
        <w:spacing w:before="102"/>
        <w:ind w:left="541" w:right="1517" w:firstLine="566"/>
        <w:rPr>
          <w:rFonts w:ascii="Arial" w:eastAsiaTheme="minorHAnsi" w:hAnsi="Arial" w:cs="Arial"/>
          <w:color w:val="000000"/>
          <w:lang w:val="pt-BR"/>
        </w:rPr>
      </w:pPr>
      <w:r w:rsidRPr="00FD3FF2">
        <w:rPr>
          <w:rFonts w:ascii="Arial" w:eastAsiaTheme="minorHAnsi" w:hAnsi="Arial" w:cs="Arial"/>
          <w:color w:val="000000"/>
          <w:lang w:val="pt-BR"/>
        </w:rPr>
        <w:t xml:space="preserve"> No item exclusivo para participação de microempresas e empresas de pequeno porte, a assinalação do campo “nenhuma”, impedirá o prosseguimento no certame, para aquele item;</w:t>
      </w:r>
      <w:r w:rsidR="00476917">
        <w:rPr>
          <w:rFonts w:ascii="Arial" w:eastAsiaTheme="minorHAnsi" w:hAnsi="Arial" w:cs="Arial"/>
          <w:color w:val="000000"/>
          <w:lang w:val="pt-BR"/>
        </w:rPr>
        <w:t xml:space="preserve"> </w:t>
      </w:r>
    </w:p>
    <w:p w:rsidR="00AE6ACF" w:rsidRPr="00FD3FF2" w:rsidRDefault="00AE6ACF" w:rsidP="003A290F">
      <w:pPr>
        <w:pStyle w:val="PargrafodaLista"/>
        <w:numPr>
          <w:ilvl w:val="2"/>
          <w:numId w:val="8"/>
        </w:numPr>
        <w:tabs>
          <w:tab w:val="left" w:pos="1589"/>
        </w:tabs>
        <w:spacing w:before="200"/>
        <w:ind w:left="541" w:right="1517" w:firstLine="566"/>
        <w:rPr>
          <w:rFonts w:ascii="Arial" w:eastAsiaTheme="minorHAnsi" w:hAnsi="Arial" w:cs="Arial"/>
          <w:color w:val="000000"/>
          <w:lang w:val="pt-BR"/>
        </w:rPr>
      </w:pPr>
      <w:r w:rsidRPr="00FD3FF2">
        <w:rPr>
          <w:rFonts w:ascii="Arial" w:eastAsiaTheme="minorHAnsi" w:hAnsi="Arial" w:cs="Arial"/>
          <w:color w:val="000000"/>
          <w:lang w:val="pt-BR"/>
        </w:rPr>
        <w:t>– 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rsidR="00AE6ACF" w:rsidRPr="00FD3FF2" w:rsidRDefault="00AE6ACF" w:rsidP="003A290F">
      <w:pPr>
        <w:pStyle w:val="PargrafodaLista"/>
        <w:numPr>
          <w:ilvl w:val="1"/>
          <w:numId w:val="8"/>
        </w:numPr>
        <w:tabs>
          <w:tab w:val="left" w:pos="1121"/>
        </w:tabs>
        <w:spacing w:before="196"/>
        <w:ind w:left="541" w:right="1517" w:firstLine="283"/>
        <w:rPr>
          <w:rFonts w:ascii="Arial" w:eastAsiaTheme="minorHAnsi" w:hAnsi="Arial" w:cs="Arial"/>
          <w:color w:val="000000"/>
          <w:lang w:val="pt-BR"/>
        </w:rPr>
      </w:pPr>
      <w:r w:rsidRPr="00FD3FF2">
        <w:rPr>
          <w:rFonts w:ascii="Arial" w:eastAsiaTheme="minorHAnsi" w:hAnsi="Arial" w:cs="Arial"/>
          <w:color w:val="000000"/>
          <w:lang w:val="pt-BR"/>
        </w:rPr>
        <w:t xml:space="preserve">– A falsidade da declaração de que trata os itens 3.2 ao 3.3 sujeitará o licitante às sanções previstas na Lei nº 14.133, de 2021, e neste aviso. </w:t>
      </w:r>
    </w:p>
    <w:p w:rsidR="00AE6ACF" w:rsidRPr="00FD3FF2" w:rsidRDefault="00AE6ACF" w:rsidP="003A290F">
      <w:pPr>
        <w:pStyle w:val="PargrafodaLista"/>
        <w:numPr>
          <w:ilvl w:val="1"/>
          <w:numId w:val="7"/>
        </w:numPr>
        <w:tabs>
          <w:tab w:val="left" w:pos="1229"/>
        </w:tabs>
        <w:spacing w:before="205"/>
        <w:ind w:right="1516" w:firstLine="283"/>
        <w:rPr>
          <w:rFonts w:ascii="Arial" w:eastAsiaTheme="minorHAnsi" w:hAnsi="Arial" w:cs="Arial"/>
          <w:color w:val="000000"/>
          <w:lang w:val="pt-BR"/>
        </w:rPr>
      </w:pPr>
      <w:r w:rsidRPr="00FD3FF2">
        <w:rPr>
          <w:rFonts w:ascii="Arial" w:eastAsiaTheme="minorHAnsi" w:hAnsi="Arial" w:cs="Arial"/>
          <w:color w:val="000000"/>
          <w:lang w:val="pt-BR"/>
        </w:rPr>
        <w:t xml:space="preserve">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AE6ACF" w:rsidRPr="00FD3FF2" w:rsidRDefault="00AE6ACF" w:rsidP="003A290F">
      <w:pPr>
        <w:pStyle w:val="PargrafodaLista"/>
        <w:numPr>
          <w:ilvl w:val="2"/>
          <w:numId w:val="7"/>
        </w:numPr>
        <w:tabs>
          <w:tab w:val="left" w:pos="1611"/>
        </w:tabs>
        <w:spacing w:before="193"/>
        <w:ind w:right="1517" w:firstLine="566"/>
        <w:rPr>
          <w:rFonts w:ascii="Arial" w:eastAsiaTheme="minorHAnsi" w:hAnsi="Arial" w:cs="Arial"/>
          <w:color w:val="000000"/>
          <w:lang w:val="pt-BR"/>
        </w:rPr>
      </w:pPr>
      <w:r w:rsidRPr="00FD3FF2">
        <w:rPr>
          <w:rFonts w:ascii="Arial" w:eastAsiaTheme="minorHAnsi" w:hAnsi="Arial" w:cs="Arial"/>
          <w:color w:val="000000"/>
          <w:lang w:val="pt-BR"/>
        </w:rPr>
        <w:t xml:space="preserve">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AE6ACF" w:rsidRPr="00FD3FF2" w:rsidRDefault="00AE6ACF" w:rsidP="003A290F">
      <w:pPr>
        <w:pStyle w:val="PargrafodaLista"/>
        <w:numPr>
          <w:ilvl w:val="1"/>
          <w:numId w:val="7"/>
        </w:numPr>
        <w:tabs>
          <w:tab w:val="left" w:pos="1229"/>
        </w:tabs>
        <w:spacing w:before="194"/>
        <w:ind w:right="1518" w:firstLine="283"/>
        <w:rPr>
          <w:rFonts w:ascii="Arial" w:eastAsiaTheme="minorHAnsi" w:hAnsi="Arial" w:cs="Arial"/>
          <w:color w:val="000000"/>
          <w:lang w:val="pt-BR"/>
        </w:rPr>
      </w:pPr>
      <w:r w:rsidRPr="00FD3FF2">
        <w:rPr>
          <w:rFonts w:ascii="Arial" w:eastAsiaTheme="minorHAnsi" w:hAnsi="Arial" w:cs="Arial"/>
          <w:color w:val="000000"/>
          <w:lang w:val="pt-BR"/>
        </w:rPr>
        <w:t>Todas as especificações do objeto contidas na proposta, em especial o preço, vinculam a Contratada.</w:t>
      </w:r>
    </w:p>
    <w:p w:rsidR="00AE6ACF" w:rsidRPr="00FD3FF2" w:rsidRDefault="00AE6ACF" w:rsidP="003A290F">
      <w:pPr>
        <w:pStyle w:val="PargrafodaLista"/>
        <w:numPr>
          <w:ilvl w:val="1"/>
          <w:numId w:val="7"/>
        </w:numPr>
        <w:tabs>
          <w:tab w:val="left" w:pos="1194"/>
        </w:tabs>
        <w:spacing w:before="199"/>
        <w:ind w:right="1517" w:firstLine="283"/>
        <w:rPr>
          <w:rFonts w:ascii="Arial" w:eastAsiaTheme="minorHAnsi" w:hAnsi="Arial" w:cs="Arial"/>
          <w:color w:val="000000"/>
          <w:lang w:val="pt-BR"/>
        </w:rPr>
      </w:pPr>
      <w:r w:rsidRPr="00FD3FF2">
        <w:rPr>
          <w:rFonts w:ascii="Arial" w:eastAsiaTheme="minorHAnsi" w:hAnsi="Arial" w:cs="Arial"/>
          <w:color w:val="000000"/>
          <w:lang w:val="pt-BR"/>
        </w:rPr>
        <w:t xml:space="preserve">Nos valores propostos estarão inclusos todos os custos operacionais, encargos previdenciários, trabalhistas, tributários, comerciais e quaisquer outros que incidam direta ou indiretamente na prestação dos serviços e ou no fornecimento do objeto. </w:t>
      </w:r>
    </w:p>
    <w:p w:rsidR="00AE6ACF" w:rsidRPr="00FD3FF2" w:rsidRDefault="00AE6ACF" w:rsidP="003A290F">
      <w:pPr>
        <w:pStyle w:val="PargrafodaLista"/>
        <w:rPr>
          <w:rFonts w:ascii="Arial" w:eastAsiaTheme="minorHAnsi" w:hAnsi="Arial" w:cs="Arial"/>
          <w:color w:val="000000"/>
          <w:lang w:val="pt-BR"/>
        </w:rPr>
      </w:pPr>
    </w:p>
    <w:p w:rsidR="00AE6ACF" w:rsidRPr="00FD3FF2" w:rsidRDefault="00386FD5" w:rsidP="003A290F">
      <w:pPr>
        <w:pStyle w:val="PargrafodaLista"/>
        <w:numPr>
          <w:ilvl w:val="2"/>
          <w:numId w:val="7"/>
        </w:numPr>
        <w:tabs>
          <w:tab w:val="left" w:pos="1611"/>
        </w:tabs>
        <w:spacing w:before="196"/>
        <w:ind w:right="1516" w:firstLine="566"/>
        <w:rPr>
          <w:rFonts w:ascii="Arial" w:eastAsiaTheme="minorHAnsi" w:hAnsi="Arial" w:cs="Arial"/>
          <w:color w:val="000000"/>
          <w:lang w:val="pt-BR"/>
        </w:rPr>
      </w:pPr>
      <w:r>
        <w:rPr>
          <w:rFonts w:ascii="Arial" w:eastAsiaTheme="minorHAnsi" w:hAnsi="Arial" w:cs="Arial"/>
          <w:color w:val="000000"/>
          <w:lang w:val="pt-BR"/>
        </w:rPr>
        <w:t xml:space="preserve">  </w:t>
      </w:r>
      <w:r w:rsidR="00AE6ACF" w:rsidRPr="00FD3FF2">
        <w:rPr>
          <w:rFonts w:ascii="Arial" w:eastAsiaTheme="minorHAnsi" w:hAnsi="Arial" w:cs="Arial"/>
          <w:color w:val="000000"/>
          <w:lang w:val="pt-BR"/>
        </w:rPr>
        <w:t>Os preços ofertados, tanto na proposta inicial, serão de exclusiva responsabilidade do fornecedor, não lhe assistindo o direito de pleitear qualquer alteração, sob alegação de erro, omissão ou qualquer outro pretexto.</w:t>
      </w:r>
    </w:p>
    <w:p w:rsidR="00AE6ACF" w:rsidRPr="00FD3FF2" w:rsidRDefault="00AE6ACF" w:rsidP="003A290F">
      <w:pPr>
        <w:pStyle w:val="Corpodetexto"/>
        <w:numPr>
          <w:ilvl w:val="2"/>
          <w:numId w:val="7"/>
        </w:numPr>
        <w:tabs>
          <w:tab w:val="left" w:pos="1701"/>
        </w:tabs>
        <w:spacing w:before="195"/>
        <w:ind w:right="1514" w:firstLine="593"/>
        <w:jc w:val="both"/>
        <w:rPr>
          <w:rFonts w:ascii="Arial" w:eastAsiaTheme="minorHAnsi" w:hAnsi="Arial" w:cs="Arial"/>
          <w:color w:val="000000"/>
          <w:lang w:val="pt-BR"/>
        </w:rPr>
      </w:pPr>
      <w:r w:rsidRPr="00FD3FF2">
        <w:rPr>
          <w:rFonts w:ascii="Arial" w:eastAsiaTheme="minorHAnsi" w:hAnsi="Arial" w:cs="Arial"/>
          <w:color w:val="000000"/>
          <w:lang w:val="pt-BR"/>
        </w:rPr>
        <w:t xml:space="preserve"> Qualquer divergência entre valor unitário, valor total, valor global e valor escrito por extenso não desclassificará a proposta. Para que seja feito a correção dos valores, serão considerados os valores unitários.</w:t>
      </w:r>
    </w:p>
    <w:p w:rsidR="00AE6ACF" w:rsidRDefault="00AE6ACF" w:rsidP="00CD7FD5">
      <w:pPr>
        <w:pStyle w:val="PargrafodaLista"/>
        <w:numPr>
          <w:ilvl w:val="1"/>
          <w:numId w:val="7"/>
        </w:numPr>
        <w:tabs>
          <w:tab w:val="left" w:pos="1185"/>
        </w:tabs>
        <w:spacing w:before="200"/>
        <w:ind w:right="1513" w:firstLine="283"/>
        <w:rPr>
          <w:rFonts w:ascii="Arial" w:eastAsiaTheme="minorHAnsi" w:hAnsi="Arial" w:cs="Arial"/>
          <w:color w:val="000000"/>
          <w:lang w:val="pt-BR"/>
        </w:rPr>
      </w:pPr>
      <w:r w:rsidRPr="00FD3FF2">
        <w:rPr>
          <w:rFonts w:ascii="Arial" w:eastAsiaTheme="minorHAnsi" w:hAnsi="Arial" w:cs="Arial"/>
          <w:color w:val="000000"/>
          <w:lang w:val="pt-BR"/>
        </w:rPr>
        <w:lastRenderedPageBreak/>
        <w:t>Se o regime tributário da empresa implicar o recolhimento de tributos em percentuais variáveis, a cotação adequada será a que corresponde à média dos efetivos recolhimentos da empresa nos últimos12 (doze) meses.</w:t>
      </w:r>
      <w:r w:rsidR="006C0182">
        <w:rPr>
          <w:rFonts w:ascii="Arial" w:eastAsiaTheme="minorHAnsi" w:hAnsi="Arial" w:cs="Arial"/>
          <w:color w:val="000000"/>
          <w:lang w:val="pt-BR"/>
        </w:rPr>
        <w:t xml:space="preserve"> </w:t>
      </w:r>
    </w:p>
    <w:p w:rsidR="00AE6ACF" w:rsidRPr="00FD3FF2" w:rsidRDefault="00AE6ACF" w:rsidP="00CD7FD5">
      <w:pPr>
        <w:pStyle w:val="PargrafodaLista"/>
        <w:numPr>
          <w:ilvl w:val="1"/>
          <w:numId w:val="7"/>
        </w:numPr>
        <w:tabs>
          <w:tab w:val="left" w:pos="1279"/>
        </w:tabs>
        <w:spacing w:before="190"/>
        <w:ind w:right="1518" w:firstLine="283"/>
        <w:rPr>
          <w:rFonts w:ascii="Arial" w:eastAsiaTheme="minorHAnsi" w:hAnsi="Arial" w:cs="Arial"/>
          <w:color w:val="000000"/>
          <w:lang w:val="pt-BR"/>
        </w:rPr>
      </w:pPr>
      <w:r w:rsidRPr="00FD3FF2">
        <w:rPr>
          <w:rFonts w:ascii="Arial" w:eastAsiaTheme="minorHAnsi" w:hAnsi="Arial" w:cs="Arial"/>
          <w:color w:val="000000"/>
          <w:lang w:val="pt-BR"/>
        </w:rPr>
        <w:t>Independentemente do percentual de tributo inserido na planilha, no pagamento serão retidos na fonte os percentuais estabelecidos na legislação vigente.</w:t>
      </w:r>
    </w:p>
    <w:p w:rsidR="00AE6ACF" w:rsidRPr="00FD3FF2" w:rsidRDefault="00AE6ACF" w:rsidP="00CD7FD5">
      <w:pPr>
        <w:pStyle w:val="PargrafodaLista"/>
        <w:numPr>
          <w:ilvl w:val="1"/>
          <w:numId w:val="7"/>
        </w:numPr>
        <w:tabs>
          <w:tab w:val="left" w:pos="1301"/>
        </w:tabs>
        <w:spacing w:before="102"/>
        <w:ind w:right="1516" w:firstLine="283"/>
        <w:rPr>
          <w:rFonts w:ascii="Arial" w:eastAsiaTheme="minorHAnsi" w:hAnsi="Arial" w:cs="Arial"/>
          <w:color w:val="000000"/>
          <w:lang w:val="pt-BR"/>
        </w:rPr>
      </w:pPr>
      <w:r w:rsidRPr="00FD3FF2">
        <w:rPr>
          <w:rFonts w:ascii="Arial" w:eastAsiaTheme="minorHAnsi" w:hAnsi="Arial" w:cs="Arial"/>
          <w:color w:val="000000"/>
          <w:lang w:val="pt-BR"/>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contratuais, promovendo, quando requerido, sua substituição. </w:t>
      </w:r>
    </w:p>
    <w:p w:rsidR="00AE6ACF" w:rsidRPr="00FD3FF2" w:rsidRDefault="00AE6ACF" w:rsidP="00CD7FD5">
      <w:pPr>
        <w:pStyle w:val="PargrafodaLista"/>
        <w:numPr>
          <w:ilvl w:val="1"/>
          <w:numId w:val="7"/>
        </w:numPr>
        <w:tabs>
          <w:tab w:val="left" w:pos="1286"/>
        </w:tabs>
        <w:spacing w:before="197"/>
        <w:ind w:right="1516" w:firstLine="283"/>
        <w:rPr>
          <w:rFonts w:ascii="Arial" w:eastAsiaTheme="minorHAnsi" w:hAnsi="Arial" w:cs="Arial"/>
          <w:color w:val="000000"/>
          <w:lang w:val="pt-BR"/>
        </w:rPr>
      </w:pPr>
      <w:r w:rsidRPr="00FD3FF2">
        <w:rPr>
          <w:rFonts w:ascii="Arial" w:eastAsiaTheme="minorHAnsi" w:hAnsi="Arial" w:cs="Arial"/>
          <w:color w:val="000000"/>
          <w:lang w:val="pt-BR"/>
        </w:rPr>
        <w:t xml:space="preserve">Uma vez enviada a proposta no sistema, os fornecedores NÃO poderão retirá-la, substituí-la ou modificá-la; </w:t>
      </w:r>
    </w:p>
    <w:p w:rsidR="00AE6ACF" w:rsidRPr="00FD3FF2" w:rsidRDefault="00AE6ACF" w:rsidP="00CD7FD5">
      <w:pPr>
        <w:pStyle w:val="PargrafodaLista"/>
        <w:numPr>
          <w:ilvl w:val="1"/>
          <w:numId w:val="7"/>
        </w:numPr>
        <w:tabs>
          <w:tab w:val="left" w:pos="1281"/>
        </w:tabs>
        <w:spacing w:before="202"/>
        <w:ind w:right="1518" w:firstLine="283"/>
        <w:rPr>
          <w:rFonts w:ascii="Arial" w:eastAsiaTheme="minorHAnsi" w:hAnsi="Arial" w:cs="Arial"/>
          <w:color w:val="000000"/>
          <w:lang w:val="pt-BR"/>
        </w:rPr>
      </w:pPr>
      <w:r w:rsidRPr="00FD3FF2">
        <w:rPr>
          <w:rFonts w:ascii="Arial" w:eastAsiaTheme="minorHAnsi" w:hAnsi="Arial" w:cs="Arial"/>
          <w:color w:val="000000"/>
          <w:lang w:val="pt-BR"/>
        </w:rPr>
        <w:t>No cadastramento da proposta inicial, o fornecedor deverá, também, assinalar “sim” ou “não” em campo próprio do sistema eletrônico, às seguintes declarações:</w:t>
      </w:r>
    </w:p>
    <w:p w:rsidR="00AE6ACF" w:rsidRPr="00FD3FF2" w:rsidRDefault="00AE6ACF" w:rsidP="00CD7FD5">
      <w:pPr>
        <w:pStyle w:val="PargrafodaLista"/>
        <w:numPr>
          <w:ilvl w:val="2"/>
          <w:numId w:val="7"/>
        </w:numPr>
        <w:tabs>
          <w:tab w:val="left" w:pos="1716"/>
        </w:tabs>
        <w:spacing w:before="200"/>
        <w:ind w:right="1518" w:firstLine="566"/>
        <w:rPr>
          <w:rFonts w:ascii="Arial" w:eastAsiaTheme="minorHAnsi" w:hAnsi="Arial" w:cs="Arial"/>
          <w:color w:val="000000"/>
          <w:lang w:val="pt-BR"/>
        </w:rPr>
      </w:pPr>
      <w:r w:rsidRPr="00FD3FF2">
        <w:rPr>
          <w:rFonts w:ascii="Arial" w:eastAsiaTheme="minorHAnsi" w:hAnsi="Arial" w:cs="Arial"/>
          <w:color w:val="000000"/>
          <w:lang w:val="pt-BR"/>
        </w:rPr>
        <w:t>Que inexistem fatos impeditivos para sua habilitação no certame, ciente da obrigatoriedade de declarar ocorrências posteriores;</w:t>
      </w:r>
    </w:p>
    <w:p w:rsidR="00AE6ACF" w:rsidRPr="00FD3FF2" w:rsidRDefault="00AE6ACF" w:rsidP="00CD7FD5">
      <w:pPr>
        <w:pStyle w:val="PargrafodaLista"/>
        <w:numPr>
          <w:ilvl w:val="2"/>
          <w:numId w:val="7"/>
        </w:numPr>
        <w:tabs>
          <w:tab w:val="left" w:pos="1711"/>
        </w:tabs>
        <w:spacing w:before="199"/>
        <w:ind w:right="1517" w:firstLine="566"/>
        <w:rPr>
          <w:rFonts w:ascii="Arial" w:eastAsiaTheme="minorHAnsi" w:hAnsi="Arial" w:cs="Arial"/>
          <w:color w:val="000000"/>
          <w:lang w:val="pt-BR"/>
        </w:rPr>
      </w:pPr>
      <w:r w:rsidRPr="00FD3FF2">
        <w:rPr>
          <w:rFonts w:ascii="Arial" w:eastAsiaTheme="minorHAnsi" w:hAnsi="Arial" w:cs="Arial"/>
          <w:color w:val="000000"/>
          <w:lang w:val="pt-BR"/>
        </w:rPr>
        <w:t>Que cumpre os requisitos estabelecidos no artigo 3° da Lei Complementar nº 123, de 2006, estando apto a usufruir do tratamento favorecido estabelecido em seus art</w:t>
      </w:r>
      <w:r w:rsidR="00CD7FD5">
        <w:rPr>
          <w:rFonts w:ascii="Arial" w:eastAsiaTheme="minorHAnsi" w:hAnsi="Arial" w:cs="Arial"/>
          <w:color w:val="000000"/>
          <w:lang w:val="pt-BR"/>
        </w:rPr>
        <w:t>igos</w:t>
      </w:r>
      <w:r w:rsidRPr="00FD3FF2">
        <w:rPr>
          <w:rFonts w:ascii="Arial" w:eastAsiaTheme="minorHAnsi" w:hAnsi="Arial" w:cs="Arial"/>
          <w:color w:val="000000"/>
          <w:lang w:val="pt-BR"/>
        </w:rPr>
        <w:t xml:space="preserve"> 42 a 49;</w:t>
      </w:r>
    </w:p>
    <w:p w:rsidR="00AE6ACF" w:rsidRPr="00FD3FF2" w:rsidRDefault="00AE6ACF" w:rsidP="00CD7FD5">
      <w:pPr>
        <w:pStyle w:val="PargrafodaLista"/>
        <w:numPr>
          <w:ilvl w:val="2"/>
          <w:numId w:val="7"/>
        </w:numPr>
        <w:tabs>
          <w:tab w:val="left" w:pos="1725"/>
        </w:tabs>
        <w:spacing w:before="200"/>
        <w:ind w:right="1516" w:firstLine="566"/>
        <w:rPr>
          <w:rFonts w:ascii="Arial" w:eastAsiaTheme="minorHAnsi" w:hAnsi="Arial" w:cs="Arial"/>
          <w:color w:val="000000"/>
          <w:lang w:val="pt-BR"/>
        </w:rPr>
      </w:pPr>
      <w:r w:rsidRPr="00FD3FF2">
        <w:rPr>
          <w:rFonts w:ascii="Arial" w:eastAsiaTheme="minorHAnsi" w:hAnsi="Arial" w:cs="Arial"/>
          <w:color w:val="000000"/>
          <w:lang w:val="pt-BR"/>
        </w:rPr>
        <w:t>Que está ciente e concorda com as condições contidas no aviso de Contratação Direta e seus anexos;</w:t>
      </w:r>
    </w:p>
    <w:p w:rsidR="00AE6ACF" w:rsidRPr="00FD3FF2" w:rsidRDefault="00AE6ACF" w:rsidP="00CD7FD5">
      <w:pPr>
        <w:pStyle w:val="PargrafodaLista"/>
        <w:numPr>
          <w:ilvl w:val="2"/>
          <w:numId w:val="7"/>
        </w:numPr>
        <w:tabs>
          <w:tab w:val="left" w:pos="1771"/>
        </w:tabs>
        <w:spacing w:before="200"/>
        <w:ind w:right="1517" w:firstLine="566"/>
        <w:rPr>
          <w:rFonts w:ascii="Arial" w:eastAsiaTheme="minorHAnsi" w:hAnsi="Arial" w:cs="Arial"/>
          <w:color w:val="000000"/>
          <w:lang w:val="pt-BR"/>
        </w:rPr>
      </w:pPr>
      <w:r w:rsidRPr="00FD3FF2">
        <w:rPr>
          <w:rFonts w:ascii="Arial" w:eastAsiaTheme="minorHAnsi" w:hAnsi="Arial" w:cs="Arial"/>
          <w:color w:val="000000"/>
          <w:lang w:val="pt-BR"/>
        </w:rPr>
        <w:t>Que assume a responsabilidade pelas transações que forem efetuadas no sistema, assumindo como firmes e verdadeiras;</w:t>
      </w:r>
    </w:p>
    <w:p w:rsidR="00AE6ACF" w:rsidRPr="00FD3FF2" w:rsidRDefault="00AE6ACF" w:rsidP="00CD7FD5">
      <w:pPr>
        <w:pStyle w:val="PargrafodaLista"/>
        <w:numPr>
          <w:ilvl w:val="2"/>
          <w:numId w:val="7"/>
        </w:numPr>
        <w:tabs>
          <w:tab w:val="left" w:pos="1751"/>
        </w:tabs>
        <w:spacing w:before="199"/>
        <w:ind w:right="1517" w:firstLine="566"/>
        <w:rPr>
          <w:rFonts w:ascii="Arial" w:eastAsiaTheme="minorHAnsi" w:hAnsi="Arial" w:cs="Arial"/>
          <w:color w:val="000000"/>
          <w:lang w:val="pt-BR"/>
        </w:rPr>
      </w:pPr>
      <w:r w:rsidRPr="00FD3FF2">
        <w:rPr>
          <w:rFonts w:ascii="Arial" w:eastAsiaTheme="minorHAnsi" w:hAnsi="Arial" w:cs="Arial"/>
          <w:color w:val="000000"/>
          <w:lang w:val="pt-BR"/>
        </w:rPr>
        <w:t>Que cumpre as exigências de reserva de cargos para pessoa com deficiência e para reabilitado da Previdência Social, de que trata o art. 93 da Lei nº 8.213/91.</w:t>
      </w:r>
    </w:p>
    <w:p w:rsidR="00AE6ACF" w:rsidRPr="00FD3FF2" w:rsidRDefault="00AE6ACF" w:rsidP="00CD7FD5">
      <w:pPr>
        <w:pStyle w:val="PargrafodaLista"/>
        <w:numPr>
          <w:ilvl w:val="2"/>
          <w:numId w:val="7"/>
        </w:numPr>
        <w:tabs>
          <w:tab w:val="left" w:pos="1738"/>
        </w:tabs>
        <w:spacing w:before="200"/>
        <w:ind w:right="1516" w:firstLine="566"/>
        <w:rPr>
          <w:rFonts w:ascii="Arial" w:eastAsiaTheme="minorHAnsi" w:hAnsi="Arial" w:cs="Arial"/>
          <w:color w:val="000000"/>
          <w:lang w:val="pt-BR"/>
        </w:rPr>
      </w:pPr>
      <w:r w:rsidRPr="00FD3FF2">
        <w:rPr>
          <w:rFonts w:ascii="Arial" w:eastAsiaTheme="minorHAnsi" w:hAnsi="Arial" w:cs="Arial"/>
          <w:color w:val="000000"/>
          <w:lang w:val="pt-BR"/>
        </w:rPr>
        <w:t>Que não emprega menor de 18 anos em trabalho noturno, perigoso ou insalubre e não emprega menor de 16 anos, salvo menor, a partir de 14 anos, na condição de aprendiz, nos termos do artigo 7°, XXXIII, da Constituição;</w:t>
      </w:r>
    </w:p>
    <w:p w:rsidR="00AE6ACF" w:rsidRPr="006C0182" w:rsidRDefault="006C0182" w:rsidP="00CD7FD5">
      <w:pPr>
        <w:pStyle w:val="Ttulo1"/>
        <w:numPr>
          <w:ilvl w:val="0"/>
          <w:numId w:val="10"/>
        </w:numPr>
        <w:tabs>
          <w:tab w:val="left" w:pos="1027"/>
        </w:tabs>
        <w:spacing w:before="213"/>
        <w:ind w:hanging="203"/>
        <w:jc w:val="both"/>
        <w:rPr>
          <w:rFonts w:eastAsiaTheme="minorHAnsi"/>
          <w:bCs w:val="0"/>
          <w:color w:val="000000"/>
          <w:lang w:val="pt-BR"/>
        </w:rPr>
      </w:pPr>
      <w:r>
        <w:rPr>
          <w:rFonts w:eastAsiaTheme="minorHAnsi"/>
          <w:bCs w:val="0"/>
          <w:color w:val="000000"/>
          <w:lang w:val="pt-BR"/>
        </w:rPr>
        <w:t xml:space="preserve">DA </w:t>
      </w:r>
      <w:r w:rsidR="00AE6ACF" w:rsidRPr="006C0182">
        <w:rPr>
          <w:rFonts w:eastAsiaTheme="minorHAnsi"/>
          <w:bCs w:val="0"/>
          <w:color w:val="000000"/>
          <w:lang w:val="pt-BR"/>
        </w:rPr>
        <w:t xml:space="preserve">FASE DE LANCES </w:t>
      </w:r>
    </w:p>
    <w:p w:rsidR="00AE6ACF" w:rsidRPr="00813D26" w:rsidRDefault="00AE6ACF" w:rsidP="00813D26">
      <w:pPr>
        <w:pStyle w:val="PargrafodaLista"/>
        <w:numPr>
          <w:ilvl w:val="1"/>
          <w:numId w:val="10"/>
        </w:numPr>
        <w:tabs>
          <w:tab w:val="left" w:pos="1276"/>
        </w:tabs>
        <w:spacing w:before="200"/>
        <w:ind w:left="426" w:right="1516" w:firstLine="0"/>
        <w:rPr>
          <w:rFonts w:ascii="Arial" w:eastAsiaTheme="minorHAnsi" w:hAnsi="Arial" w:cs="Arial"/>
          <w:color w:val="000000"/>
          <w:lang w:val="pt-BR"/>
        </w:rPr>
      </w:pPr>
      <w:r w:rsidRPr="00813D26">
        <w:rPr>
          <w:rFonts w:ascii="Arial" w:eastAsiaTheme="minorHAnsi" w:hAnsi="Arial" w:cs="Arial"/>
          <w:color w:val="000000"/>
          <w:lang w:val="pt-BR"/>
        </w:rPr>
        <w:t>A partir da data e horário estabelecido neste AVISO DE CONTRATAÇÃO DIRETA, a sessão pública será automaticamente aberta pelo sistema para o envio de</w:t>
      </w:r>
      <w:r w:rsidR="00813D26" w:rsidRPr="00813D26">
        <w:rPr>
          <w:rFonts w:ascii="Arial" w:eastAsiaTheme="minorHAnsi" w:hAnsi="Arial" w:cs="Arial"/>
          <w:color w:val="000000"/>
          <w:lang w:val="pt-BR"/>
        </w:rPr>
        <w:t xml:space="preserve"> </w:t>
      </w:r>
      <w:r w:rsidRPr="00813D26">
        <w:rPr>
          <w:rFonts w:ascii="Arial" w:eastAsiaTheme="minorHAnsi" w:hAnsi="Arial" w:cs="Arial"/>
          <w:color w:val="000000"/>
          <w:lang w:val="pt-BR"/>
        </w:rPr>
        <w:t>lances públicos e sucessivos, exclusivamente por m</w:t>
      </w:r>
      <w:r w:rsidR="006C0182" w:rsidRPr="00813D26">
        <w:rPr>
          <w:rFonts w:ascii="Arial" w:eastAsiaTheme="minorHAnsi" w:hAnsi="Arial" w:cs="Arial"/>
          <w:color w:val="000000"/>
          <w:lang w:val="pt-BR"/>
        </w:rPr>
        <w:t xml:space="preserve">eio do sistema eletrônico, sendo </w:t>
      </w:r>
      <w:r w:rsidRPr="00813D26">
        <w:rPr>
          <w:rFonts w:ascii="Arial" w:eastAsiaTheme="minorHAnsi" w:hAnsi="Arial" w:cs="Arial"/>
          <w:color w:val="000000"/>
          <w:lang w:val="pt-BR"/>
        </w:rPr>
        <w:t xml:space="preserve">encerrado no horário de finalização de lances também já previsto neste aviso; </w:t>
      </w:r>
    </w:p>
    <w:p w:rsidR="00AE6ACF" w:rsidRPr="00FD3FF2" w:rsidRDefault="00AE6ACF" w:rsidP="00CD7FD5">
      <w:pPr>
        <w:pStyle w:val="PargrafodaLista"/>
        <w:numPr>
          <w:ilvl w:val="1"/>
          <w:numId w:val="10"/>
        </w:numPr>
        <w:tabs>
          <w:tab w:val="left" w:pos="1276"/>
        </w:tabs>
        <w:spacing w:before="200"/>
        <w:ind w:right="1516" w:firstLine="310"/>
        <w:rPr>
          <w:rFonts w:ascii="Arial" w:eastAsiaTheme="minorHAnsi" w:hAnsi="Arial" w:cs="Arial"/>
          <w:color w:val="000000"/>
          <w:lang w:val="pt-BR"/>
        </w:rPr>
      </w:pPr>
      <w:r w:rsidRPr="00FD3FF2">
        <w:rPr>
          <w:rFonts w:ascii="Arial" w:eastAsiaTheme="minorHAnsi" w:hAnsi="Arial" w:cs="Arial"/>
          <w:color w:val="000000"/>
          <w:lang w:val="pt-BR"/>
        </w:rPr>
        <w:t xml:space="preserve">Iniciada a etapa competitiva, os fornecedores deverão encaminhar lances exclusivamente por meio do sistema eletrônico, sendo imediatamente informados do seu recebimento e do valor consignado no registro. </w:t>
      </w:r>
    </w:p>
    <w:p w:rsidR="00AE6ACF" w:rsidRPr="00FD3FF2" w:rsidRDefault="00AE6ACF" w:rsidP="00CD7FD5">
      <w:pPr>
        <w:pStyle w:val="PargrafodaLista"/>
        <w:numPr>
          <w:ilvl w:val="1"/>
          <w:numId w:val="10"/>
        </w:numPr>
        <w:tabs>
          <w:tab w:val="left" w:pos="1276"/>
        </w:tabs>
        <w:spacing w:before="200"/>
        <w:ind w:right="1516" w:firstLine="310"/>
        <w:rPr>
          <w:rFonts w:ascii="Arial" w:eastAsiaTheme="minorHAnsi" w:hAnsi="Arial" w:cs="Arial"/>
          <w:color w:val="000000"/>
          <w:lang w:val="pt-BR"/>
        </w:rPr>
      </w:pPr>
      <w:r w:rsidRPr="00FD3FF2">
        <w:rPr>
          <w:rFonts w:ascii="Arial" w:eastAsiaTheme="minorHAnsi" w:hAnsi="Arial" w:cs="Arial"/>
          <w:color w:val="000000"/>
          <w:lang w:val="pt-BR"/>
        </w:rPr>
        <w:t>O fornecedor somente poderá oferecer valor inferior ao último ofertado e registrado pelo sistema.</w:t>
      </w:r>
    </w:p>
    <w:p w:rsidR="00AE6ACF" w:rsidRPr="00FD3FF2" w:rsidRDefault="00AE6ACF" w:rsidP="00CD7FD5">
      <w:pPr>
        <w:pStyle w:val="PargrafodaLista"/>
        <w:numPr>
          <w:ilvl w:val="1"/>
          <w:numId w:val="10"/>
        </w:numPr>
        <w:tabs>
          <w:tab w:val="left" w:pos="1276"/>
        </w:tabs>
        <w:spacing w:before="200"/>
        <w:ind w:right="1516" w:firstLine="310"/>
        <w:rPr>
          <w:rFonts w:ascii="Arial" w:eastAsiaTheme="minorHAnsi" w:hAnsi="Arial" w:cs="Arial"/>
          <w:color w:val="000000"/>
          <w:lang w:val="pt-BR"/>
        </w:rPr>
      </w:pPr>
      <w:r w:rsidRPr="00FD3FF2">
        <w:rPr>
          <w:rFonts w:ascii="Arial" w:eastAsiaTheme="minorHAnsi" w:hAnsi="Arial" w:cs="Arial"/>
          <w:color w:val="000000"/>
          <w:lang w:val="pt-BR"/>
        </w:rPr>
        <w:t xml:space="preserve">O </w:t>
      </w:r>
      <w:r w:rsidR="006C0182" w:rsidRPr="00FD3FF2">
        <w:rPr>
          <w:rFonts w:ascii="Arial" w:eastAsiaTheme="minorHAnsi" w:hAnsi="Arial" w:cs="Arial"/>
          <w:color w:val="000000"/>
          <w:lang w:val="pt-BR"/>
        </w:rPr>
        <w:t>intervalo</w:t>
      </w:r>
      <w:r w:rsidRPr="00FD3FF2">
        <w:rPr>
          <w:rFonts w:ascii="Arial" w:eastAsiaTheme="minorHAnsi" w:hAnsi="Arial" w:cs="Arial"/>
          <w:color w:val="000000"/>
          <w:lang w:val="pt-BR"/>
        </w:rPr>
        <w:t xml:space="preserve"> mínimo de diferença de valores entre os lances, que incidirá tanto em relação aos lances intermediários quanto em relação ao que cobrir a melhor oferta é de R$ 0,01 (um centavo).</w:t>
      </w:r>
    </w:p>
    <w:p w:rsidR="00AE6ACF" w:rsidRPr="00FD3FF2" w:rsidRDefault="00AE6ACF" w:rsidP="00CD7FD5">
      <w:pPr>
        <w:pStyle w:val="PargrafodaLista"/>
        <w:numPr>
          <w:ilvl w:val="1"/>
          <w:numId w:val="10"/>
        </w:numPr>
        <w:tabs>
          <w:tab w:val="left" w:pos="1276"/>
        </w:tabs>
        <w:spacing w:before="200"/>
        <w:ind w:right="1516" w:firstLine="310"/>
        <w:rPr>
          <w:rFonts w:ascii="Arial" w:eastAsiaTheme="minorHAnsi" w:hAnsi="Arial" w:cs="Arial"/>
          <w:color w:val="000000"/>
          <w:lang w:val="pt-BR"/>
        </w:rPr>
      </w:pPr>
      <w:r w:rsidRPr="00FD3FF2">
        <w:rPr>
          <w:rFonts w:ascii="Arial" w:eastAsiaTheme="minorHAnsi" w:hAnsi="Arial" w:cs="Arial"/>
          <w:color w:val="000000"/>
          <w:lang w:val="pt-BR"/>
        </w:rPr>
        <w:lastRenderedPageBreak/>
        <w:t xml:space="preserve">Havendo lances iguais ao menor já ofertado, prevalecerá aquele que for recebido e registrado primeiro no </w:t>
      </w:r>
      <w:r w:rsidR="006C0182" w:rsidRPr="00FD3FF2">
        <w:rPr>
          <w:rFonts w:ascii="Arial" w:eastAsiaTheme="minorHAnsi" w:hAnsi="Arial" w:cs="Arial"/>
          <w:color w:val="000000"/>
          <w:lang w:val="pt-BR"/>
        </w:rPr>
        <w:t>sistema</w:t>
      </w:r>
      <w:r w:rsidRPr="00FD3FF2">
        <w:rPr>
          <w:rFonts w:ascii="Arial" w:eastAsiaTheme="minorHAnsi" w:hAnsi="Arial" w:cs="Arial"/>
          <w:color w:val="000000"/>
          <w:lang w:val="pt-BR"/>
        </w:rPr>
        <w:t>.</w:t>
      </w:r>
    </w:p>
    <w:p w:rsidR="00AE6ACF" w:rsidRPr="00FD3FF2" w:rsidRDefault="00AE6ACF" w:rsidP="00CD7FD5">
      <w:pPr>
        <w:pStyle w:val="PargrafodaLista"/>
        <w:numPr>
          <w:ilvl w:val="1"/>
          <w:numId w:val="10"/>
        </w:numPr>
        <w:tabs>
          <w:tab w:val="left" w:pos="1276"/>
        </w:tabs>
        <w:spacing w:before="200"/>
        <w:ind w:right="1516" w:firstLine="310"/>
        <w:rPr>
          <w:rFonts w:ascii="Arial" w:eastAsiaTheme="minorHAnsi" w:hAnsi="Arial" w:cs="Arial"/>
          <w:color w:val="000000"/>
          <w:lang w:val="pt-BR"/>
        </w:rPr>
      </w:pPr>
      <w:r w:rsidRPr="00FD3FF2">
        <w:rPr>
          <w:rFonts w:ascii="Arial" w:eastAsiaTheme="minorHAnsi" w:hAnsi="Arial" w:cs="Arial"/>
          <w:color w:val="000000"/>
          <w:lang w:val="pt-BR"/>
        </w:rPr>
        <w:t>Caso o fornecedor não apresente lances, concorrerá com o valor de sua proposta.</w:t>
      </w:r>
    </w:p>
    <w:p w:rsidR="00AE6ACF" w:rsidRPr="00FD3FF2" w:rsidRDefault="00AE6ACF" w:rsidP="00CD7FD5">
      <w:pPr>
        <w:pStyle w:val="PargrafodaLista"/>
        <w:numPr>
          <w:ilvl w:val="1"/>
          <w:numId w:val="10"/>
        </w:numPr>
        <w:tabs>
          <w:tab w:val="left" w:pos="1276"/>
        </w:tabs>
        <w:spacing w:before="200"/>
        <w:ind w:right="1516" w:firstLine="310"/>
        <w:rPr>
          <w:rFonts w:ascii="Arial" w:eastAsiaTheme="minorHAnsi" w:hAnsi="Arial" w:cs="Arial"/>
          <w:color w:val="000000"/>
          <w:lang w:val="pt-BR"/>
        </w:rPr>
      </w:pPr>
      <w:r w:rsidRPr="00FD3FF2">
        <w:rPr>
          <w:rFonts w:ascii="Arial" w:eastAsiaTheme="minorHAnsi" w:hAnsi="Arial" w:cs="Arial"/>
          <w:color w:val="000000"/>
          <w:lang w:val="pt-BR"/>
        </w:rPr>
        <w:t xml:space="preserve">Durante o procedimento, os fornecedores serão informados, em tempo real, do valor do menor lance ou do maior desconto registrado, vedada a identificação do fornecedor. </w:t>
      </w:r>
    </w:p>
    <w:p w:rsidR="00AE6ACF" w:rsidRPr="00FD3FF2" w:rsidRDefault="00AE6ACF" w:rsidP="00CD7FD5">
      <w:pPr>
        <w:pStyle w:val="PargrafodaLista"/>
        <w:numPr>
          <w:ilvl w:val="1"/>
          <w:numId w:val="10"/>
        </w:numPr>
        <w:tabs>
          <w:tab w:val="left" w:pos="1276"/>
        </w:tabs>
        <w:spacing w:before="200"/>
        <w:ind w:right="1516" w:firstLine="310"/>
        <w:rPr>
          <w:rFonts w:ascii="Arial" w:eastAsiaTheme="minorHAnsi" w:hAnsi="Arial" w:cs="Arial"/>
          <w:color w:val="000000"/>
          <w:lang w:val="pt-BR"/>
        </w:rPr>
      </w:pPr>
      <w:r w:rsidRPr="00FD3FF2">
        <w:rPr>
          <w:rFonts w:ascii="Arial" w:eastAsiaTheme="minorHAnsi" w:hAnsi="Arial" w:cs="Arial"/>
          <w:color w:val="000000"/>
          <w:lang w:val="pt-BR"/>
        </w:rPr>
        <w:t xml:space="preserve">Imediatamente após o término do prazo estabelecido para a fase de lances, pontualmente no horário indicado, sem </w:t>
      </w:r>
      <w:r w:rsidR="006C0182" w:rsidRPr="00FD3FF2">
        <w:rPr>
          <w:rFonts w:ascii="Arial" w:eastAsiaTheme="minorHAnsi" w:hAnsi="Arial" w:cs="Arial"/>
          <w:color w:val="000000"/>
          <w:lang w:val="pt-BR"/>
        </w:rPr>
        <w:t>qualquer</w:t>
      </w:r>
      <w:r w:rsidRPr="00FD3FF2">
        <w:rPr>
          <w:rFonts w:ascii="Arial" w:eastAsiaTheme="minorHAnsi" w:hAnsi="Arial" w:cs="Arial"/>
          <w:color w:val="000000"/>
          <w:lang w:val="pt-BR"/>
        </w:rPr>
        <w:t xml:space="preserve"> possibilidade de prorrogação e não havendo tempo </w:t>
      </w:r>
      <w:r w:rsidR="006C0182" w:rsidRPr="00FD3FF2">
        <w:rPr>
          <w:rFonts w:ascii="Arial" w:eastAsiaTheme="minorHAnsi" w:hAnsi="Arial" w:cs="Arial"/>
          <w:color w:val="000000"/>
          <w:lang w:val="pt-BR"/>
        </w:rPr>
        <w:t>aleatório</w:t>
      </w:r>
      <w:r w:rsidRPr="00FD3FF2">
        <w:rPr>
          <w:rFonts w:ascii="Arial" w:eastAsiaTheme="minorHAnsi" w:hAnsi="Arial" w:cs="Arial"/>
          <w:color w:val="000000"/>
          <w:lang w:val="pt-BR"/>
        </w:rPr>
        <w:t xml:space="preserve"> ou mecanismo similar.</w:t>
      </w:r>
    </w:p>
    <w:p w:rsidR="00AE6ACF" w:rsidRPr="006C0182" w:rsidRDefault="006C0182" w:rsidP="00CD7FD5">
      <w:pPr>
        <w:pStyle w:val="Ttulo1"/>
        <w:numPr>
          <w:ilvl w:val="0"/>
          <w:numId w:val="10"/>
        </w:numPr>
        <w:tabs>
          <w:tab w:val="left" w:pos="1027"/>
        </w:tabs>
        <w:spacing w:before="213"/>
        <w:ind w:hanging="203"/>
        <w:jc w:val="both"/>
        <w:rPr>
          <w:rFonts w:eastAsiaTheme="minorHAnsi"/>
          <w:bCs w:val="0"/>
          <w:color w:val="000000"/>
          <w:lang w:val="pt-BR"/>
        </w:rPr>
      </w:pPr>
      <w:r>
        <w:rPr>
          <w:rFonts w:eastAsiaTheme="minorHAnsi"/>
          <w:bCs w:val="0"/>
          <w:color w:val="000000"/>
          <w:lang w:val="pt-BR"/>
        </w:rPr>
        <w:t xml:space="preserve">DO </w:t>
      </w:r>
      <w:r w:rsidR="00AE6ACF" w:rsidRPr="006C0182">
        <w:rPr>
          <w:rFonts w:eastAsiaTheme="minorHAnsi"/>
          <w:bCs w:val="0"/>
          <w:color w:val="000000"/>
          <w:lang w:val="pt-BR"/>
        </w:rPr>
        <w:t xml:space="preserve">JULGAMENTO DAS PROPOSTAS DE PREÇO </w:t>
      </w:r>
    </w:p>
    <w:p w:rsidR="00AE6ACF" w:rsidRPr="00FD3FF2" w:rsidRDefault="00AE6ACF" w:rsidP="00CD7FD5">
      <w:pPr>
        <w:pStyle w:val="Ttulo1"/>
        <w:tabs>
          <w:tab w:val="left" w:pos="1027"/>
        </w:tabs>
        <w:spacing w:before="213"/>
        <w:ind w:left="1026"/>
        <w:jc w:val="right"/>
        <w:rPr>
          <w:rFonts w:eastAsiaTheme="minorHAnsi"/>
          <w:b w:val="0"/>
          <w:bCs w:val="0"/>
          <w:color w:val="000000"/>
          <w:lang w:val="pt-BR"/>
        </w:rPr>
      </w:pPr>
    </w:p>
    <w:p w:rsidR="00AE6ACF" w:rsidRDefault="00AE6ACF" w:rsidP="00CD7FD5">
      <w:pPr>
        <w:pStyle w:val="PargrafodaLista"/>
        <w:numPr>
          <w:ilvl w:val="1"/>
          <w:numId w:val="10"/>
        </w:numPr>
        <w:tabs>
          <w:tab w:val="left" w:pos="1185"/>
        </w:tabs>
        <w:spacing w:before="124"/>
        <w:ind w:right="1517" w:firstLine="283"/>
        <w:rPr>
          <w:rFonts w:ascii="Arial" w:eastAsiaTheme="minorHAnsi" w:hAnsi="Arial" w:cs="Arial"/>
          <w:color w:val="000000"/>
          <w:lang w:val="pt-BR"/>
        </w:rPr>
      </w:pPr>
      <w:r w:rsidRPr="00FD3FF2">
        <w:rPr>
          <w:rFonts w:ascii="Arial" w:eastAsiaTheme="minorHAnsi" w:hAnsi="Arial" w:cs="Arial"/>
          <w:color w:val="000000"/>
          <w:lang w:val="pt-BR"/>
        </w:rPr>
        <w:t xml:space="preserve">Encerrada a fase de lances, será verificada a conformidade da proposta classificada em primeiro lugar quanto à adequação do objeto e à compatibilidade do preço em relação ao estipulado para a contratação. </w:t>
      </w:r>
    </w:p>
    <w:p w:rsidR="006C0182" w:rsidRPr="00FD3FF2" w:rsidRDefault="006C0182" w:rsidP="00CD7FD5">
      <w:pPr>
        <w:pStyle w:val="PargrafodaLista"/>
        <w:tabs>
          <w:tab w:val="left" w:pos="1185"/>
        </w:tabs>
        <w:spacing w:before="124"/>
        <w:ind w:left="824" w:right="1517" w:firstLine="0"/>
        <w:jc w:val="right"/>
        <w:rPr>
          <w:rFonts w:ascii="Arial" w:eastAsiaTheme="minorHAnsi" w:hAnsi="Arial" w:cs="Arial"/>
          <w:color w:val="000000"/>
          <w:lang w:val="pt-BR"/>
        </w:rPr>
      </w:pPr>
    </w:p>
    <w:p w:rsidR="00AE6ACF" w:rsidRPr="00FD3FF2" w:rsidRDefault="00AE6ACF" w:rsidP="00CD7FD5">
      <w:pPr>
        <w:pStyle w:val="PargrafodaLista"/>
        <w:numPr>
          <w:ilvl w:val="1"/>
          <w:numId w:val="10"/>
        </w:numPr>
        <w:tabs>
          <w:tab w:val="left" w:pos="1187"/>
        </w:tabs>
        <w:ind w:right="1516" w:firstLine="283"/>
        <w:rPr>
          <w:rFonts w:ascii="Arial" w:eastAsiaTheme="minorHAnsi" w:hAnsi="Arial" w:cs="Arial"/>
          <w:color w:val="000000"/>
          <w:lang w:val="pt-BR"/>
        </w:rPr>
      </w:pPr>
      <w:r w:rsidRPr="00FD3FF2">
        <w:rPr>
          <w:rFonts w:ascii="Arial" w:eastAsiaTheme="minorHAnsi" w:hAnsi="Arial" w:cs="Arial"/>
          <w:color w:val="000000"/>
          <w:lang w:val="pt-BR"/>
        </w:rPr>
        <w:t xml:space="preserve">No caso de o preço da proposta vencedora estar acima do estimado pela Administração, poderá haver a negociação de condições mais vantajosas. </w:t>
      </w:r>
    </w:p>
    <w:p w:rsidR="00AE6ACF" w:rsidRPr="00FD3FF2" w:rsidRDefault="00AE6ACF" w:rsidP="00CD7FD5">
      <w:pPr>
        <w:pStyle w:val="PargrafodaLista"/>
        <w:tabs>
          <w:tab w:val="left" w:pos="1187"/>
        </w:tabs>
        <w:ind w:left="824" w:right="1516" w:firstLine="0"/>
        <w:jc w:val="right"/>
        <w:rPr>
          <w:rFonts w:ascii="Arial" w:eastAsiaTheme="minorHAnsi" w:hAnsi="Arial" w:cs="Arial"/>
          <w:color w:val="000000"/>
          <w:lang w:val="pt-BR"/>
        </w:rPr>
      </w:pPr>
    </w:p>
    <w:p w:rsidR="006C0182" w:rsidRDefault="00AE6ACF" w:rsidP="00CD7FD5">
      <w:pPr>
        <w:pStyle w:val="PargrafodaLista"/>
        <w:numPr>
          <w:ilvl w:val="2"/>
          <w:numId w:val="10"/>
        </w:numPr>
        <w:tabs>
          <w:tab w:val="left" w:pos="1602"/>
        </w:tabs>
        <w:ind w:right="1517" w:firstLine="566"/>
        <w:rPr>
          <w:rFonts w:ascii="Arial" w:eastAsiaTheme="minorHAnsi" w:hAnsi="Arial" w:cs="Arial"/>
          <w:color w:val="000000"/>
          <w:lang w:val="pt-BR"/>
        </w:rPr>
      </w:pPr>
      <w:r w:rsidRPr="00FD3FF2">
        <w:rPr>
          <w:rFonts w:ascii="Arial" w:eastAsiaTheme="minorHAnsi" w:hAnsi="Arial" w:cs="Arial"/>
          <w:color w:val="000000"/>
          <w:lang w:val="pt-BR"/>
        </w:rPr>
        <w:t xml:space="preserve">Neste caso, será encaminhada contraproposta ao fornecedor que tenha apresentado o melhor preço, para que seja obtida melhor proposta com preço </w:t>
      </w:r>
    </w:p>
    <w:p w:rsidR="006C0182" w:rsidRDefault="006C0182" w:rsidP="00CD7FD5">
      <w:pPr>
        <w:pStyle w:val="PargrafodaLista"/>
        <w:tabs>
          <w:tab w:val="left" w:pos="1602"/>
        </w:tabs>
        <w:ind w:left="1107" w:right="1517" w:firstLine="0"/>
        <w:jc w:val="right"/>
        <w:rPr>
          <w:rFonts w:ascii="Arial" w:eastAsiaTheme="minorHAnsi" w:hAnsi="Arial" w:cs="Arial"/>
          <w:color w:val="000000"/>
          <w:lang w:val="pt-BR"/>
        </w:rPr>
      </w:pPr>
    </w:p>
    <w:p w:rsidR="00AE6ACF" w:rsidRPr="00FD3FF2" w:rsidRDefault="006C0182" w:rsidP="00CD7FD5">
      <w:pPr>
        <w:pStyle w:val="PargrafodaLista"/>
        <w:tabs>
          <w:tab w:val="left" w:pos="1602"/>
        </w:tabs>
        <w:ind w:left="1107" w:right="1517" w:hanging="540"/>
        <w:jc w:val="left"/>
        <w:rPr>
          <w:rFonts w:ascii="Arial" w:eastAsiaTheme="minorHAnsi" w:hAnsi="Arial" w:cs="Arial"/>
          <w:color w:val="000000"/>
          <w:lang w:val="pt-BR"/>
        </w:rPr>
      </w:pPr>
      <w:r w:rsidRPr="00FD3FF2">
        <w:rPr>
          <w:rFonts w:ascii="Arial" w:eastAsiaTheme="minorHAnsi" w:hAnsi="Arial" w:cs="Arial"/>
          <w:color w:val="000000"/>
          <w:lang w:val="pt-BR"/>
        </w:rPr>
        <w:t>Compatível</w:t>
      </w:r>
      <w:r w:rsidR="00AE6ACF" w:rsidRPr="00FD3FF2">
        <w:rPr>
          <w:rFonts w:ascii="Arial" w:eastAsiaTheme="minorHAnsi" w:hAnsi="Arial" w:cs="Arial"/>
          <w:color w:val="000000"/>
          <w:lang w:val="pt-BR"/>
        </w:rPr>
        <w:t xml:space="preserve"> ao estimado pela Administração. </w:t>
      </w:r>
    </w:p>
    <w:p w:rsidR="00AE6ACF" w:rsidRPr="00FD3FF2" w:rsidRDefault="00AE6ACF" w:rsidP="00CD7FD5">
      <w:pPr>
        <w:pStyle w:val="PargrafodaLista"/>
        <w:tabs>
          <w:tab w:val="left" w:pos="1602"/>
        </w:tabs>
        <w:ind w:left="1107" w:right="1517" w:firstLine="0"/>
        <w:jc w:val="right"/>
        <w:rPr>
          <w:rFonts w:ascii="Arial" w:eastAsiaTheme="minorHAnsi" w:hAnsi="Arial" w:cs="Arial"/>
          <w:color w:val="000000"/>
          <w:lang w:val="pt-BR"/>
        </w:rPr>
      </w:pPr>
    </w:p>
    <w:p w:rsidR="00AE6ACF" w:rsidRPr="00FD3FF2" w:rsidRDefault="00AE6ACF" w:rsidP="00CD7FD5">
      <w:pPr>
        <w:pStyle w:val="PargrafodaLista"/>
        <w:numPr>
          <w:ilvl w:val="2"/>
          <w:numId w:val="10"/>
        </w:numPr>
        <w:tabs>
          <w:tab w:val="left" w:pos="1608"/>
        </w:tabs>
        <w:ind w:right="1516" w:firstLine="566"/>
        <w:rPr>
          <w:rFonts w:ascii="Arial" w:eastAsiaTheme="minorHAnsi" w:hAnsi="Arial" w:cs="Arial"/>
          <w:color w:val="000000"/>
          <w:lang w:val="pt-BR"/>
        </w:rPr>
      </w:pPr>
      <w:r w:rsidRPr="00FD3FF2">
        <w:rPr>
          <w:rFonts w:ascii="Arial" w:eastAsiaTheme="minorHAnsi" w:hAnsi="Arial" w:cs="Arial"/>
          <w:color w:val="000000"/>
          <w:lang w:val="pt-BR"/>
        </w:rPr>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AE6ACF" w:rsidRPr="00FD3FF2" w:rsidRDefault="00AE6ACF" w:rsidP="00CD7FD5">
      <w:pPr>
        <w:pStyle w:val="PargrafodaLista"/>
        <w:rPr>
          <w:rFonts w:ascii="Arial" w:eastAsiaTheme="minorHAnsi" w:hAnsi="Arial" w:cs="Arial"/>
          <w:color w:val="000000"/>
          <w:lang w:val="pt-BR"/>
        </w:rPr>
      </w:pPr>
    </w:p>
    <w:p w:rsidR="00AE6ACF" w:rsidRPr="00FD3FF2" w:rsidRDefault="00AE6ACF" w:rsidP="00CD7FD5">
      <w:pPr>
        <w:pStyle w:val="PargrafodaLista"/>
        <w:numPr>
          <w:ilvl w:val="2"/>
          <w:numId w:val="10"/>
        </w:numPr>
        <w:tabs>
          <w:tab w:val="left" w:pos="1684"/>
        </w:tabs>
        <w:ind w:right="1517" w:firstLine="566"/>
        <w:rPr>
          <w:rFonts w:ascii="Arial" w:eastAsiaTheme="minorHAnsi" w:hAnsi="Arial" w:cs="Arial"/>
          <w:color w:val="000000"/>
          <w:lang w:val="pt-BR"/>
        </w:rPr>
      </w:pPr>
      <w:r w:rsidRPr="00FD3FF2">
        <w:rPr>
          <w:rFonts w:ascii="Arial" w:eastAsiaTheme="minorHAnsi" w:hAnsi="Arial" w:cs="Arial"/>
          <w:color w:val="000000"/>
          <w:lang w:val="pt-BR"/>
        </w:rPr>
        <w:t xml:space="preserve">Em qualquer caso, concluída a negociação, o resultado será registrado na ata do procedimento da dispensa eletrônica, devendo esta ser anexada aos autos do processo de contratação. </w:t>
      </w:r>
    </w:p>
    <w:p w:rsidR="00AE6ACF" w:rsidRPr="00FD3FF2" w:rsidRDefault="00AE6ACF" w:rsidP="00CD7FD5">
      <w:pPr>
        <w:pStyle w:val="PargrafodaLista"/>
        <w:tabs>
          <w:tab w:val="left" w:pos="1684"/>
        </w:tabs>
        <w:ind w:left="1107" w:right="1517" w:firstLine="0"/>
        <w:jc w:val="right"/>
        <w:rPr>
          <w:rFonts w:ascii="Arial" w:eastAsiaTheme="minorHAnsi" w:hAnsi="Arial" w:cs="Arial"/>
          <w:color w:val="000000"/>
          <w:lang w:val="pt-BR"/>
        </w:rPr>
      </w:pPr>
    </w:p>
    <w:p w:rsidR="00AE6ACF" w:rsidRPr="00FD3FF2" w:rsidRDefault="00AE6ACF" w:rsidP="00CD7FD5">
      <w:pPr>
        <w:pStyle w:val="PargrafodaLista"/>
        <w:numPr>
          <w:ilvl w:val="1"/>
          <w:numId w:val="10"/>
        </w:numPr>
        <w:tabs>
          <w:tab w:val="left" w:pos="1181"/>
        </w:tabs>
        <w:ind w:right="1515" w:firstLine="283"/>
        <w:rPr>
          <w:rFonts w:ascii="Arial" w:eastAsiaTheme="minorHAnsi" w:hAnsi="Arial" w:cs="Arial"/>
          <w:color w:val="000000"/>
          <w:lang w:val="pt-BR"/>
        </w:rPr>
      </w:pPr>
      <w:r w:rsidRPr="00FD3FF2">
        <w:rPr>
          <w:rFonts w:ascii="Arial" w:eastAsiaTheme="minorHAnsi" w:hAnsi="Arial" w:cs="Arial"/>
          <w:color w:val="000000"/>
          <w:lang w:val="pt-BR"/>
        </w:rPr>
        <w:t xml:space="preserve">Estando o preço compatível, será solicitado o envio da proposta e, se necessário, de documentos complementares. </w:t>
      </w:r>
    </w:p>
    <w:p w:rsidR="00AE6ACF" w:rsidRPr="00FD3FF2" w:rsidRDefault="00AE6ACF" w:rsidP="00CD7FD5">
      <w:pPr>
        <w:pStyle w:val="PargrafodaLista"/>
        <w:numPr>
          <w:ilvl w:val="1"/>
          <w:numId w:val="10"/>
        </w:numPr>
        <w:tabs>
          <w:tab w:val="left" w:pos="1194"/>
        </w:tabs>
        <w:spacing w:before="195"/>
        <w:ind w:right="1517" w:firstLine="283"/>
        <w:rPr>
          <w:rFonts w:ascii="Arial" w:eastAsiaTheme="minorHAnsi" w:hAnsi="Arial" w:cs="Arial"/>
          <w:color w:val="000000"/>
          <w:lang w:val="pt-BR"/>
        </w:rPr>
      </w:pPr>
      <w:r w:rsidRPr="00FD3FF2">
        <w:rPr>
          <w:rFonts w:ascii="Arial" w:eastAsiaTheme="minorHAnsi" w:hAnsi="Arial" w:cs="Arial"/>
          <w:color w:val="000000"/>
          <w:lang w:val="pt-BR"/>
        </w:rPr>
        <w:t>O prazo de validade da proposta não será inferior a 90 (noventa) dias, a contar da data de sua apresentação.</w:t>
      </w:r>
    </w:p>
    <w:p w:rsidR="00AE6ACF" w:rsidRPr="00FD3FF2" w:rsidRDefault="00AE6ACF" w:rsidP="00CD7FD5">
      <w:pPr>
        <w:pStyle w:val="PargrafodaLista"/>
        <w:numPr>
          <w:ilvl w:val="1"/>
          <w:numId w:val="10"/>
        </w:numPr>
        <w:tabs>
          <w:tab w:val="left" w:pos="1178"/>
        </w:tabs>
        <w:spacing w:before="102"/>
        <w:ind w:left="1177" w:hanging="354"/>
        <w:rPr>
          <w:rFonts w:ascii="Arial" w:eastAsiaTheme="minorHAnsi" w:hAnsi="Arial" w:cs="Arial"/>
          <w:color w:val="000000"/>
          <w:lang w:val="pt-BR"/>
        </w:rPr>
      </w:pPr>
      <w:r w:rsidRPr="00FD3FF2">
        <w:rPr>
          <w:rFonts w:ascii="Arial" w:eastAsiaTheme="minorHAnsi" w:hAnsi="Arial" w:cs="Arial"/>
          <w:color w:val="000000"/>
          <w:lang w:val="pt-BR"/>
        </w:rPr>
        <w:t xml:space="preserve">Será desclassificada a proposta vencedora que: </w:t>
      </w:r>
    </w:p>
    <w:p w:rsidR="00AE6ACF" w:rsidRPr="00FD3FF2" w:rsidRDefault="00AE6ACF" w:rsidP="00CD7FD5">
      <w:pPr>
        <w:pStyle w:val="PargrafodaLista"/>
        <w:rPr>
          <w:rFonts w:ascii="Arial" w:eastAsiaTheme="minorHAnsi" w:hAnsi="Arial" w:cs="Arial"/>
          <w:color w:val="000000"/>
          <w:lang w:val="pt-BR"/>
        </w:rPr>
      </w:pPr>
    </w:p>
    <w:p w:rsidR="00AE6ACF" w:rsidRDefault="00341127" w:rsidP="00CD7FD5">
      <w:pPr>
        <w:pStyle w:val="PargrafodaLista"/>
        <w:numPr>
          <w:ilvl w:val="2"/>
          <w:numId w:val="10"/>
        </w:numPr>
        <w:tabs>
          <w:tab w:val="left" w:pos="1612"/>
        </w:tabs>
        <w:spacing w:before="127"/>
        <w:ind w:left="1611" w:hanging="477"/>
        <w:rPr>
          <w:rFonts w:ascii="Arial" w:eastAsiaTheme="minorHAnsi" w:hAnsi="Arial" w:cs="Arial"/>
          <w:color w:val="000000"/>
          <w:lang w:val="pt-BR"/>
        </w:rPr>
      </w:pPr>
      <w:r>
        <w:rPr>
          <w:rFonts w:ascii="Arial" w:eastAsiaTheme="minorHAnsi" w:hAnsi="Arial" w:cs="Arial"/>
          <w:color w:val="000000"/>
          <w:lang w:val="pt-BR"/>
        </w:rPr>
        <w:t xml:space="preserve">    </w:t>
      </w:r>
      <w:r w:rsidR="00AE6ACF" w:rsidRPr="00FD3FF2">
        <w:rPr>
          <w:rFonts w:ascii="Arial" w:eastAsiaTheme="minorHAnsi" w:hAnsi="Arial" w:cs="Arial"/>
          <w:color w:val="000000"/>
          <w:lang w:val="pt-BR"/>
        </w:rPr>
        <w:t>Contiver vícios insanáveis;</w:t>
      </w:r>
      <w:r w:rsidR="00AF0966">
        <w:rPr>
          <w:rFonts w:ascii="Arial" w:eastAsiaTheme="minorHAnsi" w:hAnsi="Arial" w:cs="Arial"/>
          <w:color w:val="000000"/>
          <w:lang w:val="pt-BR"/>
        </w:rPr>
        <w:t xml:space="preserve"> </w:t>
      </w:r>
    </w:p>
    <w:p w:rsidR="00AE6ACF" w:rsidRPr="00FD3FF2" w:rsidRDefault="00AE6ACF" w:rsidP="00CD7FD5">
      <w:pPr>
        <w:pStyle w:val="PargrafodaLista"/>
        <w:numPr>
          <w:ilvl w:val="2"/>
          <w:numId w:val="10"/>
        </w:numPr>
        <w:tabs>
          <w:tab w:val="left" w:pos="1134"/>
          <w:tab w:val="left" w:pos="1418"/>
          <w:tab w:val="left" w:pos="1560"/>
          <w:tab w:val="left" w:pos="1843"/>
          <w:tab w:val="left" w:pos="1985"/>
        </w:tabs>
        <w:spacing w:before="126"/>
        <w:ind w:left="567" w:right="1498" w:firstLine="567"/>
        <w:rPr>
          <w:rFonts w:ascii="Arial" w:eastAsiaTheme="minorHAnsi" w:hAnsi="Arial" w:cs="Arial"/>
          <w:color w:val="000000"/>
          <w:lang w:val="pt-BR"/>
        </w:rPr>
      </w:pPr>
      <w:r w:rsidRPr="00FD3FF2">
        <w:rPr>
          <w:rFonts w:ascii="Arial" w:eastAsiaTheme="minorHAnsi" w:hAnsi="Arial" w:cs="Arial"/>
          <w:color w:val="000000"/>
          <w:lang w:val="pt-BR"/>
        </w:rPr>
        <w:t>Não obedecer às especificações técnicas pormenorizadas neste aviso ou em seus anexos;</w:t>
      </w:r>
    </w:p>
    <w:p w:rsidR="00AE6ACF" w:rsidRPr="00FD3FF2" w:rsidRDefault="00341127" w:rsidP="00CD7FD5">
      <w:pPr>
        <w:pStyle w:val="PargrafodaLista"/>
        <w:numPr>
          <w:ilvl w:val="2"/>
          <w:numId w:val="10"/>
        </w:numPr>
        <w:tabs>
          <w:tab w:val="left" w:pos="1626"/>
        </w:tabs>
        <w:spacing w:before="126"/>
        <w:ind w:right="1516" w:firstLine="566"/>
        <w:rPr>
          <w:rFonts w:ascii="Arial" w:eastAsiaTheme="minorHAnsi" w:hAnsi="Arial" w:cs="Arial"/>
          <w:color w:val="000000"/>
          <w:lang w:val="pt-BR"/>
        </w:rPr>
      </w:pPr>
      <w:r>
        <w:rPr>
          <w:rFonts w:ascii="Arial" w:eastAsiaTheme="minorHAnsi" w:hAnsi="Arial" w:cs="Arial"/>
          <w:color w:val="000000"/>
          <w:lang w:val="pt-BR"/>
        </w:rPr>
        <w:t xml:space="preserve">   </w:t>
      </w:r>
      <w:r w:rsidR="00AE6ACF" w:rsidRPr="00FD3FF2">
        <w:rPr>
          <w:rFonts w:ascii="Arial" w:eastAsiaTheme="minorHAnsi" w:hAnsi="Arial" w:cs="Arial"/>
          <w:color w:val="000000"/>
          <w:lang w:val="pt-BR"/>
        </w:rPr>
        <w:t>Apresentar preços inexequíveis ou permanecerem acima do preço máximo definido para a contratação;</w:t>
      </w:r>
    </w:p>
    <w:p w:rsidR="00AE6ACF" w:rsidRPr="00FD3FF2" w:rsidRDefault="00341127" w:rsidP="00CD7FD5">
      <w:pPr>
        <w:pStyle w:val="PargrafodaLista"/>
        <w:numPr>
          <w:ilvl w:val="2"/>
          <w:numId w:val="10"/>
        </w:numPr>
        <w:tabs>
          <w:tab w:val="left" w:pos="1134"/>
          <w:tab w:val="left" w:pos="1560"/>
        </w:tabs>
        <w:spacing w:before="3"/>
        <w:ind w:left="567" w:right="1498" w:firstLine="539"/>
        <w:rPr>
          <w:rFonts w:ascii="Arial" w:eastAsiaTheme="minorHAnsi" w:hAnsi="Arial" w:cs="Arial"/>
          <w:color w:val="000000"/>
          <w:lang w:val="pt-BR"/>
        </w:rPr>
      </w:pPr>
      <w:r>
        <w:rPr>
          <w:rFonts w:ascii="Arial" w:eastAsiaTheme="minorHAnsi" w:hAnsi="Arial" w:cs="Arial"/>
          <w:color w:val="000000"/>
          <w:lang w:val="pt-BR"/>
        </w:rPr>
        <w:t xml:space="preserve">     </w:t>
      </w:r>
      <w:r w:rsidR="00AE6ACF" w:rsidRPr="00FD3FF2">
        <w:rPr>
          <w:rFonts w:ascii="Arial" w:eastAsiaTheme="minorHAnsi" w:hAnsi="Arial" w:cs="Arial"/>
          <w:color w:val="000000"/>
          <w:lang w:val="pt-BR"/>
        </w:rPr>
        <w:t>Não tiverem sua exequibilidade demonstrada, quando exigido pela Administração;</w:t>
      </w:r>
    </w:p>
    <w:p w:rsidR="00AE6ACF" w:rsidRDefault="00341127" w:rsidP="00AE6ACF">
      <w:pPr>
        <w:pStyle w:val="PargrafodaLista"/>
        <w:numPr>
          <w:ilvl w:val="2"/>
          <w:numId w:val="10"/>
        </w:numPr>
        <w:tabs>
          <w:tab w:val="left" w:pos="1622"/>
        </w:tabs>
        <w:spacing w:before="126" w:line="362" w:lineRule="auto"/>
        <w:ind w:right="1516" w:firstLine="566"/>
        <w:rPr>
          <w:rFonts w:ascii="Arial" w:eastAsiaTheme="minorHAnsi" w:hAnsi="Arial" w:cs="Arial"/>
          <w:color w:val="000000"/>
          <w:lang w:val="pt-BR"/>
        </w:rPr>
      </w:pPr>
      <w:r>
        <w:rPr>
          <w:rFonts w:ascii="Arial" w:eastAsiaTheme="minorHAnsi" w:hAnsi="Arial" w:cs="Arial"/>
          <w:color w:val="000000"/>
          <w:lang w:val="pt-BR"/>
        </w:rPr>
        <w:t xml:space="preserve">    </w:t>
      </w:r>
      <w:r w:rsidR="00AE6ACF" w:rsidRPr="00FD3FF2">
        <w:rPr>
          <w:rFonts w:ascii="Arial" w:eastAsiaTheme="minorHAnsi" w:hAnsi="Arial" w:cs="Arial"/>
          <w:color w:val="000000"/>
          <w:lang w:val="pt-BR"/>
        </w:rPr>
        <w:t xml:space="preserve">Apresentar desconformidade com quaisquer outras exigências deste aviso </w:t>
      </w:r>
      <w:r w:rsidR="00AE6ACF" w:rsidRPr="00FD3FF2">
        <w:rPr>
          <w:rFonts w:ascii="Arial" w:eastAsiaTheme="minorHAnsi" w:hAnsi="Arial" w:cs="Arial"/>
          <w:color w:val="000000"/>
          <w:lang w:val="pt-BR"/>
        </w:rPr>
        <w:lastRenderedPageBreak/>
        <w:t xml:space="preserve">ou seus anexos, desde que insanável. </w:t>
      </w:r>
    </w:p>
    <w:p w:rsidR="00AF0966" w:rsidRPr="00FD3FF2" w:rsidRDefault="00AF0966" w:rsidP="00A63DC1">
      <w:pPr>
        <w:pStyle w:val="PargrafodaLista"/>
        <w:tabs>
          <w:tab w:val="left" w:pos="1622"/>
        </w:tabs>
        <w:spacing w:before="126"/>
        <w:ind w:left="1107" w:right="1516" w:firstLine="0"/>
        <w:jc w:val="right"/>
        <w:rPr>
          <w:rFonts w:ascii="Arial" w:eastAsiaTheme="minorHAnsi" w:hAnsi="Arial" w:cs="Arial"/>
          <w:color w:val="000000"/>
          <w:lang w:val="pt-BR"/>
        </w:rPr>
      </w:pPr>
    </w:p>
    <w:p w:rsidR="00AE6ACF" w:rsidRDefault="00AE6ACF" w:rsidP="00A63DC1">
      <w:pPr>
        <w:pStyle w:val="PargrafodaLista"/>
        <w:numPr>
          <w:ilvl w:val="1"/>
          <w:numId w:val="10"/>
        </w:numPr>
        <w:tabs>
          <w:tab w:val="left" w:pos="1187"/>
        </w:tabs>
        <w:spacing w:before="1"/>
        <w:ind w:right="1517" w:firstLine="283"/>
        <w:rPr>
          <w:rFonts w:ascii="Arial" w:eastAsiaTheme="minorHAnsi" w:hAnsi="Arial" w:cs="Arial"/>
          <w:color w:val="000000"/>
          <w:lang w:val="pt-BR"/>
        </w:rPr>
      </w:pPr>
      <w:r w:rsidRPr="00FD3FF2">
        <w:rPr>
          <w:rFonts w:ascii="Arial" w:eastAsiaTheme="minorHAnsi" w:hAnsi="Arial" w:cs="Arial"/>
          <w:color w:val="000000"/>
          <w:lang w:val="pt-BR"/>
        </w:rPr>
        <w:t>Quando o fornecedor não conseguir comprovar que possui ou possuirá recursos suficientes para executar a contento o objeto, será considerada inexequível a proposta de preços ou menor lance que:</w:t>
      </w:r>
      <w:r w:rsidR="00341127">
        <w:rPr>
          <w:rFonts w:ascii="Arial" w:eastAsiaTheme="minorHAnsi" w:hAnsi="Arial" w:cs="Arial"/>
          <w:color w:val="000000"/>
          <w:lang w:val="pt-BR"/>
        </w:rPr>
        <w:t xml:space="preserve"> </w:t>
      </w:r>
    </w:p>
    <w:p w:rsidR="00AF0966" w:rsidRDefault="00AF0966" w:rsidP="00A63DC1">
      <w:pPr>
        <w:pStyle w:val="PargrafodaLista"/>
        <w:tabs>
          <w:tab w:val="left" w:pos="1187"/>
        </w:tabs>
        <w:spacing w:before="1"/>
        <w:ind w:left="824" w:right="1517" w:firstLine="0"/>
        <w:jc w:val="right"/>
        <w:rPr>
          <w:rFonts w:ascii="Arial" w:eastAsiaTheme="minorHAnsi" w:hAnsi="Arial" w:cs="Arial"/>
          <w:color w:val="000000"/>
          <w:lang w:val="pt-BR"/>
        </w:rPr>
      </w:pPr>
    </w:p>
    <w:p w:rsidR="00AE6ACF" w:rsidRPr="00FD3FF2" w:rsidRDefault="00AE6ACF" w:rsidP="00A63DC1">
      <w:pPr>
        <w:pStyle w:val="PargrafodaLista"/>
        <w:numPr>
          <w:ilvl w:val="2"/>
          <w:numId w:val="10"/>
        </w:numPr>
        <w:tabs>
          <w:tab w:val="left" w:pos="1644"/>
        </w:tabs>
        <w:spacing w:before="3"/>
        <w:ind w:right="1517" w:firstLine="566"/>
        <w:rPr>
          <w:rFonts w:ascii="Arial" w:eastAsiaTheme="minorHAnsi" w:hAnsi="Arial" w:cs="Arial"/>
          <w:color w:val="000000"/>
          <w:lang w:val="pt-BR"/>
        </w:rPr>
      </w:pPr>
      <w:r w:rsidRPr="00FD3FF2">
        <w:rPr>
          <w:rFonts w:ascii="Arial" w:eastAsiaTheme="minorHAnsi" w:hAnsi="Arial" w:cs="Arial"/>
          <w:color w:val="000000"/>
          <w:lang w:val="pt-BR"/>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AE6ACF" w:rsidRPr="00FD3FF2" w:rsidRDefault="00AE6ACF" w:rsidP="00A63DC1">
      <w:pPr>
        <w:pStyle w:val="PargrafodaLista"/>
        <w:tabs>
          <w:tab w:val="left" w:pos="1644"/>
        </w:tabs>
        <w:spacing w:before="3"/>
        <w:ind w:left="1107" w:right="1517" w:firstLine="0"/>
        <w:jc w:val="right"/>
        <w:rPr>
          <w:rFonts w:ascii="Arial" w:eastAsiaTheme="minorHAnsi" w:hAnsi="Arial" w:cs="Arial"/>
          <w:color w:val="000000"/>
          <w:lang w:val="pt-BR"/>
        </w:rPr>
      </w:pPr>
    </w:p>
    <w:p w:rsidR="00AE6ACF" w:rsidRPr="00FD3FF2" w:rsidRDefault="00AE6ACF" w:rsidP="00A63DC1">
      <w:pPr>
        <w:pStyle w:val="PargrafodaLista"/>
        <w:numPr>
          <w:ilvl w:val="2"/>
          <w:numId w:val="10"/>
        </w:numPr>
        <w:tabs>
          <w:tab w:val="left" w:pos="1612"/>
        </w:tabs>
        <w:ind w:right="1518" w:firstLine="566"/>
        <w:rPr>
          <w:rFonts w:ascii="Arial" w:eastAsiaTheme="minorHAnsi" w:hAnsi="Arial" w:cs="Arial"/>
          <w:color w:val="000000"/>
          <w:lang w:val="pt-BR"/>
        </w:rPr>
      </w:pPr>
      <w:r w:rsidRPr="00FD3FF2">
        <w:rPr>
          <w:rFonts w:ascii="Arial" w:eastAsiaTheme="minorHAnsi" w:hAnsi="Arial" w:cs="Arial"/>
          <w:color w:val="000000"/>
          <w:lang w:val="pt-BR"/>
        </w:rPr>
        <w:t xml:space="preserve">Apresentar um ou mais valores da planilha de custo que sejam inferiores àqueles fixados em instrumentos de caráter normativo obrigatório, tais como leis, medidas provisórias e convenções coletivas de trabalho vigentes. </w:t>
      </w:r>
    </w:p>
    <w:p w:rsidR="00AE6ACF" w:rsidRPr="00FD3FF2" w:rsidRDefault="00AE6ACF" w:rsidP="00A63DC1">
      <w:pPr>
        <w:pStyle w:val="PargrafodaLista"/>
        <w:rPr>
          <w:rFonts w:ascii="Arial" w:eastAsiaTheme="minorHAnsi" w:hAnsi="Arial" w:cs="Arial"/>
          <w:color w:val="000000"/>
          <w:lang w:val="pt-BR"/>
        </w:rPr>
      </w:pPr>
    </w:p>
    <w:p w:rsidR="00AE6ACF" w:rsidRDefault="00AE6ACF" w:rsidP="00A63DC1">
      <w:pPr>
        <w:pStyle w:val="PargrafodaLista"/>
        <w:numPr>
          <w:ilvl w:val="1"/>
          <w:numId w:val="10"/>
        </w:numPr>
        <w:tabs>
          <w:tab w:val="left" w:pos="1207"/>
        </w:tabs>
        <w:ind w:right="1515" w:firstLine="283"/>
        <w:rPr>
          <w:rFonts w:ascii="Arial" w:eastAsiaTheme="minorHAnsi" w:hAnsi="Arial" w:cs="Arial"/>
          <w:color w:val="000000"/>
          <w:lang w:val="pt-BR"/>
        </w:rPr>
      </w:pPr>
      <w:r w:rsidRPr="00FD3FF2">
        <w:rPr>
          <w:rFonts w:ascii="Arial" w:eastAsiaTheme="minorHAnsi" w:hAnsi="Arial" w:cs="Arial"/>
          <w:color w:val="000000"/>
          <w:lang w:val="pt-BR"/>
        </w:rPr>
        <w:t>Se houver indícios de inexequibilidade da proposta de preço, ou em caso da necessidade de esclarecimentos complementares, poderão ser efetuadas diligencias, para que o fornecedor comprove a exequibilidade da proposta.</w:t>
      </w:r>
      <w:r w:rsidR="00341127">
        <w:rPr>
          <w:rFonts w:ascii="Arial" w:eastAsiaTheme="minorHAnsi" w:hAnsi="Arial" w:cs="Arial"/>
          <w:color w:val="000000"/>
          <w:lang w:val="pt-BR"/>
        </w:rPr>
        <w:t xml:space="preserve"> </w:t>
      </w:r>
    </w:p>
    <w:p w:rsidR="00341127" w:rsidRPr="00FD3FF2" w:rsidRDefault="00341127" w:rsidP="00A63DC1">
      <w:pPr>
        <w:pStyle w:val="PargrafodaLista"/>
        <w:tabs>
          <w:tab w:val="left" w:pos="1207"/>
        </w:tabs>
        <w:ind w:left="824" w:right="1515" w:firstLine="0"/>
        <w:jc w:val="right"/>
        <w:rPr>
          <w:rFonts w:ascii="Arial" w:eastAsiaTheme="minorHAnsi" w:hAnsi="Arial" w:cs="Arial"/>
          <w:color w:val="000000"/>
          <w:lang w:val="pt-BR"/>
        </w:rPr>
      </w:pPr>
    </w:p>
    <w:p w:rsidR="00AE6ACF" w:rsidRDefault="00AE6ACF" w:rsidP="00A63DC1">
      <w:pPr>
        <w:pStyle w:val="PargrafodaLista"/>
        <w:numPr>
          <w:ilvl w:val="1"/>
          <w:numId w:val="10"/>
        </w:numPr>
        <w:tabs>
          <w:tab w:val="left" w:pos="1207"/>
        </w:tabs>
        <w:ind w:right="1515" w:firstLine="283"/>
        <w:rPr>
          <w:rFonts w:ascii="Arial" w:eastAsiaTheme="minorHAnsi" w:hAnsi="Arial" w:cs="Arial"/>
          <w:color w:val="000000"/>
          <w:lang w:val="pt-BR"/>
        </w:rPr>
      </w:pPr>
      <w:r w:rsidRPr="00FD3FF2">
        <w:rPr>
          <w:rFonts w:ascii="Arial" w:eastAsiaTheme="minorHAnsi" w:hAnsi="Arial" w:cs="Arial"/>
          <w:color w:val="000000"/>
          <w:lang w:val="pt-BR"/>
        </w:rPr>
        <w:t>Erros no preenchimento da planilha não constituem motivo para a desclassificação da proposta. A planilha poderá́ ser ajustada pelo fornecedor, no prazo indicado pelo sistema, desde que não haja majoração do preço.</w:t>
      </w:r>
      <w:r w:rsidR="00341127">
        <w:rPr>
          <w:rFonts w:ascii="Arial" w:eastAsiaTheme="minorHAnsi" w:hAnsi="Arial" w:cs="Arial"/>
          <w:color w:val="000000"/>
          <w:lang w:val="pt-BR"/>
        </w:rPr>
        <w:t xml:space="preserve"> </w:t>
      </w:r>
    </w:p>
    <w:p w:rsidR="00341127" w:rsidRPr="00341127" w:rsidRDefault="00341127" w:rsidP="00A63DC1">
      <w:pPr>
        <w:pStyle w:val="PargrafodaLista"/>
        <w:rPr>
          <w:rFonts w:ascii="Arial" w:eastAsiaTheme="minorHAnsi" w:hAnsi="Arial" w:cs="Arial"/>
          <w:color w:val="000000"/>
          <w:lang w:val="pt-BR"/>
        </w:rPr>
      </w:pPr>
    </w:p>
    <w:p w:rsidR="00AE6ACF" w:rsidRDefault="00AE6ACF" w:rsidP="00A63DC1">
      <w:pPr>
        <w:pStyle w:val="PargrafodaLista"/>
        <w:numPr>
          <w:ilvl w:val="2"/>
          <w:numId w:val="10"/>
        </w:numPr>
        <w:tabs>
          <w:tab w:val="left" w:pos="1633"/>
        </w:tabs>
        <w:ind w:right="1517" w:firstLine="566"/>
        <w:rPr>
          <w:rFonts w:ascii="Arial" w:eastAsiaTheme="minorHAnsi" w:hAnsi="Arial" w:cs="Arial"/>
          <w:color w:val="000000"/>
          <w:lang w:val="pt-BR"/>
        </w:rPr>
      </w:pPr>
      <w:r w:rsidRPr="00FD3FF2">
        <w:rPr>
          <w:rFonts w:ascii="Arial" w:eastAsiaTheme="minorHAnsi" w:hAnsi="Arial" w:cs="Arial"/>
          <w:color w:val="000000"/>
          <w:lang w:val="pt-BR"/>
        </w:rPr>
        <w:t>O ajuste de que trata este dispositivo se limita a sanar erros ou falhas que não alterem a substância das propostas;</w:t>
      </w:r>
      <w:r w:rsidR="00AF0966">
        <w:rPr>
          <w:rFonts w:ascii="Arial" w:eastAsiaTheme="minorHAnsi" w:hAnsi="Arial" w:cs="Arial"/>
          <w:color w:val="000000"/>
          <w:lang w:val="pt-BR"/>
        </w:rPr>
        <w:t xml:space="preserve"> </w:t>
      </w:r>
    </w:p>
    <w:p w:rsidR="00AF0966" w:rsidRPr="00FD3FF2" w:rsidRDefault="00AF0966" w:rsidP="00A63DC1">
      <w:pPr>
        <w:pStyle w:val="PargrafodaLista"/>
        <w:tabs>
          <w:tab w:val="left" w:pos="1633"/>
        </w:tabs>
        <w:ind w:left="1107" w:right="1517" w:firstLine="0"/>
        <w:jc w:val="right"/>
        <w:rPr>
          <w:rFonts w:ascii="Arial" w:eastAsiaTheme="minorHAnsi" w:hAnsi="Arial" w:cs="Arial"/>
          <w:color w:val="000000"/>
          <w:lang w:val="pt-BR"/>
        </w:rPr>
      </w:pPr>
    </w:p>
    <w:p w:rsidR="00AE6ACF" w:rsidRPr="00FD3FF2" w:rsidRDefault="00AE6ACF" w:rsidP="00A63DC1">
      <w:pPr>
        <w:pStyle w:val="PargrafodaLista"/>
        <w:numPr>
          <w:ilvl w:val="2"/>
          <w:numId w:val="10"/>
        </w:numPr>
        <w:tabs>
          <w:tab w:val="left" w:pos="1666"/>
        </w:tabs>
        <w:ind w:right="1515" w:firstLine="566"/>
        <w:rPr>
          <w:rFonts w:ascii="Arial" w:eastAsiaTheme="minorHAnsi" w:hAnsi="Arial" w:cs="Arial"/>
          <w:color w:val="000000"/>
          <w:lang w:val="pt-BR"/>
        </w:rPr>
      </w:pPr>
      <w:r w:rsidRPr="00FD3FF2">
        <w:rPr>
          <w:rFonts w:ascii="Arial" w:eastAsiaTheme="minorHAnsi" w:hAnsi="Arial" w:cs="Arial"/>
          <w:color w:val="000000"/>
          <w:lang w:val="pt-BR"/>
        </w:rPr>
        <w:t>Considera-se erro no preenchimento da planilha passível de correção a indicação de recolhimento de impostos e contribuições na forma do Simples Nacional, quando não cabível esse regime.</w:t>
      </w:r>
    </w:p>
    <w:p w:rsidR="00AE6ACF" w:rsidRDefault="00AE6ACF" w:rsidP="00A63DC1">
      <w:pPr>
        <w:pStyle w:val="PargrafodaLista"/>
        <w:numPr>
          <w:ilvl w:val="1"/>
          <w:numId w:val="10"/>
        </w:numPr>
        <w:tabs>
          <w:tab w:val="left" w:pos="1178"/>
        </w:tabs>
        <w:spacing w:before="102"/>
        <w:ind w:right="1517" w:firstLine="283"/>
        <w:rPr>
          <w:rFonts w:ascii="Arial" w:eastAsiaTheme="minorHAnsi" w:hAnsi="Arial" w:cs="Arial"/>
          <w:color w:val="000000"/>
          <w:lang w:val="pt-BR"/>
        </w:rPr>
      </w:pPr>
      <w:r w:rsidRPr="00FD3FF2">
        <w:rPr>
          <w:rFonts w:ascii="Arial" w:eastAsiaTheme="minorHAnsi" w:hAnsi="Arial" w:cs="Arial"/>
          <w:color w:val="000000"/>
          <w:lang w:val="pt-BR"/>
        </w:rPr>
        <w:t>Para fins de análise da proposta quanto ao cumprimento das especificações do objeto, poderá ser colhida a manifestação escrita do setor requisitante do serviço ou da área especializada no objeto.</w:t>
      </w:r>
      <w:r w:rsidR="00AF0966">
        <w:rPr>
          <w:rFonts w:ascii="Arial" w:eastAsiaTheme="minorHAnsi" w:hAnsi="Arial" w:cs="Arial"/>
          <w:color w:val="000000"/>
          <w:lang w:val="pt-BR"/>
        </w:rPr>
        <w:t xml:space="preserve"> </w:t>
      </w:r>
    </w:p>
    <w:p w:rsidR="00AF0966" w:rsidRPr="00FD3FF2" w:rsidRDefault="00AF0966" w:rsidP="00A63DC1">
      <w:pPr>
        <w:pStyle w:val="PargrafodaLista"/>
        <w:tabs>
          <w:tab w:val="left" w:pos="1178"/>
        </w:tabs>
        <w:spacing w:before="102"/>
        <w:ind w:left="824" w:right="1517" w:firstLine="0"/>
        <w:jc w:val="right"/>
        <w:rPr>
          <w:rFonts w:ascii="Arial" w:eastAsiaTheme="minorHAnsi" w:hAnsi="Arial" w:cs="Arial"/>
          <w:color w:val="000000"/>
          <w:lang w:val="pt-BR"/>
        </w:rPr>
      </w:pPr>
    </w:p>
    <w:p w:rsidR="00AE6ACF" w:rsidRDefault="00AE6ACF" w:rsidP="00A63DC1">
      <w:pPr>
        <w:pStyle w:val="PargrafodaLista"/>
        <w:numPr>
          <w:ilvl w:val="1"/>
          <w:numId w:val="10"/>
        </w:numPr>
        <w:tabs>
          <w:tab w:val="left" w:pos="1319"/>
        </w:tabs>
        <w:spacing w:before="1"/>
        <w:ind w:right="1517" w:firstLine="283"/>
        <w:rPr>
          <w:rFonts w:ascii="Arial" w:eastAsiaTheme="minorHAnsi" w:hAnsi="Arial" w:cs="Arial"/>
          <w:color w:val="000000"/>
          <w:lang w:val="pt-BR"/>
        </w:rPr>
      </w:pPr>
      <w:r w:rsidRPr="00FD3FF2">
        <w:rPr>
          <w:rFonts w:ascii="Arial" w:eastAsiaTheme="minorHAnsi" w:hAnsi="Arial" w:cs="Arial"/>
          <w:color w:val="000000"/>
          <w:lang w:val="pt-BR"/>
        </w:rPr>
        <w:t xml:space="preserve">Se a proposta vencedora for desclassificada, será examinada a </w:t>
      </w:r>
      <w:r w:rsidR="00341127" w:rsidRPr="00FD3FF2">
        <w:rPr>
          <w:rFonts w:ascii="Arial" w:eastAsiaTheme="minorHAnsi" w:hAnsi="Arial" w:cs="Arial"/>
          <w:color w:val="000000"/>
          <w:lang w:val="pt-BR"/>
        </w:rPr>
        <w:t>proposta subsequente</w:t>
      </w:r>
      <w:r w:rsidRPr="00FD3FF2">
        <w:rPr>
          <w:rFonts w:ascii="Arial" w:eastAsiaTheme="minorHAnsi" w:hAnsi="Arial" w:cs="Arial"/>
          <w:color w:val="000000"/>
          <w:lang w:val="pt-BR"/>
        </w:rPr>
        <w:t xml:space="preserve">, e, assim sucessivamente, na ordem de classificação. </w:t>
      </w:r>
      <w:r w:rsidR="00AF0966">
        <w:rPr>
          <w:rFonts w:ascii="Arial" w:eastAsiaTheme="minorHAnsi" w:hAnsi="Arial" w:cs="Arial"/>
          <w:color w:val="000000"/>
          <w:lang w:val="pt-BR"/>
        </w:rPr>
        <w:t xml:space="preserve"> </w:t>
      </w:r>
    </w:p>
    <w:p w:rsidR="00AF0966" w:rsidRPr="00AF0966" w:rsidRDefault="00AF0966" w:rsidP="00A63DC1">
      <w:pPr>
        <w:pStyle w:val="PargrafodaLista"/>
        <w:rPr>
          <w:rFonts w:ascii="Arial" w:eastAsiaTheme="minorHAnsi" w:hAnsi="Arial" w:cs="Arial"/>
          <w:color w:val="000000"/>
          <w:lang w:val="pt-BR"/>
        </w:rPr>
      </w:pPr>
    </w:p>
    <w:p w:rsidR="00AE6ACF" w:rsidRPr="00FD3FF2" w:rsidRDefault="00AE6ACF" w:rsidP="00A63DC1">
      <w:pPr>
        <w:pStyle w:val="PargrafodaLista"/>
        <w:numPr>
          <w:ilvl w:val="1"/>
          <w:numId w:val="10"/>
        </w:numPr>
        <w:tabs>
          <w:tab w:val="left" w:pos="1290"/>
        </w:tabs>
        <w:ind w:right="1517" w:firstLine="283"/>
        <w:rPr>
          <w:rFonts w:ascii="Arial" w:eastAsiaTheme="minorHAnsi" w:hAnsi="Arial" w:cs="Arial"/>
          <w:color w:val="000000"/>
          <w:lang w:val="pt-BR"/>
        </w:rPr>
      </w:pPr>
      <w:r w:rsidRPr="00FD3FF2">
        <w:rPr>
          <w:rFonts w:ascii="Arial" w:eastAsiaTheme="minorHAnsi" w:hAnsi="Arial" w:cs="Arial"/>
          <w:color w:val="000000"/>
          <w:lang w:val="pt-BR"/>
        </w:rPr>
        <w:t xml:space="preserve">Havendo necessidade, a sessão será suspensa, informando-se no “chat” a nova data e horário para a sua continuidade. </w:t>
      </w:r>
    </w:p>
    <w:p w:rsidR="00AE6ACF" w:rsidRPr="00FD3FF2" w:rsidRDefault="00AE6ACF" w:rsidP="00A63DC1">
      <w:pPr>
        <w:pStyle w:val="PargrafodaLista"/>
        <w:rPr>
          <w:rFonts w:ascii="Arial" w:eastAsiaTheme="minorHAnsi" w:hAnsi="Arial" w:cs="Arial"/>
          <w:color w:val="000000"/>
          <w:lang w:val="pt-BR"/>
        </w:rPr>
      </w:pPr>
    </w:p>
    <w:p w:rsidR="00AE6ACF" w:rsidRPr="00FD3FF2" w:rsidRDefault="00AE6ACF" w:rsidP="00A63DC1">
      <w:pPr>
        <w:pStyle w:val="PargrafodaLista"/>
        <w:numPr>
          <w:ilvl w:val="1"/>
          <w:numId w:val="10"/>
        </w:numPr>
        <w:tabs>
          <w:tab w:val="left" w:pos="1281"/>
        </w:tabs>
        <w:ind w:right="1515" w:firstLine="283"/>
        <w:rPr>
          <w:rFonts w:ascii="Arial" w:eastAsiaTheme="minorHAnsi" w:hAnsi="Arial" w:cs="Arial"/>
          <w:color w:val="000000"/>
          <w:lang w:val="pt-BR"/>
        </w:rPr>
      </w:pPr>
      <w:r w:rsidRPr="00FD3FF2">
        <w:rPr>
          <w:rFonts w:ascii="Arial" w:eastAsiaTheme="minorHAnsi" w:hAnsi="Arial" w:cs="Arial"/>
          <w:color w:val="000000"/>
          <w:lang w:val="pt-BR"/>
        </w:rPr>
        <w:t xml:space="preserve">Encerrada a análise quanto à aceitação da proposta, se iniciará a fase de habilitação, observado o disposto neste </w:t>
      </w:r>
      <w:r w:rsidRPr="00341127">
        <w:rPr>
          <w:rFonts w:ascii="Arial" w:eastAsiaTheme="minorHAnsi" w:hAnsi="Arial" w:cs="Arial"/>
          <w:b/>
          <w:color w:val="000000"/>
          <w:lang w:val="pt-BR"/>
        </w:rPr>
        <w:t>AVISO DE CONTRATAÇÃO DIRETA</w:t>
      </w:r>
      <w:r w:rsidRPr="00FD3FF2">
        <w:rPr>
          <w:rFonts w:ascii="Arial" w:eastAsiaTheme="minorHAnsi" w:hAnsi="Arial" w:cs="Arial"/>
          <w:color w:val="000000"/>
          <w:lang w:val="pt-BR"/>
        </w:rPr>
        <w:t>.</w:t>
      </w:r>
    </w:p>
    <w:p w:rsidR="00AE6ACF" w:rsidRPr="00FD3FF2" w:rsidRDefault="00AE6ACF" w:rsidP="00A63DC1">
      <w:pPr>
        <w:pStyle w:val="Corpodetexto"/>
        <w:rPr>
          <w:rFonts w:ascii="Arial" w:eastAsiaTheme="minorHAnsi" w:hAnsi="Arial" w:cs="Arial"/>
          <w:color w:val="000000"/>
          <w:lang w:val="pt-BR"/>
        </w:rPr>
      </w:pPr>
    </w:p>
    <w:p w:rsidR="00AE6ACF" w:rsidRPr="00341127" w:rsidRDefault="00341127" w:rsidP="00A63DC1">
      <w:pPr>
        <w:pStyle w:val="Ttulo1"/>
        <w:numPr>
          <w:ilvl w:val="0"/>
          <w:numId w:val="10"/>
        </w:numPr>
        <w:tabs>
          <w:tab w:val="left" w:pos="1027"/>
        </w:tabs>
        <w:ind w:hanging="203"/>
        <w:jc w:val="both"/>
        <w:rPr>
          <w:rFonts w:eastAsiaTheme="minorHAnsi"/>
          <w:bCs w:val="0"/>
          <w:color w:val="000000"/>
          <w:lang w:val="pt-BR"/>
        </w:rPr>
      </w:pPr>
      <w:r w:rsidRPr="00341127">
        <w:rPr>
          <w:rFonts w:eastAsiaTheme="minorHAnsi"/>
          <w:bCs w:val="0"/>
          <w:color w:val="000000"/>
          <w:lang w:val="pt-BR"/>
        </w:rPr>
        <w:t xml:space="preserve">DA </w:t>
      </w:r>
      <w:r w:rsidR="00AE6ACF" w:rsidRPr="00341127">
        <w:rPr>
          <w:rFonts w:eastAsiaTheme="minorHAnsi"/>
          <w:bCs w:val="0"/>
          <w:color w:val="000000"/>
          <w:lang w:val="pt-BR"/>
        </w:rPr>
        <w:t xml:space="preserve">HABILITAÇÃO </w:t>
      </w:r>
    </w:p>
    <w:p w:rsidR="00AE6ACF" w:rsidRPr="00FD3FF2" w:rsidRDefault="00AE6ACF" w:rsidP="00A63DC1">
      <w:pPr>
        <w:pStyle w:val="Ttulo1"/>
        <w:tabs>
          <w:tab w:val="left" w:pos="1027"/>
        </w:tabs>
        <w:ind w:left="1026"/>
        <w:jc w:val="right"/>
        <w:rPr>
          <w:rFonts w:eastAsiaTheme="minorHAnsi"/>
          <w:b w:val="0"/>
          <w:bCs w:val="0"/>
          <w:color w:val="000000"/>
          <w:lang w:val="pt-BR"/>
        </w:rPr>
      </w:pPr>
    </w:p>
    <w:p w:rsidR="00AE6ACF" w:rsidRPr="00FD3FF2" w:rsidRDefault="00AE6ACF" w:rsidP="00A63DC1">
      <w:pPr>
        <w:pStyle w:val="PargrafodaLista"/>
        <w:numPr>
          <w:ilvl w:val="1"/>
          <w:numId w:val="10"/>
        </w:numPr>
        <w:tabs>
          <w:tab w:val="left" w:pos="1273"/>
        </w:tabs>
        <w:spacing w:before="124"/>
        <w:ind w:right="1516" w:firstLine="283"/>
        <w:rPr>
          <w:rFonts w:ascii="Arial" w:eastAsiaTheme="minorHAnsi" w:hAnsi="Arial" w:cs="Arial"/>
          <w:color w:val="000000"/>
          <w:lang w:val="pt-BR"/>
        </w:rPr>
      </w:pPr>
      <w:r w:rsidRPr="00FD3FF2">
        <w:rPr>
          <w:rFonts w:ascii="Arial" w:eastAsiaTheme="minorHAnsi" w:hAnsi="Arial" w:cs="Arial"/>
          <w:color w:val="000000"/>
          <w:lang w:val="pt-BR"/>
        </w:rPr>
        <w:t xml:space="preserve">Os documentos a serem exigidos para fins de habilitação constam do </w:t>
      </w:r>
      <w:r w:rsidRPr="00A63DC1">
        <w:rPr>
          <w:rFonts w:ascii="Arial" w:eastAsiaTheme="minorHAnsi" w:hAnsi="Arial" w:cs="Arial"/>
          <w:b/>
          <w:color w:val="000000"/>
          <w:lang w:val="pt-BR"/>
        </w:rPr>
        <w:t>ANEXO I – DOCUMENTAÇÃO EXIGIDA PARA HABILITAÇÃO</w:t>
      </w:r>
      <w:r w:rsidRPr="00FD3FF2">
        <w:rPr>
          <w:rFonts w:ascii="Arial" w:eastAsiaTheme="minorHAnsi" w:hAnsi="Arial" w:cs="Arial"/>
          <w:color w:val="000000"/>
          <w:lang w:val="pt-BR"/>
        </w:rPr>
        <w:t xml:space="preserve"> deste aviso e serão solicitados do fornecedor detentor da proposta classificada em primeiro lugar.  </w:t>
      </w:r>
    </w:p>
    <w:p w:rsidR="00AE6ACF" w:rsidRPr="00FD3FF2" w:rsidRDefault="00AE6ACF" w:rsidP="00AE6ACF">
      <w:pPr>
        <w:pStyle w:val="PargrafodaLista"/>
        <w:tabs>
          <w:tab w:val="left" w:pos="1273"/>
        </w:tabs>
        <w:spacing w:before="124" w:line="362" w:lineRule="auto"/>
        <w:ind w:left="824" w:right="1516" w:firstLine="0"/>
        <w:jc w:val="right"/>
        <w:rPr>
          <w:rFonts w:ascii="Arial" w:eastAsiaTheme="minorHAnsi" w:hAnsi="Arial" w:cs="Arial"/>
          <w:color w:val="000000"/>
          <w:lang w:val="pt-BR"/>
        </w:rPr>
      </w:pPr>
    </w:p>
    <w:p w:rsidR="00AE6ACF" w:rsidRPr="00FD3FF2" w:rsidRDefault="00AE6ACF" w:rsidP="00A63DC1">
      <w:pPr>
        <w:pStyle w:val="PargrafodaLista"/>
        <w:numPr>
          <w:ilvl w:val="1"/>
          <w:numId w:val="10"/>
        </w:numPr>
        <w:tabs>
          <w:tab w:val="left" w:pos="1214"/>
        </w:tabs>
        <w:ind w:right="1515" w:firstLine="283"/>
        <w:rPr>
          <w:rFonts w:ascii="Arial" w:eastAsiaTheme="minorHAnsi" w:hAnsi="Arial" w:cs="Arial"/>
          <w:color w:val="000000"/>
          <w:lang w:val="pt-BR"/>
        </w:rPr>
      </w:pPr>
      <w:r w:rsidRPr="00FD3FF2">
        <w:rPr>
          <w:rFonts w:ascii="Arial" w:eastAsiaTheme="minorHAnsi" w:hAnsi="Arial" w:cs="Arial"/>
          <w:color w:val="000000"/>
          <w:lang w:val="pt-BR"/>
        </w:rPr>
        <w:t xml:space="preserve">Como condição prévia ao exame da documentação de habilitação do fornecedor detentor da proposta classificada em primeiro lugar, será verificado, pelo comprador, o </w:t>
      </w:r>
      <w:r w:rsidRPr="00FD3FF2">
        <w:rPr>
          <w:rFonts w:ascii="Arial" w:eastAsiaTheme="minorHAnsi" w:hAnsi="Arial" w:cs="Arial"/>
          <w:color w:val="000000"/>
          <w:lang w:val="pt-BR"/>
        </w:rPr>
        <w:lastRenderedPageBreak/>
        <w:t xml:space="preserve">eventual descumprimento das condições de participação, especialmente quanto à existência de sanção que impeça a participação no certame ou a futura contratação, mediante a consulta aos seguintes cadastros: </w:t>
      </w:r>
    </w:p>
    <w:p w:rsidR="00AE6ACF" w:rsidRPr="00FD3FF2" w:rsidRDefault="00AE6ACF" w:rsidP="00A63DC1">
      <w:pPr>
        <w:pStyle w:val="PargrafodaLista"/>
        <w:tabs>
          <w:tab w:val="left" w:pos="1214"/>
        </w:tabs>
        <w:ind w:left="824" w:right="1515" w:firstLine="0"/>
        <w:jc w:val="right"/>
        <w:rPr>
          <w:rFonts w:ascii="Arial" w:eastAsiaTheme="minorHAnsi" w:hAnsi="Arial" w:cs="Arial"/>
          <w:color w:val="000000"/>
          <w:lang w:val="pt-BR"/>
        </w:rPr>
      </w:pPr>
    </w:p>
    <w:p w:rsidR="00AE6ACF" w:rsidRPr="00FD3FF2" w:rsidRDefault="00AE6ACF" w:rsidP="00A63DC1">
      <w:pPr>
        <w:pStyle w:val="PargrafodaLista"/>
        <w:numPr>
          <w:ilvl w:val="0"/>
          <w:numId w:val="6"/>
        </w:numPr>
        <w:tabs>
          <w:tab w:val="left" w:pos="1036"/>
        </w:tabs>
        <w:rPr>
          <w:rFonts w:ascii="Arial" w:eastAsiaTheme="minorHAnsi" w:hAnsi="Arial" w:cs="Arial"/>
          <w:color w:val="000000"/>
          <w:lang w:val="pt-BR"/>
        </w:rPr>
      </w:pPr>
      <w:r w:rsidRPr="00FD3FF2">
        <w:rPr>
          <w:rFonts w:ascii="Arial" w:eastAsiaTheme="minorHAnsi" w:hAnsi="Arial" w:cs="Arial"/>
          <w:color w:val="000000"/>
          <w:lang w:val="pt-BR"/>
        </w:rPr>
        <w:t>Cadastro Nacional de Empresas Inidôneas e Suspensas (CEIS);</w:t>
      </w:r>
    </w:p>
    <w:p w:rsidR="00AE6ACF" w:rsidRPr="00FD3FF2" w:rsidRDefault="00AE6ACF" w:rsidP="00A63DC1">
      <w:pPr>
        <w:pStyle w:val="PargrafodaLista"/>
        <w:numPr>
          <w:ilvl w:val="0"/>
          <w:numId w:val="6"/>
        </w:numPr>
        <w:tabs>
          <w:tab w:val="left" w:pos="1046"/>
        </w:tabs>
        <w:spacing w:before="124"/>
        <w:ind w:left="1045" w:hanging="222"/>
        <w:rPr>
          <w:rFonts w:ascii="Arial" w:eastAsiaTheme="minorHAnsi" w:hAnsi="Arial" w:cs="Arial"/>
          <w:color w:val="000000"/>
          <w:lang w:val="pt-BR"/>
        </w:rPr>
      </w:pPr>
      <w:r w:rsidRPr="00FD3FF2">
        <w:rPr>
          <w:rFonts w:ascii="Arial" w:eastAsiaTheme="minorHAnsi" w:hAnsi="Arial" w:cs="Arial"/>
          <w:color w:val="000000"/>
          <w:lang w:val="pt-BR"/>
        </w:rPr>
        <w:t>Cadastro Nacional de Empresas Punidas (CNEP);</w:t>
      </w:r>
    </w:p>
    <w:p w:rsidR="00AE6ACF" w:rsidRPr="00FD3FF2" w:rsidRDefault="00AE6ACF" w:rsidP="00A63DC1">
      <w:pPr>
        <w:pStyle w:val="PargrafodaLista"/>
        <w:numPr>
          <w:ilvl w:val="0"/>
          <w:numId w:val="6"/>
        </w:numPr>
        <w:tabs>
          <w:tab w:val="left" w:pos="1036"/>
        </w:tabs>
        <w:spacing w:before="123"/>
        <w:ind w:left="541" w:right="1517" w:firstLine="283"/>
        <w:rPr>
          <w:rFonts w:ascii="Arial" w:eastAsiaTheme="minorHAnsi" w:hAnsi="Arial" w:cs="Arial"/>
          <w:color w:val="000000"/>
          <w:lang w:val="pt-BR"/>
        </w:rPr>
      </w:pPr>
      <w:r w:rsidRPr="00FD3FF2">
        <w:rPr>
          <w:rFonts w:ascii="Arial" w:eastAsiaTheme="minorHAnsi" w:hAnsi="Arial" w:cs="Arial"/>
          <w:color w:val="000000"/>
          <w:lang w:val="pt-BR"/>
        </w:rPr>
        <w:t xml:space="preserve">Cadastro Nacional de Condenações Cíveis por Atos de Improbidade Administrativa e Inelegibilidade (CNIA-CNJ). </w:t>
      </w:r>
    </w:p>
    <w:p w:rsidR="00AE6ACF" w:rsidRPr="00FD3FF2" w:rsidRDefault="00AE6ACF" w:rsidP="00A63DC1">
      <w:pPr>
        <w:pStyle w:val="PargrafodaLista"/>
        <w:tabs>
          <w:tab w:val="left" w:pos="1036"/>
        </w:tabs>
        <w:spacing w:before="123"/>
        <w:ind w:left="824" w:right="1517" w:firstLine="0"/>
        <w:rPr>
          <w:rFonts w:ascii="Arial" w:eastAsiaTheme="minorHAnsi" w:hAnsi="Arial" w:cs="Arial"/>
          <w:color w:val="000000"/>
          <w:lang w:val="pt-BR"/>
        </w:rPr>
      </w:pPr>
    </w:p>
    <w:p w:rsidR="00AE6ACF" w:rsidRPr="00FD3FF2" w:rsidRDefault="00AE6ACF" w:rsidP="00A63DC1">
      <w:pPr>
        <w:pStyle w:val="PargrafodaLista"/>
        <w:numPr>
          <w:ilvl w:val="1"/>
          <w:numId w:val="10"/>
        </w:numPr>
        <w:tabs>
          <w:tab w:val="left" w:pos="1183"/>
        </w:tabs>
        <w:spacing w:before="1"/>
        <w:ind w:right="1514" w:firstLine="283"/>
        <w:rPr>
          <w:rFonts w:ascii="Arial" w:eastAsiaTheme="minorHAnsi" w:hAnsi="Arial" w:cs="Arial"/>
          <w:color w:val="000000"/>
          <w:lang w:val="pt-BR"/>
        </w:rPr>
      </w:pPr>
      <w:r w:rsidRPr="00FD3FF2">
        <w:rPr>
          <w:rFonts w:ascii="Arial" w:eastAsiaTheme="minorHAnsi" w:hAnsi="Arial" w:cs="Arial"/>
          <w:color w:val="000000"/>
          <w:lang w:val="pt-BR"/>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 </w:t>
      </w:r>
    </w:p>
    <w:p w:rsidR="00AE6ACF" w:rsidRPr="00FD3FF2" w:rsidRDefault="00AE6ACF" w:rsidP="00A63DC1">
      <w:pPr>
        <w:pStyle w:val="PargrafodaLista"/>
        <w:tabs>
          <w:tab w:val="left" w:pos="1183"/>
        </w:tabs>
        <w:spacing w:before="1"/>
        <w:ind w:left="824" w:right="1514" w:firstLine="0"/>
        <w:jc w:val="right"/>
        <w:rPr>
          <w:rFonts w:ascii="Arial" w:eastAsiaTheme="minorHAnsi" w:hAnsi="Arial" w:cs="Arial"/>
          <w:color w:val="000000"/>
          <w:lang w:val="pt-BR"/>
        </w:rPr>
      </w:pPr>
    </w:p>
    <w:p w:rsidR="00AE6ACF" w:rsidRPr="00FD3FF2" w:rsidRDefault="00AE6ACF" w:rsidP="00A63DC1">
      <w:pPr>
        <w:pStyle w:val="PargrafodaLista"/>
        <w:numPr>
          <w:ilvl w:val="1"/>
          <w:numId w:val="10"/>
        </w:numPr>
        <w:tabs>
          <w:tab w:val="left" w:pos="1190"/>
        </w:tabs>
        <w:ind w:right="1515" w:firstLine="283"/>
        <w:rPr>
          <w:rFonts w:ascii="Arial" w:eastAsiaTheme="minorHAnsi" w:hAnsi="Arial" w:cs="Arial"/>
          <w:color w:val="000000"/>
          <w:lang w:val="pt-BR"/>
        </w:rPr>
      </w:pPr>
      <w:r w:rsidRPr="00FD3FF2">
        <w:rPr>
          <w:rFonts w:ascii="Arial" w:eastAsiaTheme="minorHAnsi" w:hAnsi="Arial" w:cs="Arial"/>
          <w:color w:val="000000"/>
          <w:lang w:val="pt-BR"/>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w:t>
      </w:r>
      <w:r w:rsidR="00341127" w:rsidRPr="00341127">
        <w:rPr>
          <w:rFonts w:ascii="Arial" w:eastAsiaTheme="minorHAnsi" w:hAnsi="Arial" w:cs="Arial"/>
          <w:b/>
          <w:color w:val="000000"/>
          <w:u w:val="single"/>
          <w:lang w:val="pt-BR"/>
        </w:rPr>
        <w:t>INABILITAÇÃO</w:t>
      </w:r>
      <w:r w:rsidRPr="00FD3FF2">
        <w:rPr>
          <w:rFonts w:ascii="Arial" w:eastAsiaTheme="minorHAnsi" w:hAnsi="Arial" w:cs="Arial"/>
          <w:color w:val="000000"/>
          <w:lang w:val="pt-BR"/>
        </w:rPr>
        <w:t xml:space="preserve">. </w:t>
      </w:r>
    </w:p>
    <w:p w:rsidR="00AE6ACF" w:rsidRPr="00FD3FF2" w:rsidRDefault="00AE6ACF" w:rsidP="00A63DC1">
      <w:pPr>
        <w:pStyle w:val="PargrafodaLista"/>
        <w:tabs>
          <w:tab w:val="left" w:pos="1190"/>
        </w:tabs>
        <w:ind w:left="824" w:right="1515" w:firstLine="0"/>
        <w:jc w:val="right"/>
        <w:rPr>
          <w:rFonts w:ascii="Arial" w:eastAsiaTheme="minorHAnsi" w:hAnsi="Arial" w:cs="Arial"/>
          <w:color w:val="000000"/>
          <w:lang w:val="pt-BR"/>
        </w:rPr>
      </w:pPr>
    </w:p>
    <w:p w:rsidR="00AE6ACF" w:rsidRDefault="00AE6ACF" w:rsidP="00A63DC1">
      <w:pPr>
        <w:pStyle w:val="Corpodetexto"/>
        <w:numPr>
          <w:ilvl w:val="1"/>
          <w:numId w:val="10"/>
        </w:numPr>
        <w:ind w:right="1517" w:firstLine="310"/>
        <w:jc w:val="both"/>
        <w:rPr>
          <w:rFonts w:ascii="Arial" w:eastAsiaTheme="minorHAnsi" w:hAnsi="Arial" w:cs="Arial"/>
          <w:color w:val="000000"/>
          <w:lang w:val="pt-BR"/>
        </w:rPr>
      </w:pPr>
      <w:r w:rsidRPr="00FD3FF2">
        <w:rPr>
          <w:rFonts w:ascii="Arial" w:eastAsiaTheme="minorHAnsi" w:hAnsi="Arial" w:cs="Arial"/>
          <w:color w:val="000000"/>
          <w:lang w:val="pt-BR"/>
        </w:rPr>
        <w:t xml:space="preserve">Somente haverá a necessidade de comprovação do preenchimento de requisitos mediante apresentação dos documentos originais não digitais quando houver dúvida em relação à integridade do documento digital. </w:t>
      </w:r>
    </w:p>
    <w:p w:rsidR="00813D26" w:rsidRDefault="00813D26" w:rsidP="00A63DC1">
      <w:pPr>
        <w:pStyle w:val="PargrafodaLista"/>
        <w:rPr>
          <w:rFonts w:ascii="Arial" w:eastAsiaTheme="minorHAnsi" w:hAnsi="Arial" w:cs="Arial"/>
          <w:color w:val="000000"/>
          <w:lang w:val="pt-BR"/>
        </w:rPr>
      </w:pPr>
    </w:p>
    <w:p w:rsidR="00AE6ACF" w:rsidRDefault="00AE6ACF" w:rsidP="00A63DC1">
      <w:pPr>
        <w:pStyle w:val="PargrafodaLista"/>
        <w:numPr>
          <w:ilvl w:val="1"/>
          <w:numId w:val="10"/>
        </w:numPr>
        <w:tabs>
          <w:tab w:val="left" w:pos="1231"/>
        </w:tabs>
        <w:ind w:right="1517" w:firstLine="310"/>
        <w:rPr>
          <w:rFonts w:ascii="Arial" w:eastAsiaTheme="minorHAnsi" w:hAnsi="Arial" w:cs="Arial"/>
          <w:color w:val="000000"/>
          <w:lang w:val="pt-BR"/>
        </w:rPr>
      </w:pPr>
      <w:r w:rsidRPr="00B7170D">
        <w:rPr>
          <w:rFonts w:ascii="Arial" w:eastAsiaTheme="minorHAnsi" w:hAnsi="Arial" w:cs="Arial"/>
          <w:color w:val="000000"/>
          <w:lang w:val="pt-BR"/>
        </w:rPr>
        <w:t>Havendo necessidade de analisar minuciosamente os documentos exigidos, a sessão será suspensa, sendo informada a nova data e horário para a sua continuidade.</w:t>
      </w:r>
      <w:r w:rsidR="00B7170D">
        <w:rPr>
          <w:rFonts w:ascii="Arial" w:eastAsiaTheme="minorHAnsi" w:hAnsi="Arial" w:cs="Arial"/>
          <w:color w:val="000000"/>
          <w:lang w:val="pt-BR"/>
        </w:rPr>
        <w:t xml:space="preserve"> </w:t>
      </w:r>
    </w:p>
    <w:p w:rsidR="00813D26" w:rsidRPr="00813D26" w:rsidRDefault="00813D26" w:rsidP="00A63DC1">
      <w:pPr>
        <w:pStyle w:val="PargrafodaLista"/>
        <w:rPr>
          <w:rFonts w:ascii="Arial" w:eastAsiaTheme="minorHAnsi" w:hAnsi="Arial" w:cs="Arial"/>
          <w:color w:val="000000"/>
          <w:lang w:val="pt-BR"/>
        </w:rPr>
      </w:pPr>
    </w:p>
    <w:p w:rsidR="00AE6ACF" w:rsidRDefault="00AE6ACF" w:rsidP="00A63DC1">
      <w:pPr>
        <w:pStyle w:val="PargrafodaLista"/>
        <w:numPr>
          <w:ilvl w:val="1"/>
          <w:numId w:val="10"/>
        </w:numPr>
        <w:tabs>
          <w:tab w:val="left" w:pos="1167"/>
        </w:tabs>
        <w:spacing w:before="98"/>
        <w:ind w:right="1516" w:firstLine="310"/>
        <w:rPr>
          <w:rFonts w:ascii="Arial" w:eastAsiaTheme="minorHAnsi" w:hAnsi="Arial" w:cs="Arial"/>
          <w:color w:val="000000"/>
          <w:lang w:val="pt-BR"/>
        </w:rPr>
      </w:pPr>
      <w:r w:rsidRPr="00B7170D">
        <w:rPr>
          <w:rFonts w:ascii="Arial" w:eastAsiaTheme="minorHAnsi" w:hAnsi="Arial" w:cs="Arial"/>
          <w:color w:val="000000"/>
          <w:lang w:val="pt-BR"/>
        </w:rPr>
        <w:t xml:space="preserve">Será inabilitado o fornecedor que não comprovar sua habilitação, seja por não apresentar quaisquer dos documentos exigidos, ou apresentá-los em desacordo com o estabelecido neste aviso de Contratação Direta. </w:t>
      </w:r>
    </w:p>
    <w:p w:rsidR="00B7170D" w:rsidRPr="00B7170D" w:rsidRDefault="00B7170D" w:rsidP="00A63DC1">
      <w:pPr>
        <w:pStyle w:val="PargrafodaLista"/>
        <w:rPr>
          <w:rFonts w:ascii="Arial" w:eastAsiaTheme="minorHAnsi" w:hAnsi="Arial" w:cs="Arial"/>
          <w:color w:val="000000"/>
          <w:lang w:val="pt-BR"/>
        </w:rPr>
      </w:pPr>
    </w:p>
    <w:p w:rsidR="00AE6ACF" w:rsidRDefault="00AE6ACF" w:rsidP="00A63DC1">
      <w:pPr>
        <w:pStyle w:val="PargrafodaLista"/>
        <w:numPr>
          <w:ilvl w:val="1"/>
          <w:numId w:val="10"/>
        </w:numPr>
        <w:tabs>
          <w:tab w:val="left" w:pos="1276"/>
          <w:tab w:val="left" w:pos="1600"/>
        </w:tabs>
        <w:ind w:right="1514" w:firstLine="310"/>
        <w:rPr>
          <w:rFonts w:ascii="Arial" w:eastAsiaTheme="minorHAnsi" w:hAnsi="Arial" w:cs="Arial"/>
          <w:color w:val="000000"/>
          <w:lang w:val="pt-BR"/>
        </w:rPr>
      </w:pPr>
      <w:r w:rsidRPr="00B7170D">
        <w:rPr>
          <w:rFonts w:ascii="Arial" w:eastAsiaTheme="minorHAnsi" w:hAnsi="Arial" w:cs="Arial"/>
          <w:color w:val="000000"/>
          <w:lang w:val="pt-B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B7170D">
        <w:rPr>
          <w:rFonts w:ascii="Arial" w:eastAsiaTheme="minorHAnsi" w:hAnsi="Arial" w:cs="Arial"/>
          <w:color w:val="000000"/>
          <w:lang w:val="pt-BR"/>
        </w:rPr>
        <w:t xml:space="preserve"> </w:t>
      </w:r>
    </w:p>
    <w:p w:rsidR="00B7170D" w:rsidRPr="00B7170D" w:rsidRDefault="00B7170D" w:rsidP="00A63DC1">
      <w:pPr>
        <w:pStyle w:val="PargrafodaLista"/>
        <w:rPr>
          <w:rFonts w:ascii="Arial" w:eastAsiaTheme="minorHAnsi" w:hAnsi="Arial" w:cs="Arial"/>
          <w:color w:val="000000"/>
          <w:lang w:val="pt-BR"/>
        </w:rPr>
      </w:pPr>
    </w:p>
    <w:p w:rsidR="00AE6ACF" w:rsidRPr="00B7170D" w:rsidRDefault="00AE6ACF" w:rsidP="00B7170D">
      <w:pPr>
        <w:pStyle w:val="PargrafodaLista"/>
        <w:numPr>
          <w:ilvl w:val="1"/>
          <w:numId w:val="10"/>
        </w:numPr>
        <w:tabs>
          <w:tab w:val="left" w:pos="1178"/>
        </w:tabs>
        <w:spacing w:before="2"/>
        <w:ind w:right="1498" w:firstLine="310"/>
        <w:rPr>
          <w:rFonts w:ascii="Arial" w:eastAsiaTheme="minorHAnsi" w:hAnsi="Arial" w:cs="Arial"/>
          <w:color w:val="000000"/>
          <w:lang w:val="pt-BR"/>
        </w:rPr>
      </w:pPr>
      <w:r w:rsidRPr="00B7170D">
        <w:rPr>
          <w:rFonts w:ascii="Arial" w:eastAsiaTheme="minorHAnsi" w:hAnsi="Arial" w:cs="Arial"/>
          <w:color w:val="000000"/>
          <w:lang w:val="pt-BR"/>
        </w:rPr>
        <w:t>Constatado o atendimento às exigências de habilitação, o fornecedor será habilitado.</w:t>
      </w:r>
    </w:p>
    <w:p w:rsidR="00AE6ACF" w:rsidRPr="00FD3FF2" w:rsidRDefault="00AE6ACF" w:rsidP="00AE6ACF">
      <w:pPr>
        <w:pStyle w:val="Corpodetexto"/>
        <w:rPr>
          <w:rFonts w:ascii="Arial" w:eastAsiaTheme="minorHAnsi" w:hAnsi="Arial" w:cs="Arial"/>
          <w:color w:val="000000"/>
          <w:lang w:val="pt-BR"/>
        </w:rPr>
      </w:pPr>
    </w:p>
    <w:p w:rsidR="00AE6ACF" w:rsidRPr="00B7170D" w:rsidRDefault="00B7170D" w:rsidP="00AE6ACF">
      <w:pPr>
        <w:pStyle w:val="Ttulo1"/>
        <w:numPr>
          <w:ilvl w:val="0"/>
          <w:numId w:val="10"/>
        </w:numPr>
        <w:tabs>
          <w:tab w:val="left" w:pos="1027"/>
        </w:tabs>
        <w:spacing w:before="161"/>
        <w:ind w:hanging="203"/>
        <w:jc w:val="both"/>
        <w:rPr>
          <w:rFonts w:eastAsiaTheme="minorHAnsi"/>
          <w:bCs w:val="0"/>
          <w:color w:val="000000"/>
          <w:lang w:val="pt-BR"/>
        </w:rPr>
      </w:pPr>
      <w:r w:rsidRPr="00B7170D">
        <w:rPr>
          <w:rFonts w:eastAsiaTheme="minorHAnsi"/>
          <w:bCs w:val="0"/>
          <w:color w:val="000000"/>
          <w:lang w:val="pt-BR"/>
        </w:rPr>
        <w:t xml:space="preserve">DA </w:t>
      </w:r>
      <w:r w:rsidR="00AE6ACF" w:rsidRPr="00B7170D">
        <w:rPr>
          <w:rFonts w:eastAsiaTheme="minorHAnsi"/>
          <w:bCs w:val="0"/>
          <w:color w:val="000000"/>
          <w:lang w:val="pt-BR"/>
        </w:rPr>
        <w:t>CONTRATAÇÃO</w:t>
      </w:r>
    </w:p>
    <w:p w:rsidR="00AE6ACF" w:rsidRPr="00AF0966" w:rsidRDefault="00AE6ACF" w:rsidP="00144D06">
      <w:pPr>
        <w:pStyle w:val="PargrafodaLista"/>
        <w:numPr>
          <w:ilvl w:val="1"/>
          <w:numId w:val="10"/>
        </w:numPr>
        <w:tabs>
          <w:tab w:val="left" w:pos="993"/>
          <w:tab w:val="left" w:pos="1201"/>
          <w:tab w:val="left" w:pos="1418"/>
          <w:tab w:val="left" w:pos="1560"/>
        </w:tabs>
        <w:spacing w:before="157"/>
        <w:ind w:left="567" w:right="1516" w:firstLine="284"/>
        <w:rPr>
          <w:rFonts w:ascii="Arial" w:eastAsiaTheme="minorHAnsi" w:hAnsi="Arial" w:cs="Arial"/>
          <w:color w:val="000000"/>
          <w:lang w:val="pt-BR"/>
        </w:rPr>
      </w:pPr>
      <w:r w:rsidRPr="00AF0966">
        <w:rPr>
          <w:rFonts w:ascii="Arial" w:eastAsiaTheme="minorHAnsi" w:hAnsi="Arial" w:cs="Arial"/>
          <w:color w:val="000000"/>
          <w:lang w:val="pt-BR"/>
        </w:rPr>
        <w:t xml:space="preserve">Após a homologação e adjudicação, </w:t>
      </w:r>
      <w:r w:rsidR="00A63DC1">
        <w:rPr>
          <w:rFonts w:ascii="Arial" w:eastAsiaTheme="minorHAnsi" w:hAnsi="Arial" w:cs="Arial"/>
          <w:color w:val="000000"/>
          <w:lang w:val="pt-BR"/>
        </w:rPr>
        <w:t>o</w:t>
      </w:r>
      <w:r w:rsidR="00AF0966" w:rsidRPr="00AF0966">
        <w:rPr>
          <w:rFonts w:ascii="Arial" w:eastAsia="Arial" w:hAnsi="Arial" w:cs="Arial"/>
          <w:color w:val="000000"/>
          <w:highlight w:val="white"/>
        </w:rPr>
        <w:t xml:space="preserve"> Adjudicatári</w:t>
      </w:r>
      <w:r w:rsidR="00A63DC1">
        <w:rPr>
          <w:rFonts w:ascii="Arial" w:eastAsia="Arial" w:hAnsi="Arial" w:cs="Arial"/>
          <w:color w:val="000000"/>
          <w:highlight w:val="white"/>
        </w:rPr>
        <w:t>o será</w:t>
      </w:r>
      <w:r w:rsidR="00AF0966" w:rsidRPr="00AF0966">
        <w:rPr>
          <w:rFonts w:ascii="Arial" w:eastAsia="Arial" w:hAnsi="Arial" w:cs="Arial"/>
          <w:color w:val="000000"/>
          <w:highlight w:val="white"/>
        </w:rPr>
        <w:t xml:space="preserve"> convocad</w:t>
      </w:r>
      <w:r w:rsidR="00A63DC1">
        <w:rPr>
          <w:rFonts w:ascii="Arial" w:eastAsia="Arial" w:hAnsi="Arial" w:cs="Arial"/>
          <w:color w:val="000000"/>
          <w:highlight w:val="white"/>
        </w:rPr>
        <w:t>o</w:t>
      </w:r>
      <w:r w:rsidR="00AF0966" w:rsidRPr="00AF0966">
        <w:rPr>
          <w:rFonts w:ascii="Arial" w:eastAsia="Arial" w:hAnsi="Arial" w:cs="Arial"/>
          <w:color w:val="000000"/>
          <w:highlight w:val="white"/>
        </w:rPr>
        <w:t>, com antecedência mínima de</w:t>
      </w:r>
      <w:r w:rsidR="00AF0966" w:rsidRPr="00AF0966">
        <w:rPr>
          <w:rFonts w:ascii="Arial" w:eastAsia="Arial" w:hAnsi="Arial" w:cs="Arial"/>
          <w:highlight w:val="white"/>
        </w:rPr>
        <w:t xml:space="preserve"> 02 (dois) d</w:t>
      </w:r>
      <w:r w:rsidR="00AF0966" w:rsidRPr="00AF0966">
        <w:rPr>
          <w:rFonts w:ascii="Arial" w:eastAsia="Arial" w:hAnsi="Arial" w:cs="Arial"/>
          <w:color w:val="000000"/>
          <w:highlight w:val="white"/>
        </w:rPr>
        <w:t>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r w:rsidR="00AF0966">
        <w:rPr>
          <w:rFonts w:ascii="Arial" w:eastAsia="Arial" w:hAnsi="Arial" w:cs="Arial"/>
          <w:color w:val="000000"/>
        </w:rPr>
        <w:t>.</w:t>
      </w:r>
    </w:p>
    <w:p w:rsidR="00AE6ACF" w:rsidRPr="00AF0966" w:rsidRDefault="00AE6ACF" w:rsidP="00AE6ACF">
      <w:pPr>
        <w:pStyle w:val="PargrafodaLista"/>
        <w:numPr>
          <w:ilvl w:val="1"/>
          <w:numId w:val="10"/>
        </w:numPr>
        <w:tabs>
          <w:tab w:val="left" w:pos="1250"/>
        </w:tabs>
        <w:spacing w:before="119"/>
        <w:ind w:right="1498" w:firstLine="310"/>
        <w:rPr>
          <w:rFonts w:ascii="Arial" w:eastAsiaTheme="minorHAnsi" w:hAnsi="Arial" w:cs="Arial"/>
          <w:color w:val="000000"/>
          <w:lang w:val="pt-BR"/>
        </w:rPr>
      </w:pPr>
      <w:r w:rsidRPr="00AF0966">
        <w:rPr>
          <w:rFonts w:ascii="Arial" w:eastAsiaTheme="minorHAnsi" w:hAnsi="Arial" w:cs="Arial"/>
          <w:color w:val="000000"/>
          <w:lang w:val="pt-BR"/>
        </w:rPr>
        <w:t xml:space="preserve">O </w:t>
      </w:r>
      <w:r w:rsidR="00144D06">
        <w:rPr>
          <w:rFonts w:ascii="Arial" w:eastAsiaTheme="minorHAnsi" w:hAnsi="Arial" w:cs="Arial"/>
          <w:color w:val="000000"/>
          <w:lang w:val="pt-BR"/>
        </w:rPr>
        <w:t>Instrumento contratual</w:t>
      </w:r>
      <w:r w:rsidRPr="00AF0966">
        <w:rPr>
          <w:rFonts w:ascii="Arial" w:eastAsiaTheme="minorHAnsi" w:hAnsi="Arial" w:cs="Arial"/>
          <w:color w:val="000000"/>
          <w:lang w:val="pt-BR"/>
        </w:rPr>
        <w:t>, emitid</w:t>
      </w:r>
      <w:r w:rsidR="00144D06">
        <w:rPr>
          <w:rFonts w:ascii="Arial" w:eastAsiaTheme="minorHAnsi" w:hAnsi="Arial" w:cs="Arial"/>
          <w:color w:val="000000"/>
          <w:lang w:val="pt-BR"/>
        </w:rPr>
        <w:t>o</w:t>
      </w:r>
      <w:r w:rsidRPr="00AF0966">
        <w:rPr>
          <w:rFonts w:ascii="Arial" w:eastAsiaTheme="minorHAnsi" w:hAnsi="Arial" w:cs="Arial"/>
          <w:color w:val="000000"/>
          <w:lang w:val="pt-BR"/>
        </w:rPr>
        <w:t xml:space="preserve"> à empresa adjudicada, implica no reconhecimento</w:t>
      </w:r>
      <w:r w:rsidR="00AF0966" w:rsidRPr="00AF0966">
        <w:rPr>
          <w:rFonts w:ascii="Arial" w:eastAsiaTheme="minorHAnsi" w:hAnsi="Arial" w:cs="Arial"/>
          <w:color w:val="000000"/>
          <w:lang w:val="pt-BR"/>
        </w:rPr>
        <w:t xml:space="preserve"> </w:t>
      </w:r>
      <w:r w:rsidRPr="00AF0966">
        <w:rPr>
          <w:rFonts w:ascii="Arial" w:eastAsiaTheme="minorHAnsi" w:hAnsi="Arial" w:cs="Arial"/>
          <w:color w:val="000000"/>
          <w:lang w:val="pt-BR"/>
        </w:rPr>
        <w:t>de que:</w:t>
      </w:r>
    </w:p>
    <w:p w:rsidR="00AE6ACF" w:rsidRPr="00FD3FF2" w:rsidRDefault="00144D06" w:rsidP="00AE6ACF">
      <w:pPr>
        <w:pStyle w:val="PargrafodaLista"/>
        <w:numPr>
          <w:ilvl w:val="2"/>
          <w:numId w:val="10"/>
        </w:numPr>
        <w:tabs>
          <w:tab w:val="left" w:pos="1250"/>
        </w:tabs>
        <w:spacing w:before="157" w:line="278" w:lineRule="auto"/>
        <w:ind w:right="1518" w:firstLine="735"/>
        <w:rPr>
          <w:rFonts w:ascii="Arial" w:eastAsiaTheme="minorHAnsi" w:hAnsi="Arial" w:cs="Arial"/>
          <w:color w:val="000000"/>
          <w:lang w:val="pt-BR"/>
        </w:rPr>
      </w:pPr>
      <w:r>
        <w:rPr>
          <w:rFonts w:ascii="Arial" w:eastAsiaTheme="minorHAnsi" w:hAnsi="Arial" w:cs="Arial"/>
          <w:color w:val="000000"/>
          <w:lang w:val="pt-BR"/>
        </w:rPr>
        <w:lastRenderedPageBreak/>
        <w:t>O</w:t>
      </w:r>
      <w:r w:rsidR="00AE6ACF" w:rsidRPr="00FD3FF2">
        <w:rPr>
          <w:rFonts w:ascii="Arial" w:eastAsiaTheme="minorHAnsi" w:hAnsi="Arial" w:cs="Arial"/>
          <w:color w:val="000000"/>
          <w:lang w:val="pt-BR"/>
        </w:rPr>
        <w:t xml:space="preserve"> contrato, aplicando-se à relação de negócios ali estabelecida as disposições da Lei nº 14.133, de 2021;</w:t>
      </w:r>
    </w:p>
    <w:p w:rsidR="00AE6ACF" w:rsidRPr="00FD3FF2" w:rsidRDefault="00AE6ACF" w:rsidP="00AE6ACF">
      <w:pPr>
        <w:pStyle w:val="PargrafodaLista"/>
        <w:numPr>
          <w:ilvl w:val="2"/>
          <w:numId w:val="10"/>
        </w:numPr>
        <w:tabs>
          <w:tab w:val="left" w:pos="1250"/>
        </w:tabs>
        <w:spacing w:before="119" w:line="278" w:lineRule="auto"/>
        <w:ind w:right="1516" w:firstLine="735"/>
        <w:rPr>
          <w:rFonts w:ascii="Arial" w:eastAsiaTheme="minorHAnsi" w:hAnsi="Arial" w:cs="Arial"/>
          <w:color w:val="000000"/>
          <w:lang w:val="pt-BR"/>
        </w:rPr>
      </w:pPr>
      <w:r w:rsidRPr="00FD3FF2">
        <w:rPr>
          <w:rFonts w:ascii="Arial" w:eastAsiaTheme="minorHAnsi" w:hAnsi="Arial" w:cs="Arial"/>
          <w:color w:val="000000"/>
          <w:lang w:val="pt-BR"/>
        </w:rPr>
        <w:t>A contratada se vincula à sua proposta e às previsões contidas no aviso de Contratação Direta e seus anexos;</w:t>
      </w:r>
    </w:p>
    <w:p w:rsidR="00AE6ACF" w:rsidRPr="00FD3FF2" w:rsidRDefault="00AE6ACF" w:rsidP="00AE6ACF">
      <w:pPr>
        <w:pStyle w:val="PargrafodaLista"/>
        <w:numPr>
          <w:ilvl w:val="2"/>
          <w:numId w:val="10"/>
        </w:numPr>
        <w:tabs>
          <w:tab w:val="left" w:pos="1250"/>
        </w:tabs>
        <w:spacing w:before="118" w:line="278" w:lineRule="auto"/>
        <w:ind w:right="1516" w:firstLine="735"/>
        <w:rPr>
          <w:rFonts w:ascii="Arial" w:eastAsiaTheme="minorHAnsi" w:hAnsi="Arial" w:cs="Arial"/>
          <w:color w:val="000000"/>
          <w:lang w:val="pt-BR"/>
        </w:rPr>
      </w:pPr>
      <w:r w:rsidRPr="00FD3FF2">
        <w:rPr>
          <w:rFonts w:ascii="Arial" w:eastAsiaTheme="minorHAnsi" w:hAnsi="Arial" w:cs="Arial"/>
          <w:color w:val="000000"/>
          <w:lang w:val="pt-BR"/>
        </w:rPr>
        <w:t>A contratada reconhece que as hipóteses de rescisão são aquelas previstas nos artigos 137 e 138 da Lei nº 14.133/21 e reconhece os direitos da Administração previstos nos artigos 137 a 139 da mesma Lei.</w:t>
      </w:r>
    </w:p>
    <w:p w:rsidR="00AE6ACF" w:rsidRPr="00FD3FF2" w:rsidRDefault="00AE6ACF" w:rsidP="00AE6ACF">
      <w:pPr>
        <w:pStyle w:val="PargrafodaLista"/>
        <w:numPr>
          <w:ilvl w:val="1"/>
          <w:numId w:val="10"/>
        </w:numPr>
        <w:tabs>
          <w:tab w:val="left" w:pos="1201"/>
        </w:tabs>
        <w:spacing w:before="157" w:line="278" w:lineRule="auto"/>
        <w:ind w:right="1516" w:firstLine="283"/>
        <w:rPr>
          <w:rFonts w:ascii="Arial" w:eastAsiaTheme="minorHAnsi" w:hAnsi="Arial" w:cs="Arial"/>
          <w:color w:val="000000"/>
          <w:lang w:val="pt-BR"/>
        </w:rPr>
      </w:pPr>
      <w:r w:rsidRPr="00FD3FF2">
        <w:rPr>
          <w:rFonts w:ascii="Arial" w:eastAsiaTheme="minorHAnsi" w:hAnsi="Arial" w:cs="Arial"/>
          <w:color w:val="000000"/>
          <w:lang w:val="pt-BR"/>
        </w:rPr>
        <w:t>O prazo de</w:t>
      </w:r>
      <w:r w:rsidR="00144D06">
        <w:rPr>
          <w:rFonts w:ascii="Arial" w:eastAsiaTheme="minorHAnsi" w:hAnsi="Arial" w:cs="Arial"/>
          <w:color w:val="000000"/>
          <w:lang w:val="pt-BR"/>
        </w:rPr>
        <w:t xml:space="preserve"> vigência da contratação é de 12</w:t>
      </w:r>
      <w:r w:rsidRPr="00FD3FF2">
        <w:rPr>
          <w:rFonts w:ascii="Arial" w:eastAsiaTheme="minorHAnsi" w:hAnsi="Arial" w:cs="Arial"/>
          <w:color w:val="000000"/>
          <w:lang w:val="pt-BR"/>
        </w:rPr>
        <w:t xml:space="preserve"> (</w:t>
      </w:r>
      <w:r w:rsidR="00144D06">
        <w:rPr>
          <w:rFonts w:ascii="Arial" w:eastAsiaTheme="minorHAnsi" w:hAnsi="Arial" w:cs="Arial"/>
          <w:color w:val="000000"/>
          <w:lang w:val="pt-BR"/>
        </w:rPr>
        <w:t>doze</w:t>
      </w:r>
      <w:r w:rsidRPr="00FD3FF2">
        <w:rPr>
          <w:rFonts w:ascii="Arial" w:eastAsiaTheme="minorHAnsi" w:hAnsi="Arial" w:cs="Arial"/>
          <w:color w:val="000000"/>
          <w:lang w:val="pt-BR"/>
        </w:rPr>
        <w:t>) meses, conforme previsto no Termo de Referência.</w:t>
      </w:r>
    </w:p>
    <w:p w:rsidR="00AE6ACF" w:rsidRPr="00FD3FF2" w:rsidRDefault="00AE6ACF" w:rsidP="00AE6ACF">
      <w:pPr>
        <w:pStyle w:val="PargrafodaLista"/>
        <w:numPr>
          <w:ilvl w:val="1"/>
          <w:numId w:val="10"/>
        </w:numPr>
        <w:tabs>
          <w:tab w:val="left" w:pos="1250"/>
        </w:tabs>
        <w:spacing w:before="119" w:line="278" w:lineRule="auto"/>
        <w:ind w:right="1517" w:firstLine="310"/>
        <w:rPr>
          <w:rFonts w:ascii="Arial" w:eastAsiaTheme="minorHAnsi" w:hAnsi="Arial" w:cs="Arial"/>
          <w:color w:val="000000"/>
          <w:lang w:val="pt-BR"/>
        </w:rPr>
      </w:pPr>
      <w:r w:rsidRPr="00FD3FF2">
        <w:rPr>
          <w:rFonts w:ascii="Arial" w:eastAsiaTheme="minorHAnsi" w:hAnsi="Arial" w:cs="Arial"/>
          <w:color w:val="000000"/>
          <w:lang w:val="pt-BR"/>
        </w:rPr>
        <w:t>Será exigida a comprovação das condições de habilitação e contratação consignadas neste aviso, que deverão ser mantidas pelo fornecedor durante a vigência da contratação.</w:t>
      </w:r>
    </w:p>
    <w:p w:rsidR="00AE6ACF" w:rsidRPr="00FD3FF2" w:rsidRDefault="00AE6ACF" w:rsidP="00AE6ACF">
      <w:pPr>
        <w:pStyle w:val="PargrafodaLista"/>
        <w:numPr>
          <w:ilvl w:val="1"/>
          <w:numId w:val="10"/>
        </w:numPr>
        <w:tabs>
          <w:tab w:val="left" w:pos="1192"/>
        </w:tabs>
        <w:spacing w:before="116" w:line="278" w:lineRule="auto"/>
        <w:ind w:right="1519" w:firstLine="310"/>
        <w:rPr>
          <w:rFonts w:ascii="Arial" w:eastAsiaTheme="minorHAnsi" w:hAnsi="Arial" w:cs="Arial"/>
          <w:color w:val="000000"/>
          <w:lang w:val="pt-BR"/>
        </w:rPr>
      </w:pPr>
      <w:r w:rsidRPr="00FD3FF2">
        <w:rPr>
          <w:rFonts w:ascii="Arial" w:eastAsiaTheme="minorHAnsi" w:hAnsi="Arial" w:cs="Arial"/>
          <w:color w:val="000000"/>
          <w:lang w:val="pt-BR"/>
        </w:rPr>
        <w:t xml:space="preserve">Os </w:t>
      </w:r>
      <w:r w:rsidR="00800938">
        <w:rPr>
          <w:rFonts w:ascii="Arial" w:eastAsiaTheme="minorHAnsi" w:hAnsi="Arial" w:cs="Arial"/>
          <w:color w:val="000000"/>
          <w:lang w:val="pt-BR"/>
        </w:rPr>
        <w:t xml:space="preserve">bens permanentes </w:t>
      </w:r>
      <w:r w:rsidRPr="00FD3FF2">
        <w:rPr>
          <w:rFonts w:ascii="Arial" w:eastAsiaTheme="minorHAnsi" w:hAnsi="Arial" w:cs="Arial"/>
          <w:color w:val="000000"/>
          <w:lang w:val="pt-BR"/>
        </w:rPr>
        <w:t>serão recebidos de acordo com o previsto no artigo 140 da Lei Federal nº 14.133/2021 e alterações.</w:t>
      </w:r>
    </w:p>
    <w:p w:rsidR="00AE6ACF" w:rsidRDefault="00AE6ACF" w:rsidP="00AE6ACF">
      <w:pPr>
        <w:pStyle w:val="PargrafodaLista"/>
        <w:numPr>
          <w:ilvl w:val="1"/>
          <w:numId w:val="10"/>
        </w:numPr>
        <w:tabs>
          <w:tab w:val="left" w:pos="1201"/>
        </w:tabs>
        <w:spacing w:before="157" w:line="278" w:lineRule="auto"/>
        <w:ind w:right="1516" w:firstLine="283"/>
        <w:rPr>
          <w:rFonts w:ascii="Arial" w:eastAsiaTheme="minorHAnsi" w:hAnsi="Arial" w:cs="Arial"/>
          <w:color w:val="000000"/>
          <w:lang w:val="pt-BR"/>
        </w:rPr>
      </w:pPr>
      <w:r w:rsidRPr="00FD3FF2">
        <w:rPr>
          <w:rFonts w:ascii="Arial" w:eastAsiaTheme="minorHAnsi" w:hAnsi="Arial" w:cs="Arial"/>
          <w:color w:val="000000"/>
          <w:lang w:val="pt-BR"/>
        </w:rPr>
        <w:t>O recebimento provisório ou definitivo do objeto do contrato não exclui a responsabilidade civil a ele relativa, nem a ético-profissional, pela perfeita execução da contratação. A entrega se dará conforme o previsto no Termo de Referência.</w:t>
      </w:r>
      <w:r w:rsidR="00132DA2">
        <w:rPr>
          <w:rFonts w:ascii="Arial" w:eastAsiaTheme="minorHAnsi" w:hAnsi="Arial" w:cs="Arial"/>
          <w:color w:val="000000"/>
          <w:lang w:val="pt-BR"/>
        </w:rPr>
        <w:t xml:space="preserve"> </w:t>
      </w:r>
    </w:p>
    <w:p w:rsidR="00132DA2" w:rsidRPr="00132DA2" w:rsidRDefault="00132DA2" w:rsidP="00132DA2">
      <w:pPr>
        <w:pStyle w:val="PargrafodaLista"/>
        <w:pBdr>
          <w:top w:val="nil"/>
          <w:left w:val="nil"/>
          <w:bottom w:val="nil"/>
          <w:right w:val="nil"/>
          <w:between w:val="nil"/>
        </w:pBdr>
        <w:tabs>
          <w:tab w:val="left" w:pos="694"/>
          <w:tab w:val="left" w:pos="1498"/>
          <w:tab w:val="left" w:pos="1906"/>
          <w:tab w:val="left" w:pos="2237"/>
          <w:tab w:val="left" w:pos="2789"/>
          <w:tab w:val="left" w:pos="4011"/>
          <w:tab w:val="left" w:pos="5213"/>
          <w:tab w:val="left" w:pos="5633"/>
          <w:tab w:val="left" w:pos="6185"/>
          <w:tab w:val="left" w:pos="6776"/>
          <w:tab w:val="left" w:pos="9639"/>
        </w:tabs>
        <w:ind w:left="1026" w:right="118" w:firstLine="0"/>
        <w:rPr>
          <w:rFonts w:ascii="Arial" w:eastAsia="Arial" w:hAnsi="Arial" w:cs="Arial"/>
          <w:color w:val="000000"/>
          <w:highlight w:val="white"/>
        </w:rPr>
      </w:pPr>
    </w:p>
    <w:p w:rsidR="00AE6ACF" w:rsidRPr="00FD3FF2" w:rsidRDefault="00AE6ACF" w:rsidP="00AE6ACF">
      <w:pPr>
        <w:pStyle w:val="Corpodetexto"/>
        <w:spacing w:before="11"/>
        <w:rPr>
          <w:rFonts w:ascii="Arial" w:eastAsiaTheme="minorHAnsi" w:hAnsi="Arial" w:cs="Arial"/>
          <w:color w:val="000000"/>
          <w:lang w:val="pt-BR"/>
        </w:rPr>
      </w:pPr>
    </w:p>
    <w:p w:rsidR="00AE6ACF" w:rsidRPr="009E3BC9" w:rsidRDefault="009E3BC9" w:rsidP="00AE6ACF">
      <w:pPr>
        <w:pStyle w:val="Ttulo1"/>
        <w:numPr>
          <w:ilvl w:val="0"/>
          <w:numId w:val="10"/>
        </w:numPr>
        <w:tabs>
          <w:tab w:val="left" w:pos="1027"/>
        </w:tabs>
        <w:ind w:hanging="203"/>
        <w:jc w:val="both"/>
        <w:rPr>
          <w:rFonts w:eastAsiaTheme="minorHAnsi"/>
          <w:bCs w:val="0"/>
          <w:color w:val="000000"/>
          <w:lang w:val="pt-BR"/>
        </w:rPr>
      </w:pPr>
      <w:r w:rsidRPr="009E3BC9">
        <w:rPr>
          <w:rFonts w:eastAsiaTheme="minorHAnsi"/>
          <w:bCs w:val="0"/>
          <w:color w:val="000000"/>
          <w:lang w:val="pt-BR"/>
        </w:rPr>
        <w:t xml:space="preserve">DAS </w:t>
      </w:r>
      <w:r w:rsidR="00AE6ACF" w:rsidRPr="009E3BC9">
        <w:rPr>
          <w:rFonts w:eastAsiaTheme="minorHAnsi"/>
          <w:bCs w:val="0"/>
          <w:color w:val="000000"/>
          <w:lang w:val="pt-BR"/>
        </w:rPr>
        <w:t xml:space="preserve">SANÇÕES </w:t>
      </w:r>
    </w:p>
    <w:p w:rsidR="00AE6ACF" w:rsidRPr="00FD3FF2" w:rsidRDefault="00AE6ACF" w:rsidP="00A63DC1">
      <w:pPr>
        <w:pStyle w:val="Ttulo1"/>
        <w:tabs>
          <w:tab w:val="left" w:pos="1027"/>
        </w:tabs>
        <w:ind w:left="1026"/>
        <w:jc w:val="right"/>
        <w:rPr>
          <w:rFonts w:eastAsiaTheme="minorHAnsi"/>
          <w:b w:val="0"/>
          <w:bCs w:val="0"/>
          <w:color w:val="000000"/>
          <w:lang w:val="pt-BR"/>
        </w:rPr>
      </w:pPr>
    </w:p>
    <w:p w:rsidR="00AE6ACF" w:rsidRPr="00FD3FF2" w:rsidRDefault="00AE6ACF" w:rsidP="00A63DC1">
      <w:pPr>
        <w:pStyle w:val="PargrafodaLista"/>
        <w:numPr>
          <w:ilvl w:val="1"/>
          <w:numId w:val="10"/>
        </w:numPr>
        <w:tabs>
          <w:tab w:val="left" w:pos="1176"/>
        </w:tabs>
        <w:spacing w:before="37"/>
        <w:ind w:right="1514" w:firstLine="283"/>
        <w:rPr>
          <w:rFonts w:ascii="Arial" w:eastAsiaTheme="minorHAnsi" w:hAnsi="Arial" w:cs="Arial"/>
          <w:color w:val="000000"/>
          <w:lang w:val="pt-BR"/>
        </w:rPr>
      </w:pPr>
      <w:r w:rsidRPr="00FD3FF2">
        <w:rPr>
          <w:rFonts w:ascii="Arial" w:eastAsiaTheme="minorHAnsi" w:hAnsi="Arial" w:cs="Arial"/>
          <w:color w:val="000000"/>
          <w:lang w:val="pt-BR"/>
        </w:rPr>
        <w:t>Comete infração administrativa o fornecedor que cometer quaisquer das infrações previstas no art. 155 da Lei nº 14.133, de 2021, quais sejam:</w:t>
      </w:r>
    </w:p>
    <w:p w:rsidR="00AE6ACF" w:rsidRPr="00FD3FF2" w:rsidRDefault="009E3BC9" w:rsidP="00A63DC1">
      <w:pPr>
        <w:pStyle w:val="PargrafodaLista"/>
        <w:numPr>
          <w:ilvl w:val="2"/>
          <w:numId w:val="10"/>
        </w:numPr>
        <w:tabs>
          <w:tab w:val="left" w:pos="1612"/>
        </w:tabs>
        <w:spacing w:before="202"/>
        <w:ind w:left="1611" w:hanging="505"/>
        <w:rPr>
          <w:rFonts w:ascii="Arial" w:eastAsiaTheme="minorHAnsi" w:hAnsi="Arial" w:cs="Arial"/>
          <w:color w:val="000000"/>
          <w:lang w:val="pt-BR"/>
        </w:rPr>
      </w:pPr>
      <w:r>
        <w:rPr>
          <w:rFonts w:ascii="Arial" w:eastAsiaTheme="minorHAnsi" w:hAnsi="Arial" w:cs="Arial"/>
          <w:color w:val="000000"/>
          <w:lang w:val="pt-BR"/>
        </w:rPr>
        <w:t xml:space="preserve">  </w:t>
      </w:r>
      <w:r w:rsidR="00AE6ACF" w:rsidRPr="00FD3FF2">
        <w:rPr>
          <w:rFonts w:ascii="Arial" w:eastAsiaTheme="minorHAnsi" w:hAnsi="Arial" w:cs="Arial"/>
          <w:color w:val="000000"/>
          <w:lang w:val="pt-BR"/>
        </w:rPr>
        <w:t>Dar causa à inexecução parcial do contrato;</w:t>
      </w:r>
    </w:p>
    <w:p w:rsidR="00AE6ACF" w:rsidRPr="00FD3FF2" w:rsidRDefault="009E3BC9" w:rsidP="00A63DC1">
      <w:pPr>
        <w:pStyle w:val="PargrafodaLista"/>
        <w:numPr>
          <w:ilvl w:val="2"/>
          <w:numId w:val="10"/>
        </w:numPr>
        <w:tabs>
          <w:tab w:val="left" w:pos="1646"/>
        </w:tabs>
        <w:spacing w:before="102"/>
        <w:ind w:right="1516" w:firstLine="566"/>
        <w:rPr>
          <w:rFonts w:ascii="Arial" w:eastAsiaTheme="minorHAnsi" w:hAnsi="Arial" w:cs="Arial"/>
          <w:color w:val="000000"/>
          <w:lang w:val="pt-BR"/>
        </w:rPr>
      </w:pPr>
      <w:r>
        <w:rPr>
          <w:rFonts w:ascii="Arial" w:eastAsiaTheme="minorHAnsi" w:hAnsi="Arial" w:cs="Arial"/>
          <w:color w:val="000000"/>
          <w:lang w:val="pt-BR"/>
        </w:rPr>
        <w:t xml:space="preserve">  </w:t>
      </w:r>
      <w:r w:rsidR="00AE6ACF" w:rsidRPr="00FD3FF2">
        <w:rPr>
          <w:rFonts w:ascii="Arial" w:eastAsiaTheme="minorHAnsi" w:hAnsi="Arial" w:cs="Arial"/>
          <w:color w:val="000000"/>
          <w:lang w:val="pt-BR"/>
        </w:rPr>
        <w:t>Dar causa à inexecução parcial do contrato que cause grave dano à Administração, ao funcionamento dos serviços públicos ou ao interesse coletivo;</w:t>
      </w:r>
    </w:p>
    <w:p w:rsidR="00AE6ACF" w:rsidRPr="00FD3FF2" w:rsidRDefault="009E3BC9" w:rsidP="00A63DC1">
      <w:pPr>
        <w:pStyle w:val="PargrafodaLista"/>
        <w:numPr>
          <w:ilvl w:val="2"/>
          <w:numId w:val="10"/>
        </w:numPr>
        <w:tabs>
          <w:tab w:val="left" w:pos="1612"/>
        </w:tabs>
        <w:spacing w:before="200"/>
        <w:ind w:left="1612" w:hanging="505"/>
        <w:rPr>
          <w:rFonts w:ascii="Arial" w:eastAsiaTheme="minorHAnsi" w:hAnsi="Arial" w:cs="Arial"/>
          <w:color w:val="000000"/>
          <w:lang w:val="pt-BR"/>
        </w:rPr>
      </w:pPr>
      <w:r>
        <w:rPr>
          <w:rFonts w:ascii="Arial" w:eastAsiaTheme="minorHAnsi" w:hAnsi="Arial" w:cs="Arial"/>
          <w:color w:val="000000"/>
          <w:lang w:val="pt-BR"/>
        </w:rPr>
        <w:t xml:space="preserve">  </w:t>
      </w:r>
      <w:r w:rsidR="00AE6ACF" w:rsidRPr="00FD3FF2">
        <w:rPr>
          <w:rFonts w:ascii="Arial" w:eastAsiaTheme="minorHAnsi" w:hAnsi="Arial" w:cs="Arial"/>
          <w:color w:val="000000"/>
          <w:lang w:val="pt-BR"/>
        </w:rPr>
        <w:t>Dar causa à inexecução total contratada;</w:t>
      </w:r>
    </w:p>
    <w:p w:rsidR="00AE6ACF" w:rsidRPr="00FD3FF2" w:rsidRDefault="00AE6ACF" w:rsidP="00A63DC1">
      <w:pPr>
        <w:pStyle w:val="Corpodetexto"/>
        <w:spacing w:before="8"/>
        <w:rPr>
          <w:rFonts w:ascii="Arial" w:eastAsiaTheme="minorHAnsi" w:hAnsi="Arial" w:cs="Arial"/>
          <w:color w:val="000000"/>
          <w:lang w:val="pt-BR"/>
        </w:rPr>
      </w:pPr>
    </w:p>
    <w:p w:rsidR="00AE6ACF" w:rsidRPr="00FD3FF2" w:rsidRDefault="009E3BC9" w:rsidP="00A63DC1">
      <w:pPr>
        <w:pStyle w:val="PargrafodaLista"/>
        <w:numPr>
          <w:ilvl w:val="2"/>
          <w:numId w:val="10"/>
        </w:numPr>
        <w:tabs>
          <w:tab w:val="left" w:pos="1612"/>
        </w:tabs>
        <w:ind w:left="1611" w:hanging="505"/>
        <w:rPr>
          <w:rFonts w:ascii="Arial" w:eastAsiaTheme="minorHAnsi" w:hAnsi="Arial" w:cs="Arial"/>
          <w:color w:val="000000"/>
          <w:lang w:val="pt-BR"/>
        </w:rPr>
      </w:pPr>
      <w:r>
        <w:rPr>
          <w:rFonts w:ascii="Arial" w:eastAsiaTheme="minorHAnsi" w:hAnsi="Arial" w:cs="Arial"/>
          <w:color w:val="000000"/>
          <w:lang w:val="pt-BR"/>
        </w:rPr>
        <w:t xml:space="preserve">  </w:t>
      </w:r>
      <w:r w:rsidR="00AE6ACF" w:rsidRPr="00FD3FF2">
        <w:rPr>
          <w:rFonts w:ascii="Arial" w:eastAsiaTheme="minorHAnsi" w:hAnsi="Arial" w:cs="Arial"/>
          <w:color w:val="000000"/>
          <w:lang w:val="pt-BR"/>
        </w:rPr>
        <w:t>Deixar de entregar a documentação exigida para o certame;</w:t>
      </w:r>
    </w:p>
    <w:p w:rsidR="00AE6ACF" w:rsidRPr="00FD3FF2" w:rsidRDefault="00AE6ACF" w:rsidP="00A63DC1">
      <w:pPr>
        <w:pStyle w:val="Corpodetexto"/>
        <w:spacing w:before="9"/>
        <w:rPr>
          <w:rFonts w:ascii="Arial" w:eastAsiaTheme="minorHAnsi" w:hAnsi="Arial" w:cs="Arial"/>
          <w:color w:val="000000"/>
          <w:lang w:val="pt-BR"/>
        </w:rPr>
      </w:pPr>
    </w:p>
    <w:p w:rsidR="00AE6ACF" w:rsidRPr="00FD3FF2" w:rsidRDefault="00AE6ACF" w:rsidP="00A63DC1">
      <w:pPr>
        <w:pStyle w:val="PargrafodaLista"/>
        <w:numPr>
          <w:ilvl w:val="2"/>
          <w:numId w:val="10"/>
        </w:numPr>
        <w:tabs>
          <w:tab w:val="left" w:pos="1276"/>
          <w:tab w:val="left" w:pos="1701"/>
          <w:tab w:val="left" w:pos="1843"/>
          <w:tab w:val="left" w:pos="1985"/>
          <w:tab w:val="left" w:pos="2268"/>
        </w:tabs>
        <w:ind w:left="567" w:right="1498" w:firstLine="539"/>
        <w:rPr>
          <w:rFonts w:ascii="Arial" w:eastAsiaTheme="minorHAnsi" w:hAnsi="Arial" w:cs="Arial"/>
          <w:color w:val="000000"/>
          <w:lang w:val="pt-BR"/>
        </w:rPr>
      </w:pPr>
      <w:r w:rsidRPr="00FD3FF2">
        <w:rPr>
          <w:rFonts w:ascii="Arial" w:eastAsiaTheme="minorHAnsi" w:hAnsi="Arial" w:cs="Arial"/>
          <w:color w:val="000000"/>
          <w:lang w:val="pt-BR"/>
        </w:rPr>
        <w:t>Não manter a proposta, salvo em decorrência de fato superveniente devidamente justificado;</w:t>
      </w:r>
    </w:p>
    <w:p w:rsidR="00AE6ACF" w:rsidRPr="00FD3FF2" w:rsidRDefault="00AE6ACF" w:rsidP="00A63DC1">
      <w:pPr>
        <w:pStyle w:val="Corpodetexto"/>
        <w:spacing w:before="11"/>
        <w:rPr>
          <w:rFonts w:ascii="Arial" w:eastAsiaTheme="minorHAnsi" w:hAnsi="Arial" w:cs="Arial"/>
          <w:color w:val="000000"/>
          <w:lang w:val="pt-BR"/>
        </w:rPr>
      </w:pPr>
    </w:p>
    <w:p w:rsidR="00AE6ACF" w:rsidRPr="00FD3FF2" w:rsidRDefault="009E3BC9" w:rsidP="00A63DC1">
      <w:pPr>
        <w:pStyle w:val="PargrafodaLista"/>
        <w:numPr>
          <w:ilvl w:val="2"/>
          <w:numId w:val="10"/>
        </w:numPr>
        <w:tabs>
          <w:tab w:val="left" w:pos="1611"/>
        </w:tabs>
        <w:ind w:right="1516" w:firstLine="566"/>
        <w:rPr>
          <w:rFonts w:ascii="Arial" w:eastAsiaTheme="minorHAnsi" w:hAnsi="Arial" w:cs="Arial"/>
          <w:color w:val="000000"/>
          <w:lang w:val="pt-BR"/>
        </w:rPr>
      </w:pPr>
      <w:r>
        <w:rPr>
          <w:rFonts w:ascii="Arial" w:eastAsiaTheme="minorHAnsi" w:hAnsi="Arial" w:cs="Arial"/>
          <w:color w:val="000000"/>
          <w:lang w:val="pt-BR"/>
        </w:rPr>
        <w:t xml:space="preserve"> </w:t>
      </w:r>
      <w:r w:rsidR="00AE6ACF" w:rsidRPr="00FD3FF2">
        <w:rPr>
          <w:rFonts w:ascii="Arial" w:eastAsiaTheme="minorHAnsi" w:hAnsi="Arial" w:cs="Arial"/>
          <w:color w:val="000000"/>
          <w:lang w:val="pt-BR"/>
        </w:rPr>
        <w:t>Não celebrar o Aceite da Nota de Empenho ou não entregar a documentação exigida para a contratação, quando convocado dentro do prazo de validade de sua proposta;</w:t>
      </w:r>
    </w:p>
    <w:p w:rsidR="00AE6ACF" w:rsidRPr="00FD3FF2" w:rsidRDefault="00AE6ACF" w:rsidP="00A63DC1">
      <w:pPr>
        <w:pStyle w:val="PargrafodaLista"/>
        <w:numPr>
          <w:ilvl w:val="2"/>
          <w:numId w:val="10"/>
        </w:numPr>
        <w:tabs>
          <w:tab w:val="left" w:pos="1655"/>
        </w:tabs>
        <w:spacing w:before="202"/>
        <w:ind w:right="1516" w:firstLine="566"/>
        <w:rPr>
          <w:rFonts w:ascii="Arial" w:eastAsiaTheme="minorHAnsi" w:hAnsi="Arial" w:cs="Arial"/>
          <w:color w:val="000000"/>
          <w:lang w:val="pt-BR"/>
        </w:rPr>
      </w:pPr>
      <w:r w:rsidRPr="00FD3FF2">
        <w:rPr>
          <w:rFonts w:ascii="Arial" w:eastAsiaTheme="minorHAnsi" w:hAnsi="Arial" w:cs="Arial"/>
          <w:color w:val="000000"/>
          <w:lang w:val="pt-BR"/>
        </w:rPr>
        <w:t>Ensejar o retardamento da execução ou da entrega do objeto da licitação sem motivo justificado;</w:t>
      </w:r>
    </w:p>
    <w:p w:rsidR="00AE6ACF" w:rsidRPr="00FD3FF2" w:rsidRDefault="00AE6ACF" w:rsidP="00A63DC1">
      <w:pPr>
        <w:pStyle w:val="PargrafodaLista"/>
        <w:numPr>
          <w:ilvl w:val="2"/>
          <w:numId w:val="10"/>
        </w:numPr>
        <w:tabs>
          <w:tab w:val="left" w:pos="1615"/>
        </w:tabs>
        <w:spacing w:before="200"/>
        <w:ind w:right="1517" w:firstLine="566"/>
        <w:rPr>
          <w:rFonts w:ascii="Arial" w:eastAsiaTheme="minorHAnsi" w:hAnsi="Arial" w:cs="Arial"/>
          <w:color w:val="000000"/>
          <w:lang w:val="pt-BR"/>
        </w:rPr>
      </w:pPr>
      <w:r w:rsidRPr="00FD3FF2">
        <w:rPr>
          <w:rFonts w:ascii="Arial" w:eastAsiaTheme="minorHAnsi" w:hAnsi="Arial" w:cs="Arial"/>
          <w:color w:val="000000"/>
          <w:lang w:val="pt-BR"/>
        </w:rPr>
        <w:t>Apresentar declaração ou documentação falsa exigida para o certame ou prestar declaração falsa durante a dispensa eletrônica ou a execução do contrato;</w:t>
      </w:r>
    </w:p>
    <w:p w:rsidR="00AE6ACF" w:rsidRPr="00FD3FF2" w:rsidRDefault="00AE6ACF" w:rsidP="00A63DC1">
      <w:pPr>
        <w:pStyle w:val="PargrafodaLista"/>
        <w:numPr>
          <w:ilvl w:val="2"/>
          <w:numId w:val="10"/>
        </w:numPr>
        <w:tabs>
          <w:tab w:val="left" w:pos="1612"/>
        </w:tabs>
        <w:spacing w:before="199"/>
        <w:ind w:left="1611" w:right="1498" w:hanging="505"/>
        <w:rPr>
          <w:rFonts w:ascii="Arial" w:eastAsiaTheme="minorHAnsi" w:hAnsi="Arial" w:cs="Arial"/>
          <w:color w:val="000000"/>
          <w:lang w:val="pt-BR"/>
        </w:rPr>
      </w:pPr>
      <w:r w:rsidRPr="00FD3FF2">
        <w:rPr>
          <w:rFonts w:ascii="Arial" w:eastAsiaTheme="minorHAnsi" w:hAnsi="Arial" w:cs="Arial"/>
          <w:color w:val="000000"/>
          <w:lang w:val="pt-BR"/>
        </w:rPr>
        <w:t>Fraudar a dispensa eletrônica ou praticar ato fraudulento na execução do contrato;</w:t>
      </w:r>
    </w:p>
    <w:p w:rsidR="00AE6ACF" w:rsidRPr="00FD3FF2" w:rsidRDefault="00AE6ACF" w:rsidP="00A63DC1">
      <w:pPr>
        <w:pStyle w:val="Corpodetexto"/>
        <w:spacing w:before="9"/>
        <w:rPr>
          <w:rFonts w:ascii="Arial" w:eastAsiaTheme="minorHAnsi" w:hAnsi="Arial" w:cs="Arial"/>
          <w:color w:val="000000"/>
          <w:lang w:val="pt-BR"/>
        </w:rPr>
      </w:pPr>
    </w:p>
    <w:p w:rsidR="00AE6ACF" w:rsidRPr="00FD3FF2" w:rsidRDefault="00AE6ACF" w:rsidP="00A63DC1">
      <w:pPr>
        <w:pStyle w:val="PargrafodaLista"/>
        <w:numPr>
          <w:ilvl w:val="2"/>
          <w:numId w:val="10"/>
        </w:numPr>
        <w:tabs>
          <w:tab w:val="left" w:pos="1713"/>
        </w:tabs>
        <w:ind w:left="1712" w:hanging="606"/>
        <w:rPr>
          <w:rFonts w:ascii="Arial" w:eastAsiaTheme="minorHAnsi" w:hAnsi="Arial" w:cs="Arial"/>
          <w:color w:val="000000"/>
          <w:lang w:val="pt-BR"/>
        </w:rPr>
      </w:pPr>
      <w:r w:rsidRPr="00FD3FF2">
        <w:rPr>
          <w:rFonts w:ascii="Arial" w:eastAsiaTheme="minorHAnsi" w:hAnsi="Arial" w:cs="Arial"/>
          <w:color w:val="000000"/>
          <w:lang w:val="pt-BR"/>
        </w:rPr>
        <w:t>Comportar-se de modo inidôneo ou cometer fraude de qualquer natureza;</w:t>
      </w:r>
    </w:p>
    <w:p w:rsidR="00AE6ACF" w:rsidRPr="00FD3FF2" w:rsidRDefault="00AE6ACF" w:rsidP="00AE6ACF">
      <w:pPr>
        <w:pStyle w:val="Corpodetexto"/>
        <w:spacing w:before="8"/>
        <w:rPr>
          <w:rFonts w:ascii="Arial" w:eastAsiaTheme="minorHAnsi" w:hAnsi="Arial" w:cs="Arial"/>
          <w:color w:val="000000"/>
          <w:lang w:val="pt-BR"/>
        </w:rPr>
      </w:pPr>
    </w:p>
    <w:p w:rsidR="00AE6ACF" w:rsidRPr="00FD3FF2" w:rsidRDefault="00AE6ACF" w:rsidP="00A63DC1">
      <w:pPr>
        <w:pStyle w:val="PargrafodaLista"/>
        <w:numPr>
          <w:ilvl w:val="3"/>
          <w:numId w:val="10"/>
        </w:numPr>
        <w:tabs>
          <w:tab w:val="left" w:pos="2181"/>
        </w:tabs>
        <w:ind w:right="1518" w:firstLine="852"/>
        <w:rPr>
          <w:rFonts w:ascii="Arial" w:eastAsiaTheme="minorHAnsi" w:hAnsi="Arial" w:cs="Arial"/>
          <w:color w:val="000000"/>
          <w:lang w:val="pt-BR"/>
        </w:rPr>
      </w:pPr>
      <w:r w:rsidRPr="00FD3FF2">
        <w:rPr>
          <w:rFonts w:ascii="Arial" w:eastAsiaTheme="minorHAnsi" w:hAnsi="Arial" w:cs="Arial"/>
          <w:color w:val="000000"/>
          <w:lang w:val="pt-BR"/>
        </w:rPr>
        <w:t>Considera-se comportamento inidôneo, entre outros, a declaração falsa quanto às condições de participação, quanto ao enquadramento como ME/EPP ou o conluio entre os fornecedores, em qualquer momento da dispensa, mesmo após o encerramento da fase de análise das propostas de preços.</w:t>
      </w:r>
    </w:p>
    <w:p w:rsidR="00AE6ACF" w:rsidRPr="00FD3FF2" w:rsidRDefault="00AE6ACF" w:rsidP="00A63DC1">
      <w:pPr>
        <w:pStyle w:val="PargrafodaLista"/>
        <w:numPr>
          <w:ilvl w:val="2"/>
          <w:numId w:val="10"/>
        </w:numPr>
        <w:tabs>
          <w:tab w:val="left" w:pos="1999"/>
        </w:tabs>
        <w:spacing w:before="196"/>
        <w:ind w:left="1998" w:hanging="606"/>
        <w:rPr>
          <w:rFonts w:ascii="Arial" w:eastAsiaTheme="minorHAnsi" w:hAnsi="Arial" w:cs="Arial"/>
          <w:color w:val="000000"/>
          <w:lang w:val="pt-BR"/>
        </w:rPr>
      </w:pPr>
      <w:r w:rsidRPr="00FD3FF2">
        <w:rPr>
          <w:rFonts w:ascii="Arial" w:eastAsiaTheme="minorHAnsi" w:hAnsi="Arial" w:cs="Arial"/>
          <w:color w:val="000000"/>
          <w:lang w:val="pt-BR"/>
        </w:rPr>
        <w:t>Praticar atos ilícitos com vistas a frustrar os objetivos deste certame.</w:t>
      </w:r>
    </w:p>
    <w:p w:rsidR="00AE6ACF" w:rsidRPr="00FD3FF2" w:rsidRDefault="00AE6ACF" w:rsidP="00A63DC1">
      <w:pPr>
        <w:pStyle w:val="Corpodetexto"/>
        <w:spacing w:before="8"/>
        <w:rPr>
          <w:rFonts w:ascii="Arial" w:eastAsiaTheme="minorHAnsi" w:hAnsi="Arial" w:cs="Arial"/>
          <w:color w:val="000000"/>
          <w:lang w:val="pt-BR"/>
        </w:rPr>
      </w:pPr>
    </w:p>
    <w:p w:rsidR="00AE6ACF" w:rsidRPr="00FD3FF2" w:rsidRDefault="00AE6ACF" w:rsidP="00A63DC1">
      <w:pPr>
        <w:pStyle w:val="PargrafodaLista"/>
        <w:numPr>
          <w:ilvl w:val="2"/>
          <w:numId w:val="10"/>
        </w:numPr>
        <w:tabs>
          <w:tab w:val="left" w:pos="1843"/>
        </w:tabs>
        <w:ind w:left="567" w:right="1498" w:firstLine="825"/>
        <w:rPr>
          <w:rFonts w:ascii="Arial" w:eastAsiaTheme="minorHAnsi" w:hAnsi="Arial" w:cs="Arial"/>
          <w:color w:val="000000"/>
          <w:lang w:val="pt-BR"/>
        </w:rPr>
      </w:pPr>
      <w:r w:rsidRPr="00FD3FF2">
        <w:rPr>
          <w:rFonts w:ascii="Arial" w:eastAsiaTheme="minorHAnsi" w:hAnsi="Arial" w:cs="Arial"/>
          <w:color w:val="000000"/>
          <w:lang w:val="pt-BR"/>
        </w:rPr>
        <w:t>Praticar ato lesivo previsto no art. 5º da Lei nº 12.846, de 1º de agosto de 2013.</w:t>
      </w:r>
    </w:p>
    <w:p w:rsidR="00AE6ACF" w:rsidRPr="00FD3FF2" w:rsidRDefault="00AE6ACF" w:rsidP="00A63DC1">
      <w:pPr>
        <w:pStyle w:val="Corpodetexto"/>
        <w:spacing w:before="8"/>
        <w:rPr>
          <w:rFonts w:ascii="Arial" w:eastAsiaTheme="minorHAnsi" w:hAnsi="Arial" w:cs="Arial"/>
          <w:color w:val="000000"/>
          <w:lang w:val="pt-BR"/>
        </w:rPr>
      </w:pPr>
    </w:p>
    <w:p w:rsidR="00AE6ACF" w:rsidRPr="00FD3FF2" w:rsidRDefault="00AE6ACF" w:rsidP="00A63DC1">
      <w:pPr>
        <w:pStyle w:val="PargrafodaLista"/>
        <w:numPr>
          <w:ilvl w:val="1"/>
          <w:numId w:val="10"/>
        </w:numPr>
        <w:tabs>
          <w:tab w:val="left" w:pos="1205"/>
        </w:tabs>
        <w:spacing w:before="1"/>
        <w:ind w:right="1517" w:firstLine="283"/>
        <w:rPr>
          <w:rFonts w:ascii="Arial" w:eastAsiaTheme="minorHAnsi" w:hAnsi="Arial" w:cs="Arial"/>
          <w:color w:val="000000"/>
          <w:lang w:val="pt-BR"/>
        </w:rPr>
      </w:pPr>
      <w:r w:rsidRPr="00FD3FF2">
        <w:rPr>
          <w:rFonts w:ascii="Arial" w:eastAsiaTheme="minorHAnsi" w:hAnsi="Arial" w:cs="Arial"/>
          <w:color w:val="000000"/>
          <w:lang w:val="pt-BR"/>
        </w:rPr>
        <w:t>O fornecedor que cometer qualquer das infrações discriminadas nos subitens anteriores ficará sujeito, sem prejuízo da responsabilidade civil e criminal</w:t>
      </w:r>
      <w:r w:rsidR="007D05EF">
        <w:rPr>
          <w:rFonts w:ascii="Arial" w:eastAsiaTheme="minorHAnsi" w:hAnsi="Arial" w:cs="Arial"/>
          <w:color w:val="000000"/>
          <w:lang w:val="pt-BR"/>
        </w:rPr>
        <w:t>;</w:t>
      </w:r>
    </w:p>
    <w:p w:rsidR="00A63DC1" w:rsidRDefault="00AE6ACF" w:rsidP="007D05EF">
      <w:pPr>
        <w:pStyle w:val="PargrafodaLista"/>
        <w:numPr>
          <w:ilvl w:val="1"/>
          <w:numId w:val="10"/>
        </w:numPr>
        <w:tabs>
          <w:tab w:val="left" w:pos="851"/>
        </w:tabs>
        <w:spacing w:before="106"/>
        <w:ind w:left="567" w:right="1514" w:firstLine="256"/>
        <w:rPr>
          <w:rFonts w:ascii="Arial" w:eastAsiaTheme="minorHAnsi" w:hAnsi="Arial" w:cs="Arial"/>
          <w:color w:val="000000"/>
          <w:lang w:val="pt-BR"/>
        </w:rPr>
      </w:pPr>
      <w:r w:rsidRPr="00A63DC1">
        <w:rPr>
          <w:rFonts w:ascii="Arial" w:eastAsiaTheme="minorHAnsi" w:hAnsi="Arial" w:cs="Arial"/>
          <w:color w:val="000000"/>
          <w:lang w:val="pt-BR"/>
        </w:rPr>
        <w:t>Declaração de inidoneidade para licitar ou contratar, que impedirá o responsável de licitar ou contratar no âmbito da Administração Pública direta e indireta de todos os entes federativos, pelo prazo mínimo de 3 (três) anos e máximo de 6 (seis) anos</w:t>
      </w:r>
      <w:r w:rsidR="00A63DC1">
        <w:rPr>
          <w:rFonts w:ascii="Arial" w:eastAsiaTheme="minorHAnsi" w:hAnsi="Arial" w:cs="Arial"/>
          <w:color w:val="000000"/>
          <w:lang w:val="pt-BR"/>
        </w:rPr>
        <w:t>;</w:t>
      </w:r>
    </w:p>
    <w:p w:rsidR="00AE6ACF" w:rsidRPr="00A63DC1" w:rsidRDefault="00AE6ACF" w:rsidP="00A63DC1">
      <w:pPr>
        <w:pStyle w:val="PargrafodaLista"/>
        <w:numPr>
          <w:ilvl w:val="1"/>
          <w:numId w:val="10"/>
        </w:numPr>
        <w:tabs>
          <w:tab w:val="left" w:pos="1249"/>
          <w:tab w:val="left" w:pos="1250"/>
        </w:tabs>
        <w:spacing w:before="106"/>
        <w:ind w:left="1177" w:right="1514" w:hanging="354"/>
        <w:rPr>
          <w:rFonts w:ascii="Arial" w:eastAsiaTheme="minorHAnsi" w:hAnsi="Arial" w:cs="Arial"/>
          <w:color w:val="000000"/>
          <w:lang w:val="pt-BR"/>
        </w:rPr>
      </w:pPr>
      <w:r w:rsidRPr="00A63DC1">
        <w:rPr>
          <w:rFonts w:ascii="Arial" w:eastAsiaTheme="minorHAnsi" w:hAnsi="Arial" w:cs="Arial"/>
          <w:color w:val="000000"/>
          <w:lang w:val="pt-BR"/>
        </w:rPr>
        <w:t>Na aplicação das sanções serão considerados:</w:t>
      </w:r>
    </w:p>
    <w:p w:rsidR="00AE6ACF" w:rsidRPr="00FD3FF2" w:rsidRDefault="00AE6ACF" w:rsidP="00AE6ACF">
      <w:pPr>
        <w:pStyle w:val="Corpodetexto"/>
        <w:spacing w:before="8"/>
        <w:rPr>
          <w:rFonts w:ascii="Arial" w:eastAsiaTheme="minorHAnsi" w:hAnsi="Arial" w:cs="Arial"/>
          <w:color w:val="000000"/>
          <w:lang w:val="pt-BR"/>
        </w:rPr>
      </w:pPr>
    </w:p>
    <w:p w:rsidR="00AE6ACF" w:rsidRPr="00FD3FF2" w:rsidRDefault="00AE6ACF" w:rsidP="00AE6ACF">
      <w:pPr>
        <w:pStyle w:val="PargrafodaLista"/>
        <w:numPr>
          <w:ilvl w:val="2"/>
          <w:numId w:val="10"/>
        </w:numPr>
        <w:tabs>
          <w:tab w:val="left" w:pos="1612"/>
        </w:tabs>
        <w:ind w:left="1611" w:hanging="505"/>
        <w:rPr>
          <w:rFonts w:ascii="Arial" w:eastAsiaTheme="minorHAnsi" w:hAnsi="Arial" w:cs="Arial"/>
          <w:color w:val="000000"/>
          <w:lang w:val="pt-BR"/>
        </w:rPr>
      </w:pPr>
      <w:r w:rsidRPr="00FD3FF2">
        <w:rPr>
          <w:rFonts w:ascii="Arial" w:eastAsiaTheme="minorHAnsi" w:hAnsi="Arial" w:cs="Arial"/>
          <w:color w:val="000000"/>
          <w:lang w:val="pt-BR"/>
        </w:rPr>
        <w:t>A natureza e a gravidade da infração cometida;</w:t>
      </w:r>
    </w:p>
    <w:p w:rsidR="00AE6ACF" w:rsidRPr="00FD3FF2" w:rsidRDefault="00AE6ACF" w:rsidP="00AE6ACF">
      <w:pPr>
        <w:pStyle w:val="Corpodetexto"/>
        <w:spacing w:before="9"/>
        <w:rPr>
          <w:rFonts w:ascii="Arial" w:eastAsiaTheme="minorHAnsi" w:hAnsi="Arial" w:cs="Arial"/>
          <w:color w:val="000000"/>
          <w:lang w:val="pt-BR"/>
        </w:rPr>
      </w:pPr>
    </w:p>
    <w:p w:rsidR="00AE6ACF" w:rsidRDefault="00AE6ACF" w:rsidP="00AE6ACF">
      <w:pPr>
        <w:pStyle w:val="PargrafodaLista"/>
        <w:numPr>
          <w:ilvl w:val="2"/>
          <w:numId w:val="10"/>
        </w:numPr>
        <w:tabs>
          <w:tab w:val="left" w:pos="1612"/>
        </w:tabs>
        <w:ind w:left="1611" w:hanging="505"/>
        <w:rPr>
          <w:rFonts w:ascii="Arial" w:eastAsiaTheme="minorHAnsi" w:hAnsi="Arial" w:cs="Arial"/>
          <w:color w:val="000000"/>
          <w:lang w:val="pt-BR"/>
        </w:rPr>
      </w:pPr>
      <w:r w:rsidRPr="00FD3FF2">
        <w:rPr>
          <w:rFonts w:ascii="Arial" w:eastAsiaTheme="minorHAnsi" w:hAnsi="Arial" w:cs="Arial"/>
          <w:color w:val="000000"/>
          <w:lang w:val="pt-BR"/>
        </w:rPr>
        <w:t>As peculiaridades do caso concreto;</w:t>
      </w:r>
      <w:r w:rsidR="00972648">
        <w:rPr>
          <w:rFonts w:ascii="Arial" w:eastAsiaTheme="minorHAnsi" w:hAnsi="Arial" w:cs="Arial"/>
          <w:color w:val="000000"/>
          <w:lang w:val="pt-BR"/>
        </w:rPr>
        <w:t xml:space="preserve"> </w:t>
      </w:r>
    </w:p>
    <w:p w:rsidR="00972648" w:rsidRPr="00972648" w:rsidRDefault="00972648" w:rsidP="00972648">
      <w:pPr>
        <w:pStyle w:val="PargrafodaLista"/>
        <w:rPr>
          <w:rFonts w:ascii="Arial" w:eastAsiaTheme="minorHAnsi" w:hAnsi="Arial" w:cs="Arial"/>
          <w:color w:val="000000"/>
          <w:lang w:val="pt-BR"/>
        </w:rPr>
      </w:pPr>
    </w:p>
    <w:p w:rsidR="00AE6ACF" w:rsidRPr="00FD3FF2" w:rsidRDefault="00AE6ACF" w:rsidP="00AE6ACF">
      <w:pPr>
        <w:pStyle w:val="PargrafodaLista"/>
        <w:numPr>
          <w:ilvl w:val="2"/>
          <w:numId w:val="10"/>
        </w:numPr>
        <w:tabs>
          <w:tab w:val="left" w:pos="1612"/>
        </w:tabs>
        <w:ind w:left="1611" w:hanging="505"/>
        <w:rPr>
          <w:rFonts w:ascii="Arial" w:eastAsiaTheme="minorHAnsi" w:hAnsi="Arial" w:cs="Arial"/>
          <w:color w:val="000000"/>
          <w:lang w:val="pt-BR"/>
        </w:rPr>
      </w:pPr>
      <w:r w:rsidRPr="00FD3FF2">
        <w:rPr>
          <w:rFonts w:ascii="Arial" w:eastAsiaTheme="minorHAnsi" w:hAnsi="Arial" w:cs="Arial"/>
          <w:color w:val="000000"/>
          <w:lang w:val="pt-BR"/>
        </w:rPr>
        <w:t>As circunstâncias agravantes ou atenuantes;</w:t>
      </w:r>
    </w:p>
    <w:p w:rsidR="00AE6ACF" w:rsidRPr="00FD3FF2" w:rsidRDefault="00AE6ACF" w:rsidP="00AE6ACF">
      <w:pPr>
        <w:pStyle w:val="Corpodetexto"/>
        <w:spacing w:before="9"/>
        <w:rPr>
          <w:rFonts w:ascii="Arial" w:eastAsiaTheme="minorHAnsi" w:hAnsi="Arial" w:cs="Arial"/>
          <w:color w:val="000000"/>
          <w:lang w:val="pt-BR"/>
        </w:rPr>
      </w:pPr>
    </w:p>
    <w:p w:rsidR="00AE6ACF" w:rsidRPr="00FD3FF2" w:rsidRDefault="00AE6ACF" w:rsidP="00AE6ACF">
      <w:pPr>
        <w:pStyle w:val="PargrafodaLista"/>
        <w:numPr>
          <w:ilvl w:val="2"/>
          <w:numId w:val="10"/>
        </w:numPr>
        <w:tabs>
          <w:tab w:val="left" w:pos="1612"/>
        </w:tabs>
        <w:ind w:left="1612" w:hanging="505"/>
        <w:rPr>
          <w:rFonts w:ascii="Arial" w:eastAsiaTheme="minorHAnsi" w:hAnsi="Arial" w:cs="Arial"/>
          <w:color w:val="000000"/>
          <w:lang w:val="pt-BR"/>
        </w:rPr>
      </w:pPr>
      <w:r w:rsidRPr="00FD3FF2">
        <w:rPr>
          <w:rFonts w:ascii="Arial" w:eastAsiaTheme="minorHAnsi" w:hAnsi="Arial" w:cs="Arial"/>
          <w:color w:val="000000"/>
          <w:lang w:val="pt-BR"/>
        </w:rPr>
        <w:t>Os danos que dela provierem para a Administração Pública;</w:t>
      </w:r>
    </w:p>
    <w:p w:rsidR="00AE6ACF" w:rsidRPr="00FD3FF2" w:rsidRDefault="00AE6ACF" w:rsidP="007D05EF">
      <w:pPr>
        <w:pStyle w:val="Corpodetexto"/>
        <w:spacing w:before="8"/>
        <w:rPr>
          <w:rFonts w:ascii="Arial" w:eastAsiaTheme="minorHAnsi" w:hAnsi="Arial" w:cs="Arial"/>
          <w:color w:val="000000"/>
          <w:lang w:val="pt-BR"/>
        </w:rPr>
      </w:pPr>
    </w:p>
    <w:p w:rsidR="00AE6ACF" w:rsidRPr="00FD3FF2" w:rsidRDefault="00AE6ACF" w:rsidP="007D05EF">
      <w:pPr>
        <w:pStyle w:val="PargrafodaLista"/>
        <w:numPr>
          <w:ilvl w:val="2"/>
          <w:numId w:val="10"/>
        </w:numPr>
        <w:tabs>
          <w:tab w:val="left" w:pos="1661"/>
        </w:tabs>
        <w:ind w:right="1516" w:firstLine="566"/>
        <w:rPr>
          <w:rFonts w:ascii="Arial" w:eastAsiaTheme="minorHAnsi" w:hAnsi="Arial" w:cs="Arial"/>
          <w:color w:val="000000"/>
          <w:lang w:val="pt-BR"/>
        </w:rPr>
      </w:pPr>
      <w:r w:rsidRPr="00FD3FF2">
        <w:rPr>
          <w:rFonts w:ascii="Arial" w:eastAsiaTheme="minorHAnsi" w:hAnsi="Arial" w:cs="Arial"/>
          <w:color w:val="000000"/>
          <w:lang w:val="pt-BR"/>
        </w:rPr>
        <w:t>A implantação ou o aperfeiçoamento de programa de integridade, conforme normas e orientações dos órgãos de controle.</w:t>
      </w:r>
    </w:p>
    <w:p w:rsidR="00AE6ACF" w:rsidRPr="00FD3FF2" w:rsidRDefault="00AE6ACF" w:rsidP="007D05EF">
      <w:pPr>
        <w:pStyle w:val="PargrafodaLista"/>
        <w:numPr>
          <w:ilvl w:val="1"/>
          <w:numId w:val="10"/>
        </w:numPr>
        <w:tabs>
          <w:tab w:val="left" w:pos="1234"/>
        </w:tabs>
        <w:spacing w:before="200"/>
        <w:ind w:right="1515" w:firstLine="283"/>
        <w:rPr>
          <w:rFonts w:ascii="Arial" w:eastAsiaTheme="minorHAnsi" w:hAnsi="Arial" w:cs="Arial"/>
          <w:color w:val="000000"/>
          <w:lang w:val="pt-BR"/>
        </w:rPr>
      </w:pPr>
      <w:r w:rsidRPr="00FD3FF2">
        <w:rPr>
          <w:rFonts w:ascii="Arial" w:eastAsiaTheme="minorHAnsi" w:hAnsi="Arial" w:cs="Arial"/>
          <w:color w:val="000000"/>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AE6ACF" w:rsidRPr="00FD3FF2" w:rsidRDefault="00AE6ACF" w:rsidP="007D05EF">
      <w:pPr>
        <w:pStyle w:val="PargrafodaLista"/>
        <w:numPr>
          <w:ilvl w:val="1"/>
          <w:numId w:val="10"/>
        </w:numPr>
        <w:tabs>
          <w:tab w:val="left" w:pos="1205"/>
        </w:tabs>
        <w:spacing w:before="195"/>
        <w:ind w:right="1514" w:firstLine="283"/>
        <w:rPr>
          <w:rFonts w:ascii="Arial" w:eastAsiaTheme="minorHAnsi" w:hAnsi="Arial" w:cs="Arial"/>
          <w:color w:val="000000"/>
          <w:lang w:val="pt-BR"/>
        </w:rPr>
      </w:pPr>
      <w:r w:rsidRPr="00FD3FF2">
        <w:rPr>
          <w:rFonts w:ascii="Arial" w:eastAsiaTheme="minorHAnsi" w:hAnsi="Arial" w:cs="Arial"/>
          <w:color w:val="000000"/>
          <w:lang w:val="pt-BR"/>
        </w:rPr>
        <w:t>A aplicação das sanções previstas neste aviso de Contratação Direta, em hipótese alguma, a obrigação de reparação integral do dano causado à Administração Pública.</w:t>
      </w:r>
    </w:p>
    <w:p w:rsidR="00AE6ACF" w:rsidRPr="00FD3FF2" w:rsidRDefault="00AE6ACF" w:rsidP="007D05EF">
      <w:pPr>
        <w:pStyle w:val="PargrafodaLista"/>
        <w:numPr>
          <w:ilvl w:val="1"/>
          <w:numId w:val="10"/>
        </w:numPr>
        <w:tabs>
          <w:tab w:val="left" w:pos="851"/>
        </w:tabs>
        <w:spacing w:before="200"/>
        <w:ind w:left="567" w:right="1498" w:firstLine="256"/>
        <w:rPr>
          <w:rFonts w:ascii="Arial" w:eastAsiaTheme="minorHAnsi" w:hAnsi="Arial" w:cs="Arial"/>
          <w:color w:val="000000"/>
          <w:lang w:val="pt-BR"/>
        </w:rPr>
      </w:pPr>
      <w:r w:rsidRPr="00FD3FF2">
        <w:rPr>
          <w:rFonts w:ascii="Arial" w:eastAsiaTheme="minorHAnsi" w:hAnsi="Arial" w:cs="Arial"/>
          <w:color w:val="000000"/>
          <w:lang w:val="pt-BR"/>
        </w:rPr>
        <w:t>A penalidade de multa pode ser aplicada cumulativamente com as demais sanções.</w:t>
      </w:r>
    </w:p>
    <w:p w:rsidR="00AE6ACF" w:rsidRPr="00FD3FF2" w:rsidRDefault="00AE6ACF" w:rsidP="007D05EF">
      <w:pPr>
        <w:pStyle w:val="Corpodetexto"/>
        <w:spacing w:before="8"/>
        <w:rPr>
          <w:rFonts w:ascii="Arial" w:eastAsiaTheme="minorHAnsi" w:hAnsi="Arial" w:cs="Arial"/>
          <w:color w:val="000000"/>
          <w:lang w:val="pt-BR"/>
        </w:rPr>
      </w:pPr>
    </w:p>
    <w:p w:rsidR="00AE6ACF" w:rsidRPr="00FD3FF2" w:rsidRDefault="00AE6ACF" w:rsidP="007D05EF">
      <w:pPr>
        <w:pStyle w:val="PargrafodaLista"/>
        <w:numPr>
          <w:ilvl w:val="1"/>
          <w:numId w:val="10"/>
        </w:numPr>
        <w:tabs>
          <w:tab w:val="left" w:pos="1227"/>
        </w:tabs>
        <w:ind w:right="1515" w:firstLine="283"/>
        <w:rPr>
          <w:rFonts w:ascii="Arial" w:eastAsiaTheme="minorHAnsi" w:hAnsi="Arial" w:cs="Arial"/>
          <w:color w:val="000000"/>
          <w:lang w:val="pt-BR"/>
        </w:rPr>
      </w:pPr>
      <w:r w:rsidRPr="00FD3FF2">
        <w:rPr>
          <w:rFonts w:ascii="Arial" w:eastAsiaTheme="minorHAnsi" w:hAnsi="Arial" w:cs="Arial"/>
          <w:color w:val="000000"/>
          <w:lang w:val="pt-BR"/>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w:t>
      </w:r>
    </w:p>
    <w:p w:rsidR="00AE6ACF" w:rsidRPr="00FD3FF2" w:rsidRDefault="00AE6ACF" w:rsidP="007D05EF">
      <w:pPr>
        <w:pStyle w:val="PargrafodaLista"/>
        <w:numPr>
          <w:ilvl w:val="1"/>
          <w:numId w:val="10"/>
        </w:numPr>
        <w:tabs>
          <w:tab w:val="left" w:pos="1174"/>
        </w:tabs>
        <w:spacing w:before="195"/>
        <w:ind w:right="1515" w:firstLine="283"/>
        <w:rPr>
          <w:rFonts w:ascii="Arial" w:eastAsiaTheme="minorHAnsi" w:hAnsi="Arial" w:cs="Arial"/>
          <w:color w:val="000000"/>
          <w:lang w:val="pt-BR"/>
        </w:rPr>
      </w:pPr>
      <w:r w:rsidRPr="00FD3FF2">
        <w:rPr>
          <w:rFonts w:ascii="Arial" w:eastAsiaTheme="minorHAnsi" w:hAnsi="Arial" w:cs="Arial"/>
          <w:color w:val="000000"/>
          <w:lang w:val="pt-BR"/>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AE6ACF" w:rsidRPr="00FD3FF2" w:rsidRDefault="00AE6ACF" w:rsidP="007D05EF">
      <w:pPr>
        <w:pStyle w:val="PargrafodaLista"/>
        <w:numPr>
          <w:ilvl w:val="1"/>
          <w:numId w:val="10"/>
        </w:numPr>
        <w:tabs>
          <w:tab w:val="left" w:pos="1167"/>
        </w:tabs>
        <w:spacing w:before="196"/>
        <w:ind w:right="1517" w:firstLine="283"/>
        <w:rPr>
          <w:rFonts w:ascii="Arial" w:eastAsiaTheme="minorHAnsi" w:hAnsi="Arial" w:cs="Arial"/>
          <w:color w:val="000000"/>
          <w:lang w:val="pt-BR"/>
        </w:rPr>
      </w:pPr>
      <w:r w:rsidRPr="00FD3FF2">
        <w:rPr>
          <w:rFonts w:ascii="Arial" w:eastAsiaTheme="minorHAnsi" w:hAnsi="Arial" w:cs="Arial"/>
          <w:color w:val="000000"/>
          <w:lang w:val="pt-BR"/>
        </w:rPr>
        <w:lastRenderedPageBreak/>
        <w:t>O processamento da penalidade não interfere no seguimento regular dos processos administrativos específicos para apuração da ocorrência de danos e prejuízos à Administração Pública resultantes de ato lesivo cometido por pessoa jurídica, com ou sem a participação de agente público.</w:t>
      </w:r>
    </w:p>
    <w:p w:rsidR="00AE6ACF" w:rsidRPr="00FD3FF2" w:rsidRDefault="00AE6ACF" w:rsidP="007D05EF">
      <w:pPr>
        <w:pStyle w:val="PargrafodaLista"/>
        <w:numPr>
          <w:ilvl w:val="1"/>
          <w:numId w:val="10"/>
        </w:numPr>
        <w:tabs>
          <w:tab w:val="left" w:pos="1284"/>
        </w:tabs>
        <w:spacing w:before="200"/>
        <w:ind w:right="1517" w:firstLine="283"/>
        <w:rPr>
          <w:rFonts w:ascii="Arial" w:eastAsiaTheme="minorHAnsi" w:hAnsi="Arial" w:cs="Arial"/>
          <w:color w:val="000000"/>
          <w:lang w:val="pt-BR"/>
        </w:rPr>
      </w:pPr>
      <w:r w:rsidRPr="00FD3FF2">
        <w:rPr>
          <w:rFonts w:ascii="Arial" w:eastAsiaTheme="minorHAnsi" w:hAnsi="Arial" w:cs="Arial"/>
          <w:color w:val="000000"/>
          <w:lang w:val="pt-BR"/>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AE6ACF" w:rsidRPr="00FD3FF2" w:rsidRDefault="00AE6ACF" w:rsidP="007D05EF">
      <w:pPr>
        <w:pStyle w:val="PargrafodaLista"/>
        <w:numPr>
          <w:ilvl w:val="1"/>
          <w:numId w:val="10"/>
        </w:numPr>
        <w:tabs>
          <w:tab w:val="left" w:pos="1295"/>
        </w:tabs>
        <w:spacing w:before="102"/>
        <w:ind w:right="1514" w:firstLine="283"/>
        <w:rPr>
          <w:rFonts w:ascii="Arial" w:eastAsiaTheme="minorHAnsi" w:hAnsi="Arial" w:cs="Arial"/>
          <w:color w:val="000000"/>
          <w:lang w:val="pt-BR"/>
        </w:rPr>
      </w:pPr>
      <w:r w:rsidRPr="00FD3FF2">
        <w:rPr>
          <w:rFonts w:ascii="Arial" w:eastAsiaTheme="minorHAnsi" w:hAnsi="Arial" w:cs="Arial"/>
          <w:color w:val="000000"/>
          <w:lang w:val="pt-BR"/>
        </w:rPr>
        <w:t>As sanções por atos praticados no decorrer da contratação estão previstas nos anexos a este aviso.</w:t>
      </w:r>
    </w:p>
    <w:p w:rsidR="00AE6ACF" w:rsidRPr="00972648" w:rsidRDefault="00AE6ACF" w:rsidP="007D05EF">
      <w:pPr>
        <w:pStyle w:val="Ttulo1"/>
        <w:numPr>
          <w:ilvl w:val="0"/>
          <w:numId w:val="10"/>
        </w:numPr>
        <w:tabs>
          <w:tab w:val="left" w:pos="743"/>
        </w:tabs>
        <w:spacing w:before="200"/>
        <w:ind w:left="743"/>
        <w:jc w:val="left"/>
        <w:rPr>
          <w:rFonts w:eastAsiaTheme="minorHAnsi"/>
          <w:bCs w:val="0"/>
          <w:color w:val="000000"/>
          <w:lang w:val="pt-BR"/>
        </w:rPr>
      </w:pPr>
      <w:r w:rsidRPr="00972648">
        <w:rPr>
          <w:rFonts w:eastAsiaTheme="minorHAnsi"/>
          <w:bCs w:val="0"/>
          <w:color w:val="000000"/>
          <w:lang w:val="pt-BR"/>
        </w:rPr>
        <w:t xml:space="preserve">DAS DISPOSIÇÕES GERAIS </w:t>
      </w:r>
    </w:p>
    <w:p w:rsidR="00AE6ACF" w:rsidRPr="00FD3FF2" w:rsidRDefault="00AE6ACF" w:rsidP="007D05EF">
      <w:pPr>
        <w:pStyle w:val="PargrafodaLista"/>
        <w:numPr>
          <w:ilvl w:val="1"/>
          <w:numId w:val="10"/>
        </w:numPr>
        <w:tabs>
          <w:tab w:val="left" w:pos="1187"/>
        </w:tabs>
        <w:spacing w:before="126"/>
        <w:ind w:right="1518" w:firstLine="283"/>
        <w:rPr>
          <w:rFonts w:ascii="Arial" w:eastAsiaTheme="minorHAnsi" w:hAnsi="Arial" w:cs="Arial"/>
          <w:color w:val="000000"/>
          <w:lang w:val="pt-BR"/>
        </w:rPr>
      </w:pPr>
      <w:r w:rsidRPr="00FD3FF2">
        <w:rPr>
          <w:rFonts w:ascii="Arial" w:eastAsiaTheme="minorHAnsi" w:hAnsi="Arial" w:cs="Arial"/>
          <w:color w:val="000000"/>
          <w:lang w:val="pt-BR"/>
        </w:rPr>
        <w:t xml:space="preserve">O procedimento será divulgado no site oficial da Prefeitura e no Portal Nacional de Contratações Públicas - PNPC. </w:t>
      </w:r>
    </w:p>
    <w:p w:rsidR="00AE6ACF" w:rsidRPr="00FD3FF2" w:rsidRDefault="00AE6ACF" w:rsidP="007D05EF">
      <w:pPr>
        <w:pStyle w:val="PargrafodaLista"/>
        <w:numPr>
          <w:ilvl w:val="1"/>
          <w:numId w:val="10"/>
        </w:numPr>
        <w:tabs>
          <w:tab w:val="left" w:pos="1231"/>
        </w:tabs>
        <w:spacing w:before="200"/>
        <w:ind w:right="1517" w:firstLine="283"/>
        <w:rPr>
          <w:rFonts w:ascii="Arial" w:eastAsiaTheme="minorHAnsi" w:hAnsi="Arial" w:cs="Arial"/>
          <w:color w:val="000000"/>
          <w:lang w:val="pt-BR"/>
        </w:rPr>
      </w:pPr>
      <w:r w:rsidRPr="00FD3FF2">
        <w:rPr>
          <w:rFonts w:ascii="Arial" w:eastAsiaTheme="minorHAnsi" w:hAnsi="Arial" w:cs="Arial"/>
          <w:color w:val="000000"/>
          <w:lang w:val="pt-BR"/>
        </w:rPr>
        <w:t>No caso de todos os fornecedores restarem desclassificados ou inabilitados (procedimento fracassado), a Administração poderá:</w:t>
      </w:r>
    </w:p>
    <w:p w:rsidR="00AE6ACF" w:rsidRPr="00FD3FF2" w:rsidRDefault="00AE6ACF" w:rsidP="007D05EF">
      <w:pPr>
        <w:pStyle w:val="PargrafodaLista"/>
        <w:numPr>
          <w:ilvl w:val="2"/>
          <w:numId w:val="10"/>
        </w:numPr>
        <w:tabs>
          <w:tab w:val="left" w:pos="1612"/>
        </w:tabs>
        <w:spacing w:before="199"/>
        <w:ind w:left="1611" w:hanging="505"/>
        <w:rPr>
          <w:rFonts w:ascii="Arial" w:eastAsiaTheme="minorHAnsi" w:hAnsi="Arial" w:cs="Arial"/>
          <w:color w:val="000000"/>
          <w:lang w:val="pt-BR"/>
        </w:rPr>
      </w:pPr>
      <w:r w:rsidRPr="00FD3FF2">
        <w:rPr>
          <w:rFonts w:ascii="Arial" w:eastAsiaTheme="minorHAnsi" w:hAnsi="Arial" w:cs="Arial"/>
          <w:color w:val="000000"/>
          <w:lang w:val="pt-BR"/>
        </w:rPr>
        <w:t>Republicar o presente aviso com uma nova data;</w:t>
      </w:r>
    </w:p>
    <w:p w:rsidR="00AE6ACF" w:rsidRPr="00FD3FF2" w:rsidRDefault="00AE6ACF" w:rsidP="007D05EF">
      <w:pPr>
        <w:pStyle w:val="Corpodetexto"/>
        <w:spacing w:before="9"/>
        <w:rPr>
          <w:rFonts w:ascii="Arial" w:eastAsiaTheme="minorHAnsi" w:hAnsi="Arial" w:cs="Arial"/>
          <w:color w:val="000000"/>
          <w:lang w:val="pt-BR"/>
        </w:rPr>
      </w:pPr>
    </w:p>
    <w:p w:rsidR="00AE6ACF" w:rsidRPr="00FD3FF2" w:rsidRDefault="00AE6ACF" w:rsidP="007D05EF">
      <w:pPr>
        <w:pStyle w:val="PargrafodaLista"/>
        <w:numPr>
          <w:ilvl w:val="2"/>
          <w:numId w:val="10"/>
        </w:numPr>
        <w:tabs>
          <w:tab w:val="left" w:pos="1620"/>
        </w:tabs>
        <w:ind w:right="1516" w:firstLine="566"/>
        <w:rPr>
          <w:rFonts w:ascii="Arial" w:eastAsiaTheme="minorHAnsi" w:hAnsi="Arial" w:cs="Arial"/>
          <w:color w:val="000000"/>
          <w:lang w:val="pt-BR"/>
        </w:rPr>
      </w:pPr>
      <w:r w:rsidRPr="00FD3FF2">
        <w:rPr>
          <w:rFonts w:ascii="Arial" w:eastAsiaTheme="minorHAnsi" w:hAnsi="Arial" w:cs="Arial"/>
          <w:color w:val="000000"/>
          <w:lang w:val="pt-BR"/>
        </w:rPr>
        <w:t>Valer-se, para a contratação, de proposta obtida na pesquisa de preços que serviu de base ao procedimento, se houver, privilegiando-se os menores preços, sempre que possível, e desde que atendidas às condições de habilitação exigidas.</w:t>
      </w:r>
    </w:p>
    <w:p w:rsidR="00AE6ACF" w:rsidRPr="00FD3FF2" w:rsidRDefault="00AE6ACF" w:rsidP="007D05EF">
      <w:pPr>
        <w:pStyle w:val="PargrafodaLista"/>
        <w:numPr>
          <w:ilvl w:val="3"/>
          <w:numId w:val="10"/>
        </w:numPr>
        <w:tabs>
          <w:tab w:val="left" w:pos="2258"/>
        </w:tabs>
        <w:spacing w:before="203"/>
        <w:ind w:right="1517" w:firstLine="993"/>
        <w:rPr>
          <w:rFonts w:ascii="Arial" w:eastAsiaTheme="minorHAnsi" w:hAnsi="Arial" w:cs="Arial"/>
          <w:color w:val="000000"/>
          <w:lang w:val="pt-BR"/>
        </w:rPr>
      </w:pPr>
      <w:r w:rsidRPr="00FD3FF2">
        <w:rPr>
          <w:rFonts w:ascii="Arial" w:eastAsiaTheme="minorHAnsi" w:hAnsi="Arial" w:cs="Arial"/>
          <w:color w:val="000000"/>
          <w:lang w:val="pt-BR"/>
        </w:rPr>
        <w:t>No caso do subitem anterior, a contratação será operacionalizada fora deste procedimento.</w:t>
      </w:r>
    </w:p>
    <w:p w:rsidR="00AE6ACF" w:rsidRPr="00FD3FF2" w:rsidRDefault="00AE6ACF" w:rsidP="007D05EF">
      <w:pPr>
        <w:pStyle w:val="PargrafodaLista"/>
        <w:numPr>
          <w:ilvl w:val="2"/>
          <w:numId w:val="10"/>
        </w:numPr>
        <w:tabs>
          <w:tab w:val="left" w:pos="1661"/>
        </w:tabs>
        <w:spacing w:before="202"/>
        <w:ind w:right="1517" w:firstLine="566"/>
        <w:rPr>
          <w:rFonts w:ascii="Arial" w:eastAsiaTheme="minorHAnsi" w:hAnsi="Arial" w:cs="Arial"/>
          <w:color w:val="000000"/>
          <w:lang w:val="pt-BR"/>
        </w:rPr>
      </w:pPr>
      <w:r w:rsidRPr="00FD3FF2">
        <w:rPr>
          <w:rFonts w:ascii="Arial" w:eastAsiaTheme="minorHAnsi" w:hAnsi="Arial" w:cs="Arial"/>
          <w:color w:val="000000"/>
          <w:lang w:val="pt-BR"/>
        </w:rPr>
        <w:t>Fixar prazo para que possa haver adequação das propostas ou da documentação de habilitação, conforme o caso.</w:t>
      </w:r>
    </w:p>
    <w:p w:rsidR="00AE6ACF" w:rsidRPr="00FD3FF2" w:rsidRDefault="007D05EF" w:rsidP="007D05EF">
      <w:pPr>
        <w:pStyle w:val="PargrafodaLista"/>
        <w:numPr>
          <w:ilvl w:val="1"/>
          <w:numId w:val="10"/>
        </w:numPr>
        <w:tabs>
          <w:tab w:val="left" w:pos="1231"/>
        </w:tabs>
        <w:spacing w:before="199"/>
        <w:ind w:right="1516" w:firstLine="283"/>
        <w:rPr>
          <w:rFonts w:ascii="Arial" w:eastAsiaTheme="minorHAnsi" w:hAnsi="Arial" w:cs="Arial"/>
          <w:color w:val="000000"/>
          <w:lang w:val="pt-BR"/>
        </w:rPr>
      </w:pPr>
      <w:r>
        <w:rPr>
          <w:rFonts w:ascii="Arial" w:eastAsiaTheme="minorHAnsi" w:hAnsi="Arial" w:cs="Arial"/>
          <w:color w:val="000000"/>
          <w:lang w:val="pt-BR"/>
        </w:rPr>
        <w:t>As providências dos subitens 9</w:t>
      </w:r>
      <w:r w:rsidR="00AE6ACF" w:rsidRPr="00FD3FF2">
        <w:rPr>
          <w:rFonts w:ascii="Arial" w:eastAsiaTheme="minorHAnsi" w:hAnsi="Arial" w:cs="Arial"/>
          <w:color w:val="000000"/>
          <w:lang w:val="pt-BR"/>
        </w:rPr>
        <w:t xml:space="preserve">.2.1 e </w:t>
      </w:r>
      <w:r>
        <w:rPr>
          <w:rFonts w:ascii="Arial" w:eastAsiaTheme="minorHAnsi" w:hAnsi="Arial" w:cs="Arial"/>
          <w:color w:val="000000"/>
          <w:lang w:val="pt-BR"/>
        </w:rPr>
        <w:t>9</w:t>
      </w:r>
      <w:r w:rsidR="00AE6ACF" w:rsidRPr="00FD3FF2">
        <w:rPr>
          <w:rFonts w:ascii="Arial" w:eastAsiaTheme="minorHAnsi" w:hAnsi="Arial" w:cs="Arial"/>
          <w:color w:val="000000"/>
          <w:lang w:val="pt-BR"/>
        </w:rPr>
        <w:t>.2.2 acima poderão ser utilizadas se não houver o comparecimento de quaisquer fornecedores interessados (procedimento deserto).</w:t>
      </w:r>
    </w:p>
    <w:p w:rsidR="00AE6ACF" w:rsidRPr="00FD3FF2" w:rsidRDefault="00AE6ACF" w:rsidP="00885522">
      <w:pPr>
        <w:pStyle w:val="PargrafodaLista"/>
        <w:numPr>
          <w:ilvl w:val="1"/>
          <w:numId w:val="10"/>
        </w:numPr>
        <w:tabs>
          <w:tab w:val="left" w:pos="1178"/>
        </w:tabs>
        <w:spacing w:before="200"/>
        <w:ind w:right="1517" w:firstLine="283"/>
        <w:rPr>
          <w:rFonts w:ascii="Arial" w:eastAsiaTheme="minorHAnsi" w:hAnsi="Arial" w:cs="Arial"/>
          <w:color w:val="000000"/>
          <w:lang w:val="pt-BR"/>
        </w:rPr>
      </w:pPr>
      <w:r w:rsidRPr="00FD3FF2">
        <w:rPr>
          <w:rFonts w:ascii="Arial" w:eastAsiaTheme="minorHAnsi" w:hAnsi="Arial" w:cs="Arial"/>
          <w:color w:val="000000"/>
          <w:lang w:val="pt-BR"/>
        </w:rPr>
        <w:t>Havendo a necessidade de realização de ato de qualquer natureza pelos fornecedores, cujo prazo não conste deste aviso de Contratação Direta, deverá ser atendido o prazo indicado pelo agente competente da Administração na respectiva notificação.</w:t>
      </w:r>
    </w:p>
    <w:p w:rsidR="00AE6ACF" w:rsidRPr="00FD3FF2" w:rsidRDefault="00AE6ACF" w:rsidP="00885522">
      <w:pPr>
        <w:pStyle w:val="PargrafodaLista"/>
        <w:numPr>
          <w:ilvl w:val="1"/>
          <w:numId w:val="10"/>
        </w:numPr>
        <w:tabs>
          <w:tab w:val="left" w:pos="1198"/>
        </w:tabs>
        <w:spacing w:before="195"/>
        <w:ind w:right="1516" w:firstLine="283"/>
        <w:rPr>
          <w:rFonts w:ascii="Arial" w:eastAsiaTheme="minorHAnsi" w:hAnsi="Arial" w:cs="Arial"/>
          <w:color w:val="000000"/>
          <w:lang w:val="pt-BR"/>
        </w:rPr>
      </w:pPr>
      <w:r w:rsidRPr="00FD3FF2">
        <w:rPr>
          <w:rFonts w:ascii="Arial" w:eastAsiaTheme="minorHAnsi" w:hAnsi="Arial" w:cs="Arial"/>
          <w:color w:val="000000"/>
          <w:lang w:val="pt-BR"/>
        </w:rPr>
        <w:t>Caberá ao fornecedor acompanhar as operações, ficando responsável pelo ônus decorrente da perda do negócio diante da inobservância de quaisquer mensagens emitidas pela Administração ou de sua desconexão.</w:t>
      </w:r>
    </w:p>
    <w:p w:rsidR="00AE6ACF" w:rsidRPr="00FD3FF2" w:rsidRDefault="00AE6ACF" w:rsidP="00885522">
      <w:pPr>
        <w:pStyle w:val="PargrafodaLista"/>
        <w:numPr>
          <w:ilvl w:val="1"/>
          <w:numId w:val="10"/>
        </w:numPr>
        <w:tabs>
          <w:tab w:val="left" w:pos="1194"/>
        </w:tabs>
        <w:spacing w:before="203"/>
        <w:ind w:right="1516" w:firstLine="283"/>
        <w:rPr>
          <w:rFonts w:ascii="Arial" w:eastAsiaTheme="minorHAnsi" w:hAnsi="Arial" w:cs="Arial"/>
          <w:color w:val="000000"/>
          <w:lang w:val="pt-BR"/>
        </w:rPr>
      </w:pPr>
      <w:r w:rsidRPr="00FD3FF2">
        <w:rPr>
          <w:rFonts w:ascii="Arial" w:eastAsiaTheme="minorHAnsi" w:hAnsi="Arial" w:cs="Arial"/>
          <w:color w:val="000000"/>
          <w:lang w:val="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AE6ACF" w:rsidRDefault="00AE6ACF" w:rsidP="00885522">
      <w:pPr>
        <w:pStyle w:val="PargrafodaLista"/>
        <w:numPr>
          <w:ilvl w:val="1"/>
          <w:numId w:val="10"/>
        </w:numPr>
        <w:tabs>
          <w:tab w:val="left" w:pos="1234"/>
        </w:tabs>
        <w:spacing w:before="201"/>
        <w:ind w:right="1515" w:firstLine="283"/>
        <w:rPr>
          <w:rFonts w:ascii="Arial" w:eastAsiaTheme="minorHAnsi" w:hAnsi="Arial" w:cs="Arial"/>
          <w:color w:val="000000"/>
          <w:lang w:val="pt-BR"/>
        </w:rPr>
      </w:pPr>
      <w:r w:rsidRPr="00FD3FF2">
        <w:rPr>
          <w:rFonts w:ascii="Arial" w:eastAsiaTheme="minorHAnsi" w:hAnsi="Arial" w:cs="Arial"/>
          <w:color w:val="000000"/>
          <w:lang w:val="pt-BR"/>
        </w:rPr>
        <w:t xml:space="preserve">Os horários estabelecidos na divulgação deste procedimento e durante o envio de lances observarão o horário de Brasília-DF, inclusive para contagem de tempo e registro no Sistema e na documentação relativa ao procedimento. </w:t>
      </w:r>
    </w:p>
    <w:p w:rsidR="00AE6ACF" w:rsidRDefault="00AE6ACF" w:rsidP="00885522">
      <w:pPr>
        <w:pStyle w:val="PargrafodaLista"/>
        <w:numPr>
          <w:ilvl w:val="1"/>
          <w:numId w:val="10"/>
        </w:numPr>
        <w:tabs>
          <w:tab w:val="left" w:pos="1185"/>
        </w:tabs>
        <w:spacing w:before="106"/>
        <w:ind w:right="1514" w:firstLine="283"/>
        <w:rPr>
          <w:rFonts w:ascii="Arial" w:eastAsiaTheme="minorHAnsi" w:hAnsi="Arial" w:cs="Arial"/>
          <w:color w:val="000000"/>
          <w:lang w:val="pt-BR"/>
        </w:rPr>
      </w:pPr>
      <w:r w:rsidRPr="00FD3FF2">
        <w:rPr>
          <w:rFonts w:ascii="Arial" w:eastAsiaTheme="minorHAnsi" w:hAnsi="Arial" w:cs="Arial"/>
          <w:color w:val="000000"/>
          <w:lang w:val="pt-B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85522" w:rsidRPr="00885522" w:rsidRDefault="00885522" w:rsidP="00885522">
      <w:pPr>
        <w:pStyle w:val="PargrafodaLista"/>
        <w:rPr>
          <w:rFonts w:ascii="Arial" w:eastAsiaTheme="minorHAnsi" w:hAnsi="Arial" w:cs="Arial"/>
          <w:color w:val="000000"/>
          <w:lang w:val="pt-BR"/>
        </w:rPr>
      </w:pPr>
    </w:p>
    <w:p w:rsidR="00AE6ACF" w:rsidRDefault="00AE6ACF" w:rsidP="00885522">
      <w:pPr>
        <w:pStyle w:val="PargrafodaLista"/>
        <w:numPr>
          <w:ilvl w:val="1"/>
          <w:numId w:val="10"/>
        </w:numPr>
        <w:tabs>
          <w:tab w:val="left" w:pos="1176"/>
        </w:tabs>
        <w:spacing w:before="197"/>
        <w:ind w:right="1516" w:firstLine="283"/>
        <w:rPr>
          <w:rFonts w:ascii="Arial" w:eastAsiaTheme="minorHAnsi" w:hAnsi="Arial" w:cs="Arial"/>
          <w:color w:val="000000"/>
          <w:lang w:val="pt-BR"/>
        </w:rPr>
      </w:pPr>
      <w:r w:rsidRPr="00FD3FF2">
        <w:rPr>
          <w:rFonts w:ascii="Arial" w:eastAsiaTheme="minorHAnsi" w:hAnsi="Arial" w:cs="Arial"/>
          <w:color w:val="000000"/>
          <w:lang w:val="pt-BR"/>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r w:rsidR="00885522">
        <w:rPr>
          <w:rFonts w:ascii="Arial" w:eastAsiaTheme="minorHAnsi" w:hAnsi="Arial" w:cs="Arial"/>
          <w:color w:val="000000"/>
          <w:lang w:val="pt-BR"/>
        </w:rPr>
        <w:t xml:space="preserve"> </w:t>
      </w:r>
    </w:p>
    <w:p w:rsidR="00885522" w:rsidRPr="00885522" w:rsidRDefault="00885522" w:rsidP="00885522">
      <w:pPr>
        <w:pStyle w:val="PargrafodaLista"/>
        <w:rPr>
          <w:rFonts w:ascii="Arial" w:eastAsiaTheme="minorHAnsi" w:hAnsi="Arial" w:cs="Arial"/>
          <w:color w:val="000000"/>
          <w:lang w:val="pt-BR"/>
        </w:rPr>
      </w:pPr>
    </w:p>
    <w:p w:rsidR="00AE6ACF" w:rsidRPr="00FD3FF2" w:rsidRDefault="00AE6ACF" w:rsidP="006162A0">
      <w:pPr>
        <w:pStyle w:val="PargrafodaLista"/>
        <w:numPr>
          <w:ilvl w:val="1"/>
          <w:numId w:val="10"/>
        </w:numPr>
        <w:tabs>
          <w:tab w:val="left" w:pos="1277"/>
        </w:tabs>
        <w:spacing w:before="195"/>
        <w:ind w:right="1516" w:firstLine="283"/>
        <w:rPr>
          <w:rFonts w:ascii="Arial" w:eastAsiaTheme="minorHAnsi" w:hAnsi="Arial" w:cs="Arial"/>
          <w:color w:val="000000"/>
          <w:lang w:val="pt-BR"/>
        </w:rPr>
      </w:pPr>
      <w:r w:rsidRPr="00FD3FF2">
        <w:rPr>
          <w:rFonts w:ascii="Arial" w:eastAsiaTheme="minorHAnsi" w:hAnsi="Arial" w:cs="Arial"/>
          <w:color w:val="000000"/>
          <w:lang w:val="pt-BR"/>
        </w:rPr>
        <w:t>Os fornecedores assumem todos os custos de preparação e apresentação de suas propostas e a Administração não será, em nenhum caso, responsável por esses custos, independentemente da condução ou do resultado do processo de contratação.</w:t>
      </w:r>
    </w:p>
    <w:p w:rsidR="00AE6ACF" w:rsidRPr="00FD3FF2" w:rsidRDefault="00AE6ACF" w:rsidP="006162A0">
      <w:pPr>
        <w:pStyle w:val="PargrafodaLista"/>
        <w:numPr>
          <w:ilvl w:val="1"/>
          <w:numId w:val="10"/>
        </w:numPr>
        <w:tabs>
          <w:tab w:val="left" w:pos="1288"/>
        </w:tabs>
        <w:spacing w:before="203"/>
        <w:ind w:right="1517" w:firstLine="283"/>
        <w:rPr>
          <w:rFonts w:ascii="Arial" w:eastAsiaTheme="minorHAnsi" w:hAnsi="Arial" w:cs="Arial"/>
          <w:color w:val="000000"/>
          <w:lang w:val="pt-BR"/>
        </w:rPr>
      </w:pPr>
      <w:r w:rsidRPr="00FD3FF2">
        <w:rPr>
          <w:rFonts w:ascii="Arial" w:eastAsiaTheme="minorHAnsi" w:hAnsi="Arial" w:cs="Arial"/>
          <w:color w:val="000000"/>
          <w:lang w:val="pt-BR"/>
        </w:rPr>
        <w:t>Em caso de divergência entre disposições deste aviso de Contratação Direta e de seus anexos ou demais peças que compõem o processo, prevalecerá as deste aviso.</w:t>
      </w:r>
    </w:p>
    <w:p w:rsidR="00AE6ACF" w:rsidRPr="00FD3FF2" w:rsidRDefault="00AE6ACF" w:rsidP="006162A0">
      <w:pPr>
        <w:pStyle w:val="PargrafodaLista"/>
        <w:numPr>
          <w:ilvl w:val="1"/>
          <w:numId w:val="10"/>
        </w:numPr>
        <w:tabs>
          <w:tab w:val="left" w:pos="1279"/>
        </w:tabs>
        <w:spacing w:before="202"/>
        <w:ind w:left="1278" w:hanging="455"/>
        <w:rPr>
          <w:rFonts w:ascii="Arial" w:eastAsiaTheme="minorHAnsi" w:hAnsi="Arial" w:cs="Arial"/>
          <w:color w:val="000000"/>
          <w:lang w:val="pt-BR"/>
        </w:rPr>
      </w:pPr>
      <w:r w:rsidRPr="00FD3FF2">
        <w:rPr>
          <w:rFonts w:ascii="Arial" w:eastAsiaTheme="minorHAnsi" w:hAnsi="Arial" w:cs="Arial"/>
          <w:color w:val="000000"/>
          <w:lang w:val="pt-BR"/>
        </w:rPr>
        <w:t>Da sessão pública será divulgada Ata no sistema eletrônico.</w:t>
      </w:r>
    </w:p>
    <w:p w:rsidR="00AE6ACF" w:rsidRPr="00FD3FF2" w:rsidRDefault="00AE6ACF" w:rsidP="006162A0">
      <w:pPr>
        <w:pStyle w:val="Corpodetexto"/>
        <w:rPr>
          <w:rFonts w:ascii="Arial" w:eastAsiaTheme="minorHAnsi" w:hAnsi="Arial" w:cs="Arial"/>
          <w:color w:val="000000"/>
          <w:lang w:val="pt-BR"/>
        </w:rPr>
      </w:pPr>
    </w:p>
    <w:p w:rsidR="00AE6ACF" w:rsidRDefault="00AE6ACF" w:rsidP="006162A0">
      <w:pPr>
        <w:pStyle w:val="PargrafodaLista"/>
        <w:numPr>
          <w:ilvl w:val="1"/>
          <w:numId w:val="10"/>
        </w:numPr>
        <w:tabs>
          <w:tab w:val="left" w:pos="1279"/>
          <w:tab w:val="left" w:pos="8931"/>
        </w:tabs>
        <w:ind w:left="824" w:right="1356" w:firstLine="0"/>
        <w:rPr>
          <w:rFonts w:ascii="Arial" w:eastAsiaTheme="minorHAnsi" w:hAnsi="Arial" w:cs="Arial"/>
          <w:color w:val="000000"/>
          <w:lang w:val="pt-BR"/>
        </w:rPr>
      </w:pPr>
      <w:r w:rsidRPr="00FD3FF2">
        <w:rPr>
          <w:rFonts w:ascii="Arial" w:eastAsiaTheme="minorHAnsi" w:hAnsi="Arial" w:cs="Arial"/>
          <w:color w:val="000000"/>
          <w:lang w:val="pt-BR"/>
        </w:rPr>
        <w:t xml:space="preserve">Integram este aviso de Contratação Direta, para todos os fins e efeitos, os seguintes anexos: </w:t>
      </w:r>
    </w:p>
    <w:p w:rsidR="0066157C" w:rsidRPr="0066157C" w:rsidRDefault="0066157C" w:rsidP="0066157C">
      <w:pPr>
        <w:pStyle w:val="PargrafodaLista"/>
        <w:rPr>
          <w:rFonts w:ascii="Arial" w:eastAsiaTheme="minorHAnsi" w:hAnsi="Arial" w:cs="Arial"/>
          <w:color w:val="000000"/>
          <w:lang w:val="pt-BR"/>
        </w:rPr>
      </w:pPr>
    </w:p>
    <w:p w:rsidR="0066157C" w:rsidRPr="00FD3FF2" w:rsidRDefault="0066157C" w:rsidP="0066157C">
      <w:pPr>
        <w:pStyle w:val="PargrafodaLista"/>
        <w:tabs>
          <w:tab w:val="left" w:pos="1279"/>
        </w:tabs>
        <w:ind w:left="824" w:right="1356" w:firstLine="0"/>
        <w:jc w:val="right"/>
        <w:rPr>
          <w:rFonts w:ascii="Arial" w:eastAsiaTheme="minorHAnsi" w:hAnsi="Arial" w:cs="Arial"/>
          <w:color w:val="000000"/>
          <w:lang w:val="pt-BR"/>
        </w:rPr>
      </w:pPr>
    </w:p>
    <w:p w:rsidR="00AE6ACF" w:rsidRPr="0066157C" w:rsidRDefault="00AE6ACF" w:rsidP="0066157C">
      <w:pPr>
        <w:pStyle w:val="PargrafodaLista"/>
        <w:tabs>
          <w:tab w:val="left" w:pos="1279"/>
        </w:tabs>
        <w:ind w:left="824" w:right="1356" w:hanging="398"/>
        <w:rPr>
          <w:rFonts w:ascii="Arial" w:eastAsiaTheme="minorHAnsi" w:hAnsi="Arial" w:cs="Arial"/>
          <w:b/>
          <w:color w:val="000000"/>
          <w:lang w:val="pt-BR"/>
        </w:rPr>
      </w:pPr>
      <w:r w:rsidRPr="0066157C">
        <w:rPr>
          <w:rFonts w:ascii="Arial" w:eastAsiaTheme="minorHAnsi" w:hAnsi="Arial" w:cs="Arial"/>
          <w:b/>
          <w:color w:val="000000"/>
          <w:lang w:val="pt-BR"/>
        </w:rPr>
        <w:t>ANEXO I – Documentação exigida para Habilitação</w:t>
      </w:r>
    </w:p>
    <w:p w:rsidR="00AE6ACF" w:rsidRPr="0066157C" w:rsidRDefault="00AE6ACF" w:rsidP="0066157C">
      <w:pPr>
        <w:pStyle w:val="Corpodetexto"/>
        <w:spacing w:before="6"/>
        <w:ind w:left="824" w:right="1356" w:hanging="398"/>
        <w:rPr>
          <w:rFonts w:ascii="Arial" w:eastAsiaTheme="minorHAnsi" w:hAnsi="Arial" w:cs="Arial"/>
          <w:b/>
          <w:color w:val="000000"/>
          <w:lang w:val="pt-BR"/>
        </w:rPr>
      </w:pPr>
      <w:r w:rsidRPr="0066157C">
        <w:rPr>
          <w:rFonts w:ascii="Arial" w:eastAsiaTheme="minorHAnsi" w:hAnsi="Arial" w:cs="Arial"/>
          <w:b/>
          <w:color w:val="000000"/>
          <w:lang w:val="pt-BR"/>
        </w:rPr>
        <w:t xml:space="preserve">ANEXO II - Termo de Referência; </w:t>
      </w:r>
    </w:p>
    <w:p w:rsidR="00AE6ACF" w:rsidRPr="0066157C" w:rsidRDefault="00AE6ACF" w:rsidP="0066157C">
      <w:pPr>
        <w:pStyle w:val="Corpodetexto"/>
        <w:spacing w:before="6"/>
        <w:ind w:left="824" w:right="1356" w:hanging="398"/>
        <w:rPr>
          <w:rFonts w:ascii="Arial" w:eastAsiaTheme="minorHAnsi" w:hAnsi="Arial" w:cs="Arial"/>
          <w:b/>
          <w:color w:val="000000"/>
          <w:lang w:val="pt-BR"/>
        </w:rPr>
      </w:pPr>
      <w:r w:rsidRPr="0066157C">
        <w:rPr>
          <w:rFonts w:ascii="Arial" w:eastAsiaTheme="minorHAnsi" w:hAnsi="Arial" w:cs="Arial"/>
          <w:b/>
          <w:color w:val="000000"/>
          <w:lang w:val="pt-BR"/>
        </w:rPr>
        <w:t>ANEXO III – Proposta de Preços;</w:t>
      </w:r>
    </w:p>
    <w:p w:rsidR="00AE6ACF" w:rsidRPr="0066157C" w:rsidRDefault="00AE6ACF" w:rsidP="0066157C">
      <w:pPr>
        <w:pStyle w:val="Corpodetexto"/>
        <w:spacing w:before="1"/>
        <w:ind w:left="824" w:right="1356" w:hanging="398"/>
        <w:rPr>
          <w:rFonts w:ascii="Arial" w:eastAsiaTheme="minorHAnsi" w:hAnsi="Arial" w:cs="Arial"/>
          <w:b/>
          <w:color w:val="000000"/>
          <w:lang w:val="pt-BR"/>
        </w:rPr>
      </w:pPr>
      <w:r w:rsidRPr="0066157C">
        <w:rPr>
          <w:rFonts w:ascii="Arial" w:eastAsiaTheme="minorHAnsi" w:hAnsi="Arial" w:cs="Arial"/>
          <w:b/>
          <w:color w:val="000000"/>
          <w:lang w:val="pt-BR"/>
        </w:rPr>
        <w:t xml:space="preserve">ANEXO IV – Declaração de Conhecimento e Atendimento às Exigências do aviso; </w:t>
      </w:r>
    </w:p>
    <w:p w:rsidR="00AE6ACF" w:rsidRDefault="00AE6ACF" w:rsidP="00C74E43">
      <w:pPr>
        <w:pStyle w:val="Corpodetexto"/>
        <w:spacing w:before="1"/>
        <w:ind w:left="824" w:right="1356" w:hanging="398"/>
        <w:rPr>
          <w:rFonts w:ascii="Arial" w:eastAsiaTheme="minorHAnsi" w:hAnsi="Arial" w:cs="Arial"/>
          <w:b/>
          <w:color w:val="000000"/>
          <w:lang w:val="pt-BR"/>
        </w:rPr>
      </w:pPr>
      <w:r w:rsidRPr="0066157C">
        <w:rPr>
          <w:rFonts w:ascii="Arial" w:eastAsiaTheme="minorHAnsi" w:hAnsi="Arial" w:cs="Arial"/>
          <w:b/>
          <w:color w:val="000000"/>
          <w:lang w:val="pt-BR"/>
        </w:rPr>
        <w:t>ANEXO V – Declaração De Inexistência De Empregados Menores</w:t>
      </w:r>
    </w:p>
    <w:p w:rsidR="00C74E43" w:rsidRDefault="00C74E43" w:rsidP="00C74E43">
      <w:pPr>
        <w:pStyle w:val="Corpodetexto"/>
        <w:spacing w:before="1"/>
        <w:ind w:left="824" w:right="1356" w:hanging="398"/>
        <w:rPr>
          <w:rFonts w:ascii="Arial" w:eastAsiaTheme="minorHAnsi" w:hAnsi="Arial" w:cs="Arial"/>
          <w:b/>
          <w:color w:val="000000"/>
          <w:lang w:val="pt-BR"/>
        </w:rPr>
      </w:pPr>
      <w:r w:rsidRPr="0066157C">
        <w:rPr>
          <w:rFonts w:ascii="Arial" w:eastAsiaTheme="minorHAnsi" w:hAnsi="Arial" w:cs="Arial"/>
          <w:b/>
          <w:color w:val="000000"/>
          <w:lang w:val="pt-BR"/>
        </w:rPr>
        <w:t>ANEXO V</w:t>
      </w:r>
      <w:r>
        <w:rPr>
          <w:rFonts w:ascii="Arial" w:eastAsiaTheme="minorHAnsi" w:hAnsi="Arial" w:cs="Arial"/>
          <w:b/>
          <w:color w:val="000000"/>
          <w:lang w:val="pt-BR"/>
        </w:rPr>
        <w:t>I</w:t>
      </w:r>
      <w:r w:rsidRPr="0066157C">
        <w:rPr>
          <w:rFonts w:ascii="Arial" w:eastAsiaTheme="minorHAnsi" w:hAnsi="Arial" w:cs="Arial"/>
          <w:b/>
          <w:color w:val="000000"/>
          <w:lang w:val="pt-BR"/>
        </w:rPr>
        <w:t xml:space="preserve"> – M</w:t>
      </w:r>
      <w:r>
        <w:rPr>
          <w:rFonts w:ascii="Arial" w:eastAsiaTheme="minorHAnsi" w:hAnsi="Arial" w:cs="Arial"/>
          <w:b/>
          <w:color w:val="000000"/>
          <w:lang w:val="pt-BR"/>
        </w:rPr>
        <w:t>inuta de Contrato</w:t>
      </w:r>
    </w:p>
    <w:p w:rsidR="00C74E43" w:rsidRDefault="00C74E43" w:rsidP="0066157C">
      <w:pPr>
        <w:pStyle w:val="Corpodetexto"/>
        <w:spacing w:before="1" w:line="556" w:lineRule="auto"/>
        <w:ind w:left="824" w:right="1356" w:hanging="398"/>
        <w:rPr>
          <w:rFonts w:ascii="Arial" w:eastAsiaTheme="minorHAnsi" w:hAnsi="Arial" w:cs="Arial"/>
          <w:b/>
          <w:color w:val="000000"/>
          <w:lang w:val="pt-BR"/>
        </w:rPr>
      </w:pPr>
    </w:p>
    <w:p w:rsidR="0066157C" w:rsidRDefault="0066157C" w:rsidP="00AE6ACF">
      <w:pPr>
        <w:pStyle w:val="Corpodetexto"/>
        <w:ind w:left="3191"/>
        <w:jc w:val="center"/>
        <w:rPr>
          <w:rFonts w:ascii="Arial" w:eastAsiaTheme="minorHAnsi" w:hAnsi="Arial" w:cs="Arial"/>
          <w:color w:val="000000"/>
          <w:lang w:val="pt-BR"/>
        </w:rPr>
      </w:pPr>
    </w:p>
    <w:p w:rsidR="0066157C" w:rsidRDefault="0066157C" w:rsidP="00AE6ACF">
      <w:pPr>
        <w:pStyle w:val="Corpodetexto"/>
        <w:ind w:left="3191"/>
        <w:jc w:val="center"/>
        <w:rPr>
          <w:rFonts w:ascii="Arial" w:eastAsiaTheme="minorHAnsi" w:hAnsi="Arial" w:cs="Arial"/>
          <w:color w:val="000000"/>
          <w:lang w:val="pt-BR"/>
        </w:rPr>
      </w:pPr>
    </w:p>
    <w:p w:rsidR="00AE6ACF" w:rsidRPr="00FD3FF2" w:rsidRDefault="00AE6ACF" w:rsidP="00AE6ACF">
      <w:pPr>
        <w:pStyle w:val="Corpodetexto"/>
        <w:ind w:left="3191"/>
        <w:jc w:val="center"/>
        <w:rPr>
          <w:rFonts w:ascii="Arial" w:eastAsiaTheme="minorHAnsi" w:hAnsi="Arial" w:cs="Arial"/>
          <w:color w:val="000000"/>
          <w:lang w:val="pt-BR"/>
        </w:rPr>
      </w:pPr>
      <w:r w:rsidRPr="00FD3FF2">
        <w:rPr>
          <w:rFonts w:ascii="Arial" w:eastAsiaTheme="minorHAnsi" w:hAnsi="Arial" w:cs="Arial"/>
          <w:color w:val="000000"/>
          <w:lang w:val="pt-BR"/>
        </w:rPr>
        <w:t>Seropédica/</w:t>
      </w:r>
      <w:proofErr w:type="gramStart"/>
      <w:r w:rsidRPr="00FD3FF2">
        <w:rPr>
          <w:rFonts w:ascii="Arial" w:eastAsiaTheme="minorHAnsi" w:hAnsi="Arial" w:cs="Arial"/>
          <w:color w:val="000000"/>
          <w:lang w:val="pt-BR"/>
        </w:rPr>
        <w:t xml:space="preserve">RJ,   </w:t>
      </w:r>
      <w:proofErr w:type="gramEnd"/>
      <w:r w:rsidRPr="00FD3FF2">
        <w:rPr>
          <w:rFonts w:ascii="Arial" w:eastAsiaTheme="minorHAnsi" w:hAnsi="Arial" w:cs="Arial"/>
          <w:color w:val="000000"/>
          <w:lang w:val="pt-BR"/>
        </w:rPr>
        <w:t xml:space="preserve"> de     </w:t>
      </w:r>
      <w:proofErr w:type="spellStart"/>
      <w:r w:rsidRPr="00FD3FF2">
        <w:rPr>
          <w:rFonts w:ascii="Arial" w:eastAsiaTheme="minorHAnsi" w:hAnsi="Arial" w:cs="Arial"/>
          <w:color w:val="000000"/>
          <w:lang w:val="pt-BR"/>
        </w:rPr>
        <w:t>de</w:t>
      </w:r>
      <w:proofErr w:type="spellEnd"/>
      <w:r w:rsidRPr="00FD3FF2">
        <w:rPr>
          <w:rFonts w:ascii="Arial" w:eastAsiaTheme="minorHAnsi" w:hAnsi="Arial" w:cs="Arial"/>
          <w:color w:val="000000"/>
          <w:lang w:val="pt-BR"/>
        </w:rPr>
        <w:t xml:space="preserve"> 2024.</w:t>
      </w:r>
    </w:p>
    <w:p w:rsidR="00AE6ACF" w:rsidRDefault="00AE6ACF" w:rsidP="00AE6ACF">
      <w:pPr>
        <w:pStyle w:val="Corpodetexto"/>
        <w:rPr>
          <w:rFonts w:ascii="Arial" w:eastAsiaTheme="minorHAnsi" w:hAnsi="Arial" w:cs="Arial"/>
          <w:color w:val="000000"/>
          <w:lang w:val="pt-BR"/>
        </w:rPr>
      </w:pPr>
    </w:p>
    <w:p w:rsidR="0066157C" w:rsidRDefault="0066157C" w:rsidP="00AE6ACF">
      <w:pPr>
        <w:pStyle w:val="Corpodetexto"/>
        <w:rPr>
          <w:rFonts w:ascii="Arial" w:eastAsiaTheme="minorHAnsi" w:hAnsi="Arial" w:cs="Arial"/>
          <w:color w:val="000000"/>
          <w:lang w:val="pt-BR"/>
        </w:rPr>
      </w:pPr>
    </w:p>
    <w:p w:rsidR="0066157C" w:rsidRDefault="0066157C" w:rsidP="00AE6ACF">
      <w:pPr>
        <w:pStyle w:val="Corpodetexto"/>
        <w:rPr>
          <w:rFonts w:ascii="Arial" w:eastAsiaTheme="minorHAnsi" w:hAnsi="Arial" w:cs="Arial"/>
          <w:color w:val="000000"/>
          <w:lang w:val="pt-BR"/>
        </w:rPr>
      </w:pPr>
    </w:p>
    <w:p w:rsidR="00957F97" w:rsidRDefault="00957F97" w:rsidP="00AE6ACF">
      <w:pPr>
        <w:pStyle w:val="Corpodetexto"/>
        <w:rPr>
          <w:rFonts w:ascii="Arial" w:eastAsiaTheme="minorHAnsi" w:hAnsi="Arial" w:cs="Arial"/>
          <w:color w:val="000000"/>
          <w:lang w:val="pt-BR"/>
        </w:rPr>
      </w:pPr>
    </w:p>
    <w:p w:rsidR="00957F97" w:rsidRDefault="00957F97" w:rsidP="00AE6ACF">
      <w:pPr>
        <w:pStyle w:val="Corpodetexto"/>
        <w:rPr>
          <w:rFonts w:ascii="Arial" w:eastAsiaTheme="minorHAnsi" w:hAnsi="Arial" w:cs="Arial"/>
          <w:color w:val="000000"/>
          <w:lang w:val="pt-BR"/>
        </w:rPr>
      </w:pPr>
    </w:p>
    <w:p w:rsidR="0066157C" w:rsidRDefault="0066157C" w:rsidP="00AE6ACF">
      <w:pPr>
        <w:pStyle w:val="Corpodetexto"/>
        <w:rPr>
          <w:rFonts w:ascii="Arial" w:eastAsiaTheme="minorHAnsi" w:hAnsi="Arial" w:cs="Arial"/>
          <w:color w:val="000000"/>
          <w:lang w:val="pt-BR"/>
        </w:rPr>
      </w:pPr>
    </w:p>
    <w:p w:rsidR="0066157C" w:rsidRDefault="00AE6ACF" w:rsidP="00957F97">
      <w:pPr>
        <w:pStyle w:val="Corpodetexto"/>
        <w:spacing w:before="5"/>
        <w:jc w:val="center"/>
        <w:rPr>
          <w:rFonts w:ascii="Arial" w:eastAsiaTheme="minorHAnsi" w:hAnsi="Arial" w:cs="Arial"/>
          <w:b/>
          <w:color w:val="000000"/>
          <w:lang w:val="pt-BR"/>
        </w:rPr>
      </w:pPr>
      <w:r w:rsidRPr="0066157C">
        <w:rPr>
          <w:rFonts w:ascii="Arial" w:eastAsiaTheme="minorHAnsi" w:hAnsi="Arial" w:cs="Arial"/>
          <w:b/>
          <w:color w:val="000000"/>
          <w:lang w:val="pt-BR"/>
        </w:rPr>
        <w:t>Edilaine Graciano F. A. Evangelista</w:t>
      </w:r>
    </w:p>
    <w:p w:rsidR="0066157C" w:rsidRDefault="00AE6ACF" w:rsidP="00957F97">
      <w:pPr>
        <w:pStyle w:val="Corpodetexto"/>
        <w:spacing w:before="5"/>
        <w:jc w:val="center"/>
        <w:rPr>
          <w:rFonts w:ascii="Arial" w:eastAsiaTheme="minorHAnsi" w:hAnsi="Arial" w:cs="Arial"/>
          <w:b/>
          <w:color w:val="000000"/>
          <w:lang w:val="pt-BR"/>
        </w:rPr>
      </w:pPr>
      <w:r w:rsidRPr="0066157C">
        <w:rPr>
          <w:rFonts w:ascii="Arial" w:eastAsiaTheme="minorHAnsi" w:hAnsi="Arial" w:cs="Arial"/>
          <w:b/>
          <w:color w:val="000000"/>
          <w:lang w:val="pt-BR"/>
        </w:rPr>
        <w:t>Secretária Municipal de Suprimentos</w:t>
      </w:r>
    </w:p>
    <w:p w:rsidR="0066157C" w:rsidRPr="0066157C" w:rsidRDefault="0066157C" w:rsidP="00957F97">
      <w:pPr>
        <w:pStyle w:val="Corpodetexto"/>
        <w:spacing w:before="5"/>
        <w:jc w:val="center"/>
        <w:rPr>
          <w:rFonts w:ascii="Arial" w:eastAsiaTheme="minorHAnsi" w:hAnsi="Arial" w:cs="Arial"/>
          <w:b/>
          <w:color w:val="000000"/>
          <w:lang w:val="pt-BR"/>
        </w:rPr>
      </w:pPr>
      <w:r>
        <w:rPr>
          <w:rFonts w:ascii="Arial" w:eastAsiaTheme="minorHAnsi" w:hAnsi="Arial" w:cs="Arial"/>
          <w:b/>
          <w:color w:val="000000"/>
          <w:lang w:val="pt-BR"/>
        </w:rPr>
        <w:t>Matricula: 18.858</w:t>
      </w:r>
    </w:p>
    <w:p w:rsidR="00AE6ACF" w:rsidRPr="00FD3FF2" w:rsidRDefault="00AE6ACF" w:rsidP="0066157C">
      <w:pPr>
        <w:pStyle w:val="Corpodetexto"/>
        <w:spacing w:before="1"/>
        <w:jc w:val="center"/>
        <w:rPr>
          <w:rFonts w:ascii="Arial" w:eastAsiaTheme="minorHAnsi" w:hAnsi="Arial" w:cs="Arial"/>
          <w:color w:val="000000"/>
          <w:lang w:val="pt-BR"/>
        </w:rPr>
      </w:pPr>
    </w:p>
    <w:p w:rsidR="00AE6ACF" w:rsidRDefault="00AE6ACF" w:rsidP="00AE6ACF">
      <w:pPr>
        <w:pStyle w:val="Corpodetexto"/>
        <w:rPr>
          <w:rFonts w:ascii="Arial" w:eastAsiaTheme="minorHAnsi" w:hAnsi="Arial" w:cs="Arial"/>
          <w:color w:val="000000"/>
          <w:lang w:val="pt-BR"/>
        </w:rPr>
      </w:pPr>
    </w:p>
    <w:p w:rsidR="00A41553" w:rsidRDefault="00A41553" w:rsidP="00AE6ACF">
      <w:pPr>
        <w:pStyle w:val="Corpodetexto"/>
        <w:rPr>
          <w:rFonts w:ascii="Arial" w:eastAsiaTheme="minorHAnsi" w:hAnsi="Arial" w:cs="Arial"/>
          <w:color w:val="000000"/>
          <w:lang w:val="pt-BR"/>
        </w:rPr>
      </w:pPr>
    </w:p>
    <w:p w:rsidR="00A41553" w:rsidRDefault="00A41553" w:rsidP="00AE6ACF">
      <w:pPr>
        <w:pStyle w:val="Corpodetexto"/>
        <w:rPr>
          <w:rFonts w:ascii="Arial" w:eastAsiaTheme="minorHAnsi" w:hAnsi="Arial" w:cs="Arial"/>
          <w:color w:val="000000"/>
          <w:lang w:val="pt-BR"/>
        </w:rPr>
      </w:pPr>
    </w:p>
    <w:p w:rsidR="00401A11" w:rsidRDefault="00401A11" w:rsidP="00AE6ACF">
      <w:pPr>
        <w:pStyle w:val="Corpodetexto"/>
        <w:rPr>
          <w:rFonts w:ascii="Arial" w:eastAsiaTheme="minorHAnsi" w:hAnsi="Arial" w:cs="Arial"/>
          <w:color w:val="000000"/>
          <w:lang w:val="pt-BR"/>
        </w:rPr>
      </w:pPr>
    </w:p>
    <w:p w:rsidR="00401A11" w:rsidRDefault="00401A11" w:rsidP="00AE6ACF">
      <w:pPr>
        <w:pStyle w:val="Corpodetexto"/>
        <w:rPr>
          <w:rFonts w:ascii="Arial" w:eastAsiaTheme="minorHAnsi" w:hAnsi="Arial" w:cs="Arial"/>
          <w:color w:val="000000"/>
          <w:lang w:val="pt-BR"/>
        </w:rPr>
      </w:pPr>
    </w:p>
    <w:p w:rsidR="00401A11" w:rsidRDefault="00401A11" w:rsidP="00AE6ACF">
      <w:pPr>
        <w:pStyle w:val="Corpodetexto"/>
        <w:rPr>
          <w:rFonts w:ascii="Arial" w:eastAsiaTheme="minorHAnsi" w:hAnsi="Arial" w:cs="Arial"/>
          <w:color w:val="000000"/>
          <w:lang w:val="pt-BR"/>
        </w:rPr>
      </w:pPr>
    </w:p>
    <w:p w:rsidR="00A41553" w:rsidRDefault="00A41553" w:rsidP="00AE6ACF">
      <w:pPr>
        <w:pStyle w:val="Corpodetexto"/>
        <w:rPr>
          <w:rFonts w:ascii="Arial" w:eastAsiaTheme="minorHAnsi" w:hAnsi="Arial" w:cs="Arial"/>
          <w:color w:val="000000"/>
          <w:lang w:val="pt-BR"/>
        </w:rPr>
      </w:pPr>
    </w:p>
    <w:p w:rsidR="00A41553" w:rsidRDefault="00A41553" w:rsidP="00AE6ACF">
      <w:pPr>
        <w:pStyle w:val="Corpodetexto"/>
        <w:rPr>
          <w:rFonts w:ascii="Arial" w:eastAsiaTheme="minorHAnsi" w:hAnsi="Arial" w:cs="Arial"/>
          <w:color w:val="000000"/>
          <w:lang w:val="pt-BR"/>
        </w:rPr>
      </w:pPr>
    </w:p>
    <w:p w:rsidR="00B945EC" w:rsidRDefault="00B945EC" w:rsidP="00AE6ACF">
      <w:pPr>
        <w:pStyle w:val="Corpodetexto"/>
        <w:rPr>
          <w:rFonts w:ascii="Arial" w:eastAsiaTheme="minorHAnsi" w:hAnsi="Arial" w:cs="Arial"/>
          <w:color w:val="000000"/>
          <w:lang w:val="pt-BR"/>
        </w:rPr>
      </w:pPr>
    </w:p>
    <w:p w:rsidR="00B945EC" w:rsidRDefault="00B945EC" w:rsidP="00AE6ACF">
      <w:pPr>
        <w:pStyle w:val="Corpodetexto"/>
        <w:rPr>
          <w:rFonts w:ascii="Arial" w:eastAsiaTheme="minorHAnsi" w:hAnsi="Arial" w:cs="Arial"/>
          <w:color w:val="000000"/>
          <w:lang w:val="pt-BR"/>
        </w:rPr>
      </w:pPr>
    </w:p>
    <w:p w:rsidR="00B945EC" w:rsidRDefault="00B945EC" w:rsidP="00AE6ACF">
      <w:pPr>
        <w:pStyle w:val="Corpodetexto"/>
        <w:rPr>
          <w:rFonts w:ascii="Arial" w:eastAsiaTheme="minorHAnsi" w:hAnsi="Arial" w:cs="Arial"/>
          <w:color w:val="000000"/>
          <w:lang w:val="pt-BR"/>
        </w:rPr>
      </w:pPr>
    </w:p>
    <w:p w:rsidR="00B945EC" w:rsidRDefault="00B945EC" w:rsidP="00AE6ACF">
      <w:pPr>
        <w:pStyle w:val="Corpodetexto"/>
        <w:rPr>
          <w:rFonts w:ascii="Arial" w:eastAsiaTheme="minorHAnsi" w:hAnsi="Arial" w:cs="Arial"/>
          <w:color w:val="000000"/>
          <w:lang w:val="pt-BR"/>
        </w:rPr>
      </w:pPr>
    </w:p>
    <w:p w:rsidR="00B945EC" w:rsidRDefault="00B945EC" w:rsidP="00AE6ACF">
      <w:pPr>
        <w:pStyle w:val="Corpodetexto"/>
        <w:rPr>
          <w:rFonts w:ascii="Arial" w:eastAsiaTheme="minorHAnsi" w:hAnsi="Arial" w:cs="Arial"/>
          <w:color w:val="000000"/>
          <w:lang w:val="pt-BR"/>
        </w:rPr>
      </w:pPr>
    </w:p>
    <w:p w:rsidR="00B945EC" w:rsidRDefault="00B945EC" w:rsidP="00AE6ACF">
      <w:pPr>
        <w:pStyle w:val="Corpodetexto"/>
        <w:rPr>
          <w:rFonts w:ascii="Arial" w:eastAsiaTheme="minorHAnsi" w:hAnsi="Arial" w:cs="Arial"/>
          <w:color w:val="000000"/>
          <w:lang w:val="pt-BR"/>
        </w:rPr>
      </w:pPr>
    </w:p>
    <w:p w:rsidR="00A41553" w:rsidRDefault="00A41553" w:rsidP="00AE6ACF">
      <w:pPr>
        <w:pStyle w:val="Corpodetexto"/>
        <w:rPr>
          <w:rFonts w:ascii="Arial" w:eastAsiaTheme="minorHAnsi" w:hAnsi="Arial" w:cs="Arial"/>
          <w:color w:val="000000"/>
          <w:lang w:val="pt-BR"/>
        </w:rPr>
      </w:pPr>
    </w:p>
    <w:p w:rsidR="00AE6ACF" w:rsidRPr="0066157C" w:rsidRDefault="00AE6ACF" w:rsidP="00AE6ACF">
      <w:pPr>
        <w:pStyle w:val="Ttulo1"/>
        <w:spacing w:before="214"/>
        <w:ind w:left="2099" w:right="3078"/>
        <w:jc w:val="center"/>
        <w:rPr>
          <w:rFonts w:eastAsiaTheme="minorHAnsi"/>
          <w:bCs w:val="0"/>
          <w:color w:val="000000"/>
          <w:lang w:val="pt-BR"/>
        </w:rPr>
      </w:pPr>
      <w:r w:rsidRPr="0066157C">
        <w:rPr>
          <w:rFonts w:eastAsiaTheme="minorHAnsi"/>
          <w:bCs w:val="0"/>
          <w:color w:val="000000"/>
          <w:lang w:val="pt-BR"/>
        </w:rPr>
        <w:t>ANEXO I</w:t>
      </w:r>
    </w:p>
    <w:p w:rsidR="00AE6ACF" w:rsidRPr="0066157C" w:rsidRDefault="00AE6ACF" w:rsidP="00AE6ACF">
      <w:pPr>
        <w:jc w:val="center"/>
        <w:rPr>
          <w:rFonts w:ascii="Arial" w:eastAsiaTheme="minorHAnsi" w:hAnsi="Arial" w:cs="Arial"/>
          <w:b/>
          <w:color w:val="000000"/>
          <w:lang w:val="pt-BR"/>
        </w:rPr>
      </w:pPr>
    </w:p>
    <w:p w:rsidR="00AE6ACF" w:rsidRPr="0066157C" w:rsidRDefault="00AE6ACF" w:rsidP="0066157C">
      <w:pPr>
        <w:spacing w:before="102"/>
        <w:ind w:left="2826" w:hanging="2826"/>
        <w:jc w:val="center"/>
        <w:rPr>
          <w:rFonts w:ascii="Arial" w:eastAsiaTheme="minorHAnsi" w:hAnsi="Arial" w:cs="Arial"/>
          <w:b/>
          <w:color w:val="000000"/>
          <w:lang w:val="pt-BR"/>
        </w:rPr>
      </w:pPr>
      <w:r w:rsidRPr="0066157C">
        <w:rPr>
          <w:rFonts w:ascii="Arial" w:eastAsiaTheme="minorHAnsi" w:hAnsi="Arial" w:cs="Arial"/>
          <w:b/>
          <w:color w:val="000000"/>
          <w:lang w:val="pt-BR"/>
        </w:rPr>
        <w:t>DOCUMENTAÇÃO EXIGIDA PARA HABILITAÇÃO</w:t>
      </w:r>
    </w:p>
    <w:p w:rsidR="00AE6ACF" w:rsidRPr="0066157C" w:rsidRDefault="00AE6ACF" w:rsidP="00AE6ACF">
      <w:pPr>
        <w:pStyle w:val="Corpodetexto"/>
        <w:rPr>
          <w:rFonts w:ascii="Arial" w:eastAsiaTheme="minorHAnsi" w:hAnsi="Arial" w:cs="Arial"/>
          <w:b/>
          <w:color w:val="000000"/>
          <w:lang w:val="pt-BR"/>
        </w:rPr>
      </w:pPr>
    </w:p>
    <w:p w:rsidR="00AE6ACF" w:rsidRPr="00FD3FF2" w:rsidRDefault="00AE6ACF" w:rsidP="00AE6ACF">
      <w:pPr>
        <w:pStyle w:val="Corpodetexto"/>
        <w:spacing w:before="9"/>
        <w:rPr>
          <w:rFonts w:ascii="Arial" w:eastAsiaTheme="minorHAnsi" w:hAnsi="Arial" w:cs="Arial"/>
          <w:color w:val="000000"/>
          <w:lang w:val="pt-BR"/>
        </w:rPr>
      </w:pPr>
    </w:p>
    <w:p w:rsidR="00AE6ACF" w:rsidRPr="0066157C" w:rsidRDefault="0066157C" w:rsidP="00AE6ACF">
      <w:pPr>
        <w:spacing w:before="1"/>
        <w:ind w:left="824"/>
        <w:rPr>
          <w:rFonts w:ascii="Arial" w:eastAsiaTheme="minorHAnsi" w:hAnsi="Arial" w:cs="Arial"/>
          <w:b/>
          <w:color w:val="000000"/>
          <w:u w:val="single"/>
          <w:lang w:val="pt-BR"/>
        </w:rPr>
      </w:pPr>
      <w:r w:rsidRPr="0066157C">
        <w:rPr>
          <w:rFonts w:ascii="Arial" w:eastAsiaTheme="minorHAnsi" w:hAnsi="Arial" w:cs="Arial"/>
          <w:b/>
          <w:color w:val="000000"/>
          <w:u w:val="single"/>
          <w:lang w:val="pt-BR"/>
        </w:rPr>
        <w:t>PARA HABILITAÇÃO JURÍDICA:</w:t>
      </w:r>
    </w:p>
    <w:p w:rsidR="00AE6ACF" w:rsidRPr="00FD3FF2" w:rsidRDefault="00AE6ACF" w:rsidP="00C82079">
      <w:pPr>
        <w:pStyle w:val="PargrafodaLista"/>
        <w:numPr>
          <w:ilvl w:val="0"/>
          <w:numId w:val="4"/>
        </w:numPr>
        <w:tabs>
          <w:tab w:val="left" w:pos="1250"/>
        </w:tabs>
        <w:spacing w:before="123"/>
        <w:ind w:hanging="426"/>
        <w:rPr>
          <w:rFonts w:ascii="Arial" w:eastAsiaTheme="minorHAnsi" w:hAnsi="Arial" w:cs="Arial"/>
          <w:color w:val="000000"/>
          <w:lang w:val="pt-BR"/>
        </w:rPr>
      </w:pPr>
      <w:r w:rsidRPr="00FD3FF2">
        <w:rPr>
          <w:rFonts w:ascii="Arial" w:eastAsiaTheme="minorHAnsi" w:hAnsi="Arial" w:cs="Arial"/>
          <w:color w:val="000000"/>
          <w:lang w:val="pt-BR"/>
        </w:rPr>
        <w:t>Registro Comercial, no caso de empresa individual;</w:t>
      </w:r>
    </w:p>
    <w:p w:rsidR="00AE6ACF" w:rsidRPr="00FD3FF2" w:rsidRDefault="00AE6ACF" w:rsidP="00C82079">
      <w:pPr>
        <w:pStyle w:val="PargrafodaLista"/>
        <w:numPr>
          <w:ilvl w:val="0"/>
          <w:numId w:val="4"/>
        </w:numPr>
        <w:tabs>
          <w:tab w:val="left" w:pos="1250"/>
        </w:tabs>
        <w:spacing w:before="127"/>
        <w:ind w:left="541" w:right="1517" w:firstLine="283"/>
        <w:rPr>
          <w:rFonts w:ascii="Arial" w:eastAsiaTheme="minorHAnsi" w:hAnsi="Arial" w:cs="Arial"/>
          <w:color w:val="000000"/>
          <w:lang w:val="pt-BR"/>
        </w:rPr>
      </w:pPr>
      <w:r w:rsidRPr="00FD3FF2">
        <w:rPr>
          <w:rFonts w:ascii="Arial" w:eastAsiaTheme="minorHAnsi" w:hAnsi="Arial" w:cs="Arial"/>
          <w:color w:val="000000"/>
          <w:lang w:val="pt-BR"/>
        </w:rPr>
        <w:t>Ato Constitutivo, Estatuto ou Contrato Social em vigor, devidamente registrado, em se tratando de sociedades comerciais, e, no caso de sociedades por ações, acompanhado de documentos de eleição de seus administradores;</w:t>
      </w:r>
    </w:p>
    <w:p w:rsidR="00AE6ACF" w:rsidRPr="00FD3FF2" w:rsidRDefault="00AE6ACF" w:rsidP="00C82079">
      <w:pPr>
        <w:pStyle w:val="PargrafodaLista"/>
        <w:numPr>
          <w:ilvl w:val="0"/>
          <w:numId w:val="4"/>
        </w:numPr>
        <w:tabs>
          <w:tab w:val="left" w:pos="1250"/>
        </w:tabs>
        <w:ind w:left="541" w:right="1516" w:firstLine="283"/>
        <w:rPr>
          <w:rFonts w:ascii="Arial" w:eastAsiaTheme="minorHAnsi" w:hAnsi="Arial" w:cs="Arial"/>
          <w:color w:val="000000"/>
          <w:lang w:val="pt-BR"/>
        </w:rPr>
      </w:pPr>
      <w:r w:rsidRPr="00FD3FF2">
        <w:rPr>
          <w:rFonts w:ascii="Arial" w:eastAsiaTheme="minorHAnsi" w:hAnsi="Arial" w:cs="Arial"/>
          <w:color w:val="000000"/>
          <w:lang w:val="pt-BR"/>
        </w:rPr>
        <w:t>Cópia do decreto de autorização para que se estabeleçam no país e ato de registro ou autorização para funcionamento expedido pelo órgão competente, no caso de empresas ou sociedades estrangeiras;</w:t>
      </w:r>
    </w:p>
    <w:p w:rsidR="00AE6ACF" w:rsidRPr="00FD3FF2" w:rsidRDefault="00AE6ACF" w:rsidP="00C82079">
      <w:pPr>
        <w:pStyle w:val="PargrafodaLista"/>
        <w:numPr>
          <w:ilvl w:val="0"/>
          <w:numId w:val="4"/>
        </w:numPr>
        <w:tabs>
          <w:tab w:val="left" w:pos="1250"/>
        </w:tabs>
        <w:ind w:left="541" w:right="1517" w:firstLine="283"/>
        <w:rPr>
          <w:rFonts w:ascii="Arial" w:eastAsiaTheme="minorHAnsi" w:hAnsi="Arial" w:cs="Arial"/>
          <w:color w:val="000000"/>
          <w:lang w:val="pt-BR"/>
        </w:rPr>
      </w:pPr>
      <w:r w:rsidRPr="00FD3FF2">
        <w:rPr>
          <w:rFonts w:ascii="Arial" w:eastAsiaTheme="minorHAnsi" w:hAnsi="Arial" w:cs="Arial"/>
          <w:color w:val="000000"/>
          <w:lang w:val="pt-BR"/>
        </w:rPr>
        <w:t>Inscrição do Ato Constitutivo, no caso de sociedades civis, acompanhada de prova de diretoria em exercício;</w:t>
      </w:r>
    </w:p>
    <w:p w:rsidR="00AE6ACF" w:rsidRPr="00FD3FF2" w:rsidRDefault="00AE6ACF" w:rsidP="00C82079">
      <w:pPr>
        <w:pStyle w:val="PargrafodaLista"/>
        <w:numPr>
          <w:ilvl w:val="0"/>
          <w:numId w:val="4"/>
        </w:numPr>
        <w:tabs>
          <w:tab w:val="left" w:pos="1250"/>
        </w:tabs>
        <w:ind w:left="541" w:right="1514" w:firstLine="283"/>
        <w:rPr>
          <w:rFonts w:ascii="Arial" w:eastAsiaTheme="minorHAnsi" w:hAnsi="Arial" w:cs="Arial"/>
          <w:color w:val="000000"/>
          <w:lang w:val="pt-BR"/>
        </w:rPr>
      </w:pPr>
      <w:r w:rsidRPr="00FD3FF2">
        <w:rPr>
          <w:rFonts w:ascii="Arial" w:eastAsiaTheme="minorHAnsi" w:hAnsi="Arial" w:cs="Arial"/>
          <w:color w:val="000000"/>
          <w:lang w:val="pt-BR"/>
        </w:rPr>
        <w:t>Declaração que não possui menores de 18 (dezoito) anos em trabalho noturno, perigoso ou insalubre, e de qualquer trabalho a menores de 16 (dezesseis) anos, salvo na condição de aprendiz, a partir de 14 (quatorze) anos conforme ou Certidão Negativa de Ilícitos Trabalhistas praticados contra trabalhadores menores de 18 (dezoito) anos e maiores de 14(quatorze) anos, expedida pela Delegacia Regional do Trabalho do Estado de sua Sede ou Órgão Competente do Estado de sua Sede ou Declaração firmada pelo licitante, conforme Decreto Federal nº 4358 de 05 de Setembro de 2002 (Anexo IV).</w:t>
      </w:r>
    </w:p>
    <w:p w:rsidR="00AE6ACF" w:rsidRPr="00FD3FF2" w:rsidRDefault="00AE6ACF" w:rsidP="00C82079">
      <w:pPr>
        <w:pStyle w:val="Corpodetexto"/>
        <w:spacing w:before="9"/>
        <w:rPr>
          <w:rFonts w:ascii="Arial" w:eastAsiaTheme="minorHAnsi" w:hAnsi="Arial" w:cs="Arial"/>
          <w:color w:val="000000"/>
          <w:lang w:val="pt-BR"/>
        </w:rPr>
      </w:pPr>
    </w:p>
    <w:p w:rsidR="00AE6ACF" w:rsidRPr="0066157C" w:rsidRDefault="0066157C" w:rsidP="00C82079">
      <w:pPr>
        <w:ind w:left="824"/>
        <w:rPr>
          <w:rFonts w:ascii="Arial" w:eastAsiaTheme="minorHAnsi" w:hAnsi="Arial" w:cs="Arial"/>
          <w:b/>
          <w:color w:val="000000"/>
          <w:u w:val="single"/>
          <w:lang w:val="pt-BR"/>
        </w:rPr>
      </w:pPr>
      <w:r w:rsidRPr="0066157C">
        <w:rPr>
          <w:rFonts w:ascii="Arial" w:eastAsiaTheme="minorHAnsi" w:hAnsi="Arial" w:cs="Arial"/>
          <w:b/>
          <w:color w:val="000000"/>
          <w:u w:val="single"/>
          <w:lang w:val="pt-BR"/>
        </w:rPr>
        <w:t>PARA QUALIFICAÇÃO ECONÔMICA - FINANCEIRA:</w:t>
      </w:r>
    </w:p>
    <w:p w:rsidR="00AE6ACF" w:rsidRPr="0066157C" w:rsidRDefault="00AE6ACF" w:rsidP="00C82079">
      <w:pPr>
        <w:pStyle w:val="Corpodetexto"/>
        <w:spacing w:before="7"/>
        <w:rPr>
          <w:rFonts w:ascii="Arial" w:eastAsiaTheme="minorHAnsi" w:hAnsi="Arial" w:cs="Arial"/>
          <w:b/>
          <w:color w:val="000000"/>
          <w:u w:val="single"/>
          <w:lang w:val="pt-BR"/>
        </w:rPr>
      </w:pPr>
    </w:p>
    <w:p w:rsidR="00AE6ACF" w:rsidRPr="00FD3FF2" w:rsidRDefault="00AE6ACF" w:rsidP="00C82079">
      <w:pPr>
        <w:pStyle w:val="PargrafodaLista"/>
        <w:numPr>
          <w:ilvl w:val="0"/>
          <w:numId w:val="3"/>
        </w:numPr>
        <w:tabs>
          <w:tab w:val="left" w:pos="1250"/>
          <w:tab w:val="left" w:pos="9356"/>
        </w:tabs>
        <w:spacing w:before="100"/>
        <w:ind w:right="1498" w:hanging="426"/>
        <w:rPr>
          <w:rFonts w:ascii="Arial" w:eastAsiaTheme="minorHAnsi" w:hAnsi="Arial" w:cs="Arial"/>
          <w:color w:val="000000"/>
          <w:lang w:val="pt-BR"/>
        </w:rPr>
      </w:pPr>
      <w:r w:rsidRPr="00FD3FF2">
        <w:rPr>
          <w:rFonts w:ascii="Arial" w:eastAsiaTheme="minorHAnsi" w:hAnsi="Arial" w:cs="Arial"/>
          <w:color w:val="000000"/>
          <w:lang w:val="pt-BR"/>
        </w:rPr>
        <w:t>Certidão Negativa de feitos sobre falência expedida pelo distribuidor da sede do licitante.</w:t>
      </w:r>
    </w:p>
    <w:p w:rsidR="00AE6ACF" w:rsidRPr="00FD3FF2" w:rsidRDefault="00AE6ACF" w:rsidP="00C82079">
      <w:pPr>
        <w:pStyle w:val="PargrafodaLista"/>
        <w:numPr>
          <w:ilvl w:val="0"/>
          <w:numId w:val="3"/>
        </w:numPr>
        <w:tabs>
          <w:tab w:val="left" w:pos="1250"/>
        </w:tabs>
        <w:spacing w:before="126"/>
        <w:ind w:left="541" w:right="1515" w:firstLine="283"/>
        <w:rPr>
          <w:rFonts w:ascii="Arial" w:eastAsiaTheme="minorHAnsi" w:hAnsi="Arial" w:cs="Arial"/>
          <w:color w:val="000000"/>
          <w:lang w:val="pt-BR"/>
        </w:rPr>
      </w:pPr>
      <w:r w:rsidRPr="00FD3FF2">
        <w:rPr>
          <w:rFonts w:ascii="Arial" w:eastAsiaTheme="minorHAnsi" w:hAnsi="Arial" w:cs="Arial"/>
          <w:color w:val="000000"/>
          <w:lang w:val="pt-BR"/>
        </w:rPr>
        <w:t>Balanço patrimonial, demonstração de resultado de exercício e demais demonstrações contábeis dos 2 (dois) últimos exercícios sociais; (Lei 14.133/2021 Art.70, III: dispensada, total ou parcialmente, nas contratações para entrega imediata, nas contratações em valores inferiores a 1/4 (um quarto) do limite para dispensa de licitação para compras em geral e nas contratações de produto para pesquisa e desenvolvimento até o valor de R$ 300.000,00 (trezentos mil reais).).</w:t>
      </w:r>
    </w:p>
    <w:p w:rsidR="00AE6ACF" w:rsidRPr="00FD3FF2" w:rsidRDefault="00AE6ACF" w:rsidP="00C82079">
      <w:pPr>
        <w:pStyle w:val="Corpodetexto"/>
        <w:spacing w:before="8"/>
        <w:rPr>
          <w:rFonts w:ascii="Arial" w:eastAsiaTheme="minorHAnsi" w:hAnsi="Arial" w:cs="Arial"/>
          <w:color w:val="000000"/>
          <w:lang w:val="pt-BR"/>
        </w:rPr>
      </w:pPr>
    </w:p>
    <w:p w:rsidR="00AE6ACF" w:rsidRPr="0066157C" w:rsidRDefault="0066157C" w:rsidP="00C82079">
      <w:pPr>
        <w:ind w:left="824"/>
        <w:rPr>
          <w:rFonts w:ascii="Arial" w:eastAsiaTheme="minorHAnsi" w:hAnsi="Arial" w:cs="Arial"/>
          <w:b/>
          <w:color w:val="000000"/>
          <w:u w:val="single"/>
          <w:lang w:val="pt-BR"/>
        </w:rPr>
      </w:pPr>
      <w:r w:rsidRPr="0066157C">
        <w:rPr>
          <w:rFonts w:ascii="Arial" w:eastAsiaTheme="minorHAnsi" w:hAnsi="Arial" w:cs="Arial"/>
          <w:b/>
          <w:color w:val="000000"/>
          <w:u w:val="single"/>
          <w:lang w:val="pt-BR"/>
        </w:rPr>
        <w:t>PARA REGULARIDADE FISCAL, SOCIAL E TRABALHISTA:</w:t>
      </w:r>
    </w:p>
    <w:p w:rsidR="00AE6ACF" w:rsidRPr="00FD3FF2" w:rsidRDefault="00AE6ACF" w:rsidP="00C82079">
      <w:pPr>
        <w:pStyle w:val="Corpodetexto"/>
        <w:spacing w:before="6"/>
        <w:rPr>
          <w:rFonts w:ascii="Arial" w:eastAsiaTheme="minorHAnsi" w:hAnsi="Arial" w:cs="Arial"/>
          <w:color w:val="000000"/>
          <w:lang w:val="pt-BR"/>
        </w:rPr>
      </w:pPr>
    </w:p>
    <w:p w:rsidR="00AE6ACF" w:rsidRPr="00FD3FF2" w:rsidRDefault="00AE6ACF" w:rsidP="00C82079">
      <w:pPr>
        <w:pStyle w:val="PargrafodaLista"/>
        <w:numPr>
          <w:ilvl w:val="0"/>
          <w:numId w:val="2"/>
        </w:numPr>
        <w:tabs>
          <w:tab w:val="left" w:pos="1249"/>
          <w:tab w:val="left" w:pos="1250"/>
        </w:tabs>
        <w:spacing w:before="101"/>
        <w:ind w:right="1516" w:firstLine="283"/>
        <w:rPr>
          <w:rFonts w:ascii="Arial" w:eastAsiaTheme="minorHAnsi" w:hAnsi="Arial" w:cs="Arial"/>
          <w:color w:val="000000"/>
          <w:lang w:val="pt-BR"/>
        </w:rPr>
      </w:pPr>
      <w:r w:rsidRPr="00FD3FF2">
        <w:rPr>
          <w:rFonts w:ascii="Arial" w:eastAsiaTheme="minorHAnsi" w:hAnsi="Arial" w:cs="Arial"/>
          <w:color w:val="000000"/>
          <w:lang w:val="pt-BR"/>
        </w:rPr>
        <w:t>Cartão de Inscrição no Cadastro Nacional de Pessoas Jurídicas (CNPJ), expedido pela Secretaria da Receita Federal do Ministério da Fazenda;</w:t>
      </w:r>
    </w:p>
    <w:p w:rsidR="00AE6ACF" w:rsidRPr="00FD3FF2" w:rsidRDefault="00AE6ACF" w:rsidP="00C82079">
      <w:pPr>
        <w:pStyle w:val="Corpodetexto"/>
        <w:spacing w:before="1"/>
        <w:rPr>
          <w:rFonts w:ascii="Arial" w:eastAsiaTheme="minorHAnsi" w:hAnsi="Arial" w:cs="Arial"/>
          <w:color w:val="000000"/>
          <w:lang w:val="pt-BR"/>
        </w:rPr>
      </w:pPr>
    </w:p>
    <w:p w:rsidR="00AE6ACF" w:rsidRPr="00FD3FF2" w:rsidRDefault="00AE6ACF" w:rsidP="00C82079">
      <w:pPr>
        <w:pStyle w:val="PargrafodaLista"/>
        <w:numPr>
          <w:ilvl w:val="0"/>
          <w:numId w:val="2"/>
        </w:numPr>
        <w:tabs>
          <w:tab w:val="left" w:pos="1249"/>
          <w:tab w:val="left" w:pos="1250"/>
        </w:tabs>
        <w:ind w:right="1517" w:firstLine="283"/>
        <w:rPr>
          <w:rFonts w:ascii="Arial" w:eastAsiaTheme="minorHAnsi" w:hAnsi="Arial" w:cs="Arial"/>
          <w:color w:val="000000"/>
          <w:lang w:val="pt-BR"/>
        </w:rPr>
      </w:pPr>
      <w:r w:rsidRPr="00FD3FF2">
        <w:rPr>
          <w:rFonts w:ascii="Arial" w:eastAsiaTheme="minorHAnsi" w:hAnsi="Arial" w:cs="Arial"/>
          <w:color w:val="000000"/>
          <w:lang w:val="pt-BR"/>
        </w:rPr>
        <w:t>Prova de inscrição no Cadastro de Contribuintes Estadual ou Municipal, relativo ao domicílio ou sede da licitante, pertinente ao seu ramo de atividade e compatível com o objeto desta licitação;</w:t>
      </w:r>
    </w:p>
    <w:p w:rsidR="00AE6ACF" w:rsidRPr="00FD3FF2" w:rsidRDefault="00AE6ACF" w:rsidP="00C82079">
      <w:pPr>
        <w:pStyle w:val="PargrafodaLista"/>
        <w:numPr>
          <w:ilvl w:val="0"/>
          <w:numId w:val="2"/>
        </w:numPr>
        <w:tabs>
          <w:tab w:val="left" w:pos="1250"/>
        </w:tabs>
        <w:spacing w:before="102"/>
        <w:ind w:right="1515" w:firstLine="283"/>
        <w:rPr>
          <w:rFonts w:ascii="Arial" w:eastAsiaTheme="minorHAnsi" w:hAnsi="Arial" w:cs="Arial"/>
          <w:color w:val="000000"/>
          <w:lang w:val="pt-BR"/>
        </w:rPr>
      </w:pPr>
      <w:r w:rsidRPr="00FD3FF2">
        <w:rPr>
          <w:rFonts w:ascii="Arial" w:eastAsiaTheme="minorHAnsi" w:hAnsi="Arial" w:cs="Arial"/>
          <w:color w:val="000000"/>
          <w:lang w:val="pt-BR"/>
        </w:rPr>
        <w:t>Certidão Negativa de Débitos perante a Justiça do Trabalho, a fim de provar à inexistência de débitos inadimplidos, nos termos do Título VII-A da Consolidação das Leis do Trabalho, aprovada pelo Decreto Lei nº 5.452 de 1º de Maio de 1943.</w:t>
      </w:r>
    </w:p>
    <w:p w:rsidR="00AE6ACF" w:rsidRPr="00FD3FF2" w:rsidRDefault="00AE6ACF" w:rsidP="00C82079">
      <w:pPr>
        <w:pStyle w:val="PargrafodaLista"/>
        <w:numPr>
          <w:ilvl w:val="0"/>
          <w:numId w:val="2"/>
        </w:numPr>
        <w:tabs>
          <w:tab w:val="left" w:pos="1250"/>
        </w:tabs>
        <w:ind w:right="1517" w:firstLine="283"/>
        <w:rPr>
          <w:rFonts w:ascii="Arial" w:eastAsiaTheme="minorHAnsi" w:hAnsi="Arial" w:cs="Arial"/>
          <w:color w:val="000000"/>
          <w:lang w:val="pt-BR"/>
        </w:rPr>
      </w:pPr>
      <w:r w:rsidRPr="00FD3FF2">
        <w:rPr>
          <w:rFonts w:ascii="Arial" w:eastAsiaTheme="minorHAnsi" w:hAnsi="Arial" w:cs="Arial"/>
          <w:color w:val="000000"/>
          <w:lang w:val="pt-BR"/>
        </w:rPr>
        <w:t xml:space="preserve">Certidão Negativa de Débito com a Fazenda Federal conjunta com a Dívida Ativa da União, conforme portaria conjunta PGFN/RFB n. 2 de 31 de agosto de 2005 em validade, relativa à sede da licitante, compreendendo também a regularidade com os </w:t>
      </w:r>
      <w:r w:rsidRPr="00FD3FF2">
        <w:rPr>
          <w:rFonts w:ascii="Arial" w:eastAsiaTheme="minorHAnsi" w:hAnsi="Arial" w:cs="Arial"/>
          <w:color w:val="000000"/>
          <w:lang w:val="pt-BR"/>
        </w:rPr>
        <w:lastRenderedPageBreak/>
        <w:t>débitos previdenciários;</w:t>
      </w:r>
    </w:p>
    <w:p w:rsidR="00AE6ACF" w:rsidRPr="00FD3FF2" w:rsidRDefault="00AE6ACF" w:rsidP="00C82079">
      <w:pPr>
        <w:pStyle w:val="PargrafodaLista"/>
        <w:numPr>
          <w:ilvl w:val="0"/>
          <w:numId w:val="2"/>
        </w:numPr>
        <w:tabs>
          <w:tab w:val="left" w:pos="1250"/>
        </w:tabs>
        <w:ind w:left="1249" w:hanging="426"/>
        <w:rPr>
          <w:rFonts w:ascii="Arial" w:eastAsiaTheme="minorHAnsi" w:hAnsi="Arial" w:cs="Arial"/>
          <w:color w:val="000000"/>
          <w:lang w:val="pt-BR"/>
        </w:rPr>
      </w:pPr>
      <w:r w:rsidRPr="00FD3FF2">
        <w:rPr>
          <w:rFonts w:ascii="Arial" w:eastAsiaTheme="minorHAnsi" w:hAnsi="Arial" w:cs="Arial"/>
          <w:color w:val="000000"/>
          <w:lang w:val="pt-BR"/>
        </w:rPr>
        <w:t>Certidão Negativa, expedida pela Fazenda Estadual (ICMS) da sede da empresa;</w:t>
      </w:r>
    </w:p>
    <w:p w:rsidR="00AE6ACF" w:rsidRPr="00FD3FF2" w:rsidRDefault="00AE6ACF" w:rsidP="00C82079">
      <w:pPr>
        <w:pStyle w:val="Ttulo1"/>
        <w:spacing w:before="123"/>
        <w:ind w:left="541" w:right="1516" w:firstLine="283"/>
        <w:jc w:val="both"/>
        <w:rPr>
          <w:rFonts w:eastAsiaTheme="minorHAnsi"/>
          <w:b w:val="0"/>
          <w:bCs w:val="0"/>
          <w:color w:val="000000"/>
          <w:lang w:val="pt-BR"/>
        </w:rPr>
      </w:pPr>
      <w:r w:rsidRPr="00FD3FF2">
        <w:rPr>
          <w:rFonts w:eastAsiaTheme="minorHAnsi"/>
          <w:b w:val="0"/>
          <w:bCs w:val="0"/>
          <w:color w:val="000000"/>
          <w:lang w:val="pt-BR"/>
        </w:rPr>
        <w:t>Obs.: As empresas sediadas no Estado do Rio de Janeiro deverão apresentar também a CERTIDÃO NEGATIVA DE DÍVIDA ATIVA DO ESTADO, em validade, conforme determina a Resolução Conjunta PGE/SER nº 033 de 24/11/2004 da Secretaria de Estado da Receita e Procuradoria Geral do Estado.</w:t>
      </w:r>
    </w:p>
    <w:p w:rsidR="00AE6ACF" w:rsidRPr="00FD3FF2" w:rsidRDefault="00AE6ACF" w:rsidP="00C82079">
      <w:pPr>
        <w:pStyle w:val="PargrafodaLista"/>
        <w:numPr>
          <w:ilvl w:val="0"/>
          <w:numId w:val="2"/>
        </w:numPr>
        <w:tabs>
          <w:tab w:val="left" w:pos="1250"/>
        </w:tabs>
        <w:ind w:left="1249" w:hanging="426"/>
        <w:rPr>
          <w:rFonts w:ascii="Arial" w:eastAsiaTheme="minorHAnsi" w:hAnsi="Arial" w:cs="Arial"/>
          <w:color w:val="000000"/>
          <w:lang w:val="pt-BR"/>
        </w:rPr>
      </w:pPr>
      <w:r w:rsidRPr="00FD3FF2">
        <w:rPr>
          <w:rFonts w:ascii="Arial" w:eastAsiaTheme="minorHAnsi" w:hAnsi="Arial" w:cs="Arial"/>
          <w:color w:val="000000"/>
          <w:lang w:val="pt-BR"/>
        </w:rPr>
        <w:t>Certidão Negativa, expedida pela Fazenda Municipal da sede da empresa;</w:t>
      </w:r>
    </w:p>
    <w:p w:rsidR="00AE6ACF" w:rsidRPr="00FD3FF2" w:rsidRDefault="00AE6ACF" w:rsidP="00C82079">
      <w:pPr>
        <w:pStyle w:val="PargrafodaLista"/>
        <w:numPr>
          <w:ilvl w:val="0"/>
          <w:numId w:val="2"/>
        </w:numPr>
        <w:tabs>
          <w:tab w:val="left" w:pos="1250"/>
        </w:tabs>
        <w:spacing w:before="126"/>
        <w:ind w:right="1517" w:firstLine="283"/>
        <w:rPr>
          <w:rFonts w:ascii="Arial" w:eastAsiaTheme="minorHAnsi" w:hAnsi="Arial" w:cs="Arial"/>
          <w:color w:val="000000"/>
          <w:lang w:val="pt-BR"/>
        </w:rPr>
      </w:pPr>
      <w:r w:rsidRPr="00FD3FF2">
        <w:rPr>
          <w:rFonts w:ascii="Arial" w:eastAsiaTheme="minorHAnsi" w:hAnsi="Arial" w:cs="Arial"/>
          <w:color w:val="000000"/>
          <w:lang w:val="pt-BR"/>
        </w:rPr>
        <w:t>Certificado de Regularidade de Situação junto ao Fundo de Garantia por Tempo de Serviço (FGTS), expedido pela Caixa Econômica Federal.</w:t>
      </w:r>
    </w:p>
    <w:p w:rsidR="00AE6ACF" w:rsidRPr="00FD3FF2" w:rsidRDefault="00AE6ACF" w:rsidP="00C82079">
      <w:pPr>
        <w:pStyle w:val="Corpodetexto"/>
        <w:spacing w:before="2"/>
        <w:rPr>
          <w:rFonts w:ascii="Arial" w:eastAsiaTheme="minorHAnsi" w:hAnsi="Arial" w:cs="Arial"/>
          <w:color w:val="000000"/>
          <w:lang w:val="pt-BR"/>
        </w:rPr>
      </w:pPr>
    </w:p>
    <w:p w:rsidR="00AE6ACF" w:rsidRPr="0066157C" w:rsidRDefault="0066157C" w:rsidP="00C82079">
      <w:pPr>
        <w:ind w:left="824"/>
        <w:rPr>
          <w:rFonts w:ascii="Arial" w:eastAsiaTheme="minorHAnsi" w:hAnsi="Arial" w:cs="Arial"/>
          <w:b/>
          <w:color w:val="000000"/>
          <w:u w:val="single"/>
          <w:lang w:val="pt-BR"/>
        </w:rPr>
      </w:pPr>
      <w:r w:rsidRPr="0066157C">
        <w:rPr>
          <w:rFonts w:ascii="Arial" w:eastAsiaTheme="minorHAnsi" w:hAnsi="Arial" w:cs="Arial"/>
          <w:b/>
          <w:color w:val="000000"/>
          <w:u w:val="single"/>
          <w:lang w:val="pt-BR"/>
        </w:rPr>
        <w:t>DA QUALIFICAÇÃO TÉCNICA:</w:t>
      </w:r>
    </w:p>
    <w:p w:rsidR="00AE6ACF" w:rsidRPr="00FD3FF2" w:rsidRDefault="00AE6ACF" w:rsidP="00C82079">
      <w:pPr>
        <w:pStyle w:val="Corpodetexto"/>
        <w:spacing w:before="6"/>
        <w:rPr>
          <w:rFonts w:ascii="Arial" w:eastAsiaTheme="minorHAnsi" w:hAnsi="Arial" w:cs="Arial"/>
          <w:color w:val="000000"/>
          <w:lang w:val="pt-BR"/>
        </w:rPr>
      </w:pPr>
    </w:p>
    <w:p w:rsidR="00AE6ACF" w:rsidRPr="00FD3FF2" w:rsidRDefault="00AE6ACF" w:rsidP="00C82079">
      <w:pPr>
        <w:spacing w:before="101"/>
        <w:ind w:left="1249"/>
        <w:rPr>
          <w:rFonts w:ascii="Arial" w:eastAsiaTheme="minorHAnsi" w:hAnsi="Arial" w:cs="Arial"/>
          <w:color w:val="000000"/>
          <w:lang w:val="pt-BR"/>
        </w:rPr>
      </w:pPr>
      <w:r w:rsidRPr="00FD3FF2">
        <w:rPr>
          <w:rFonts w:ascii="Arial" w:eastAsiaTheme="minorHAnsi" w:hAnsi="Arial" w:cs="Arial"/>
          <w:color w:val="000000"/>
          <w:lang w:val="pt-BR"/>
        </w:rPr>
        <w:t>Conforme o estabelecido no art. 67 da Lei 14.133/21.</w:t>
      </w:r>
    </w:p>
    <w:p w:rsidR="00AE6ACF" w:rsidRPr="00FD3FF2" w:rsidRDefault="00AE6ACF" w:rsidP="00C82079">
      <w:pPr>
        <w:pStyle w:val="Corpodetexto"/>
        <w:rPr>
          <w:rFonts w:ascii="Arial" w:eastAsiaTheme="minorHAnsi" w:hAnsi="Arial" w:cs="Arial"/>
          <w:color w:val="000000"/>
          <w:lang w:val="pt-BR"/>
        </w:rPr>
      </w:pPr>
    </w:p>
    <w:p w:rsidR="00AE6ACF" w:rsidRPr="00FD3FF2" w:rsidRDefault="00AE6ACF" w:rsidP="00C82079">
      <w:pPr>
        <w:spacing w:before="1"/>
        <w:ind w:left="824"/>
        <w:rPr>
          <w:rFonts w:ascii="Arial" w:eastAsiaTheme="minorHAnsi" w:hAnsi="Arial" w:cs="Arial"/>
          <w:color w:val="000000"/>
          <w:lang w:val="pt-BR"/>
        </w:rPr>
      </w:pPr>
      <w:r w:rsidRPr="00FD3FF2">
        <w:rPr>
          <w:rFonts w:ascii="Arial" w:eastAsiaTheme="minorHAnsi" w:hAnsi="Arial" w:cs="Arial"/>
          <w:color w:val="000000"/>
          <w:lang w:val="pt-BR"/>
        </w:rPr>
        <w:t>Outras Comprovações:</w:t>
      </w:r>
    </w:p>
    <w:p w:rsidR="00DB0348" w:rsidRDefault="00DB0348" w:rsidP="00C82079">
      <w:pPr>
        <w:pStyle w:val="Corpodetexto"/>
        <w:ind w:left="541" w:right="1516" w:firstLine="283"/>
        <w:jc w:val="both"/>
        <w:rPr>
          <w:rFonts w:ascii="Arial" w:eastAsiaTheme="minorHAnsi" w:hAnsi="Arial" w:cs="Arial"/>
          <w:color w:val="000000"/>
          <w:lang w:val="pt-BR"/>
        </w:rPr>
      </w:pPr>
    </w:p>
    <w:p w:rsidR="00DB0348" w:rsidRPr="00FD3FF2" w:rsidRDefault="00DB0348" w:rsidP="00C82079">
      <w:pPr>
        <w:pStyle w:val="Corpodetexto"/>
        <w:numPr>
          <w:ilvl w:val="0"/>
          <w:numId w:val="42"/>
        </w:numPr>
        <w:ind w:left="426" w:right="1516" w:firstLine="398"/>
        <w:jc w:val="both"/>
        <w:rPr>
          <w:rFonts w:ascii="Arial" w:eastAsiaTheme="minorHAnsi" w:hAnsi="Arial" w:cs="Arial"/>
          <w:color w:val="000000"/>
          <w:lang w:val="pt-BR"/>
        </w:rPr>
        <w:sectPr w:rsidR="00DB0348" w:rsidRPr="00FD3FF2" w:rsidSect="00813D26">
          <w:headerReference w:type="default" r:id="rId10"/>
          <w:footerReference w:type="default" r:id="rId11"/>
          <w:pgSz w:w="11910" w:h="16840"/>
          <w:pgMar w:top="1418" w:right="180" w:bottom="1420" w:left="1160" w:header="405" w:footer="809" w:gutter="0"/>
          <w:cols w:space="720"/>
        </w:sectPr>
      </w:pPr>
      <w:r>
        <w:rPr>
          <w:rFonts w:ascii="Arial" w:eastAsia="Arial" w:hAnsi="Arial" w:cs="Arial"/>
          <w:color w:val="000000"/>
          <w:sz w:val="24"/>
          <w:szCs w:val="24"/>
        </w:rPr>
        <w:t>Prova de aptidão da empresa licitante para desempenho de atividade pertinente e compatível com o objeto da licitação, conforme definido no item referente a qualificação técnica do Termo de Referência, por meio de certidão(ões) ou atestado(s), fornecido(s) por pessoa jurídica de direito público ou privado, registrados, quando for o caso, perante o órgão técnico competente</w:t>
      </w:r>
      <w:r w:rsidR="008B2362">
        <w:rPr>
          <w:rFonts w:ascii="Arial" w:eastAsia="Arial" w:hAnsi="Arial" w:cs="Arial"/>
          <w:color w:val="000000"/>
          <w:sz w:val="24"/>
          <w:szCs w:val="24"/>
        </w:rPr>
        <w:t>.</w:t>
      </w:r>
    </w:p>
    <w:p w:rsidR="00AE6ACF" w:rsidRPr="0066157C" w:rsidRDefault="00AE6ACF" w:rsidP="00AE6ACF">
      <w:pPr>
        <w:pStyle w:val="Ttulo1"/>
        <w:spacing w:before="102"/>
        <w:ind w:left="0" w:right="2206"/>
        <w:jc w:val="center"/>
        <w:rPr>
          <w:rFonts w:eastAsiaTheme="minorHAnsi"/>
          <w:bCs w:val="0"/>
          <w:color w:val="000000"/>
          <w:lang w:val="pt-BR"/>
        </w:rPr>
      </w:pPr>
      <w:r w:rsidRPr="0066157C">
        <w:rPr>
          <w:rFonts w:eastAsiaTheme="minorHAnsi"/>
          <w:bCs w:val="0"/>
          <w:color w:val="000000"/>
          <w:lang w:val="pt-BR"/>
        </w:rPr>
        <w:lastRenderedPageBreak/>
        <w:t xml:space="preserve">                               ANEXO II </w:t>
      </w:r>
    </w:p>
    <w:p w:rsidR="00AE6ACF" w:rsidRPr="0066157C" w:rsidRDefault="00AE6ACF" w:rsidP="00AE6ACF">
      <w:pPr>
        <w:spacing w:before="201"/>
        <w:ind w:left="98" w:right="282"/>
        <w:jc w:val="center"/>
        <w:rPr>
          <w:rFonts w:ascii="Arial" w:eastAsiaTheme="minorHAnsi" w:hAnsi="Arial" w:cs="Arial"/>
          <w:b/>
          <w:color w:val="000000"/>
          <w:lang w:val="pt-BR"/>
        </w:rPr>
      </w:pPr>
      <w:r w:rsidRPr="0066157C">
        <w:rPr>
          <w:rFonts w:ascii="Arial" w:eastAsiaTheme="minorHAnsi" w:hAnsi="Arial" w:cs="Arial"/>
          <w:b/>
          <w:color w:val="000000"/>
          <w:lang w:val="pt-BR"/>
        </w:rPr>
        <w:t>TERMO DE REFERÊNCIA</w:t>
      </w:r>
    </w:p>
    <w:p w:rsidR="0066157C" w:rsidRPr="0066157C" w:rsidRDefault="0066157C" w:rsidP="0066157C">
      <w:pPr>
        <w:ind w:left="284" w:right="425" w:hanging="568"/>
        <w:jc w:val="center"/>
        <w:rPr>
          <w:rFonts w:ascii="Arial" w:hAnsi="Arial" w:cs="Arial"/>
          <w:b/>
          <w:sz w:val="20"/>
          <w:szCs w:val="20"/>
        </w:rPr>
      </w:pPr>
    </w:p>
    <w:p w:rsidR="0066157C" w:rsidRPr="0066157C" w:rsidRDefault="0066157C" w:rsidP="0066157C">
      <w:pPr>
        <w:ind w:left="284" w:right="425" w:hanging="568"/>
        <w:jc w:val="center"/>
        <w:rPr>
          <w:rFonts w:ascii="Arial" w:hAnsi="Arial" w:cs="Arial"/>
          <w:b/>
          <w:sz w:val="20"/>
          <w:szCs w:val="20"/>
        </w:rPr>
      </w:pPr>
    </w:p>
    <w:p w:rsidR="0066157C" w:rsidRPr="0066157C" w:rsidRDefault="0066157C" w:rsidP="0066157C">
      <w:pPr>
        <w:pStyle w:val="Recuodecorpodetexto31"/>
        <w:numPr>
          <w:ilvl w:val="0"/>
          <w:numId w:val="34"/>
        </w:numPr>
        <w:pBdr>
          <w:bottom w:val="single" w:sz="4" w:space="1" w:color="auto"/>
        </w:pBdr>
        <w:shd w:val="clear" w:color="auto" w:fill="BFBFBF"/>
        <w:tabs>
          <w:tab w:val="left" w:pos="284"/>
        </w:tabs>
        <w:ind w:right="425"/>
        <w:jc w:val="center"/>
        <w:rPr>
          <w:rFonts w:cs="Arial"/>
          <w:b/>
        </w:rPr>
      </w:pPr>
      <w:r w:rsidRPr="0066157C">
        <w:rPr>
          <w:rFonts w:cs="Arial"/>
          <w:b/>
        </w:rPr>
        <w:t>DO OBJETO</w:t>
      </w:r>
    </w:p>
    <w:p w:rsidR="0066157C" w:rsidRPr="0066157C" w:rsidRDefault="0066157C" w:rsidP="0066157C">
      <w:pPr>
        <w:pStyle w:val="Recuodecorpodetexto31"/>
        <w:spacing w:line="276" w:lineRule="auto"/>
        <w:ind w:left="-284" w:right="425" w:firstLine="0"/>
        <w:rPr>
          <w:rFonts w:cs="Arial"/>
        </w:rPr>
      </w:pPr>
    </w:p>
    <w:p w:rsidR="0066157C" w:rsidRPr="0066157C" w:rsidRDefault="0066157C" w:rsidP="0066157C">
      <w:pPr>
        <w:pStyle w:val="Recuodecorpodetexto31"/>
        <w:numPr>
          <w:ilvl w:val="1"/>
          <w:numId w:val="30"/>
        </w:numPr>
        <w:spacing w:line="276" w:lineRule="auto"/>
        <w:ind w:left="567" w:right="425" w:hanging="567"/>
        <w:rPr>
          <w:rFonts w:cs="Arial"/>
        </w:rPr>
      </w:pPr>
      <w:r w:rsidRPr="0066157C">
        <w:rPr>
          <w:rFonts w:cs="Arial"/>
          <w:b/>
        </w:rPr>
        <w:t>CONTRATAÇÃO DE EMPRESA PARA A AQUISIÇÃO DE BEBEDOUROS INDUSTRIAIS COM ENTREGA PARCELADA EM CRONOGRAMA FORNECIDO PELA SECRETARIA MUNICIPAL DE ADMINISTRAÇÃO, PARA ATENDER AS DEMANDAS DAS SECRETARIAS MUNICIPAIS</w:t>
      </w:r>
      <w:r w:rsidRPr="0066157C">
        <w:rPr>
          <w:rFonts w:cs="Arial"/>
        </w:rPr>
        <w:t>. Conforme especificações, quantidades estimadas e condições apresentadas neste Termo de Referência pelo período de 12 (doze) meses.</w:t>
      </w:r>
    </w:p>
    <w:p w:rsidR="0066157C" w:rsidRPr="0066157C" w:rsidRDefault="0066157C" w:rsidP="0066157C">
      <w:pPr>
        <w:pStyle w:val="Recuodecorpodetexto31"/>
        <w:spacing w:line="276" w:lineRule="auto"/>
        <w:ind w:right="425" w:firstLine="0"/>
        <w:rPr>
          <w:rFonts w:cs="Arial"/>
        </w:rPr>
      </w:pPr>
    </w:p>
    <w:p w:rsidR="0066157C" w:rsidRPr="0066157C" w:rsidRDefault="0066157C" w:rsidP="0066157C">
      <w:pPr>
        <w:pStyle w:val="Recuodecorpodetexto31"/>
        <w:numPr>
          <w:ilvl w:val="0"/>
          <w:numId w:val="34"/>
        </w:numPr>
        <w:pBdr>
          <w:bottom w:val="single" w:sz="4" w:space="1" w:color="auto"/>
        </w:pBdr>
        <w:shd w:val="clear" w:color="auto" w:fill="BFBFBF"/>
        <w:spacing w:line="276" w:lineRule="auto"/>
        <w:ind w:right="425"/>
        <w:jc w:val="center"/>
        <w:rPr>
          <w:rFonts w:cs="Arial"/>
          <w:b/>
        </w:rPr>
      </w:pPr>
      <w:r w:rsidRPr="0066157C">
        <w:rPr>
          <w:rFonts w:cs="Arial"/>
          <w:b/>
        </w:rPr>
        <w:t>DA JUSTIFICATIVA</w:t>
      </w:r>
    </w:p>
    <w:p w:rsidR="0066157C" w:rsidRPr="0066157C" w:rsidRDefault="0066157C" w:rsidP="0066157C">
      <w:pPr>
        <w:pStyle w:val="Recuodecorpodetexto31"/>
        <w:spacing w:line="276" w:lineRule="auto"/>
        <w:ind w:right="425" w:firstLine="0"/>
        <w:rPr>
          <w:rFonts w:cs="Arial"/>
          <w:b/>
          <w:i/>
        </w:rPr>
      </w:pPr>
    </w:p>
    <w:p w:rsidR="0066157C" w:rsidRPr="0066157C" w:rsidRDefault="0066157C" w:rsidP="00AD599D">
      <w:pPr>
        <w:ind w:left="567" w:right="425" w:hanging="567"/>
        <w:jc w:val="both"/>
        <w:rPr>
          <w:rFonts w:ascii="Arial" w:hAnsi="Arial" w:cs="Arial"/>
          <w:sz w:val="20"/>
          <w:szCs w:val="20"/>
        </w:rPr>
      </w:pPr>
      <w:r w:rsidRPr="0066157C">
        <w:rPr>
          <w:rFonts w:ascii="Arial" w:hAnsi="Arial" w:cs="Arial"/>
          <w:b/>
          <w:sz w:val="20"/>
          <w:szCs w:val="20"/>
        </w:rPr>
        <w:t>2.1</w:t>
      </w:r>
      <w:r w:rsidR="00AD599D">
        <w:rPr>
          <w:rFonts w:ascii="Arial" w:hAnsi="Arial" w:cs="Arial"/>
          <w:b/>
          <w:sz w:val="20"/>
          <w:szCs w:val="20"/>
        </w:rPr>
        <w:t xml:space="preserve">     </w:t>
      </w:r>
      <w:r w:rsidRPr="0066157C">
        <w:rPr>
          <w:rFonts w:ascii="Arial" w:hAnsi="Arial" w:cs="Arial"/>
          <w:sz w:val="20"/>
          <w:szCs w:val="20"/>
        </w:rPr>
        <w:t xml:space="preserve"> A Secretaria Municipal de Administração realizou uma cuidadosa análise das opções para atender a demanda e garantir agua potável para os servidores públicos que atuam nos departamentos das Secretarias Municipais. </w:t>
      </w:r>
    </w:p>
    <w:p w:rsidR="00AD599D" w:rsidRDefault="00AD599D" w:rsidP="0066157C">
      <w:pPr>
        <w:ind w:right="425"/>
        <w:jc w:val="both"/>
        <w:rPr>
          <w:rFonts w:ascii="Arial" w:hAnsi="Arial" w:cs="Arial"/>
          <w:b/>
          <w:sz w:val="20"/>
          <w:szCs w:val="20"/>
          <w:u w:val="single"/>
        </w:rPr>
      </w:pPr>
    </w:p>
    <w:p w:rsidR="0066157C" w:rsidRDefault="0066157C" w:rsidP="0066157C">
      <w:pPr>
        <w:ind w:right="425"/>
        <w:jc w:val="both"/>
        <w:rPr>
          <w:rFonts w:ascii="Arial" w:hAnsi="Arial" w:cs="Arial"/>
          <w:b/>
          <w:sz w:val="20"/>
          <w:szCs w:val="20"/>
          <w:u w:val="single"/>
        </w:rPr>
      </w:pPr>
      <w:r w:rsidRPr="0066157C">
        <w:rPr>
          <w:rFonts w:ascii="Arial" w:hAnsi="Arial" w:cs="Arial"/>
          <w:b/>
          <w:sz w:val="20"/>
          <w:szCs w:val="20"/>
          <w:u w:val="single"/>
        </w:rPr>
        <w:t>Foram analisadas várias possibilidades, entre elas:</w:t>
      </w:r>
      <w:r w:rsidR="00AD599D">
        <w:rPr>
          <w:rFonts w:ascii="Arial" w:hAnsi="Arial" w:cs="Arial"/>
          <w:b/>
          <w:sz w:val="20"/>
          <w:szCs w:val="20"/>
          <w:u w:val="single"/>
        </w:rPr>
        <w:t xml:space="preserve"> </w:t>
      </w:r>
    </w:p>
    <w:p w:rsidR="00AD599D" w:rsidRPr="0066157C" w:rsidRDefault="00AD599D" w:rsidP="0066157C">
      <w:pPr>
        <w:ind w:right="425"/>
        <w:jc w:val="both"/>
        <w:rPr>
          <w:rFonts w:ascii="Arial" w:hAnsi="Arial" w:cs="Arial"/>
          <w:b/>
          <w:sz w:val="20"/>
          <w:szCs w:val="20"/>
          <w:u w:val="single"/>
        </w:rPr>
      </w:pPr>
    </w:p>
    <w:p w:rsidR="0066157C" w:rsidRPr="0066157C" w:rsidRDefault="0066157C" w:rsidP="0066157C">
      <w:pPr>
        <w:pStyle w:val="PargrafodaLista"/>
        <w:widowControl/>
        <w:numPr>
          <w:ilvl w:val="0"/>
          <w:numId w:val="29"/>
        </w:numPr>
        <w:autoSpaceDE/>
        <w:autoSpaceDN/>
        <w:spacing w:after="160" w:line="259" w:lineRule="auto"/>
        <w:ind w:right="425"/>
        <w:contextualSpacing/>
        <w:rPr>
          <w:rFonts w:ascii="Arial" w:hAnsi="Arial" w:cs="Arial"/>
          <w:sz w:val="20"/>
          <w:szCs w:val="20"/>
        </w:rPr>
      </w:pPr>
      <w:r w:rsidRPr="0066157C">
        <w:rPr>
          <w:rFonts w:ascii="Arial" w:hAnsi="Arial" w:cs="Arial"/>
          <w:b/>
          <w:sz w:val="20"/>
          <w:szCs w:val="20"/>
        </w:rPr>
        <w:t>A aquisição de bebedouros abastecidos por galões</w:t>
      </w:r>
      <w:r w:rsidRPr="0066157C">
        <w:rPr>
          <w:rFonts w:ascii="Arial" w:hAnsi="Arial" w:cs="Arial"/>
          <w:sz w:val="20"/>
          <w:szCs w:val="20"/>
        </w:rPr>
        <w:t xml:space="preserve">, mas sabendo que determinados departamentos conta com um número de aproximadamente 30 colaboradores, e levando em consideração que cada colaborador consume em média de 3 a 5 litros de águas por dia, está opção não se mostrou viável, pois teria muito trabalho para substituir o galão de agua várias vezes por dia, além do custo para aquisição e a possibilidade de desperdício seja ocasionada pelo derramamento de água durante a substituição do galão ou até mesmo a ocorrência de queda que danificaria e inutilizaria o vasilhame. </w:t>
      </w:r>
    </w:p>
    <w:p w:rsidR="0066157C" w:rsidRPr="0066157C" w:rsidRDefault="0066157C" w:rsidP="0066157C">
      <w:pPr>
        <w:pStyle w:val="PargrafodaLista"/>
        <w:ind w:right="425"/>
        <w:rPr>
          <w:rFonts w:ascii="Arial" w:hAnsi="Arial" w:cs="Arial"/>
          <w:sz w:val="20"/>
          <w:szCs w:val="20"/>
        </w:rPr>
      </w:pPr>
    </w:p>
    <w:p w:rsidR="0066157C" w:rsidRPr="0066157C" w:rsidRDefault="0066157C" w:rsidP="0066157C">
      <w:pPr>
        <w:pStyle w:val="PargrafodaLista"/>
        <w:widowControl/>
        <w:numPr>
          <w:ilvl w:val="0"/>
          <w:numId w:val="29"/>
        </w:numPr>
        <w:autoSpaceDE/>
        <w:autoSpaceDN/>
        <w:spacing w:after="160" w:line="259" w:lineRule="auto"/>
        <w:ind w:right="425"/>
        <w:contextualSpacing/>
        <w:rPr>
          <w:rFonts w:ascii="Arial" w:hAnsi="Arial" w:cs="Arial"/>
          <w:sz w:val="20"/>
          <w:szCs w:val="20"/>
        </w:rPr>
      </w:pPr>
      <w:r w:rsidRPr="0066157C">
        <w:rPr>
          <w:rFonts w:ascii="Arial" w:hAnsi="Arial" w:cs="Arial"/>
          <w:b/>
          <w:sz w:val="20"/>
          <w:szCs w:val="20"/>
        </w:rPr>
        <w:t xml:space="preserve">Aquisição de purificadores de água residenciais, </w:t>
      </w:r>
      <w:r w:rsidRPr="0066157C">
        <w:rPr>
          <w:rFonts w:ascii="Arial" w:hAnsi="Arial" w:cs="Arial"/>
          <w:sz w:val="20"/>
          <w:szCs w:val="20"/>
        </w:rPr>
        <w:t xml:space="preserve">está opção também não pareceu favorável visto que os purificadores não dariam conta da demanda, pois são vários os servidores que abastecem a garrafa térmica ao mesmo tempo, além de todo consumo durante o dia. Por estes motivos, esta opção também se mostra inviável, pois o fluxo de água é pequeno e geralmente lento. </w:t>
      </w:r>
    </w:p>
    <w:p w:rsidR="0066157C" w:rsidRPr="0066157C" w:rsidRDefault="0066157C" w:rsidP="0066157C">
      <w:pPr>
        <w:pStyle w:val="PargrafodaLista"/>
        <w:ind w:right="425"/>
        <w:rPr>
          <w:rFonts w:ascii="Arial" w:hAnsi="Arial" w:cs="Arial"/>
          <w:sz w:val="20"/>
          <w:szCs w:val="20"/>
        </w:rPr>
      </w:pPr>
    </w:p>
    <w:p w:rsidR="0066157C" w:rsidRPr="0066157C" w:rsidRDefault="0066157C" w:rsidP="0066157C">
      <w:pPr>
        <w:pStyle w:val="PargrafodaLista"/>
        <w:widowControl/>
        <w:numPr>
          <w:ilvl w:val="0"/>
          <w:numId w:val="29"/>
        </w:numPr>
        <w:autoSpaceDE/>
        <w:autoSpaceDN/>
        <w:spacing w:after="160" w:line="259" w:lineRule="auto"/>
        <w:ind w:right="425"/>
        <w:contextualSpacing/>
        <w:rPr>
          <w:rFonts w:ascii="Arial" w:hAnsi="Arial" w:cs="Arial"/>
          <w:sz w:val="20"/>
          <w:szCs w:val="20"/>
        </w:rPr>
      </w:pPr>
      <w:r w:rsidRPr="0066157C">
        <w:rPr>
          <w:rFonts w:ascii="Arial" w:hAnsi="Arial" w:cs="Arial"/>
          <w:b/>
          <w:sz w:val="20"/>
          <w:szCs w:val="20"/>
        </w:rPr>
        <w:t>Aquisição de bebedouros industriais,</w:t>
      </w:r>
      <w:r w:rsidRPr="0066157C">
        <w:rPr>
          <w:rFonts w:ascii="Arial" w:hAnsi="Arial" w:cs="Arial"/>
          <w:sz w:val="20"/>
          <w:szCs w:val="20"/>
        </w:rPr>
        <w:t xml:space="preserve"> </w:t>
      </w:r>
      <w:r w:rsidRPr="002972E3">
        <w:rPr>
          <w:rFonts w:ascii="Arial" w:hAnsi="Arial" w:cs="Arial"/>
          <w:b/>
          <w:sz w:val="20"/>
          <w:szCs w:val="20"/>
        </w:rPr>
        <w:t>com capacidade:</w:t>
      </w:r>
      <w:r w:rsidRPr="0066157C">
        <w:rPr>
          <w:rFonts w:ascii="Arial" w:hAnsi="Arial" w:cs="Arial"/>
          <w:sz w:val="20"/>
          <w:szCs w:val="20"/>
        </w:rPr>
        <w:t xml:space="preserve">  </w:t>
      </w:r>
    </w:p>
    <w:p w:rsidR="0066157C" w:rsidRPr="002972E3" w:rsidRDefault="0066157C" w:rsidP="0066157C">
      <w:pPr>
        <w:pStyle w:val="PargrafodaLista"/>
        <w:widowControl/>
        <w:numPr>
          <w:ilvl w:val="0"/>
          <w:numId w:val="28"/>
        </w:numPr>
        <w:autoSpaceDE/>
        <w:autoSpaceDN/>
        <w:spacing w:after="160" w:line="259" w:lineRule="auto"/>
        <w:ind w:right="425"/>
        <w:contextualSpacing/>
        <w:rPr>
          <w:rFonts w:ascii="Arial" w:hAnsi="Arial" w:cs="Arial"/>
          <w:b/>
          <w:sz w:val="20"/>
          <w:szCs w:val="20"/>
        </w:rPr>
      </w:pPr>
      <w:r w:rsidRPr="002972E3">
        <w:rPr>
          <w:rFonts w:ascii="Arial" w:hAnsi="Arial" w:cs="Arial"/>
          <w:b/>
          <w:sz w:val="20"/>
          <w:szCs w:val="20"/>
        </w:rPr>
        <w:t>25 litros;</w:t>
      </w:r>
    </w:p>
    <w:p w:rsidR="0066157C" w:rsidRPr="002972E3" w:rsidRDefault="0066157C" w:rsidP="0066157C">
      <w:pPr>
        <w:pStyle w:val="PargrafodaLista"/>
        <w:widowControl/>
        <w:numPr>
          <w:ilvl w:val="0"/>
          <w:numId w:val="28"/>
        </w:numPr>
        <w:autoSpaceDE/>
        <w:autoSpaceDN/>
        <w:spacing w:after="160" w:line="259" w:lineRule="auto"/>
        <w:ind w:right="425"/>
        <w:contextualSpacing/>
        <w:rPr>
          <w:rFonts w:ascii="Arial" w:hAnsi="Arial" w:cs="Arial"/>
          <w:b/>
          <w:sz w:val="20"/>
          <w:szCs w:val="20"/>
        </w:rPr>
      </w:pPr>
      <w:r w:rsidRPr="002972E3">
        <w:rPr>
          <w:rFonts w:ascii="Arial" w:hAnsi="Arial" w:cs="Arial"/>
          <w:b/>
          <w:sz w:val="20"/>
          <w:szCs w:val="20"/>
        </w:rPr>
        <w:t>50 litros;</w:t>
      </w:r>
    </w:p>
    <w:p w:rsidR="0066157C" w:rsidRPr="002972E3" w:rsidRDefault="0066157C" w:rsidP="0066157C">
      <w:pPr>
        <w:pStyle w:val="PargrafodaLista"/>
        <w:widowControl/>
        <w:numPr>
          <w:ilvl w:val="0"/>
          <w:numId w:val="28"/>
        </w:numPr>
        <w:autoSpaceDE/>
        <w:autoSpaceDN/>
        <w:spacing w:after="160" w:line="259" w:lineRule="auto"/>
        <w:ind w:right="425"/>
        <w:contextualSpacing/>
        <w:rPr>
          <w:rFonts w:ascii="Arial" w:hAnsi="Arial" w:cs="Arial"/>
          <w:b/>
          <w:sz w:val="20"/>
          <w:szCs w:val="20"/>
        </w:rPr>
      </w:pPr>
      <w:r w:rsidRPr="002972E3">
        <w:rPr>
          <w:rFonts w:ascii="Arial" w:hAnsi="Arial" w:cs="Arial"/>
          <w:b/>
          <w:sz w:val="20"/>
          <w:szCs w:val="20"/>
        </w:rPr>
        <w:t xml:space="preserve">100 litros </w:t>
      </w:r>
    </w:p>
    <w:p w:rsidR="0066157C" w:rsidRDefault="0066157C" w:rsidP="0066157C">
      <w:pPr>
        <w:ind w:right="425"/>
        <w:jc w:val="both"/>
        <w:rPr>
          <w:rFonts w:ascii="Arial" w:hAnsi="Arial" w:cs="Arial"/>
          <w:sz w:val="20"/>
          <w:szCs w:val="20"/>
        </w:rPr>
      </w:pPr>
      <w:r w:rsidRPr="0066157C">
        <w:rPr>
          <w:rFonts w:ascii="Arial" w:hAnsi="Arial" w:cs="Arial"/>
          <w:sz w:val="20"/>
          <w:szCs w:val="20"/>
        </w:rPr>
        <w:t>*(</w:t>
      </w:r>
      <w:r w:rsidR="002972E3" w:rsidRPr="002972E3">
        <w:rPr>
          <w:rFonts w:ascii="Arial" w:hAnsi="Arial" w:cs="Arial"/>
          <w:b/>
          <w:sz w:val="20"/>
          <w:szCs w:val="20"/>
        </w:rPr>
        <w:t>Os</w:t>
      </w:r>
      <w:r w:rsidR="002972E3">
        <w:rPr>
          <w:rFonts w:ascii="Arial" w:hAnsi="Arial" w:cs="Arial"/>
          <w:sz w:val="20"/>
          <w:szCs w:val="20"/>
        </w:rPr>
        <w:t xml:space="preserve"> </w:t>
      </w:r>
      <w:r w:rsidR="002972E3" w:rsidRPr="0066157C">
        <w:rPr>
          <w:rFonts w:ascii="Arial" w:hAnsi="Arial" w:cs="Arial"/>
          <w:b/>
          <w:sz w:val="20"/>
          <w:szCs w:val="20"/>
        </w:rPr>
        <w:t>bebedouros industriais</w:t>
      </w:r>
      <w:r w:rsidR="002972E3">
        <w:rPr>
          <w:rFonts w:ascii="Arial" w:hAnsi="Arial" w:cs="Arial"/>
          <w:b/>
          <w:sz w:val="20"/>
          <w:szCs w:val="20"/>
        </w:rPr>
        <w:t>,</w:t>
      </w:r>
      <w:r w:rsidR="002972E3" w:rsidRPr="002972E3">
        <w:rPr>
          <w:rFonts w:ascii="Arial" w:hAnsi="Arial" w:cs="Arial"/>
          <w:b/>
          <w:sz w:val="20"/>
          <w:szCs w:val="20"/>
        </w:rPr>
        <w:t xml:space="preserve"> </w:t>
      </w:r>
      <w:r w:rsidR="002972E3">
        <w:rPr>
          <w:rFonts w:ascii="Arial" w:hAnsi="Arial" w:cs="Arial"/>
          <w:b/>
          <w:sz w:val="20"/>
          <w:szCs w:val="20"/>
        </w:rPr>
        <w:t>g</w:t>
      </w:r>
      <w:r w:rsidRPr="0066157C">
        <w:rPr>
          <w:rFonts w:ascii="Arial" w:hAnsi="Arial" w:cs="Arial"/>
          <w:b/>
          <w:i/>
          <w:sz w:val="20"/>
          <w:szCs w:val="20"/>
        </w:rPr>
        <w:t>elam e armazenam cerca de 25, 50 e 100 litros de água por hora</w:t>
      </w:r>
      <w:r w:rsidRPr="0066157C">
        <w:rPr>
          <w:rFonts w:ascii="Arial" w:hAnsi="Arial" w:cs="Arial"/>
          <w:sz w:val="20"/>
          <w:szCs w:val="20"/>
        </w:rPr>
        <w:t xml:space="preserve">). </w:t>
      </w:r>
    </w:p>
    <w:p w:rsidR="00AD599D" w:rsidRPr="0066157C" w:rsidRDefault="00AD599D" w:rsidP="0066157C">
      <w:pPr>
        <w:ind w:right="425"/>
        <w:jc w:val="both"/>
        <w:rPr>
          <w:rFonts w:ascii="Arial" w:hAnsi="Arial" w:cs="Arial"/>
          <w:sz w:val="20"/>
          <w:szCs w:val="20"/>
        </w:rPr>
      </w:pPr>
    </w:p>
    <w:p w:rsidR="0066157C" w:rsidRPr="0066157C" w:rsidRDefault="0066157C" w:rsidP="002972E3">
      <w:pPr>
        <w:ind w:right="425"/>
        <w:jc w:val="both"/>
        <w:rPr>
          <w:rFonts w:ascii="Arial" w:hAnsi="Arial" w:cs="Arial"/>
          <w:sz w:val="20"/>
          <w:szCs w:val="20"/>
        </w:rPr>
      </w:pPr>
    </w:p>
    <w:p w:rsidR="0066157C" w:rsidRPr="00AD599D" w:rsidRDefault="0066157C" w:rsidP="002972E3">
      <w:pPr>
        <w:pStyle w:val="PargrafodaLista"/>
        <w:numPr>
          <w:ilvl w:val="1"/>
          <w:numId w:val="34"/>
        </w:numPr>
        <w:ind w:left="709" w:right="425" w:hanging="709"/>
        <w:rPr>
          <w:rFonts w:ascii="Arial" w:hAnsi="Arial" w:cs="Arial"/>
          <w:sz w:val="20"/>
          <w:szCs w:val="20"/>
        </w:rPr>
      </w:pPr>
      <w:r w:rsidRPr="00AD599D">
        <w:rPr>
          <w:rFonts w:ascii="Arial" w:hAnsi="Arial" w:cs="Arial"/>
          <w:sz w:val="20"/>
          <w:szCs w:val="20"/>
        </w:rPr>
        <w:t xml:space="preserve">Ao comparar as duas primeiras opções, chegamos à conclusão que a aquisição de bebedouros industriais de 25, 50 e 100 litros, se torna a melhor opção para atendermos a necessidade do abastecimento de água potável para os servidores das Secretarias desta Municipalidade, permitindo adequar a melhor opção em termos de armazenamento em litros para melhor atender as demandas dos departamentos, possibilitando aos servidores enchem os seus recipientes pessoais com água potável e gelada, e sem muita espera. Assim otimiza o tempo para a realização de tarefas. </w:t>
      </w:r>
    </w:p>
    <w:p w:rsidR="00AD599D" w:rsidRPr="00AD599D" w:rsidRDefault="00AD599D" w:rsidP="002972E3">
      <w:pPr>
        <w:pStyle w:val="PargrafodaLista"/>
        <w:ind w:left="972" w:right="425" w:firstLine="0"/>
        <w:rPr>
          <w:rFonts w:ascii="Arial" w:hAnsi="Arial" w:cs="Arial"/>
          <w:sz w:val="20"/>
          <w:szCs w:val="20"/>
        </w:rPr>
      </w:pPr>
    </w:p>
    <w:p w:rsidR="0066157C" w:rsidRDefault="0066157C" w:rsidP="002972E3">
      <w:pPr>
        <w:ind w:left="709" w:right="425" w:hanging="709"/>
        <w:jc w:val="both"/>
        <w:rPr>
          <w:rFonts w:ascii="Arial" w:hAnsi="Arial" w:cs="Arial"/>
          <w:w w:val="105"/>
          <w:sz w:val="20"/>
          <w:szCs w:val="20"/>
        </w:rPr>
      </w:pPr>
      <w:r w:rsidRPr="0066157C">
        <w:rPr>
          <w:rFonts w:ascii="Arial" w:hAnsi="Arial" w:cs="Arial"/>
          <w:b/>
          <w:sz w:val="20"/>
          <w:szCs w:val="20"/>
        </w:rPr>
        <w:t>2.3</w:t>
      </w:r>
      <w:r w:rsidRPr="0066157C">
        <w:rPr>
          <w:rFonts w:ascii="Arial" w:hAnsi="Arial" w:cs="Arial"/>
          <w:sz w:val="20"/>
          <w:szCs w:val="20"/>
        </w:rPr>
        <w:t xml:space="preserve">    Portanto, concluímos que </w:t>
      </w:r>
      <w:r w:rsidRPr="0066157C">
        <w:rPr>
          <w:rFonts w:ascii="Arial" w:hAnsi="Arial" w:cs="Arial"/>
          <w:w w:val="105"/>
          <w:sz w:val="20"/>
          <w:szCs w:val="20"/>
        </w:rPr>
        <w:t>presente</w:t>
      </w:r>
      <w:r w:rsidRPr="0066157C">
        <w:rPr>
          <w:rFonts w:ascii="Arial" w:hAnsi="Arial" w:cs="Arial"/>
          <w:spacing w:val="4"/>
          <w:w w:val="105"/>
          <w:sz w:val="20"/>
          <w:szCs w:val="20"/>
        </w:rPr>
        <w:t xml:space="preserve"> </w:t>
      </w:r>
      <w:r w:rsidRPr="0066157C">
        <w:rPr>
          <w:rFonts w:ascii="Arial" w:hAnsi="Arial" w:cs="Arial"/>
          <w:w w:val="105"/>
          <w:sz w:val="20"/>
          <w:szCs w:val="20"/>
        </w:rPr>
        <w:t>contratação</w:t>
      </w:r>
      <w:r w:rsidRPr="0066157C">
        <w:rPr>
          <w:rFonts w:ascii="Arial" w:hAnsi="Arial" w:cs="Arial"/>
          <w:spacing w:val="5"/>
          <w:w w:val="105"/>
          <w:sz w:val="20"/>
          <w:szCs w:val="20"/>
        </w:rPr>
        <w:t xml:space="preserve"> baseada n</w:t>
      </w:r>
      <w:r w:rsidRPr="0066157C">
        <w:rPr>
          <w:rFonts w:ascii="Arial" w:hAnsi="Arial" w:cs="Arial"/>
          <w:w w:val="105"/>
          <w:sz w:val="20"/>
          <w:szCs w:val="20"/>
        </w:rPr>
        <w:t>a</w:t>
      </w:r>
      <w:r w:rsidRPr="0066157C">
        <w:rPr>
          <w:rFonts w:ascii="Arial" w:hAnsi="Arial" w:cs="Arial"/>
          <w:spacing w:val="5"/>
          <w:w w:val="105"/>
          <w:sz w:val="20"/>
          <w:szCs w:val="20"/>
        </w:rPr>
        <w:t xml:space="preserve"> </w:t>
      </w:r>
      <w:r w:rsidRPr="0066157C">
        <w:rPr>
          <w:rFonts w:ascii="Arial" w:hAnsi="Arial" w:cs="Arial"/>
          <w:w w:val="105"/>
          <w:sz w:val="20"/>
          <w:szCs w:val="20"/>
        </w:rPr>
        <w:t>aquisição</w:t>
      </w:r>
      <w:r w:rsidRPr="0066157C">
        <w:rPr>
          <w:rFonts w:ascii="Arial" w:hAnsi="Arial" w:cs="Arial"/>
          <w:spacing w:val="5"/>
          <w:w w:val="105"/>
          <w:sz w:val="20"/>
          <w:szCs w:val="20"/>
        </w:rPr>
        <w:t xml:space="preserve"> </w:t>
      </w:r>
      <w:r w:rsidRPr="0066157C">
        <w:rPr>
          <w:rFonts w:ascii="Arial" w:hAnsi="Arial" w:cs="Arial"/>
          <w:w w:val="105"/>
          <w:sz w:val="20"/>
          <w:szCs w:val="20"/>
        </w:rPr>
        <w:t>de bebedouros,</w:t>
      </w:r>
      <w:r w:rsidRPr="0066157C">
        <w:rPr>
          <w:rFonts w:ascii="Arial" w:hAnsi="Arial" w:cs="Arial"/>
          <w:spacing w:val="4"/>
          <w:w w:val="105"/>
          <w:sz w:val="20"/>
          <w:szCs w:val="20"/>
        </w:rPr>
        <w:t xml:space="preserve"> </w:t>
      </w:r>
      <w:r w:rsidRPr="0066157C">
        <w:rPr>
          <w:rFonts w:ascii="Arial" w:hAnsi="Arial" w:cs="Arial"/>
          <w:w w:val="105"/>
          <w:sz w:val="20"/>
          <w:szCs w:val="20"/>
        </w:rPr>
        <w:t>atenderá</w:t>
      </w:r>
      <w:r w:rsidRPr="0066157C">
        <w:rPr>
          <w:rFonts w:ascii="Arial" w:hAnsi="Arial" w:cs="Arial"/>
          <w:spacing w:val="5"/>
          <w:w w:val="105"/>
          <w:sz w:val="20"/>
          <w:szCs w:val="20"/>
        </w:rPr>
        <w:t xml:space="preserve"> </w:t>
      </w:r>
      <w:r w:rsidRPr="0066157C">
        <w:rPr>
          <w:rFonts w:ascii="Arial" w:hAnsi="Arial" w:cs="Arial"/>
          <w:w w:val="105"/>
          <w:sz w:val="20"/>
          <w:szCs w:val="20"/>
        </w:rPr>
        <w:t>as</w:t>
      </w:r>
      <w:r w:rsidRPr="0066157C">
        <w:rPr>
          <w:rFonts w:ascii="Arial" w:hAnsi="Arial" w:cs="Arial"/>
          <w:spacing w:val="5"/>
          <w:w w:val="105"/>
          <w:sz w:val="20"/>
          <w:szCs w:val="20"/>
        </w:rPr>
        <w:t xml:space="preserve"> </w:t>
      </w:r>
      <w:r w:rsidRPr="0066157C">
        <w:rPr>
          <w:rFonts w:ascii="Arial" w:hAnsi="Arial" w:cs="Arial"/>
          <w:w w:val="105"/>
          <w:sz w:val="20"/>
          <w:szCs w:val="20"/>
        </w:rPr>
        <w:t>necessidades</w:t>
      </w:r>
      <w:r w:rsidRPr="0066157C">
        <w:rPr>
          <w:rFonts w:ascii="Arial" w:hAnsi="Arial" w:cs="Arial"/>
          <w:spacing w:val="4"/>
          <w:w w:val="105"/>
          <w:sz w:val="20"/>
          <w:szCs w:val="20"/>
        </w:rPr>
        <w:t xml:space="preserve"> pois, </w:t>
      </w:r>
      <w:r w:rsidRPr="0066157C">
        <w:rPr>
          <w:rFonts w:ascii="Arial" w:hAnsi="Arial" w:cs="Arial"/>
          <w:w w:val="105"/>
          <w:sz w:val="20"/>
          <w:szCs w:val="20"/>
        </w:rPr>
        <w:t>possibilitará</w:t>
      </w:r>
      <w:r w:rsidRPr="0066157C">
        <w:rPr>
          <w:rFonts w:ascii="Arial" w:hAnsi="Arial" w:cs="Arial"/>
          <w:spacing w:val="9"/>
          <w:w w:val="105"/>
          <w:sz w:val="20"/>
          <w:szCs w:val="20"/>
        </w:rPr>
        <w:t xml:space="preserve"> </w:t>
      </w:r>
      <w:r w:rsidRPr="0066157C">
        <w:rPr>
          <w:rFonts w:ascii="Arial" w:hAnsi="Arial" w:cs="Arial"/>
          <w:w w:val="105"/>
          <w:sz w:val="20"/>
          <w:szCs w:val="20"/>
        </w:rPr>
        <w:t>a</w:t>
      </w:r>
      <w:r w:rsidRPr="0066157C">
        <w:rPr>
          <w:rFonts w:ascii="Arial" w:hAnsi="Arial" w:cs="Arial"/>
          <w:spacing w:val="9"/>
          <w:w w:val="105"/>
          <w:sz w:val="20"/>
          <w:szCs w:val="20"/>
        </w:rPr>
        <w:t xml:space="preserve"> redução </w:t>
      </w:r>
      <w:r w:rsidRPr="0066157C">
        <w:rPr>
          <w:rFonts w:ascii="Arial" w:hAnsi="Arial" w:cs="Arial"/>
          <w:w w:val="105"/>
          <w:sz w:val="20"/>
          <w:szCs w:val="20"/>
        </w:rPr>
        <w:t>dos</w:t>
      </w:r>
      <w:r w:rsidRPr="0066157C">
        <w:rPr>
          <w:rFonts w:ascii="Arial" w:hAnsi="Arial" w:cs="Arial"/>
          <w:spacing w:val="9"/>
          <w:w w:val="105"/>
          <w:sz w:val="20"/>
          <w:szCs w:val="20"/>
        </w:rPr>
        <w:t xml:space="preserve"> </w:t>
      </w:r>
      <w:r w:rsidRPr="0066157C">
        <w:rPr>
          <w:rFonts w:ascii="Arial" w:hAnsi="Arial" w:cs="Arial"/>
          <w:w w:val="105"/>
          <w:sz w:val="20"/>
          <w:szCs w:val="20"/>
        </w:rPr>
        <w:t>custos</w:t>
      </w:r>
      <w:r w:rsidRPr="0066157C">
        <w:rPr>
          <w:rFonts w:ascii="Arial" w:hAnsi="Arial" w:cs="Arial"/>
          <w:spacing w:val="9"/>
          <w:w w:val="105"/>
          <w:sz w:val="20"/>
          <w:szCs w:val="20"/>
        </w:rPr>
        <w:t xml:space="preserve"> (em comparação a aquisição de galões), aumentará </w:t>
      </w:r>
      <w:r w:rsidRPr="0066157C">
        <w:rPr>
          <w:rFonts w:ascii="Arial" w:hAnsi="Arial" w:cs="Arial"/>
          <w:w w:val="105"/>
          <w:sz w:val="20"/>
          <w:szCs w:val="20"/>
        </w:rPr>
        <w:t>a oferta de</w:t>
      </w:r>
      <w:r w:rsidRPr="0066157C">
        <w:rPr>
          <w:rFonts w:ascii="Arial" w:hAnsi="Arial" w:cs="Arial"/>
          <w:spacing w:val="9"/>
          <w:w w:val="105"/>
          <w:sz w:val="20"/>
          <w:szCs w:val="20"/>
        </w:rPr>
        <w:t xml:space="preserve"> </w:t>
      </w:r>
      <w:r w:rsidRPr="0066157C">
        <w:rPr>
          <w:rFonts w:ascii="Arial" w:hAnsi="Arial" w:cs="Arial"/>
          <w:w w:val="105"/>
          <w:sz w:val="20"/>
          <w:szCs w:val="20"/>
        </w:rPr>
        <w:t>água potável</w:t>
      </w:r>
      <w:r w:rsidRPr="0066157C">
        <w:rPr>
          <w:rFonts w:ascii="Arial" w:hAnsi="Arial" w:cs="Arial"/>
          <w:spacing w:val="1"/>
          <w:w w:val="105"/>
          <w:sz w:val="20"/>
          <w:szCs w:val="20"/>
        </w:rPr>
        <w:t xml:space="preserve"> </w:t>
      </w:r>
      <w:r w:rsidRPr="0066157C">
        <w:rPr>
          <w:rFonts w:ascii="Arial" w:hAnsi="Arial" w:cs="Arial"/>
          <w:w w:val="105"/>
          <w:sz w:val="20"/>
          <w:szCs w:val="20"/>
        </w:rPr>
        <w:t>para</w:t>
      </w:r>
      <w:r w:rsidRPr="0066157C">
        <w:rPr>
          <w:rFonts w:ascii="Arial" w:hAnsi="Arial" w:cs="Arial"/>
          <w:spacing w:val="-5"/>
          <w:w w:val="105"/>
          <w:sz w:val="20"/>
          <w:szCs w:val="20"/>
        </w:rPr>
        <w:t xml:space="preserve"> </w:t>
      </w:r>
      <w:r w:rsidRPr="0066157C">
        <w:rPr>
          <w:rFonts w:ascii="Arial" w:hAnsi="Arial" w:cs="Arial"/>
          <w:w w:val="105"/>
          <w:sz w:val="20"/>
          <w:szCs w:val="20"/>
        </w:rPr>
        <w:t>cerca</w:t>
      </w:r>
      <w:r w:rsidRPr="0066157C">
        <w:rPr>
          <w:rFonts w:ascii="Arial" w:hAnsi="Arial" w:cs="Arial"/>
          <w:spacing w:val="-4"/>
          <w:w w:val="105"/>
          <w:sz w:val="20"/>
          <w:szCs w:val="20"/>
        </w:rPr>
        <w:t xml:space="preserve"> </w:t>
      </w:r>
      <w:r w:rsidRPr="0066157C">
        <w:rPr>
          <w:rFonts w:ascii="Arial" w:hAnsi="Arial" w:cs="Arial"/>
          <w:w w:val="105"/>
          <w:sz w:val="20"/>
          <w:szCs w:val="20"/>
        </w:rPr>
        <w:t>de</w:t>
      </w:r>
      <w:r w:rsidRPr="0066157C">
        <w:rPr>
          <w:rFonts w:ascii="Arial" w:hAnsi="Arial" w:cs="Arial"/>
          <w:spacing w:val="-5"/>
          <w:w w:val="105"/>
          <w:sz w:val="20"/>
          <w:szCs w:val="20"/>
        </w:rPr>
        <w:t xml:space="preserve"> </w:t>
      </w:r>
      <w:r w:rsidRPr="0066157C">
        <w:rPr>
          <w:rFonts w:ascii="Arial" w:hAnsi="Arial" w:cs="Arial"/>
          <w:w w:val="105"/>
          <w:sz w:val="20"/>
          <w:szCs w:val="20"/>
        </w:rPr>
        <w:t>900</w:t>
      </w:r>
      <w:r w:rsidRPr="0066157C">
        <w:rPr>
          <w:rFonts w:ascii="Arial" w:hAnsi="Arial" w:cs="Arial"/>
          <w:spacing w:val="-4"/>
          <w:w w:val="105"/>
          <w:sz w:val="20"/>
          <w:szCs w:val="20"/>
        </w:rPr>
        <w:t xml:space="preserve"> </w:t>
      </w:r>
      <w:r w:rsidRPr="0066157C">
        <w:rPr>
          <w:rFonts w:ascii="Arial" w:hAnsi="Arial" w:cs="Arial"/>
          <w:w w:val="105"/>
          <w:sz w:val="20"/>
          <w:szCs w:val="20"/>
        </w:rPr>
        <w:t>Agentes</w:t>
      </w:r>
      <w:r w:rsidRPr="0066157C">
        <w:rPr>
          <w:rFonts w:ascii="Arial" w:hAnsi="Arial" w:cs="Arial"/>
          <w:spacing w:val="-5"/>
          <w:w w:val="105"/>
          <w:sz w:val="20"/>
          <w:szCs w:val="20"/>
        </w:rPr>
        <w:t xml:space="preserve"> </w:t>
      </w:r>
      <w:r w:rsidRPr="0066157C">
        <w:rPr>
          <w:rFonts w:ascii="Arial" w:hAnsi="Arial" w:cs="Arial"/>
          <w:w w:val="105"/>
          <w:sz w:val="20"/>
          <w:szCs w:val="20"/>
        </w:rPr>
        <w:t>Públicos distribuídos nas</w:t>
      </w:r>
      <w:r w:rsidRPr="0066157C">
        <w:rPr>
          <w:rFonts w:ascii="Arial" w:hAnsi="Arial" w:cs="Arial"/>
          <w:spacing w:val="9"/>
          <w:w w:val="105"/>
          <w:sz w:val="20"/>
          <w:szCs w:val="20"/>
        </w:rPr>
        <w:t xml:space="preserve"> </w:t>
      </w:r>
      <w:r w:rsidRPr="0066157C">
        <w:rPr>
          <w:rFonts w:ascii="Arial" w:hAnsi="Arial" w:cs="Arial"/>
          <w:w w:val="105"/>
          <w:sz w:val="20"/>
          <w:szCs w:val="20"/>
        </w:rPr>
        <w:t>Secretarias</w:t>
      </w:r>
      <w:r w:rsidRPr="0066157C">
        <w:rPr>
          <w:rFonts w:ascii="Arial" w:hAnsi="Arial" w:cs="Arial"/>
          <w:spacing w:val="9"/>
          <w:w w:val="105"/>
          <w:sz w:val="20"/>
          <w:szCs w:val="20"/>
        </w:rPr>
        <w:t xml:space="preserve"> </w:t>
      </w:r>
      <w:r w:rsidRPr="0066157C">
        <w:rPr>
          <w:rFonts w:ascii="Arial" w:hAnsi="Arial" w:cs="Arial"/>
          <w:w w:val="105"/>
          <w:sz w:val="20"/>
          <w:szCs w:val="20"/>
        </w:rPr>
        <w:t>e</w:t>
      </w:r>
      <w:r w:rsidRPr="0066157C">
        <w:rPr>
          <w:rFonts w:ascii="Arial" w:hAnsi="Arial" w:cs="Arial"/>
          <w:spacing w:val="9"/>
          <w:w w:val="105"/>
          <w:sz w:val="20"/>
          <w:szCs w:val="20"/>
        </w:rPr>
        <w:t xml:space="preserve"> </w:t>
      </w:r>
      <w:r w:rsidRPr="0066157C">
        <w:rPr>
          <w:rFonts w:ascii="Arial" w:hAnsi="Arial" w:cs="Arial"/>
          <w:w w:val="105"/>
          <w:sz w:val="20"/>
          <w:szCs w:val="20"/>
        </w:rPr>
        <w:t>demais</w:t>
      </w:r>
      <w:r w:rsidRPr="0066157C">
        <w:rPr>
          <w:rFonts w:ascii="Arial" w:hAnsi="Arial" w:cs="Arial"/>
          <w:spacing w:val="9"/>
          <w:w w:val="105"/>
          <w:sz w:val="20"/>
          <w:szCs w:val="20"/>
        </w:rPr>
        <w:t xml:space="preserve"> </w:t>
      </w:r>
      <w:r w:rsidRPr="0066157C">
        <w:rPr>
          <w:rFonts w:ascii="Arial" w:hAnsi="Arial" w:cs="Arial"/>
          <w:w w:val="105"/>
          <w:sz w:val="20"/>
          <w:szCs w:val="20"/>
        </w:rPr>
        <w:t xml:space="preserve">Órgãos desta Municipalidade. </w:t>
      </w:r>
    </w:p>
    <w:p w:rsidR="00AD599D" w:rsidRDefault="00AD599D" w:rsidP="00AD599D">
      <w:pPr>
        <w:ind w:left="709" w:hanging="709"/>
        <w:jc w:val="both"/>
        <w:rPr>
          <w:rFonts w:ascii="Arial" w:hAnsi="Arial" w:cs="Arial"/>
          <w:w w:val="105"/>
          <w:sz w:val="20"/>
          <w:szCs w:val="20"/>
        </w:rPr>
      </w:pPr>
    </w:p>
    <w:p w:rsidR="00AD599D" w:rsidRDefault="00AD599D" w:rsidP="00AD599D">
      <w:pPr>
        <w:ind w:left="709" w:hanging="709"/>
        <w:jc w:val="both"/>
        <w:rPr>
          <w:rFonts w:ascii="Arial" w:hAnsi="Arial" w:cs="Arial"/>
          <w:w w:val="105"/>
          <w:sz w:val="20"/>
          <w:szCs w:val="20"/>
        </w:rPr>
      </w:pPr>
    </w:p>
    <w:p w:rsidR="00AD599D" w:rsidRDefault="00AD599D" w:rsidP="0066157C">
      <w:pPr>
        <w:ind w:left="567" w:hanging="567"/>
        <w:jc w:val="both"/>
        <w:rPr>
          <w:rFonts w:ascii="Arial" w:hAnsi="Arial" w:cs="Arial"/>
          <w:w w:val="105"/>
          <w:sz w:val="20"/>
          <w:szCs w:val="20"/>
        </w:rPr>
      </w:pPr>
    </w:p>
    <w:p w:rsidR="00AD599D" w:rsidRDefault="00AD599D" w:rsidP="0066157C">
      <w:pPr>
        <w:ind w:left="567" w:hanging="567"/>
        <w:jc w:val="both"/>
        <w:rPr>
          <w:rFonts w:ascii="Arial" w:hAnsi="Arial" w:cs="Arial"/>
          <w:w w:val="105"/>
          <w:sz w:val="20"/>
          <w:szCs w:val="20"/>
        </w:rPr>
      </w:pPr>
    </w:p>
    <w:p w:rsidR="00AD599D" w:rsidRDefault="00AD599D" w:rsidP="0066157C">
      <w:pPr>
        <w:ind w:left="567" w:hanging="567"/>
        <w:jc w:val="both"/>
        <w:rPr>
          <w:rFonts w:ascii="Arial" w:hAnsi="Arial" w:cs="Arial"/>
          <w:w w:val="105"/>
          <w:sz w:val="20"/>
          <w:szCs w:val="20"/>
        </w:rPr>
      </w:pPr>
    </w:p>
    <w:p w:rsidR="00AD599D" w:rsidRDefault="00AD599D" w:rsidP="0066157C">
      <w:pPr>
        <w:ind w:left="567" w:hanging="567"/>
        <w:jc w:val="both"/>
        <w:rPr>
          <w:rFonts w:ascii="Arial" w:hAnsi="Arial" w:cs="Arial"/>
          <w:w w:val="105"/>
          <w:sz w:val="20"/>
          <w:szCs w:val="20"/>
        </w:rPr>
      </w:pPr>
    </w:p>
    <w:p w:rsidR="00AD599D" w:rsidRDefault="00AD599D" w:rsidP="0066157C">
      <w:pPr>
        <w:ind w:left="567" w:hanging="567"/>
        <w:jc w:val="both"/>
        <w:rPr>
          <w:rFonts w:ascii="Arial" w:hAnsi="Arial" w:cs="Arial"/>
          <w:w w:val="105"/>
          <w:sz w:val="20"/>
          <w:szCs w:val="20"/>
        </w:rPr>
      </w:pPr>
    </w:p>
    <w:p w:rsidR="00AD599D" w:rsidRPr="0066157C" w:rsidRDefault="00AD599D" w:rsidP="0066157C">
      <w:pPr>
        <w:ind w:left="567" w:hanging="567"/>
        <w:jc w:val="both"/>
        <w:rPr>
          <w:rFonts w:ascii="Arial" w:hAnsi="Arial" w:cs="Arial"/>
          <w:w w:val="105"/>
          <w:sz w:val="20"/>
          <w:szCs w:val="20"/>
        </w:rPr>
      </w:pPr>
    </w:p>
    <w:p w:rsidR="0066157C" w:rsidRPr="0066157C" w:rsidRDefault="0066157C" w:rsidP="0066157C">
      <w:pPr>
        <w:pStyle w:val="Recuodecorpodetexto31"/>
        <w:spacing w:line="276" w:lineRule="auto"/>
        <w:ind w:right="425"/>
        <w:rPr>
          <w:rFonts w:cs="Arial"/>
          <w:b/>
        </w:rPr>
      </w:pPr>
      <w:r w:rsidRPr="0066157C">
        <w:rPr>
          <w:rFonts w:cs="Arial"/>
          <w:b/>
          <w:w w:val="105"/>
        </w:rPr>
        <w:t>2.4</w:t>
      </w:r>
      <w:r w:rsidRPr="0066157C">
        <w:rPr>
          <w:rFonts w:cs="Arial"/>
          <w:w w:val="105"/>
        </w:rPr>
        <w:t xml:space="preserve"> </w:t>
      </w:r>
      <w:r w:rsidRPr="0066157C">
        <w:rPr>
          <w:rFonts w:cs="Arial"/>
          <w:b/>
        </w:rPr>
        <w:t xml:space="preserve">QUANTIDADES ESTIMADAS: </w:t>
      </w:r>
    </w:p>
    <w:p w:rsidR="0066157C" w:rsidRPr="0066157C" w:rsidRDefault="0066157C" w:rsidP="0066157C">
      <w:pPr>
        <w:ind w:left="567" w:hanging="567"/>
        <w:jc w:val="both"/>
        <w:rPr>
          <w:rFonts w:ascii="Arial" w:hAnsi="Arial" w:cs="Arial"/>
          <w:sz w:val="20"/>
          <w:szCs w:val="20"/>
        </w:rPr>
      </w:pPr>
      <w:r w:rsidRPr="0066157C">
        <w:rPr>
          <w:rFonts w:ascii="Arial" w:hAnsi="Arial" w:cs="Arial"/>
          <w:spacing w:val="9"/>
          <w:w w:val="105"/>
          <w:sz w:val="20"/>
          <w:szCs w:val="20"/>
        </w:rPr>
        <w:t xml:space="preserve"> </w:t>
      </w:r>
    </w:p>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9"/>
        <w:gridCol w:w="7230"/>
        <w:gridCol w:w="708"/>
        <w:gridCol w:w="1134"/>
      </w:tblGrid>
      <w:tr w:rsidR="0066157C" w:rsidRPr="002972E3" w:rsidTr="00476917">
        <w:trPr>
          <w:trHeight w:val="672"/>
        </w:trPr>
        <w:tc>
          <w:tcPr>
            <w:tcW w:w="559" w:type="dxa"/>
            <w:shd w:val="clear" w:color="auto" w:fill="A5A5A5"/>
          </w:tcPr>
          <w:p w:rsidR="0066157C" w:rsidRPr="002972E3" w:rsidRDefault="0066157C" w:rsidP="00476917">
            <w:pPr>
              <w:pStyle w:val="TableParagraph"/>
              <w:spacing w:before="1"/>
              <w:rPr>
                <w:rFonts w:ascii="Arial" w:hAnsi="Arial" w:cs="Arial"/>
                <w:b/>
                <w:sz w:val="18"/>
                <w:szCs w:val="18"/>
              </w:rPr>
            </w:pPr>
          </w:p>
          <w:p w:rsidR="0066157C" w:rsidRPr="002972E3" w:rsidRDefault="0066157C" w:rsidP="00476917">
            <w:pPr>
              <w:pStyle w:val="TableParagraph"/>
              <w:ind w:left="17" w:right="2"/>
              <w:jc w:val="center"/>
              <w:rPr>
                <w:rFonts w:ascii="Arial" w:hAnsi="Arial" w:cs="Arial"/>
                <w:b/>
                <w:sz w:val="18"/>
                <w:szCs w:val="18"/>
              </w:rPr>
            </w:pPr>
            <w:r w:rsidRPr="002972E3">
              <w:rPr>
                <w:rFonts w:ascii="Arial" w:hAnsi="Arial" w:cs="Arial"/>
                <w:b/>
                <w:w w:val="105"/>
                <w:sz w:val="18"/>
                <w:szCs w:val="18"/>
              </w:rPr>
              <w:t>ITEM</w:t>
            </w:r>
          </w:p>
        </w:tc>
        <w:tc>
          <w:tcPr>
            <w:tcW w:w="7230" w:type="dxa"/>
            <w:shd w:val="clear" w:color="auto" w:fill="A5A5A5"/>
          </w:tcPr>
          <w:p w:rsidR="0066157C" w:rsidRPr="002972E3" w:rsidRDefault="0066157C" w:rsidP="00476917">
            <w:pPr>
              <w:pStyle w:val="TableParagraph"/>
              <w:spacing w:before="1"/>
              <w:rPr>
                <w:rFonts w:ascii="Arial" w:hAnsi="Arial" w:cs="Arial"/>
                <w:b/>
                <w:sz w:val="18"/>
                <w:szCs w:val="18"/>
              </w:rPr>
            </w:pPr>
          </w:p>
          <w:p w:rsidR="0066157C" w:rsidRPr="002972E3" w:rsidRDefault="0066157C" w:rsidP="00476917">
            <w:pPr>
              <w:pStyle w:val="TableParagraph"/>
              <w:ind w:left="3176" w:right="850" w:hanging="2201"/>
              <w:jc w:val="center"/>
              <w:rPr>
                <w:rFonts w:ascii="Arial" w:hAnsi="Arial" w:cs="Arial"/>
                <w:b/>
                <w:sz w:val="18"/>
                <w:szCs w:val="18"/>
              </w:rPr>
            </w:pPr>
            <w:r w:rsidRPr="002972E3">
              <w:rPr>
                <w:rFonts w:ascii="Arial" w:hAnsi="Arial" w:cs="Arial"/>
                <w:b/>
                <w:w w:val="105"/>
                <w:sz w:val="18"/>
                <w:szCs w:val="18"/>
              </w:rPr>
              <w:t>ESPECIFICAÇÃO</w:t>
            </w:r>
          </w:p>
        </w:tc>
        <w:tc>
          <w:tcPr>
            <w:tcW w:w="708" w:type="dxa"/>
            <w:tcBorders>
              <w:bottom w:val="single" w:sz="4" w:space="0" w:color="auto"/>
            </w:tcBorders>
            <w:shd w:val="clear" w:color="auto" w:fill="A5A5A5"/>
          </w:tcPr>
          <w:p w:rsidR="0066157C" w:rsidRPr="002972E3" w:rsidRDefault="0066157C" w:rsidP="00476917">
            <w:pPr>
              <w:pStyle w:val="TableParagraph"/>
              <w:spacing w:before="1"/>
              <w:rPr>
                <w:rFonts w:ascii="Arial" w:hAnsi="Arial" w:cs="Arial"/>
                <w:b/>
                <w:sz w:val="18"/>
                <w:szCs w:val="18"/>
              </w:rPr>
            </w:pPr>
          </w:p>
          <w:p w:rsidR="0066157C" w:rsidRPr="002972E3" w:rsidRDefault="0066157C" w:rsidP="00476917">
            <w:pPr>
              <w:pStyle w:val="TableParagraph"/>
              <w:ind w:left="18" w:right="4"/>
              <w:jc w:val="center"/>
              <w:rPr>
                <w:rFonts w:ascii="Arial" w:hAnsi="Arial" w:cs="Arial"/>
                <w:b/>
                <w:sz w:val="18"/>
                <w:szCs w:val="18"/>
              </w:rPr>
            </w:pPr>
            <w:r w:rsidRPr="002972E3">
              <w:rPr>
                <w:rFonts w:ascii="Arial" w:hAnsi="Arial" w:cs="Arial"/>
                <w:b/>
                <w:sz w:val="18"/>
                <w:szCs w:val="18"/>
              </w:rPr>
              <w:t>QUANT.</w:t>
            </w:r>
          </w:p>
        </w:tc>
        <w:tc>
          <w:tcPr>
            <w:tcW w:w="1134" w:type="dxa"/>
            <w:tcBorders>
              <w:bottom w:val="single" w:sz="4" w:space="0" w:color="auto"/>
            </w:tcBorders>
            <w:shd w:val="clear" w:color="auto" w:fill="A5A5A5"/>
          </w:tcPr>
          <w:p w:rsidR="0066157C" w:rsidRPr="002972E3" w:rsidRDefault="0066157C" w:rsidP="00476917">
            <w:pPr>
              <w:pStyle w:val="TableParagraph"/>
              <w:spacing w:before="1"/>
              <w:rPr>
                <w:rFonts w:ascii="Arial" w:hAnsi="Arial" w:cs="Arial"/>
                <w:b/>
                <w:sz w:val="18"/>
                <w:szCs w:val="18"/>
              </w:rPr>
            </w:pPr>
          </w:p>
          <w:p w:rsidR="0066157C" w:rsidRPr="002972E3" w:rsidRDefault="0066157C" w:rsidP="00476917">
            <w:pPr>
              <w:pStyle w:val="TableParagraph"/>
              <w:spacing w:before="1"/>
              <w:jc w:val="center"/>
              <w:rPr>
                <w:rFonts w:ascii="Arial" w:hAnsi="Arial" w:cs="Arial"/>
                <w:b/>
                <w:sz w:val="18"/>
                <w:szCs w:val="18"/>
              </w:rPr>
            </w:pPr>
            <w:r w:rsidRPr="002972E3">
              <w:rPr>
                <w:rFonts w:ascii="Arial" w:hAnsi="Arial" w:cs="Arial"/>
                <w:b/>
                <w:sz w:val="18"/>
                <w:szCs w:val="18"/>
              </w:rPr>
              <w:t>VALOR UNITÁRIO ESTIMADO</w:t>
            </w:r>
          </w:p>
        </w:tc>
      </w:tr>
      <w:tr w:rsidR="0066157C" w:rsidRPr="002972E3" w:rsidTr="00476917">
        <w:trPr>
          <w:trHeight w:val="1087"/>
        </w:trPr>
        <w:tc>
          <w:tcPr>
            <w:tcW w:w="559" w:type="dxa"/>
          </w:tcPr>
          <w:p w:rsidR="0066157C" w:rsidRPr="002972E3" w:rsidRDefault="0066157C" w:rsidP="00476917">
            <w:pPr>
              <w:pStyle w:val="TableParagraph"/>
              <w:jc w:val="center"/>
              <w:rPr>
                <w:rFonts w:ascii="Arial" w:hAnsi="Arial" w:cs="Arial"/>
                <w:b/>
                <w:sz w:val="18"/>
                <w:szCs w:val="18"/>
              </w:rPr>
            </w:pPr>
          </w:p>
          <w:p w:rsidR="0066157C" w:rsidRPr="002972E3" w:rsidRDefault="0066157C" w:rsidP="00476917">
            <w:pPr>
              <w:pStyle w:val="TableParagraph"/>
              <w:jc w:val="center"/>
              <w:rPr>
                <w:rFonts w:ascii="Arial" w:hAnsi="Arial" w:cs="Arial"/>
                <w:b/>
                <w:sz w:val="18"/>
                <w:szCs w:val="18"/>
              </w:rPr>
            </w:pPr>
          </w:p>
          <w:p w:rsidR="0066157C" w:rsidRPr="002972E3" w:rsidRDefault="0066157C" w:rsidP="00476917">
            <w:pPr>
              <w:pStyle w:val="TableParagraph"/>
              <w:spacing w:before="9"/>
              <w:jc w:val="center"/>
              <w:rPr>
                <w:rFonts w:ascii="Arial" w:hAnsi="Arial" w:cs="Arial"/>
                <w:b/>
                <w:sz w:val="18"/>
                <w:szCs w:val="18"/>
              </w:rPr>
            </w:pPr>
          </w:p>
          <w:p w:rsidR="0066157C" w:rsidRPr="002972E3" w:rsidRDefault="0066157C" w:rsidP="00476917">
            <w:pPr>
              <w:pStyle w:val="TableParagraph"/>
              <w:ind w:left="15"/>
              <w:jc w:val="center"/>
              <w:rPr>
                <w:rFonts w:ascii="Arial" w:hAnsi="Arial" w:cs="Arial"/>
                <w:b/>
                <w:w w:val="103"/>
                <w:sz w:val="18"/>
                <w:szCs w:val="18"/>
              </w:rPr>
            </w:pPr>
          </w:p>
          <w:p w:rsidR="0066157C" w:rsidRPr="002972E3" w:rsidRDefault="0066157C" w:rsidP="00476917">
            <w:pPr>
              <w:pStyle w:val="TableParagraph"/>
              <w:ind w:left="15"/>
              <w:jc w:val="center"/>
              <w:rPr>
                <w:rFonts w:ascii="Arial" w:hAnsi="Arial" w:cs="Arial"/>
                <w:b/>
                <w:w w:val="103"/>
                <w:sz w:val="18"/>
                <w:szCs w:val="18"/>
              </w:rPr>
            </w:pPr>
          </w:p>
          <w:p w:rsidR="0066157C" w:rsidRPr="002972E3" w:rsidRDefault="0066157C" w:rsidP="00476917">
            <w:pPr>
              <w:pStyle w:val="TableParagraph"/>
              <w:ind w:left="15"/>
              <w:jc w:val="center"/>
              <w:rPr>
                <w:rFonts w:ascii="Arial" w:hAnsi="Arial" w:cs="Arial"/>
                <w:b/>
                <w:sz w:val="18"/>
                <w:szCs w:val="18"/>
              </w:rPr>
            </w:pPr>
            <w:r w:rsidRPr="002972E3">
              <w:rPr>
                <w:rFonts w:ascii="Arial" w:hAnsi="Arial" w:cs="Arial"/>
                <w:b/>
                <w:w w:val="103"/>
                <w:sz w:val="18"/>
                <w:szCs w:val="18"/>
              </w:rPr>
              <w:t>1</w:t>
            </w:r>
          </w:p>
        </w:tc>
        <w:tc>
          <w:tcPr>
            <w:tcW w:w="7230" w:type="dxa"/>
          </w:tcPr>
          <w:p w:rsidR="0066157C" w:rsidRPr="002972E3" w:rsidRDefault="0066157C" w:rsidP="00476917">
            <w:pPr>
              <w:pStyle w:val="TableParagraph"/>
              <w:spacing w:before="1"/>
              <w:rPr>
                <w:rFonts w:ascii="Arial" w:hAnsi="Arial" w:cs="Arial"/>
                <w:b/>
                <w:sz w:val="18"/>
                <w:szCs w:val="18"/>
              </w:rPr>
            </w:pPr>
          </w:p>
          <w:p w:rsidR="0066157C" w:rsidRPr="002972E3" w:rsidRDefault="0066157C" w:rsidP="00476917">
            <w:pPr>
              <w:pStyle w:val="TableParagraph"/>
              <w:spacing w:line="309" w:lineRule="auto"/>
              <w:ind w:left="22" w:right="5"/>
              <w:jc w:val="both"/>
              <w:rPr>
                <w:rFonts w:ascii="Arial" w:hAnsi="Arial" w:cs="Arial"/>
                <w:sz w:val="18"/>
                <w:szCs w:val="18"/>
              </w:rPr>
            </w:pPr>
            <w:r w:rsidRPr="002972E3">
              <w:rPr>
                <w:rFonts w:ascii="Arial" w:hAnsi="Arial" w:cs="Arial"/>
                <w:w w:val="105"/>
                <w:sz w:val="18"/>
                <w:szCs w:val="18"/>
              </w:rPr>
              <w:t xml:space="preserve">Bebedouro Industrial de coluna com </w:t>
            </w:r>
            <w:r w:rsidRPr="002972E3">
              <w:rPr>
                <w:rFonts w:ascii="Arial" w:hAnsi="Arial" w:cs="Arial"/>
                <w:b/>
                <w:w w:val="105"/>
                <w:sz w:val="18"/>
                <w:szCs w:val="18"/>
              </w:rPr>
              <w:t>02 (duas) torneiras cromadas</w:t>
            </w:r>
            <w:r w:rsidRPr="002972E3">
              <w:rPr>
                <w:rFonts w:ascii="Arial" w:hAnsi="Arial" w:cs="Arial"/>
                <w:w w:val="105"/>
                <w:sz w:val="18"/>
                <w:szCs w:val="18"/>
              </w:rPr>
              <w:t>: Estrutura confeccionada em aço</w:t>
            </w:r>
            <w:r w:rsidRPr="002972E3">
              <w:rPr>
                <w:rFonts w:ascii="Arial" w:hAnsi="Arial" w:cs="Arial"/>
                <w:spacing w:val="1"/>
                <w:w w:val="105"/>
                <w:sz w:val="18"/>
                <w:szCs w:val="18"/>
              </w:rPr>
              <w:t xml:space="preserve"> </w:t>
            </w:r>
            <w:r w:rsidRPr="002972E3">
              <w:rPr>
                <w:rFonts w:ascii="Arial" w:hAnsi="Arial" w:cs="Arial"/>
                <w:w w:val="105"/>
                <w:sz w:val="18"/>
                <w:szCs w:val="18"/>
              </w:rPr>
              <w:t xml:space="preserve">inox; reservatório em polietileno atóxico </w:t>
            </w:r>
            <w:r w:rsidRPr="002972E3">
              <w:rPr>
                <w:rFonts w:ascii="Arial" w:hAnsi="Arial" w:cs="Arial"/>
                <w:b/>
                <w:w w:val="105"/>
                <w:sz w:val="18"/>
                <w:szCs w:val="18"/>
              </w:rPr>
              <w:t xml:space="preserve">com </w:t>
            </w:r>
            <w:r w:rsidRPr="002972E3">
              <w:rPr>
                <w:rFonts w:ascii="Arial" w:hAnsi="Arial" w:cs="Arial"/>
                <w:b/>
                <w:w w:val="105"/>
                <w:sz w:val="18"/>
                <w:szCs w:val="18"/>
                <w:u w:val="single"/>
              </w:rPr>
              <w:t>CAPACIDADE DE 25 LITROS</w:t>
            </w:r>
            <w:r w:rsidRPr="002972E3">
              <w:rPr>
                <w:rFonts w:ascii="Arial" w:hAnsi="Arial" w:cs="Arial"/>
                <w:w w:val="105"/>
                <w:sz w:val="18"/>
                <w:szCs w:val="18"/>
              </w:rPr>
              <w:t>; serpentina em cobre ou aço</w:t>
            </w:r>
            <w:r w:rsidRPr="002972E3">
              <w:rPr>
                <w:rFonts w:ascii="Arial" w:hAnsi="Arial" w:cs="Arial"/>
                <w:spacing w:val="1"/>
                <w:w w:val="105"/>
                <w:sz w:val="18"/>
                <w:szCs w:val="18"/>
              </w:rPr>
              <w:t xml:space="preserve"> </w:t>
            </w:r>
            <w:r w:rsidRPr="002972E3">
              <w:rPr>
                <w:rFonts w:ascii="Arial" w:hAnsi="Arial" w:cs="Arial"/>
                <w:w w:val="105"/>
                <w:sz w:val="18"/>
                <w:szCs w:val="18"/>
              </w:rPr>
              <w:t>inox; aparador/pingadeira de água com grade removível e dreno embutido; sistema de refrigeração de</w:t>
            </w:r>
            <w:r w:rsidRPr="002972E3">
              <w:rPr>
                <w:rFonts w:ascii="Arial" w:hAnsi="Arial" w:cs="Arial"/>
                <w:spacing w:val="1"/>
                <w:w w:val="105"/>
                <w:sz w:val="18"/>
                <w:szCs w:val="18"/>
              </w:rPr>
              <w:t xml:space="preserve"> </w:t>
            </w:r>
            <w:r w:rsidRPr="002972E3">
              <w:rPr>
                <w:rFonts w:ascii="Arial" w:hAnsi="Arial" w:cs="Arial"/>
                <w:w w:val="105"/>
                <w:sz w:val="18"/>
                <w:szCs w:val="18"/>
              </w:rPr>
              <w:t>baixo</w:t>
            </w:r>
            <w:r w:rsidRPr="002972E3">
              <w:rPr>
                <w:rFonts w:ascii="Arial" w:hAnsi="Arial" w:cs="Arial"/>
                <w:spacing w:val="-5"/>
                <w:w w:val="105"/>
                <w:sz w:val="18"/>
                <w:szCs w:val="18"/>
              </w:rPr>
              <w:t xml:space="preserve"> </w:t>
            </w:r>
            <w:r w:rsidRPr="002972E3">
              <w:rPr>
                <w:rFonts w:ascii="Arial" w:hAnsi="Arial" w:cs="Arial"/>
                <w:w w:val="105"/>
                <w:sz w:val="18"/>
                <w:szCs w:val="18"/>
              </w:rPr>
              <w:t>consumo</w:t>
            </w:r>
            <w:r w:rsidRPr="002972E3">
              <w:rPr>
                <w:rFonts w:ascii="Arial" w:hAnsi="Arial" w:cs="Arial"/>
                <w:spacing w:val="-4"/>
                <w:w w:val="105"/>
                <w:sz w:val="18"/>
                <w:szCs w:val="18"/>
              </w:rPr>
              <w:t xml:space="preserve"> </w:t>
            </w:r>
            <w:r w:rsidRPr="002972E3">
              <w:rPr>
                <w:rFonts w:ascii="Arial" w:hAnsi="Arial" w:cs="Arial"/>
                <w:w w:val="105"/>
                <w:sz w:val="18"/>
                <w:szCs w:val="18"/>
              </w:rPr>
              <w:t>de</w:t>
            </w:r>
            <w:r w:rsidRPr="002972E3">
              <w:rPr>
                <w:rFonts w:ascii="Arial" w:hAnsi="Arial" w:cs="Arial"/>
                <w:spacing w:val="-4"/>
                <w:w w:val="105"/>
                <w:sz w:val="18"/>
                <w:szCs w:val="18"/>
              </w:rPr>
              <w:t xml:space="preserve"> </w:t>
            </w:r>
            <w:r w:rsidRPr="002972E3">
              <w:rPr>
                <w:rFonts w:ascii="Arial" w:hAnsi="Arial" w:cs="Arial"/>
                <w:w w:val="105"/>
                <w:sz w:val="18"/>
                <w:szCs w:val="18"/>
              </w:rPr>
              <w:t>energia</w:t>
            </w:r>
            <w:r w:rsidRPr="002972E3">
              <w:rPr>
                <w:rFonts w:ascii="Arial" w:hAnsi="Arial" w:cs="Arial"/>
                <w:spacing w:val="-4"/>
                <w:w w:val="105"/>
                <w:sz w:val="18"/>
                <w:szCs w:val="18"/>
              </w:rPr>
              <w:t xml:space="preserve"> </w:t>
            </w:r>
            <w:r w:rsidRPr="002972E3">
              <w:rPr>
                <w:rFonts w:ascii="Arial" w:hAnsi="Arial" w:cs="Arial"/>
                <w:w w:val="105"/>
                <w:sz w:val="18"/>
                <w:szCs w:val="18"/>
              </w:rPr>
              <w:t>–</w:t>
            </w:r>
            <w:r w:rsidRPr="002972E3">
              <w:rPr>
                <w:rFonts w:ascii="Arial" w:hAnsi="Arial" w:cs="Arial"/>
                <w:spacing w:val="-4"/>
                <w:w w:val="105"/>
                <w:sz w:val="18"/>
                <w:szCs w:val="18"/>
              </w:rPr>
              <w:t xml:space="preserve"> </w:t>
            </w:r>
            <w:r w:rsidRPr="002972E3">
              <w:rPr>
                <w:rFonts w:ascii="Arial" w:hAnsi="Arial" w:cs="Arial"/>
                <w:w w:val="105"/>
                <w:sz w:val="18"/>
                <w:szCs w:val="18"/>
              </w:rPr>
              <w:t>Bivolt</w:t>
            </w:r>
            <w:r w:rsidRPr="002972E3">
              <w:rPr>
                <w:rFonts w:ascii="Arial" w:hAnsi="Arial" w:cs="Arial"/>
                <w:spacing w:val="-5"/>
                <w:w w:val="105"/>
                <w:sz w:val="18"/>
                <w:szCs w:val="18"/>
              </w:rPr>
              <w:t xml:space="preserve"> </w:t>
            </w:r>
            <w:r w:rsidRPr="002972E3">
              <w:rPr>
                <w:rFonts w:ascii="Arial" w:hAnsi="Arial" w:cs="Arial"/>
                <w:w w:val="105"/>
                <w:sz w:val="18"/>
                <w:szCs w:val="18"/>
              </w:rPr>
              <w:t>(110V</w:t>
            </w:r>
            <w:r w:rsidRPr="002972E3">
              <w:rPr>
                <w:rFonts w:ascii="Arial" w:hAnsi="Arial" w:cs="Arial"/>
                <w:spacing w:val="-4"/>
                <w:w w:val="105"/>
                <w:sz w:val="18"/>
                <w:szCs w:val="18"/>
              </w:rPr>
              <w:t xml:space="preserve"> </w:t>
            </w:r>
            <w:r w:rsidRPr="002972E3">
              <w:rPr>
                <w:rFonts w:ascii="Arial" w:hAnsi="Arial" w:cs="Arial"/>
                <w:w w:val="105"/>
                <w:sz w:val="18"/>
                <w:szCs w:val="18"/>
              </w:rPr>
              <w:t>e/ou</w:t>
            </w:r>
            <w:r w:rsidRPr="002972E3">
              <w:rPr>
                <w:rFonts w:ascii="Arial" w:hAnsi="Arial" w:cs="Arial"/>
                <w:spacing w:val="-4"/>
                <w:w w:val="105"/>
                <w:sz w:val="18"/>
                <w:szCs w:val="18"/>
              </w:rPr>
              <w:t xml:space="preserve"> </w:t>
            </w:r>
            <w:r w:rsidRPr="002972E3">
              <w:rPr>
                <w:rFonts w:ascii="Arial" w:hAnsi="Arial" w:cs="Arial"/>
                <w:w w:val="105"/>
                <w:sz w:val="18"/>
                <w:szCs w:val="18"/>
              </w:rPr>
              <w:t>220V).</w:t>
            </w:r>
            <w:r w:rsidRPr="002972E3">
              <w:rPr>
                <w:rFonts w:ascii="Arial" w:hAnsi="Arial" w:cs="Arial"/>
                <w:spacing w:val="-4"/>
                <w:w w:val="105"/>
                <w:sz w:val="18"/>
                <w:szCs w:val="18"/>
              </w:rPr>
              <w:t xml:space="preserve"> </w:t>
            </w:r>
            <w:r w:rsidRPr="002972E3">
              <w:rPr>
                <w:rFonts w:ascii="Arial" w:hAnsi="Arial" w:cs="Arial"/>
                <w:w w:val="105"/>
                <w:sz w:val="18"/>
                <w:szCs w:val="18"/>
              </w:rPr>
              <w:t>Certificado</w:t>
            </w:r>
            <w:r w:rsidRPr="002972E3">
              <w:rPr>
                <w:rFonts w:ascii="Arial" w:hAnsi="Arial" w:cs="Arial"/>
                <w:spacing w:val="-4"/>
                <w:w w:val="105"/>
                <w:sz w:val="18"/>
                <w:szCs w:val="18"/>
              </w:rPr>
              <w:t xml:space="preserve"> </w:t>
            </w:r>
            <w:r w:rsidRPr="002972E3">
              <w:rPr>
                <w:rFonts w:ascii="Arial" w:hAnsi="Arial" w:cs="Arial"/>
                <w:w w:val="105"/>
                <w:sz w:val="18"/>
                <w:szCs w:val="18"/>
              </w:rPr>
              <w:t>pelo</w:t>
            </w:r>
            <w:r w:rsidRPr="002972E3">
              <w:rPr>
                <w:rFonts w:ascii="Arial" w:hAnsi="Arial" w:cs="Arial"/>
                <w:spacing w:val="-4"/>
                <w:w w:val="105"/>
                <w:sz w:val="18"/>
                <w:szCs w:val="18"/>
              </w:rPr>
              <w:t xml:space="preserve"> </w:t>
            </w:r>
            <w:r w:rsidRPr="002972E3">
              <w:rPr>
                <w:rFonts w:ascii="Arial" w:hAnsi="Arial" w:cs="Arial"/>
                <w:w w:val="105"/>
                <w:sz w:val="18"/>
                <w:szCs w:val="18"/>
              </w:rPr>
              <w:t>INMETRO.</w:t>
            </w:r>
          </w:p>
        </w:tc>
        <w:tc>
          <w:tcPr>
            <w:tcW w:w="708" w:type="dxa"/>
            <w:tcBorders>
              <w:top w:val="single" w:sz="4" w:space="0" w:color="auto"/>
            </w:tcBorders>
          </w:tcPr>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spacing w:before="9"/>
              <w:rPr>
                <w:rFonts w:ascii="Arial" w:hAnsi="Arial" w:cs="Arial"/>
                <w:b/>
                <w:sz w:val="18"/>
                <w:szCs w:val="18"/>
              </w:rPr>
            </w:pPr>
          </w:p>
          <w:p w:rsidR="0066157C" w:rsidRPr="002972E3" w:rsidRDefault="0066157C" w:rsidP="00476917">
            <w:pPr>
              <w:pStyle w:val="TableParagraph"/>
              <w:ind w:left="18" w:right="3"/>
              <w:jc w:val="center"/>
              <w:rPr>
                <w:rFonts w:ascii="Arial" w:hAnsi="Arial" w:cs="Arial"/>
                <w:b/>
                <w:w w:val="105"/>
                <w:sz w:val="18"/>
                <w:szCs w:val="18"/>
              </w:rPr>
            </w:pPr>
          </w:p>
          <w:p w:rsidR="0066157C" w:rsidRPr="002972E3" w:rsidRDefault="0066157C" w:rsidP="00476917">
            <w:pPr>
              <w:pStyle w:val="TableParagraph"/>
              <w:ind w:left="18" w:right="3"/>
              <w:jc w:val="center"/>
              <w:rPr>
                <w:rFonts w:ascii="Arial" w:hAnsi="Arial" w:cs="Arial"/>
                <w:b/>
                <w:w w:val="105"/>
                <w:sz w:val="18"/>
                <w:szCs w:val="18"/>
              </w:rPr>
            </w:pPr>
          </w:p>
          <w:p w:rsidR="0066157C" w:rsidRPr="002972E3" w:rsidRDefault="0066157C" w:rsidP="00476917">
            <w:pPr>
              <w:pStyle w:val="TableParagraph"/>
              <w:ind w:left="18" w:right="3"/>
              <w:jc w:val="center"/>
              <w:rPr>
                <w:rFonts w:ascii="Arial" w:hAnsi="Arial" w:cs="Arial"/>
                <w:b/>
                <w:sz w:val="18"/>
                <w:szCs w:val="18"/>
              </w:rPr>
            </w:pPr>
            <w:r w:rsidRPr="002972E3">
              <w:rPr>
                <w:rFonts w:ascii="Arial" w:hAnsi="Arial" w:cs="Arial"/>
                <w:b/>
                <w:w w:val="105"/>
                <w:sz w:val="18"/>
                <w:szCs w:val="18"/>
              </w:rPr>
              <w:t>17</w:t>
            </w:r>
          </w:p>
        </w:tc>
        <w:tc>
          <w:tcPr>
            <w:tcW w:w="1134" w:type="dxa"/>
            <w:tcBorders>
              <w:top w:val="single" w:sz="4" w:space="0" w:color="auto"/>
            </w:tcBorders>
          </w:tcPr>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r w:rsidRPr="002972E3">
              <w:rPr>
                <w:rFonts w:ascii="Arial" w:hAnsi="Arial" w:cs="Arial"/>
                <w:b/>
                <w:sz w:val="18"/>
                <w:szCs w:val="18"/>
              </w:rPr>
              <w:t xml:space="preserve"> </w:t>
            </w: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jc w:val="center"/>
              <w:rPr>
                <w:rFonts w:ascii="Arial" w:hAnsi="Arial" w:cs="Arial"/>
                <w:b/>
                <w:sz w:val="18"/>
                <w:szCs w:val="18"/>
              </w:rPr>
            </w:pPr>
            <w:r w:rsidRPr="002972E3">
              <w:rPr>
                <w:rFonts w:ascii="Arial" w:hAnsi="Arial" w:cs="Arial"/>
                <w:b/>
                <w:sz w:val="18"/>
                <w:szCs w:val="18"/>
              </w:rPr>
              <w:t>R$ 1.984,00</w:t>
            </w:r>
          </w:p>
        </w:tc>
      </w:tr>
      <w:tr w:rsidR="0066157C" w:rsidRPr="002972E3" w:rsidTr="00476917">
        <w:trPr>
          <w:trHeight w:val="975"/>
        </w:trPr>
        <w:tc>
          <w:tcPr>
            <w:tcW w:w="559" w:type="dxa"/>
          </w:tcPr>
          <w:p w:rsidR="0066157C" w:rsidRPr="002972E3" w:rsidRDefault="0066157C" w:rsidP="00476917">
            <w:pPr>
              <w:pStyle w:val="TableParagraph"/>
              <w:jc w:val="center"/>
              <w:rPr>
                <w:rFonts w:ascii="Arial" w:hAnsi="Arial" w:cs="Arial"/>
                <w:b/>
                <w:sz w:val="18"/>
                <w:szCs w:val="18"/>
              </w:rPr>
            </w:pPr>
          </w:p>
          <w:p w:rsidR="0066157C" w:rsidRPr="002972E3" w:rsidRDefault="0066157C" w:rsidP="00476917">
            <w:pPr>
              <w:pStyle w:val="TableParagraph"/>
              <w:jc w:val="center"/>
              <w:rPr>
                <w:rFonts w:ascii="Arial" w:hAnsi="Arial" w:cs="Arial"/>
                <w:b/>
                <w:sz w:val="18"/>
                <w:szCs w:val="18"/>
              </w:rPr>
            </w:pPr>
          </w:p>
          <w:p w:rsidR="0066157C" w:rsidRPr="002972E3" w:rsidRDefault="0066157C" w:rsidP="00476917">
            <w:pPr>
              <w:pStyle w:val="TableParagraph"/>
              <w:spacing w:before="9"/>
              <w:jc w:val="center"/>
              <w:rPr>
                <w:rFonts w:ascii="Arial" w:hAnsi="Arial" w:cs="Arial"/>
                <w:b/>
                <w:sz w:val="18"/>
                <w:szCs w:val="18"/>
              </w:rPr>
            </w:pPr>
          </w:p>
          <w:p w:rsidR="0066157C" w:rsidRPr="002972E3" w:rsidRDefault="0066157C" w:rsidP="00476917">
            <w:pPr>
              <w:pStyle w:val="TableParagraph"/>
              <w:ind w:left="15"/>
              <w:jc w:val="center"/>
              <w:rPr>
                <w:rFonts w:ascii="Arial" w:hAnsi="Arial" w:cs="Arial"/>
                <w:b/>
                <w:w w:val="103"/>
                <w:sz w:val="18"/>
                <w:szCs w:val="18"/>
              </w:rPr>
            </w:pPr>
          </w:p>
          <w:p w:rsidR="0066157C" w:rsidRPr="002972E3" w:rsidRDefault="0066157C" w:rsidP="00476917">
            <w:pPr>
              <w:pStyle w:val="TableParagraph"/>
              <w:ind w:left="15"/>
              <w:jc w:val="center"/>
              <w:rPr>
                <w:rFonts w:ascii="Arial" w:hAnsi="Arial" w:cs="Arial"/>
                <w:b/>
                <w:w w:val="103"/>
                <w:sz w:val="18"/>
                <w:szCs w:val="18"/>
              </w:rPr>
            </w:pPr>
          </w:p>
          <w:p w:rsidR="0066157C" w:rsidRPr="002972E3" w:rsidRDefault="0066157C" w:rsidP="00476917">
            <w:pPr>
              <w:pStyle w:val="TableParagraph"/>
              <w:ind w:left="15"/>
              <w:jc w:val="center"/>
              <w:rPr>
                <w:rFonts w:ascii="Arial" w:hAnsi="Arial" w:cs="Arial"/>
                <w:b/>
                <w:sz w:val="18"/>
                <w:szCs w:val="18"/>
              </w:rPr>
            </w:pPr>
            <w:r w:rsidRPr="002972E3">
              <w:rPr>
                <w:rFonts w:ascii="Arial" w:hAnsi="Arial" w:cs="Arial"/>
                <w:b/>
                <w:w w:val="103"/>
                <w:sz w:val="18"/>
                <w:szCs w:val="18"/>
              </w:rPr>
              <w:t>2</w:t>
            </w:r>
          </w:p>
        </w:tc>
        <w:tc>
          <w:tcPr>
            <w:tcW w:w="7230" w:type="dxa"/>
          </w:tcPr>
          <w:p w:rsidR="0066157C" w:rsidRPr="002972E3" w:rsidRDefault="0066157C" w:rsidP="00476917">
            <w:pPr>
              <w:pStyle w:val="TableParagraph"/>
              <w:spacing w:before="1"/>
              <w:rPr>
                <w:rFonts w:ascii="Arial" w:hAnsi="Arial" w:cs="Arial"/>
                <w:b/>
                <w:sz w:val="18"/>
                <w:szCs w:val="18"/>
              </w:rPr>
            </w:pPr>
          </w:p>
          <w:p w:rsidR="0066157C" w:rsidRPr="002972E3" w:rsidRDefault="0066157C" w:rsidP="00476917">
            <w:pPr>
              <w:pStyle w:val="TableParagraph"/>
              <w:spacing w:line="309" w:lineRule="auto"/>
              <w:ind w:left="22" w:right="5"/>
              <w:jc w:val="both"/>
              <w:rPr>
                <w:rFonts w:ascii="Arial" w:hAnsi="Arial" w:cs="Arial"/>
                <w:sz w:val="18"/>
                <w:szCs w:val="18"/>
              </w:rPr>
            </w:pPr>
            <w:r w:rsidRPr="002972E3">
              <w:rPr>
                <w:rFonts w:ascii="Arial" w:hAnsi="Arial" w:cs="Arial"/>
                <w:w w:val="105"/>
                <w:sz w:val="18"/>
                <w:szCs w:val="18"/>
              </w:rPr>
              <w:t xml:space="preserve">Bebedouro Industrial de coluna com </w:t>
            </w:r>
            <w:r w:rsidRPr="002972E3">
              <w:rPr>
                <w:rFonts w:ascii="Arial" w:hAnsi="Arial" w:cs="Arial"/>
                <w:b/>
                <w:w w:val="105"/>
                <w:sz w:val="18"/>
                <w:szCs w:val="18"/>
              </w:rPr>
              <w:t>02 (duas) torneiras cromadas</w:t>
            </w:r>
            <w:r w:rsidRPr="002972E3">
              <w:rPr>
                <w:rFonts w:ascii="Arial" w:hAnsi="Arial" w:cs="Arial"/>
                <w:w w:val="105"/>
                <w:sz w:val="18"/>
                <w:szCs w:val="18"/>
              </w:rPr>
              <w:t>: Estrutura confeccionada em aço</w:t>
            </w:r>
            <w:r w:rsidRPr="002972E3">
              <w:rPr>
                <w:rFonts w:ascii="Arial" w:hAnsi="Arial" w:cs="Arial"/>
                <w:spacing w:val="1"/>
                <w:w w:val="105"/>
                <w:sz w:val="18"/>
                <w:szCs w:val="18"/>
              </w:rPr>
              <w:t xml:space="preserve"> </w:t>
            </w:r>
            <w:r w:rsidRPr="002972E3">
              <w:rPr>
                <w:rFonts w:ascii="Arial" w:hAnsi="Arial" w:cs="Arial"/>
                <w:w w:val="105"/>
                <w:sz w:val="18"/>
                <w:szCs w:val="18"/>
              </w:rPr>
              <w:t xml:space="preserve">inox; reservatório em POLIETILENO atóxico </w:t>
            </w:r>
            <w:r w:rsidRPr="002972E3">
              <w:rPr>
                <w:rFonts w:ascii="Arial" w:hAnsi="Arial" w:cs="Arial"/>
                <w:b/>
                <w:w w:val="105"/>
                <w:sz w:val="18"/>
                <w:szCs w:val="18"/>
              </w:rPr>
              <w:t xml:space="preserve">com </w:t>
            </w:r>
            <w:r w:rsidRPr="002972E3">
              <w:rPr>
                <w:rFonts w:ascii="Arial" w:hAnsi="Arial" w:cs="Arial"/>
                <w:b/>
                <w:w w:val="105"/>
                <w:sz w:val="18"/>
                <w:szCs w:val="18"/>
                <w:u w:val="single"/>
              </w:rPr>
              <w:t>CAPACIDADE DE 50 LITROS</w:t>
            </w:r>
            <w:r w:rsidRPr="002972E3">
              <w:rPr>
                <w:rFonts w:ascii="Arial" w:hAnsi="Arial" w:cs="Arial"/>
                <w:w w:val="105"/>
                <w:sz w:val="18"/>
                <w:szCs w:val="18"/>
              </w:rPr>
              <w:t>; serpentina em cobre ou</w:t>
            </w:r>
            <w:r w:rsidRPr="002972E3">
              <w:rPr>
                <w:rFonts w:ascii="Arial" w:hAnsi="Arial" w:cs="Arial"/>
                <w:spacing w:val="1"/>
                <w:w w:val="105"/>
                <w:sz w:val="18"/>
                <w:szCs w:val="18"/>
              </w:rPr>
              <w:t xml:space="preserve"> </w:t>
            </w:r>
            <w:r w:rsidRPr="002972E3">
              <w:rPr>
                <w:rFonts w:ascii="Arial" w:hAnsi="Arial" w:cs="Arial"/>
                <w:w w:val="105"/>
                <w:sz w:val="18"/>
                <w:szCs w:val="18"/>
              </w:rPr>
              <w:t>aço inox; aparador/pingadeira de água com grade removível e dreno embutido; sistema de refrigeração</w:t>
            </w:r>
            <w:r w:rsidRPr="002972E3">
              <w:rPr>
                <w:rFonts w:ascii="Arial" w:hAnsi="Arial" w:cs="Arial"/>
                <w:spacing w:val="-44"/>
                <w:w w:val="105"/>
                <w:sz w:val="18"/>
                <w:szCs w:val="18"/>
              </w:rPr>
              <w:t xml:space="preserve"> </w:t>
            </w:r>
            <w:r w:rsidRPr="002972E3">
              <w:rPr>
                <w:rFonts w:ascii="Arial" w:hAnsi="Arial" w:cs="Arial"/>
                <w:w w:val="105"/>
                <w:sz w:val="18"/>
                <w:szCs w:val="18"/>
              </w:rPr>
              <w:t>de</w:t>
            </w:r>
            <w:r w:rsidRPr="002972E3">
              <w:rPr>
                <w:rFonts w:ascii="Arial" w:hAnsi="Arial" w:cs="Arial"/>
                <w:spacing w:val="-5"/>
                <w:w w:val="105"/>
                <w:sz w:val="18"/>
                <w:szCs w:val="18"/>
              </w:rPr>
              <w:t xml:space="preserve"> </w:t>
            </w:r>
            <w:r w:rsidRPr="002972E3">
              <w:rPr>
                <w:rFonts w:ascii="Arial" w:hAnsi="Arial" w:cs="Arial"/>
                <w:w w:val="105"/>
                <w:sz w:val="18"/>
                <w:szCs w:val="18"/>
              </w:rPr>
              <w:t>baixo</w:t>
            </w:r>
            <w:r w:rsidRPr="002972E3">
              <w:rPr>
                <w:rFonts w:ascii="Arial" w:hAnsi="Arial" w:cs="Arial"/>
                <w:spacing w:val="-4"/>
                <w:w w:val="105"/>
                <w:sz w:val="18"/>
                <w:szCs w:val="18"/>
              </w:rPr>
              <w:t xml:space="preserve"> </w:t>
            </w:r>
            <w:r w:rsidRPr="002972E3">
              <w:rPr>
                <w:rFonts w:ascii="Arial" w:hAnsi="Arial" w:cs="Arial"/>
                <w:w w:val="105"/>
                <w:sz w:val="18"/>
                <w:szCs w:val="18"/>
              </w:rPr>
              <w:t>consumo</w:t>
            </w:r>
            <w:r w:rsidRPr="002972E3">
              <w:rPr>
                <w:rFonts w:ascii="Arial" w:hAnsi="Arial" w:cs="Arial"/>
                <w:spacing w:val="-5"/>
                <w:w w:val="105"/>
                <w:sz w:val="18"/>
                <w:szCs w:val="18"/>
              </w:rPr>
              <w:t xml:space="preserve"> </w:t>
            </w:r>
            <w:r w:rsidRPr="002972E3">
              <w:rPr>
                <w:rFonts w:ascii="Arial" w:hAnsi="Arial" w:cs="Arial"/>
                <w:w w:val="105"/>
                <w:sz w:val="18"/>
                <w:szCs w:val="18"/>
              </w:rPr>
              <w:t>de</w:t>
            </w:r>
            <w:r w:rsidRPr="002972E3">
              <w:rPr>
                <w:rFonts w:ascii="Arial" w:hAnsi="Arial" w:cs="Arial"/>
                <w:spacing w:val="-4"/>
                <w:w w:val="105"/>
                <w:sz w:val="18"/>
                <w:szCs w:val="18"/>
              </w:rPr>
              <w:t xml:space="preserve"> </w:t>
            </w:r>
            <w:r w:rsidRPr="002972E3">
              <w:rPr>
                <w:rFonts w:ascii="Arial" w:hAnsi="Arial" w:cs="Arial"/>
                <w:w w:val="105"/>
                <w:sz w:val="18"/>
                <w:szCs w:val="18"/>
              </w:rPr>
              <w:t>energia</w:t>
            </w:r>
            <w:r w:rsidRPr="002972E3">
              <w:rPr>
                <w:rFonts w:ascii="Arial" w:hAnsi="Arial" w:cs="Arial"/>
                <w:spacing w:val="-4"/>
                <w:w w:val="105"/>
                <w:sz w:val="18"/>
                <w:szCs w:val="18"/>
              </w:rPr>
              <w:t xml:space="preserve"> </w:t>
            </w:r>
            <w:r w:rsidRPr="002972E3">
              <w:rPr>
                <w:rFonts w:ascii="Arial" w:hAnsi="Arial" w:cs="Arial"/>
                <w:w w:val="105"/>
                <w:sz w:val="18"/>
                <w:szCs w:val="18"/>
              </w:rPr>
              <w:t>–</w:t>
            </w:r>
            <w:r w:rsidRPr="002972E3">
              <w:rPr>
                <w:rFonts w:ascii="Arial" w:hAnsi="Arial" w:cs="Arial"/>
                <w:spacing w:val="-5"/>
                <w:w w:val="105"/>
                <w:sz w:val="18"/>
                <w:szCs w:val="18"/>
              </w:rPr>
              <w:t xml:space="preserve"> </w:t>
            </w:r>
            <w:r w:rsidRPr="002972E3">
              <w:rPr>
                <w:rFonts w:ascii="Arial" w:hAnsi="Arial" w:cs="Arial"/>
                <w:w w:val="105"/>
                <w:sz w:val="18"/>
                <w:szCs w:val="18"/>
              </w:rPr>
              <w:t>Bivolt</w:t>
            </w:r>
            <w:r w:rsidRPr="002972E3">
              <w:rPr>
                <w:rFonts w:ascii="Arial" w:hAnsi="Arial" w:cs="Arial"/>
                <w:spacing w:val="-5"/>
                <w:w w:val="105"/>
                <w:sz w:val="18"/>
                <w:szCs w:val="18"/>
              </w:rPr>
              <w:t xml:space="preserve"> </w:t>
            </w:r>
            <w:r w:rsidRPr="002972E3">
              <w:rPr>
                <w:rFonts w:ascii="Arial" w:hAnsi="Arial" w:cs="Arial"/>
                <w:w w:val="105"/>
                <w:sz w:val="18"/>
                <w:szCs w:val="18"/>
              </w:rPr>
              <w:t>(110V</w:t>
            </w:r>
            <w:r w:rsidRPr="002972E3">
              <w:rPr>
                <w:rFonts w:ascii="Arial" w:hAnsi="Arial" w:cs="Arial"/>
                <w:spacing w:val="-4"/>
                <w:w w:val="105"/>
                <w:sz w:val="18"/>
                <w:szCs w:val="18"/>
              </w:rPr>
              <w:t xml:space="preserve"> </w:t>
            </w:r>
            <w:r w:rsidRPr="002972E3">
              <w:rPr>
                <w:rFonts w:ascii="Arial" w:hAnsi="Arial" w:cs="Arial"/>
                <w:w w:val="105"/>
                <w:sz w:val="18"/>
                <w:szCs w:val="18"/>
              </w:rPr>
              <w:t>e/ou</w:t>
            </w:r>
            <w:r w:rsidRPr="002972E3">
              <w:rPr>
                <w:rFonts w:ascii="Arial" w:hAnsi="Arial" w:cs="Arial"/>
                <w:spacing w:val="-5"/>
                <w:w w:val="105"/>
                <w:sz w:val="18"/>
                <w:szCs w:val="18"/>
              </w:rPr>
              <w:t xml:space="preserve"> </w:t>
            </w:r>
            <w:r w:rsidRPr="002972E3">
              <w:rPr>
                <w:rFonts w:ascii="Arial" w:hAnsi="Arial" w:cs="Arial"/>
                <w:w w:val="105"/>
                <w:sz w:val="18"/>
                <w:szCs w:val="18"/>
              </w:rPr>
              <w:t>220V).</w:t>
            </w:r>
            <w:r w:rsidRPr="002972E3">
              <w:rPr>
                <w:rFonts w:ascii="Arial" w:hAnsi="Arial" w:cs="Arial"/>
                <w:spacing w:val="-4"/>
                <w:w w:val="105"/>
                <w:sz w:val="18"/>
                <w:szCs w:val="18"/>
              </w:rPr>
              <w:t xml:space="preserve"> </w:t>
            </w:r>
            <w:r w:rsidRPr="002972E3">
              <w:rPr>
                <w:rFonts w:ascii="Arial" w:hAnsi="Arial" w:cs="Arial"/>
                <w:w w:val="105"/>
                <w:sz w:val="18"/>
                <w:szCs w:val="18"/>
              </w:rPr>
              <w:t>Certificado</w:t>
            </w:r>
            <w:r w:rsidRPr="002972E3">
              <w:rPr>
                <w:rFonts w:ascii="Arial" w:hAnsi="Arial" w:cs="Arial"/>
                <w:spacing w:val="-4"/>
                <w:w w:val="105"/>
                <w:sz w:val="18"/>
                <w:szCs w:val="18"/>
              </w:rPr>
              <w:t xml:space="preserve"> </w:t>
            </w:r>
            <w:r w:rsidRPr="002972E3">
              <w:rPr>
                <w:rFonts w:ascii="Arial" w:hAnsi="Arial" w:cs="Arial"/>
                <w:w w:val="105"/>
                <w:sz w:val="18"/>
                <w:szCs w:val="18"/>
              </w:rPr>
              <w:t>pelo</w:t>
            </w:r>
            <w:r w:rsidRPr="002972E3">
              <w:rPr>
                <w:rFonts w:ascii="Arial" w:hAnsi="Arial" w:cs="Arial"/>
                <w:spacing w:val="-5"/>
                <w:w w:val="105"/>
                <w:sz w:val="18"/>
                <w:szCs w:val="18"/>
              </w:rPr>
              <w:t xml:space="preserve"> </w:t>
            </w:r>
            <w:r w:rsidRPr="002972E3">
              <w:rPr>
                <w:rFonts w:ascii="Arial" w:hAnsi="Arial" w:cs="Arial"/>
                <w:w w:val="105"/>
                <w:sz w:val="18"/>
                <w:szCs w:val="18"/>
              </w:rPr>
              <w:t>INMETRO.</w:t>
            </w:r>
          </w:p>
        </w:tc>
        <w:tc>
          <w:tcPr>
            <w:tcW w:w="708" w:type="dxa"/>
          </w:tcPr>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spacing w:before="7"/>
              <w:rPr>
                <w:rFonts w:ascii="Arial" w:hAnsi="Arial" w:cs="Arial"/>
                <w:b/>
                <w:sz w:val="18"/>
                <w:szCs w:val="18"/>
              </w:rPr>
            </w:pPr>
          </w:p>
          <w:p w:rsidR="0066157C" w:rsidRPr="002972E3" w:rsidRDefault="0066157C" w:rsidP="00476917">
            <w:pPr>
              <w:pStyle w:val="TableParagraph"/>
              <w:ind w:left="18" w:right="3"/>
              <w:jc w:val="center"/>
              <w:rPr>
                <w:rFonts w:ascii="Arial" w:hAnsi="Arial" w:cs="Arial"/>
                <w:b/>
                <w:w w:val="105"/>
                <w:sz w:val="18"/>
                <w:szCs w:val="18"/>
              </w:rPr>
            </w:pPr>
          </w:p>
          <w:p w:rsidR="0066157C" w:rsidRPr="002972E3" w:rsidRDefault="0066157C" w:rsidP="00476917">
            <w:pPr>
              <w:pStyle w:val="TableParagraph"/>
              <w:ind w:left="18" w:right="3"/>
              <w:jc w:val="center"/>
              <w:rPr>
                <w:rFonts w:ascii="Arial" w:hAnsi="Arial" w:cs="Arial"/>
                <w:b/>
                <w:w w:val="105"/>
                <w:sz w:val="18"/>
                <w:szCs w:val="18"/>
              </w:rPr>
            </w:pPr>
          </w:p>
          <w:p w:rsidR="0066157C" w:rsidRPr="002972E3" w:rsidRDefault="0066157C" w:rsidP="00476917">
            <w:pPr>
              <w:pStyle w:val="TableParagraph"/>
              <w:ind w:left="18" w:right="3"/>
              <w:jc w:val="center"/>
              <w:rPr>
                <w:rFonts w:ascii="Arial" w:hAnsi="Arial" w:cs="Arial"/>
                <w:b/>
                <w:sz w:val="18"/>
                <w:szCs w:val="18"/>
              </w:rPr>
            </w:pPr>
            <w:r w:rsidRPr="002972E3">
              <w:rPr>
                <w:rFonts w:ascii="Arial" w:hAnsi="Arial" w:cs="Arial"/>
                <w:b/>
                <w:w w:val="105"/>
                <w:sz w:val="18"/>
                <w:szCs w:val="18"/>
              </w:rPr>
              <w:t>04</w:t>
            </w:r>
          </w:p>
        </w:tc>
        <w:tc>
          <w:tcPr>
            <w:tcW w:w="1134" w:type="dxa"/>
          </w:tcPr>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jc w:val="center"/>
              <w:rPr>
                <w:rFonts w:ascii="Arial" w:hAnsi="Arial" w:cs="Arial"/>
                <w:b/>
                <w:sz w:val="18"/>
                <w:szCs w:val="18"/>
              </w:rPr>
            </w:pPr>
            <w:r w:rsidRPr="002972E3">
              <w:rPr>
                <w:rFonts w:ascii="Arial" w:hAnsi="Arial" w:cs="Arial"/>
                <w:b/>
                <w:sz w:val="18"/>
                <w:szCs w:val="18"/>
              </w:rPr>
              <w:t>R$ 2.200,00</w:t>
            </w:r>
          </w:p>
        </w:tc>
      </w:tr>
      <w:tr w:rsidR="0066157C" w:rsidRPr="002972E3" w:rsidTr="00476917">
        <w:trPr>
          <w:trHeight w:val="1103"/>
        </w:trPr>
        <w:tc>
          <w:tcPr>
            <w:tcW w:w="559" w:type="dxa"/>
          </w:tcPr>
          <w:p w:rsidR="0066157C" w:rsidRPr="002972E3" w:rsidRDefault="0066157C" w:rsidP="00476917">
            <w:pPr>
              <w:pStyle w:val="TableParagraph"/>
              <w:jc w:val="center"/>
              <w:rPr>
                <w:rFonts w:ascii="Arial" w:hAnsi="Arial" w:cs="Arial"/>
                <w:b/>
                <w:sz w:val="18"/>
                <w:szCs w:val="18"/>
              </w:rPr>
            </w:pPr>
          </w:p>
          <w:p w:rsidR="0066157C" w:rsidRPr="002972E3" w:rsidRDefault="0066157C" w:rsidP="00476917">
            <w:pPr>
              <w:pStyle w:val="TableParagraph"/>
              <w:jc w:val="center"/>
              <w:rPr>
                <w:rFonts w:ascii="Arial" w:hAnsi="Arial" w:cs="Arial"/>
                <w:b/>
                <w:sz w:val="18"/>
                <w:szCs w:val="18"/>
              </w:rPr>
            </w:pPr>
          </w:p>
          <w:p w:rsidR="0066157C" w:rsidRPr="002972E3" w:rsidRDefault="0066157C" w:rsidP="00476917">
            <w:pPr>
              <w:pStyle w:val="TableParagraph"/>
              <w:spacing w:before="9"/>
              <w:jc w:val="center"/>
              <w:rPr>
                <w:rFonts w:ascii="Arial" w:hAnsi="Arial" w:cs="Arial"/>
                <w:b/>
                <w:sz w:val="18"/>
                <w:szCs w:val="18"/>
              </w:rPr>
            </w:pPr>
          </w:p>
          <w:p w:rsidR="0066157C" w:rsidRPr="002972E3" w:rsidRDefault="0066157C" w:rsidP="00476917">
            <w:pPr>
              <w:pStyle w:val="TableParagraph"/>
              <w:ind w:left="15"/>
              <w:jc w:val="center"/>
              <w:rPr>
                <w:rFonts w:ascii="Arial" w:hAnsi="Arial" w:cs="Arial"/>
                <w:b/>
                <w:w w:val="103"/>
                <w:sz w:val="18"/>
                <w:szCs w:val="18"/>
              </w:rPr>
            </w:pPr>
          </w:p>
          <w:p w:rsidR="0066157C" w:rsidRPr="002972E3" w:rsidRDefault="0066157C" w:rsidP="00476917">
            <w:pPr>
              <w:pStyle w:val="TableParagraph"/>
              <w:ind w:left="15"/>
              <w:jc w:val="center"/>
              <w:rPr>
                <w:rFonts w:ascii="Arial" w:hAnsi="Arial" w:cs="Arial"/>
                <w:b/>
                <w:w w:val="103"/>
                <w:sz w:val="18"/>
                <w:szCs w:val="18"/>
              </w:rPr>
            </w:pPr>
          </w:p>
          <w:p w:rsidR="0066157C" w:rsidRPr="002972E3" w:rsidRDefault="0066157C" w:rsidP="00476917">
            <w:pPr>
              <w:pStyle w:val="TableParagraph"/>
              <w:ind w:left="15"/>
              <w:jc w:val="center"/>
              <w:rPr>
                <w:rFonts w:ascii="Arial" w:hAnsi="Arial" w:cs="Arial"/>
                <w:b/>
                <w:sz w:val="18"/>
                <w:szCs w:val="18"/>
              </w:rPr>
            </w:pPr>
            <w:r w:rsidRPr="002972E3">
              <w:rPr>
                <w:rFonts w:ascii="Arial" w:hAnsi="Arial" w:cs="Arial"/>
                <w:b/>
                <w:w w:val="103"/>
                <w:sz w:val="18"/>
                <w:szCs w:val="18"/>
              </w:rPr>
              <w:t>3</w:t>
            </w:r>
          </w:p>
        </w:tc>
        <w:tc>
          <w:tcPr>
            <w:tcW w:w="7230" w:type="dxa"/>
          </w:tcPr>
          <w:p w:rsidR="0066157C" w:rsidRPr="002972E3" w:rsidRDefault="0066157C" w:rsidP="00476917">
            <w:pPr>
              <w:pStyle w:val="TableParagraph"/>
              <w:spacing w:before="1"/>
              <w:rPr>
                <w:rFonts w:ascii="Arial" w:hAnsi="Arial" w:cs="Arial"/>
                <w:b/>
                <w:sz w:val="18"/>
                <w:szCs w:val="18"/>
              </w:rPr>
            </w:pPr>
          </w:p>
          <w:p w:rsidR="0066157C" w:rsidRPr="002972E3" w:rsidRDefault="0066157C" w:rsidP="00476917">
            <w:pPr>
              <w:pStyle w:val="TableParagraph"/>
              <w:spacing w:line="309" w:lineRule="auto"/>
              <w:ind w:left="22" w:right="5"/>
              <w:jc w:val="both"/>
              <w:rPr>
                <w:rFonts w:ascii="Arial" w:hAnsi="Arial" w:cs="Arial"/>
                <w:sz w:val="18"/>
                <w:szCs w:val="18"/>
              </w:rPr>
            </w:pPr>
            <w:r w:rsidRPr="002972E3">
              <w:rPr>
                <w:rFonts w:ascii="Arial" w:hAnsi="Arial" w:cs="Arial"/>
                <w:w w:val="105"/>
                <w:sz w:val="18"/>
                <w:szCs w:val="18"/>
              </w:rPr>
              <w:t xml:space="preserve">Bebedouro Industrial de coluna com </w:t>
            </w:r>
            <w:r w:rsidRPr="002972E3">
              <w:rPr>
                <w:rFonts w:ascii="Arial" w:hAnsi="Arial" w:cs="Arial"/>
                <w:b/>
                <w:w w:val="105"/>
                <w:sz w:val="18"/>
                <w:szCs w:val="18"/>
              </w:rPr>
              <w:t xml:space="preserve">03 (três) torneiras cromadas: </w:t>
            </w:r>
            <w:r w:rsidRPr="002972E3">
              <w:rPr>
                <w:rFonts w:ascii="Arial" w:hAnsi="Arial" w:cs="Arial"/>
                <w:w w:val="105"/>
                <w:sz w:val="18"/>
                <w:szCs w:val="18"/>
              </w:rPr>
              <w:t>Estrutura confeccionada em aço</w:t>
            </w:r>
            <w:r w:rsidRPr="002972E3">
              <w:rPr>
                <w:rFonts w:ascii="Arial" w:hAnsi="Arial" w:cs="Arial"/>
                <w:spacing w:val="1"/>
                <w:w w:val="105"/>
                <w:sz w:val="18"/>
                <w:szCs w:val="18"/>
              </w:rPr>
              <w:t xml:space="preserve"> </w:t>
            </w:r>
            <w:r w:rsidRPr="002972E3">
              <w:rPr>
                <w:rFonts w:ascii="Arial" w:hAnsi="Arial" w:cs="Arial"/>
                <w:w w:val="105"/>
                <w:sz w:val="18"/>
                <w:szCs w:val="18"/>
              </w:rPr>
              <w:t xml:space="preserve">inox; reservatório em POLIETILENO atóxico </w:t>
            </w:r>
            <w:r w:rsidRPr="002972E3">
              <w:rPr>
                <w:rFonts w:ascii="Arial" w:hAnsi="Arial" w:cs="Arial"/>
                <w:b/>
                <w:w w:val="105"/>
                <w:sz w:val="18"/>
                <w:szCs w:val="18"/>
              </w:rPr>
              <w:t xml:space="preserve">com </w:t>
            </w:r>
            <w:r w:rsidRPr="002972E3">
              <w:rPr>
                <w:rFonts w:ascii="Arial" w:hAnsi="Arial" w:cs="Arial"/>
                <w:b/>
                <w:w w:val="105"/>
                <w:sz w:val="18"/>
                <w:szCs w:val="18"/>
                <w:u w:val="single"/>
              </w:rPr>
              <w:t>CAPACIDADE DE 100 LITROS</w:t>
            </w:r>
            <w:r w:rsidRPr="002972E3">
              <w:rPr>
                <w:rFonts w:ascii="Arial" w:hAnsi="Arial" w:cs="Arial"/>
                <w:w w:val="105"/>
                <w:sz w:val="18"/>
                <w:szCs w:val="18"/>
              </w:rPr>
              <w:t>; serpentina em cobre ou</w:t>
            </w:r>
            <w:r w:rsidRPr="002972E3">
              <w:rPr>
                <w:rFonts w:ascii="Arial" w:hAnsi="Arial" w:cs="Arial"/>
                <w:spacing w:val="-45"/>
                <w:w w:val="105"/>
                <w:sz w:val="18"/>
                <w:szCs w:val="18"/>
              </w:rPr>
              <w:t xml:space="preserve"> </w:t>
            </w:r>
            <w:r w:rsidRPr="002972E3">
              <w:rPr>
                <w:rFonts w:ascii="Arial" w:hAnsi="Arial" w:cs="Arial"/>
                <w:w w:val="105"/>
                <w:sz w:val="18"/>
                <w:szCs w:val="18"/>
              </w:rPr>
              <w:t>aço inox; aparador/pingadeira de água com grade removível e dreno embutido; sistema de refrigeração</w:t>
            </w:r>
            <w:r w:rsidRPr="002972E3">
              <w:rPr>
                <w:rFonts w:ascii="Arial" w:hAnsi="Arial" w:cs="Arial"/>
                <w:spacing w:val="-44"/>
                <w:w w:val="105"/>
                <w:sz w:val="18"/>
                <w:szCs w:val="18"/>
              </w:rPr>
              <w:t xml:space="preserve"> </w:t>
            </w:r>
            <w:r w:rsidRPr="002972E3">
              <w:rPr>
                <w:rFonts w:ascii="Arial" w:hAnsi="Arial" w:cs="Arial"/>
                <w:w w:val="105"/>
                <w:sz w:val="18"/>
                <w:szCs w:val="18"/>
              </w:rPr>
              <w:t>de</w:t>
            </w:r>
            <w:r w:rsidRPr="002972E3">
              <w:rPr>
                <w:rFonts w:ascii="Arial" w:hAnsi="Arial" w:cs="Arial"/>
                <w:spacing w:val="-5"/>
                <w:w w:val="105"/>
                <w:sz w:val="18"/>
                <w:szCs w:val="18"/>
              </w:rPr>
              <w:t xml:space="preserve"> </w:t>
            </w:r>
            <w:r w:rsidRPr="002972E3">
              <w:rPr>
                <w:rFonts w:ascii="Arial" w:hAnsi="Arial" w:cs="Arial"/>
                <w:w w:val="105"/>
                <w:sz w:val="18"/>
                <w:szCs w:val="18"/>
              </w:rPr>
              <w:t>baixo</w:t>
            </w:r>
            <w:r w:rsidRPr="002972E3">
              <w:rPr>
                <w:rFonts w:ascii="Arial" w:hAnsi="Arial" w:cs="Arial"/>
                <w:spacing w:val="-4"/>
                <w:w w:val="105"/>
                <w:sz w:val="18"/>
                <w:szCs w:val="18"/>
              </w:rPr>
              <w:t xml:space="preserve"> </w:t>
            </w:r>
            <w:r w:rsidRPr="002972E3">
              <w:rPr>
                <w:rFonts w:ascii="Arial" w:hAnsi="Arial" w:cs="Arial"/>
                <w:w w:val="105"/>
                <w:sz w:val="18"/>
                <w:szCs w:val="18"/>
              </w:rPr>
              <w:t>consumo</w:t>
            </w:r>
            <w:r w:rsidRPr="002972E3">
              <w:rPr>
                <w:rFonts w:ascii="Arial" w:hAnsi="Arial" w:cs="Arial"/>
                <w:spacing w:val="-5"/>
                <w:w w:val="105"/>
                <w:sz w:val="18"/>
                <w:szCs w:val="18"/>
              </w:rPr>
              <w:t xml:space="preserve"> </w:t>
            </w:r>
            <w:r w:rsidRPr="002972E3">
              <w:rPr>
                <w:rFonts w:ascii="Arial" w:hAnsi="Arial" w:cs="Arial"/>
                <w:w w:val="105"/>
                <w:sz w:val="18"/>
                <w:szCs w:val="18"/>
              </w:rPr>
              <w:t>de</w:t>
            </w:r>
            <w:r w:rsidRPr="002972E3">
              <w:rPr>
                <w:rFonts w:ascii="Arial" w:hAnsi="Arial" w:cs="Arial"/>
                <w:spacing w:val="-4"/>
                <w:w w:val="105"/>
                <w:sz w:val="18"/>
                <w:szCs w:val="18"/>
              </w:rPr>
              <w:t xml:space="preserve"> </w:t>
            </w:r>
            <w:r w:rsidRPr="002972E3">
              <w:rPr>
                <w:rFonts w:ascii="Arial" w:hAnsi="Arial" w:cs="Arial"/>
                <w:w w:val="105"/>
                <w:sz w:val="18"/>
                <w:szCs w:val="18"/>
              </w:rPr>
              <w:t>energia</w:t>
            </w:r>
            <w:r w:rsidRPr="002972E3">
              <w:rPr>
                <w:rFonts w:ascii="Arial" w:hAnsi="Arial" w:cs="Arial"/>
                <w:spacing w:val="-4"/>
                <w:w w:val="105"/>
                <w:sz w:val="18"/>
                <w:szCs w:val="18"/>
              </w:rPr>
              <w:t xml:space="preserve"> </w:t>
            </w:r>
            <w:r w:rsidRPr="002972E3">
              <w:rPr>
                <w:rFonts w:ascii="Arial" w:hAnsi="Arial" w:cs="Arial"/>
                <w:w w:val="105"/>
                <w:sz w:val="18"/>
                <w:szCs w:val="18"/>
              </w:rPr>
              <w:t>–</w:t>
            </w:r>
            <w:r w:rsidRPr="002972E3">
              <w:rPr>
                <w:rFonts w:ascii="Arial" w:hAnsi="Arial" w:cs="Arial"/>
                <w:spacing w:val="-5"/>
                <w:w w:val="105"/>
                <w:sz w:val="18"/>
                <w:szCs w:val="18"/>
              </w:rPr>
              <w:t xml:space="preserve"> </w:t>
            </w:r>
            <w:r w:rsidRPr="002972E3">
              <w:rPr>
                <w:rFonts w:ascii="Arial" w:hAnsi="Arial" w:cs="Arial"/>
                <w:w w:val="105"/>
                <w:sz w:val="18"/>
                <w:szCs w:val="18"/>
              </w:rPr>
              <w:t>Bivolt</w:t>
            </w:r>
            <w:r w:rsidRPr="002972E3">
              <w:rPr>
                <w:rFonts w:ascii="Arial" w:hAnsi="Arial" w:cs="Arial"/>
                <w:spacing w:val="-5"/>
                <w:w w:val="105"/>
                <w:sz w:val="18"/>
                <w:szCs w:val="18"/>
              </w:rPr>
              <w:t xml:space="preserve"> </w:t>
            </w:r>
            <w:r w:rsidRPr="002972E3">
              <w:rPr>
                <w:rFonts w:ascii="Arial" w:hAnsi="Arial" w:cs="Arial"/>
                <w:w w:val="105"/>
                <w:sz w:val="18"/>
                <w:szCs w:val="18"/>
              </w:rPr>
              <w:t>(110V</w:t>
            </w:r>
            <w:r w:rsidRPr="002972E3">
              <w:rPr>
                <w:rFonts w:ascii="Arial" w:hAnsi="Arial" w:cs="Arial"/>
                <w:spacing w:val="-4"/>
                <w:w w:val="105"/>
                <w:sz w:val="18"/>
                <w:szCs w:val="18"/>
              </w:rPr>
              <w:t xml:space="preserve"> </w:t>
            </w:r>
            <w:r w:rsidRPr="002972E3">
              <w:rPr>
                <w:rFonts w:ascii="Arial" w:hAnsi="Arial" w:cs="Arial"/>
                <w:w w:val="105"/>
                <w:sz w:val="18"/>
                <w:szCs w:val="18"/>
              </w:rPr>
              <w:t>e/ou</w:t>
            </w:r>
            <w:r w:rsidRPr="002972E3">
              <w:rPr>
                <w:rFonts w:ascii="Arial" w:hAnsi="Arial" w:cs="Arial"/>
                <w:spacing w:val="-5"/>
                <w:w w:val="105"/>
                <w:sz w:val="18"/>
                <w:szCs w:val="18"/>
              </w:rPr>
              <w:t xml:space="preserve"> </w:t>
            </w:r>
            <w:r w:rsidRPr="002972E3">
              <w:rPr>
                <w:rFonts w:ascii="Arial" w:hAnsi="Arial" w:cs="Arial"/>
                <w:w w:val="105"/>
                <w:sz w:val="18"/>
                <w:szCs w:val="18"/>
              </w:rPr>
              <w:t>220V).</w:t>
            </w:r>
            <w:r w:rsidRPr="002972E3">
              <w:rPr>
                <w:rFonts w:ascii="Arial" w:hAnsi="Arial" w:cs="Arial"/>
                <w:spacing w:val="-4"/>
                <w:w w:val="105"/>
                <w:sz w:val="18"/>
                <w:szCs w:val="18"/>
              </w:rPr>
              <w:t xml:space="preserve"> </w:t>
            </w:r>
            <w:r w:rsidRPr="002972E3">
              <w:rPr>
                <w:rFonts w:ascii="Arial" w:hAnsi="Arial" w:cs="Arial"/>
                <w:w w:val="105"/>
                <w:sz w:val="18"/>
                <w:szCs w:val="18"/>
              </w:rPr>
              <w:t>Certificado</w:t>
            </w:r>
            <w:r w:rsidRPr="002972E3">
              <w:rPr>
                <w:rFonts w:ascii="Arial" w:hAnsi="Arial" w:cs="Arial"/>
                <w:spacing w:val="-4"/>
                <w:w w:val="105"/>
                <w:sz w:val="18"/>
                <w:szCs w:val="18"/>
              </w:rPr>
              <w:t xml:space="preserve"> </w:t>
            </w:r>
            <w:r w:rsidRPr="002972E3">
              <w:rPr>
                <w:rFonts w:ascii="Arial" w:hAnsi="Arial" w:cs="Arial"/>
                <w:w w:val="105"/>
                <w:sz w:val="18"/>
                <w:szCs w:val="18"/>
              </w:rPr>
              <w:t>pelo</w:t>
            </w:r>
            <w:r w:rsidRPr="002972E3">
              <w:rPr>
                <w:rFonts w:ascii="Arial" w:hAnsi="Arial" w:cs="Arial"/>
                <w:spacing w:val="-5"/>
                <w:w w:val="105"/>
                <w:sz w:val="18"/>
                <w:szCs w:val="18"/>
              </w:rPr>
              <w:t xml:space="preserve"> </w:t>
            </w:r>
            <w:r w:rsidRPr="002972E3">
              <w:rPr>
                <w:rFonts w:ascii="Arial" w:hAnsi="Arial" w:cs="Arial"/>
                <w:w w:val="105"/>
                <w:sz w:val="18"/>
                <w:szCs w:val="18"/>
              </w:rPr>
              <w:t>INMETRO.</w:t>
            </w:r>
          </w:p>
        </w:tc>
        <w:tc>
          <w:tcPr>
            <w:tcW w:w="708" w:type="dxa"/>
          </w:tcPr>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spacing w:before="7"/>
              <w:rPr>
                <w:rFonts w:ascii="Arial" w:hAnsi="Arial" w:cs="Arial"/>
                <w:b/>
                <w:sz w:val="18"/>
                <w:szCs w:val="18"/>
              </w:rPr>
            </w:pPr>
          </w:p>
          <w:p w:rsidR="0066157C" w:rsidRPr="002972E3" w:rsidRDefault="0066157C" w:rsidP="00476917">
            <w:pPr>
              <w:pStyle w:val="TableParagraph"/>
              <w:ind w:left="18" w:right="3"/>
              <w:jc w:val="center"/>
              <w:rPr>
                <w:rFonts w:ascii="Arial" w:hAnsi="Arial" w:cs="Arial"/>
                <w:b/>
                <w:w w:val="105"/>
                <w:sz w:val="18"/>
                <w:szCs w:val="18"/>
              </w:rPr>
            </w:pPr>
          </w:p>
          <w:p w:rsidR="0066157C" w:rsidRPr="002972E3" w:rsidRDefault="0066157C" w:rsidP="00476917">
            <w:pPr>
              <w:pStyle w:val="TableParagraph"/>
              <w:ind w:left="18" w:right="3"/>
              <w:jc w:val="center"/>
              <w:rPr>
                <w:rFonts w:ascii="Arial" w:hAnsi="Arial" w:cs="Arial"/>
                <w:b/>
                <w:w w:val="105"/>
                <w:sz w:val="18"/>
                <w:szCs w:val="18"/>
              </w:rPr>
            </w:pPr>
          </w:p>
          <w:p w:rsidR="0066157C" w:rsidRPr="002972E3" w:rsidRDefault="0066157C" w:rsidP="00476917">
            <w:pPr>
              <w:pStyle w:val="TableParagraph"/>
              <w:ind w:left="18" w:right="3"/>
              <w:jc w:val="center"/>
              <w:rPr>
                <w:rFonts w:ascii="Arial" w:hAnsi="Arial" w:cs="Arial"/>
                <w:b/>
                <w:sz w:val="18"/>
                <w:szCs w:val="18"/>
              </w:rPr>
            </w:pPr>
            <w:r w:rsidRPr="002972E3">
              <w:rPr>
                <w:rFonts w:ascii="Arial" w:hAnsi="Arial" w:cs="Arial"/>
                <w:b/>
                <w:w w:val="105"/>
                <w:sz w:val="18"/>
                <w:szCs w:val="18"/>
              </w:rPr>
              <w:t>01</w:t>
            </w:r>
          </w:p>
        </w:tc>
        <w:tc>
          <w:tcPr>
            <w:tcW w:w="1134" w:type="dxa"/>
          </w:tcPr>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rPr>
                <w:rFonts w:ascii="Arial" w:hAnsi="Arial" w:cs="Arial"/>
                <w:b/>
                <w:sz w:val="18"/>
                <w:szCs w:val="18"/>
              </w:rPr>
            </w:pPr>
          </w:p>
          <w:p w:rsidR="0066157C" w:rsidRPr="002972E3" w:rsidRDefault="0066157C" w:rsidP="00476917">
            <w:pPr>
              <w:pStyle w:val="TableParagraph"/>
              <w:jc w:val="center"/>
              <w:rPr>
                <w:rFonts w:ascii="Arial" w:hAnsi="Arial" w:cs="Arial"/>
                <w:b/>
                <w:sz w:val="18"/>
                <w:szCs w:val="18"/>
              </w:rPr>
            </w:pPr>
            <w:r w:rsidRPr="002972E3">
              <w:rPr>
                <w:rFonts w:ascii="Arial" w:hAnsi="Arial" w:cs="Arial"/>
                <w:b/>
                <w:sz w:val="18"/>
                <w:szCs w:val="18"/>
              </w:rPr>
              <w:t>R$ 2</w:t>
            </w:r>
            <w:r w:rsidR="00220F59" w:rsidRPr="002972E3">
              <w:rPr>
                <w:rFonts w:ascii="Arial" w:hAnsi="Arial" w:cs="Arial"/>
                <w:b/>
                <w:sz w:val="18"/>
                <w:szCs w:val="18"/>
              </w:rPr>
              <w:t>.</w:t>
            </w:r>
            <w:r w:rsidRPr="002972E3">
              <w:rPr>
                <w:rFonts w:ascii="Arial" w:hAnsi="Arial" w:cs="Arial"/>
                <w:b/>
                <w:sz w:val="18"/>
                <w:szCs w:val="18"/>
              </w:rPr>
              <w:t>920,30</w:t>
            </w:r>
          </w:p>
        </w:tc>
      </w:tr>
    </w:tbl>
    <w:p w:rsidR="0066157C" w:rsidRPr="0066157C" w:rsidRDefault="0066157C" w:rsidP="002972E3">
      <w:pPr>
        <w:pStyle w:val="Recuodecorpodetexto31"/>
        <w:ind w:right="425" w:hanging="568"/>
        <w:rPr>
          <w:rFonts w:cs="Arial"/>
          <w:b/>
          <w:i/>
        </w:rPr>
      </w:pPr>
    </w:p>
    <w:p w:rsidR="0066157C" w:rsidRPr="0066157C" w:rsidRDefault="0066157C" w:rsidP="002972E3">
      <w:pPr>
        <w:ind w:right="425"/>
        <w:jc w:val="both"/>
        <w:rPr>
          <w:rFonts w:ascii="Arial" w:hAnsi="Arial" w:cs="Arial"/>
          <w:b/>
          <w:color w:val="000000"/>
          <w:sz w:val="20"/>
          <w:szCs w:val="20"/>
        </w:rPr>
      </w:pPr>
      <w:r w:rsidRPr="0066157C">
        <w:rPr>
          <w:rFonts w:ascii="Arial" w:hAnsi="Arial" w:cs="Arial"/>
          <w:b/>
          <w:color w:val="000000"/>
          <w:sz w:val="20"/>
          <w:szCs w:val="20"/>
        </w:rPr>
        <w:t>2.5</w:t>
      </w:r>
      <w:r w:rsidRPr="0066157C">
        <w:rPr>
          <w:rFonts w:ascii="Arial" w:hAnsi="Arial" w:cs="Arial"/>
          <w:color w:val="000000"/>
          <w:sz w:val="20"/>
          <w:szCs w:val="20"/>
        </w:rPr>
        <w:t xml:space="preserve"> O valor total estimado é de </w:t>
      </w:r>
      <w:r w:rsidRPr="0066157C">
        <w:rPr>
          <w:rFonts w:ascii="Arial" w:hAnsi="Arial" w:cs="Arial"/>
          <w:b/>
          <w:color w:val="000000"/>
          <w:sz w:val="20"/>
          <w:szCs w:val="20"/>
        </w:rPr>
        <w:t>R$ 45.448,30 (quarenta e cinco mil, quatrocentos e quarenta e oito reais e trinta centavos).</w:t>
      </w:r>
    </w:p>
    <w:p w:rsidR="0066157C" w:rsidRPr="0066157C" w:rsidRDefault="0066157C" w:rsidP="002972E3">
      <w:pPr>
        <w:pStyle w:val="Recuodecorpodetexto31"/>
        <w:ind w:right="425" w:hanging="568"/>
        <w:rPr>
          <w:rFonts w:cs="Arial"/>
          <w:b/>
          <w:i/>
        </w:rPr>
      </w:pPr>
    </w:p>
    <w:p w:rsidR="0066157C" w:rsidRPr="0066157C" w:rsidRDefault="0066157C" w:rsidP="002972E3">
      <w:pPr>
        <w:pStyle w:val="Recuodecorpodetexto31"/>
        <w:ind w:right="425" w:firstLine="0"/>
        <w:rPr>
          <w:rFonts w:cs="Arial"/>
          <w:b/>
        </w:rPr>
      </w:pPr>
    </w:p>
    <w:p w:rsidR="0066157C" w:rsidRPr="0066157C" w:rsidRDefault="0066157C" w:rsidP="002972E3">
      <w:pPr>
        <w:pStyle w:val="Recuodecorpodetexto31"/>
        <w:numPr>
          <w:ilvl w:val="0"/>
          <w:numId w:val="34"/>
        </w:numPr>
        <w:pBdr>
          <w:bottom w:val="single" w:sz="4" w:space="1" w:color="auto"/>
        </w:pBdr>
        <w:shd w:val="clear" w:color="auto" w:fill="BFBFBF"/>
        <w:ind w:right="425" w:hanging="69"/>
        <w:jc w:val="center"/>
        <w:rPr>
          <w:rFonts w:cs="Arial"/>
          <w:b/>
        </w:rPr>
      </w:pPr>
      <w:r w:rsidRPr="0066157C">
        <w:rPr>
          <w:rFonts w:cs="Arial"/>
          <w:b/>
        </w:rPr>
        <w:t>DA DOTAÇÃO ORÇAMENTÁRIA</w:t>
      </w:r>
    </w:p>
    <w:p w:rsidR="0066157C" w:rsidRPr="0066157C" w:rsidRDefault="0066157C" w:rsidP="002972E3">
      <w:pPr>
        <w:pStyle w:val="PargrafodaLista"/>
        <w:shd w:val="clear" w:color="auto" w:fill="FFFFFF"/>
        <w:tabs>
          <w:tab w:val="left" w:pos="142"/>
        </w:tabs>
        <w:ind w:left="0" w:right="51"/>
        <w:rPr>
          <w:rFonts w:ascii="Arial" w:hAnsi="Arial" w:cs="Arial"/>
          <w:sz w:val="20"/>
          <w:szCs w:val="20"/>
        </w:rPr>
      </w:pPr>
    </w:p>
    <w:p w:rsidR="0066157C" w:rsidRPr="0066157C" w:rsidRDefault="0066157C" w:rsidP="00C82079">
      <w:pPr>
        <w:pStyle w:val="PargrafodaLista"/>
        <w:shd w:val="clear" w:color="auto" w:fill="FFFFFF"/>
        <w:tabs>
          <w:tab w:val="left" w:pos="142"/>
        </w:tabs>
        <w:ind w:left="0" w:right="505"/>
        <w:rPr>
          <w:rFonts w:ascii="Arial" w:hAnsi="Arial" w:cs="Arial"/>
          <w:color w:val="000000"/>
          <w:sz w:val="20"/>
          <w:szCs w:val="20"/>
        </w:rPr>
      </w:pPr>
      <w:r w:rsidRPr="0066157C">
        <w:rPr>
          <w:rFonts w:ascii="Arial" w:hAnsi="Arial" w:cs="Arial"/>
          <w:b/>
          <w:sz w:val="20"/>
          <w:szCs w:val="20"/>
        </w:rPr>
        <w:t>3.1</w:t>
      </w:r>
      <w:r w:rsidRPr="0066157C">
        <w:rPr>
          <w:rFonts w:ascii="Arial" w:hAnsi="Arial" w:cs="Arial"/>
          <w:sz w:val="20"/>
          <w:szCs w:val="20"/>
        </w:rPr>
        <w:t xml:space="preserve"> A Secretaria Municipal de Administração, utilizará para amparar a despesa decorrente do objeto a seguinte </w:t>
      </w:r>
      <w:r w:rsidRPr="0066157C">
        <w:rPr>
          <w:rFonts w:ascii="Arial" w:hAnsi="Arial" w:cs="Arial"/>
          <w:color w:val="000000"/>
          <w:sz w:val="20"/>
          <w:szCs w:val="20"/>
        </w:rPr>
        <w:t>dotação orçamentária:</w:t>
      </w:r>
    </w:p>
    <w:p w:rsidR="0066157C" w:rsidRPr="0066157C" w:rsidRDefault="0066157C" w:rsidP="002972E3">
      <w:pPr>
        <w:pStyle w:val="PargrafodaLista"/>
        <w:shd w:val="clear" w:color="auto" w:fill="FFFFFF"/>
        <w:tabs>
          <w:tab w:val="left" w:pos="0"/>
        </w:tabs>
        <w:ind w:left="0" w:right="51"/>
        <w:rPr>
          <w:rFonts w:ascii="Arial" w:hAnsi="Arial" w:cs="Arial"/>
          <w:color w:val="000000"/>
          <w:sz w:val="20"/>
          <w:szCs w:val="20"/>
        </w:rPr>
      </w:pPr>
    </w:p>
    <w:p w:rsidR="0066157C" w:rsidRPr="0066157C" w:rsidRDefault="0066157C" w:rsidP="002972E3">
      <w:pPr>
        <w:pStyle w:val="PargrafodaLista"/>
        <w:widowControl/>
        <w:numPr>
          <w:ilvl w:val="0"/>
          <w:numId w:val="27"/>
        </w:numPr>
        <w:tabs>
          <w:tab w:val="left" w:pos="0"/>
        </w:tabs>
        <w:ind w:left="0" w:right="51" w:firstLine="0"/>
        <w:contextualSpacing/>
        <w:rPr>
          <w:rFonts w:ascii="Arial" w:hAnsi="Arial" w:cs="Arial"/>
          <w:color w:val="000000"/>
          <w:sz w:val="20"/>
          <w:szCs w:val="20"/>
        </w:rPr>
      </w:pPr>
      <w:r w:rsidRPr="0066157C">
        <w:rPr>
          <w:rFonts w:ascii="Arial" w:hAnsi="Arial" w:cs="Arial"/>
          <w:color w:val="000000"/>
          <w:sz w:val="20"/>
          <w:szCs w:val="20"/>
        </w:rPr>
        <w:t>Programa de Trabalho 3.0106.2802.04.122.0001.44905200</w:t>
      </w:r>
      <w:r w:rsidRPr="0066157C">
        <w:rPr>
          <w:rFonts w:ascii="Arial" w:hAnsi="Arial" w:cs="Arial"/>
          <w:sz w:val="20"/>
          <w:szCs w:val="20"/>
        </w:rPr>
        <w:t xml:space="preserve"> – Fonte 1500.</w:t>
      </w:r>
    </w:p>
    <w:p w:rsidR="0066157C" w:rsidRPr="0066157C" w:rsidRDefault="0066157C" w:rsidP="002972E3">
      <w:pPr>
        <w:pStyle w:val="Recuodecorpodetexto31"/>
        <w:shd w:val="clear" w:color="auto" w:fill="FFFFFF"/>
        <w:tabs>
          <w:tab w:val="left" w:pos="284"/>
          <w:tab w:val="left" w:pos="567"/>
        </w:tabs>
        <w:ind w:left="720" w:right="425" w:firstLine="0"/>
        <w:rPr>
          <w:rFonts w:cs="Arial"/>
        </w:rPr>
      </w:pPr>
      <w:r w:rsidRPr="0066157C">
        <w:rPr>
          <w:rFonts w:cs="Arial"/>
        </w:rPr>
        <w:t xml:space="preserve"> </w:t>
      </w:r>
    </w:p>
    <w:p w:rsidR="0066157C" w:rsidRPr="0066157C" w:rsidRDefault="0066157C" w:rsidP="002972E3">
      <w:pPr>
        <w:pStyle w:val="Recuodecorpodetexto31"/>
        <w:shd w:val="clear" w:color="auto" w:fill="FFFFFF"/>
        <w:tabs>
          <w:tab w:val="left" w:pos="284"/>
          <w:tab w:val="left" w:pos="567"/>
        </w:tabs>
        <w:ind w:left="720" w:right="425" w:firstLine="0"/>
        <w:rPr>
          <w:rFonts w:cs="Arial"/>
        </w:rPr>
      </w:pPr>
    </w:p>
    <w:p w:rsidR="0066157C" w:rsidRPr="0066157C" w:rsidRDefault="0066157C" w:rsidP="002972E3">
      <w:pPr>
        <w:pStyle w:val="Recuodecorpodetexto31"/>
        <w:numPr>
          <w:ilvl w:val="0"/>
          <w:numId w:val="33"/>
        </w:numPr>
        <w:pBdr>
          <w:bottom w:val="single" w:sz="4" w:space="1" w:color="auto"/>
        </w:pBdr>
        <w:shd w:val="clear" w:color="auto" w:fill="BFBFBF"/>
        <w:ind w:right="425"/>
        <w:jc w:val="center"/>
        <w:rPr>
          <w:rFonts w:cs="Arial"/>
          <w:b/>
        </w:rPr>
      </w:pPr>
      <w:r w:rsidRPr="0066157C">
        <w:rPr>
          <w:rFonts w:cs="Arial"/>
          <w:b/>
        </w:rPr>
        <w:t>DA CLASSIFICAÇÃO DOS BENS COMUNS</w:t>
      </w:r>
    </w:p>
    <w:p w:rsidR="0066157C" w:rsidRPr="0066157C" w:rsidRDefault="0066157C" w:rsidP="002972E3">
      <w:pPr>
        <w:pStyle w:val="Recuodecorpodetexto31"/>
        <w:ind w:right="425" w:firstLine="0"/>
        <w:rPr>
          <w:rFonts w:cs="Arial"/>
        </w:rPr>
      </w:pPr>
    </w:p>
    <w:p w:rsidR="0066157C" w:rsidRPr="0066157C" w:rsidRDefault="0066157C" w:rsidP="002972E3">
      <w:pPr>
        <w:pStyle w:val="Recuodecorpodetexto31"/>
        <w:numPr>
          <w:ilvl w:val="1"/>
          <w:numId w:val="31"/>
        </w:numPr>
        <w:tabs>
          <w:tab w:val="left" w:pos="426"/>
        </w:tabs>
        <w:ind w:left="567" w:right="425" w:hanging="567"/>
        <w:rPr>
          <w:rFonts w:cs="Arial"/>
          <w:color w:val="202124"/>
          <w:shd w:val="clear" w:color="auto" w:fill="FFFFFF"/>
        </w:rPr>
      </w:pPr>
      <w:r w:rsidRPr="0066157C">
        <w:rPr>
          <w:rFonts w:cs="Arial"/>
        </w:rPr>
        <w:t xml:space="preserve"> A natureza do objeto a ser contratado é comum nos termos do</w:t>
      </w:r>
      <w:r w:rsidRPr="0066157C">
        <w:rPr>
          <w:rFonts w:cs="Arial"/>
          <w:color w:val="202124"/>
          <w:shd w:val="clear" w:color="auto" w:fill="FFFFFF"/>
        </w:rPr>
        <w:t xml:space="preserve"> artigo 20 da Lei nº   14.133, de 2021. </w:t>
      </w:r>
    </w:p>
    <w:p w:rsidR="0066157C" w:rsidRPr="0066157C" w:rsidRDefault="0066157C" w:rsidP="002972E3">
      <w:pPr>
        <w:pStyle w:val="Recuodecorpodetexto31"/>
        <w:ind w:left="567" w:right="425" w:hanging="567"/>
        <w:rPr>
          <w:rFonts w:cs="Arial"/>
        </w:rPr>
      </w:pPr>
    </w:p>
    <w:p w:rsidR="0066157C" w:rsidRPr="0066157C" w:rsidRDefault="0066157C" w:rsidP="002972E3">
      <w:pPr>
        <w:pStyle w:val="Recuodecorpodetexto31"/>
        <w:numPr>
          <w:ilvl w:val="1"/>
          <w:numId w:val="31"/>
        </w:numPr>
        <w:ind w:left="567" w:right="425" w:hanging="567"/>
        <w:rPr>
          <w:rFonts w:cs="Arial"/>
        </w:rPr>
      </w:pPr>
      <w:r w:rsidRPr="0066157C">
        <w:rPr>
          <w:rFonts w:cs="Arial"/>
        </w:rPr>
        <w:t xml:space="preserve"> A contratação deste Termo não gera vínculo empregatício entre os empregados da CONTRATADA e o MUNICÍPIO, vedando-se qualquer relação entre estes que caracterize   pessoalidade e subordinação direta. </w:t>
      </w:r>
    </w:p>
    <w:p w:rsidR="0066157C" w:rsidRPr="0066157C" w:rsidRDefault="0066157C" w:rsidP="002972E3">
      <w:pPr>
        <w:pStyle w:val="Recuodecorpodetexto31"/>
        <w:ind w:left="567" w:right="425" w:firstLine="0"/>
        <w:rPr>
          <w:rFonts w:cs="Arial"/>
        </w:rPr>
      </w:pPr>
    </w:p>
    <w:p w:rsidR="0066157C" w:rsidRPr="0066157C" w:rsidRDefault="0066157C" w:rsidP="002972E3">
      <w:pPr>
        <w:pStyle w:val="Recuodecorpodetexto31"/>
        <w:ind w:right="425" w:firstLine="0"/>
        <w:rPr>
          <w:rFonts w:cs="Arial"/>
        </w:rPr>
      </w:pPr>
    </w:p>
    <w:p w:rsidR="0066157C" w:rsidRPr="0066157C" w:rsidRDefault="0066157C" w:rsidP="002972E3">
      <w:pPr>
        <w:pStyle w:val="Recuodecorpodetexto31"/>
        <w:numPr>
          <w:ilvl w:val="0"/>
          <w:numId w:val="33"/>
        </w:numPr>
        <w:pBdr>
          <w:bottom w:val="single" w:sz="4" w:space="1" w:color="auto"/>
        </w:pBdr>
        <w:shd w:val="clear" w:color="auto" w:fill="BFBFBF"/>
        <w:ind w:right="425"/>
        <w:jc w:val="center"/>
        <w:rPr>
          <w:rFonts w:cs="Arial"/>
          <w:b/>
        </w:rPr>
      </w:pPr>
      <w:r w:rsidRPr="0066157C">
        <w:rPr>
          <w:rFonts w:cs="Arial"/>
          <w:b/>
        </w:rPr>
        <w:t>DA ENTREGA E RECEBIMENTO DOS MATERIAIS</w:t>
      </w:r>
    </w:p>
    <w:p w:rsidR="0066157C" w:rsidRPr="0066157C" w:rsidRDefault="0066157C" w:rsidP="002972E3">
      <w:pPr>
        <w:pStyle w:val="Recuodecorpodetexto31"/>
        <w:ind w:right="425" w:firstLine="0"/>
        <w:rPr>
          <w:rFonts w:cs="Arial"/>
        </w:rPr>
      </w:pPr>
    </w:p>
    <w:p w:rsidR="0066157C" w:rsidRPr="0066157C" w:rsidRDefault="0066157C" w:rsidP="002972E3">
      <w:pPr>
        <w:pStyle w:val="Recuodecorpodetexto31"/>
        <w:numPr>
          <w:ilvl w:val="1"/>
          <w:numId w:val="32"/>
        </w:numPr>
        <w:tabs>
          <w:tab w:val="left" w:pos="426"/>
        </w:tabs>
        <w:ind w:left="709" w:right="425" w:hanging="709"/>
        <w:rPr>
          <w:rFonts w:cs="Arial"/>
        </w:rPr>
      </w:pPr>
      <w:r w:rsidRPr="0066157C">
        <w:rPr>
          <w:rFonts w:cs="Arial"/>
        </w:rPr>
        <w:t xml:space="preserve">    Nos termos do Art. 117 Lei nº 14.133, de 2021, será designado representante para acompanhar e fiscalizar a entrega dos materiais permanentes, anotando em registro próprio todas as ocorrências relacionadas com a execução e determinando o que for necessário à regularização de falhas ou defeitos observados; </w:t>
      </w:r>
    </w:p>
    <w:p w:rsidR="0066157C" w:rsidRPr="0066157C" w:rsidRDefault="0066157C" w:rsidP="002972E3">
      <w:pPr>
        <w:pStyle w:val="Recuodecorpodetexto31"/>
        <w:ind w:left="644" w:right="425" w:firstLine="0"/>
        <w:rPr>
          <w:rFonts w:cs="Arial"/>
        </w:rPr>
      </w:pPr>
    </w:p>
    <w:p w:rsidR="0066157C" w:rsidRPr="0066157C" w:rsidRDefault="0066157C" w:rsidP="002972E3">
      <w:pPr>
        <w:pStyle w:val="PargrafodaLista"/>
        <w:tabs>
          <w:tab w:val="left" w:pos="1418"/>
          <w:tab w:val="left" w:pos="1843"/>
        </w:tabs>
        <w:ind w:left="709" w:right="425"/>
        <w:rPr>
          <w:rFonts w:ascii="Arial" w:hAnsi="Arial" w:cs="Arial"/>
          <w:sz w:val="20"/>
          <w:szCs w:val="20"/>
        </w:rPr>
      </w:pPr>
      <w:r w:rsidRPr="0066157C">
        <w:rPr>
          <w:rFonts w:ascii="Arial" w:hAnsi="Arial" w:cs="Arial"/>
          <w:w w:val="105"/>
          <w:sz w:val="20"/>
          <w:szCs w:val="20"/>
        </w:rPr>
        <w:t xml:space="preserve">               </w:t>
      </w:r>
      <w:r w:rsidRPr="002972E3">
        <w:rPr>
          <w:rFonts w:ascii="Arial" w:hAnsi="Arial" w:cs="Arial"/>
          <w:b/>
          <w:w w:val="105"/>
          <w:sz w:val="20"/>
          <w:szCs w:val="20"/>
        </w:rPr>
        <w:t>5.1.1</w:t>
      </w:r>
      <w:r w:rsidRPr="0066157C">
        <w:rPr>
          <w:rFonts w:ascii="Arial" w:hAnsi="Arial" w:cs="Arial"/>
          <w:w w:val="105"/>
          <w:sz w:val="20"/>
          <w:szCs w:val="20"/>
        </w:rPr>
        <w:t xml:space="preserve"> A entrega dos materiais deverá ocorrer no prazo não superior a 30 (trinta) dias </w:t>
      </w:r>
      <w:r w:rsidRPr="0066157C">
        <w:rPr>
          <w:rFonts w:ascii="Arial" w:hAnsi="Arial" w:cs="Arial"/>
          <w:w w:val="105"/>
          <w:sz w:val="20"/>
          <w:szCs w:val="20"/>
        </w:rPr>
        <w:lastRenderedPageBreak/>
        <w:t xml:space="preserve">corridos, contados da data de emissão da </w:t>
      </w:r>
      <w:r w:rsidRPr="0066157C">
        <w:rPr>
          <w:rFonts w:ascii="Arial" w:hAnsi="Arial" w:cs="Arial"/>
          <w:sz w:val="20"/>
          <w:szCs w:val="20"/>
        </w:rPr>
        <w:t>Ordem de Fornecimento emitida pela Secretaria Municipal de Administração</w:t>
      </w:r>
      <w:r w:rsidRPr="0066157C">
        <w:rPr>
          <w:rFonts w:ascii="Arial" w:hAnsi="Arial" w:cs="Arial"/>
          <w:w w:val="105"/>
          <w:sz w:val="20"/>
          <w:szCs w:val="20"/>
        </w:rPr>
        <w:t>, mediante envio da Nota de Empenho, através de e-mail, em remessa única ao</w:t>
      </w:r>
      <w:r w:rsidRPr="0066157C">
        <w:rPr>
          <w:rFonts w:ascii="Arial" w:hAnsi="Arial" w:cs="Arial"/>
          <w:spacing w:val="1"/>
          <w:w w:val="105"/>
          <w:sz w:val="20"/>
          <w:szCs w:val="20"/>
        </w:rPr>
        <w:t xml:space="preserve"> </w:t>
      </w:r>
      <w:r w:rsidRPr="0066157C">
        <w:rPr>
          <w:rFonts w:ascii="Arial" w:hAnsi="Arial" w:cs="Arial"/>
          <w:w w:val="105"/>
          <w:sz w:val="20"/>
          <w:szCs w:val="20"/>
        </w:rPr>
        <w:t>Almoxarifado Central - Galpão Anexo à PMS, no seguinte endereço: Rua Maria Lourenço, nº 18 - Fazenda</w:t>
      </w:r>
      <w:r w:rsidRPr="0066157C">
        <w:rPr>
          <w:rFonts w:ascii="Arial" w:hAnsi="Arial" w:cs="Arial"/>
          <w:spacing w:val="1"/>
          <w:w w:val="105"/>
          <w:sz w:val="20"/>
          <w:szCs w:val="20"/>
        </w:rPr>
        <w:t xml:space="preserve"> </w:t>
      </w:r>
      <w:r w:rsidRPr="0066157C">
        <w:rPr>
          <w:rFonts w:ascii="Arial" w:hAnsi="Arial" w:cs="Arial"/>
          <w:w w:val="105"/>
          <w:sz w:val="20"/>
          <w:szCs w:val="20"/>
        </w:rPr>
        <w:t>Caxias</w:t>
      </w:r>
      <w:r w:rsidRPr="0066157C">
        <w:rPr>
          <w:rFonts w:ascii="Arial" w:hAnsi="Arial" w:cs="Arial"/>
          <w:spacing w:val="-2"/>
          <w:w w:val="105"/>
          <w:sz w:val="20"/>
          <w:szCs w:val="20"/>
        </w:rPr>
        <w:t xml:space="preserve"> </w:t>
      </w:r>
      <w:r w:rsidRPr="0066157C">
        <w:rPr>
          <w:rFonts w:ascii="Arial" w:hAnsi="Arial" w:cs="Arial"/>
          <w:w w:val="105"/>
          <w:sz w:val="20"/>
          <w:szCs w:val="20"/>
        </w:rPr>
        <w:t>-</w:t>
      </w:r>
      <w:r w:rsidRPr="0066157C">
        <w:rPr>
          <w:rFonts w:ascii="Arial" w:hAnsi="Arial" w:cs="Arial"/>
          <w:spacing w:val="-2"/>
          <w:w w:val="105"/>
          <w:sz w:val="20"/>
          <w:szCs w:val="20"/>
        </w:rPr>
        <w:t xml:space="preserve"> </w:t>
      </w:r>
      <w:r w:rsidRPr="0066157C">
        <w:rPr>
          <w:rFonts w:ascii="Arial" w:hAnsi="Arial" w:cs="Arial"/>
          <w:w w:val="105"/>
          <w:sz w:val="20"/>
          <w:szCs w:val="20"/>
        </w:rPr>
        <w:t>Seropédica/RJ</w:t>
      </w:r>
      <w:r w:rsidRPr="0066157C">
        <w:rPr>
          <w:rFonts w:ascii="Arial" w:hAnsi="Arial" w:cs="Arial"/>
          <w:spacing w:val="-3"/>
          <w:w w:val="105"/>
          <w:sz w:val="20"/>
          <w:szCs w:val="20"/>
        </w:rPr>
        <w:t xml:space="preserve"> </w:t>
      </w:r>
      <w:r w:rsidRPr="0066157C">
        <w:rPr>
          <w:rFonts w:ascii="Arial" w:hAnsi="Arial" w:cs="Arial"/>
          <w:w w:val="105"/>
          <w:sz w:val="20"/>
          <w:szCs w:val="20"/>
        </w:rPr>
        <w:t>-</w:t>
      </w:r>
      <w:r w:rsidRPr="0066157C">
        <w:rPr>
          <w:rFonts w:ascii="Arial" w:hAnsi="Arial" w:cs="Arial"/>
          <w:spacing w:val="-2"/>
          <w:w w:val="105"/>
          <w:sz w:val="20"/>
          <w:szCs w:val="20"/>
        </w:rPr>
        <w:t xml:space="preserve"> </w:t>
      </w:r>
      <w:r w:rsidRPr="0066157C">
        <w:rPr>
          <w:rFonts w:ascii="Arial" w:hAnsi="Arial" w:cs="Arial"/>
          <w:w w:val="105"/>
          <w:sz w:val="20"/>
          <w:szCs w:val="20"/>
        </w:rPr>
        <w:t>CEP:</w:t>
      </w:r>
      <w:r w:rsidRPr="0066157C">
        <w:rPr>
          <w:rFonts w:ascii="Arial" w:hAnsi="Arial" w:cs="Arial"/>
          <w:spacing w:val="-2"/>
          <w:w w:val="105"/>
          <w:sz w:val="20"/>
          <w:szCs w:val="20"/>
        </w:rPr>
        <w:t xml:space="preserve"> </w:t>
      </w:r>
      <w:r w:rsidRPr="0066157C">
        <w:rPr>
          <w:rFonts w:ascii="Arial" w:hAnsi="Arial" w:cs="Arial"/>
          <w:w w:val="105"/>
          <w:sz w:val="20"/>
          <w:szCs w:val="20"/>
        </w:rPr>
        <w:t>23895-295, no horário entre 08h às 16horas.</w:t>
      </w:r>
    </w:p>
    <w:p w:rsidR="0066157C" w:rsidRPr="0066157C" w:rsidRDefault="0066157C" w:rsidP="002972E3">
      <w:pPr>
        <w:pStyle w:val="Corpodetexto"/>
        <w:spacing w:before="6"/>
        <w:ind w:hanging="1365"/>
        <w:rPr>
          <w:rFonts w:ascii="Arial" w:hAnsi="Arial" w:cs="Arial"/>
          <w:sz w:val="20"/>
          <w:szCs w:val="20"/>
        </w:rPr>
      </w:pPr>
    </w:p>
    <w:p w:rsidR="0066157C" w:rsidRPr="0066157C" w:rsidRDefault="0066157C" w:rsidP="002972E3">
      <w:pPr>
        <w:tabs>
          <w:tab w:val="left" w:pos="1276"/>
          <w:tab w:val="left" w:pos="1418"/>
          <w:tab w:val="left" w:pos="2106"/>
          <w:tab w:val="left" w:pos="2694"/>
          <w:tab w:val="left" w:pos="4111"/>
          <w:tab w:val="left" w:pos="5387"/>
          <w:tab w:val="left" w:pos="9639"/>
        </w:tabs>
        <w:ind w:left="568" w:right="425"/>
        <w:jc w:val="both"/>
        <w:rPr>
          <w:rFonts w:ascii="Arial" w:hAnsi="Arial" w:cs="Arial"/>
          <w:sz w:val="20"/>
          <w:szCs w:val="20"/>
        </w:rPr>
      </w:pPr>
      <w:r w:rsidRPr="002972E3">
        <w:rPr>
          <w:rFonts w:ascii="Arial" w:hAnsi="Arial" w:cs="Arial"/>
          <w:b/>
          <w:w w:val="105"/>
          <w:sz w:val="20"/>
          <w:szCs w:val="20"/>
        </w:rPr>
        <w:t xml:space="preserve">                 </w:t>
      </w:r>
      <w:r w:rsidR="002972E3" w:rsidRPr="002972E3">
        <w:rPr>
          <w:rFonts w:ascii="Arial" w:hAnsi="Arial" w:cs="Arial"/>
          <w:b/>
          <w:w w:val="105"/>
          <w:sz w:val="20"/>
          <w:szCs w:val="20"/>
        </w:rPr>
        <w:t xml:space="preserve">     </w:t>
      </w:r>
      <w:r w:rsidRPr="002972E3">
        <w:rPr>
          <w:rFonts w:ascii="Arial" w:hAnsi="Arial" w:cs="Arial"/>
          <w:b/>
          <w:w w:val="105"/>
          <w:sz w:val="20"/>
          <w:szCs w:val="20"/>
        </w:rPr>
        <w:t>5.1.2</w:t>
      </w:r>
      <w:r w:rsidRPr="0066157C">
        <w:rPr>
          <w:rFonts w:ascii="Arial" w:hAnsi="Arial" w:cs="Arial"/>
          <w:w w:val="105"/>
          <w:sz w:val="20"/>
          <w:szCs w:val="20"/>
        </w:rPr>
        <w:t xml:space="preserve">   Na</w:t>
      </w:r>
      <w:r w:rsidRPr="0066157C">
        <w:rPr>
          <w:rFonts w:ascii="Arial" w:hAnsi="Arial" w:cs="Arial"/>
          <w:spacing w:val="1"/>
          <w:w w:val="105"/>
          <w:sz w:val="20"/>
          <w:szCs w:val="20"/>
        </w:rPr>
        <w:t xml:space="preserve"> </w:t>
      </w:r>
      <w:r w:rsidRPr="0066157C">
        <w:rPr>
          <w:rFonts w:ascii="Arial" w:hAnsi="Arial" w:cs="Arial"/>
          <w:w w:val="105"/>
          <w:sz w:val="20"/>
          <w:szCs w:val="20"/>
        </w:rPr>
        <w:t>entrega,</w:t>
      </w:r>
      <w:r w:rsidRPr="0066157C">
        <w:rPr>
          <w:rFonts w:ascii="Arial" w:hAnsi="Arial" w:cs="Arial"/>
          <w:spacing w:val="1"/>
          <w:w w:val="105"/>
          <w:sz w:val="20"/>
          <w:szCs w:val="20"/>
        </w:rPr>
        <w:t xml:space="preserve"> </w:t>
      </w:r>
      <w:r w:rsidRPr="0066157C">
        <w:rPr>
          <w:rFonts w:ascii="Arial" w:hAnsi="Arial" w:cs="Arial"/>
          <w:w w:val="105"/>
          <w:sz w:val="20"/>
          <w:szCs w:val="20"/>
        </w:rPr>
        <w:t>os</w:t>
      </w:r>
      <w:r w:rsidRPr="0066157C">
        <w:rPr>
          <w:rFonts w:ascii="Arial" w:hAnsi="Arial" w:cs="Arial"/>
          <w:spacing w:val="1"/>
          <w:w w:val="105"/>
          <w:sz w:val="20"/>
          <w:szCs w:val="20"/>
        </w:rPr>
        <w:t xml:space="preserve"> </w:t>
      </w:r>
      <w:r w:rsidRPr="0066157C">
        <w:rPr>
          <w:rFonts w:ascii="Arial" w:hAnsi="Arial" w:cs="Arial"/>
          <w:w w:val="105"/>
          <w:sz w:val="20"/>
          <w:szCs w:val="20"/>
        </w:rPr>
        <w:t>materiais</w:t>
      </w:r>
      <w:r w:rsidRPr="0066157C">
        <w:rPr>
          <w:rFonts w:ascii="Arial" w:hAnsi="Arial" w:cs="Arial"/>
          <w:spacing w:val="1"/>
          <w:w w:val="105"/>
          <w:sz w:val="20"/>
          <w:szCs w:val="20"/>
        </w:rPr>
        <w:t xml:space="preserve"> </w:t>
      </w:r>
      <w:r w:rsidRPr="0066157C">
        <w:rPr>
          <w:rFonts w:ascii="Arial" w:hAnsi="Arial" w:cs="Arial"/>
          <w:w w:val="105"/>
          <w:sz w:val="20"/>
          <w:szCs w:val="20"/>
        </w:rPr>
        <w:t>deverão</w:t>
      </w:r>
      <w:r w:rsidRPr="0066157C">
        <w:rPr>
          <w:rFonts w:ascii="Arial" w:hAnsi="Arial" w:cs="Arial"/>
          <w:spacing w:val="1"/>
          <w:w w:val="105"/>
          <w:sz w:val="20"/>
          <w:szCs w:val="20"/>
        </w:rPr>
        <w:t xml:space="preserve"> </w:t>
      </w:r>
      <w:r w:rsidRPr="0066157C">
        <w:rPr>
          <w:rFonts w:ascii="Arial" w:hAnsi="Arial" w:cs="Arial"/>
          <w:w w:val="105"/>
          <w:sz w:val="20"/>
          <w:szCs w:val="20"/>
        </w:rPr>
        <w:t>estar</w:t>
      </w:r>
      <w:r w:rsidRPr="0066157C">
        <w:rPr>
          <w:rFonts w:ascii="Arial" w:hAnsi="Arial" w:cs="Arial"/>
          <w:spacing w:val="1"/>
          <w:w w:val="105"/>
          <w:sz w:val="20"/>
          <w:szCs w:val="20"/>
        </w:rPr>
        <w:t xml:space="preserve"> </w:t>
      </w:r>
      <w:r w:rsidRPr="0066157C">
        <w:rPr>
          <w:rFonts w:ascii="Arial" w:hAnsi="Arial" w:cs="Arial"/>
          <w:w w:val="105"/>
          <w:sz w:val="20"/>
          <w:szCs w:val="20"/>
        </w:rPr>
        <w:t>em</w:t>
      </w:r>
      <w:r w:rsidRPr="0066157C">
        <w:rPr>
          <w:rFonts w:ascii="Arial" w:hAnsi="Arial" w:cs="Arial"/>
          <w:spacing w:val="1"/>
          <w:w w:val="105"/>
          <w:sz w:val="20"/>
          <w:szCs w:val="20"/>
        </w:rPr>
        <w:t xml:space="preserve"> </w:t>
      </w:r>
      <w:r w:rsidRPr="0066157C">
        <w:rPr>
          <w:rFonts w:ascii="Arial" w:hAnsi="Arial" w:cs="Arial"/>
          <w:w w:val="105"/>
          <w:sz w:val="20"/>
          <w:szCs w:val="20"/>
        </w:rPr>
        <w:t>perfeitas</w:t>
      </w:r>
      <w:r w:rsidRPr="0066157C">
        <w:rPr>
          <w:rFonts w:ascii="Arial" w:hAnsi="Arial" w:cs="Arial"/>
          <w:spacing w:val="1"/>
          <w:w w:val="105"/>
          <w:sz w:val="20"/>
          <w:szCs w:val="20"/>
        </w:rPr>
        <w:t xml:space="preserve"> </w:t>
      </w:r>
      <w:r w:rsidRPr="0066157C">
        <w:rPr>
          <w:rFonts w:ascii="Arial" w:hAnsi="Arial" w:cs="Arial"/>
          <w:w w:val="105"/>
          <w:sz w:val="20"/>
          <w:szCs w:val="20"/>
        </w:rPr>
        <w:t>condições,</w:t>
      </w:r>
      <w:r w:rsidRPr="0066157C">
        <w:rPr>
          <w:rFonts w:ascii="Arial" w:hAnsi="Arial" w:cs="Arial"/>
          <w:spacing w:val="1"/>
          <w:w w:val="105"/>
          <w:sz w:val="20"/>
          <w:szCs w:val="20"/>
        </w:rPr>
        <w:t xml:space="preserve"> </w:t>
      </w:r>
      <w:r w:rsidRPr="0066157C">
        <w:rPr>
          <w:rFonts w:ascii="Arial" w:hAnsi="Arial" w:cs="Arial"/>
          <w:w w:val="105"/>
          <w:sz w:val="20"/>
          <w:szCs w:val="20"/>
        </w:rPr>
        <w:t>em</w:t>
      </w:r>
      <w:r w:rsidRPr="0066157C">
        <w:rPr>
          <w:rFonts w:ascii="Arial" w:hAnsi="Arial" w:cs="Arial"/>
          <w:spacing w:val="1"/>
          <w:w w:val="105"/>
          <w:sz w:val="20"/>
          <w:szCs w:val="20"/>
        </w:rPr>
        <w:t xml:space="preserve"> </w:t>
      </w:r>
      <w:r w:rsidRPr="0066157C">
        <w:rPr>
          <w:rFonts w:ascii="Arial" w:hAnsi="Arial" w:cs="Arial"/>
          <w:w w:val="105"/>
          <w:sz w:val="20"/>
          <w:szCs w:val="20"/>
        </w:rPr>
        <w:t>estrita</w:t>
      </w:r>
      <w:r w:rsidRPr="0066157C">
        <w:rPr>
          <w:rFonts w:ascii="Arial" w:hAnsi="Arial" w:cs="Arial"/>
          <w:spacing w:val="1"/>
          <w:w w:val="105"/>
          <w:sz w:val="20"/>
          <w:szCs w:val="20"/>
        </w:rPr>
        <w:t xml:space="preserve"> </w:t>
      </w:r>
      <w:r w:rsidRPr="0066157C">
        <w:rPr>
          <w:rFonts w:ascii="Arial" w:hAnsi="Arial" w:cs="Arial"/>
          <w:w w:val="105"/>
          <w:sz w:val="20"/>
          <w:szCs w:val="20"/>
        </w:rPr>
        <w:t>observância</w:t>
      </w:r>
      <w:r w:rsidRPr="0066157C">
        <w:rPr>
          <w:rFonts w:ascii="Arial" w:hAnsi="Arial" w:cs="Arial"/>
          <w:spacing w:val="1"/>
          <w:w w:val="105"/>
          <w:sz w:val="20"/>
          <w:szCs w:val="20"/>
        </w:rPr>
        <w:t xml:space="preserve"> </w:t>
      </w:r>
      <w:r w:rsidRPr="0066157C">
        <w:rPr>
          <w:rFonts w:ascii="Arial" w:hAnsi="Arial" w:cs="Arial"/>
          <w:w w:val="105"/>
          <w:sz w:val="20"/>
          <w:szCs w:val="20"/>
        </w:rPr>
        <w:t>das</w:t>
      </w:r>
      <w:r w:rsidRPr="0066157C">
        <w:rPr>
          <w:rFonts w:ascii="Arial" w:hAnsi="Arial" w:cs="Arial"/>
          <w:spacing w:val="1"/>
          <w:w w:val="105"/>
          <w:sz w:val="20"/>
          <w:szCs w:val="20"/>
        </w:rPr>
        <w:t xml:space="preserve"> </w:t>
      </w:r>
      <w:r w:rsidRPr="0066157C">
        <w:rPr>
          <w:rFonts w:ascii="Arial" w:hAnsi="Arial" w:cs="Arial"/>
          <w:w w:val="105"/>
          <w:sz w:val="20"/>
          <w:szCs w:val="20"/>
        </w:rPr>
        <w:t>especificações</w:t>
      </w:r>
      <w:r w:rsidRPr="0066157C">
        <w:rPr>
          <w:rFonts w:ascii="Arial" w:hAnsi="Arial" w:cs="Arial"/>
          <w:spacing w:val="-10"/>
          <w:w w:val="105"/>
          <w:sz w:val="20"/>
          <w:szCs w:val="20"/>
        </w:rPr>
        <w:t xml:space="preserve"> </w:t>
      </w:r>
      <w:r w:rsidRPr="0066157C">
        <w:rPr>
          <w:rFonts w:ascii="Arial" w:hAnsi="Arial" w:cs="Arial"/>
          <w:w w:val="105"/>
          <w:sz w:val="20"/>
          <w:szCs w:val="20"/>
        </w:rPr>
        <w:t>do</w:t>
      </w:r>
      <w:r w:rsidRPr="0066157C">
        <w:rPr>
          <w:rFonts w:ascii="Arial" w:hAnsi="Arial" w:cs="Arial"/>
          <w:spacing w:val="-9"/>
          <w:w w:val="105"/>
          <w:sz w:val="20"/>
          <w:szCs w:val="20"/>
        </w:rPr>
        <w:t xml:space="preserve"> </w:t>
      </w:r>
      <w:r w:rsidRPr="0066157C">
        <w:rPr>
          <w:rFonts w:ascii="Arial" w:hAnsi="Arial" w:cs="Arial"/>
          <w:w w:val="105"/>
          <w:sz w:val="20"/>
          <w:szCs w:val="20"/>
        </w:rPr>
        <w:t>Termo</w:t>
      </w:r>
      <w:r w:rsidRPr="0066157C">
        <w:rPr>
          <w:rFonts w:ascii="Arial" w:hAnsi="Arial" w:cs="Arial"/>
          <w:spacing w:val="-10"/>
          <w:w w:val="105"/>
          <w:sz w:val="20"/>
          <w:szCs w:val="20"/>
        </w:rPr>
        <w:t xml:space="preserve"> </w:t>
      </w:r>
      <w:r w:rsidRPr="0066157C">
        <w:rPr>
          <w:rFonts w:ascii="Arial" w:hAnsi="Arial" w:cs="Arial"/>
          <w:w w:val="105"/>
          <w:sz w:val="20"/>
          <w:szCs w:val="20"/>
        </w:rPr>
        <w:t>de</w:t>
      </w:r>
      <w:r w:rsidRPr="0066157C">
        <w:rPr>
          <w:rFonts w:ascii="Arial" w:hAnsi="Arial" w:cs="Arial"/>
          <w:spacing w:val="-9"/>
          <w:w w:val="105"/>
          <w:sz w:val="20"/>
          <w:szCs w:val="20"/>
        </w:rPr>
        <w:t xml:space="preserve"> </w:t>
      </w:r>
      <w:r w:rsidRPr="0066157C">
        <w:rPr>
          <w:rFonts w:ascii="Arial" w:hAnsi="Arial" w:cs="Arial"/>
          <w:w w:val="105"/>
          <w:sz w:val="20"/>
          <w:szCs w:val="20"/>
        </w:rPr>
        <w:t>Referência</w:t>
      </w:r>
      <w:r w:rsidRPr="0066157C">
        <w:rPr>
          <w:rFonts w:ascii="Arial" w:hAnsi="Arial" w:cs="Arial"/>
          <w:spacing w:val="-9"/>
          <w:w w:val="105"/>
          <w:sz w:val="20"/>
          <w:szCs w:val="20"/>
        </w:rPr>
        <w:t xml:space="preserve"> </w:t>
      </w:r>
      <w:r w:rsidRPr="0066157C">
        <w:rPr>
          <w:rFonts w:ascii="Arial" w:hAnsi="Arial" w:cs="Arial"/>
          <w:w w:val="105"/>
          <w:sz w:val="20"/>
          <w:szCs w:val="20"/>
        </w:rPr>
        <w:t>e</w:t>
      </w:r>
      <w:r w:rsidRPr="0066157C">
        <w:rPr>
          <w:rFonts w:ascii="Arial" w:hAnsi="Arial" w:cs="Arial"/>
          <w:spacing w:val="-9"/>
          <w:w w:val="105"/>
          <w:sz w:val="20"/>
          <w:szCs w:val="20"/>
        </w:rPr>
        <w:t xml:space="preserve"> </w:t>
      </w:r>
      <w:r w:rsidRPr="0066157C">
        <w:rPr>
          <w:rFonts w:ascii="Arial" w:hAnsi="Arial" w:cs="Arial"/>
          <w:w w:val="105"/>
          <w:sz w:val="20"/>
          <w:szCs w:val="20"/>
        </w:rPr>
        <w:t>da</w:t>
      </w:r>
      <w:r w:rsidRPr="0066157C">
        <w:rPr>
          <w:rFonts w:ascii="Arial" w:hAnsi="Arial" w:cs="Arial"/>
          <w:spacing w:val="-9"/>
          <w:w w:val="105"/>
          <w:sz w:val="20"/>
          <w:szCs w:val="20"/>
        </w:rPr>
        <w:t xml:space="preserve"> </w:t>
      </w:r>
      <w:r w:rsidRPr="0066157C">
        <w:rPr>
          <w:rFonts w:ascii="Arial" w:hAnsi="Arial" w:cs="Arial"/>
          <w:w w:val="105"/>
          <w:sz w:val="20"/>
          <w:szCs w:val="20"/>
        </w:rPr>
        <w:t>proposta,</w:t>
      </w:r>
      <w:r w:rsidRPr="0066157C">
        <w:rPr>
          <w:rFonts w:ascii="Arial" w:hAnsi="Arial" w:cs="Arial"/>
          <w:spacing w:val="-9"/>
          <w:w w:val="105"/>
          <w:sz w:val="20"/>
          <w:szCs w:val="20"/>
        </w:rPr>
        <w:t xml:space="preserve"> </w:t>
      </w:r>
      <w:r w:rsidRPr="0066157C">
        <w:rPr>
          <w:rFonts w:ascii="Arial" w:hAnsi="Arial" w:cs="Arial"/>
          <w:w w:val="105"/>
          <w:sz w:val="20"/>
          <w:szCs w:val="20"/>
        </w:rPr>
        <w:t>acompanhada</w:t>
      </w:r>
      <w:r w:rsidRPr="0066157C">
        <w:rPr>
          <w:rFonts w:ascii="Arial" w:hAnsi="Arial" w:cs="Arial"/>
          <w:spacing w:val="-9"/>
          <w:w w:val="105"/>
          <w:sz w:val="20"/>
          <w:szCs w:val="20"/>
        </w:rPr>
        <w:t xml:space="preserve"> </w:t>
      </w:r>
      <w:r w:rsidRPr="0066157C">
        <w:rPr>
          <w:rFonts w:ascii="Arial" w:hAnsi="Arial" w:cs="Arial"/>
          <w:w w:val="105"/>
          <w:sz w:val="20"/>
          <w:szCs w:val="20"/>
        </w:rPr>
        <w:t>da</w:t>
      </w:r>
      <w:r w:rsidRPr="0066157C">
        <w:rPr>
          <w:rFonts w:ascii="Arial" w:hAnsi="Arial" w:cs="Arial"/>
          <w:spacing w:val="-9"/>
          <w:w w:val="105"/>
          <w:sz w:val="20"/>
          <w:szCs w:val="20"/>
        </w:rPr>
        <w:t xml:space="preserve"> </w:t>
      </w:r>
      <w:r w:rsidRPr="0066157C">
        <w:rPr>
          <w:rFonts w:ascii="Arial" w:hAnsi="Arial" w:cs="Arial"/>
          <w:w w:val="105"/>
          <w:sz w:val="20"/>
          <w:szCs w:val="20"/>
        </w:rPr>
        <w:t>respectiva</w:t>
      </w:r>
      <w:r w:rsidRPr="0066157C">
        <w:rPr>
          <w:rFonts w:ascii="Arial" w:hAnsi="Arial" w:cs="Arial"/>
          <w:spacing w:val="-9"/>
          <w:w w:val="105"/>
          <w:sz w:val="20"/>
          <w:szCs w:val="20"/>
        </w:rPr>
        <w:t xml:space="preserve"> </w:t>
      </w:r>
      <w:r w:rsidRPr="0066157C">
        <w:rPr>
          <w:rFonts w:ascii="Arial" w:hAnsi="Arial" w:cs="Arial"/>
          <w:w w:val="105"/>
          <w:sz w:val="20"/>
          <w:szCs w:val="20"/>
        </w:rPr>
        <w:t>nota</w:t>
      </w:r>
      <w:r w:rsidRPr="0066157C">
        <w:rPr>
          <w:rFonts w:ascii="Arial" w:hAnsi="Arial" w:cs="Arial"/>
          <w:spacing w:val="-9"/>
          <w:w w:val="105"/>
          <w:sz w:val="20"/>
          <w:szCs w:val="20"/>
        </w:rPr>
        <w:t xml:space="preserve"> </w:t>
      </w:r>
      <w:r w:rsidRPr="0066157C">
        <w:rPr>
          <w:rFonts w:ascii="Arial" w:hAnsi="Arial" w:cs="Arial"/>
          <w:w w:val="105"/>
          <w:sz w:val="20"/>
          <w:szCs w:val="20"/>
        </w:rPr>
        <w:t>fiscal</w:t>
      </w:r>
      <w:r w:rsidRPr="0066157C">
        <w:rPr>
          <w:rFonts w:ascii="Arial" w:hAnsi="Arial" w:cs="Arial"/>
          <w:spacing w:val="-10"/>
          <w:w w:val="105"/>
          <w:sz w:val="20"/>
          <w:szCs w:val="20"/>
        </w:rPr>
        <w:t xml:space="preserve"> </w:t>
      </w:r>
      <w:r w:rsidRPr="0066157C">
        <w:rPr>
          <w:rFonts w:ascii="Arial" w:hAnsi="Arial" w:cs="Arial"/>
          <w:w w:val="105"/>
          <w:sz w:val="20"/>
          <w:szCs w:val="20"/>
        </w:rPr>
        <w:t>detalhada.</w:t>
      </w:r>
    </w:p>
    <w:p w:rsidR="0066157C" w:rsidRPr="0066157C" w:rsidRDefault="0066157C" w:rsidP="002972E3">
      <w:pPr>
        <w:pStyle w:val="Corpodetexto"/>
        <w:spacing w:before="6"/>
        <w:rPr>
          <w:rFonts w:ascii="Arial" w:hAnsi="Arial" w:cs="Arial"/>
          <w:sz w:val="20"/>
          <w:szCs w:val="20"/>
        </w:rPr>
      </w:pPr>
    </w:p>
    <w:p w:rsidR="0066157C" w:rsidRPr="0066157C" w:rsidRDefault="0066157C" w:rsidP="002972E3">
      <w:pPr>
        <w:pStyle w:val="PargrafodaLista"/>
        <w:numPr>
          <w:ilvl w:val="2"/>
          <w:numId w:val="33"/>
        </w:numPr>
        <w:tabs>
          <w:tab w:val="left" w:pos="1418"/>
          <w:tab w:val="left" w:pos="1701"/>
          <w:tab w:val="left" w:pos="1843"/>
          <w:tab w:val="left" w:pos="2410"/>
          <w:tab w:val="left" w:pos="2552"/>
        </w:tabs>
        <w:ind w:left="567" w:right="425" w:firstLine="1276"/>
        <w:rPr>
          <w:rFonts w:ascii="Arial" w:hAnsi="Arial" w:cs="Arial"/>
          <w:sz w:val="20"/>
          <w:szCs w:val="20"/>
        </w:rPr>
      </w:pPr>
      <w:r w:rsidRPr="0066157C">
        <w:rPr>
          <w:rFonts w:ascii="Arial" w:hAnsi="Arial" w:cs="Arial"/>
          <w:w w:val="105"/>
          <w:sz w:val="20"/>
          <w:szCs w:val="20"/>
        </w:rPr>
        <w:t xml:space="preserve">  Todos os produtos entregues deverão ser de boa qualidade e não apresentar defeitos ou sinais de</w:t>
      </w:r>
      <w:r w:rsidRPr="0066157C">
        <w:rPr>
          <w:rFonts w:ascii="Arial" w:hAnsi="Arial" w:cs="Arial"/>
          <w:spacing w:val="1"/>
          <w:w w:val="105"/>
          <w:sz w:val="20"/>
          <w:szCs w:val="20"/>
        </w:rPr>
        <w:t xml:space="preserve"> </w:t>
      </w:r>
      <w:r w:rsidRPr="0066157C">
        <w:rPr>
          <w:rFonts w:ascii="Arial" w:hAnsi="Arial" w:cs="Arial"/>
          <w:w w:val="105"/>
          <w:sz w:val="20"/>
          <w:szCs w:val="20"/>
        </w:rPr>
        <w:t>deterioração. É de responsabilidade da CONTRATADA a troca dos itens que, porventura, estejam fora das</w:t>
      </w:r>
      <w:r w:rsidRPr="0066157C">
        <w:rPr>
          <w:rFonts w:ascii="Arial" w:hAnsi="Arial" w:cs="Arial"/>
          <w:spacing w:val="1"/>
          <w:w w:val="105"/>
          <w:sz w:val="20"/>
          <w:szCs w:val="20"/>
        </w:rPr>
        <w:t xml:space="preserve"> </w:t>
      </w:r>
      <w:r w:rsidRPr="0066157C">
        <w:rPr>
          <w:rFonts w:ascii="Arial" w:hAnsi="Arial" w:cs="Arial"/>
          <w:w w:val="105"/>
          <w:sz w:val="20"/>
          <w:szCs w:val="20"/>
        </w:rPr>
        <w:t>especificações e/ou prazo de garantia, ou com embalagem violada ou danificada, independentemente do</w:t>
      </w:r>
      <w:r w:rsidRPr="0066157C">
        <w:rPr>
          <w:rFonts w:ascii="Arial" w:hAnsi="Arial" w:cs="Arial"/>
          <w:spacing w:val="1"/>
          <w:w w:val="105"/>
          <w:sz w:val="20"/>
          <w:szCs w:val="20"/>
        </w:rPr>
        <w:t xml:space="preserve"> </w:t>
      </w:r>
      <w:r w:rsidRPr="0066157C">
        <w:rPr>
          <w:rFonts w:ascii="Arial" w:hAnsi="Arial" w:cs="Arial"/>
          <w:w w:val="105"/>
          <w:sz w:val="20"/>
          <w:szCs w:val="20"/>
        </w:rPr>
        <w:t>motivo</w:t>
      </w:r>
      <w:r w:rsidRPr="0066157C">
        <w:rPr>
          <w:rFonts w:ascii="Arial" w:hAnsi="Arial" w:cs="Arial"/>
          <w:spacing w:val="-3"/>
          <w:w w:val="105"/>
          <w:sz w:val="20"/>
          <w:szCs w:val="20"/>
        </w:rPr>
        <w:t xml:space="preserve"> </w:t>
      </w:r>
      <w:r w:rsidRPr="0066157C">
        <w:rPr>
          <w:rFonts w:ascii="Arial" w:hAnsi="Arial" w:cs="Arial"/>
          <w:w w:val="105"/>
          <w:sz w:val="20"/>
          <w:szCs w:val="20"/>
        </w:rPr>
        <w:t>alegado,</w:t>
      </w:r>
      <w:r w:rsidRPr="0066157C">
        <w:rPr>
          <w:rFonts w:ascii="Arial" w:hAnsi="Arial" w:cs="Arial"/>
          <w:spacing w:val="-3"/>
          <w:w w:val="105"/>
          <w:sz w:val="20"/>
          <w:szCs w:val="20"/>
        </w:rPr>
        <w:t xml:space="preserve"> </w:t>
      </w:r>
      <w:r w:rsidRPr="0066157C">
        <w:rPr>
          <w:rFonts w:ascii="Arial" w:hAnsi="Arial" w:cs="Arial"/>
          <w:w w:val="105"/>
          <w:sz w:val="20"/>
          <w:szCs w:val="20"/>
        </w:rPr>
        <w:t>sem</w:t>
      </w:r>
      <w:r w:rsidRPr="0066157C">
        <w:rPr>
          <w:rFonts w:ascii="Arial" w:hAnsi="Arial" w:cs="Arial"/>
          <w:spacing w:val="-3"/>
          <w:w w:val="105"/>
          <w:sz w:val="20"/>
          <w:szCs w:val="20"/>
        </w:rPr>
        <w:t xml:space="preserve"> </w:t>
      </w:r>
      <w:r w:rsidRPr="0066157C">
        <w:rPr>
          <w:rFonts w:ascii="Arial" w:hAnsi="Arial" w:cs="Arial"/>
          <w:w w:val="105"/>
          <w:sz w:val="20"/>
          <w:szCs w:val="20"/>
        </w:rPr>
        <w:t>ônus</w:t>
      </w:r>
      <w:r w:rsidRPr="0066157C">
        <w:rPr>
          <w:rFonts w:ascii="Arial" w:hAnsi="Arial" w:cs="Arial"/>
          <w:spacing w:val="-2"/>
          <w:w w:val="105"/>
          <w:sz w:val="20"/>
          <w:szCs w:val="20"/>
        </w:rPr>
        <w:t xml:space="preserve"> </w:t>
      </w:r>
      <w:r w:rsidRPr="0066157C">
        <w:rPr>
          <w:rFonts w:ascii="Arial" w:hAnsi="Arial" w:cs="Arial"/>
          <w:w w:val="105"/>
          <w:sz w:val="20"/>
          <w:szCs w:val="20"/>
        </w:rPr>
        <w:t>para</w:t>
      </w:r>
      <w:r w:rsidRPr="0066157C">
        <w:rPr>
          <w:rFonts w:ascii="Arial" w:hAnsi="Arial" w:cs="Arial"/>
          <w:spacing w:val="-3"/>
          <w:w w:val="105"/>
          <w:sz w:val="20"/>
          <w:szCs w:val="20"/>
        </w:rPr>
        <w:t xml:space="preserve"> </w:t>
      </w:r>
      <w:r w:rsidRPr="0066157C">
        <w:rPr>
          <w:rFonts w:ascii="Arial" w:hAnsi="Arial" w:cs="Arial"/>
          <w:w w:val="105"/>
          <w:sz w:val="20"/>
          <w:szCs w:val="20"/>
        </w:rPr>
        <w:t>a</w:t>
      </w:r>
      <w:r w:rsidRPr="0066157C">
        <w:rPr>
          <w:rFonts w:ascii="Arial" w:hAnsi="Arial" w:cs="Arial"/>
          <w:spacing w:val="-3"/>
          <w:w w:val="105"/>
          <w:sz w:val="20"/>
          <w:szCs w:val="20"/>
        </w:rPr>
        <w:t xml:space="preserve"> </w:t>
      </w:r>
      <w:r w:rsidRPr="0066157C">
        <w:rPr>
          <w:rFonts w:ascii="Arial" w:hAnsi="Arial" w:cs="Arial"/>
          <w:w w:val="105"/>
          <w:sz w:val="20"/>
          <w:szCs w:val="20"/>
        </w:rPr>
        <w:t>Prefeitura</w:t>
      </w:r>
      <w:r w:rsidRPr="0066157C">
        <w:rPr>
          <w:rFonts w:ascii="Arial" w:hAnsi="Arial" w:cs="Arial"/>
          <w:spacing w:val="-4"/>
          <w:w w:val="105"/>
          <w:sz w:val="20"/>
          <w:szCs w:val="20"/>
        </w:rPr>
        <w:t xml:space="preserve"> </w:t>
      </w:r>
      <w:r w:rsidRPr="0066157C">
        <w:rPr>
          <w:rFonts w:ascii="Arial" w:hAnsi="Arial" w:cs="Arial"/>
          <w:w w:val="105"/>
          <w:sz w:val="20"/>
          <w:szCs w:val="20"/>
        </w:rPr>
        <w:t>Municipal</w:t>
      </w:r>
      <w:r w:rsidRPr="0066157C">
        <w:rPr>
          <w:rFonts w:ascii="Arial" w:hAnsi="Arial" w:cs="Arial"/>
          <w:spacing w:val="-2"/>
          <w:w w:val="105"/>
          <w:sz w:val="20"/>
          <w:szCs w:val="20"/>
        </w:rPr>
        <w:t xml:space="preserve"> </w:t>
      </w:r>
      <w:r w:rsidRPr="0066157C">
        <w:rPr>
          <w:rFonts w:ascii="Arial" w:hAnsi="Arial" w:cs="Arial"/>
          <w:w w:val="105"/>
          <w:sz w:val="20"/>
          <w:szCs w:val="20"/>
        </w:rPr>
        <w:t>de</w:t>
      </w:r>
      <w:r w:rsidRPr="0066157C">
        <w:rPr>
          <w:rFonts w:ascii="Arial" w:hAnsi="Arial" w:cs="Arial"/>
          <w:spacing w:val="-3"/>
          <w:w w:val="105"/>
          <w:sz w:val="20"/>
          <w:szCs w:val="20"/>
        </w:rPr>
        <w:t xml:space="preserve"> </w:t>
      </w:r>
      <w:r w:rsidRPr="0066157C">
        <w:rPr>
          <w:rFonts w:ascii="Arial" w:hAnsi="Arial" w:cs="Arial"/>
          <w:w w:val="105"/>
          <w:sz w:val="20"/>
          <w:szCs w:val="20"/>
        </w:rPr>
        <w:t>Seropédica.</w:t>
      </w:r>
    </w:p>
    <w:p w:rsidR="0066157C" w:rsidRPr="0066157C" w:rsidRDefault="0066157C" w:rsidP="002972E3">
      <w:pPr>
        <w:pStyle w:val="Corpodetexto"/>
        <w:spacing w:before="6"/>
        <w:ind w:hanging="1943"/>
        <w:rPr>
          <w:rFonts w:ascii="Arial" w:hAnsi="Arial" w:cs="Arial"/>
          <w:sz w:val="20"/>
          <w:szCs w:val="20"/>
        </w:rPr>
      </w:pPr>
    </w:p>
    <w:p w:rsidR="0066157C" w:rsidRPr="0066157C" w:rsidRDefault="0066157C" w:rsidP="002972E3">
      <w:pPr>
        <w:pStyle w:val="PargrafodaLista"/>
        <w:numPr>
          <w:ilvl w:val="2"/>
          <w:numId w:val="33"/>
        </w:numPr>
        <w:tabs>
          <w:tab w:val="left" w:pos="1418"/>
          <w:tab w:val="left" w:pos="1701"/>
          <w:tab w:val="left" w:pos="1843"/>
          <w:tab w:val="left" w:pos="2268"/>
          <w:tab w:val="left" w:pos="2410"/>
          <w:tab w:val="left" w:pos="2552"/>
          <w:tab w:val="left" w:pos="2977"/>
          <w:tab w:val="left" w:pos="3402"/>
          <w:tab w:val="left" w:pos="4253"/>
          <w:tab w:val="left" w:pos="9639"/>
        </w:tabs>
        <w:ind w:left="567" w:right="425" w:firstLine="1276"/>
        <w:contextualSpacing/>
        <w:rPr>
          <w:rFonts w:ascii="Arial" w:hAnsi="Arial" w:cs="Arial"/>
          <w:sz w:val="20"/>
          <w:szCs w:val="20"/>
        </w:rPr>
      </w:pPr>
      <w:r w:rsidRPr="0066157C">
        <w:rPr>
          <w:rFonts w:ascii="Arial" w:hAnsi="Arial" w:cs="Arial"/>
          <w:w w:val="105"/>
          <w:sz w:val="20"/>
          <w:szCs w:val="20"/>
        </w:rPr>
        <w:t xml:space="preserve">  A</w:t>
      </w:r>
      <w:r w:rsidRPr="0066157C">
        <w:rPr>
          <w:rFonts w:ascii="Arial" w:hAnsi="Arial" w:cs="Arial"/>
          <w:spacing w:val="-4"/>
          <w:w w:val="105"/>
          <w:sz w:val="20"/>
          <w:szCs w:val="20"/>
        </w:rPr>
        <w:t xml:space="preserve"> </w:t>
      </w:r>
      <w:r w:rsidRPr="0066157C">
        <w:rPr>
          <w:rFonts w:ascii="Arial" w:hAnsi="Arial" w:cs="Arial"/>
          <w:w w:val="105"/>
          <w:sz w:val="20"/>
          <w:szCs w:val="20"/>
        </w:rPr>
        <w:t>CONTRATADA</w:t>
      </w:r>
      <w:r w:rsidRPr="0066157C">
        <w:rPr>
          <w:rFonts w:ascii="Arial" w:hAnsi="Arial" w:cs="Arial"/>
          <w:spacing w:val="-3"/>
          <w:w w:val="105"/>
          <w:sz w:val="20"/>
          <w:szCs w:val="20"/>
        </w:rPr>
        <w:t xml:space="preserve"> </w:t>
      </w:r>
      <w:r w:rsidRPr="0066157C">
        <w:rPr>
          <w:rFonts w:ascii="Arial" w:hAnsi="Arial" w:cs="Arial"/>
          <w:w w:val="105"/>
          <w:sz w:val="20"/>
          <w:szCs w:val="20"/>
        </w:rPr>
        <w:t>obriga-se</w:t>
      </w:r>
      <w:r w:rsidRPr="0066157C">
        <w:rPr>
          <w:rFonts w:ascii="Arial" w:hAnsi="Arial" w:cs="Arial"/>
          <w:spacing w:val="-4"/>
          <w:w w:val="105"/>
          <w:sz w:val="20"/>
          <w:szCs w:val="20"/>
        </w:rPr>
        <w:t xml:space="preserve"> </w:t>
      </w:r>
      <w:r w:rsidRPr="0066157C">
        <w:rPr>
          <w:rFonts w:ascii="Arial" w:hAnsi="Arial" w:cs="Arial"/>
          <w:w w:val="105"/>
          <w:sz w:val="20"/>
          <w:szCs w:val="20"/>
        </w:rPr>
        <w:t>a</w:t>
      </w:r>
      <w:r w:rsidRPr="0066157C">
        <w:rPr>
          <w:rFonts w:ascii="Arial" w:hAnsi="Arial" w:cs="Arial"/>
          <w:spacing w:val="-3"/>
          <w:w w:val="105"/>
          <w:sz w:val="20"/>
          <w:szCs w:val="20"/>
        </w:rPr>
        <w:t xml:space="preserve"> </w:t>
      </w:r>
      <w:r w:rsidRPr="0066157C">
        <w:rPr>
          <w:rFonts w:ascii="Arial" w:hAnsi="Arial" w:cs="Arial"/>
          <w:w w:val="105"/>
          <w:sz w:val="20"/>
          <w:szCs w:val="20"/>
        </w:rPr>
        <w:t>responder</w:t>
      </w:r>
      <w:r w:rsidRPr="0066157C">
        <w:rPr>
          <w:rFonts w:ascii="Arial" w:hAnsi="Arial" w:cs="Arial"/>
          <w:spacing w:val="-4"/>
          <w:w w:val="105"/>
          <w:sz w:val="20"/>
          <w:szCs w:val="20"/>
        </w:rPr>
        <w:t xml:space="preserve"> </w:t>
      </w:r>
      <w:r w:rsidRPr="0066157C">
        <w:rPr>
          <w:rFonts w:ascii="Arial" w:hAnsi="Arial" w:cs="Arial"/>
          <w:w w:val="105"/>
          <w:sz w:val="20"/>
          <w:szCs w:val="20"/>
        </w:rPr>
        <w:t>pela</w:t>
      </w:r>
      <w:r w:rsidRPr="0066157C">
        <w:rPr>
          <w:rFonts w:ascii="Arial" w:hAnsi="Arial" w:cs="Arial"/>
          <w:spacing w:val="-3"/>
          <w:w w:val="105"/>
          <w:sz w:val="20"/>
          <w:szCs w:val="20"/>
        </w:rPr>
        <w:t xml:space="preserve"> </w:t>
      </w:r>
      <w:r w:rsidRPr="0066157C">
        <w:rPr>
          <w:rFonts w:ascii="Arial" w:hAnsi="Arial" w:cs="Arial"/>
          <w:w w:val="105"/>
          <w:sz w:val="20"/>
          <w:szCs w:val="20"/>
        </w:rPr>
        <w:t>quantidade</w:t>
      </w:r>
      <w:r w:rsidRPr="0066157C">
        <w:rPr>
          <w:rFonts w:ascii="Arial" w:hAnsi="Arial" w:cs="Arial"/>
          <w:spacing w:val="-4"/>
          <w:w w:val="105"/>
          <w:sz w:val="20"/>
          <w:szCs w:val="20"/>
        </w:rPr>
        <w:t xml:space="preserve"> </w:t>
      </w:r>
      <w:r w:rsidRPr="0066157C">
        <w:rPr>
          <w:rFonts w:ascii="Arial" w:hAnsi="Arial" w:cs="Arial"/>
          <w:w w:val="105"/>
          <w:sz w:val="20"/>
          <w:szCs w:val="20"/>
        </w:rPr>
        <w:t>e</w:t>
      </w:r>
      <w:r w:rsidRPr="0066157C">
        <w:rPr>
          <w:rFonts w:ascii="Arial" w:hAnsi="Arial" w:cs="Arial"/>
          <w:spacing w:val="-3"/>
          <w:w w:val="105"/>
          <w:sz w:val="20"/>
          <w:szCs w:val="20"/>
        </w:rPr>
        <w:t xml:space="preserve"> </w:t>
      </w:r>
      <w:r w:rsidRPr="0066157C">
        <w:rPr>
          <w:rFonts w:ascii="Arial" w:hAnsi="Arial" w:cs="Arial"/>
          <w:w w:val="105"/>
          <w:sz w:val="20"/>
          <w:szCs w:val="20"/>
        </w:rPr>
        <w:t>qualidade</w:t>
      </w:r>
      <w:r w:rsidRPr="0066157C">
        <w:rPr>
          <w:rFonts w:ascii="Arial" w:hAnsi="Arial" w:cs="Arial"/>
          <w:spacing w:val="-4"/>
          <w:w w:val="105"/>
          <w:sz w:val="20"/>
          <w:szCs w:val="20"/>
        </w:rPr>
        <w:t xml:space="preserve"> </w:t>
      </w:r>
      <w:r w:rsidRPr="0066157C">
        <w:rPr>
          <w:rFonts w:ascii="Arial" w:hAnsi="Arial" w:cs="Arial"/>
          <w:w w:val="105"/>
          <w:sz w:val="20"/>
          <w:szCs w:val="20"/>
        </w:rPr>
        <w:t>dos</w:t>
      </w:r>
      <w:r w:rsidRPr="0066157C">
        <w:rPr>
          <w:rFonts w:ascii="Arial" w:hAnsi="Arial" w:cs="Arial"/>
          <w:spacing w:val="-3"/>
          <w:w w:val="105"/>
          <w:sz w:val="20"/>
          <w:szCs w:val="20"/>
        </w:rPr>
        <w:t xml:space="preserve"> </w:t>
      </w:r>
      <w:r w:rsidRPr="0066157C">
        <w:rPr>
          <w:rFonts w:ascii="Arial" w:hAnsi="Arial" w:cs="Arial"/>
          <w:w w:val="105"/>
          <w:sz w:val="20"/>
          <w:szCs w:val="20"/>
        </w:rPr>
        <w:t>produtos,</w:t>
      </w:r>
      <w:r w:rsidRPr="0066157C">
        <w:rPr>
          <w:rFonts w:ascii="Arial" w:hAnsi="Arial" w:cs="Arial"/>
          <w:spacing w:val="-4"/>
          <w:w w:val="105"/>
          <w:sz w:val="20"/>
          <w:szCs w:val="20"/>
        </w:rPr>
        <w:t xml:space="preserve"> </w:t>
      </w:r>
      <w:r w:rsidRPr="0066157C">
        <w:rPr>
          <w:rFonts w:ascii="Arial" w:hAnsi="Arial" w:cs="Arial"/>
          <w:w w:val="105"/>
          <w:sz w:val="20"/>
          <w:szCs w:val="20"/>
        </w:rPr>
        <w:t>devendo</w:t>
      </w:r>
      <w:r w:rsidRPr="0066157C">
        <w:rPr>
          <w:rFonts w:ascii="Arial" w:hAnsi="Arial" w:cs="Arial"/>
          <w:spacing w:val="-3"/>
          <w:w w:val="105"/>
          <w:sz w:val="20"/>
          <w:szCs w:val="20"/>
        </w:rPr>
        <w:t xml:space="preserve"> </w:t>
      </w:r>
      <w:r w:rsidRPr="0066157C">
        <w:rPr>
          <w:rFonts w:ascii="Arial" w:hAnsi="Arial" w:cs="Arial"/>
          <w:w w:val="105"/>
          <w:sz w:val="20"/>
          <w:szCs w:val="20"/>
        </w:rPr>
        <w:t>suprir</w:t>
      </w:r>
      <w:r w:rsidRPr="0066157C">
        <w:rPr>
          <w:rFonts w:ascii="Arial" w:hAnsi="Arial" w:cs="Arial"/>
          <w:spacing w:val="-3"/>
          <w:w w:val="105"/>
          <w:sz w:val="20"/>
          <w:szCs w:val="20"/>
        </w:rPr>
        <w:t xml:space="preserve"> </w:t>
      </w:r>
      <w:r w:rsidRPr="0066157C">
        <w:rPr>
          <w:rFonts w:ascii="Arial" w:hAnsi="Arial" w:cs="Arial"/>
          <w:w w:val="105"/>
          <w:sz w:val="20"/>
          <w:szCs w:val="20"/>
        </w:rPr>
        <w:t>ou</w:t>
      </w:r>
      <w:r w:rsidRPr="0066157C">
        <w:rPr>
          <w:rFonts w:ascii="Arial" w:hAnsi="Arial" w:cs="Arial"/>
          <w:spacing w:val="-45"/>
          <w:w w:val="105"/>
          <w:sz w:val="20"/>
          <w:szCs w:val="20"/>
        </w:rPr>
        <w:t xml:space="preserve"> </w:t>
      </w:r>
      <w:r w:rsidRPr="0066157C">
        <w:rPr>
          <w:rFonts w:ascii="Arial" w:hAnsi="Arial" w:cs="Arial"/>
          <w:w w:val="105"/>
          <w:sz w:val="20"/>
          <w:szCs w:val="20"/>
        </w:rPr>
        <w:t>suprimir a quantidade, caso haja interesse da Administração, desde que esta comunique previamente, por</w:t>
      </w:r>
      <w:r w:rsidRPr="0066157C">
        <w:rPr>
          <w:rFonts w:ascii="Arial" w:hAnsi="Arial" w:cs="Arial"/>
          <w:spacing w:val="1"/>
          <w:w w:val="105"/>
          <w:sz w:val="20"/>
          <w:szCs w:val="20"/>
        </w:rPr>
        <w:t xml:space="preserve"> </w:t>
      </w:r>
      <w:r w:rsidRPr="0066157C">
        <w:rPr>
          <w:rFonts w:ascii="Arial" w:hAnsi="Arial" w:cs="Arial"/>
          <w:w w:val="105"/>
          <w:sz w:val="20"/>
          <w:szCs w:val="20"/>
        </w:rPr>
        <w:t>escrito.</w:t>
      </w:r>
    </w:p>
    <w:p w:rsidR="0066157C" w:rsidRPr="0066157C" w:rsidRDefault="0066157C" w:rsidP="002972E3">
      <w:pPr>
        <w:pStyle w:val="Corpodetexto"/>
        <w:spacing w:before="6"/>
        <w:ind w:hanging="1943"/>
        <w:rPr>
          <w:rFonts w:ascii="Arial" w:hAnsi="Arial" w:cs="Arial"/>
          <w:sz w:val="20"/>
          <w:szCs w:val="20"/>
        </w:rPr>
      </w:pPr>
    </w:p>
    <w:p w:rsidR="0066157C" w:rsidRPr="0066157C" w:rsidRDefault="0066157C" w:rsidP="002972E3">
      <w:pPr>
        <w:pStyle w:val="PargrafodaLista"/>
        <w:numPr>
          <w:ilvl w:val="2"/>
          <w:numId w:val="33"/>
        </w:numPr>
        <w:tabs>
          <w:tab w:val="left" w:pos="1312"/>
        </w:tabs>
        <w:ind w:left="709" w:right="425" w:firstLine="1134"/>
        <w:rPr>
          <w:rFonts w:ascii="Arial" w:hAnsi="Arial" w:cs="Arial"/>
          <w:sz w:val="20"/>
          <w:szCs w:val="20"/>
        </w:rPr>
      </w:pPr>
      <w:r w:rsidRPr="0066157C">
        <w:rPr>
          <w:rFonts w:ascii="Arial" w:hAnsi="Arial" w:cs="Arial"/>
          <w:w w:val="105"/>
          <w:sz w:val="20"/>
          <w:szCs w:val="20"/>
        </w:rPr>
        <w:t xml:space="preserve"> Garantia do produto: Será exigida a garantia de fabricação dos itens entregues. A empresa vencedora</w:t>
      </w:r>
      <w:r w:rsidRPr="0066157C">
        <w:rPr>
          <w:rFonts w:ascii="Arial" w:hAnsi="Arial" w:cs="Arial"/>
          <w:spacing w:val="1"/>
          <w:w w:val="105"/>
          <w:sz w:val="20"/>
          <w:szCs w:val="20"/>
        </w:rPr>
        <w:t xml:space="preserve"> </w:t>
      </w:r>
      <w:r w:rsidRPr="0066157C">
        <w:rPr>
          <w:rFonts w:ascii="Arial" w:hAnsi="Arial" w:cs="Arial"/>
          <w:w w:val="105"/>
          <w:sz w:val="20"/>
          <w:szCs w:val="20"/>
        </w:rPr>
        <w:t>deverá substituir todos os materiais permanentes que apresentarem defeitos de fabricação, além de arcar com as despesas</w:t>
      </w:r>
      <w:r w:rsidRPr="0066157C">
        <w:rPr>
          <w:rFonts w:ascii="Arial" w:hAnsi="Arial" w:cs="Arial"/>
          <w:spacing w:val="1"/>
          <w:w w:val="105"/>
          <w:sz w:val="20"/>
          <w:szCs w:val="20"/>
        </w:rPr>
        <w:t xml:space="preserve"> </w:t>
      </w:r>
      <w:r w:rsidRPr="0066157C">
        <w:rPr>
          <w:rFonts w:ascii="Arial" w:hAnsi="Arial" w:cs="Arial"/>
          <w:w w:val="105"/>
          <w:sz w:val="20"/>
          <w:szCs w:val="20"/>
        </w:rPr>
        <w:t>provenientes</w:t>
      </w:r>
      <w:r w:rsidRPr="0066157C">
        <w:rPr>
          <w:rFonts w:ascii="Arial" w:hAnsi="Arial" w:cs="Arial"/>
          <w:spacing w:val="-2"/>
          <w:w w:val="105"/>
          <w:sz w:val="20"/>
          <w:szCs w:val="20"/>
        </w:rPr>
        <w:t xml:space="preserve"> </w:t>
      </w:r>
      <w:r w:rsidRPr="0066157C">
        <w:rPr>
          <w:rFonts w:ascii="Arial" w:hAnsi="Arial" w:cs="Arial"/>
          <w:w w:val="105"/>
          <w:sz w:val="20"/>
          <w:szCs w:val="20"/>
        </w:rPr>
        <w:t>deste</w:t>
      </w:r>
      <w:r w:rsidRPr="0066157C">
        <w:rPr>
          <w:rFonts w:ascii="Arial" w:hAnsi="Arial" w:cs="Arial"/>
          <w:spacing w:val="-2"/>
          <w:w w:val="105"/>
          <w:sz w:val="20"/>
          <w:szCs w:val="20"/>
        </w:rPr>
        <w:t xml:space="preserve"> </w:t>
      </w:r>
      <w:r w:rsidRPr="0066157C">
        <w:rPr>
          <w:rFonts w:ascii="Arial" w:hAnsi="Arial" w:cs="Arial"/>
          <w:w w:val="105"/>
          <w:sz w:val="20"/>
          <w:szCs w:val="20"/>
        </w:rPr>
        <w:t>evento.</w:t>
      </w:r>
    </w:p>
    <w:p w:rsidR="0066157C" w:rsidRPr="0066157C" w:rsidRDefault="0066157C" w:rsidP="002972E3">
      <w:pPr>
        <w:pStyle w:val="Recuodecorpodetexto31"/>
        <w:ind w:right="425" w:firstLine="0"/>
        <w:rPr>
          <w:rFonts w:cs="Arial"/>
        </w:rPr>
      </w:pPr>
    </w:p>
    <w:p w:rsidR="0066157C" w:rsidRPr="0066157C" w:rsidRDefault="0066157C" w:rsidP="002972E3">
      <w:pPr>
        <w:pStyle w:val="Recuodecorpodetexto31"/>
        <w:numPr>
          <w:ilvl w:val="0"/>
          <w:numId w:val="32"/>
        </w:numPr>
        <w:pBdr>
          <w:bottom w:val="single" w:sz="4" w:space="1" w:color="auto"/>
        </w:pBdr>
        <w:shd w:val="clear" w:color="auto" w:fill="BFBFBF"/>
        <w:ind w:left="709" w:right="425" w:firstLine="0"/>
        <w:jc w:val="center"/>
        <w:rPr>
          <w:rFonts w:cs="Arial"/>
          <w:b/>
        </w:rPr>
      </w:pPr>
      <w:r w:rsidRPr="0066157C">
        <w:rPr>
          <w:rFonts w:cs="Arial"/>
          <w:b/>
        </w:rPr>
        <w:t>DAS OBRIGAÇÕES DA CONTRATADA</w:t>
      </w:r>
    </w:p>
    <w:p w:rsidR="0066157C" w:rsidRPr="0066157C" w:rsidRDefault="0066157C" w:rsidP="002972E3">
      <w:pPr>
        <w:pStyle w:val="Recuodecorpodetexto31"/>
        <w:ind w:right="425" w:firstLine="0"/>
        <w:rPr>
          <w:rFonts w:cs="Arial"/>
        </w:rPr>
      </w:pPr>
    </w:p>
    <w:p w:rsidR="0066157C" w:rsidRPr="0066157C" w:rsidRDefault="0066157C" w:rsidP="002972E3">
      <w:pPr>
        <w:pStyle w:val="Recuodecorpodetexto31"/>
        <w:numPr>
          <w:ilvl w:val="1"/>
          <w:numId w:val="32"/>
        </w:numPr>
        <w:ind w:left="284" w:right="425" w:hanging="568"/>
        <w:rPr>
          <w:rFonts w:cs="Arial"/>
        </w:rPr>
      </w:pPr>
      <w:r w:rsidRPr="0066157C">
        <w:rPr>
          <w:rFonts w:cs="Arial"/>
        </w:rPr>
        <w:t xml:space="preserve">É de responsabilidade da CONTRATADA, a boa execução e a eficiência dos serviços que efetuar, de acordo com o estabelecido pela legislação municipal, código de defesa do consumidor, código civil; </w:t>
      </w:r>
    </w:p>
    <w:p w:rsidR="0066157C" w:rsidRPr="0066157C" w:rsidRDefault="0066157C" w:rsidP="002972E3">
      <w:pPr>
        <w:pStyle w:val="Recuodecorpodetexto31"/>
        <w:ind w:right="425" w:firstLine="0"/>
        <w:rPr>
          <w:rFonts w:cs="Arial"/>
        </w:rPr>
      </w:pPr>
    </w:p>
    <w:p w:rsidR="0066157C" w:rsidRPr="0066157C" w:rsidRDefault="0066157C" w:rsidP="002972E3">
      <w:pPr>
        <w:pStyle w:val="Recuodecorpodetexto31"/>
        <w:numPr>
          <w:ilvl w:val="1"/>
          <w:numId w:val="32"/>
        </w:numPr>
        <w:ind w:left="284" w:right="425" w:hanging="568"/>
        <w:rPr>
          <w:rFonts w:cs="Arial"/>
        </w:rPr>
      </w:pPr>
      <w:r w:rsidRPr="0066157C">
        <w:rPr>
          <w:rFonts w:eastAsia="Helvetica" w:cs="Arial"/>
        </w:rPr>
        <w:t>A CONTRATADA</w:t>
      </w:r>
      <w:r w:rsidRPr="0066157C">
        <w:rPr>
          <w:rFonts w:cs="Arial"/>
        </w:rPr>
        <w:t>, na execução do contrato, sem prejuízo das responsabilidades contratuais e legais, poderá subcontratar partes do fornecimento, até o limite admitido pela Administração</w:t>
      </w:r>
      <w:r w:rsidRPr="0066157C">
        <w:rPr>
          <w:rFonts w:cs="Arial"/>
          <w:color w:val="58595B"/>
        </w:rPr>
        <w:t>;</w:t>
      </w:r>
    </w:p>
    <w:p w:rsidR="0066157C" w:rsidRPr="0066157C" w:rsidRDefault="0066157C" w:rsidP="002972E3">
      <w:pPr>
        <w:pStyle w:val="Recuodecorpodetexto31"/>
        <w:ind w:right="425" w:firstLine="0"/>
        <w:rPr>
          <w:rFonts w:cs="Arial"/>
        </w:rPr>
      </w:pPr>
    </w:p>
    <w:p w:rsidR="0066157C" w:rsidRPr="0066157C" w:rsidRDefault="0066157C" w:rsidP="002972E3">
      <w:pPr>
        <w:pStyle w:val="Recuodecorpodetexto31"/>
        <w:numPr>
          <w:ilvl w:val="1"/>
          <w:numId w:val="32"/>
        </w:numPr>
        <w:ind w:left="284" w:right="425" w:hanging="568"/>
        <w:rPr>
          <w:rFonts w:cs="Arial"/>
        </w:rPr>
      </w:pPr>
      <w:r w:rsidRPr="0066157C">
        <w:rPr>
          <w:rFonts w:eastAsia="Helvetica" w:cs="Arial"/>
        </w:rPr>
        <w:t xml:space="preserve">A CONTRATADA obrigar-se-á remover e substituir, às suas expensas, no total ou em parte o objeto deste certame em que se verificarem vícios, defeitos ou incorreções; correndo por sua conta exclusiva as despesas decorrentes da reposição dos materiais idênticos aos anteriormente entregues; </w:t>
      </w:r>
    </w:p>
    <w:p w:rsidR="0066157C" w:rsidRPr="0066157C" w:rsidRDefault="0066157C" w:rsidP="002972E3">
      <w:pPr>
        <w:pStyle w:val="Recuodecorpodetexto31"/>
        <w:ind w:right="425" w:firstLine="0"/>
        <w:rPr>
          <w:rFonts w:cs="Arial"/>
        </w:rPr>
      </w:pPr>
    </w:p>
    <w:p w:rsidR="0066157C" w:rsidRPr="0066157C" w:rsidRDefault="0066157C" w:rsidP="002972E3">
      <w:pPr>
        <w:pStyle w:val="Recuodecorpodetexto31"/>
        <w:numPr>
          <w:ilvl w:val="1"/>
          <w:numId w:val="32"/>
        </w:numPr>
        <w:ind w:left="284" w:right="425" w:hanging="568"/>
        <w:rPr>
          <w:rFonts w:cs="Arial"/>
        </w:rPr>
      </w:pPr>
      <w:r w:rsidRPr="0066157C">
        <w:rPr>
          <w:rFonts w:eastAsia="Helvetica" w:cs="Arial"/>
        </w:rPr>
        <w:t xml:space="preserve">Não poderá em </w:t>
      </w:r>
      <w:r w:rsidRPr="0066157C">
        <w:rPr>
          <w:rFonts w:cs="Arial"/>
        </w:rPr>
        <w:t xml:space="preserve">nenhuma hipótese interromper o fornecimento do presente objeto, salvo os casos previstos em lei; </w:t>
      </w:r>
    </w:p>
    <w:p w:rsidR="0066157C" w:rsidRPr="0066157C" w:rsidRDefault="0066157C" w:rsidP="002972E3">
      <w:pPr>
        <w:pStyle w:val="Recuodecorpodetexto31"/>
        <w:ind w:right="425" w:firstLine="0"/>
        <w:rPr>
          <w:rFonts w:cs="Arial"/>
        </w:rPr>
      </w:pPr>
    </w:p>
    <w:p w:rsidR="0066157C" w:rsidRPr="0066157C" w:rsidRDefault="0066157C" w:rsidP="002972E3">
      <w:pPr>
        <w:pStyle w:val="Recuodecorpodetexto31"/>
        <w:numPr>
          <w:ilvl w:val="1"/>
          <w:numId w:val="32"/>
        </w:numPr>
        <w:ind w:left="284" w:right="425" w:hanging="568"/>
        <w:rPr>
          <w:rFonts w:cs="Arial"/>
        </w:rPr>
      </w:pPr>
      <w:r w:rsidRPr="0066157C">
        <w:rPr>
          <w:rFonts w:cs="Arial"/>
        </w:rPr>
        <w:t xml:space="preserve">Comunicar à CONTRATANTE, no prazo máximo de </w:t>
      </w:r>
      <w:r w:rsidRPr="0066157C">
        <w:rPr>
          <w:rFonts w:cs="Arial"/>
          <w:b/>
        </w:rPr>
        <w:t>24 (vinte e quatro) horas</w:t>
      </w:r>
      <w:r w:rsidRPr="0066157C">
        <w:rPr>
          <w:rFonts w:cs="Arial"/>
        </w:rPr>
        <w:t xml:space="preserve"> que antecede a data a entrega, os motivos que impossibilitem o cumprimento do prazo previsto, com a devida comprovação;</w:t>
      </w:r>
    </w:p>
    <w:p w:rsidR="0066157C" w:rsidRPr="0066157C" w:rsidRDefault="0066157C" w:rsidP="002972E3">
      <w:pPr>
        <w:pStyle w:val="Recuodecorpodetexto31"/>
        <w:ind w:right="425" w:firstLine="0"/>
        <w:rPr>
          <w:rFonts w:cs="Arial"/>
        </w:rPr>
      </w:pPr>
    </w:p>
    <w:p w:rsidR="0066157C" w:rsidRPr="0066157C" w:rsidRDefault="0066157C" w:rsidP="002972E3">
      <w:pPr>
        <w:pStyle w:val="Recuodecorpodetexto31"/>
        <w:numPr>
          <w:ilvl w:val="1"/>
          <w:numId w:val="32"/>
        </w:numPr>
        <w:ind w:left="284" w:right="425" w:hanging="568"/>
        <w:rPr>
          <w:rFonts w:cs="Arial"/>
        </w:rPr>
      </w:pPr>
      <w:r w:rsidRPr="0066157C">
        <w:rPr>
          <w:rFonts w:cs="Arial"/>
        </w:rPr>
        <w:t xml:space="preserve">Efetuar a entrega dos produtos em perfeitas condições para a utilização; </w:t>
      </w:r>
    </w:p>
    <w:p w:rsidR="0066157C" w:rsidRPr="0066157C" w:rsidRDefault="0066157C" w:rsidP="002972E3">
      <w:pPr>
        <w:pStyle w:val="PargrafodaLista"/>
        <w:rPr>
          <w:rFonts w:ascii="Arial" w:hAnsi="Arial" w:cs="Arial"/>
          <w:sz w:val="20"/>
          <w:szCs w:val="20"/>
        </w:rPr>
      </w:pPr>
    </w:p>
    <w:p w:rsidR="0066157C" w:rsidRPr="0066157C" w:rsidRDefault="0066157C" w:rsidP="002972E3">
      <w:pPr>
        <w:pStyle w:val="Recuodecorpodetexto31"/>
        <w:numPr>
          <w:ilvl w:val="1"/>
          <w:numId w:val="32"/>
        </w:numPr>
        <w:ind w:left="284" w:right="425" w:hanging="568"/>
        <w:rPr>
          <w:rFonts w:cs="Arial"/>
        </w:rPr>
      </w:pPr>
      <w:r w:rsidRPr="0066157C">
        <w:rPr>
          <w:rFonts w:cs="Arial"/>
        </w:rPr>
        <w:t>Responsabilizar-se pelas despesas dos tributos, encargos trabalhistas, previdenciários, fiscais, comerciais, taxas, fretes, seguros, deslocamento de pessoal, prestação de garantia e quaisquer outras que incidam ou venham a incidir na execução do contrato;</w:t>
      </w:r>
    </w:p>
    <w:p w:rsidR="0066157C" w:rsidRPr="0066157C" w:rsidRDefault="0066157C" w:rsidP="002972E3">
      <w:pPr>
        <w:pStyle w:val="Recuodecorpodetexto31"/>
        <w:ind w:right="425" w:firstLine="0"/>
        <w:rPr>
          <w:rFonts w:cs="Arial"/>
        </w:rPr>
      </w:pPr>
    </w:p>
    <w:p w:rsidR="0066157C" w:rsidRPr="0066157C" w:rsidRDefault="0066157C" w:rsidP="002972E3">
      <w:pPr>
        <w:pStyle w:val="Recuodecorpodetexto31"/>
        <w:numPr>
          <w:ilvl w:val="0"/>
          <w:numId w:val="32"/>
        </w:numPr>
        <w:pBdr>
          <w:bottom w:val="single" w:sz="4" w:space="1" w:color="auto"/>
        </w:pBdr>
        <w:shd w:val="clear" w:color="auto" w:fill="BFBFBF"/>
        <w:ind w:left="284" w:right="425" w:hanging="568"/>
        <w:jc w:val="center"/>
        <w:rPr>
          <w:rFonts w:cs="Arial"/>
          <w:b/>
        </w:rPr>
      </w:pPr>
      <w:r w:rsidRPr="0066157C">
        <w:rPr>
          <w:rFonts w:cs="Arial"/>
          <w:b/>
        </w:rPr>
        <w:t>DAS OBRIGAÇÕES DA CONTRATANTE</w:t>
      </w:r>
    </w:p>
    <w:p w:rsidR="0066157C" w:rsidRPr="0066157C" w:rsidRDefault="0066157C" w:rsidP="002972E3">
      <w:pPr>
        <w:pStyle w:val="Recuodecorpodetexto31"/>
        <w:ind w:right="425" w:firstLine="0"/>
        <w:rPr>
          <w:rFonts w:cs="Arial"/>
        </w:rPr>
      </w:pPr>
    </w:p>
    <w:p w:rsidR="0066157C" w:rsidRPr="0066157C" w:rsidRDefault="0066157C" w:rsidP="002972E3">
      <w:pPr>
        <w:pStyle w:val="Recuodecorpodetexto31"/>
        <w:numPr>
          <w:ilvl w:val="1"/>
          <w:numId w:val="32"/>
        </w:numPr>
        <w:ind w:left="284" w:right="425" w:hanging="568"/>
        <w:rPr>
          <w:rFonts w:cs="Arial"/>
        </w:rPr>
      </w:pPr>
      <w:r w:rsidRPr="0066157C">
        <w:rPr>
          <w:rFonts w:cs="Arial"/>
        </w:rPr>
        <w:t>Comunicar por escrito à CONTRATADA qualquer irregularidade encontrada, sobre imperfeições, falhas ou irregularidades verificadas no objeto fornecido, para que seja substituído;</w:t>
      </w:r>
    </w:p>
    <w:p w:rsidR="0066157C" w:rsidRPr="0066157C" w:rsidRDefault="0066157C" w:rsidP="0066157C">
      <w:pPr>
        <w:pStyle w:val="Recuodecorpodetexto31"/>
        <w:spacing w:line="276" w:lineRule="auto"/>
        <w:ind w:right="425" w:firstLine="0"/>
        <w:rPr>
          <w:rFonts w:cs="Arial"/>
        </w:rPr>
      </w:pPr>
    </w:p>
    <w:p w:rsidR="0066157C" w:rsidRPr="0066157C" w:rsidRDefault="0066157C" w:rsidP="0066157C">
      <w:pPr>
        <w:pStyle w:val="Recuodecorpodetexto31"/>
        <w:numPr>
          <w:ilvl w:val="1"/>
          <w:numId w:val="32"/>
        </w:numPr>
        <w:spacing w:line="276" w:lineRule="auto"/>
        <w:ind w:left="284" w:right="425" w:hanging="568"/>
        <w:rPr>
          <w:rFonts w:cs="Arial"/>
        </w:rPr>
      </w:pPr>
      <w:r w:rsidRPr="0066157C">
        <w:rPr>
          <w:rFonts w:cs="Arial"/>
        </w:rPr>
        <w:t>A</w:t>
      </w:r>
      <w:r w:rsidRPr="0066157C">
        <w:rPr>
          <w:rFonts w:eastAsia="Calibri" w:cs="Arial"/>
        </w:rPr>
        <w:t>CONTRATANTE sempre que possível, comunicará à CONTRATADA as providências necessárias para sanar eventuais problemas detectados na execução dos serviços de entrega, porém a ausência de manifestação escrita por parte da CONTRATANTE não exime a CONTRATADA, em nenhuma hipótese, da res</w:t>
      </w:r>
      <w:r w:rsidRPr="0066157C">
        <w:rPr>
          <w:rFonts w:cs="Arial"/>
        </w:rPr>
        <w:t xml:space="preserve">ponsabilidade de corrigi-las; </w:t>
      </w:r>
    </w:p>
    <w:p w:rsidR="0066157C" w:rsidRPr="0066157C" w:rsidRDefault="0066157C" w:rsidP="0066157C">
      <w:pPr>
        <w:pStyle w:val="Recuodecorpodetexto31"/>
        <w:spacing w:line="276" w:lineRule="auto"/>
        <w:ind w:right="425" w:firstLine="0"/>
        <w:rPr>
          <w:rFonts w:cs="Arial"/>
        </w:rPr>
      </w:pPr>
    </w:p>
    <w:p w:rsidR="0066157C" w:rsidRPr="0066157C" w:rsidRDefault="0066157C" w:rsidP="0066157C">
      <w:pPr>
        <w:pStyle w:val="Recuodecorpodetexto31"/>
        <w:numPr>
          <w:ilvl w:val="1"/>
          <w:numId w:val="32"/>
        </w:numPr>
        <w:spacing w:line="276" w:lineRule="auto"/>
        <w:ind w:left="284" w:right="425" w:hanging="568"/>
        <w:rPr>
          <w:rFonts w:cs="Arial"/>
        </w:rPr>
      </w:pPr>
      <w:r w:rsidRPr="0066157C">
        <w:rPr>
          <w:rFonts w:cs="Arial"/>
        </w:rPr>
        <w:t xml:space="preserve">Recusar qualquer equipamento que esteja fora dos padrões exigidos neste Termo de Referência; </w:t>
      </w:r>
    </w:p>
    <w:p w:rsidR="0066157C" w:rsidRPr="0066157C" w:rsidRDefault="0066157C" w:rsidP="0066157C">
      <w:pPr>
        <w:pStyle w:val="Recuodecorpodetexto31"/>
        <w:spacing w:line="276" w:lineRule="auto"/>
        <w:ind w:right="425" w:firstLine="0"/>
        <w:rPr>
          <w:rFonts w:cs="Arial"/>
        </w:rPr>
      </w:pPr>
    </w:p>
    <w:p w:rsidR="0066157C" w:rsidRPr="0066157C" w:rsidRDefault="0066157C" w:rsidP="0066157C">
      <w:pPr>
        <w:pStyle w:val="Recuodecorpodetexto31"/>
        <w:numPr>
          <w:ilvl w:val="1"/>
          <w:numId w:val="32"/>
        </w:numPr>
        <w:spacing w:line="276" w:lineRule="auto"/>
        <w:ind w:left="284" w:right="425" w:hanging="568"/>
        <w:rPr>
          <w:rFonts w:cs="Arial"/>
        </w:rPr>
      </w:pPr>
      <w:r w:rsidRPr="0066157C">
        <w:rPr>
          <w:rFonts w:cs="Arial"/>
        </w:rPr>
        <w:t xml:space="preserve">Promover a devida fiscalização do contrato, zelando pelo seu fiel cumprimento e adotar todas as providências necessárias ao fiel cumprimento das cláusulas deste Termo de Referência; </w:t>
      </w:r>
    </w:p>
    <w:p w:rsidR="0066157C" w:rsidRPr="0066157C" w:rsidRDefault="0066157C" w:rsidP="0066157C">
      <w:pPr>
        <w:pStyle w:val="Recuodecorpodetexto31"/>
        <w:spacing w:line="276" w:lineRule="auto"/>
        <w:ind w:right="425" w:firstLine="0"/>
        <w:rPr>
          <w:rFonts w:cs="Arial"/>
        </w:rPr>
      </w:pPr>
    </w:p>
    <w:p w:rsidR="0066157C" w:rsidRPr="0066157C" w:rsidRDefault="0066157C" w:rsidP="0066157C">
      <w:pPr>
        <w:pStyle w:val="Recuodecorpodetexto31"/>
        <w:numPr>
          <w:ilvl w:val="1"/>
          <w:numId w:val="32"/>
        </w:numPr>
        <w:spacing w:line="276" w:lineRule="auto"/>
        <w:ind w:left="284" w:right="425" w:hanging="568"/>
        <w:rPr>
          <w:rFonts w:cs="Arial"/>
        </w:rPr>
      </w:pPr>
      <w:r w:rsidRPr="0066157C">
        <w:rPr>
          <w:rFonts w:cs="Arial"/>
        </w:rPr>
        <w:t xml:space="preserve">Realizar os pagamentos devidos à CONTRATADA, nas condições estabelecidas; </w:t>
      </w:r>
    </w:p>
    <w:p w:rsidR="0066157C" w:rsidRPr="0066157C" w:rsidRDefault="0066157C" w:rsidP="0066157C">
      <w:pPr>
        <w:pStyle w:val="Recuodecorpodetexto31"/>
        <w:spacing w:line="276" w:lineRule="auto"/>
        <w:ind w:right="425" w:firstLine="0"/>
        <w:rPr>
          <w:rFonts w:cs="Arial"/>
        </w:rPr>
      </w:pPr>
    </w:p>
    <w:p w:rsidR="0066157C" w:rsidRPr="0066157C" w:rsidRDefault="0066157C" w:rsidP="0066157C">
      <w:pPr>
        <w:pStyle w:val="Recuodecorpodetexto31"/>
        <w:numPr>
          <w:ilvl w:val="1"/>
          <w:numId w:val="32"/>
        </w:numPr>
        <w:spacing w:line="276" w:lineRule="auto"/>
        <w:ind w:left="284" w:right="425" w:hanging="568"/>
        <w:rPr>
          <w:rFonts w:cs="Arial"/>
        </w:rPr>
      </w:pPr>
      <w:r w:rsidRPr="0066157C">
        <w:rPr>
          <w:rFonts w:cs="Arial"/>
        </w:rPr>
        <w:t xml:space="preserve">Facilitar por todos os meios ao cumprimento da execução pela CONTRATADA, dando-lhe acesso e promovendo o bom entendimento entre seus funcionários e empregados da CONTRATADA, cumprindo com as obrigações pré-estabelecidas; </w:t>
      </w:r>
    </w:p>
    <w:p w:rsidR="0066157C" w:rsidRPr="0066157C" w:rsidRDefault="0066157C" w:rsidP="0066157C">
      <w:pPr>
        <w:pStyle w:val="Recuodecorpodetexto31"/>
        <w:spacing w:line="276" w:lineRule="auto"/>
        <w:ind w:right="425" w:firstLine="0"/>
        <w:rPr>
          <w:rFonts w:cs="Arial"/>
        </w:rPr>
      </w:pPr>
    </w:p>
    <w:p w:rsidR="0066157C" w:rsidRPr="0066157C" w:rsidRDefault="0066157C" w:rsidP="0066157C">
      <w:pPr>
        <w:pStyle w:val="Recuodecorpodetexto31"/>
        <w:numPr>
          <w:ilvl w:val="1"/>
          <w:numId w:val="32"/>
        </w:numPr>
        <w:spacing w:line="276" w:lineRule="auto"/>
        <w:ind w:left="284" w:right="425" w:hanging="568"/>
        <w:rPr>
          <w:rFonts w:cs="Arial"/>
        </w:rPr>
      </w:pPr>
      <w:r w:rsidRPr="0066157C">
        <w:rPr>
          <w:rFonts w:cs="Arial"/>
        </w:rPr>
        <w:t xml:space="preserve">Analisar a nota fiscal para verificar se a mesma é destinada ao Município e se as especificações dos objetos são as mesmas descritas neste Termo de Referência e a marca corresponde a apresentada na proposta de preços; </w:t>
      </w:r>
    </w:p>
    <w:p w:rsidR="0066157C" w:rsidRPr="0066157C" w:rsidRDefault="0066157C" w:rsidP="0066157C">
      <w:pPr>
        <w:pStyle w:val="Recuodecorpodetexto31"/>
        <w:spacing w:line="276" w:lineRule="auto"/>
        <w:ind w:right="425" w:firstLine="0"/>
        <w:rPr>
          <w:rFonts w:cs="Arial"/>
        </w:rPr>
      </w:pPr>
    </w:p>
    <w:p w:rsidR="0066157C" w:rsidRPr="0066157C" w:rsidRDefault="0066157C" w:rsidP="0066157C">
      <w:pPr>
        <w:pStyle w:val="Recuodecorpodetexto31"/>
        <w:numPr>
          <w:ilvl w:val="1"/>
          <w:numId w:val="32"/>
        </w:numPr>
        <w:spacing w:line="276" w:lineRule="auto"/>
        <w:ind w:left="284" w:right="425" w:hanging="568"/>
        <w:rPr>
          <w:rFonts w:cs="Arial"/>
        </w:rPr>
      </w:pPr>
      <w:r w:rsidRPr="0066157C">
        <w:rPr>
          <w:rFonts w:cs="Arial"/>
        </w:rPr>
        <w:t>A CONTRATANTE é reservada o direito de exercer a mais ampla e completa fiscalização sobre o cumprimento das especificações deste objeto;</w:t>
      </w:r>
    </w:p>
    <w:p w:rsidR="0066157C" w:rsidRPr="0066157C" w:rsidRDefault="0066157C" w:rsidP="0066157C">
      <w:pPr>
        <w:pStyle w:val="Recuodecorpodetexto31"/>
        <w:spacing w:line="276" w:lineRule="auto"/>
        <w:ind w:right="425" w:firstLine="0"/>
        <w:rPr>
          <w:rFonts w:cs="Arial"/>
        </w:rPr>
      </w:pPr>
    </w:p>
    <w:p w:rsidR="0066157C" w:rsidRPr="0066157C" w:rsidRDefault="0066157C" w:rsidP="0066157C">
      <w:pPr>
        <w:pStyle w:val="Recuodecorpodetexto31"/>
        <w:numPr>
          <w:ilvl w:val="0"/>
          <w:numId w:val="32"/>
        </w:numPr>
        <w:pBdr>
          <w:bottom w:val="single" w:sz="4" w:space="2" w:color="auto"/>
        </w:pBdr>
        <w:shd w:val="clear" w:color="auto" w:fill="BFBFBF"/>
        <w:spacing w:line="276" w:lineRule="auto"/>
        <w:ind w:left="284" w:right="425" w:hanging="568"/>
        <w:jc w:val="center"/>
        <w:rPr>
          <w:rFonts w:cs="Arial"/>
          <w:b/>
        </w:rPr>
      </w:pPr>
      <w:r w:rsidRPr="0066157C">
        <w:rPr>
          <w:rFonts w:cs="Arial"/>
          <w:b/>
        </w:rPr>
        <w:t>DA FISCALIZAÇÃO</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1"/>
          <w:numId w:val="32"/>
        </w:numPr>
        <w:shd w:val="clear" w:color="auto" w:fill="FFFFFF"/>
        <w:spacing w:line="276" w:lineRule="auto"/>
        <w:ind w:left="284" w:right="425" w:hanging="568"/>
        <w:rPr>
          <w:rFonts w:cs="Arial"/>
        </w:rPr>
      </w:pPr>
      <w:r w:rsidRPr="0066157C">
        <w:rPr>
          <w:rFonts w:cs="Arial"/>
        </w:rPr>
        <w:t>O acompanhamento da execução ficará a cargo da CONTRATANTE, nos termos do art. 117 da lei nº 14.133/2021, que determinará o que for necessário para o cumprimento das obrigações e responsabilidades assumidas pela CONTRATADA, bem como a regularização de faltas;</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1"/>
          <w:numId w:val="32"/>
        </w:numPr>
        <w:shd w:val="clear" w:color="auto" w:fill="FFFFFF"/>
        <w:spacing w:line="276" w:lineRule="auto"/>
        <w:ind w:left="284" w:right="425" w:hanging="568"/>
        <w:rPr>
          <w:rFonts w:cs="Arial"/>
        </w:rPr>
      </w:pPr>
      <w:r w:rsidRPr="0066157C">
        <w:rPr>
          <w:rFonts w:cs="Arial"/>
        </w:rPr>
        <w:t xml:space="preserve">Ficam reservados à fiscalização o direito e a autoridade para resolver todo e qualquer caso singular, omisso ou duvidoso não previsto no presente processo administrativo e tudo o mais que se relacione com o objeto licitado, desde que não acarrete ônus para o MUNICÍPIO ou modificação da contratação; </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1"/>
          <w:numId w:val="32"/>
        </w:numPr>
        <w:shd w:val="clear" w:color="auto" w:fill="FFFFFF"/>
        <w:spacing w:line="276" w:lineRule="auto"/>
        <w:ind w:left="284" w:right="425" w:hanging="568"/>
        <w:rPr>
          <w:rFonts w:cs="Arial"/>
        </w:rPr>
      </w:pPr>
      <w:r w:rsidRPr="0066157C">
        <w:rPr>
          <w:rFonts w:cs="Arial"/>
        </w:rPr>
        <w:t xml:space="preserve">As decisões que ultrapassam a competência do fiscal deverão ser solicitadas formalmente pela CONTRATADA à autoridade administrativa imediatamente superior ao fiscal, através dele, em tempo hábil para a adoção de medidas convenientes. </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1"/>
          <w:numId w:val="32"/>
        </w:numPr>
        <w:shd w:val="clear" w:color="auto" w:fill="FFFFFF"/>
        <w:spacing w:line="276" w:lineRule="auto"/>
        <w:ind w:left="284" w:right="425" w:hanging="568"/>
        <w:rPr>
          <w:rFonts w:cs="Arial"/>
        </w:rPr>
      </w:pPr>
      <w:r w:rsidRPr="0066157C">
        <w:rPr>
          <w:rFonts w:cs="Arial"/>
        </w:rPr>
        <w:t xml:space="preserve">A fiscalização de que se trata este Termo de Referência não exclui, nem reduz a responsabilidade da CONTRATADA, inclusive perante terceiros, por qualquer irregularidade, e na sua ocorrência, não implica corresponsabilidade da CONTRATANTE ou de seus empregados, prepostos ou contratados; </w:t>
      </w:r>
    </w:p>
    <w:p w:rsidR="0066157C" w:rsidRPr="0066157C" w:rsidRDefault="0066157C" w:rsidP="0066157C">
      <w:pPr>
        <w:pStyle w:val="Recuodecorpodetexto31"/>
        <w:numPr>
          <w:ilvl w:val="1"/>
          <w:numId w:val="32"/>
        </w:numPr>
        <w:shd w:val="clear" w:color="auto" w:fill="FFFFFF"/>
        <w:spacing w:line="276" w:lineRule="auto"/>
        <w:ind w:left="284" w:right="425" w:hanging="568"/>
        <w:rPr>
          <w:rFonts w:cs="Arial"/>
        </w:rPr>
      </w:pPr>
      <w:r w:rsidRPr="0066157C">
        <w:rPr>
          <w:rFonts w:cs="Arial"/>
        </w:rPr>
        <w:t>A aceitação estará condicionada à devida fiscalização, não serão aceitos produtos cujas condições de armazenamento e transporte não sejam satisfatórias;</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1"/>
          <w:numId w:val="32"/>
        </w:numPr>
        <w:shd w:val="clear" w:color="auto" w:fill="FFFFFF"/>
        <w:spacing w:line="276" w:lineRule="auto"/>
        <w:ind w:left="284" w:right="425" w:hanging="568"/>
        <w:rPr>
          <w:rFonts w:cs="Arial"/>
        </w:rPr>
      </w:pPr>
      <w:r w:rsidRPr="0066157C">
        <w:rPr>
          <w:rFonts w:cs="Arial"/>
        </w:rPr>
        <w:t>A verificação da adequação da prestação do serviço deverá ser realizada com base nos critérios previstos neste Termo;</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0"/>
          <w:numId w:val="32"/>
        </w:numPr>
        <w:pBdr>
          <w:bottom w:val="single" w:sz="4" w:space="1" w:color="auto"/>
        </w:pBdr>
        <w:shd w:val="clear" w:color="auto" w:fill="BFBFBF"/>
        <w:spacing w:line="276" w:lineRule="auto"/>
        <w:ind w:left="284" w:right="425" w:hanging="568"/>
        <w:jc w:val="center"/>
        <w:rPr>
          <w:rFonts w:cs="Arial"/>
          <w:b/>
        </w:rPr>
      </w:pPr>
      <w:r w:rsidRPr="0066157C">
        <w:rPr>
          <w:rFonts w:cs="Arial"/>
          <w:b/>
        </w:rPr>
        <w:t>DAS SANÇÕES ADMINISTRATIVAS</w:t>
      </w:r>
    </w:p>
    <w:p w:rsidR="0066157C" w:rsidRPr="0066157C" w:rsidRDefault="0066157C" w:rsidP="0066157C">
      <w:pPr>
        <w:pStyle w:val="PargrafodaLista"/>
        <w:tabs>
          <w:tab w:val="left" w:pos="426"/>
        </w:tabs>
        <w:ind w:left="284" w:right="425"/>
        <w:rPr>
          <w:rFonts w:ascii="Arial" w:hAnsi="Arial" w:cs="Arial"/>
          <w:color w:val="000000"/>
          <w:sz w:val="20"/>
          <w:szCs w:val="20"/>
        </w:rPr>
      </w:pPr>
    </w:p>
    <w:p w:rsidR="0066157C" w:rsidRPr="0066157C" w:rsidRDefault="0066157C" w:rsidP="0066157C">
      <w:pPr>
        <w:pStyle w:val="PargrafodaLista"/>
        <w:widowControl/>
        <w:numPr>
          <w:ilvl w:val="1"/>
          <w:numId w:val="32"/>
        </w:numPr>
        <w:tabs>
          <w:tab w:val="left" w:pos="426"/>
        </w:tabs>
        <w:autoSpaceDE/>
        <w:autoSpaceDN/>
        <w:spacing w:line="276" w:lineRule="auto"/>
        <w:ind w:left="284" w:right="425" w:hanging="568"/>
        <w:contextualSpacing/>
        <w:rPr>
          <w:rFonts w:ascii="Arial" w:hAnsi="Arial" w:cs="Arial"/>
          <w:color w:val="000000"/>
          <w:sz w:val="20"/>
          <w:szCs w:val="20"/>
        </w:rPr>
      </w:pPr>
      <w:r w:rsidRPr="0066157C">
        <w:rPr>
          <w:rFonts w:ascii="Arial" w:hAnsi="Arial" w:cs="Arial"/>
          <w:color w:val="000000"/>
          <w:sz w:val="20"/>
          <w:szCs w:val="20"/>
        </w:rPr>
        <w:t>Comete infração administrativa nos termos da Lei nº 14.133/2021, a CONTRATADA que:</w:t>
      </w:r>
    </w:p>
    <w:p w:rsidR="0066157C" w:rsidRPr="0066157C" w:rsidRDefault="0066157C" w:rsidP="0066157C">
      <w:pPr>
        <w:pStyle w:val="PargrafodaLista"/>
        <w:tabs>
          <w:tab w:val="left" w:pos="426"/>
        </w:tabs>
        <w:ind w:left="284" w:right="425"/>
        <w:rPr>
          <w:rFonts w:ascii="Arial" w:hAnsi="Arial" w:cs="Arial"/>
          <w:color w:val="000000"/>
          <w:sz w:val="20"/>
          <w:szCs w:val="20"/>
        </w:rPr>
      </w:pPr>
    </w:p>
    <w:p w:rsidR="0066157C" w:rsidRPr="0066157C" w:rsidRDefault="0066157C" w:rsidP="0066157C">
      <w:pPr>
        <w:pStyle w:val="PargrafodaLista"/>
        <w:widowControl/>
        <w:numPr>
          <w:ilvl w:val="2"/>
          <w:numId w:val="32"/>
        </w:numPr>
        <w:tabs>
          <w:tab w:val="left" w:pos="426"/>
        </w:tabs>
        <w:autoSpaceDE/>
        <w:autoSpaceDN/>
        <w:spacing w:line="276" w:lineRule="auto"/>
        <w:ind w:left="-284" w:right="425" w:firstLine="0"/>
        <w:contextualSpacing/>
        <w:rPr>
          <w:rFonts w:ascii="Arial" w:hAnsi="Arial" w:cs="Arial"/>
          <w:color w:val="000000"/>
          <w:sz w:val="20"/>
          <w:szCs w:val="20"/>
        </w:rPr>
      </w:pPr>
      <w:r w:rsidRPr="0066157C">
        <w:rPr>
          <w:rFonts w:ascii="Arial" w:hAnsi="Arial" w:cs="Arial"/>
          <w:color w:val="000000"/>
          <w:sz w:val="20"/>
          <w:szCs w:val="20"/>
        </w:rPr>
        <w:t xml:space="preserve"> Inexecução total ou parcialmente qualquer das obrigações assumidas em decorrência da contratação;</w:t>
      </w:r>
    </w:p>
    <w:p w:rsidR="0066157C" w:rsidRPr="0066157C" w:rsidRDefault="0066157C" w:rsidP="0066157C">
      <w:pPr>
        <w:pStyle w:val="PargrafodaLista"/>
        <w:widowControl/>
        <w:numPr>
          <w:ilvl w:val="2"/>
          <w:numId w:val="32"/>
        </w:numPr>
        <w:tabs>
          <w:tab w:val="left" w:pos="426"/>
        </w:tabs>
        <w:autoSpaceDE/>
        <w:autoSpaceDN/>
        <w:spacing w:line="276" w:lineRule="auto"/>
        <w:ind w:left="284" w:right="425" w:hanging="568"/>
        <w:contextualSpacing/>
        <w:rPr>
          <w:rFonts w:ascii="Arial" w:hAnsi="Arial" w:cs="Arial"/>
          <w:color w:val="000000"/>
          <w:sz w:val="20"/>
          <w:szCs w:val="20"/>
        </w:rPr>
      </w:pPr>
      <w:r w:rsidRPr="0066157C">
        <w:rPr>
          <w:rFonts w:ascii="Arial" w:hAnsi="Arial" w:cs="Arial"/>
          <w:color w:val="000000"/>
          <w:sz w:val="20"/>
          <w:szCs w:val="20"/>
        </w:rPr>
        <w:t xml:space="preserve">   Ensejar o retardamento da execução do objeto;</w:t>
      </w:r>
    </w:p>
    <w:p w:rsidR="0066157C" w:rsidRPr="0066157C" w:rsidRDefault="0066157C" w:rsidP="0066157C">
      <w:pPr>
        <w:pStyle w:val="PargrafodaLista"/>
        <w:widowControl/>
        <w:numPr>
          <w:ilvl w:val="2"/>
          <w:numId w:val="32"/>
        </w:numPr>
        <w:tabs>
          <w:tab w:val="left" w:pos="426"/>
        </w:tabs>
        <w:autoSpaceDE/>
        <w:autoSpaceDN/>
        <w:spacing w:line="276" w:lineRule="auto"/>
        <w:ind w:left="284" w:right="425" w:hanging="568"/>
        <w:contextualSpacing/>
        <w:rPr>
          <w:rFonts w:ascii="Arial" w:hAnsi="Arial" w:cs="Arial"/>
          <w:color w:val="000000"/>
          <w:sz w:val="20"/>
          <w:szCs w:val="20"/>
        </w:rPr>
      </w:pPr>
      <w:r w:rsidRPr="0066157C">
        <w:rPr>
          <w:rFonts w:ascii="Arial" w:hAnsi="Arial" w:cs="Arial"/>
          <w:color w:val="000000"/>
          <w:sz w:val="20"/>
          <w:szCs w:val="20"/>
        </w:rPr>
        <w:t xml:space="preserve">   Fraudar na execução do contrato;</w:t>
      </w:r>
    </w:p>
    <w:p w:rsidR="0066157C" w:rsidRPr="0066157C" w:rsidRDefault="0066157C" w:rsidP="0066157C">
      <w:pPr>
        <w:pStyle w:val="PargrafodaLista"/>
        <w:widowControl/>
        <w:numPr>
          <w:ilvl w:val="2"/>
          <w:numId w:val="32"/>
        </w:numPr>
        <w:tabs>
          <w:tab w:val="left" w:pos="426"/>
        </w:tabs>
        <w:autoSpaceDE/>
        <w:autoSpaceDN/>
        <w:spacing w:line="276" w:lineRule="auto"/>
        <w:ind w:left="284" w:right="425" w:hanging="568"/>
        <w:contextualSpacing/>
        <w:rPr>
          <w:rFonts w:ascii="Arial" w:hAnsi="Arial" w:cs="Arial"/>
          <w:color w:val="000000"/>
          <w:sz w:val="20"/>
          <w:szCs w:val="20"/>
        </w:rPr>
      </w:pPr>
      <w:r w:rsidRPr="0066157C">
        <w:rPr>
          <w:rFonts w:ascii="Arial" w:hAnsi="Arial" w:cs="Arial"/>
          <w:color w:val="000000"/>
          <w:sz w:val="20"/>
          <w:szCs w:val="20"/>
        </w:rPr>
        <w:t xml:space="preserve">   Comportar-se de modo inidôneo;</w:t>
      </w:r>
    </w:p>
    <w:p w:rsidR="0066157C" w:rsidRPr="0066157C" w:rsidRDefault="0066157C" w:rsidP="0066157C">
      <w:pPr>
        <w:pStyle w:val="PargrafodaLista"/>
        <w:widowControl/>
        <w:numPr>
          <w:ilvl w:val="2"/>
          <w:numId w:val="32"/>
        </w:numPr>
        <w:tabs>
          <w:tab w:val="left" w:pos="426"/>
        </w:tabs>
        <w:autoSpaceDE/>
        <w:autoSpaceDN/>
        <w:spacing w:line="276" w:lineRule="auto"/>
        <w:ind w:left="284" w:right="425" w:hanging="568"/>
        <w:contextualSpacing/>
        <w:rPr>
          <w:rFonts w:ascii="Arial" w:hAnsi="Arial" w:cs="Arial"/>
          <w:color w:val="000000"/>
          <w:sz w:val="20"/>
          <w:szCs w:val="20"/>
        </w:rPr>
      </w:pPr>
      <w:r w:rsidRPr="0066157C">
        <w:rPr>
          <w:rFonts w:ascii="Arial" w:hAnsi="Arial" w:cs="Arial"/>
          <w:color w:val="000000"/>
          <w:sz w:val="20"/>
          <w:szCs w:val="20"/>
        </w:rPr>
        <w:t xml:space="preserve">   Cometer fraude fiscal;</w:t>
      </w:r>
    </w:p>
    <w:p w:rsidR="0066157C" w:rsidRPr="0066157C" w:rsidRDefault="0066157C" w:rsidP="0066157C">
      <w:pPr>
        <w:pStyle w:val="PargrafodaLista"/>
        <w:widowControl/>
        <w:numPr>
          <w:ilvl w:val="2"/>
          <w:numId w:val="32"/>
        </w:numPr>
        <w:tabs>
          <w:tab w:val="left" w:pos="426"/>
        </w:tabs>
        <w:autoSpaceDE/>
        <w:autoSpaceDN/>
        <w:spacing w:line="276" w:lineRule="auto"/>
        <w:ind w:left="284" w:right="425" w:hanging="568"/>
        <w:contextualSpacing/>
        <w:rPr>
          <w:rFonts w:ascii="Arial" w:hAnsi="Arial" w:cs="Arial"/>
          <w:color w:val="000000"/>
          <w:sz w:val="20"/>
          <w:szCs w:val="20"/>
        </w:rPr>
      </w:pPr>
      <w:r w:rsidRPr="0066157C">
        <w:rPr>
          <w:rFonts w:ascii="Arial" w:hAnsi="Arial" w:cs="Arial"/>
          <w:color w:val="000000"/>
          <w:sz w:val="20"/>
          <w:szCs w:val="20"/>
        </w:rPr>
        <w:t xml:space="preserve">   Não mantiver a proposta. </w:t>
      </w:r>
    </w:p>
    <w:p w:rsidR="0066157C" w:rsidRPr="0066157C" w:rsidRDefault="0066157C" w:rsidP="0066157C">
      <w:pPr>
        <w:pStyle w:val="PargrafodaLista"/>
        <w:tabs>
          <w:tab w:val="left" w:pos="426"/>
        </w:tabs>
        <w:ind w:left="284" w:right="425"/>
        <w:rPr>
          <w:rFonts w:ascii="Arial" w:hAnsi="Arial" w:cs="Arial"/>
          <w:color w:val="000000"/>
          <w:sz w:val="20"/>
          <w:szCs w:val="20"/>
        </w:rPr>
      </w:pPr>
    </w:p>
    <w:p w:rsidR="0066157C" w:rsidRPr="0066157C" w:rsidRDefault="0066157C" w:rsidP="0066157C">
      <w:pPr>
        <w:pStyle w:val="PargrafodaLista"/>
        <w:tabs>
          <w:tab w:val="left" w:pos="426"/>
        </w:tabs>
        <w:ind w:left="284" w:right="425"/>
        <w:rPr>
          <w:rFonts w:ascii="Arial" w:hAnsi="Arial" w:cs="Arial"/>
          <w:color w:val="000000"/>
          <w:sz w:val="20"/>
          <w:szCs w:val="20"/>
        </w:rPr>
      </w:pPr>
    </w:p>
    <w:p w:rsidR="0066157C" w:rsidRPr="0066157C" w:rsidRDefault="0066157C" w:rsidP="0066157C">
      <w:pPr>
        <w:pStyle w:val="PargrafodaLista"/>
        <w:widowControl/>
        <w:numPr>
          <w:ilvl w:val="1"/>
          <w:numId w:val="32"/>
        </w:numPr>
        <w:tabs>
          <w:tab w:val="left" w:pos="426"/>
        </w:tabs>
        <w:autoSpaceDE/>
        <w:autoSpaceDN/>
        <w:spacing w:line="276" w:lineRule="auto"/>
        <w:ind w:left="284" w:right="425" w:hanging="568"/>
        <w:contextualSpacing/>
        <w:rPr>
          <w:rFonts w:ascii="Arial" w:hAnsi="Arial" w:cs="Arial"/>
          <w:color w:val="000000"/>
          <w:sz w:val="20"/>
          <w:szCs w:val="20"/>
        </w:rPr>
      </w:pPr>
      <w:r w:rsidRPr="0066157C">
        <w:rPr>
          <w:rFonts w:ascii="Arial" w:hAnsi="Arial" w:cs="Arial"/>
          <w:color w:val="000000"/>
          <w:sz w:val="20"/>
          <w:szCs w:val="20"/>
        </w:rPr>
        <w:t xml:space="preserve">A CONTRATADA que cometer qualquer das infrações discriminadas no subitem acima ficará sujeita, sem prejuízo da responsabilidade civil e criminal, às seguintes sanções: </w:t>
      </w:r>
    </w:p>
    <w:p w:rsidR="0066157C" w:rsidRPr="0066157C" w:rsidRDefault="0066157C" w:rsidP="0066157C">
      <w:pPr>
        <w:pStyle w:val="PargrafodaLista"/>
        <w:tabs>
          <w:tab w:val="left" w:pos="426"/>
        </w:tabs>
        <w:ind w:left="284" w:right="425"/>
        <w:rPr>
          <w:rFonts w:ascii="Arial" w:hAnsi="Arial" w:cs="Arial"/>
          <w:color w:val="000000"/>
          <w:sz w:val="20"/>
          <w:szCs w:val="20"/>
        </w:rPr>
      </w:pPr>
    </w:p>
    <w:p w:rsidR="0066157C" w:rsidRPr="0066157C" w:rsidRDefault="0066157C" w:rsidP="0066157C">
      <w:pPr>
        <w:pStyle w:val="PargrafodaLista"/>
        <w:widowControl/>
        <w:numPr>
          <w:ilvl w:val="2"/>
          <w:numId w:val="32"/>
        </w:numPr>
        <w:tabs>
          <w:tab w:val="left" w:pos="426"/>
        </w:tabs>
        <w:autoSpaceDE/>
        <w:autoSpaceDN/>
        <w:spacing w:line="276" w:lineRule="auto"/>
        <w:ind w:left="-284" w:right="425" w:firstLine="0"/>
        <w:contextualSpacing/>
        <w:rPr>
          <w:rFonts w:ascii="Arial" w:hAnsi="Arial" w:cs="Arial"/>
          <w:color w:val="000000"/>
          <w:sz w:val="20"/>
          <w:szCs w:val="20"/>
        </w:rPr>
      </w:pPr>
      <w:r w:rsidRPr="0066157C">
        <w:rPr>
          <w:rFonts w:ascii="Arial" w:hAnsi="Arial" w:cs="Arial"/>
          <w:color w:val="000000"/>
          <w:sz w:val="20"/>
          <w:szCs w:val="20"/>
        </w:rPr>
        <w:t xml:space="preserve">  Advertência por faltas leves, assim entendidas aquelas que não acarretem prejuízos significativos para a CONTRATANTE; </w:t>
      </w:r>
    </w:p>
    <w:p w:rsidR="0066157C" w:rsidRPr="0066157C" w:rsidRDefault="0066157C" w:rsidP="0066157C">
      <w:pPr>
        <w:pStyle w:val="PargrafodaLista"/>
        <w:widowControl/>
        <w:numPr>
          <w:ilvl w:val="2"/>
          <w:numId w:val="32"/>
        </w:numPr>
        <w:tabs>
          <w:tab w:val="left" w:pos="426"/>
        </w:tabs>
        <w:autoSpaceDE/>
        <w:autoSpaceDN/>
        <w:spacing w:line="276" w:lineRule="auto"/>
        <w:ind w:left="-284" w:right="425" w:firstLine="0"/>
        <w:contextualSpacing/>
        <w:rPr>
          <w:rFonts w:ascii="Arial" w:hAnsi="Arial" w:cs="Arial"/>
          <w:color w:val="000000"/>
          <w:sz w:val="20"/>
          <w:szCs w:val="20"/>
        </w:rPr>
      </w:pPr>
      <w:r w:rsidRPr="0066157C">
        <w:rPr>
          <w:rFonts w:ascii="Arial" w:hAnsi="Arial" w:cs="Arial"/>
          <w:color w:val="000000"/>
          <w:sz w:val="20"/>
          <w:szCs w:val="20"/>
        </w:rPr>
        <w:lastRenderedPageBreak/>
        <w:t xml:space="preserve">  Multa moratória de até 2% (dois por cento) por dia de atraso injustificado sobre o valor dos serviços inadimplente;</w:t>
      </w:r>
    </w:p>
    <w:p w:rsidR="0066157C" w:rsidRPr="0066157C" w:rsidRDefault="0066157C" w:rsidP="0066157C">
      <w:pPr>
        <w:pStyle w:val="PargrafodaLista"/>
        <w:widowControl/>
        <w:numPr>
          <w:ilvl w:val="2"/>
          <w:numId w:val="32"/>
        </w:numPr>
        <w:tabs>
          <w:tab w:val="left" w:pos="426"/>
        </w:tabs>
        <w:autoSpaceDE/>
        <w:autoSpaceDN/>
        <w:spacing w:line="276" w:lineRule="auto"/>
        <w:ind w:left="-284" w:right="425" w:firstLine="0"/>
        <w:contextualSpacing/>
        <w:rPr>
          <w:rFonts w:ascii="Arial" w:hAnsi="Arial" w:cs="Arial"/>
          <w:color w:val="000000"/>
          <w:sz w:val="20"/>
          <w:szCs w:val="20"/>
        </w:rPr>
      </w:pPr>
      <w:r w:rsidRPr="0066157C">
        <w:rPr>
          <w:rFonts w:ascii="Arial" w:hAnsi="Arial" w:cs="Arial"/>
          <w:color w:val="000000"/>
          <w:sz w:val="20"/>
          <w:szCs w:val="20"/>
        </w:rPr>
        <w:t xml:space="preserve">  Multa compensatória de até 2% (dois por cento) sobre o valor total do contrato, no caso de inexecução total do objeto;</w:t>
      </w:r>
    </w:p>
    <w:p w:rsidR="0066157C" w:rsidRPr="0066157C" w:rsidRDefault="0066157C" w:rsidP="0066157C">
      <w:pPr>
        <w:widowControl/>
        <w:numPr>
          <w:ilvl w:val="2"/>
          <w:numId w:val="32"/>
        </w:numPr>
        <w:tabs>
          <w:tab w:val="left" w:pos="426"/>
        </w:tabs>
        <w:autoSpaceDE/>
        <w:autoSpaceDN/>
        <w:spacing w:before="120" w:line="276" w:lineRule="auto"/>
        <w:ind w:left="-284" w:right="425" w:firstLine="0"/>
        <w:jc w:val="both"/>
        <w:rPr>
          <w:rFonts w:ascii="Arial" w:hAnsi="Arial" w:cs="Arial"/>
          <w:color w:val="000000"/>
          <w:sz w:val="20"/>
          <w:szCs w:val="20"/>
        </w:rPr>
      </w:pPr>
      <w:r w:rsidRPr="0066157C">
        <w:rPr>
          <w:rFonts w:ascii="Arial" w:hAnsi="Arial" w:cs="Arial"/>
          <w:sz w:val="20"/>
          <w:szCs w:val="20"/>
        </w:rPr>
        <w:t>Em caso de inexecução parcial, a multa compensatória, no mesmo percentual do subitem acima, será aplicada de forma proporcional à obrigação inadimplida;</w:t>
      </w:r>
    </w:p>
    <w:p w:rsidR="0066157C" w:rsidRPr="0066157C" w:rsidRDefault="0066157C" w:rsidP="0066157C">
      <w:pPr>
        <w:widowControl/>
        <w:numPr>
          <w:ilvl w:val="2"/>
          <w:numId w:val="32"/>
        </w:numPr>
        <w:tabs>
          <w:tab w:val="left" w:pos="426"/>
        </w:tabs>
        <w:autoSpaceDE/>
        <w:autoSpaceDN/>
        <w:spacing w:before="120" w:line="276" w:lineRule="auto"/>
        <w:ind w:left="284" w:right="425" w:hanging="568"/>
        <w:jc w:val="both"/>
        <w:rPr>
          <w:rFonts w:ascii="Arial" w:hAnsi="Arial" w:cs="Arial"/>
          <w:color w:val="000000"/>
          <w:sz w:val="20"/>
          <w:szCs w:val="20"/>
        </w:rPr>
      </w:pPr>
      <w:r w:rsidRPr="0066157C">
        <w:rPr>
          <w:rFonts w:ascii="Arial" w:hAnsi="Arial" w:cs="Arial"/>
          <w:color w:val="000000"/>
          <w:sz w:val="20"/>
          <w:szCs w:val="20"/>
        </w:rPr>
        <w:t xml:space="preserve">   As sanções decorrentes de fatos diversos serão consideradas independentes entre si. </w:t>
      </w:r>
    </w:p>
    <w:p w:rsidR="0066157C" w:rsidRPr="0066157C" w:rsidRDefault="0066157C" w:rsidP="0066157C">
      <w:pPr>
        <w:tabs>
          <w:tab w:val="left" w:pos="426"/>
        </w:tabs>
        <w:spacing w:before="120"/>
        <w:ind w:left="284" w:right="425"/>
        <w:jc w:val="both"/>
        <w:rPr>
          <w:rFonts w:ascii="Arial" w:hAnsi="Arial" w:cs="Arial"/>
          <w:color w:val="000000"/>
          <w:sz w:val="20"/>
          <w:szCs w:val="20"/>
        </w:rPr>
      </w:pPr>
    </w:p>
    <w:p w:rsidR="0066157C" w:rsidRPr="0066157C" w:rsidRDefault="0066157C" w:rsidP="0066157C">
      <w:pPr>
        <w:widowControl/>
        <w:numPr>
          <w:ilvl w:val="1"/>
          <w:numId w:val="32"/>
        </w:numPr>
        <w:tabs>
          <w:tab w:val="left" w:pos="426"/>
        </w:tabs>
        <w:autoSpaceDE/>
        <w:autoSpaceDN/>
        <w:spacing w:before="120" w:after="120" w:line="276" w:lineRule="auto"/>
        <w:ind w:left="-284" w:right="425" w:firstLine="0"/>
        <w:jc w:val="both"/>
        <w:rPr>
          <w:rFonts w:ascii="Arial" w:hAnsi="Arial" w:cs="Arial"/>
          <w:sz w:val="20"/>
          <w:szCs w:val="20"/>
        </w:rPr>
      </w:pPr>
      <w:r w:rsidRPr="0066157C">
        <w:rPr>
          <w:rFonts w:ascii="Arial" w:hAnsi="Arial" w:cs="Arial"/>
          <w:sz w:val="20"/>
          <w:szCs w:val="20"/>
        </w:rPr>
        <w:t>Também ficam sujeitas às penalidades do art. 156, da Lei nº 14.133/2021, a CONTRATADA que:</w:t>
      </w:r>
    </w:p>
    <w:p w:rsidR="0066157C" w:rsidRPr="0066157C" w:rsidRDefault="0066157C" w:rsidP="0066157C">
      <w:pPr>
        <w:pStyle w:val="PargrafodaLista"/>
        <w:widowControl/>
        <w:numPr>
          <w:ilvl w:val="2"/>
          <w:numId w:val="32"/>
        </w:numPr>
        <w:tabs>
          <w:tab w:val="left" w:pos="426"/>
        </w:tabs>
        <w:autoSpaceDE/>
        <w:autoSpaceDN/>
        <w:spacing w:before="120" w:after="120" w:line="276" w:lineRule="auto"/>
        <w:ind w:left="-284" w:right="425" w:firstLine="0"/>
        <w:rPr>
          <w:rFonts w:ascii="Arial" w:hAnsi="Arial" w:cs="Arial"/>
          <w:sz w:val="20"/>
          <w:szCs w:val="20"/>
        </w:rPr>
      </w:pPr>
      <w:r w:rsidRPr="0066157C">
        <w:rPr>
          <w:rFonts w:ascii="Arial" w:hAnsi="Arial" w:cs="Arial"/>
          <w:sz w:val="20"/>
          <w:szCs w:val="20"/>
        </w:rPr>
        <w:t xml:space="preserve">  Tenha sofrido condenação definitiva por praticar, por meio dolosos, fraude fiscal no recolhimento de quaisquer tributos;</w:t>
      </w:r>
    </w:p>
    <w:p w:rsidR="0066157C" w:rsidRPr="0066157C" w:rsidRDefault="0066157C" w:rsidP="0066157C">
      <w:pPr>
        <w:pStyle w:val="PargrafodaLista"/>
        <w:widowControl/>
        <w:numPr>
          <w:ilvl w:val="2"/>
          <w:numId w:val="32"/>
        </w:numPr>
        <w:autoSpaceDE/>
        <w:autoSpaceDN/>
        <w:spacing w:before="120" w:after="120" w:line="276" w:lineRule="auto"/>
        <w:ind w:left="284" w:right="425" w:hanging="568"/>
        <w:rPr>
          <w:rFonts w:ascii="Arial" w:hAnsi="Arial" w:cs="Arial"/>
          <w:sz w:val="20"/>
          <w:szCs w:val="20"/>
        </w:rPr>
      </w:pPr>
      <w:r w:rsidRPr="0066157C">
        <w:rPr>
          <w:rFonts w:ascii="Arial" w:hAnsi="Arial" w:cs="Arial"/>
          <w:sz w:val="20"/>
          <w:szCs w:val="20"/>
        </w:rPr>
        <w:t xml:space="preserve">  Tenha praticado atos ilícitos visando a frustrar os objetivos da licitação;</w:t>
      </w:r>
    </w:p>
    <w:p w:rsidR="0066157C" w:rsidRPr="0066157C" w:rsidRDefault="0066157C" w:rsidP="0066157C">
      <w:pPr>
        <w:pStyle w:val="PargrafodaLista"/>
        <w:widowControl/>
        <w:numPr>
          <w:ilvl w:val="2"/>
          <w:numId w:val="32"/>
        </w:numPr>
        <w:tabs>
          <w:tab w:val="left" w:pos="284"/>
          <w:tab w:val="left" w:pos="426"/>
        </w:tabs>
        <w:autoSpaceDE/>
        <w:autoSpaceDN/>
        <w:spacing w:before="120" w:after="120" w:line="276" w:lineRule="auto"/>
        <w:ind w:left="-284" w:right="425" w:firstLine="0"/>
        <w:rPr>
          <w:rFonts w:ascii="Arial" w:hAnsi="Arial" w:cs="Arial"/>
          <w:sz w:val="20"/>
          <w:szCs w:val="20"/>
        </w:rPr>
      </w:pPr>
      <w:r w:rsidRPr="0066157C">
        <w:rPr>
          <w:rFonts w:ascii="Arial" w:hAnsi="Arial" w:cs="Arial"/>
          <w:sz w:val="20"/>
          <w:szCs w:val="20"/>
        </w:rPr>
        <w:t xml:space="preserve">  Demonstre não possuir idoneidade para contratar com o Município em virtude de atos ilícitos praticados.</w:t>
      </w:r>
    </w:p>
    <w:p w:rsidR="0066157C" w:rsidRPr="0066157C" w:rsidRDefault="0066157C" w:rsidP="0066157C">
      <w:pPr>
        <w:pStyle w:val="PargrafodaLista"/>
        <w:tabs>
          <w:tab w:val="left" w:pos="284"/>
          <w:tab w:val="left" w:pos="426"/>
        </w:tabs>
        <w:spacing w:before="120" w:after="120"/>
        <w:ind w:left="-284" w:right="425"/>
        <w:rPr>
          <w:rFonts w:ascii="Arial" w:hAnsi="Arial" w:cs="Arial"/>
          <w:sz w:val="20"/>
          <w:szCs w:val="20"/>
        </w:rPr>
      </w:pPr>
    </w:p>
    <w:p w:rsidR="0066157C" w:rsidRPr="0066157C" w:rsidRDefault="0066157C" w:rsidP="0066157C">
      <w:pPr>
        <w:pStyle w:val="PargrafodaLista"/>
        <w:widowControl/>
        <w:numPr>
          <w:ilvl w:val="1"/>
          <w:numId w:val="32"/>
        </w:numPr>
        <w:autoSpaceDE/>
        <w:autoSpaceDN/>
        <w:spacing w:before="120" w:after="120" w:line="276" w:lineRule="auto"/>
        <w:ind w:left="284" w:right="425" w:hanging="568"/>
        <w:rPr>
          <w:rFonts w:ascii="Arial" w:hAnsi="Arial" w:cs="Arial"/>
          <w:sz w:val="20"/>
          <w:szCs w:val="20"/>
        </w:rPr>
      </w:pPr>
      <w:r w:rsidRPr="0066157C">
        <w:rPr>
          <w:rFonts w:ascii="Arial" w:hAnsi="Arial" w:cs="Arial"/>
          <w:sz w:val="20"/>
          <w:szCs w:val="20"/>
        </w:rPr>
        <w:t xml:space="preserve">A aplicação de qualquer das penalidades previstas realizar-se-á em processo administrativo que assegurará o contraditório e a ampla defesa à CONTRATADA, observando-se o procedimento previsto na Lei nº 14.133/2021. </w:t>
      </w:r>
    </w:p>
    <w:p w:rsidR="0066157C" w:rsidRPr="0066157C" w:rsidRDefault="0066157C" w:rsidP="0066157C">
      <w:pPr>
        <w:pStyle w:val="PargrafodaLista"/>
        <w:spacing w:before="120" w:after="120"/>
        <w:ind w:left="284" w:right="425"/>
        <w:rPr>
          <w:rFonts w:ascii="Arial" w:hAnsi="Arial" w:cs="Arial"/>
          <w:sz w:val="20"/>
          <w:szCs w:val="20"/>
        </w:rPr>
      </w:pPr>
    </w:p>
    <w:p w:rsidR="0066157C" w:rsidRPr="0066157C" w:rsidRDefault="0066157C" w:rsidP="0066157C">
      <w:pPr>
        <w:pStyle w:val="PargrafodaLista"/>
        <w:widowControl/>
        <w:numPr>
          <w:ilvl w:val="1"/>
          <w:numId w:val="32"/>
        </w:numPr>
        <w:autoSpaceDE/>
        <w:autoSpaceDN/>
        <w:spacing w:before="120" w:after="120" w:line="276" w:lineRule="auto"/>
        <w:ind w:left="284" w:right="425" w:hanging="568"/>
        <w:rPr>
          <w:rFonts w:ascii="Arial" w:hAnsi="Arial" w:cs="Arial"/>
          <w:sz w:val="20"/>
          <w:szCs w:val="20"/>
        </w:rPr>
      </w:pPr>
      <w:r w:rsidRPr="0066157C">
        <w:rPr>
          <w:rFonts w:ascii="Arial" w:hAnsi="Arial" w:cs="Arial"/>
          <w:sz w:val="20"/>
          <w:szCs w:val="20"/>
        </w:rPr>
        <w:t xml:space="preserve">A autoridade competente, na aplicação das sanções, levará em consideração a gravidade da conduta do infrator, o caráter educativo da pena, bem como o dano causado à CONTRATANTE, observado o princípio da proporcionalidade. </w:t>
      </w:r>
    </w:p>
    <w:p w:rsidR="0066157C" w:rsidRPr="0066157C" w:rsidRDefault="0066157C" w:rsidP="0066157C">
      <w:pPr>
        <w:pStyle w:val="Recuodecorpodetexto31"/>
        <w:numPr>
          <w:ilvl w:val="0"/>
          <w:numId w:val="32"/>
        </w:numPr>
        <w:pBdr>
          <w:bottom w:val="single" w:sz="4" w:space="1" w:color="auto"/>
        </w:pBdr>
        <w:shd w:val="clear" w:color="auto" w:fill="BFBFBF"/>
        <w:spacing w:line="276" w:lineRule="auto"/>
        <w:ind w:left="284" w:right="425" w:hanging="568"/>
        <w:jc w:val="center"/>
        <w:rPr>
          <w:rFonts w:cs="Arial"/>
          <w:b/>
        </w:rPr>
      </w:pPr>
      <w:r w:rsidRPr="0066157C">
        <w:rPr>
          <w:rFonts w:cs="Arial"/>
          <w:b/>
        </w:rPr>
        <w:t>DA ENTREGA (LOCAL DE RECEBIMENTO)</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1"/>
          <w:numId w:val="32"/>
        </w:numPr>
        <w:shd w:val="clear" w:color="auto" w:fill="FFFFFF"/>
        <w:spacing w:line="276" w:lineRule="auto"/>
        <w:ind w:left="284" w:right="425" w:hanging="568"/>
        <w:rPr>
          <w:rFonts w:cs="Arial"/>
        </w:rPr>
      </w:pPr>
      <w:r w:rsidRPr="0066157C">
        <w:rPr>
          <w:rFonts w:cs="Arial"/>
        </w:rPr>
        <w:t xml:space="preserve">A entrega será realizada no Almoxarifado da Secretaria Municipal de Administração no endereço abaixo especificado onde os materiais serão conferidos e recebidos: </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tabs>
          <w:tab w:val="left" w:pos="1418"/>
        </w:tabs>
        <w:spacing w:line="302" w:lineRule="auto"/>
        <w:ind w:right="425"/>
        <w:jc w:val="both"/>
        <w:rPr>
          <w:rFonts w:ascii="Arial" w:hAnsi="Arial" w:cs="Arial"/>
          <w:b/>
          <w:sz w:val="20"/>
          <w:szCs w:val="20"/>
        </w:rPr>
      </w:pPr>
      <w:r w:rsidRPr="0066157C">
        <w:rPr>
          <w:rFonts w:ascii="Arial" w:hAnsi="Arial" w:cs="Arial"/>
          <w:b/>
          <w:w w:val="105"/>
          <w:sz w:val="20"/>
          <w:szCs w:val="20"/>
        </w:rPr>
        <w:t>Rua Maria Lourenço, nº 18 - Fazenda</w:t>
      </w:r>
      <w:r w:rsidRPr="0066157C">
        <w:rPr>
          <w:rFonts w:ascii="Arial" w:hAnsi="Arial" w:cs="Arial"/>
          <w:b/>
          <w:spacing w:val="1"/>
          <w:w w:val="105"/>
          <w:sz w:val="20"/>
          <w:szCs w:val="20"/>
        </w:rPr>
        <w:t xml:space="preserve"> </w:t>
      </w:r>
      <w:r w:rsidRPr="0066157C">
        <w:rPr>
          <w:rFonts w:ascii="Arial" w:hAnsi="Arial" w:cs="Arial"/>
          <w:b/>
          <w:w w:val="105"/>
          <w:sz w:val="20"/>
          <w:szCs w:val="20"/>
        </w:rPr>
        <w:t>Caxias</w:t>
      </w:r>
      <w:r w:rsidRPr="0066157C">
        <w:rPr>
          <w:rFonts w:ascii="Arial" w:hAnsi="Arial" w:cs="Arial"/>
          <w:b/>
          <w:spacing w:val="-2"/>
          <w:w w:val="105"/>
          <w:sz w:val="20"/>
          <w:szCs w:val="20"/>
        </w:rPr>
        <w:t xml:space="preserve"> </w:t>
      </w:r>
      <w:r w:rsidRPr="0066157C">
        <w:rPr>
          <w:rFonts w:ascii="Arial" w:hAnsi="Arial" w:cs="Arial"/>
          <w:b/>
          <w:w w:val="105"/>
          <w:sz w:val="20"/>
          <w:szCs w:val="20"/>
        </w:rPr>
        <w:t>-</w:t>
      </w:r>
      <w:r w:rsidRPr="0066157C">
        <w:rPr>
          <w:rFonts w:ascii="Arial" w:hAnsi="Arial" w:cs="Arial"/>
          <w:b/>
          <w:spacing w:val="-2"/>
          <w:w w:val="105"/>
          <w:sz w:val="20"/>
          <w:szCs w:val="20"/>
        </w:rPr>
        <w:t xml:space="preserve"> </w:t>
      </w:r>
      <w:r w:rsidRPr="0066157C">
        <w:rPr>
          <w:rFonts w:ascii="Arial" w:hAnsi="Arial" w:cs="Arial"/>
          <w:b/>
          <w:w w:val="105"/>
          <w:sz w:val="20"/>
          <w:szCs w:val="20"/>
        </w:rPr>
        <w:t>Seropédica/RJ</w:t>
      </w:r>
      <w:r w:rsidRPr="0066157C">
        <w:rPr>
          <w:rFonts w:ascii="Arial" w:hAnsi="Arial" w:cs="Arial"/>
          <w:b/>
          <w:spacing w:val="-3"/>
          <w:w w:val="105"/>
          <w:sz w:val="20"/>
          <w:szCs w:val="20"/>
        </w:rPr>
        <w:t xml:space="preserve"> </w:t>
      </w:r>
      <w:r w:rsidRPr="0066157C">
        <w:rPr>
          <w:rFonts w:ascii="Arial" w:hAnsi="Arial" w:cs="Arial"/>
          <w:b/>
          <w:w w:val="105"/>
          <w:sz w:val="20"/>
          <w:szCs w:val="20"/>
        </w:rPr>
        <w:t>-</w:t>
      </w:r>
      <w:r w:rsidRPr="0066157C">
        <w:rPr>
          <w:rFonts w:ascii="Arial" w:hAnsi="Arial" w:cs="Arial"/>
          <w:b/>
          <w:spacing w:val="-2"/>
          <w:w w:val="105"/>
          <w:sz w:val="20"/>
          <w:szCs w:val="20"/>
        </w:rPr>
        <w:t xml:space="preserve"> </w:t>
      </w:r>
      <w:r w:rsidRPr="0066157C">
        <w:rPr>
          <w:rFonts w:ascii="Arial" w:hAnsi="Arial" w:cs="Arial"/>
          <w:b/>
          <w:w w:val="105"/>
          <w:sz w:val="20"/>
          <w:szCs w:val="20"/>
        </w:rPr>
        <w:t>CEP:</w:t>
      </w:r>
      <w:r w:rsidRPr="0066157C">
        <w:rPr>
          <w:rFonts w:ascii="Arial" w:hAnsi="Arial" w:cs="Arial"/>
          <w:b/>
          <w:spacing w:val="-2"/>
          <w:w w:val="105"/>
          <w:sz w:val="20"/>
          <w:szCs w:val="20"/>
        </w:rPr>
        <w:t xml:space="preserve"> </w:t>
      </w:r>
      <w:r w:rsidRPr="0066157C">
        <w:rPr>
          <w:rFonts w:ascii="Arial" w:hAnsi="Arial" w:cs="Arial"/>
          <w:b/>
          <w:w w:val="105"/>
          <w:sz w:val="20"/>
          <w:szCs w:val="20"/>
        </w:rPr>
        <w:t xml:space="preserve">23895-295, no </w:t>
      </w:r>
      <w:r w:rsidRPr="0066157C">
        <w:rPr>
          <w:rFonts w:ascii="Arial" w:hAnsi="Arial" w:cs="Arial"/>
          <w:b/>
          <w:sz w:val="20"/>
          <w:szCs w:val="20"/>
        </w:rPr>
        <w:t>Horário de recebimento: dias úteis das 08h às 16h</w:t>
      </w:r>
      <w:r w:rsidRPr="0066157C">
        <w:rPr>
          <w:rFonts w:ascii="Arial" w:hAnsi="Arial" w:cs="Arial"/>
          <w:b/>
          <w:w w:val="105"/>
          <w:sz w:val="20"/>
          <w:szCs w:val="20"/>
        </w:rPr>
        <w:t xml:space="preserve"> </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0"/>
          <w:numId w:val="32"/>
        </w:numPr>
        <w:pBdr>
          <w:bottom w:val="single" w:sz="4" w:space="1" w:color="auto"/>
        </w:pBdr>
        <w:shd w:val="clear" w:color="auto" w:fill="BFBFBF"/>
        <w:spacing w:line="276" w:lineRule="auto"/>
        <w:ind w:left="284" w:right="425" w:hanging="568"/>
        <w:jc w:val="center"/>
        <w:rPr>
          <w:rFonts w:cs="Arial"/>
          <w:b/>
        </w:rPr>
      </w:pPr>
      <w:r w:rsidRPr="0066157C">
        <w:rPr>
          <w:rFonts w:cs="Arial"/>
          <w:b/>
        </w:rPr>
        <w:t>DO PAGAMENTO</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1"/>
          <w:numId w:val="32"/>
        </w:numPr>
        <w:shd w:val="clear" w:color="auto" w:fill="FFFFFF"/>
        <w:spacing w:line="276" w:lineRule="auto"/>
        <w:ind w:left="284" w:right="425" w:hanging="568"/>
        <w:rPr>
          <w:rFonts w:cs="Arial"/>
        </w:rPr>
      </w:pPr>
      <w:r w:rsidRPr="0066157C">
        <w:rPr>
          <w:rFonts w:cs="Arial"/>
        </w:rPr>
        <w:t>O pagamento será efetuado em até 30 (trinta) dias, após o protocolo de pedido de pagamento;</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2"/>
          <w:numId w:val="32"/>
        </w:numPr>
        <w:shd w:val="clear" w:color="auto" w:fill="FFFFFF"/>
        <w:spacing w:line="276" w:lineRule="auto"/>
        <w:ind w:left="284" w:right="425" w:hanging="568"/>
        <w:rPr>
          <w:rFonts w:cs="Arial"/>
        </w:rPr>
      </w:pPr>
      <w:r w:rsidRPr="0066157C">
        <w:rPr>
          <w:rFonts w:cs="Arial"/>
        </w:rPr>
        <w:t xml:space="preserve">A CONTRATADA deverá encaminhar à CONTRATANTE, nota fiscal contendo a descrição dos objetos, a quantidade fornecida, os valores unitários e o valor total, juntamente com a Nota Fiscal e os seguintes documentos: </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Corpodetexto2"/>
        <w:numPr>
          <w:ilvl w:val="3"/>
          <w:numId w:val="32"/>
        </w:numPr>
        <w:tabs>
          <w:tab w:val="left" w:pos="0"/>
        </w:tabs>
        <w:spacing w:after="0" w:line="276" w:lineRule="auto"/>
        <w:ind w:left="284" w:right="425" w:firstLine="0"/>
        <w:jc w:val="both"/>
        <w:rPr>
          <w:rFonts w:ascii="Arial" w:hAnsi="Arial" w:cs="Arial"/>
          <w:sz w:val="20"/>
          <w:szCs w:val="20"/>
        </w:rPr>
      </w:pPr>
      <w:r w:rsidRPr="0066157C">
        <w:rPr>
          <w:rFonts w:ascii="Arial" w:hAnsi="Arial" w:cs="Arial"/>
          <w:sz w:val="20"/>
          <w:szCs w:val="20"/>
        </w:rPr>
        <w:t>Ordem de fornecimento referente os materiais que estiver solicitando o pagamento; Certidão de regularidade com a Seguridade Social;</w:t>
      </w:r>
    </w:p>
    <w:p w:rsidR="0066157C" w:rsidRPr="0066157C" w:rsidRDefault="0066157C" w:rsidP="0066157C">
      <w:pPr>
        <w:pStyle w:val="Corpodetexto2"/>
        <w:numPr>
          <w:ilvl w:val="3"/>
          <w:numId w:val="32"/>
        </w:numPr>
        <w:tabs>
          <w:tab w:val="left" w:pos="0"/>
        </w:tabs>
        <w:spacing w:after="0" w:line="276" w:lineRule="auto"/>
        <w:ind w:left="284" w:right="425" w:firstLine="0"/>
        <w:jc w:val="both"/>
        <w:rPr>
          <w:rFonts w:ascii="Arial" w:hAnsi="Arial" w:cs="Arial"/>
          <w:sz w:val="20"/>
          <w:szCs w:val="20"/>
        </w:rPr>
      </w:pPr>
      <w:r w:rsidRPr="0066157C">
        <w:rPr>
          <w:rFonts w:ascii="Arial" w:hAnsi="Arial" w:cs="Arial"/>
          <w:sz w:val="20"/>
          <w:szCs w:val="20"/>
        </w:rPr>
        <w:t>Certidão de regularidade com o FGTS;</w:t>
      </w:r>
    </w:p>
    <w:p w:rsidR="0066157C" w:rsidRPr="0066157C" w:rsidRDefault="0066157C" w:rsidP="0066157C">
      <w:pPr>
        <w:pStyle w:val="Corpodetexto2"/>
        <w:numPr>
          <w:ilvl w:val="3"/>
          <w:numId w:val="32"/>
        </w:numPr>
        <w:tabs>
          <w:tab w:val="left" w:pos="0"/>
        </w:tabs>
        <w:spacing w:after="0" w:line="276" w:lineRule="auto"/>
        <w:ind w:left="284" w:right="425" w:firstLine="0"/>
        <w:jc w:val="both"/>
        <w:rPr>
          <w:rFonts w:ascii="Arial" w:hAnsi="Arial" w:cs="Arial"/>
          <w:sz w:val="20"/>
          <w:szCs w:val="20"/>
        </w:rPr>
      </w:pPr>
      <w:r w:rsidRPr="0066157C">
        <w:rPr>
          <w:rFonts w:ascii="Arial" w:hAnsi="Arial" w:cs="Arial"/>
          <w:sz w:val="20"/>
          <w:szCs w:val="20"/>
        </w:rPr>
        <w:t>Certidão Negativa de Débitos Trabalhistas;</w:t>
      </w:r>
    </w:p>
    <w:p w:rsidR="0066157C" w:rsidRPr="0066157C" w:rsidRDefault="0066157C" w:rsidP="0066157C">
      <w:pPr>
        <w:pStyle w:val="Corpodetexto2"/>
        <w:numPr>
          <w:ilvl w:val="3"/>
          <w:numId w:val="32"/>
        </w:numPr>
        <w:tabs>
          <w:tab w:val="left" w:pos="0"/>
        </w:tabs>
        <w:spacing w:after="0" w:line="276" w:lineRule="auto"/>
        <w:ind w:left="284" w:right="425" w:firstLine="0"/>
        <w:jc w:val="both"/>
        <w:rPr>
          <w:rFonts w:ascii="Arial" w:hAnsi="Arial" w:cs="Arial"/>
          <w:sz w:val="20"/>
          <w:szCs w:val="20"/>
        </w:rPr>
      </w:pPr>
      <w:r w:rsidRPr="0066157C">
        <w:rPr>
          <w:rFonts w:ascii="Arial" w:hAnsi="Arial" w:cs="Arial"/>
          <w:sz w:val="20"/>
          <w:szCs w:val="20"/>
        </w:rPr>
        <w:t xml:space="preserve">Certidão de regularidade com a Fazenda Estadual e Municipal do domicílio ou sede do licitante, ou outra equivalente, na forma da Lei. </w:t>
      </w:r>
    </w:p>
    <w:p w:rsidR="0066157C" w:rsidRPr="0066157C" w:rsidRDefault="0066157C" w:rsidP="0066157C">
      <w:pPr>
        <w:pStyle w:val="Corpodetexto2"/>
        <w:tabs>
          <w:tab w:val="left" w:pos="0"/>
        </w:tabs>
        <w:spacing w:after="0" w:line="276" w:lineRule="auto"/>
        <w:ind w:left="284" w:right="425"/>
        <w:jc w:val="both"/>
        <w:rPr>
          <w:rFonts w:ascii="Arial" w:hAnsi="Arial" w:cs="Arial"/>
          <w:sz w:val="20"/>
          <w:szCs w:val="20"/>
        </w:rPr>
      </w:pPr>
    </w:p>
    <w:p w:rsidR="0066157C" w:rsidRPr="0066157C" w:rsidRDefault="0066157C" w:rsidP="0066157C">
      <w:pPr>
        <w:pStyle w:val="Recuodecorpodetexto31"/>
        <w:numPr>
          <w:ilvl w:val="1"/>
          <w:numId w:val="32"/>
        </w:numPr>
        <w:shd w:val="clear" w:color="auto" w:fill="FFFFFF"/>
        <w:spacing w:line="276" w:lineRule="auto"/>
        <w:ind w:left="284" w:right="425" w:hanging="568"/>
        <w:rPr>
          <w:rFonts w:cs="Arial"/>
        </w:rPr>
      </w:pPr>
      <w:r w:rsidRPr="0066157C">
        <w:rPr>
          <w:rFonts w:cs="Arial"/>
        </w:rPr>
        <w:t>A Nota Fiscal que contiver erro será devolvida para retificação e reapresentação;</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1"/>
          <w:numId w:val="32"/>
        </w:numPr>
        <w:shd w:val="clear" w:color="auto" w:fill="FFFFFF"/>
        <w:spacing w:line="276" w:lineRule="auto"/>
        <w:ind w:left="284" w:right="425" w:hanging="568"/>
        <w:rPr>
          <w:rFonts w:cs="Arial"/>
        </w:rPr>
      </w:pPr>
      <w:r w:rsidRPr="0066157C">
        <w:rPr>
          <w:rFonts w:cs="Arial"/>
        </w:rPr>
        <w:t xml:space="preserve">Nenhum pagamento será efetuado enquanto estiver pendente a entrega ou ordem de fornecimento; </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1"/>
          <w:numId w:val="32"/>
        </w:numPr>
        <w:shd w:val="clear" w:color="auto" w:fill="FFFFFF"/>
        <w:spacing w:line="276" w:lineRule="auto"/>
        <w:ind w:left="284" w:right="425" w:hanging="568"/>
        <w:rPr>
          <w:rFonts w:cs="Arial"/>
        </w:rPr>
      </w:pPr>
      <w:r w:rsidRPr="0066157C">
        <w:rPr>
          <w:rFonts w:cs="Arial"/>
        </w:rPr>
        <w:lastRenderedPageBreak/>
        <w:t xml:space="preserve">A CONTRATANTE reserva-se no direito de suspender o pagamento se o objeto contratado estiver em desacordo com as especificações constantes no Termo de Referência; </w:t>
      </w:r>
    </w:p>
    <w:p w:rsidR="0066157C" w:rsidRPr="0066157C" w:rsidRDefault="0066157C" w:rsidP="0066157C">
      <w:pPr>
        <w:pStyle w:val="PargrafodaLista"/>
        <w:rPr>
          <w:rFonts w:ascii="Arial" w:hAnsi="Arial" w:cs="Arial"/>
          <w:sz w:val="20"/>
          <w:szCs w:val="20"/>
        </w:rPr>
      </w:pP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1"/>
          <w:numId w:val="32"/>
        </w:numPr>
        <w:shd w:val="clear" w:color="auto" w:fill="FFFFFF"/>
        <w:spacing w:line="276" w:lineRule="auto"/>
        <w:ind w:left="284" w:right="425" w:hanging="568"/>
        <w:rPr>
          <w:rFonts w:cs="Arial"/>
        </w:rPr>
      </w:pPr>
      <w:r w:rsidRPr="0066157C">
        <w:rPr>
          <w:rFonts w:cs="Arial"/>
        </w:rPr>
        <w:t>Atestada a Nota Fiscal, a contratada receberá a nota de empenho para protocolo do pedido de pagamento.</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0"/>
          <w:numId w:val="32"/>
        </w:numPr>
        <w:pBdr>
          <w:bottom w:val="single" w:sz="4" w:space="1" w:color="auto"/>
        </w:pBdr>
        <w:shd w:val="clear" w:color="auto" w:fill="BFBFBF"/>
        <w:spacing w:line="276" w:lineRule="auto"/>
        <w:ind w:left="284" w:right="425" w:hanging="568"/>
        <w:jc w:val="center"/>
        <w:rPr>
          <w:rFonts w:cs="Arial"/>
          <w:b/>
        </w:rPr>
      </w:pPr>
      <w:r w:rsidRPr="0066157C">
        <w:rPr>
          <w:rFonts w:cs="Arial"/>
          <w:b/>
        </w:rPr>
        <w:t>DOS ANEXOS</w:t>
      </w:r>
    </w:p>
    <w:p w:rsidR="0066157C" w:rsidRPr="0066157C" w:rsidRDefault="0066157C" w:rsidP="0066157C">
      <w:pPr>
        <w:pStyle w:val="Recuodecorpodetexto31"/>
        <w:shd w:val="clear" w:color="auto" w:fill="FFFFFF"/>
        <w:spacing w:line="276" w:lineRule="auto"/>
        <w:ind w:right="425" w:firstLine="0"/>
        <w:rPr>
          <w:rFonts w:cs="Arial"/>
        </w:rPr>
      </w:pPr>
    </w:p>
    <w:p w:rsidR="0066157C" w:rsidRPr="0066157C" w:rsidRDefault="0066157C" w:rsidP="0066157C">
      <w:pPr>
        <w:pStyle w:val="Recuodecorpodetexto31"/>
        <w:numPr>
          <w:ilvl w:val="1"/>
          <w:numId w:val="32"/>
        </w:numPr>
        <w:shd w:val="clear" w:color="auto" w:fill="FFFFFF"/>
        <w:spacing w:line="276" w:lineRule="auto"/>
        <w:ind w:left="284" w:right="425" w:hanging="568"/>
        <w:rPr>
          <w:rFonts w:cs="Arial"/>
        </w:rPr>
      </w:pPr>
      <w:r w:rsidRPr="0066157C">
        <w:rPr>
          <w:rFonts w:cs="Arial"/>
        </w:rPr>
        <w:t xml:space="preserve">Anexo I – Especificações e Quantidades e valores estimados </w:t>
      </w:r>
    </w:p>
    <w:p w:rsidR="0066157C" w:rsidRPr="0066157C" w:rsidRDefault="0066157C" w:rsidP="0066157C">
      <w:pPr>
        <w:pStyle w:val="Recuodecorpodetexto31"/>
        <w:spacing w:line="276" w:lineRule="auto"/>
        <w:ind w:right="425"/>
        <w:rPr>
          <w:rFonts w:cs="Arial"/>
        </w:rPr>
      </w:pPr>
    </w:p>
    <w:p w:rsidR="0066157C" w:rsidRPr="0066157C" w:rsidRDefault="0066157C" w:rsidP="0066157C">
      <w:pPr>
        <w:pStyle w:val="Recuodecorpodetexto31"/>
        <w:spacing w:line="276" w:lineRule="auto"/>
        <w:ind w:right="425" w:firstLine="0"/>
        <w:rPr>
          <w:rFonts w:cs="Arial"/>
          <w:color w:val="000000"/>
        </w:rPr>
      </w:pPr>
    </w:p>
    <w:p w:rsidR="0066157C" w:rsidRPr="0066157C" w:rsidRDefault="0066157C" w:rsidP="0066157C">
      <w:pPr>
        <w:pStyle w:val="Recuodecorpodetexto31"/>
        <w:numPr>
          <w:ilvl w:val="0"/>
          <w:numId w:val="32"/>
        </w:numPr>
        <w:pBdr>
          <w:bottom w:val="single" w:sz="4" w:space="1" w:color="auto"/>
        </w:pBdr>
        <w:shd w:val="clear" w:color="auto" w:fill="BFBFBF"/>
        <w:spacing w:line="276" w:lineRule="auto"/>
        <w:ind w:left="284" w:right="425" w:hanging="568"/>
        <w:jc w:val="center"/>
        <w:rPr>
          <w:rFonts w:cs="Arial"/>
          <w:b/>
        </w:rPr>
      </w:pPr>
      <w:r w:rsidRPr="0066157C">
        <w:rPr>
          <w:rFonts w:cs="Arial"/>
          <w:b/>
        </w:rPr>
        <w:t>INFORMAÇÕES COMPLEMENTARES</w:t>
      </w:r>
    </w:p>
    <w:p w:rsidR="0066157C" w:rsidRPr="0066157C" w:rsidRDefault="0066157C" w:rsidP="0066157C">
      <w:pPr>
        <w:pStyle w:val="Recuodecorpodetexto31"/>
        <w:spacing w:line="276" w:lineRule="auto"/>
        <w:ind w:right="425" w:firstLine="0"/>
        <w:rPr>
          <w:rFonts w:cs="Arial"/>
          <w:b/>
        </w:rPr>
      </w:pPr>
    </w:p>
    <w:p w:rsidR="0066157C" w:rsidRPr="0066157C" w:rsidRDefault="0066157C" w:rsidP="0066157C">
      <w:pPr>
        <w:pStyle w:val="Recuodecorpodetexto31"/>
        <w:numPr>
          <w:ilvl w:val="1"/>
          <w:numId w:val="32"/>
        </w:numPr>
        <w:spacing w:line="276" w:lineRule="auto"/>
        <w:ind w:left="284" w:right="425" w:hanging="568"/>
        <w:rPr>
          <w:rFonts w:cs="Arial"/>
          <w:b/>
        </w:rPr>
      </w:pPr>
      <w:r w:rsidRPr="0066157C">
        <w:rPr>
          <w:rFonts w:cs="Arial"/>
        </w:rPr>
        <w:t>Deverá ser respeitada a forma contida na Lei n° 14.133/21 e suas posteriores alterações. Fica eleito o fórum deste município de Seropédica, para possíveis contendas judiciais;</w:t>
      </w:r>
    </w:p>
    <w:p w:rsidR="0066157C" w:rsidRPr="0066157C" w:rsidRDefault="0066157C" w:rsidP="0066157C">
      <w:pPr>
        <w:pStyle w:val="PargrafodaLista"/>
        <w:ind w:left="1491" w:right="425"/>
        <w:rPr>
          <w:rFonts w:ascii="Arial" w:hAnsi="Arial" w:cs="Arial"/>
          <w:b/>
          <w:color w:val="000000"/>
          <w:sz w:val="20"/>
          <w:szCs w:val="20"/>
        </w:rPr>
      </w:pPr>
    </w:p>
    <w:p w:rsidR="0066157C" w:rsidRPr="0066157C" w:rsidRDefault="0066157C" w:rsidP="0066157C">
      <w:pPr>
        <w:ind w:left="284" w:right="425" w:hanging="568"/>
        <w:jc w:val="both"/>
        <w:rPr>
          <w:rFonts w:ascii="Arial" w:hAnsi="Arial" w:cs="Arial"/>
          <w:color w:val="000000"/>
          <w:sz w:val="20"/>
          <w:szCs w:val="20"/>
        </w:rPr>
      </w:pPr>
    </w:p>
    <w:p w:rsidR="0066157C" w:rsidRPr="0066157C" w:rsidRDefault="0066157C" w:rsidP="0066157C">
      <w:pPr>
        <w:ind w:left="284" w:right="425" w:hanging="568"/>
        <w:jc w:val="right"/>
        <w:rPr>
          <w:rFonts w:ascii="Arial" w:eastAsia="Times New Roman" w:hAnsi="Arial" w:cs="Arial"/>
          <w:sz w:val="20"/>
          <w:szCs w:val="20"/>
          <w:lang w:eastAsia="pt-BR"/>
        </w:rPr>
      </w:pPr>
    </w:p>
    <w:p w:rsidR="0066157C" w:rsidRPr="0066157C" w:rsidRDefault="0066157C" w:rsidP="0066157C">
      <w:pPr>
        <w:ind w:left="284" w:right="425" w:hanging="568"/>
        <w:jc w:val="right"/>
        <w:rPr>
          <w:rFonts w:ascii="Arial" w:eastAsia="Times New Roman" w:hAnsi="Arial" w:cs="Arial"/>
          <w:sz w:val="20"/>
          <w:szCs w:val="20"/>
          <w:lang w:eastAsia="pt-BR"/>
        </w:rPr>
      </w:pPr>
      <w:r w:rsidRPr="0066157C">
        <w:rPr>
          <w:rFonts w:ascii="Arial" w:eastAsia="Times New Roman" w:hAnsi="Arial" w:cs="Arial"/>
          <w:sz w:val="20"/>
          <w:szCs w:val="20"/>
          <w:lang w:eastAsia="pt-BR"/>
        </w:rPr>
        <w:t>Seropédica, 18 de junho de 2024.</w:t>
      </w:r>
    </w:p>
    <w:p w:rsidR="0066157C" w:rsidRPr="0066157C" w:rsidRDefault="0066157C" w:rsidP="0066157C">
      <w:pPr>
        <w:ind w:left="284" w:right="425" w:hanging="568"/>
        <w:jc w:val="both"/>
        <w:rPr>
          <w:rFonts w:ascii="Arial" w:hAnsi="Arial" w:cs="Arial"/>
          <w:color w:val="000000"/>
          <w:sz w:val="20"/>
          <w:szCs w:val="20"/>
        </w:rPr>
      </w:pPr>
    </w:p>
    <w:p w:rsidR="0066157C" w:rsidRPr="0066157C" w:rsidRDefault="0066157C" w:rsidP="0066157C">
      <w:pPr>
        <w:ind w:left="284" w:right="425" w:hanging="568"/>
        <w:jc w:val="both"/>
        <w:rPr>
          <w:rFonts w:ascii="Arial" w:hAnsi="Arial" w:cs="Arial"/>
          <w:color w:val="000000"/>
          <w:sz w:val="20"/>
          <w:szCs w:val="20"/>
        </w:rPr>
      </w:pPr>
    </w:p>
    <w:p w:rsidR="0066157C" w:rsidRPr="0066157C" w:rsidRDefault="0066157C" w:rsidP="0066157C">
      <w:pPr>
        <w:ind w:left="284" w:right="425" w:hanging="568"/>
        <w:jc w:val="both"/>
        <w:rPr>
          <w:rFonts w:ascii="Arial" w:hAnsi="Arial" w:cs="Arial"/>
          <w:color w:val="000000"/>
          <w:sz w:val="20"/>
          <w:szCs w:val="20"/>
        </w:rPr>
      </w:pPr>
    </w:p>
    <w:p w:rsidR="0066157C" w:rsidRPr="0066157C" w:rsidRDefault="0066157C" w:rsidP="0066157C">
      <w:pPr>
        <w:ind w:left="284" w:right="425" w:hanging="568"/>
        <w:jc w:val="center"/>
        <w:rPr>
          <w:rFonts w:ascii="Arial" w:hAnsi="Arial" w:cs="Arial"/>
          <w:b/>
          <w:color w:val="000000"/>
          <w:sz w:val="20"/>
          <w:szCs w:val="20"/>
        </w:rPr>
      </w:pPr>
      <w:r w:rsidRPr="0066157C">
        <w:rPr>
          <w:rFonts w:ascii="Arial" w:hAnsi="Arial" w:cs="Arial"/>
          <w:b/>
          <w:color w:val="000000"/>
          <w:sz w:val="20"/>
          <w:szCs w:val="20"/>
          <w:shd w:val="clear" w:color="auto" w:fill="FFFFFF"/>
        </w:rPr>
        <w:t xml:space="preserve">      Edilaine Graciano F. A. Evangelista </w:t>
      </w:r>
    </w:p>
    <w:p w:rsidR="0066157C" w:rsidRPr="0066157C" w:rsidRDefault="0066157C" w:rsidP="0066157C">
      <w:pPr>
        <w:ind w:left="284" w:right="425" w:hanging="568"/>
        <w:jc w:val="center"/>
        <w:rPr>
          <w:rFonts w:ascii="Arial" w:eastAsia="Times New Roman" w:hAnsi="Arial" w:cs="Arial"/>
          <w:sz w:val="20"/>
          <w:szCs w:val="20"/>
        </w:rPr>
      </w:pPr>
      <w:r w:rsidRPr="0066157C">
        <w:rPr>
          <w:rFonts w:ascii="Arial" w:eastAsia="Times New Roman" w:hAnsi="Arial" w:cs="Arial"/>
          <w:sz w:val="20"/>
          <w:szCs w:val="20"/>
        </w:rPr>
        <w:t xml:space="preserve">Secretária de Suprimentos </w:t>
      </w:r>
    </w:p>
    <w:p w:rsidR="0066157C" w:rsidRPr="0066157C" w:rsidRDefault="0066157C" w:rsidP="0066157C">
      <w:pPr>
        <w:ind w:left="284" w:right="425" w:hanging="568"/>
        <w:jc w:val="center"/>
        <w:rPr>
          <w:rFonts w:ascii="Arial" w:eastAsia="Times New Roman" w:hAnsi="Arial" w:cs="Arial"/>
          <w:sz w:val="20"/>
          <w:szCs w:val="20"/>
        </w:rPr>
      </w:pPr>
      <w:r w:rsidRPr="0066157C">
        <w:rPr>
          <w:rFonts w:ascii="Arial" w:eastAsia="Times New Roman" w:hAnsi="Arial" w:cs="Arial"/>
          <w:sz w:val="20"/>
          <w:szCs w:val="20"/>
        </w:rPr>
        <w:t>Matrícula: 18.858</w:t>
      </w:r>
    </w:p>
    <w:p w:rsidR="0066157C" w:rsidRPr="0066157C" w:rsidRDefault="0066157C" w:rsidP="0066157C">
      <w:pPr>
        <w:ind w:left="284" w:right="425" w:hanging="568"/>
        <w:jc w:val="both"/>
        <w:rPr>
          <w:rFonts w:ascii="Arial" w:hAnsi="Arial" w:cs="Arial"/>
          <w:color w:val="000000"/>
          <w:sz w:val="20"/>
          <w:szCs w:val="20"/>
        </w:rPr>
      </w:pPr>
    </w:p>
    <w:p w:rsidR="0066157C" w:rsidRPr="0066157C" w:rsidRDefault="0066157C" w:rsidP="0066157C">
      <w:pPr>
        <w:ind w:left="284" w:right="425" w:hanging="568"/>
        <w:jc w:val="both"/>
        <w:rPr>
          <w:rFonts w:ascii="Arial" w:hAnsi="Arial" w:cs="Arial"/>
          <w:color w:val="000000"/>
          <w:sz w:val="20"/>
          <w:szCs w:val="20"/>
        </w:rPr>
      </w:pPr>
    </w:p>
    <w:p w:rsidR="0066157C" w:rsidRPr="0066157C" w:rsidRDefault="0066157C" w:rsidP="0066157C">
      <w:pPr>
        <w:ind w:left="284" w:right="425" w:hanging="568"/>
        <w:jc w:val="both"/>
        <w:rPr>
          <w:rFonts w:ascii="Arial" w:hAnsi="Arial" w:cs="Arial"/>
          <w:color w:val="000000"/>
          <w:sz w:val="20"/>
          <w:szCs w:val="20"/>
        </w:rPr>
      </w:pPr>
    </w:p>
    <w:p w:rsidR="0066157C" w:rsidRPr="0066157C" w:rsidRDefault="0066157C" w:rsidP="0066157C">
      <w:pPr>
        <w:spacing w:line="360" w:lineRule="auto"/>
        <w:ind w:left="284" w:right="425" w:hanging="568"/>
        <w:jc w:val="both"/>
        <w:rPr>
          <w:rFonts w:ascii="Arial" w:hAnsi="Arial" w:cs="Arial"/>
          <w:color w:val="000000"/>
          <w:sz w:val="20"/>
          <w:szCs w:val="20"/>
        </w:rPr>
      </w:pPr>
    </w:p>
    <w:p w:rsidR="0066157C" w:rsidRPr="0066157C" w:rsidRDefault="0066157C" w:rsidP="0066157C">
      <w:pPr>
        <w:spacing w:line="360" w:lineRule="auto"/>
        <w:ind w:left="284" w:right="425" w:hanging="568"/>
        <w:jc w:val="both"/>
        <w:rPr>
          <w:rFonts w:ascii="Arial" w:hAnsi="Arial" w:cs="Arial"/>
          <w:color w:val="000000"/>
          <w:sz w:val="20"/>
          <w:szCs w:val="20"/>
        </w:rPr>
      </w:pPr>
    </w:p>
    <w:p w:rsidR="0066157C" w:rsidRPr="0066157C" w:rsidRDefault="0066157C" w:rsidP="0066157C">
      <w:pPr>
        <w:rPr>
          <w:rFonts w:ascii="Arial" w:hAnsi="Arial" w:cs="Arial"/>
          <w:sz w:val="20"/>
          <w:szCs w:val="20"/>
        </w:rPr>
      </w:pPr>
    </w:p>
    <w:p w:rsidR="0066157C" w:rsidRPr="0066157C" w:rsidRDefault="0066157C" w:rsidP="0066157C">
      <w:pPr>
        <w:rPr>
          <w:rFonts w:ascii="Arial" w:hAnsi="Arial" w:cs="Arial"/>
          <w:sz w:val="20"/>
          <w:szCs w:val="20"/>
        </w:rPr>
      </w:pPr>
    </w:p>
    <w:p w:rsidR="0066157C" w:rsidRPr="0066157C" w:rsidRDefault="0066157C" w:rsidP="0066157C">
      <w:pPr>
        <w:rPr>
          <w:rFonts w:ascii="Arial" w:hAnsi="Arial" w:cs="Arial"/>
          <w:sz w:val="20"/>
          <w:szCs w:val="20"/>
        </w:rPr>
      </w:pPr>
    </w:p>
    <w:p w:rsidR="0066157C" w:rsidRPr="0066157C" w:rsidRDefault="0066157C" w:rsidP="0066157C">
      <w:pPr>
        <w:rPr>
          <w:rFonts w:ascii="Arial" w:hAnsi="Arial" w:cs="Arial"/>
          <w:sz w:val="20"/>
          <w:szCs w:val="20"/>
        </w:rPr>
      </w:pPr>
    </w:p>
    <w:p w:rsidR="0066157C" w:rsidRPr="0066157C" w:rsidRDefault="0066157C" w:rsidP="0066157C">
      <w:pPr>
        <w:rPr>
          <w:rFonts w:ascii="Arial" w:hAnsi="Arial" w:cs="Arial"/>
          <w:sz w:val="20"/>
          <w:szCs w:val="20"/>
        </w:rPr>
      </w:pPr>
    </w:p>
    <w:p w:rsidR="0066157C" w:rsidRPr="0066157C" w:rsidRDefault="0066157C" w:rsidP="0066157C">
      <w:pPr>
        <w:rPr>
          <w:rFonts w:ascii="Arial" w:hAnsi="Arial" w:cs="Arial"/>
          <w:sz w:val="20"/>
          <w:szCs w:val="20"/>
        </w:rPr>
      </w:pPr>
    </w:p>
    <w:p w:rsidR="0066157C" w:rsidRPr="0066157C" w:rsidRDefault="0066157C" w:rsidP="0066157C">
      <w:pPr>
        <w:rPr>
          <w:rFonts w:ascii="Arial" w:hAnsi="Arial" w:cs="Arial"/>
          <w:sz w:val="20"/>
          <w:szCs w:val="20"/>
        </w:rPr>
      </w:pPr>
    </w:p>
    <w:p w:rsidR="0066157C" w:rsidRPr="0066157C" w:rsidRDefault="0066157C" w:rsidP="0066157C">
      <w:pPr>
        <w:rPr>
          <w:rFonts w:ascii="Arial" w:hAnsi="Arial" w:cs="Arial"/>
          <w:sz w:val="20"/>
          <w:szCs w:val="20"/>
        </w:rPr>
      </w:pPr>
    </w:p>
    <w:p w:rsidR="0066157C" w:rsidRPr="0066157C" w:rsidRDefault="0066157C" w:rsidP="0066157C">
      <w:pPr>
        <w:rPr>
          <w:rFonts w:ascii="Arial" w:hAnsi="Arial" w:cs="Arial"/>
          <w:sz w:val="20"/>
          <w:szCs w:val="20"/>
        </w:rPr>
      </w:pPr>
    </w:p>
    <w:p w:rsidR="0066157C" w:rsidRPr="0066157C" w:rsidRDefault="0066157C" w:rsidP="0066157C">
      <w:pPr>
        <w:rPr>
          <w:rFonts w:ascii="Arial" w:hAnsi="Arial" w:cs="Arial"/>
          <w:sz w:val="20"/>
          <w:szCs w:val="20"/>
        </w:rPr>
      </w:pPr>
    </w:p>
    <w:p w:rsidR="0066157C" w:rsidRPr="0066157C" w:rsidRDefault="0066157C" w:rsidP="0066157C">
      <w:pPr>
        <w:rPr>
          <w:rFonts w:ascii="Arial" w:hAnsi="Arial" w:cs="Arial"/>
          <w:sz w:val="20"/>
          <w:szCs w:val="20"/>
        </w:rPr>
      </w:pPr>
    </w:p>
    <w:p w:rsidR="0066157C" w:rsidRPr="0066157C" w:rsidRDefault="0066157C" w:rsidP="0066157C">
      <w:pPr>
        <w:rPr>
          <w:rFonts w:ascii="Arial" w:hAnsi="Arial" w:cs="Arial"/>
          <w:sz w:val="20"/>
          <w:szCs w:val="20"/>
        </w:rPr>
      </w:pPr>
    </w:p>
    <w:p w:rsidR="0066157C" w:rsidRDefault="0066157C"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Default="00775078" w:rsidP="0066157C">
      <w:pPr>
        <w:rPr>
          <w:rFonts w:ascii="Arial" w:hAnsi="Arial" w:cs="Arial"/>
          <w:sz w:val="20"/>
          <w:szCs w:val="20"/>
        </w:rPr>
      </w:pPr>
    </w:p>
    <w:p w:rsidR="00775078" w:rsidRPr="0066157C" w:rsidRDefault="00775078" w:rsidP="0066157C">
      <w:pPr>
        <w:rPr>
          <w:rFonts w:ascii="Arial" w:hAnsi="Arial" w:cs="Arial"/>
          <w:sz w:val="20"/>
          <w:szCs w:val="20"/>
        </w:rPr>
      </w:pPr>
    </w:p>
    <w:p w:rsidR="0066157C" w:rsidRPr="0066157C" w:rsidRDefault="0066157C" w:rsidP="0066157C">
      <w:pPr>
        <w:rPr>
          <w:rFonts w:ascii="Arial" w:hAnsi="Arial" w:cs="Arial"/>
          <w:sz w:val="20"/>
          <w:szCs w:val="20"/>
        </w:rPr>
      </w:pPr>
    </w:p>
    <w:p w:rsidR="0066157C" w:rsidRPr="00585BE0" w:rsidRDefault="0066157C" w:rsidP="0066157C">
      <w:pPr>
        <w:rPr>
          <w:rFonts w:ascii="Arial" w:hAnsi="Arial" w:cs="Arial"/>
          <w:vanish/>
          <w:sz w:val="24"/>
          <w:szCs w:val="24"/>
        </w:rPr>
      </w:pPr>
    </w:p>
    <w:p w:rsidR="0066157C" w:rsidRPr="00585BE0" w:rsidRDefault="0066157C" w:rsidP="0066157C">
      <w:pPr>
        <w:tabs>
          <w:tab w:val="left" w:pos="1215"/>
        </w:tabs>
        <w:rPr>
          <w:rFonts w:ascii="Arial" w:eastAsia="Times New Roman" w:hAnsi="Arial" w:cs="Arial"/>
          <w:sz w:val="24"/>
          <w:szCs w:val="24"/>
          <w:lang w:eastAsia="pt-BR"/>
        </w:rPr>
      </w:pPr>
    </w:p>
    <w:p w:rsidR="0066157C" w:rsidRDefault="0066157C" w:rsidP="0066157C">
      <w:pPr>
        <w:tabs>
          <w:tab w:val="left" w:pos="1215"/>
        </w:tabs>
        <w:jc w:val="center"/>
        <w:rPr>
          <w:rFonts w:ascii="Arial" w:eastAsia="Times New Roman" w:hAnsi="Arial" w:cs="Arial"/>
          <w:b/>
          <w:sz w:val="24"/>
          <w:szCs w:val="24"/>
          <w:lang w:eastAsia="pt-BR"/>
        </w:rPr>
      </w:pPr>
    </w:p>
    <w:p w:rsidR="0032785A" w:rsidRDefault="0066157C" w:rsidP="00C82079">
      <w:pPr>
        <w:tabs>
          <w:tab w:val="left" w:pos="1215"/>
          <w:tab w:val="left" w:pos="2977"/>
        </w:tabs>
        <w:rPr>
          <w:rFonts w:ascii="Arial" w:eastAsia="Times New Roman" w:hAnsi="Arial" w:cs="Arial"/>
          <w:b/>
          <w:sz w:val="28"/>
          <w:szCs w:val="28"/>
          <w:lang w:eastAsia="pt-BR"/>
        </w:rPr>
      </w:pPr>
      <w:r>
        <w:rPr>
          <w:rFonts w:ascii="Arial" w:eastAsia="Times New Roman" w:hAnsi="Arial" w:cs="Arial"/>
          <w:b/>
          <w:sz w:val="28"/>
          <w:szCs w:val="28"/>
          <w:lang w:eastAsia="pt-BR"/>
        </w:rPr>
        <w:t xml:space="preserve">                                </w:t>
      </w:r>
      <w:r w:rsidRPr="006967A6">
        <w:rPr>
          <w:rFonts w:ascii="Arial" w:eastAsia="Times New Roman" w:hAnsi="Arial" w:cs="Arial"/>
          <w:b/>
          <w:sz w:val="28"/>
          <w:szCs w:val="28"/>
          <w:lang w:eastAsia="pt-BR"/>
        </w:rPr>
        <w:t>ANEXO I</w:t>
      </w:r>
      <w:r w:rsidR="0032785A">
        <w:rPr>
          <w:rFonts w:ascii="Arial" w:eastAsia="Times New Roman" w:hAnsi="Arial" w:cs="Arial"/>
          <w:b/>
          <w:sz w:val="28"/>
          <w:szCs w:val="28"/>
          <w:lang w:eastAsia="pt-BR"/>
        </w:rPr>
        <w:t xml:space="preserve"> do T</w:t>
      </w:r>
      <w:r w:rsidR="00C82079">
        <w:rPr>
          <w:rFonts w:ascii="Arial" w:eastAsia="Times New Roman" w:hAnsi="Arial" w:cs="Arial"/>
          <w:b/>
          <w:sz w:val="28"/>
          <w:szCs w:val="28"/>
          <w:lang w:eastAsia="pt-BR"/>
        </w:rPr>
        <w:t xml:space="preserve">ermo de </w:t>
      </w:r>
      <w:r w:rsidR="0032785A">
        <w:rPr>
          <w:rFonts w:ascii="Arial" w:eastAsia="Times New Roman" w:hAnsi="Arial" w:cs="Arial"/>
          <w:b/>
          <w:sz w:val="28"/>
          <w:szCs w:val="28"/>
          <w:lang w:eastAsia="pt-BR"/>
        </w:rPr>
        <w:t>R</w:t>
      </w:r>
      <w:r w:rsidR="00C82079">
        <w:rPr>
          <w:rFonts w:ascii="Arial" w:eastAsia="Times New Roman" w:hAnsi="Arial" w:cs="Arial"/>
          <w:b/>
          <w:sz w:val="28"/>
          <w:szCs w:val="28"/>
          <w:lang w:eastAsia="pt-BR"/>
        </w:rPr>
        <w:t>eferência</w:t>
      </w:r>
    </w:p>
    <w:p w:rsidR="0066157C" w:rsidRDefault="0032785A" w:rsidP="0066157C">
      <w:pPr>
        <w:tabs>
          <w:tab w:val="left" w:pos="1215"/>
        </w:tabs>
        <w:rPr>
          <w:rFonts w:ascii="Arial" w:eastAsia="Times New Roman" w:hAnsi="Arial" w:cs="Arial"/>
          <w:b/>
          <w:sz w:val="28"/>
          <w:szCs w:val="28"/>
          <w:lang w:eastAsia="pt-BR"/>
        </w:rPr>
      </w:pPr>
      <w:r>
        <w:rPr>
          <w:rFonts w:ascii="Arial" w:eastAsia="Times New Roman" w:hAnsi="Arial" w:cs="Arial"/>
          <w:b/>
          <w:sz w:val="28"/>
          <w:szCs w:val="28"/>
          <w:lang w:eastAsia="pt-BR"/>
        </w:rPr>
        <w:t xml:space="preserve"> </w:t>
      </w:r>
    </w:p>
    <w:p w:rsidR="0032785A" w:rsidRPr="006967A6" w:rsidRDefault="0032785A" w:rsidP="0066157C">
      <w:pPr>
        <w:tabs>
          <w:tab w:val="left" w:pos="1215"/>
        </w:tabs>
        <w:rPr>
          <w:rFonts w:ascii="Arial" w:eastAsia="Times New Roman" w:hAnsi="Arial" w:cs="Arial"/>
          <w:b/>
          <w:sz w:val="28"/>
          <w:szCs w:val="28"/>
          <w:lang w:eastAsia="pt-BR"/>
        </w:rPr>
      </w:pPr>
    </w:p>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2"/>
        <w:gridCol w:w="4961"/>
        <w:gridCol w:w="709"/>
        <w:gridCol w:w="1276"/>
        <w:gridCol w:w="1276"/>
      </w:tblGrid>
      <w:tr w:rsidR="0066157C" w:rsidRPr="00625C1F" w:rsidTr="00476917">
        <w:trPr>
          <w:trHeight w:val="672"/>
        </w:trPr>
        <w:tc>
          <w:tcPr>
            <w:tcW w:w="602" w:type="dxa"/>
            <w:shd w:val="clear" w:color="auto" w:fill="A5A5A5"/>
          </w:tcPr>
          <w:p w:rsidR="0066157C" w:rsidRPr="00625C1F" w:rsidRDefault="0066157C" w:rsidP="00476917">
            <w:pPr>
              <w:pStyle w:val="TableParagraph"/>
              <w:spacing w:before="1"/>
              <w:rPr>
                <w:rFonts w:ascii="Arial" w:hAnsi="Arial" w:cs="Arial"/>
                <w:b/>
                <w:sz w:val="16"/>
                <w:szCs w:val="16"/>
              </w:rPr>
            </w:pPr>
          </w:p>
          <w:p w:rsidR="0066157C" w:rsidRPr="00625C1F" w:rsidRDefault="0066157C" w:rsidP="00476917">
            <w:pPr>
              <w:pStyle w:val="TableParagraph"/>
              <w:ind w:left="17" w:right="2"/>
              <w:jc w:val="center"/>
              <w:rPr>
                <w:rFonts w:ascii="Arial" w:hAnsi="Arial" w:cs="Arial"/>
                <w:b/>
                <w:sz w:val="16"/>
                <w:szCs w:val="16"/>
              </w:rPr>
            </w:pPr>
            <w:r w:rsidRPr="00625C1F">
              <w:rPr>
                <w:rFonts w:ascii="Arial" w:hAnsi="Arial" w:cs="Arial"/>
                <w:b/>
                <w:w w:val="105"/>
                <w:sz w:val="16"/>
                <w:szCs w:val="16"/>
              </w:rPr>
              <w:t>ITEM</w:t>
            </w:r>
          </w:p>
        </w:tc>
        <w:tc>
          <w:tcPr>
            <w:tcW w:w="4961" w:type="dxa"/>
            <w:shd w:val="clear" w:color="auto" w:fill="A5A5A5"/>
          </w:tcPr>
          <w:p w:rsidR="0066157C" w:rsidRPr="00625C1F" w:rsidRDefault="0066157C" w:rsidP="00476917">
            <w:pPr>
              <w:pStyle w:val="TableParagraph"/>
              <w:spacing w:before="1"/>
              <w:rPr>
                <w:rFonts w:ascii="Arial" w:hAnsi="Arial" w:cs="Arial"/>
                <w:b/>
                <w:sz w:val="16"/>
                <w:szCs w:val="16"/>
              </w:rPr>
            </w:pPr>
          </w:p>
          <w:p w:rsidR="0066157C" w:rsidRPr="00625C1F" w:rsidRDefault="0066157C" w:rsidP="00476917">
            <w:pPr>
              <w:pStyle w:val="TableParagraph"/>
              <w:ind w:left="3176" w:right="850" w:hanging="2201"/>
              <w:jc w:val="center"/>
              <w:rPr>
                <w:rFonts w:ascii="Arial" w:hAnsi="Arial" w:cs="Arial"/>
                <w:b/>
                <w:sz w:val="16"/>
                <w:szCs w:val="16"/>
              </w:rPr>
            </w:pPr>
            <w:r w:rsidRPr="00625C1F">
              <w:rPr>
                <w:rFonts w:ascii="Arial" w:hAnsi="Arial" w:cs="Arial"/>
                <w:b/>
                <w:w w:val="105"/>
                <w:sz w:val="16"/>
                <w:szCs w:val="16"/>
              </w:rPr>
              <w:t>ESPECIFICAÇÃO</w:t>
            </w:r>
          </w:p>
        </w:tc>
        <w:tc>
          <w:tcPr>
            <w:tcW w:w="709" w:type="dxa"/>
            <w:tcBorders>
              <w:bottom w:val="single" w:sz="4" w:space="0" w:color="auto"/>
            </w:tcBorders>
            <w:shd w:val="clear" w:color="auto" w:fill="A5A5A5"/>
          </w:tcPr>
          <w:p w:rsidR="0066157C" w:rsidRPr="00625C1F" w:rsidRDefault="0066157C" w:rsidP="00476917">
            <w:pPr>
              <w:pStyle w:val="TableParagraph"/>
              <w:spacing w:before="1"/>
              <w:rPr>
                <w:rFonts w:ascii="Arial" w:hAnsi="Arial" w:cs="Arial"/>
                <w:b/>
                <w:sz w:val="16"/>
                <w:szCs w:val="16"/>
              </w:rPr>
            </w:pPr>
          </w:p>
          <w:p w:rsidR="0066157C" w:rsidRPr="00625C1F" w:rsidRDefault="0066157C" w:rsidP="00476917">
            <w:pPr>
              <w:pStyle w:val="TableParagraph"/>
              <w:ind w:left="18" w:right="4"/>
              <w:jc w:val="center"/>
              <w:rPr>
                <w:rFonts w:ascii="Arial" w:hAnsi="Arial" w:cs="Arial"/>
                <w:b/>
                <w:sz w:val="16"/>
                <w:szCs w:val="16"/>
              </w:rPr>
            </w:pPr>
            <w:r w:rsidRPr="00625C1F">
              <w:rPr>
                <w:rFonts w:ascii="Arial" w:hAnsi="Arial" w:cs="Arial"/>
                <w:b/>
                <w:sz w:val="16"/>
                <w:szCs w:val="16"/>
              </w:rPr>
              <w:t>QUANT.</w:t>
            </w:r>
          </w:p>
        </w:tc>
        <w:tc>
          <w:tcPr>
            <w:tcW w:w="1276" w:type="dxa"/>
            <w:tcBorders>
              <w:bottom w:val="single" w:sz="4" w:space="0" w:color="auto"/>
            </w:tcBorders>
            <w:shd w:val="clear" w:color="auto" w:fill="A5A5A5"/>
          </w:tcPr>
          <w:p w:rsidR="0066157C" w:rsidRPr="00625C1F" w:rsidRDefault="0066157C" w:rsidP="00476917">
            <w:pPr>
              <w:pStyle w:val="TableParagraph"/>
              <w:spacing w:before="1"/>
              <w:rPr>
                <w:rFonts w:ascii="Arial" w:hAnsi="Arial" w:cs="Arial"/>
                <w:b/>
                <w:sz w:val="16"/>
                <w:szCs w:val="16"/>
              </w:rPr>
            </w:pPr>
          </w:p>
          <w:p w:rsidR="0066157C" w:rsidRPr="00625C1F" w:rsidRDefault="0066157C" w:rsidP="00476917">
            <w:pPr>
              <w:pStyle w:val="TableParagraph"/>
              <w:spacing w:before="1"/>
              <w:jc w:val="center"/>
              <w:rPr>
                <w:rFonts w:ascii="Arial" w:hAnsi="Arial" w:cs="Arial"/>
                <w:b/>
                <w:sz w:val="16"/>
                <w:szCs w:val="16"/>
              </w:rPr>
            </w:pPr>
            <w:r w:rsidRPr="00625C1F">
              <w:rPr>
                <w:rFonts w:ascii="Arial" w:hAnsi="Arial" w:cs="Arial"/>
                <w:b/>
                <w:sz w:val="16"/>
                <w:szCs w:val="16"/>
              </w:rPr>
              <w:t>VALOR UNITÁRIO ESTIMADO</w:t>
            </w:r>
          </w:p>
        </w:tc>
        <w:tc>
          <w:tcPr>
            <w:tcW w:w="1276" w:type="dxa"/>
            <w:tcBorders>
              <w:bottom w:val="single" w:sz="4" w:space="0" w:color="auto"/>
            </w:tcBorders>
            <w:shd w:val="clear" w:color="auto" w:fill="A5A5A5"/>
          </w:tcPr>
          <w:p w:rsidR="0066157C" w:rsidRDefault="0066157C" w:rsidP="00476917">
            <w:pPr>
              <w:pStyle w:val="TableParagraph"/>
              <w:spacing w:before="1"/>
              <w:rPr>
                <w:rFonts w:ascii="Arial" w:hAnsi="Arial" w:cs="Arial"/>
                <w:b/>
                <w:sz w:val="16"/>
                <w:szCs w:val="16"/>
              </w:rPr>
            </w:pPr>
          </w:p>
          <w:p w:rsidR="0066157C" w:rsidRPr="00625C1F" w:rsidRDefault="0066157C" w:rsidP="00476917">
            <w:pPr>
              <w:pStyle w:val="TableParagraph"/>
              <w:spacing w:before="1"/>
              <w:jc w:val="center"/>
              <w:rPr>
                <w:rFonts w:ascii="Arial" w:hAnsi="Arial" w:cs="Arial"/>
                <w:b/>
                <w:sz w:val="16"/>
                <w:szCs w:val="16"/>
              </w:rPr>
            </w:pPr>
            <w:r w:rsidRPr="00625C1F">
              <w:rPr>
                <w:rFonts w:ascii="Arial" w:hAnsi="Arial" w:cs="Arial"/>
                <w:b/>
                <w:sz w:val="16"/>
                <w:szCs w:val="16"/>
              </w:rPr>
              <w:t xml:space="preserve">VALOR </w:t>
            </w:r>
            <w:r>
              <w:rPr>
                <w:rFonts w:ascii="Arial" w:hAnsi="Arial" w:cs="Arial"/>
                <w:b/>
                <w:sz w:val="16"/>
                <w:szCs w:val="16"/>
              </w:rPr>
              <w:t>TOTAL</w:t>
            </w:r>
            <w:r w:rsidRPr="00625C1F">
              <w:rPr>
                <w:rFonts w:ascii="Arial" w:hAnsi="Arial" w:cs="Arial"/>
                <w:b/>
                <w:sz w:val="16"/>
                <w:szCs w:val="16"/>
              </w:rPr>
              <w:t xml:space="preserve"> ESTIMADO</w:t>
            </w:r>
          </w:p>
        </w:tc>
      </w:tr>
      <w:tr w:rsidR="0066157C" w:rsidRPr="00625C1F" w:rsidTr="00476917">
        <w:trPr>
          <w:trHeight w:val="1375"/>
        </w:trPr>
        <w:tc>
          <w:tcPr>
            <w:tcW w:w="602" w:type="dxa"/>
          </w:tcPr>
          <w:p w:rsidR="0066157C" w:rsidRPr="00625C1F" w:rsidRDefault="0066157C" w:rsidP="00476917">
            <w:pPr>
              <w:pStyle w:val="TableParagraph"/>
              <w:jc w:val="center"/>
              <w:rPr>
                <w:rFonts w:ascii="Arial" w:hAnsi="Arial" w:cs="Arial"/>
                <w:b/>
                <w:sz w:val="16"/>
                <w:szCs w:val="16"/>
              </w:rPr>
            </w:pPr>
          </w:p>
          <w:p w:rsidR="0066157C" w:rsidRPr="00625C1F" w:rsidRDefault="0066157C" w:rsidP="00476917">
            <w:pPr>
              <w:pStyle w:val="TableParagraph"/>
              <w:jc w:val="center"/>
              <w:rPr>
                <w:rFonts w:ascii="Arial" w:hAnsi="Arial" w:cs="Arial"/>
                <w:b/>
                <w:sz w:val="16"/>
                <w:szCs w:val="16"/>
              </w:rPr>
            </w:pPr>
          </w:p>
          <w:p w:rsidR="0066157C" w:rsidRPr="00625C1F" w:rsidRDefault="0066157C" w:rsidP="00476917">
            <w:pPr>
              <w:pStyle w:val="TableParagraph"/>
              <w:spacing w:before="9"/>
              <w:jc w:val="center"/>
              <w:rPr>
                <w:rFonts w:ascii="Arial" w:hAnsi="Arial" w:cs="Arial"/>
                <w:b/>
                <w:sz w:val="16"/>
                <w:szCs w:val="16"/>
              </w:rPr>
            </w:pPr>
          </w:p>
          <w:p w:rsidR="0066157C" w:rsidRPr="00625C1F" w:rsidRDefault="0066157C" w:rsidP="00476917">
            <w:pPr>
              <w:pStyle w:val="TableParagraph"/>
              <w:ind w:left="15"/>
              <w:jc w:val="center"/>
              <w:rPr>
                <w:rFonts w:ascii="Arial" w:hAnsi="Arial" w:cs="Arial"/>
                <w:b/>
                <w:w w:val="103"/>
                <w:sz w:val="16"/>
                <w:szCs w:val="16"/>
              </w:rPr>
            </w:pPr>
          </w:p>
          <w:p w:rsidR="0066157C" w:rsidRPr="00625C1F" w:rsidRDefault="0066157C" w:rsidP="00476917">
            <w:pPr>
              <w:pStyle w:val="TableParagraph"/>
              <w:ind w:left="15"/>
              <w:jc w:val="center"/>
              <w:rPr>
                <w:rFonts w:ascii="Arial" w:hAnsi="Arial" w:cs="Arial"/>
                <w:b/>
                <w:w w:val="103"/>
                <w:sz w:val="16"/>
                <w:szCs w:val="16"/>
              </w:rPr>
            </w:pPr>
          </w:p>
          <w:p w:rsidR="0066157C" w:rsidRPr="00625C1F" w:rsidRDefault="0066157C" w:rsidP="00476917">
            <w:pPr>
              <w:pStyle w:val="TableParagraph"/>
              <w:ind w:left="15"/>
              <w:jc w:val="center"/>
              <w:rPr>
                <w:rFonts w:ascii="Arial" w:hAnsi="Arial" w:cs="Arial"/>
                <w:b/>
                <w:sz w:val="16"/>
                <w:szCs w:val="16"/>
              </w:rPr>
            </w:pPr>
            <w:r w:rsidRPr="00625C1F">
              <w:rPr>
                <w:rFonts w:ascii="Arial" w:hAnsi="Arial" w:cs="Arial"/>
                <w:b/>
                <w:w w:val="103"/>
                <w:sz w:val="16"/>
                <w:szCs w:val="16"/>
              </w:rPr>
              <w:t>1</w:t>
            </w:r>
          </w:p>
        </w:tc>
        <w:tc>
          <w:tcPr>
            <w:tcW w:w="4961" w:type="dxa"/>
          </w:tcPr>
          <w:p w:rsidR="0066157C" w:rsidRPr="00625C1F" w:rsidRDefault="0066157C" w:rsidP="00476917">
            <w:pPr>
              <w:pStyle w:val="TableParagraph"/>
              <w:spacing w:before="1"/>
              <w:rPr>
                <w:rFonts w:ascii="Arial" w:hAnsi="Arial" w:cs="Arial"/>
                <w:b/>
                <w:sz w:val="16"/>
                <w:szCs w:val="16"/>
              </w:rPr>
            </w:pPr>
          </w:p>
          <w:p w:rsidR="0066157C" w:rsidRPr="00625C1F" w:rsidRDefault="0066157C" w:rsidP="00476917">
            <w:pPr>
              <w:pStyle w:val="TableParagraph"/>
              <w:spacing w:line="309" w:lineRule="auto"/>
              <w:ind w:left="22" w:right="5"/>
              <w:jc w:val="both"/>
              <w:rPr>
                <w:rFonts w:ascii="Arial" w:hAnsi="Arial" w:cs="Arial"/>
                <w:sz w:val="16"/>
                <w:szCs w:val="16"/>
              </w:rPr>
            </w:pPr>
            <w:r w:rsidRPr="00625C1F">
              <w:rPr>
                <w:rFonts w:ascii="Arial" w:hAnsi="Arial" w:cs="Arial"/>
                <w:w w:val="105"/>
                <w:sz w:val="16"/>
                <w:szCs w:val="16"/>
              </w:rPr>
              <w:t xml:space="preserve">Bebedouro Industrial de coluna com </w:t>
            </w:r>
            <w:r w:rsidRPr="00625C1F">
              <w:rPr>
                <w:rFonts w:ascii="Arial" w:hAnsi="Arial" w:cs="Arial"/>
                <w:b/>
                <w:w w:val="105"/>
                <w:sz w:val="16"/>
                <w:szCs w:val="16"/>
              </w:rPr>
              <w:t>02 (duas) torneiras cromadas</w:t>
            </w:r>
            <w:r w:rsidRPr="00625C1F">
              <w:rPr>
                <w:rFonts w:ascii="Arial" w:hAnsi="Arial" w:cs="Arial"/>
                <w:w w:val="105"/>
                <w:sz w:val="16"/>
                <w:szCs w:val="16"/>
              </w:rPr>
              <w:t>: Estrutura confeccionada em aço</w:t>
            </w:r>
            <w:r w:rsidRPr="00625C1F">
              <w:rPr>
                <w:rFonts w:ascii="Arial" w:hAnsi="Arial" w:cs="Arial"/>
                <w:spacing w:val="1"/>
                <w:w w:val="105"/>
                <w:sz w:val="16"/>
                <w:szCs w:val="16"/>
              </w:rPr>
              <w:t xml:space="preserve"> </w:t>
            </w:r>
            <w:r w:rsidRPr="00625C1F">
              <w:rPr>
                <w:rFonts w:ascii="Arial" w:hAnsi="Arial" w:cs="Arial"/>
                <w:w w:val="105"/>
                <w:sz w:val="16"/>
                <w:szCs w:val="16"/>
              </w:rPr>
              <w:t xml:space="preserve">inox; reservatório em polietileno atóxico </w:t>
            </w:r>
            <w:r w:rsidRPr="00625C1F">
              <w:rPr>
                <w:rFonts w:ascii="Arial" w:hAnsi="Arial" w:cs="Arial"/>
                <w:b/>
                <w:w w:val="105"/>
                <w:sz w:val="16"/>
                <w:szCs w:val="16"/>
              </w:rPr>
              <w:t xml:space="preserve">com </w:t>
            </w:r>
            <w:r w:rsidRPr="00625C1F">
              <w:rPr>
                <w:rFonts w:ascii="Arial" w:hAnsi="Arial" w:cs="Arial"/>
                <w:b/>
                <w:w w:val="105"/>
                <w:sz w:val="16"/>
                <w:szCs w:val="16"/>
                <w:u w:val="single"/>
              </w:rPr>
              <w:t>CAPACIDADE DE 25 LITROS</w:t>
            </w:r>
            <w:r w:rsidRPr="00625C1F">
              <w:rPr>
                <w:rFonts w:ascii="Arial" w:hAnsi="Arial" w:cs="Arial"/>
                <w:w w:val="105"/>
                <w:sz w:val="16"/>
                <w:szCs w:val="16"/>
              </w:rPr>
              <w:t>; serpentina em cobre ou aço</w:t>
            </w:r>
            <w:r w:rsidRPr="00625C1F">
              <w:rPr>
                <w:rFonts w:ascii="Arial" w:hAnsi="Arial" w:cs="Arial"/>
                <w:spacing w:val="1"/>
                <w:w w:val="105"/>
                <w:sz w:val="16"/>
                <w:szCs w:val="16"/>
              </w:rPr>
              <w:t xml:space="preserve"> </w:t>
            </w:r>
            <w:r w:rsidRPr="00625C1F">
              <w:rPr>
                <w:rFonts w:ascii="Arial" w:hAnsi="Arial" w:cs="Arial"/>
                <w:w w:val="105"/>
                <w:sz w:val="16"/>
                <w:szCs w:val="16"/>
              </w:rPr>
              <w:t>inox; aparador/pingadeira de água com grade removível e dreno embutido; sistema de refrigeração de</w:t>
            </w:r>
            <w:r w:rsidRPr="00625C1F">
              <w:rPr>
                <w:rFonts w:ascii="Arial" w:hAnsi="Arial" w:cs="Arial"/>
                <w:spacing w:val="1"/>
                <w:w w:val="105"/>
                <w:sz w:val="16"/>
                <w:szCs w:val="16"/>
              </w:rPr>
              <w:t xml:space="preserve"> </w:t>
            </w:r>
            <w:r w:rsidRPr="00625C1F">
              <w:rPr>
                <w:rFonts w:ascii="Arial" w:hAnsi="Arial" w:cs="Arial"/>
                <w:w w:val="105"/>
                <w:sz w:val="16"/>
                <w:szCs w:val="16"/>
              </w:rPr>
              <w:t>baixo</w:t>
            </w:r>
            <w:r w:rsidRPr="00625C1F">
              <w:rPr>
                <w:rFonts w:ascii="Arial" w:hAnsi="Arial" w:cs="Arial"/>
                <w:spacing w:val="-5"/>
                <w:w w:val="105"/>
                <w:sz w:val="16"/>
                <w:szCs w:val="16"/>
              </w:rPr>
              <w:t xml:space="preserve"> </w:t>
            </w:r>
            <w:r w:rsidRPr="00625C1F">
              <w:rPr>
                <w:rFonts w:ascii="Arial" w:hAnsi="Arial" w:cs="Arial"/>
                <w:w w:val="105"/>
                <w:sz w:val="16"/>
                <w:szCs w:val="16"/>
              </w:rPr>
              <w:t>consumo</w:t>
            </w:r>
            <w:r w:rsidRPr="00625C1F">
              <w:rPr>
                <w:rFonts w:ascii="Arial" w:hAnsi="Arial" w:cs="Arial"/>
                <w:spacing w:val="-4"/>
                <w:w w:val="105"/>
                <w:sz w:val="16"/>
                <w:szCs w:val="16"/>
              </w:rPr>
              <w:t xml:space="preserve"> </w:t>
            </w:r>
            <w:r w:rsidRPr="00625C1F">
              <w:rPr>
                <w:rFonts w:ascii="Arial" w:hAnsi="Arial" w:cs="Arial"/>
                <w:w w:val="105"/>
                <w:sz w:val="16"/>
                <w:szCs w:val="16"/>
              </w:rPr>
              <w:t>de</w:t>
            </w:r>
            <w:r w:rsidRPr="00625C1F">
              <w:rPr>
                <w:rFonts w:ascii="Arial" w:hAnsi="Arial" w:cs="Arial"/>
                <w:spacing w:val="-4"/>
                <w:w w:val="105"/>
                <w:sz w:val="16"/>
                <w:szCs w:val="16"/>
              </w:rPr>
              <w:t xml:space="preserve"> </w:t>
            </w:r>
            <w:r w:rsidRPr="00625C1F">
              <w:rPr>
                <w:rFonts w:ascii="Arial" w:hAnsi="Arial" w:cs="Arial"/>
                <w:w w:val="105"/>
                <w:sz w:val="16"/>
                <w:szCs w:val="16"/>
              </w:rPr>
              <w:t>energia</w:t>
            </w:r>
            <w:r w:rsidRPr="00625C1F">
              <w:rPr>
                <w:rFonts w:ascii="Arial" w:hAnsi="Arial" w:cs="Arial"/>
                <w:spacing w:val="-4"/>
                <w:w w:val="105"/>
                <w:sz w:val="16"/>
                <w:szCs w:val="16"/>
              </w:rPr>
              <w:t xml:space="preserve"> </w:t>
            </w:r>
            <w:r w:rsidRPr="00625C1F">
              <w:rPr>
                <w:rFonts w:ascii="Arial" w:hAnsi="Arial" w:cs="Arial"/>
                <w:w w:val="105"/>
                <w:sz w:val="16"/>
                <w:szCs w:val="16"/>
              </w:rPr>
              <w:t>–</w:t>
            </w:r>
            <w:r w:rsidRPr="00625C1F">
              <w:rPr>
                <w:rFonts w:ascii="Arial" w:hAnsi="Arial" w:cs="Arial"/>
                <w:spacing w:val="-4"/>
                <w:w w:val="105"/>
                <w:sz w:val="16"/>
                <w:szCs w:val="16"/>
              </w:rPr>
              <w:t xml:space="preserve"> </w:t>
            </w:r>
            <w:r w:rsidRPr="00625C1F">
              <w:rPr>
                <w:rFonts w:ascii="Arial" w:hAnsi="Arial" w:cs="Arial"/>
                <w:w w:val="105"/>
                <w:sz w:val="16"/>
                <w:szCs w:val="16"/>
              </w:rPr>
              <w:t>Bivolt</w:t>
            </w:r>
            <w:r w:rsidRPr="00625C1F">
              <w:rPr>
                <w:rFonts w:ascii="Arial" w:hAnsi="Arial" w:cs="Arial"/>
                <w:spacing w:val="-5"/>
                <w:w w:val="105"/>
                <w:sz w:val="16"/>
                <w:szCs w:val="16"/>
              </w:rPr>
              <w:t xml:space="preserve"> </w:t>
            </w:r>
            <w:r w:rsidRPr="00625C1F">
              <w:rPr>
                <w:rFonts w:ascii="Arial" w:hAnsi="Arial" w:cs="Arial"/>
                <w:w w:val="105"/>
                <w:sz w:val="16"/>
                <w:szCs w:val="16"/>
              </w:rPr>
              <w:t>(110V</w:t>
            </w:r>
            <w:r w:rsidRPr="00625C1F">
              <w:rPr>
                <w:rFonts w:ascii="Arial" w:hAnsi="Arial" w:cs="Arial"/>
                <w:spacing w:val="-4"/>
                <w:w w:val="105"/>
                <w:sz w:val="16"/>
                <w:szCs w:val="16"/>
              </w:rPr>
              <w:t xml:space="preserve"> </w:t>
            </w:r>
            <w:r w:rsidRPr="00625C1F">
              <w:rPr>
                <w:rFonts w:ascii="Arial" w:hAnsi="Arial" w:cs="Arial"/>
                <w:w w:val="105"/>
                <w:sz w:val="16"/>
                <w:szCs w:val="16"/>
              </w:rPr>
              <w:t>e/ou</w:t>
            </w:r>
            <w:r w:rsidRPr="00625C1F">
              <w:rPr>
                <w:rFonts w:ascii="Arial" w:hAnsi="Arial" w:cs="Arial"/>
                <w:spacing w:val="-4"/>
                <w:w w:val="105"/>
                <w:sz w:val="16"/>
                <w:szCs w:val="16"/>
              </w:rPr>
              <w:t xml:space="preserve"> </w:t>
            </w:r>
            <w:r w:rsidRPr="00625C1F">
              <w:rPr>
                <w:rFonts w:ascii="Arial" w:hAnsi="Arial" w:cs="Arial"/>
                <w:w w:val="105"/>
                <w:sz w:val="16"/>
                <w:szCs w:val="16"/>
              </w:rPr>
              <w:t>220V).</w:t>
            </w:r>
            <w:r w:rsidRPr="00625C1F">
              <w:rPr>
                <w:rFonts w:ascii="Arial" w:hAnsi="Arial" w:cs="Arial"/>
                <w:spacing w:val="-4"/>
                <w:w w:val="105"/>
                <w:sz w:val="16"/>
                <w:szCs w:val="16"/>
              </w:rPr>
              <w:t xml:space="preserve"> </w:t>
            </w:r>
            <w:r w:rsidRPr="00625C1F">
              <w:rPr>
                <w:rFonts w:ascii="Arial" w:hAnsi="Arial" w:cs="Arial"/>
                <w:w w:val="105"/>
                <w:sz w:val="16"/>
                <w:szCs w:val="16"/>
              </w:rPr>
              <w:t>Certificado</w:t>
            </w:r>
            <w:r w:rsidRPr="00625C1F">
              <w:rPr>
                <w:rFonts w:ascii="Arial" w:hAnsi="Arial" w:cs="Arial"/>
                <w:spacing w:val="-4"/>
                <w:w w:val="105"/>
                <w:sz w:val="16"/>
                <w:szCs w:val="16"/>
              </w:rPr>
              <w:t xml:space="preserve"> </w:t>
            </w:r>
            <w:r w:rsidRPr="00625C1F">
              <w:rPr>
                <w:rFonts w:ascii="Arial" w:hAnsi="Arial" w:cs="Arial"/>
                <w:w w:val="105"/>
                <w:sz w:val="16"/>
                <w:szCs w:val="16"/>
              </w:rPr>
              <w:t>pelo</w:t>
            </w:r>
            <w:r w:rsidRPr="00625C1F">
              <w:rPr>
                <w:rFonts w:ascii="Arial" w:hAnsi="Arial" w:cs="Arial"/>
                <w:spacing w:val="-4"/>
                <w:w w:val="105"/>
                <w:sz w:val="16"/>
                <w:szCs w:val="16"/>
              </w:rPr>
              <w:t xml:space="preserve"> </w:t>
            </w:r>
            <w:r w:rsidRPr="00625C1F">
              <w:rPr>
                <w:rFonts w:ascii="Arial" w:hAnsi="Arial" w:cs="Arial"/>
                <w:w w:val="105"/>
                <w:sz w:val="16"/>
                <w:szCs w:val="16"/>
              </w:rPr>
              <w:t>INMETRO.</w:t>
            </w:r>
          </w:p>
        </w:tc>
        <w:tc>
          <w:tcPr>
            <w:tcW w:w="709" w:type="dxa"/>
            <w:tcBorders>
              <w:top w:val="single" w:sz="4" w:space="0" w:color="auto"/>
            </w:tcBorders>
          </w:tcPr>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spacing w:before="9"/>
              <w:rPr>
                <w:rFonts w:ascii="Arial" w:hAnsi="Arial" w:cs="Arial"/>
                <w:b/>
                <w:sz w:val="16"/>
                <w:szCs w:val="16"/>
              </w:rPr>
            </w:pPr>
          </w:p>
          <w:p w:rsidR="0066157C" w:rsidRPr="00625C1F" w:rsidRDefault="0066157C" w:rsidP="00476917">
            <w:pPr>
              <w:pStyle w:val="TableParagraph"/>
              <w:ind w:left="18" w:right="3"/>
              <w:jc w:val="center"/>
              <w:rPr>
                <w:rFonts w:ascii="Arial" w:hAnsi="Arial" w:cs="Arial"/>
                <w:b/>
                <w:w w:val="105"/>
                <w:sz w:val="16"/>
                <w:szCs w:val="16"/>
              </w:rPr>
            </w:pPr>
          </w:p>
          <w:p w:rsidR="0066157C" w:rsidRPr="00625C1F" w:rsidRDefault="0066157C" w:rsidP="00476917">
            <w:pPr>
              <w:pStyle w:val="TableParagraph"/>
              <w:ind w:left="18" w:right="3"/>
              <w:jc w:val="center"/>
              <w:rPr>
                <w:rFonts w:ascii="Arial" w:hAnsi="Arial" w:cs="Arial"/>
                <w:b/>
                <w:w w:val="105"/>
                <w:sz w:val="16"/>
                <w:szCs w:val="16"/>
              </w:rPr>
            </w:pPr>
          </w:p>
          <w:p w:rsidR="0066157C" w:rsidRPr="00625C1F" w:rsidRDefault="0066157C" w:rsidP="00476917">
            <w:pPr>
              <w:pStyle w:val="TableParagraph"/>
              <w:ind w:left="18" w:right="3"/>
              <w:jc w:val="center"/>
              <w:rPr>
                <w:rFonts w:ascii="Arial" w:hAnsi="Arial" w:cs="Arial"/>
                <w:b/>
                <w:sz w:val="16"/>
                <w:szCs w:val="16"/>
              </w:rPr>
            </w:pPr>
            <w:r w:rsidRPr="00625C1F">
              <w:rPr>
                <w:rFonts w:ascii="Arial" w:hAnsi="Arial" w:cs="Arial"/>
                <w:b/>
                <w:w w:val="105"/>
                <w:sz w:val="16"/>
                <w:szCs w:val="16"/>
              </w:rPr>
              <w:t>17</w:t>
            </w:r>
          </w:p>
        </w:tc>
        <w:tc>
          <w:tcPr>
            <w:tcW w:w="1276" w:type="dxa"/>
            <w:tcBorders>
              <w:top w:val="single" w:sz="4" w:space="0" w:color="auto"/>
            </w:tcBorders>
          </w:tcPr>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r w:rsidRPr="00625C1F">
              <w:rPr>
                <w:rFonts w:ascii="Arial" w:hAnsi="Arial" w:cs="Arial"/>
                <w:b/>
                <w:sz w:val="16"/>
                <w:szCs w:val="16"/>
              </w:rPr>
              <w:t xml:space="preserve"> </w:t>
            </w: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jc w:val="center"/>
              <w:rPr>
                <w:rFonts w:ascii="Arial" w:hAnsi="Arial" w:cs="Arial"/>
                <w:b/>
                <w:sz w:val="16"/>
                <w:szCs w:val="16"/>
              </w:rPr>
            </w:pPr>
            <w:r w:rsidRPr="00625C1F">
              <w:rPr>
                <w:rFonts w:ascii="Arial" w:hAnsi="Arial" w:cs="Arial"/>
                <w:b/>
                <w:sz w:val="16"/>
                <w:szCs w:val="16"/>
              </w:rPr>
              <w:t xml:space="preserve">R$ </w:t>
            </w:r>
            <w:r>
              <w:rPr>
                <w:rFonts w:ascii="Arial" w:hAnsi="Arial" w:cs="Arial"/>
                <w:b/>
                <w:sz w:val="16"/>
                <w:szCs w:val="16"/>
              </w:rPr>
              <w:t>1.984,00</w:t>
            </w:r>
          </w:p>
        </w:tc>
        <w:tc>
          <w:tcPr>
            <w:tcW w:w="1276" w:type="dxa"/>
            <w:tcBorders>
              <w:top w:val="single" w:sz="4" w:space="0" w:color="auto"/>
            </w:tcBorders>
          </w:tcPr>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r w:rsidRPr="00625C1F">
              <w:rPr>
                <w:rFonts w:ascii="Arial" w:hAnsi="Arial" w:cs="Arial"/>
                <w:b/>
                <w:sz w:val="16"/>
                <w:szCs w:val="16"/>
              </w:rPr>
              <w:t xml:space="preserve"> </w:t>
            </w: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jc w:val="center"/>
              <w:rPr>
                <w:rFonts w:ascii="Arial" w:hAnsi="Arial" w:cs="Arial"/>
                <w:b/>
                <w:sz w:val="16"/>
                <w:szCs w:val="16"/>
              </w:rPr>
            </w:pPr>
            <w:r w:rsidRPr="00625C1F">
              <w:rPr>
                <w:rFonts w:ascii="Arial" w:hAnsi="Arial" w:cs="Arial"/>
                <w:b/>
                <w:sz w:val="16"/>
                <w:szCs w:val="16"/>
              </w:rPr>
              <w:t xml:space="preserve">R$ </w:t>
            </w:r>
            <w:r>
              <w:rPr>
                <w:rFonts w:ascii="Arial" w:hAnsi="Arial" w:cs="Arial"/>
                <w:b/>
                <w:sz w:val="16"/>
                <w:szCs w:val="16"/>
              </w:rPr>
              <w:t>33.728,00</w:t>
            </w:r>
          </w:p>
        </w:tc>
      </w:tr>
      <w:tr w:rsidR="0066157C" w:rsidRPr="00625C1F" w:rsidTr="00476917">
        <w:trPr>
          <w:trHeight w:val="1375"/>
        </w:trPr>
        <w:tc>
          <w:tcPr>
            <w:tcW w:w="602" w:type="dxa"/>
          </w:tcPr>
          <w:p w:rsidR="0066157C" w:rsidRPr="00625C1F" w:rsidRDefault="0066157C" w:rsidP="00476917">
            <w:pPr>
              <w:pStyle w:val="TableParagraph"/>
              <w:jc w:val="center"/>
              <w:rPr>
                <w:rFonts w:ascii="Arial" w:hAnsi="Arial" w:cs="Arial"/>
                <w:b/>
                <w:sz w:val="16"/>
                <w:szCs w:val="16"/>
              </w:rPr>
            </w:pPr>
          </w:p>
          <w:p w:rsidR="0066157C" w:rsidRPr="00625C1F" w:rsidRDefault="0066157C" w:rsidP="00476917">
            <w:pPr>
              <w:pStyle w:val="TableParagraph"/>
              <w:jc w:val="center"/>
              <w:rPr>
                <w:rFonts w:ascii="Arial" w:hAnsi="Arial" w:cs="Arial"/>
                <w:b/>
                <w:sz w:val="16"/>
                <w:szCs w:val="16"/>
              </w:rPr>
            </w:pPr>
          </w:p>
          <w:p w:rsidR="0066157C" w:rsidRPr="00625C1F" w:rsidRDefault="0066157C" w:rsidP="00476917">
            <w:pPr>
              <w:pStyle w:val="TableParagraph"/>
              <w:spacing w:before="9"/>
              <w:jc w:val="center"/>
              <w:rPr>
                <w:rFonts w:ascii="Arial" w:hAnsi="Arial" w:cs="Arial"/>
                <w:b/>
                <w:sz w:val="16"/>
                <w:szCs w:val="16"/>
              </w:rPr>
            </w:pPr>
          </w:p>
          <w:p w:rsidR="0066157C" w:rsidRPr="00625C1F" w:rsidRDefault="0066157C" w:rsidP="00476917">
            <w:pPr>
              <w:pStyle w:val="TableParagraph"/>
              <w:ind w:left="15"/>
              <w:jc w:val="center"/>
              <w:rPr>
                <w:rFonts w:ascii="Arial" w:hAnsi="Arial" w:cs="Arial"/>
                <w:b/>
                <w:w w:val="103"/>
                <w:sz w:val="16"/>
                <w:szCs w:val="16"/>
              </w:rPr>
            </w:pPr>
          </w:p>
          <w:p w:rsidR="0066157C" w:rsidRPr="00625C1F" w:rsidRDefault="0066157C" w:rsidP="00476917">
            <w:pPr>
              <w:pStyle w:val="TableParagraph"/>
              <w:ind w:left="15"/>
              <w:jc w:val="center"/>
              <w:rPr>
                <w:rFonts w:ascii="Arial" w:hAnsi="Arial" w:cs="Arial"/>
                <w:b/>
                <w:w w:val="103"/>
                <w:sz w:val="16"/>
                <w:szCs w:val="16"/>
              </w:rPr>
            </w:pPr>
          </w:p>
          <w:p w:rsidR="0066157C" w:rsidRPr="00625C1F" w:rsidRDefault="0066157C" w:rsidP="00476917">
            <w:pPr>
              <w:pStyle w:val="TableParagraph"/>
              <w:ind w:left="15"/>
              <w:jc w:val="center"/>
              <w:rPr>
                <w:rFonts w:ascii="Arial" w:hAnsi="Arial" w:cs="Arial"/>
                <w:b/>
                <w:sz w:val="16"/>
                <w:szCs w:val="16"/>
              </w:rPr>
            </w:pPr>
            <w:r w:rsidRPr="00625C1F">
              <w:rPr>
                <w:rFonts w:ascii="Arial" w:hAnsi="Arial" w:cs="Arial"/>
                <w:b/>
                <w:w w:val="103"/>
                <w:sz w:val="16"/>
                <w:szCs w:val="16"/>
              </w:rPr>
              <w:t>2</w:t>
            </w:r>
          </w:p>
        </w:tc>
        <w:tc>
          <w:tcPr>
            <w:tcW w:w="4961" w:type="dxa"/>
          </w:tcPr>
          <w:p w:rsidR="0066157C" w:rsidRPr="00625C1F" w:rsidRDefault="0066157C" w:rsidP="00476917">
            <w:pPr>
              <w:pStyle w:val="TableParagraph"/>
              <w:spacing w:before="1"/>
              <w:rPr>
                <w:rFonts w:ascii="Arial" w:hAnsi="Arial" w:cs="Arial"/>
                <w:b/>
                <w:sz w:val="16"/>
                <w:szCs w:val="16"/>
              </w:rPr>
            </w:pPr>
          </w:p>
          <w:p w:rsidR="0066157C" w:rsidRPr="00625C1F" w:rsidRDefault="0066157C" w:rsidP="00476917">
            <w:pPr>
              <w:pStyle w:val="TableParagraph"/>
              <w:spacing w:line="309" w:lineRule="auto"/>
              <w:ind w:left="22" w:right="5"/>
              <w:jc w:val="both"/>
              <w:rPr>
                <w:rFonts w:ascii="Arial" w:hAnsi="Arial" w:cs="Arial"/>
                <w:sz w:val="16"/>
                <w:szCs w:val="16"/>
              </w:rPr>
            </w:pPr>
            <w:r w:rsidRPr="00625C1F">
              <w:rPr>
                <w:rFonts w:ascii="Arial" w:hAnsi="Arial" w:cs="Arial"/>
                <w:w w:val="105"/>
                <w:sz w:val="16"/>
                <w:szCs w:val="16"/>
              </w:rPr>
              <w:t xml:space="preserve">Bebedouro Industrial de coluna com </w:t>
            </w:r>
            <w:r w:rsidRPr="00625C1F">
              <w:rPr>
                <w:rFonts w:ascii="Arial" w:hAnsi="Arial" w:cs="Arial"/>
                <w:b/>
                <w:w w:val="105"/>
                <w:sz w:val="16"/>
                <w:szCs w:val="16"/>
              </w:rPr>
              <w:t>02 (duas) torneiras cromadas</w:t>
            </w:r>
            <w:r w:rsidRPr="00625C1F">
              <w:rPr>
                <w:rFonts w:ascii="Arial" w:hAnsi="Arial" w:cs="Arial"/>
                <w:w w:val="105"/>
                <w:sz w:val="16"/>
                <w:szCs w:val="16"/>
              </w:rPr>
              <w:t>: Estrutura confeccionada em aço</w:t>
            </w:r>
            <w:r w:rsidRPr="00625C1F">
              <w:rPr>
                <w:rFonts w:ascii="Arial" w:hAnsi="Arial" w:cs="Arial"/>
                <w:spacing w:val="1"/>
                <w:w w:val="105"/>
                <w:sz w:val="16"/>
                <w:szCs w:val="16"/>
              </w:rPr>
              <w:t xml:space="preserve"> </w:t>
            </w:r>
            <w:r w:rsidRPr="00625C1F">
              <w:rPr>
                <w:rFonts w:ascii="Arial" w:hAnsi="Arial" w:cs="Arial"/>
                <w:w w:val="105"/>
                <w:sz w:val="16"/>
                <w:szCs w:val="16"/>
              </w:rPr>
              <w:t xml:space="preserve">inox; reservatório em POLIETILENO atóxico </w:t>
            </w:r>
            <w:r w:rsidRPr="00625C1F">
              <w:rPr>
                <w:rFonts w:ascii="Arial" w:hAnsi="Arial" w:cs="Arial"/>
                <w:b/>
                <w:w w:val="105"/>
                <w:sz w:val="16"/>
                <w:szCs w:val="16"/>
              </w:rPr>
              <w:t xml:space="preserve">com </w:t>
            </w:r>
            <w:r w:rsidRPr="00625C1F">
              <w:rPr>
                <w:rFonts w:ascii="Arial" w:hAnsi="Arial" w:cs="Arial"/>
                <w:b/>
                <w:w w:val="105"/>
                <w:sz w:val="16"/>
                <w:szCs w:val="16"/>
                <w:u w:val="single"/>
              </w:rPr>
              <w:t>CAPACIDADE DE 50 LITROS</w:t>
            </w:r>
            <w:r w:rsidRPr="00625C1F">
              <w:rPr>
                <w:rFonts w:ascii="Arial" w:hAnsi="Arial" w:cs="Arial"/>
                <w:w w:val="105"/>
                <w:sz w:val="16"/>
                <w:szCs w:val="16"/>
              </w:rPr>
              <w:t>; serpentina em cobre ou</w:t>
            </w:r>
            <w:r w:rsidRPr="00625C1F">
              <w:rPr>
                <w:rFonts w:ascii="Arial" w:hAnsi="Arial" w:cs="Arial"/>
                <w:spacing w:val="1"/>
                <w:w w:val="105"/>
                <w:sz w:val="16"/>
                <w:szCs w:val="16"/>
              </w:rPr>
              <w:t xml:space="preserve"> </w:t>
            </w:r>
            <w:r w:rsidRPr="00625C1F">
              <w:rPr>
                <w:rFonts w:ascii="Arial" w:hAnsi="Arial" w:cs="Arial"/>
                <w:w w:val="105"/>
                <w:sz w:val="16"/>
                <w:szCs w:val="16"/>
              </w:rPr>
              <w:t>aço inox; aparador/pingadeira de água com grade removível e dreno embutido; sistema de refrigeração</w:t>
            </w:r>
            <w:r w:rsidRPr="00625C1F">
              <w:rPr>
                <w:rFonts w:ascii="Arial" w:hAnsi="Arial" w:cs="Arial"/>
                <w:spacing w:val="-44"/>
                <w:w w:val="105"/>
                <w:sz w:val="16"/>
                <w:szCs w:val="16"/>
              </w:rPr>
              <w:t xml:space="preserve"> </w:t>
            </w:r>
            <w:r w:rsidRPr="00625C1F">
              <w:rPr>
                <w:rFonts w:ascii="Arial" w:hAnsi="Arial" w:cs="Arial"/>
                <w:w w:val="105"/>
                <w:sz w:val="16"/>
                <w:szCs w:val="16"/>
              </w:rPr>
              <w:t>de</w:t>
            </w:r>
            <w:r w:rsidRPr="00625C1F">
              <w:rPr>
                <w:rFonts w:ascii="Arial" w:hAnsi="Arial" w:cs="Arial"/>
                <w:spacing w:val="-5"/>
                <w:w w:val="105"/>
                <w:sz w:val="16"/>
                <w:szCs w:val="16"/>
              </w:rPr>
              <w:t xml:space="preserve"> </w:t>
            </w:r>
            <w:r w:rsidRPr="00625C1F">
              <w:rPr>
                <w:rFonts w:ascii="Arial" w:hAnsi="Arial" w:cs="Arial"/>
                <w:w w:val="105"/>
                <w:sz w:val="16"/>
                <w:szCs w:val="16"/>
              </w:rPr>
              <w:t>baixo</w:t>
            </w:r>
            <w:r w:rsidRPr="00625C1F">
              <w:rPr>
                <w:rFonts w:ascii="Arial" w:hAnsi="Arial" w:cs="Arial"/>
                <w:spacing w:val="-4"/>
                <w:w w:val="105"/>
                <w:sz w:val="16"/>
                <w:szCs w:val="16"/>
              </w:rPr>
              <w:t xml:space="preserve"> </w:t>
            </w:r>
            <w:r w:rsidRPr="00625C1F">
              <w:rPr>
                <w:rFonts w:ascii="Arial" w:hAnsi="Arial" w:cs="Arial"/>
                <w:w w:val="105"/>
                <w:sz w:val="16"/>
                <w:szCs w:val="16"/>
              </w:rPr>
              <w:t>consumo</w:t>
            </w:r>
            <w:r w:rsidRPr="00625C1F">
              <w:rPr>
                <w:rFonts w:ascii="Arial" w:hAnsi="Arial" w:cs="Arial"/>
                <w:spacing w:val="-5"/>
                <w:w w:val="105"/>
                <w:sz w:val="16"/>
                <w:szCs w:val="16"/>
              </w:rPr>
              <w:t xml:space="preserve"> </w:t>
            </w:r>
            <w:r w:rsidRPr="00625C1F">
              <w:rPr>
                <w:rFonts w:ascii="Arial" w:hAnsi="Arial" w:cs="Arial"/>
                <w:w w:val="105"/>
                <w:sz w:val="16"/>
                <w:szCs w:val="16"/>
              </w:rPr>
              <w:t>de</w:t>
            </w:r>
            <w:r w:rsidRPr="00625C1F">
              <w:rPr>
                <w:rFonts w:ascii="Arial" w:hAnsi="Arial" w:cs="Arial"/>
                <w:spacing w:val="-4"/>
                <w:w w:val="105"/>
                <w:sz w:val="16"/>
                <w:szCs w:val="16"/>
              </w:rPr>
              <w:t xml:space="preserve"> </w:t>
            </w:r>
            <w:r w:rsidRPr="00625C1F">
              <w:rPr>
                <w:rFonts w:ascii="Arial" w:hAnsi="Arial" w:cs="Arial"/>
                <w:w w:val="105"/>
                <w:sz w:val="16"/>
                <w:szCs w:val="16"/>
              </w:rPr>
              <w:t>energia</w:t>
            </w:r>
            <w:r w:rsidRPr="00625C1F">
              <w:rPr>
                <w:rFonts w:ascii="Arial" w:hAnsi="Arial" w:cs="Arial"/>
                <w:spacing w:val="-4"/>
                <w:w w:val="105"/>
                <w:sz w:val="16"/>
                <w:szCs w:val="16"/>
              </w:rPr>
              <w:t xml:space="preserve"> </w:t>
            </w:r>
            <w:r w:rsidRPr="00625C1F">
              <w:rPr>
                <w:rFonts w:ascii="Arial" w:hAnsi="Arial" w:cs="Arial"/>
                <w:w w:val="105"/>
                <w:sz w:val="16"/>
                <w:szCs w:val="16"/>
              </w:rPr>
              <w:t>–</w:t>
            </w:r>
            <w:r w:rsidRPr="00625C1F">
              <w:rPr>
                <w:rFonts w:ascii="Arial" w:hAnsi="Arial" w:cs="Arial"/>
                <w:spacing w:val="-5"/>
                <w:w w:val="105"/>
                <w:sz w:val="16"/>
                <w:szCs w:val="16"/>
              </w:rPr>
              <w:t xml:space="preserve"> </w:t>
            </w:r>
            <w:r w:rsidRPr="00625C1F">
              <w:rPr>
                <w:rFonts w:ascii="Arial" w:hAnsi="Arial" w:cs="Arial"/>
                <w:w w:val="105"/>
                <w:sz w:val="16"/>
                <w:szCs w:val="16"/>
              </w:rPr>
              <w:t>Bivolt</w:t>
            </w:r>
            <w:r w:rsidRPr="00625C1F">
              <w:rPr>
                <w:rFonts w:ascii="Arial" w:hAnsi="Arial" w:cs="Arial"/>
                <w:spacing w:val="-5"/>
                <w:w w:val="105"/>
                <w:sz w:val="16"/>
                <w:szCs w:val="16"/>
              </w:rPr>
              <w:t xml:space="preserve"> </w:t>
            </w:r>
            <w:r w:rsidRPr="00625C1F">
              <w:rPr>
                <w:rFonts w:ascii="Arial" w:hAnsi="Arial" w:cs="Arial"/>
                <w:w w:val="105"/>
                <w:sz w:val="16"/>
                <w:szCs w:val="16"/>
              </w:rPr>
              <w:t>(110V</w:t>
            </w:r>
            <w:r w:rsidRPr="00625C1F">
              <w:rPr>
                <w:rFonts w:ascii="Arial" w:hAnsi="Arial" w:cs="Arial"/>
                <w:spacing w:val="-4"/>
                <w:w w:val="105"/>
                <w:sz w:val="16"/>
                <w:szCs w:val="16"/>
              </w:rPr>
              <w:t xml:space="preserve"> </w:t>
            </w:r>
            <w:r w:rsidRPr="00625C1F">
              <w:rPr>
                <w:rFonts w:ascii="Arial" w:hAnsi="Arial" w:cs="Arial"/>
                <w:w w:val="105"/>
                <w:sz w:val="16"/>
                <w:szCs w:val="16"/>
              </w:rPr>
              <w:t>e/ou</w:t>
            </w:r>
            <w:r w:rsidRPr="00625C1F">
              <w:rPr>
                <w:rFonts w:ascii="Arial" w:hAnsi="Arial" w:cs="Arial"/>
                <w:spacing w:val="-5"/>
                <w:w w:val="105"/>
                <w:sz w:val="16"/>
                <w:szCs w:val="16"/>
              </w:rPr>
              <w:t xml:space="preserve"> </w:t>
            </w:r>
            <w:r w:rsidRPr="00625C1F">
              <w:rPr>
                <w:rFonts w:ascii="Arial" w:hAnsi="Arial" w:cs="Arial"/>
                <w:w w:val="105"/>
                <w:sz w:val="16"/>
                <w:szCs w:val="16"/>
              </w:rPr>
              <w:t>220V).</w:t>
            </w:r>
            <w:r w:rsidRPr="00625C1F">
              <w:rPr>
                <w:rFonts w:ascii="Arial" w:hAnsi="Arial" w:cs="Arial"/>
                <w:spacing w:val="-4"/>
                <w:w w:val="105"/>
                <w:sz w:val="16"/>
                <w:szCs w:val="16"/>
              </w:rPr>
              <w:t xml:space="preserve"> </w:t>
            </w:r>
            <w:r w:rsidRPr="00625C1F">
              <w:rPr>
                <w:rFonts w:ascii="Arial" w:hAnsi="Arial" w:cs="Arial"/>
                <w:w w:val="105"/>
                <w:sz w:val="16"/>
                <w:szCs w:val="16"/>
              </w:rPr>
              <w:t>Certificado</w:t>
            </w:r>
            <w:r w:rsidRPr="00625C1F">
              <w:rPr>
                <w:rFonts w:ascii="Arial" w:hAnsi="Arial" w:cs="Arial"/>
                <w:spacing w:val="-4"/>
                <w:w w:val="105"/>
                <w:sz w:val="16"/>
                <w:szCs w:val="16"/>
              </w:rPr>
              <w:t xml:space="preserve"> </w:t>
            </w:r>
            <w:r w:rsidRPr="00625C1F">
              <w:rPr>
                <w:rFonts w:ascii="Arial" w:hAnsi="Arial" w:cs="Arial"/>
                <w:w w:val="105"/>
                <w:sz w:val="16"/>
                <w:szCs w:val="16"/>
              </w:rPr>
              <w:t>pelo</w:t>
            </w:r>
            <w:r w:rsidRPr="00625C1F">
              <w:rPr>
                <w:rFonts w:ascii="Arial" w:hAnsi="Arial" w:cs="Arial"/>
                <w:spacing w:val="-5"/>
                <w:w w:val="105"/>
                <w:sz w:val="16"/>
                <w:szCs w:val="16"/>
              </w:rPr>
              <w:t xml:space="preserve"> </w:t>
            </w:r>
            <w:r w:rsidRPr="00625C1F">
              <w:rPr>
                <w:rFonts w:ascii="Arial" w:hAnsi="Arial" w:cs="Arial"/>
                <w:w w:val="105"/>
                <w:sz w:val="16"/>
                <w:szCs w:val="16"/>
              </w:rPr>
              <w:t>INMETRO.</w:t>
            </w:r>
          </w:p>
        </w:tc>
        <w:tc>
          <w:tcPr>
            <w:tcW w:w="709" w:type="dxa"/>
          </w:tcPr>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spacing w:before="7"/>
              <w:rPr>
                <w:rFonts w:ascii="Arial" w:hAnsi="Arial" w:cs="Arial"/>
                <w:b/>
                <w:sz w:val="16"/>
                <w:szCs w:val="16"/>
              </w:rPr>
            </w:pPr>
          </w:p>
          <w:p w:rsidR="0066157C" w:rsidRPr="00625C1F" w:rsidRDefault="0066157C" w:rsidP="00476917">
            <w:pPr>
              <w:pStyle w:val="TableParagraph"/>
              <w:ind w:left="18" w:right="3"/>
              <w:jc w:val="center"/>
              <w:rPr>
                <w:rFonts w:ascii="Arial" w:hAnsi="Arial" w:cs="Arial"/>
                <w:b/>
                <w:w w:val="105"/>
                <w:sz w:val="16"/>
                <w:szCs w:val="16"/>
              </w:rPr>
            </w:pPr>
          </w:p>
          <w:p w:rsidR="0066157C" w:rsidRPr="00625C1F" w:rsidRDefault="0066157C" w:rsidP="00476917">
            <w:pPr>
              <w:pStyle w:val="TableParagraph"/>
              <w:ind w:left="18" w:right="3"/>
              <w:jc w:val="center"/>
              <w:rPr>
                <w:rFonts w:ascii="Arial" w:hAnsi="Arial" w:cs="Arial"/>
                <w:b/>
                <w:w w:val="105"/>
                <w:sz w:val="16"/>
                <w:szCs w:val="16"/>
              </w:rPr>
            </w:pPr>
          </w:p>
          <w:p w:rsidR="0066157C" w:rsidRPr="00625C1F" w:rsidRDefault="0066157C" w:rsidP="00476917">
            <w:pPr>
              <w:pStyle w:val="TableParagraph"/>
              <w:ind w:left="18" w:right="3"/>
              <w:jc w:val="center"/>
              <w:rPr>
                <w:rFonts w:ascii="Arial" w:hAnsi="Arial" w:cs="Arial"/>
                <w:b/>
                <w:sz w:val="16"/>
                <w:szCs w:val="16"/>
              </w:rPr>
            </w:pPr>
            <w:r w:rsidRPr="00625C1F">
              <w:rPr>
                <w:rFonts w:ascii="Arial" w:hAnsi="Arial" w:cs="Arial"/>
                <w:b/>
                <w:w w:val="105"/>
                <w:sz w:val="16"/>
                <w:szCs w:val="16"/>
              </w:rPr>
              <w:t>04</w:t>
            </w:r>
          </w:p>
        </w:tc>
        <w:tc>
          <w:tcPr>
            <w:tcW w:w="1276" w:type="dxa"/>
          </w:tcPr>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jc w:val="center"/>
              <w:rPr>
                <w:rFonts w:ascii="Arial" w:hAnsi="Arial" w:cs="Arial"/>
                <w:b/>
                <w:sz w:val="16"/>
                <w:szCs w:val="16"/>
              </w:rPr>
            </w:pPr>
            <w:r w:rsidRPr="00625C1F">
              <w:rPr>
                <w:rFonts w:ascii="Arial" w:hAnsi="Arial" w:cs="Arial"/>
                <w:b/>
                <w:sz w:val="16"/>
                <w:szCs w:val="16"/>
              </w:rPr>
              <w:t>R$</w:t>
            </w:r>
            <w:r>
              <w:rPr>
                <w:rFonts w:ascii="Arial" w:hAnsi="Arial" w:cs="Arial"/>
                <w:b/>
                <w:sz w:val="16"/>
                <w:szCs w:val="16"/>
              </w:rPr>
              <w:t xml:space="preserve"> 2.200,00</w:t>
            </w:r>
          </w:p>
        </w:tc>
        <w:tc>
          <w:tcPr>
            <w:tcW w:w="1276" w:type="dxa"/>
          </w:tcPr>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jc w:val="center"/>
              <w:rPr>
                <w:rFonts w:ascii="Arial" w:hAnsi="Arial" w:cs="Arial"/>
                <w:b/>
                <w:sz w:val="16"/>
                <w:szCs w:val="16"/>
              </w:rPr>
            </w:pPr>
            <w:r w:rsidRPr="00625C1F">
              <w:rPr>
                <w:rFonts w:ascii="Arial" w:hAnsi="Arial" w:cs="Arial"/>
                <w:b/>
                <w:sz w:val="16"/>
                <w:szCs w:val="16"/>
              </w:rPr>
              <w:t>R$</w:t>
            </w:r>
            <w:r>
              <w:rPr>
                <w:rFonts w:ascii="Arial" w:hAnsi="Arial" w:cs="Arial"/>
                <w:b/>
                <w:sz w:val="16"/>
                <w:szCs w:val="16"/>
              </w:rPr>
              <w:t xml:space="preserve"> 8.800,00</w:t>
            </w:r>
          </w:p>
        </w:tc>
      </w:tr>
      <w:tr w:rsidR="0066157C" w:rsidRPr="00625C1F" w:rsidTr="00476917">
        <w:trPr>
          <w:trHeight w:val="1375"/>
        </w:trPr>
        <w:tc>
          <w:tcPr>
            <w:tcW w:w="602" w:type="dxa"/>
          </w:tcPr>
          <w:p w:rsidR="0066157C" w:rsidRPr="00625C1F" w:rsidRDefault="0066157C" w:rsidP="00476917">
            <w:pPr>
              <w:pStyle w:val="TableParagraph"/>
              <w:jc w:val="center"/>
              <w:rPr>
                <w:rFonts w:ascii="Arial" w:hAnsi="Arial" w:cs="Arial"/>
                <w:b/>
                <w:sz w:val="16"/>
                <w:szCs w:val="16"/>
              </w:rPr>
            </w:pPr>
          </w:p>
          <w:p w:rsidR="0066157C" w:rsidRPr="00625C1F" w:rsidRDefault="0066157C" w:rsidP="00476917">
            <w:pPr>
              <w:pStyle w:val="TableParagraph"/>
              <w:jc w:val="center"/>
              <w:rPr>
                <w:rFonts w:ascii="Arial" w:hAnsi="Arial" w:cs="Arial"/>
                <w:b/>
                <w:sz w:val="16"/>
                <w:szCs w:val="16"/>
              </w:rPr>
            </w:pPr>
          </w:p>
          <w:p w:rsidR="0066157C" w:rsidRPr="00625C1F" w:rsidRDefault="0066157C" w:rsidP="00476917">
            <w:pPr>
              <w:pStyle w:val="TableParagraph"/>
              <w:spacing w:before="9"/>
              <w:jc w:val="center"/>
              <w:rPr>
                <w:rFonts w:ascii="Arial" w:hAnsi="Arial" w:cs="Arial"/>
                <w:b/>
                <w:sz w:val="16"/>
                <w:szCs w:val="16"/>
              </w:rPr>
            </w:pPr>
          </w:p>
          <w:p w:rsidR="0066157C" w:rsidRPr="00625C1F" w:rsidRDefault="0066157C" w:rsidP="00476917">
            <w:pPr>
              <w:pStyle w:val="TableParagraph"/>
              <w:ind w:left="15"/>
              <w:jc w:val="center"/>
              <w:rPr>
                <w:rFonts w:ascii="Arial" w:hAnsi="Arial" w:cs="Arial"/>
                <w:b/>
                <w:w w:val="103"/>
                <w:sz w:val="16"/>
                <w:szCs w:val="16"/>
              </w:rPr>
            </w:pPr>
          </w:p>
          <w:p w:rsidR="0066157C" w:rsidRPr="00625C1F" w:rsidRDefault="0066157C" w:rsidP="00476917">
            <w:pPr>
              <w:pStyle w:val="TableParagraph"/>
              <w:ind w:left="15"/>
              <w:jc w:val="center"/>
              <w:rPr>
                <w:rFonts w:ascii="Arial" w:hAnsi="Arial" w:cs="Arial"/>
                <w:b/>
                <w:w w:val="103"/>
                <w:sz w:val="16"/>
                <w:szCs w:val="16"/>
              </w:rPr>
            </w:pPr>
          </w:p>
          <w:p w:rsidR="0066157C" w:rsidRPr="00625C1F" w:rsidRDefault="0066157C" w:rsidP="00476917">
            <w:pPr>
              <w:pStyle w:val="TableParagraph"/>
              <w:ind w:left="15"/>
              <w:jc w:val="center"/>
              <w:rPr>
                <w:rFonts w:ascii="Arial" w:hAnsi="Arial" w:cs="Arial"/>
                <w:b/>
                <w:sz w:val="16"/>
                <w:szCs w:val="16"/>
              </w:rPr>
            </w:pPr>
            <w:r w:rsidRPr="00625C1F">
              <w:rPr>
                <w:rFonts w:ascii="Arial" w:hAnsi="Arial" w:cs="Arial"/>
                <w:b/>
                <w:w w:val="103"/>
                <w:sz w:val="16"/>
                <w:szCs w:val="16"/>
              </w:rPr>
              <w:t>3</w:t>
            </w:r>
          </w:p>
        </w:tc>
        <w:tc>
          <w:tcPr>
            <w:tcW w:w="4961" w:type="dxa"/>
          </w:tcPr>
          <w:p w:rsidR="0066157C" w:rsidRPr="00625C1F" w:rsidRDefault="0066157C" w:rsidP="00476917">
            <w:pPr>
              <w:pStyle w:val="TableParagraph"/>
              <w:spacing w:before="1"/>
              <w:rPr>
                <w:rFonts w:ascii="Arial" w:hAnsi="Arial" w:cs="Arial"/>
                <w:b/>
                <w:sz w:val="16"/>
                <w:szCs w:val="16"/>
              </w:rPr>
            </w:pPr>
          </w:p>
          <w:p w:rsidR="0066157C" w:rsidRPr="00625C1F" w:rsidRDefault="0066157C" w:rsidP="00476917">
            <w:pPr>
              <w:pStyle w:val="TableParagraph"/>
              <w:spacing w:line="309" w:lineRule="auto"/>
              <w:ind w:left="22" w:right="5"/>
              <w:jc w:val="both"/>
              <w:rPr>
                <w:rFonts w:ascii="Arial" w:hAnsi="Arial" w:cs="Arial"/>
                <w:sz w:val="16"/>
                <w:szCs w:val="16"/>
              </w:rPr>
            </w:pPr>
            <w:r w:rsidRPr="00625C1F">
              <w:rPr>
                <w:rFonts w:ascii="Arial" w:hAnsi="Arial" w:cs="Arial"/>
                <w:w w:val="105"/>
                <w:sz w:val="16"/>
                <w:szCs w:val="16"/>
              </w:rPr>
              <w:t xml:space="preserve">Bebedouro Industrial de coluna com </w:t>
            </w:r>
            <w:r w:rsidRPr="00625C1F">
              <w:rPr>
                <w:rFonts w:ascii="Arial" w:hAnsi="Arial" w:cs="Arial"/>
                <w:b/>
                <w:w w:val="105"/>
                <w:sz w:val="16"/>
                <w:szCs w:val="16"/>
              </w:rPr>
              <w:t xml:space="preserve">03 (três) torneiras cromadas: </w:t>
            </w:r>
            <w:r w:rsidRPr="00625C1F">
              <w:rPr>
                <w:rFonts w:ascii="Arial" w:hAnsi="Arial" w:cs="Arial"/>
                <w:w w:val="105"/>
                <w:sz w:val="16"/>
                <w:szCs w:val="16"/>
              </w:rPr>
              <w:t>Estrutura confeccionada em aço</w:t>
            </w:r>
            <w:r w:rsidRPr="00625C1F">
              <w:rPr>
                <w:rFonts w:ascii="Arial" w:hAnsi="Arial" w:cs="Arial"/>
                <w:spacing w:val="1"/>
                <w:w w:val="105"/>
                <w:sz w:val="16"/>
                <w:szCs w:val="16"/>
              </w:rPr>
              <w:t xml:space="preserve"> </w:t>
            </w:r>
            <w:r w:rsidRPr="00625C1F">
              <w:rPr>
                <w:rFonts w:ascii="Arial" w:hAnsi="Arial" w:cs="Arial"/>
                <w:w w:val="105"/>
                <w:sz w:val="16"/>
                <w:szCs w:val="16"/>
              </w:rPr>
              <w:t xml:space="preserve">inox; reservatório em POLIETILENO atóxico </w:t>
            </w:r>
            <w:r w:rsidRPr="00625C1F">
              <w:rPr>
                <w:rFonts w:ascii="Arial" w:hAnsi="Arial" w:cs="Arial"/>
                <w:b/>
                <w:w w:val="105"/>
                <w:sz w:val="16"/>
                <w:szCs w:val="16"/>
              </w:rPr>
              <w:t xml:space="preserve">com </w:t>
            </w:r>
            <w:r w:rsidRPr="00625C1F">
              <w:rPr>
                <w:rFonts w:ascii="Arial" w:hAnsi="Arial" w:cs="Arial"/>
                <w:b/>
                <w:w w:val="105"/>
                <w:sz w:val="16"/>
                <w:szCs w:val="16"/>
                <w:u w:val="single"/>
              </w:rPr>
              <w:t>CAPACIDADE DE 100 LITROS</w:t>
            </w:r>
            <w:r w:rsidRPr="00625C1F">
              <w:rPr>
                <w:rFonts w:ascii="Arial" w:hAnsi="Arial" w:cs="Arial"/>
                <w:w w:val="105"/>
                <w:sz w:val="16"/>
                <w:szCs w:val="16"/>
              </w:rPr>
              <w:t>; serpentina em cobre ou</w:t>
            </w:r>
            <w:r w:rsidRPr="00625C1F">
              <w:rPr>
                <w:rFonts w:ascii="Arial" w:hAnsi="Arial" w:cs="Arial"/>
                <w:spacing w:val="-45"/>
                <w:w w:val="105"/>
                <w:sz w:val="16"/>
                <w:szCs w:val="16"/>
              </w:rPr>
              <w:t xml:space="preserve"> </w:t>
            </w:r>
            <w:r w:rsidRPr="00625C1F">
              <w:rPr>
                <w:rFonts w:ascii="Arial" w:hAnsi="Arial" w:cs="Arial"/>
                <w:w w:val="105"/>
                <w:sz w:val="16"/>
                <w:szCs w:val="16"/>
              </w:rPr>
              <w:t>aço inox; aparador/pingadeira de água com grade removível e dreno embutido; sistema de refrigeração</w:t>
            </w:r>
            <w:r w:rsidRPr="00625C1F">
              <w:rPr>
                <w:rFonts w:ascii="Arial" w:hAnsi="Arial" w:cs="Arial"/>
                <w:spacing w:val="-44"/>
                <w:w w:val="105"/>
                <w:sz w:val="16"/>
                <w:szCs w:val="16"/>
              </w:rPr>
              <w:t xml:space="preserve"> </w:t>
            </w:r>
            <w:r w:rsidRPr="00625C1F">
              <w:rPr>
                <w:rFonts w:ascii="Arial" w:hAnsi="Arial" w:cs="Arial"/>
                <w:w w:val="105"/>
                <w:sz w:val="16"/>
                <w:szCs w:val="16"/>
              </w:rPr>
              <w:t>de</w:t>
            </w:r>
            <w:r w:rsidRPr="00625C1F">
              <w:rPr>
                <w:rFonts w:ascii="Arial" w:hAnsi="Arial" w:cs="Arial"/>
                <w:spacing w:val="-5"/>
                <w:w w:val="105"/>
                <w:sz w:val="16"/>
                <w:szCs w:val="16"/>
              </w:rPr>
              <w:t xml:space="preserve"> </w:t>
            </w:r>
            <w:r w:rsidRPr="00625C1F">
              <w:rPr>
                <w:rFonts w:ascii="Arial" w:hAnsi="Arial" w:cs="Arial"/>
                <w:w w:val="105"/>
                <w:sz w:val="16"/>
                <w:szCs w:val="16"/>
              </w:rPr>
              <w:t>baixo</w:t>
            </w:r>
            <w:r w:rsidRPr="00625C1F">
              <w:rPr>
                <w:rFonts w:ascii="Arial" w:hAnsi="Arial" w:cs="Arial"/>
                <w:spacing w:val="-4"/>
                <w:w w:val="105"/>
                <w:sz w:val="16"/>
                <w:szCs w:val="16"/>
              </w:rPr>
              <w:t xml:space="preserve"> </w:t>
            </w:r>
            <w:r w:rsidRPr="00625C1F">
              <w:rPr>
                <w:rFonts w:ascii="Arial" w:hAnsi="Arial" w:cs="Arial"/>
                <w:w w:val="105"/>
                <w:sz w:val="16"/>
                <w:szCs w:val="16"/>
              </w:rPr>
              <w:t>consumo</w:t>
            </w:r>
            <w:r w:rsidRPr="00625C1F">
              <w:rPr>
                <w:rFonts w:ascii="Arial" w:hAnsi="Arial" w:cs="Arial"/>
                <w:spacing w:val="-5"/>
                <w:w w:val="105"/>
                <w:sz w:val="16"/>
                <w:szCs w:val="16"/>
              </w:rPr>
              <w:t xml:space="preserve"> </w:t>
            </w:r>
            <w:r w:rsidRPr="00625C1F">
              <w:rPr>
                <w:rFonts w:ascii="Arial" w:hAnsi="Arial" w:cs="Arial"/>
                <w:w w:val="105"/>
                <w:sz w:val="16"/>
                <w:szCs w:val="16"/>
              </w:rPr>
              <w:t>de</w:t>
            </w:r>
            <w:r w:rsidRPr="00625C1F">
              <w:rPr>
                <w:rFonts w:ascii="Arial" w:hAnsi="Arial" w:cs="Arial"/>
                <w:spacing w:val="-4"/>
                <w:w w:val="105"/>
                <w:sz w:val="16"/>
                <w:szCs w:val="16"/>
              </w:rPr>
              <w:t xml:space="preserve"> </w:t>
            </w:r>
            <w:r w:rsidRPr="00625C1F">
              <w:rPr>
                <w:rFonts w:ascii="Arial" w:hAnsi="Arial" w:cs="Arial"/>
                <w:w w:val="105"/>
                <w:sz w:val="16"/>
                <w:szCs w:val="16"/>
              </w:rPr>
              <w:t>energia</w:t>
            </w:r>
            <w:r w:rsidRPr="00625C1F">
              <w:rPr>
                <w:rFonts w:ascii="Arial" w:hAnsi="Arial" w:cs="Arial"/>
                <w:spacing w:val="-4"/>
                <w:w w:val="105"/>
                <w:sz w:val="16"/>
                <w:szCs w:val="16"/>
              </w:rPr>
              <w:t xml:space="preserve"> </w:t>
            </w:r>
            <w:r w:rsidRPr="00625C1F">
              <w:rPr>
                <w:rFonts w:ascii="Arial" w:hAnsi="Arial" w:cs="Arial"/>
                <w:w w:val="105"/>
                <w:sz w:val="16"/>
                <w:szCs w:val="16"/>
              </w:rPr>
              <w:t>–</w:t>
            </w:r>
            <w:r w:rsidRPr="00625C1F">
              <w:rPr>
                <w:rFonts w:ascii="Arial" w:hAnsi="Arial" w:cs="Arial"/>
                <w:spacing w:val="-5"/>
                <w:w w:val="105"/>
                <w:sz w:val="16"/>
                <w:szCs w:val="16"/>
              </w:rPr>
              <w:t xml:space="preserve"> </w:t>
            </w:r>
            <w:r w:rsidRPr="00625C1F">
              <w:rPr>
                <w:rFonts w:ascii="Arial" w:hAnsi="Arial" w:cs="Arial"/>
                <w:w w:val="105"/>
                <w:sz w:val="16"/>
                <w:szCs w:val="16"/>
              </w:rPr>
              <w:t>Bivolt</w:t>
            </w:r>
            <w:r w:rsidRPr="00625C1F">
              <w:rPr>
                <w:rFonts w:ascii="Arial" w:hAnsi="Arial" w:cs="Arial"/>
                <w:spacing w:val="-5"/>
                <w:w w:val="105"/>
                <w:sz w:val="16"/>
                <w:szCs w:val="16"/>
              </w:rPr>
              <w:t xml:space="preserve"> </w:t>
            </w:r>
            <w:r w:rsidRPr="00625C1F">
              <w:rPr>
                <w:rFonts w:ascii="Arial" w:hAnsi="Arial" w:cs="Arial"/>
                <w:w w:val="105"/>
                <w:sz w:val="16"/>
                <w:szCs w:val="16"/>
              </w:rPr>
              <w:t>(110V</w:t>
            </w:r>
            <w:r w:rsidRPr="00625C1F">
              <w:rPr>
                <w:rFonts w:ascii="Arial" w:hAnsi="Arial" w:cs="Arial"/>
                <w:spacing w:val="-4"/>
                <w:w w:val="105"/>
                <w:sz w:val="16"/>
                <w:szCs w:val="16"/>
              </w:rPr>
              <w:t xml:space="preserve"> </w:t>
            </w:r>
            <w:r w:rsidRPr="00625C1F">
              <w:rPr>
                <w:rFonts w:ascii="Arial" w:hAnsi="Arial" w:cs="Arial"/>
                <w:w w:val="105"/>
                <w:sz w:val="16"/>
                <w:szCs w:val="16"/>
              </w:rPr>
              <w:t>e/ou</w:t>
            </w:r>
            <w:r w:rsidRPr="00625C1F">
              <w:rPr>
                <w:rFonts w:ascii="Arial" w:hAnsi="Arial" w:cs="Arial"/>
                <w:spacing w:val="-5"/>
                <w:w w:val="105"/>
                <w:sz w:val="16"/>
                <w:szCs w:val="16"/>
              </w:rPr>
              <w:t xml:space="preserve"> </w:t>
            </w:r>
            <w:r w:rsidRPr="00625C1F">
              <w:rPr>
                <w:rFonts w:ascii="Arial" w:hAnsi="Arial" w:cs="Arial"/>
                <w:w w:val="105"/>
                <w:sz w:val="16"/>
                <w:szCs w:val="16"/>
              </w:rPr>
              <w:t>220V).</w:t>
            </w:r>
            <w:r w:rsidRPr="00625C1F">
              <w:rPr>
                <w:rFonts w:ascii="Arial" w:hAnsi="Arial" w:cs="Arial"/>
                <w:spacing w:val="-4"/>
                <w:w w:val="105"/>
                <w:sz w:val="16"/>
                <w:szCs w:val="16"/>
              </w:rPr>
              <w:t xml:space="preserve"> </w:t>
            </w:r>
            <w:r w:rsidRPr="00625C1F">
              <w:rPr>
                <w:rFonts w:ascii="Arial" w:hAnsi="Arial" w:cs="Arial"/>
                <w:w w:val="105"/>
                <w:sz w:val="16"/>
                <w:szCs w:val="16"/>
              </w:rPr>
              <w:t>Certificado</w:t>
            </w:r>
            <w:r w:rsidRPr="00625C1F">
              <w:rPr>
                <w:rFonts w:ascii="Arial" w:hAnsi="Arial" w:cs="Arial"/>
                <w:spacing w:val="-4"/>
                <w:w w:val="105"/>
                <w:sz w:val="16"/>
                <w:szCs w:val="16"/>
              </w:rPr>
              <w:t xml:space="preserve"> </w:t>
            </w:r>
            <w:r w:rsidRPr="00625C1F">
              <w:rPr>
                <w:rFonts w:ascii="Arial" w:hAnsi="Arial" w:cs="Arial"/>
                <w:w w:val="105"/>
                <w:sz w:val="16"/>
                <w:szCs w:val="16"/>
              </w:rPr>
              <w:t>pelo</w:t>
            </w:r>
            <w:r w:rsidRPr="00625C1F">
              <w:rPr>
                <w:rFonts w:ascii="Arial" w:hAnsi="Arial" w:cs="Arial"/>
                <w:spacing w:val="-5"/>
                <w:w w:val="105"/>
                <w:sz w:val="16"/>
                <w:szCs w:val="16"/>
              </w:rPr>
              <w:t xml:space="preserve"> </w:t>
            </w:r>
            <w:r w:rsidRPr="00625C1F">
              <w:rPr>
                <w:rFonts w:ascii="Arial" w:hAnsi="Arial" w:cs="Arial"/>
                <w:w w:val="105"/>
                <w:sz w:val="16"/>
                <w:szCs w:val="16"/>
              </w:rPr>
              <w:t>INMETRO.</w:t>
            </w:r>
          </w:p>
        </w:tc>
        <w:tc>
          <w:tcPr>
            <w:tcW w:w="709" w:type="dxa"/>
          </w:tcPr>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spacing w:before="7"/>
              <w:rPr>
                <w:rFonts w:ascii="Arial" w:hAnsi="Arial" w:cs="Arial"/>
                <w:b/>
                <w:sz w:val="16"/>
                <w:szCs w:val="16"/>
              </w:rPr>
            </w:pPr>
          </w:p>
          <w:p w:rsidR="0066157C" w:rsidRPr="00625C1F" w:rsidRDefault="0066157C" w:rsidP="00476917">
            <w:pPr>
              <w:pStyle w:val="TableParagraph"/>
              <w:ind w:left="18" w:right="3"/>
              <w:jc w:val="center"/>
              <w:rPr>
                <w:rFonts w:ascii="Arial" w:hAnsi="Arial" w:cs="Arial"/>
                <w:b/>
                <w:w w:val="105"/>
                <w:sz w:val="16"/>
                <w:szCs w:val="16"/>
              </w:rPr>
            </w:pPr>
          </w:p>
          <w:p w:rsidR="0066157C" w:rsidRPr="00625C1F" w:rsidRDefault="0066157C" w:rsidP="00476917">
            <w:pPr>
              <w:pStyle w:val="TableParagraph"/>
              <w:ind w:left="18" w:right="3"/>
              <w:jc w:val="center"/>
              <w:rPr>
                <w:rFonts w:ascii="Arial" w:hAnsi="Arial" w:cs="Arial"/>
                <w:b/>
                <w:w w:val="105"/>
                <w:sz w:val="16"/>
                <w:szCs w:val="16"/>
              </w:rPr>
            </w:pPr>
          </w:p>
          <w:p w:rsidR="0066157C" w:rsidRPr="00625C1F" w:rsidRDefault="0066157C" w:rsidP="00476917">
            <w:pPr>
              <w:pStyle w:val="TableParagraph"/>
              <w:ind w:left="18" w:right="3"/>
              <w:jc w:val="center"/>
              <w:rPr>
                <w:rFonts w:ascii="Arial" w:hAnsi="Arial" w:cs="Arial"/>
                <w:b/>
                <w:sz w:val="16"/>
                <w:szCs w:val="16"/>
              </w:rPr>
            </w:pPr>
            <w:r w:rsidRPr="00625C1F">
              <w:rPr>
                <w:rFonts w:ascii="Arial" w:hAnsi="Arial" w:cs="Arial"/>
                <w:b/>
                <w:w w:val="105"/>
                <w:sz w:val="16"/>
                <w:szCs w:val="16"/>
              </w:rPr>
              <w:t>01</w:t>
            </w:r>
          </w:p>
        </w:tc>
        <w:tc>
          <w:tcPr>
            <w:tcW w:w="1276" w:type="dxa"/>
          </w:tcPr>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jc w:val="center"/>
              <w:rPr>
                <w:rFonts w:ascii="Arial" w:hAnsi="Arial" w:cs="Arial"/>
                <w:b/>
                <w:sz w:val="16"/>
                <w:szCs w:val="16"/>
              </w:rPr>
            </w:pPr>
            <w:r w:rsidRPr="00625C1F">
              <w:rPr>
                <w:rFonts w:ascii="Arial" w:hAnsi="Arial" w:cs="Arial"/>
                <w:b/>
                <w:sz w:val="16"/>
                <w:szCs w:val="16"/>
              </w:rPr>
              <w:t>R$</w:t>
            </w:r>
            <w:r>
              <w:rPr>
                <w:rFonts w:ascii="Arial" w:hAnsi="Arial" w:cs="Arial"/>
                <w:b/>
                <w:sz w:val="16"/>
                <w:szCs w:val="16"/>
              </w:rPr>
              <w:t xml:space="preserve"> 2920,30</w:t>
            </w:r>
          </w:p>
        </w:tc>
        <w:tc>
          <w:tcPr>
            <w:tcW w:w="1276" w:type="dxa"/>
          </w:tcPr>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rPr>
                <w:rFonts w:ascii="Arial" w:hAnsi="Arial" w:cs="Arial"/>
                <w:b/>
                <w:sz w:val="16"/>
                <w:szCs w:val="16"/>
              </w:rPr>
            </w:pPr>
          </w:p>
          <w:p w:rsidR="0066157C" w:rsidRPr="00625C1F" w:rsidRDefault="0066157C" w:rsidP="00476917">
            <w:pPr>
              <w:pStyle w:val="TableParagraph"/>
              <w:jc w:val="center"/>
              <w:rPr>
                <w:rFonts w:ascii="Arial" w:hAnsi="Arial" w:cs="Arial"/>
                <w:b/>
                <w:sz w:val="16"/>
                <w:szCs w:val="16"/>
              </w:rPr>
            </w:pPr>
            <w:r w:rsidRPr="00625C1F">
              <w:rPr>
                <w:rFonts w:ascii="Arial" w:hAnsi="Arial" w:cs="Arial"/>
                <w:b/>
                <w:sz w:val="16"/>
                <w:szCs w:val="16"/>
              </w:rPr>
              <w:t>R$</w:t>
            </w:r>
            <w:r>
              <w:rPr>
                <w:rFonts w:ascii="Arial" w:hAnsi="Arial" w:cs="Arial"/>
                <w:b/>
                <w:sz w:val="16"/>
                <w:szCs w:val="16"/>
              </w:rPr>
              <w:t xml:space="preserve"> 2920,30</w:t>
            </w:r>
          </w:p>
        </w:tc>
      </w:tr>
    </w:tbl>
    <w:p w:rsidR="0066157C" w:rsidRPr="00C1662D" w:rsidRDefault="0066157C" w:rsidP="0066157C">
      <w:pPr>
        <w:tabs>
          <w:tab w:val="left" w:pos="1215"/>
        </w:tabs>
        <w:jc w:val="center"/>
        <w:rPr>
          <w:rFonts w:ascii="Arial" w:eastAsia="Times New Roman" w:hAnsi="Arial" w:cs="Arial"/>
          <w:b/>
          <w:sz w:val="18"/>
          <w:szCs w:val="18"/>
          <w:lang w:eastAsia="pt-BR"/>
        </w:rPr>
      </w:pPr>
      <w:r w:rsidRPr="00C1662D">
        <w:rPr>
          <w:rFonts w:ascii="Arial" w:eastAsia="Times New Roman" w:hAnsi="Arial" w:cs="Arial"/>
          <w:b/>
          <w:sz w:val="18"/>
          <w:szCs w:val="18"/>
          <w:lang w:eastAsia="pt-BR"/>
        </w:rPr>
        <w:t xml:space="preserve"> </w:t>
      </w:r>
      <w:r>
        <w:rPr>
          <w:rFonts w:ascii="Arial" w:eastAsia="Times New Roman" w:hAnsi="Arial" w:cs="Arial"/>
          <w:b/>
          <w:sz w:val="18"/>
          <w:szCs w:val="18"/>
          <w:lang w:eastAsia="pt-BR"/>
        </w:rPr>
        <w:t xml:space="preserve">                                                                                                    </w:t>
      </w:r>
      <w:r w:rsidRPr="00C1662D">
        <w:rPr>
          <w:rFonts w:ascii="Arial" w:eastAsia="Times New Roman" w:hAnsi="Arial" w:cs="Arial"/>
          <w:b/>
          <w:sz w:val="18"/>
          <w:szCs w:val="18"/>
          <w:lang w:eastAsia="pt-BR"/>
        </w:rPr>
        <w:t xml:space="preserve">TOTAL </w:t>
      </w:r>
      <w:r w:rsidRPr="00C1662D">
        <w:rPr>
          <w:rFonts w:ascii="Arial" w:eastAsia="Times New Roman" w:hAnsi="Arial" w:cs="Arial"/>
          <w:b/>
          <w:sz w:val="16"/>
          <w:szCs w:val="16"/>
          <w:lang w:eastAsia="pt-BR"/>
        </w:rPr>
        <w:t xml:space="preserve">  </w:t>
      </w:r>
      <w:r w:rsidRPr="00C1662D">
        <w:rPr>
          <w:rFonts w:ascii="Arial" w:eastAsia="Times New Roman" w:hAnsi="Arial" w:cs="Arial"/>
          <w:b/>
          <w:sz w:val="18"/>
          <w:szCs w:val="18"/>
          <w:lang w:eastAsia="pt-BR"/>
        </w:rPr>
        <w:t xml:space="preserve"> </w:t>
      </w:r>
      <w:r>
        <w:rPr>
          <w:rFonts w:ascii="Arial" w:eastAsia="Times New Roman" w:hAnsi="Arial" w:cs="Arial"/>
          <w:b/>
          <w:sz w:val="18"/>
          <w:szCs w:val="18"/>
          <w:lang w:eastAsia="pt-BR"/>
        </w:rPr>
        <w:t>R$ 45.448,30</w:t>
      </w:r>
      <w:r w:rsidRPr="00C1662D">
        <w:rPr>
          <w:rFonts w:ascii="Arial" w:eastAsia="Times New Roman" w:hAnsi="Arial" w:cs="Arial"/>
          <w:b/>
          <w:sz w:val="18"/>
          <w:szCs w:val="18"/>
          <w:lang w:eastAsia="pt-BR"/>
        </w:rPr>
        <w:t xml:space="preserve">                   </w:t>
      </w:r>
    </w:p>
    <w:p w:rsidR="0066157C" w:rsidRPr="00585BE0" w:rsidRDefault="0066157C" w:rsidP="0066157C">
      <w:pPr>
        <w:tabs>
          <w:tab w:val="left" w:pos="1215"/>
        </w:tabs>
        <w:rPr>
          <w:rFonts w:ascii="Arial" w:eastAsia="Times New Roman" w:hAnsi="Arial" w:cs="Arial"/>
          <w:sz w:val="24"/>
          <w:szCs w:val="24"/>
          <w:lang w:eastAsia="pt-BR"/>
        </w:rPr>
      </w:pPr>
    </w:p>
    <w:p w:rsidR="0066157C" w:rsidRPr="00585BE0" w:rsidRDefault="0066157C" w:rsidP="0066157C">
      <w:pPr>
        <w:tabs>
          <w:tab w:val="left" w:pos="1215"/>
        </w:tabs>
        <w:rPr>
          <w:rFonts w:ascii="Arial" w:eastAsia="Times New Roman" w:hAnsi="Arial" w:cs="Arial"/>
          <w:sz w:val="24"/>
          <w:szCs w:val="24"/>
          <w:lang w:eastAsia="pt-BR"/>
        </w:rPr>
      </w:pPr>
    </w:p>
    <w:p w:rsidR="0066157C" w:rsidRPr="00585BE0" w:rsidRDefault="0066157C" w:rsidP="0066157C">
      <w:pPr>
        <w:tabs>
          <w:tab w:val="left" w:pos="1215"/>
        </w:tabs>
        <w:rPr>
          <w:rFonts w:ascii="Arial" w:eastAsia="Times New Roman" w:hAnsi="Arial" w:cs="Arial"/>
          <w:sz w:val="24"/>
          <w:szCs w:val="24"/>
          <w:lang w:eastAsia="pt-BR"/>
        </w:rPr>
      </w:pPr>
    </w:p>
    <w:p w:rsidR="00AE6ACF" w:rsidRPr="00FD3FF2" w:rsidRDefault="00AE6ACF" w:rsidP="0066157C">
      <w:pPr>
        <w:pStyle w:val="Corpodetexto"/>
        <w:spacing w:before="222"/>
        <w:rPr>
          <w:rFonts w:ascii="Arial" w:eastAsiaTheme="minorHAnsi" w:hAnsi="Arial" w:cs="Arial"/>
          <w:color w:val="000000"/>
          <w:lang w:val="pt-BR"/>
        </w:rPr>
      </w:pPr>
    </w:p>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AE6ACF">
      <w:pPr>
        <w:rPr>
          <w:rFonts w:ascii="Arial" w:eastAsiaTheme="minorHAnsi" w:hAnsi="Arial" w:cs="Arial"/>
          <w:color w:val="000000"/>
          <w:lang w:val="pt-BR"/>
        </w:rPr>
      </w:pPr>
    </w:p>
    <w:p w:rsidR="00AE6ACF" w:rsidRPr="00FD3FF2" w:rsidRDefault="00AE6ACF" w:rsidP="00AE6ACF">
      <w:pPr>
        <w:rPr>
          <w:rFonts w:ascii="Arial" w:eastAsiaTheme="minorHAnsi" w:hAnsi="Arial" w:cs="Arial"/>
          <w:color w:val="000000"/>
          <w:lang w:val="pt-BR"/>
        </w:rPr>
      </w:pPr>
    </w:p>
    <w:p w:rsidR="00AE6ACF" w:rsidRPr="00FD3FF2" w:rsidRDefault="00AE6ACF" w:rsidP="00AE6ACF">
      <w:pPr>
        <w:rPr>
          <w:rFonts w:ascii="Arial" w:eastAsiaTheme="minorHAnsi" w:hAnsi="Arial" w:cs="Arial"/>
          <w:color w:val="000000"/>
          <w:lang w:val="pt-BR"/>
        </w:rPr>
      </w:pPr>
    </w:p>
    <w:p w:rsidR="00AE6ACF" w:rsidRPr="00FD3FF2" w:rsidRDefault="00AE6ACF" w:rsidP="00AE6ACF">
      <w:pPr>
        <w:rPr>
          <w:rFonts w:ascii="Arial" w:eastAsiaTheme="minorHAnsi" w:hAnsi="Arial" w:cs="Arial"/>
          <w:color w:val="000000"/>
          <w:lang w:val="pt-BR"/>
        </w:rPr>
      </w:pPr>
    </w:p>
    <w:p w:rsidR="00AE6ACF" w:rsidRPr="00FD3FF2" w:rsidRDefault="00AE6ACF" w:rsidP="00AE6ACF">
      <w:pPr>
        <w:rPr>
          <w:rFonts w:ascii="Arial" w:eastAsiaTheme="minorHAnsi" w:hAnsi="Arial" w:cs="Arial"/>
          <w:color w:val="000000"/>
          <w:lang w:val="pt-BR"/>
        </w:rPr>
      </w:pPr>
    </w:p>
    <w:p w:rsidR="00AE6ACF" w:rsidRPr="00FD3FF2" w:rsidRDefault="00AE6ACF" w:rsidP="00AE6ACF">
      <w:pPr>
        <w:rPr>
          <w:rFonts w:ascii="Arial" w:eastAsiaTheme="minorHAnsi" w:hAnsi="Arial" w:cs="Arial"/>
          <w:color w:val="000000"/>
          <w:lang w:val="pt-BR"/>
        </w:rPr>
      </w:pPr>
    </w:p>
    <w:p w:rsidR="00AE6ACF" w:rsidRPr="00FD3FF2" w:rsidRDefault="00AE6ACF" w:rsidP="00AE6ACF">
      <w:pPr>
        <w:rPr>
          <w:rFonts w:ascii="Arial" w:eastAsiaTheme="minorHAnsi" w:hAnsi="Arial" w:cs="Arial"/>
          <w:color w:val="000000"/>
          <w:lang w:val="pt-BR"/>
        </w:rPr>
      </w:pPr>
    </w:p>
    <w:p w:rsidR="00AE6ACF" w:rsidRPr="00FD3FF2" w:rsidRDefault="00AE6ACF" w:rsidP="00AE6ACF">
      <w:pPr>
        <w:rPr>
          <w:rFonts w:ascii="Arial" w:eastAsiaTheme="minorHAnsi" w:hAnsi="Arial" w:cs="Arial"/>
          <w:color w:val="000000"/>
          <w:lang w:val="pt-BR"/>
        </w:rPr>
      </w:pPr>
    </w:p>
    <w:p w:rsidR="00AE6ACF" w:rsidRPr="00FD3FF2" w:rsidRDefault="00AE6ACF" w:rsidP="00AE6ACF">
      <w:pPr>
        <w:rPr>
          <w:rFonts w:ascii="Arial" w:eastAsiaTheme="minorHAnsi" w:hAnsi="Arial" w:cs="Arial"/>
          <w:color w:val="000000"/>
          <w:lang w:val="pt-BR"/>
        </w:rPr>
      </w:pPr>
    </w:p>
    <w:p w:rsidR="00AE6ACF" w:rsidRPr="00FD3FF2" w:rsidRDefault="00AE6ACF" w:rsidP="00AE6ACF">
      <w:pPr>
        <w:rPr>
          <w:rFonts w:ascii="Arial" w:eastAsiaTheme="minorHAnsi" w:hAnsi="Arial" w:cs="Arial"/>
          <w:color w:val="000000"/>
          <w:lang w:val="pt-BR"/>
        </w:rPr>
      </w:pPr>
    </w:p>
    <w:p w:rsidR="00AE6ACF" w:rsidRPr="00FD3FF2" w:rsidRDefault="00AE6ACF" w:rsidP="00AE6ACF">
      <w:pPr>
        <w:rPr>
          <w:rFonts w:ascii="Arial" w:eastAsiaTheme="minorHAnsi" w:hAnsi="Arial" w:cs="Arial"/>
          <w:color w:val="000000"/>
          <w:lang w:val="pt-BR"/>
        </w:rPr>
      </w:pPr>
    </w:p>
    <w:p w:rsidR="00AE6ACF" w:rsidRPr="00FD3FF2" w:rsidRDefault="00AE6ACF" w:rsidP="00AE6ACF">
      <w:pPr>
        <w:rPr>
          <w:rFonts w:ascii="Arial" w:eastAsiaTheme="minorHAnsi" w:hAnsi="Arial" w:cs="Arial"/>
          <w:color w:val="000000"/>
          <w:lang w:val="pt-BR"/>
        </w:rPr>
      </w:pPr>
    </w:p>
    <w:p w:rsidR="0032785A" w:rsidRDefault="0032785A" w:rsidP="00AE6ACF">
      <w:pPr>
        <w:pStyle w:val="Ttulo1"/>
        <w:spacing w:before="102" w:line="448" w:lineRule="auto"/>
        <w:ind w:left="3119" w:right="4543" w:firstLine="709"/>
        <w:rPr>
          <w:rFonts w:eastAsiaTheme="minorHAnsi"/>
          <w:bCs w:val="0"/>
          <w:color w:val="000000"/>
          <w:lang w:val="pt-BR"/>
        </w:rPr>
      </w:pPr>
    </w:p>
    <w:p w:rsidR="00AE6ACF" w:rsidRPr="0032785A" w:rsidRDefault="00AE6ACF" w:rsidP="00AE6ACF">
      <w:pPr>
        <w:pStyle w:val="Ttulo1"/>
        <w:spacing w:before="102" w:line="448" w:lineRule="auto"/>
        <w:ind w:left="3119" w:right="4543" w:firstLine="709"/>
        <w:rPr>
          <w:rFonts w:eastAsiaTheme="minorHAnsi"/>
          <w:bCs w:val="0"/>
          <w:color w:val="000000"/>
          <w:lang w:val="pt-BR"/>
        </w:rPr>
      </w:pPr>
      <w:r w:rsidRPr="0032785A">
        <w:rPr>
          <w:rFonts w:eastAsiaTheme="minorHAnsi"/>
          <w:bCs w:val="0"/>
          <w:color w:val="000000"/>
          <w:lang w:val="pt-BR"/>
        </w:rPr>
        <w:t>ANEXO III</w:t>
      </w:r>
    </w:p>
    <w:p w:rsidR="00AE6ACF" w:rsidRPr="0032785A" w:rsidRDefault="00AE6ACF" w:rsidP="00AE6ACF">
      <w:pPr>
        <w:pStyle w:val="Ttulo1"/>
        <w:spacing w:before="102" w:line="448" w:lineRule="auto"/>
        <w:ind w:left="2694" w:right="4543" w:firstLine="142"/>
        <w:rPr>
          <w:rFonts w:eastAsiaTheme="minorHAnsi"/>
          <w:bCs w:val="0"/>
          <w:color w:val="000000"/>
          <w:lang w:val="pt-BR"/>
        </w:rPr>
      </w:pPr>
      <w:r w:rsidRPr="0032785A">
        <w:rPr>
          <w:rFonts w:eastAsiaTheme="minorHAnsi"/>
          <w:bCs w:val="0"/>
          <w:color w:val="000000"/>
          <w:lang w:val="pt-BR"/>
        </w:rPr>
        <w:t xml:space="preserve">    PROPOSTA COMERCIAL</w:t>
      </w:r>
    </w:p>
    <w:p w:rsidR="00AE6ACF" w:rsidRPr="00FD3FF2" w:rsidRDefault="00AE6ACF" w:rsidP="00AE6ACF">
      <w:pPr>
        <w:pStyle w:val="Corpodetexto"/>
        <w:ind w:left="824"/>
        <w:rPr>
          <w:rFonts w:ascii="Arial" w:eastAsiaTheme="minorHAnsi" w:hAnsi="Arial" w:cs="Arial"/>
          <w:color w:val="000000"/>
          <w:lang w:val="pt-BR"/>
        </w:rPr>
      </w:pPr>
      <w:r w:rsidRPr="00FD3FF2">
        <w:rPr>
          <w:rFonts w:ascii="Arial" w:eastAsiaTheme="minorHAnsi" w:hAnsi="Arial" w:cs="Arial"/>
          <w:color w:val="000000"/>
          <w:lang w:val="pt-BR"/>
        </w:rPr>
        <w:t>Prezados Senhores,</w:t>
      </w:r>
    </w:p>
    <w:p w:rsidR="00AE6ACF" w:rsidRPr="00FD3FF2" w:rsidRDefault="00AE6ACF" w:rsidP="00AE6ACF">
      <w:pPr>
        <w:pStyle w:val="Corpodetexto"/>
        <w:spacing w:before="11"/>
        <w:rPr>
          <w:rFonts w:ascii="Arial" w:eastAsiaTheme="minorHAnsi" w:hAnsi="Arial" w:cs="Arial"/>
          <w:color w:val="000000"/>
          <w:lang w:val="pt-BR"/>
        </w:rPr>
      </w:pPr>
    </w:p>
    <w:p w:rsidR="00AE6ACF" w:rsidRPr="00FD3FF2" w:rsidRDefault="00AE6ACF" w:rsidP="00AE6ACF">
      <w:pPr>
        <w:pStyle w:val="Corpodetexto"/>
        <w:spacing w:line="280" w:lineRule="auto"/>
        <w:ind w:left="541" w:right="1514" w:firstLine="283"/>
        <w:rPr>
          <w:rFonts w:ascii="Arial" w:eastAsiaTheme="minorHAnsi" w:hAnsi="Arial" w:cs="Arial"/>
          <w:color w:val="000000"/>
          <w:lang w:val="pt-BR"/>
        </w:rPr>
      </w:pPr>
      <w:r w:rsidRPr="00FD3FF2">
        <w:rPr>
          <w:rFonts w:ascii="Arial" w:eastAsiaTheme="minorHAnsi" w:hAnsi="Arial" w:cs="Arial"/>
          <w:color w:val="000000"/>
          <w:lang w:val="pt-BR"/>
        </w:rPr>
        <w:t xml:space="preserve">Apresentamos nossa proposta para fornecimento dos Itens, conforme Anexo </w:t>
      </w:r>
      <w:r w:rsidR="00C82079">
        <w:rPr>
          <w:rFonts w:ascii="Arial" w:eastAsiaTheme="minorHAnsi" w:hAnsi="Arial" w:cs="Arial"/>
          <w:color w:val="000000"/>
          <w:lang w:val="pt-BR"/>
        </w:rPr>
        <w:t>I</w:t>
      </w:r>
      <w:r w:rsidRPr="00FD3FF2">
        <w:rPr>
          <w:rFonts w:ascii="Arial" w:eastAsiaTheme="minorHAnsi" w:hAnsi="Arial" w:cs="Arial"/>
          <w:color w:val="000000"/>
          <w:lang w:val="pt-BR"/>
        </w:rPr>
        <w:t>I, que integra o instrumento convocatório da licitação em epígrafe.</w:t>
      </w:r>
    </w:p>
    <w:p w:rsidR="00AE6ACF" w:rsidRPr="00FD3FF2" w:rsidRDefault="00AE6ACF" w:rsidP="00AE6ACF">
      <w:pPr>
        <w:pStyle w:val="Corpodetexto"/>
        <w:rPr>
          <w:rFonts w:ascii="Arial" w:eastAsiaTheme="minorHAnsi" w:hAnsi="Arial" w:cs="Arial"/>
          <w:color w:val="000000"/>
          <w:lang w:val="pt-BR"/>
        </w:rPr>
      </w:pPr>
    </w:p>
    <w:p w:rsidR="00AE6ACF" w:rsidRPr="0032785A" w:rsidRDefault="00AE6ACF" w:rsidP="00AE6ACF">
      <w:pPr>
        <w:pStyle w:val="Ttulo1"/>
        <w:numPr>
          <w:ilvl w:val="1"/>
          <w:numId w:val="1"/>
        </w:numPr>
        <w:tabs>
          <w:tab w:val="left" w:pos="977"/>
        </w:tabs>
        <w:spacing w:before="143"/>
        <w:rPr>
          <w:rFonts w:eastAsiaTheme="minorHAnsi"/>
          <w:b w:val="0"/>
          <w:bCs w:val="0"/>
          <w:color w:val="000000"/>
          <w:sz w:val="20"/>
          <w:szCs w:val="20"/>
          <w:lang w:val="pt-BR"/>
        </w:rPr>
      </w:pPr>
      <w:r w:rsidRPr="0032785A">
        <w:rPr>
          <w:rFonts w:eastAsiaTheme="minorHAnsi"/>
          <w:b w:val="0"/>
          <w:bCs w:val="0"/>
          <w:color w:val="000000"/>
          <w:sz w:val="20"/>
          <w:szCs w:val="20"/>
          <w:lang w:val="pt-BR"/>
        </w:rPr>
        <w:t>IDENTIFICAÇÃO DO CONCORRENTE:</w:t>
      </w:r>
    </w:p>
    <w:p w:rsidR="00AE6ACF" w:rsidRPr="0032785A" w:rsidRDefault="00AE6ACF" w:rsidP="00AE6ACF">
      <w:pPr>
        <w:pStyle w:val="Corpodetexto"/>
        <w:spacing w:before="10"/>
        <w:rPr>
          <w:rFonts w:ascii="Arial" w:eastAsiaTheme="minorHAnsi" w:hAnsi="Arial" w:cs="Arial"/>
          <w:color w:val="000000"/>
          <w:sz w:val="20"/>
          <w:szCs w:val="20"/>
          <w:lang w:val="pt-BR"/>
        </w:rPr>
      </w:pPr>
    </w:p>
    <w:p w:rsidR="00AE6ACF" w:rsidRPr="0032785A" w:rsidRDefault="00AE6ACF" w:rsidP="00AE6ACF">
      <w:pPr>
        <w:pStyle w:val="Corpodetexto"/>
        <w:ind w:left="824"/>
        <w:rPr>
          <w:rFonts w:ascii="Arial" w:eastAsiaTheme="minorHAnsi" w:hAnsi="Arial" w:cs="Arial"/>
          <w:color w:val="000000"/>
          <w:sz w:val="20"/>
          <w:szCs w:val="20"/>
          <w:lang w:val="pt-BR"/>
        </w:rPr>
      </w:pPr>
      <w:r w:rsidRPr="0032785A">
        <w:rPr>
          <w:rFonts w:ascii="Arial" w:eastAsiaTheme="minorHAnsi" w:hAnsi="Arial" w:cs="Arial"/>
          <w:color w:val="000000"/>
          <w:sz w:val="20"/>
          <w:szCs w:val="20"/>
          <w:lang w:val="pt-BR"/>
        </w:rPr>
        <w:t>RAZÃO SOCIAL:</w:t>
      </w:r>
    </w:p>
    <w:p w:rsidR="00AE6ACF" w:rsidRPr="0032785A" w:rsidRDefault="00AE6ACF" w:rsidP="00AE6ACF">
      <w:pPr>
        <w:pStyle w:val="Corpodetexto"/>
        <w:spacing w:before="5"/>
        <w:rPr>
          <w:rFonts w:ascii="Arial" w:eastAsiaTheme="minorHAnsi" w:hAnsi="Arial" w:cs="Arial"/>
          <w:color w:val="000000"/>
          <w:sz w:val="20"/>
          <w:szCs w:val="20"/>
          <w:lang w:val="pt-BR"/>
        </w:rPr>
      </w:pPr>
    </w:p>
    <w:p w:rsidR="00AE6ACF" w:rsidRPr="0032785A" w:rsidRDefault="00AE6ACF" w:rsidP="00AE6ACF">
      <w:pPr>
        <w:pStyle w:val="Corpodetexto"/>
        <w:spacing w:line="472" w:lineRule="auto"/>
        <w:ind w:left="824" w:right="6447"/>
        <w:rPr>
          <w:rFonts w:ascii="Arial" w:eastAsiaTheme="minorHAnsi" w:hAnsi="Arial" w:cs="Arial"/>
          <w:color w:val="000000"/>
          <w:sz w:val="20"/>
          <w:szCs w:val="20"/>
          <w:lang w:val="pt-BR"/>
        </w:rPr>
      </w:pPr>
      <w:r w:rsidRPr="0032785A">
        <w:rPr>
          <w:rFonts w:ascii="Arial" w:eastAsiaTheme="minorHAnsi" w:hAnsi="Arial" w:cs="Arial"/>
          <w:color w:val="000000"/>
          <w:sz w:val="20"/>
          <w:szCs w:val="20"/>
          <w:lang w:val="pt-BR"/>
        </w:rPr>
        <w:t>CNPJ e INSCRIÇÃO ESTADUAL: REPRESENTANTE E CARGO: CARTEIRA DE IDENTIDADE E CPF: ENDEREÇO e TELEFONE:</w:t>
      </w:r>
    </w:p>
    <w:p w:rsidR="00AE6ACF" w:rsidRPr="0032785A" w:rsidRDefault="00AE6ACF" w:rsidP="00AE6ACF">
      <w:pPr>
        <w:pStyle w:val="Corpodetexto"/>
        <w:spacing w:line="248" w:lineRule="exact"/>
        <w:ind w:left="824"/>
        <w:rPr>
          <w:rFonts w:ascii="Arial" w:eastAsiaTheme="minorHAnsi" w:hAnsi="Arial" w:cs="Arial"/>
          <w:color w:val="000000"/>
          <w:sz w:val="20"/>
          <w:szCs w:val="20"/>
          <w:lang w:val="pt-BR"/>
        </w:rPr>
      </w:pPr>
      <w:r w:rsidRPr="0032785A">
        <w:rPr>
          <w:rFonts w:ascii="Arial" w:eastAsiaTheme="minorHAnsi" w:hAnsi="Arial" w:cs="Arial"/>
          <w:color w:val="000000"/>
          <w:sz w:val="20"/>
          <w:szCs w:val="20"/>
          <w:lang w:val="pt-BR"/>
        </w:rPr>
        <w:t>AGÊNCIA e Nº DA CONTA BANCÁRIA</w:t>
      </w:r>
    </w:p>
    <w:p w:rsidR="00AE6ACF" w:rsidRPr="0032785A" w:rsidRDefault="00AE6ACF" w:rsidP="00AE6ACF">
      <w:pPr>
        <w:pStyle w:val="Corpodetexto"/>
        <w:rPr>
          <w:rFonts w:ascii="Arial" w:eastAsiaTheme="minorHAnsi" w:hAnsi="Arial" w:cs="Arial"/>
          <w:color w:val="000000"/>
          <w:sz w:val="20"/>
          <w:szCs w:val="20"/>
          <w:lang w:val="pt-BR"/>
        </w:rPr>
      </w:pPr>
    </w:p>
    <w:p w:rsidR="00AE6ACF" w:rsidRPr="0032785A" w:rsidRDefault="00AE6ACF" w:rsidP="0032785A">
      <w:pPr>
        <w:pStyle w:val="Ttulo1"/>
        <w:numPr>
          <w:ilvl w:val="1"/>
          <w:numId w:val="1"/>
        </w:numPr>
        <w:tabs>
          <w:tab w:val="left" w:pos="1027"/>
        </w:tabs>
        <w:spacing w:before="183"/>
        <w:ind w:left="1026" w:hanging="203"/>
        <w:rPr>
          <w:rFonts w:eastAsiaTheme="minorHAnsi"/>
          <w:b w:val="0"/>
          <w:bCs w:val="0"/>
          <w:color w:val="000000"/>
          <w:sz w:val="20"/>
          <w:szCs w:val="20"/>
          <w:lang w:val="pt-BR"/>
        </w:rPr>
      </w:pPr>
      <w:r w:rsidRPr="0032785A">
        <w:rPr>
          <w:rFonts w:eastAsiaTheme="minorHAnsi"/>
          <w:b w:val="0"/>
          <w:bCs w:val="0"/>
          <w:color w:val="000000"/>
          <w:sz w:val="20"/>
          <w:szCs w:val="20"/>
          <w:lang w:val="pt-BR"/>
        </w:rPr>
        <w:t>CONDIÇÕES GERAIS</w:t>
      </w:r>
    </w:p>
    <w:p w:rsidR="00AE6ACF" w:rsidRPr="00FD3FF2" w:rsidRDefault="00AE6ACF" w:rsidP="00AE6ACF">
      <w:pPr>
        <w:pStyle w:val="Corpodetexto"/>
        <w:rPr>
          <w:rFonts w:ascii="Arial" w:eastAsiaTheme="minorHAnsi" w:hAnsi="Arial" w:cs="Arial"/>
          <w:color w:val="000000"/>
          <w:lang w:val="pt-BR"/>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5"/>
        <w:gridCol w:w="995"/>
        <w:gridCol w:w="711"/>
        <w:gridCol w:w="1687"/>
        <w:gridCol w:w="1276"/>
        <w:gridCol w:w="1134"/>
        <w:gridCol w:w="1275"/>
      </w:tblGrid>
      <w:tr w:rsidR="00AE6ACF" w:rsidRPr="00C82079" w:rsidTr="00C82079">
        <w:trPr>
          <w:trHeight w:val="332"/>
          <w:jc w:val="center"/>
        </w:trPr>
        <w:tc>
          <w:tcPr>
            <w:tcW w:w="855" w:type="dxa"/>
            <w:shd w:val="clear" w:color="auto" w:fill="D8D8D8"/>
          </w:tcPr>
          <w:p w:rsidR="00AE6ACF" w:rsidRPr="00C82079" w:rsidRDefault="00AE6ACF" w:rsidP="003602E8">
            <w:pPr>
              <w:pStyle w:val="TableParagraph"/>
              <w:spacing w:before="0"/>
              <w:ind w:left="107"/>
              <w:rPr>
                <w:rFonts w:ascii="Arial" w:eastAsiaTheme="minorHAnsi" w:hAnsi="Arial" w:cs="Arial"/>
                <w:color w:val="000000"/>
                <w:sz w:val="18"/>
                <w:szCs w:val="18"/>
                <w:lang w:val="pt-BR"/>
              </w:rPr>
            </w:pPr>
            <w:r w:rsidRPr="00C82079">
              <w:rPr>
                <w:rFonts w:ascii="Arial" w:eastAsiaTheme="minorHAnsi" w:hAnsi="Arial" w:cs="Arial"/>
                <w:color w:val="000000"/>
                <w:sz w:val="18"/>
                <w:szCs w:val="18"/>
                <w:lang w:val="pt-BR"/>
              </w:rPr>
              <w:t>ITEM</w:t>
            </w:r>
          </w:p>
        </w:tc>
        <w:tc>
          <w:tcPr>
            <w:tcW w:w="995" w:type="dxa"/>
            <w:shd w:val="clear" w:color="auto" w:fill="D8D8D8"/>
          </w:tcPr>
          <w:p w:rsidR="00AE6ACF" w:rsidRPr="00C82079" w:rsidRDefault="00AE6ACF" w:rsidP="003602E8">
            <w:pPr>
              <w:pStyle w:val="TableParagraph"/>
              <w:spacing w:before="0"/>
              <w:ind w:left="105"/>
              <w:rPr>
                <w:rFonts w:ascii="Arial" w:eastAsiaTheme="minorHAnsi" w:hAnsi="Arial" w:cs="Arial"/>
                <w:color w:val="000000"/>
                <w:sz w:val="18"/>
                <w:szCs w:val="18"/>
                <w:lang w:val="pt-BR"/>
              </w:rPr>
            </w:pPr>
            <w:r w:rsidRPr="00C82079">
              <w:rPr>
                <w:rFonts w:ascii="Arial" w:eastAsiaTheme="minorHAnsi" w:hAnsi="Arial" w:cs="Arial"/>
                <w:color w:val="000000"/>
                <w:sz w:val="18"/>
                <w:szCs w:val="18"/>
                <w:lang w:val="pt-BR"/>
              </w:rPr>
              <w:t>QUANT</w:t>
            </w:r>
          </w:p>
        </w:tc>
        <w:tc>
          <w:tcPr>
            <w:tcW w:w="711" w:type="dxa"/>
            <w:shd w:val="clear" w:color="auto" w:fill="D8D8D8"/>
          </w:tcPr>
          <w:p w:rsidR="00AE6ACF" w:rsidRPr="00C82079" w:rsidRDefault="00AE6ACF" w:rsidP="003602E8">
            <w:pPr>
              <w:pStyle w:val="TableParagraph"/>
              <w:spacing w:before="0"/>
              <w:ind w:left="107"/>
              <w:rPr>
                <w:rFonts w:ascii="Arial" w:eastAsiaTheme="minorHAnsi" w:hAnsi="Arial" w:cs="Arial"/>
                <w:color w:val="000000"/>
                <w:sz w:val="18"/>
                <w:szCs w:val="18"/>
                <w:lang w:val="pt-BR"/>
              </w:rPr>
            </w:pPr>
            <w:r w:rsidRPr="00C82079">
              <w:rPr>
                <w:rFonts w:ascii="Arial" w:eastAsiaTheme="minorHAnsi" w:hAnsi="Arial" w:cs="Arial"/>
                <w:color w:val="000000"/>
                <w:sz w:val="18"/>
                <w:szCs w:val="18"/>
                <w:lang w:val="pt-BR"/>
              </w:rPr>
              <w:t>UN</w:t>
            </w:r>
          </w:p>
        </w:tc>
        <w:tc>
          <w:tcPr>
            <w:tcW w:w="1687" w:type="dxa"/>
            <w:shd w:val="clear" w:color="auto" w:fill="D8D8D8"/>
          </w:tcPr>
          <w:p w:rsidR="00AE6ACF" w:rsidRPr="00C82079" w:rsidRDefault="00C82079" w:rsidP="00C82079">
            <w:pPr>
              <w:pStyle w:val="TableParagraph"/>
              <w:spacing w:before="0"/>
              <w:rPr>
                <w:rFonts w:ascii="Arial" w:eastAsiaTheme="minorHAnsi" w:hAnsi="Arial" w:cs="Arial"/>
                <w:color w:val="000000"/>
                <w:sz w:val="18"/>
                <w:szCs w:val="18"/>
                <w:lang w:val="pt-BR"/>
              </w:rPr>
            </w:pPr>
            <w:r w:rsidRPr="00C82079">
              <w:rPr>
                <w:rFonts w:ascii="Arial" w:eastAsiaTheme="minorHAnsi" w:hAnsi="Arial" w:cs="Arial"/>
                <w:color w:val="000000"/>
                <w:sz w:val="18"/>
                <w:szCs w:val="18"/>
                <w:lang w:val="pt-BR"/>
              </w:rPr>
              <w:t xml:space="preserve">   </w:t>
            </w:r>
            <w:r w:rsidR="00AE6ACF" w:rsidRPr="00C82079">
              <w:rPr>
                <w:rFonts w:ascii="Arial" w:eastAsiaTheme="minorHAnsi" w:hAnsi="Arial" w:cs="Arial"/>
                <w:color w:val="000000"/>
                <w:sz w:val="18"/>
                <w:szCs w:val="18"/>
                <w:lang w:val="pt-BR"/>
              </w:rPr>
              <w:t>DESCRIÇÃO</w:t>
            </w:r>
          </w:p>
        </w:tc>
        <w:tc>
          <w:tcPr>
            <w:tcW w:w="1276" w:type="dxa"/>
            <w:shd w:val="clear" w:color="auto" w:fill="D8D8D8"/>
          </w:tcPr>
          <w:p w:rsidR="00AE6ACF" w:rsidRPr="00C82079" w:rsidRDefault="00AE6ACF" w:rsidP="0032785A">
            <w:pPr>
              <w:pStyle w:val="TableParagraph"/>
              <w:spacing w:before="0"/>
              <w:ind w:left="510" w:hanging="256"/>
              <w:rPr>
                <w:rFonts w:ascii="Arial" w:eastAsiaTheme="minorHAnsi" w:hAnsi="Arial" w:cs="Arial"/>
                <w:color w:val="000000"/>
                <w:sz w:val="18"/>
                <w:szCs w:val="18"/>
                <w:lang w:val="pt-BR"/>
              </w:rPr>
            </w:pPr>
            <w:r w:rsidRPr="00C82079">
              <w:rPr>
                <w:rFonts w:ascii="Arial" w:eastAsiaTheme="minorHAnsi" w:hAnsi="Arial" w:cs="Arial"/>
                <w:color w:val="000000"/>
                <w:sz w:val="18"/>
                <w:szCs w:val="18"/>
                <w:lang w:val="pt-BR"/>
              </w:rPr>
              <w:t>MARCA</w:t>
            </w:r>
          </w:p>
        </w:tc>
        <w:tc>
          <w:tcPr>
            <w:tcW w:w="1134" w:type="dxa"/>
            <w:shd w:val="clear" w:color="auto" w:fill="D8D8D8"/>
          </w:tcPr>
          <w:p w:rsidR="00AE6ACF" w:rsidRPr="00C82079" w:rsidRDefault="00AE6ACF" w:rsidP="0032785A">
            <w:pPr>
              <w:pStyle w:val="TableParagraph"/>
              <w:spacing w:before="0"/>
              <w:ind w:left="471" w:hanging="366"/>
              <w:rPr>
                <w:rFonts w:ascii="Arial" w:eastAsiaTheme="minorHAnsi" w:hAnsi="Arial" w:cs="Arial"/>
                <w:color w:val="000000"/>
                <w:sz w:val="18"/>
                <w:szCs w:val="18"/>
                <w:lang w:val="pt-BR"/>
              </w:rPr>
            </w:pPr>
            <w:r w:rsidRPr="00C82079">
              <w:rPr>
                <w:rFonts w:ascii="Arial" w:eastAsiaTheme="minorHAnsi" w:hAnsi="Arial" w:cs="Arial"/>
                <w:color w:val="000000"/>
                <w:sz w:val="18"/>
                <w:szCs w:val="18"/>
                <w:lang w:val="pt-BR"/>
              </w:rPr>
              <w:t>R$ UNIT.</w:t>
            </w:r>
          </w:p>
        </w:tc>
        <w:tc>
          <w:tcPr>
            <w:tcW w:w="1275" w:type="dxa"/>
            <w:shd w:val="clear" w:color="auto" w:fill="D8D8D8"/>
          </w:tcPr>
          <w:p w:rsidR="00AE6ACF" w:rsidRPr="00C82079" w:rsidRDefault="0032785A" w:rsidP="0032785A">
            <w:pPr>
              <w:pStyle w:val="TableParagraph"/>
              <w:spacing w:before="0"/>
              <w:ind w:left="98" w:hanging="98"/>
              <w:rPr>
                <w:rFonts w:ascii="Arial" w:eastAsiaTheme="minorHAnsi" w:hAnsi="Arial" w:cs="Arial"/>
                <w:color w:val="000000"/>
                <w:sz w:val="18"/>
                <w:szCs w:val="18"/>
                <w:lang w:val="pt-BR"/>
              </w:rPr>
            </w:pPr>
            <w:r w:rsidRPr="00C82079">
              <w:rPr>
                <w:rFonts w:ascii="Arial" w:eastAsiaTheme="minorHAnsi" w:hAnsi="Arial" w:cs="Arial"/>
                <w:color w:val="000000"/>
                <w:sz w:val="18"/>
                <w:szCs w:val="18"/>
                <w:lang w:val="pt-BR"/>
              </w:rPr>
              <w:t xml:space="preserve">  </w:t>
            </w:r>
            <w:r w:rsidR="00AE6ACF" w:rsidRPr="00C82079">
              <w:rPr>
                <w:rFonts w:ascii="Arial" w:eastAsiaTheme="minorHAnsi" w:hAnsi="Arial" w:cs="Arial"/>
                <w:color w:val="000000"/>
                <w:sz w:val="18"/>
                <w:szCs w:val="18"/>
                <w:lang w:val="pt-BR"/>
              </w:rPr>
              <w:t>R$ TOTAL</w:t>
            </w:r>
          </w:p>
        </w:tc>
      </w:tr>
      <w:tr w:rsidR="00AE6ACF" w:rsidRPr="00C82079" w:rsidTr="00C82079">
        <w:trPr>
          <w:trHeight w:val="333"/>
          <w:jc w:val="center"/>
        </w:trPr>
        <w:tc>
          <w:tcPr>
            <w:tcW w:w="855" w:type="dxa"/>
          </w:tcPr>
          <w:p w:rsidR="00AE6ACF" w:rsidRPr="00C82079" w:rsidRDefault="00AE6ACF" w:rsidP="003602E8">
            <w:pPr>
              <w:pStyle w:val="TableParagraph"/>
              <w:spacing w:before="5"/>
              <w:ind w:right="173"/>
              <w:jc w:val="center"/>
              <w:rPr>
                <w:rFonts w:ascii="Arial" w:eastAsiaTheme="minorHAnsi" w:hAnsi="Arial" w:cs="Arial"/>
                <w:color w:val="000000"/>
                <w:sz w:val="18"/>
                <w:szCs w:val="18"/>
                <w:lang w:val="pt-BR"/>
              </w:rPr>
            </w:pPr>
            <w:r w:rsidRPr="00C82079">
              <w:rPr>
                <w:rFonts w:ascii="Arial" w:eastAsiaTheme="minorHAnsi" w:hAnsi="Arial" w:cs="Arial"/>
                <w:color w:val="000000"/>
                <w:sz w:val="18"/>
                <w:szCs w:val="18"/>
                <w:lang w:val="pt-BR"/>
              </w:rPr>
              <w:t>01</w:t>
            </w:r>
          </w:p>
        </w:tc>
        <w:tc>
          <w:tcPr>
            <w:tcW w:w="995" w:type="dxa"/>
          </w:tcPr>
          <w:p w:rsidR="00AE6ACF" w:rsidRPr="00C82079" w:rsidRDefault="00AE6ACF" w:rsidP="003602E8">
            <w:pPr>
              <w:pStyle w:val="TableParagraph"/>
              <w:spacing w:before="0"/>
              <w:rPr>
                <w:rFonts w:ascii="Arial" w:eastAsiaTheme="minorHAnsi" w:hAnsi="Arial" w:cs="Arial"/>
                <w:color w:val="000000"/>
                <w:sz w:val="18"/>
                <w:szCs w:val="18"/>
                <w:lang w:val="pt-BR"/>
              </w:rPr>
            </w:pPr>
          </w:p>
        </w:tc>
        <w:tc>
          <w:tcPr>
            <w:tcW w:w="711" w:type="dxa"/>
          </w:tcPr>
          <w:p w:rsidR="00AE6ACF" w:rsidRPr="00C82079" w:rsidRDefault="00AE6ACF" w:rsidP="003602E8">
            <w:pPr>
              <w:pStyle w:val="TableParagraph"/>
              <w:spacing w:before="0"/>
              <w:rPr>
                <w:rFonts w:ascii="Arial" w:eastAsiaTheme="minorHAnsi" w:hAnsi="Arial" w:cs="Arial"/>
                <w:color w:val="000000"/>
                <w:sz w:val="18"/>
                <w:szCs w:val="18"/>
                <w:lang w:val="pt-BR"/>
              </w:rPr>
            </w:pPr>
          </w:p>
        </w:tc>
        <w:tc>
          <w:tcPr>
            <w:tcW w:w="1687" w:type="dxa"/>
          </w:tcPr>
          <w:p w:rsidR="00AE6ACF" w:rsidRPr="00C82079" w:rsidRDefault="00AE6ACF" w:rsidP="003602E8">
            <w:pPr>
              <w:pStyle w:val="TableParagraph"/>
              <w:spacing w:before="0"/>
              <w:rPr>
                <w:rFonts w:ascii="Arial" w:eastAsiaTheme="minorHAnsi" w:hAnsi="Arial" w:cs="Arial"/>
                <w:color w:val="000000"/>
                <w:sz w:val="18"/>
                <w:szCs w:val="18"/>
                <w:lang w:val="pt-BR"/>
              </w:rPr>
            </w:pPr>
          </w:p>
        </w:tc>
        <w:tc>
          <w:tcPr>
            <w:tcW w:w="1276" w:type="dxa"/>
          </w:tcPr>
          <w:p w:rsidR="00AE6ACF" w:rsidRPr="00C82079" w:rsidRDefault="00AE6ACF" w:rsidP="003602E8">
            <w:pPr>
              <w:pStyle w:val="TableParagraph"/>
              <w:spacing w:before="0"/>
              <w:rPr>
                <w:rFonts w:ascii="Arial" w:eastAsiaTheme="minorHAnsi" w:hAnsi="Arial" w:cs="Arial"/>
                <w:color w:val="000000"/>
                <w:sz w:val="18"/>
                <w:szCs w:val="18"/>
                <w:lang w:val="pt-BR"/>
              </w:rPr>
            </w:pPr>
          </w:p>
        </w:tc>
        <w:tc>
          <w:tcPr>
            <w:tcW w:w="1134" w:type="dxa"/>
          </w:tcPr>
          <w:p w:rsidR="00AE6ACF" w:rsidRPr="00C82079" w:rsidRDefault="00AE6ACF" w:rsidP="003602E8">
            <w:pPr>
              <w:pStyle w:val="TableParagraph"/>
              <w:spacing w:before="0"/>
              <w:rPr>
                <w:rFonts w:ascii="Arial" w:eastAsiaTheme="minorHAnsi" w:hAnsi="Arial" w:cs="Arial"/>
                <w:color w:val="000000"/>
                <w:sz w:val="18"/>
                <w:szCs w:val="18"/>
                <w:lang w:val="pt-BR"/>
              </w:rPr>
            </w:pPr>
          </w:p>
        </w:tc>
        <w:tc>
          <w:tcPr>
            <w:tcW w:w="1275" w:type="dxa"/>
          </w:tcPr>
          <w:p w:rsidR="00AE6ACF" w:rsidRPr="00C82079" w:rsidRDefault="00AE6ACF" w:rsidP="003602E8">
            <w:pPr>
              <w:pStyle w:val="TableParagraph"/>
              <w:spacing w:before="0"/>
              <w:rPr>
                <w:rFonts w:ascii="Arial" w:eastAsiaTheme="minorHAnsi" w:hAnsi="Arial" w:cs="Arial"/>
                <w:color w:val="000000"/>
                <w:sz w:val="18"/>
                <w:szCs w:val="18"/>
                <w:lang w:val="pt-BR"/>
              </w:rPr>
            </w:pPr>
          </w:p>
        </w:tc>
      </w:tr>
      <w:tr w:rsidR="00AE6ACF" w:rsidRPr="00C82079" w:rsidTr="00C82079">
        <w:trPr>
          <w:trHeight w:val="333"/>
          <w:jc w:val="center"/>
        </w:trPr>
        <w:tc>
          <w:tcPr>
            <w:tcW w:w="6658" w:type="dxa"/>
            <w:gridSpan w:val="6"/>
          </w:tcPr>
          <w:p w:rsidR="00AE6ACF" w:rsidRPr="00C82079" w:rsidRDefault="00AE6ACF" w:rsidP="003602E8">
            <w:pPr>
              <w:pStyle w:val="TableParagraph"/>
              <w:spacing w:before="0"/>
              <w:ind w:left="390"/>
              <w:rPr>
                <w:rFonts w:ascii="Arial" w:eastAsiaTheme="minorHAnsi" w:hAnsi="Arial" w:cs="Arial"/>
                <w:color w:val="000000"/>
                <w:sz w:val="18"/>
                <w:szCs w:val="18"/>
                <w:lang w:val="pt-BR"/>
              </w:rPr>
            </w:pPr>
            <w:r w:rsidRPr="00C82079">
              <w:rPr>
                <w:rFonts w:ascii="Arial" w:eastAsiaTheme="minorHAnsi" w:hAnsi="Arial" w:cs="Arial"/>
                <w:color w:val="000000"/>
                <w:sz w:val="18"/>
                <w:szCs w:val="18"/>
                <w:lang w:val="pt-BR"/>
              </w:rPr>
              <w:t xml:space="preserve">VALOR </w:t>
            </w:r>
            <w:proofErr w:type="gramStart"/>
            <w:r w:rsidRPr="00C82079">
              <w:rPr>
                <w:rFonts w:ascii="Arial" w:eastAsiaTheme="minorHAnsi" w:hAnsi="Arial" w:cs="Arial"/>
                <w:color w:val="000000"/>
                <w:sz w:val="18"/>
                <w:szCs w:val="18"/>
                <w:lang w:val="pt-BR"/>
              </w:rPr>
              <w:t>TOTAL:*</w:t>
            </w:r>
            <w:proofErr w:type="gramEnd"/>
            <w:r w:rsidRPr="00C82079">
              <w:rPr>
                <w:rFonts w:ascii="Arial" w:eastAsiaTheme="minorHAnsi" w:hAnsi="Arial" w:cs="Arial"/>
                <w:color w:val="000000"/>
                <w:sz w:val="18"/>
                <w:szCs w:val="18"/>
                <w:lang w:val="pt-BR"/>
              </w:rPr>
              <w:t>*********************************************************************************</w:t>
            </w:r>
          </w:p>
        </w:tc>
        <w:tc>
          <w:tcPr>
            <w:tcW w:w="1275" w:type="dxa"/>
          </w:tcPr>
          <w:p w:rsidR="00AE6ACF" w:rsidRPr="00C82079" w:rsidRDefault="00AE6ACF" w:rsidP="003602E8">
            <w:pPr>
              <w:pStyle w:val="TableParagraph"/>
              <w:spacing w:before="0"/>
              <w:rPr>
                <w:rFonts w:ascii="Arial" w:eastAsiaTheme="minorHAnsi" w:hAnsi="Arial" w:cs="Arial"/>
                <w:color w:val="000000"/>
                <w:sz w:val="18"/>
                <w:szCs w:val="18"/>
                <w:lang w:val="pt-BR"/>
              </w:rPr>
            </w:pPr>
          </w:p>
        </w:tc>
      </w:tr>
    </w:tbl>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B2359B">
      <w:pPr>
        <w:pStyle w:val="PargrafodaLista"/>
        <w:numPr>
          <w:ilvl w:val="2"/>
          <w:numId w:val="1"/>
        </w:numPr>
        <w:tabs>
          <w:tab w:val="left" w:pos="1178"/>
        </w:tabs>
        <w:spacing w:line="278" w:lineRule="auto"/>
        <w:ind w:right="931" w:firstLine="283"/>
        <w:rPr>
          <w:rFonts w:ascii="Arial" w:eastAsiaTheme="minorHAnsi" w:hAnsi="Arial" w:cs="Arial"/>
          <w:color w:val="000000"/>
          <w:lang w:val="pt-BR"/>
        </w:rPr>
      </w:pPr>
      <w:r w:rsidRPr="00FD3FF2">
        <w:rPr>
          <w:rFonts w:ascii="Arial" w:eastAsiaTheme="minorHAnsi" w:hAnsi="Arial" w:cs="Arial"/>
          <w:color w:val="000000"/>
          <w:lang w:val="pt-BR"/>
        </w:rPr>
        <w:t>A proponente declara conhecer os termos do instrumento convocatório que rege a presente licitação.</w:t>
      </w:r>
    </w:p>
    <w:p w:rsidR="00AE6ACF" w:rsidRPr="00FD3FF2" w:rsidRDefault="00AE6ACF" w:rsidP="00C82079">
      <w:pPr>
        <w:pStyle w:val="Corpodetexto"/>
        <w:tabs>
          <w:tab w:val="left" w:pos="8505"/>
        </w:tabs>
        <w:spacing w:line="470" w:lineRule="auto"/>
        <w:ind w:left="824" w:right="1781"/>
        <w:rPr>
          <w:rFonts w:ascii="Arial" w:eastAsiaTheme="minorHAnsi" w:hAnsi="Arial" w:cs="Arial"/>
          <w:color w:val="000000"/>
          <w:lang w:val="pt-BR"/>
        </w:rPr>
      </w:pPr>
      <w:r w:rsidRPr="00FD3FF2">
        <w:rPr>
          <w:rFonts w:ascii="Arial" w:eastAsiaTheme="minorHAnsi" w:hAnsi="Arial" w:cs="Arial"/>
          <w:color w:val="000000"/>
          <w:lang w:val="pt-BR"/>
        </w:rPr>
        <w:t>A proposta terá validade de 90 (noventa) dias, a partir da data de abertura da Dispensa Eletrônica. PROPOSTA: R$ (Por extenso)</w:t>
      </w:r>
    </w:p>
    <w:p w:rsidR="00AE6ACF" w:rsidRPr="00FD3FF2" w:rsidRDefault="00AE6ACF" w:rsidP="00AE6ACF">
      <w:pPr>
        <w:pStyle w:val="Ttulo1"/>
        <w:spacing w:before="102" w:line="465" w:lineRule="auto"/>
        <w:ind w:right="6447"/>
        <w:rPr>
          <w:rFonts w:eastAsiaTheme="minorHAnsi"/>
          <w:b w:val="0"/>
          <w:bCs w:val="0"/>
          <w:color w:val="000000"/>
          <w:lang w:val="pt-BR"/>
        </w:rPr>
      </w:pPr>
      <w:r w:rsidRPr="00FD3FF2">
        <w:rPr>
          <w:rFonts w:eastAsiaTheme="minorHAnsi"/>
          <w:b w:val="0"/>
          <w:bCs w:val="0"/>
          <w:color w:val="000000"/>
          <w:lang w:val="pt-BR"/>
        </w:rPr>
        <w:t>Local de entrega:</w:t>
      </w:r>
    </w:p>
    <w:p w:rsidR="00AE6ACF" w:rsidRPr="00FD3FF2" w:rsidRDefault="00AE6ACF" w:rsidP="00B2359B">
      <w:pPr>
        <w:pStyle w:val="Corpodetexto"/>
        <w:spacing w:before="214" w:line="278" w:lineRule="auto"/>
        <w:ind w:left="541" w:right="931" w:firstLine="283"/>
        <w:jc w:val="both"/>
        <w:rPr>
          <w:rFonts w:ascii="Arial" w:eastAsiaTheme="minorHAnsi" w:hAnsi="Arial" w:cs="Arial"/>
          <w:color w:val="000000"/>
          <w:lang w:val="pt-BR"/>
        </w:rPr>
      </w:pPr>
      <w:r w:rsidRPr="00FD3FF2">
        <w:rPr>
          <w:rFonts w:ascii="Arial" w:eastAsiaTheme="minorHAnsi" w:hAnsi="Arial" w:cs="Arial"/>
          <w:color w:val="000000"/>
          <w:lang w:val="pt-BR"/>
        </w:rPr>
        <w:t>2.2 O preço proposto acima contempla todas as despesas necessárias ao pleno fornecimento, tais como os encargos (obrigações sociais, impostos, taxas etc.), cotados separados e incidentes sobre o fornecimento.</w:t>
      </w:r>
    </w:p>
    <w:p w:rsidR="00AE6ACF" w:rsidRPr="0032785A" w:rsidRDefault="00AE6ACF" w:rsidP="00AE6ACF">
      <w:pPr>
        <w:pStyle w:val="Corpodetexto"/>
        <w:spacing w:before="203"/>
        <w:ind w:left="824"/>
        <w:rPr>
          <w:rFonts w:ascii="Arial" w:eastAsiaTheme="minorHAnsi" w:hAnsi="Arial" w:cs="Arial"/>
          <w:color w:val="000000"/>
          <w:sz w:val="20"/>
          <w:szCs w:val="20"/>
          <w:lang w:val="pt-BR"/>
        </w:rPr>
      </w:pPr>
      <w:r w:rsidRPr="0032785A">
        <w:rPr>
          <w:rFonts w:ascii="Arial" w:eastAsiaTheme="minorHAnsi" w:hAnsi="Arial" w:cs="Arial"/>
          <w:color w:val="000000"/>
          <w:sz w:val="20"/>
          <w:szCs w:val="20"/>
          <w:lang w:val="pt-BR"/>
        </w:rPr>
        <w:t>LOCAL E DATA</w:t>
      </w:r>
    </w:p>
    <w:p w:rsidR="00AE6ACF" w:rsidRPr="0032785A" w:rsidRDefault="00AE6ACF" w:rsidP="00AE6ACF">
      <w:pPr>
        <w:pStyle w:val="Corpodetexto"/>
        <w:spacing w:before="5"/>
        <w:rPr>
          <w:rFonts w:ascii="Arial" w:eastAsiaTheme="minorHAnsi" w:hAnsi="Arial" w:cs="Arial"/>
          <w:color w:val="000000"/>
          <w:sz w:val="20"/>
          <w:szCs w:val="20"/>
          <w:lang w:val="pt-BR"/>
        </w:rPr>
      </w:pPr>
    </w:p>
    <w:p w:rsidR="00AE6ACF" w:rsidRPr="0032785A" w:rsidRDefault="00AE6ACF" w:rsidP="00AE6ACF">
      <w:pPr>
        <w:pStyle w:val="Corpodetexto"/>
        <w:ind w:left="824"/>
        <w:rPr>
          <w:rFonts w:ascii="Arial" w:eastAsiaTheme="minorHAnsi" w:hAnsi="Arial" w:cs="Arial"/>
          <w:color w:val="000000"/>
          <w:sz w:val="20"/>
          <w:szCs w:val="20"/>
          <w:lang w:val="pt-BR"/>
        </w:rPr>
      </w:pPr>
      <w:r w:rsidRPr="0032785A">
        <w:rPr>
          <w:rFonts w:ascii="Arial" w:eastAsiaTheme="minorHAnsi" w:hAnsi="Arial" w:cs="Arial"/>
          <w:color w:val="000000"/>
          <w:sz w:val="20"/>
          <w:szCs w:val="20"/>
          <w:lang w:val="pt-BR"/>
        </w:rPr>
        <w:t>ASSINATURA E CARIMBO DA PROPONENTE</w:t>
      </w:r>
    </w:p>
    <w:p w:rsidR="00AE6ACF" w:rsidRPr="0032785A" w:rsidRDefault="00AE6ACF" w:rsidP="00AE6ACF">
      <w:pPr>
        <w:pStyle w:val="Corpodetexto"/>
        <w:spacing w:before="11"/>
        <w:rPr>
          <w:rFonts w:ascii="Arial" w:eastAsiaTheme="minorHAnsi" w:hAnsi="Arial" w:cs="Arial"/>
          <w:color w:val="000000"/>
          <w:sz w:val="20"/>
          <w:szCs w:val="20"/>
          <w:lang w:val="pt-BR"/>
        </w:rPr>
      </w:pPr>
    </w:p>
    <w:p w:rsidR="00AE6ACF" w:rsidRPr="0032785A" w:rsidRDefault="00AE6ACF" w:rsidP="0032785A">
      <w:pPr>
        <w:ind w:left="824"/>
        <w:rPr>
          <w:rFonts w:ascii="Arial" w:eastAsiaTheme="minorHAnsi" w:hAnsi="Arial" w:cs="Arial"/>
          <w:color w:val="000000"/>
          <w:lang w:val="pt-BR"/>
        </w:rPr>
        <w:sectPr w:rsidR="00AE6ACF" w:rsidRPr="0032785A">
          <w:headerReference w:type="default" r:id="rId12"/>
          <w:pgSz w:w="11910" w:h="16840"/>
          <w:pgMar w:top="1220" w:right="180" w:bottom="1420" w:left="1160" w:header="405" w:footer="1212" w:gutter="0"/>
          <w:cols w:space="720"/>
        </w:sectPr>
      </w:pPr>
      <w:r w:rsidRPr="0032785A">
        <w:rPr>
          <w:rFonts w:ascii="Arial" w:eastAsiaTheme="minorHAnsi" w:hAnsi="Arial" w:cs="Arial"/>
          <w:color w:val="000000"/>
          <w:sz w:val="20"/>
          <w:szCs w:val="20"/>
          <w:lang w:val="pt-BR"/>
        </w:rPr>
        <w:t>(OBS.: REPRESENTANTE LEGAL DA EMPRESA</w:t>
      </w:r>
      <w:r w:rsidR="0032785A">
        <w:rPr>
          <w:rFonts w:ascii="Arial" w:eastAsiaTheme="minorHAnsi" w:hAnsi="Arial" w:cs="Arial"/>
          <w:color w:val="000000"/>
          <w:lang w:val="pt-BR"/>
        </w:rPr>
        <w:t>)</w:t>
      </w:r>
    </w:p>
    <w:p w:rsidR="00775078" w:rsidRDefault="00775078" w:rsidP="0032785A">
      <w:pPr>
        <w:spacing w:before="215"/>
        <w:ind w:left="2099" w:right="3077" w:hanging="2099"/>
        <w:jc w:val="center"/>
        <w:rPr>
          <w:rFonts w:ascii="Arial" w:eastAsiaTheme="minorHAnsi" w:hAnsi="Arial" w:cs="Arial"/>
          <w:b/>
          <w:color w:val="000000"/>
          <w:lang w:val="pt-BR"/>
        </w:rPr>
      </w:pPr>
    </w:p>
    <w:p w:rsidR="00AE6ACF" w:rsidRPr="0032785A" w:rsidRDefault="0032785A" w:rsidP="0032785A">
      <w:pPr>
        <w:spacing w:before="215"/>
        <w:ind w:left="2099" w:right="3077" w:hanging="2099"/>
        <w:jc w:val="center"/>
        <w:rPr>
          <w:rFonts w:ascii="Arial" w:eastAsiaTheme="minorHAnsi" w:hAnsi="Arial" w:cs="Arial"/>
          <w:b/>
          <w:color w:val="000000"/>
          <w:lang w:val="pt-BR"/>
        </w:rPr>
      </w:pPr>
      <w:r>
        <w:rPr>
          <w:rFonts w:ascii="Arial" w:eastAsiaTheme="minorHAnsi" w:hAnsi="Arial" w:cs="Arial"/>
          <w:b/>
          <w:color w:val="000000"/>
          <w:lang w:val="pt-BR"/>
        </w:rPr>
        <w:t xml:space="preserve">                       </w:t>
      </w:r>
      <w:r w:rsidR="00AE6ACF" w:rsidRPr="0032785A">
        <w:rPr>
          <w:rFonts w:ascii="Arial" w:eastAsiaTheme="minorHAnsi" w:hAnsi="Arial" w:cs="Arial"/>
          <w:b/>
          <w:color w:val="000000"/>
          <w:lang w:val="pt-BR"/>
        </w:rPr>
        <w:t>ANEXO IV</w:t>
      </w:r>
    </w:p>
    <w:p w:rsidR="00AE6ACF" w:rsidRDefault="00AE6ACF" w:rsidP="00AE6ACF">
      <w:pPr>
        <w:pStyle w:val="Corpodetexto"/>
        <w:spacing w:before="10"/>
        <w:rPr>
          <w:rFonts w:ascii="Arial" w:eastAsiaTheme="minorHAnsi" w:hAnsi="Arial" w:cs="Arial"/>
          <w:b/>
          <w:color w:val="000000"/>
          <w:lang w:val="pt-BR"/>
        </w:rPr>
      </w:pPr>
    </w:p>
    <w:p w:rsidR="0032785A" w:rsidRPr="0032785A" w:rsidRDefault="0032785A" w:rsidP="00AE6ACF">
      <w:pPr>
        <w:pStyle w:val="Corpodetexto"/>
        <w:spacing w:before="10"/>
        <w:rPr>
          <w:rFonts w:ascii="Arial" w:eastAsiaTheme="minorHAnsi" w:hAnsi="Arial" w:cs="Arial"/>
          <w:b/>
          <w:color w:val="000000"/>
          <w:lang w:val="pt-BR"/>
        </w:rPr>
      </w:pPr>
    </w:p>
    <w:p w:rsidR="00AE6ACF" w:rsidRPr="0032785A" w:rsidRDefault="00AE6ACF" w:rsidP="00AE6ACF">
      <w:pPr>
        <w:pStyle w:val="Ttulo1"/>
        <w:ind w:left="2099" w:right="3502"/>
        <w:jc w:val="center"/>
        <w:rPr>
          <w:rFonts w:eastAsiaTheme="minorHAnsi"/>
          <w:bCs w:val="0"/>
          <w:color w:val="000000"/>
          <w:lang w:val="pt-BR"/>
        </w:rPr>
      </w:pPr>
      <w:r w:rsidRPr="0032785A">
        <w:rPr>
          <w:rFonts w:eastAsiaTheme="minorHAnsi"/>
          <w:bCs w:val="0"/>
          <w:color w:val="000000"/>
          <w:lang w:val="pt-BR"/>
        </w:rPr>
        <w:t>DECLARAÇÃO DE CONHECIMENTO E ATENDIMENTO ÀS CONDIÇÕES DO AVISO</w:t>
      </w:r>
    </w:p>
    <w:p w:rsidR="00AE6ACF" w:rsidRPr="0032785A" w:rsidRDefault="00AE6ACF" w:rsidP="00AE6ACF">
      <w:pPr>
        <w:pStyle w:val="Corpodetexto"/>
        <w:rPr>
          <w:rFonts w:ascii="Arial" w:eastAsiaTheme="minorHAnsi" w:hAnsi="Arial" w:cs="Arial"/>
          <w:b/>
          <w:color w:val="000000"/>
          <w:lang w:val="pt-BR"/>
        </w:rPr>
      </w:pPr>
    </w:p>
    <w:p w:rsidR="00AE6ACF" w:rsidRPr="0032785A" w:rsidRDefault="00AE6ACF" w:rsidP="00AE6ACF">
      <w:pPr>
        <w:pStyle w:val="Corpodetexto"/>
        <w:rPr>
          <w:rFonts w:ascii="Arial" w:eastAsiaTheme="minorHAnsi" w:hAnsi="Arial" w:cs="Arial"/>
          <w:b/>
          <w:color w:val="000000"/>
          <w:lang w:val="pt-BR"/>
        </w:rPr>
      </w:pPr>
    </w:p>
    <w:p w:rsidR="00AE6ACF" w:rsidRPr="0032785A" w:rsidRDefault="00AE6ACF" w:rsidP="00AE6ACF">
      <w:pPr>
        <w:pStyle w:val="Corpodetexto"/>
        <w:spacing w:before="10"/>
        <w:rPr>
          <w:rFonts w:ascii="Arial" w:eastAsiaTheme="minorHAnsi" w:hAnsi="Arial" w:cs="Arial"/>
          <w:b/>
          <w:color w:val="000000"/>
          <w:lang w:val="pt-BR"/>
        </w:rPr>
      </w:pPr>
    </w:p>
    <w:p w:rsidR="00AE6ACF" w:rsidRPr="0032785A" w:rsidRDefault="00AE6ACF" w:rsidP="00AE6ACF">
      <w:pPr>
        <w:ind w:left="3520"/>
        <w:rPr>
          <w:rFonts w:ascii="Arial" w:eastAsiaTheme="minorHAnsi" w:hAnsi="Arial" w:cs="Arial"/>
          <w:b/>
          <w:color w:val="000000"/>
          <w:lang w:val="pt-BR"/>
        </w:rPr>
      </w:pPr>
      <w:r w:rsidRPr="0032785A">
        <w:rPr>
          <w:rFonts w:ascii="Arial" w:eastAsiaTheme="minorHAnsi" w:hAnsi="Arial" w:cs="Arial"/>
          <w:b/>
          <w:color w:val="000000"/>
          <w:lang w:val="pt-BR"/>
        </w:rPr>
        <w:t>MODELO DECLARAÇÃO</w:t>
      </w:r>
    </w:p>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AE6ACF">
      <w:pPr>
        <w:pStyle w:val="Corpodetexto"/>
        <w:spacing w:before="8"/>
        <w:rPr>
          <w:rFonts w:ascii="Arial" w:eastAsiaTheme="minorHAnsi" w:hAnsi="Arial" w:cs="Arial"/>
          <w:color w:val="000000"/>
          <w:lang w:val="pt-BR"/>
        </w:rPr>
      </w:pPr>
    </w:p>
    <w:p w:rsidR="00AE6ACF" w:rsidRPr="00FD3FF2" w:rsidRDefault="00AE6ACF" w:rsidP="00B2359B">
      <w:pPr>
        <w:pStyle w:val="Corpodetexto"/>
        <w:tabs>
          <w:tab w:val="left" w:pos="7938"/>
        </w:tabs>
        <w:spacing w:line="242" w:lineRule="auto"/>
        <w:ind w:left="284" w:right="2620" w:firstLine="708"/>
        <w:jc w:val="both"/>
        <w:rPr>
          <w:rFonts w:ascii="Arial" w:eastAsiaTheme="minorHAnsi" w:hAnsi="Arial" w:cs="Arial"/>
          <w:color w:val="000000"/>
          <w:lang w:val="pt-BR"/>
        </w:rPr>
      </w:pPr>
      <w:r w:rsidRPr="00FD3FF2">
        <w:rPr>
          <w:rFonts w:ascii="Arial" w:eastAsiaTheme="minorHAnsi" w:hAnsi="Arial" w:cs="Arial"/>
          <w:color w:val="000000"/>
          <w:lang w:val="pt-BR"/>
        </w:rPr>
        <w:t xml:space="preserve">Declaramos para todos os fins de direito, que conhecemos as especificações do objeto de dispensa eletrônica e os termos constantes no aviso de Dispensa Eletrônica nº     /2024 e </w:t>
      </w:r>
      <w:proofErr w:type="gramStart"/>
      <w:r w:rsidRPr="00FD3FF2">
        <w:rPr>
          <w:rFonts w:ascii="Arial" w:eastAsiaTheme="minorHAnsi" w:hAnsi="Arial" w:cs="Arial"/>
          <w:color w:val="000000"/>
          <w:lang w:val="pt-BR"/>
        </w:rPr>
        <w:t>seu(</w:t>
      </w:r>
      <w:proofErr w:type="gramEnd"/>
      <w:r w:rsidRPr="00FD3FF2">
        <w:rPr>
          <w:rFonts w:ascii="Arial" w:eastAsiaTheme="minorHAnsi" w:hAnsi="Arial" w:cs="Arial"/>
          <w:color w:val="000000"/>
          <w:lang w:val="pt-BR"/>
        </w:rPr>
        <w:t xml:space="preserve">s) </w:t>
      </w:r>
      <w:r w:rsidRPr="0032785A">
        <w:rPr>
          <w:rFonts w:ascii="Arial" w:eastAsiaTheme="minorHAnsi" w:hAnsi="Arial" w:cs="Arial"/>
          <w:b/>
          <w:color w:val="000000"/>
          <w:lang w:val="pt-BR"/>
        </w:rPr>
        <w:t>ANEXOS</w:t>
      </w:r>
      <w:r w:rsidRPr="00FD3FF2">
        <w:rPr>
          <w:rFonts w:ascii="Arial" w:eastAsiaTheme="minorHAnsi" w:hAnsi="Arial" w:cs="Arial"/>
          <w:color w:val="000000"/>
          <w:lang w:val="pt-BR"/>
        </w:rPr>
        <w:t xml:space="preserve"> e do Regulamento do Sistema de Licitação na Modalidade de Dispensa eletrônica, e que temos totais condições de atender e cumprir todas as exigências de fornecimento ali contidas, inclusive as demais formalidades relativas a documentação que deverá ser apresentada para fins habilitação.</w:t>
      </w:r>
    </w:p>
    <w:p w:rsidR="00AE6ACF" w:rsidRPr="00FD3FF2" w:rsidRDefault="00AE6ACF" w:rsidP="00AE6ACF">
      <w:pPr>
        <w:pStyle w:val="Corpodetexto"/>
        <w:tabs>
          <w:tab w:val="left" w:pos="7938"/>
        </w:tabs>
        <w:rPr>
          <w:rFonts w:ascii="Arial" w:eastAsiaTheme="minorHAnsi" w:hAnsi="Arial" w:cs="Arial"/>
          <w:color w:val="000000"/>
          <w:lang w:val="pt-BR"/>
        </w:rPr>
      </w:pPr>
    </w:p>
    <w:p w:rsidR="00AE6ACF" w:rsidRPr="0032785A" w:rsidRDefault="00AE6ACF" w:rsidP="00AE6ACF">
      <w:pPr>
        <w:pStyle w:val="Corpodetexto"/>
        <w:spacing w:before="203"/>
        <w:ind w:left="824"/>
        <w:rPr>
          <w:rFonts w:ascii="Arial" w:eastAsiaTheme="minorHAnsi" w:hAnsi="Arial" w:cs="Arial"/>
          <w:color w:val="000000"/>
          <w:sz w:val="18"/>
          <w:szCs w:val="18"/>
          <w:lang w:val="pt-BR"/>
        </w:rPr>
      </w:pPr>
      <w:r w:rsidRPr="0032785A">
        <w:rPr>
          <w:rFonts w:ascii="Arial" w:eastAsiaTheme="minorHAnsi" w:hAnsi="Arial" w:cs="Arial"/>
          <w:color w:val="000000"/>
          <w:sz w:val="18"/>
          <w:szCs w:val="18"/>
          <w:lang w:val="pt-BR"/>
        </w:rPr>
        <w:t>LOCAL E DATA</w:t>
      </w:r>
    </w:p>
    <w:p w:rsidR="00AE6ACF" w:rsidRPr="0032785A" w:rsidRDefault="00AE6ACF" w:rsidP="00AE6ACF">
      <w:pPr>
        <w:pStyle w:val="Corpodetexto"/>
        <w:spacing w:before="5"/>
        <w:rPr>
          <w:rFonts w:ascii="Arial" w:eastAsiaTheme="minorHAnsi" w:hAnsi="Arial" w:cs="Arial"/>
          <w:color w:val="000000"/>
          <w:sz w:val="18"/>
          <w:szCs w:val="18"/>
          <w:lang w:val="pt-BR"/>
        </w:rPr>
      </w:pPr>
    </w:p>
    <w:p w:rsidR="00AE6ACF" w:rsidRPr="0032785A" w:rsidRDefault="00AE6ACF" w:rsidP="00AE6ACF">
      <w:pPr>
        <w:pStyle w:val="Corpodetexto"/>
        <w:ind w:left="824"/>
        <w:rPr>
          <w:rFonts w:ascii="Arial" w:eastAsiaTheme="minorHAnsi" w:hAnsi="Arial" w:cs="Arial"/>
          <w:color w:val="000000"/>
          <w:sz w:val="18"/>
          <w:szCs w:val="18"/>
          <w:lang w:val="pt-BR"/>
        </w:rPr>
      </w:pPr>
      <w:r w:rsidRPr="0032785A">
        <w:rPr>
          <w:rFonts w:ascii="Arial" w:eastAsiaTheme="minorHAnsi" w:hAnsi="Arial" w:cs="Arial"/>
          <w:color w:val="000000"/>
          <w:sz w:val="18"/>
          <w:szCs w:val="18"/>
          <w:lang w:val="pt-BR"/>
        </w:rPr>
        <w:t>ASSINATURA E CARIMBO DA PROPONENTE</w:t>
      </w:r>
    </w:p>
    <w:p w:rsidR="00AE6ACF" w:rsidRPr="0032785A" w:rsidRDefault="00AE6ACF" w:rsidP="00AE6ACF">
      <w:pPr>
        <w:pStyle w:val="Corpodetexto"/>
        <w:spacing w:before="11"/>
        <w:rPr>
          <w:rFonts w:ascii="Arial" w:eastAsiaTheme="minorHAnsi" w:hAnsi="Arial" w:cs="Arial"/>
          <w:color w:val="000000"/>
          <w:sz w:val="18"/>
          <w:szCs w:val="18"/>
          <w:lang w:val="pt-BR"/>
        </w:rPr>
      </w:pPr>
    </w:p>
    <w:p w:rsidR="00AE6ACF" w:rsidRPr="0032785A" w:rsidRDefault="00AE6ACF" w:rsidP="00AE6ACF">
      <w:pPr>
        <w:ind w:left="824"/>
        <w:rPr>
          <w:rFonts w:ascii="Arial" w:eastAsiaTheme="minorHAnsi" w:hAnsi="Arial" w:cs="Arial"/>
          <w:b/>
          <w:color w:val="000000"/>
          <w:sz w:val="18"/>
          <w:szCs w:val="18"/>
          <w:lang w:val="pt-BR"/>
        </w:rPr>
      </w:pPr>
      <w:r w:rsidRPr="0032785A">
        <w:rPr>
          <w:rFonts w:ascii="Arial" w:eastAsiaTheme="minorHAnsi" w:hAnsi="Arial" w:cs="Arial"/>
          <w:color w:val="000000"/>
          <w:sz w:val="18"/>
          <w:szCs w:val="18"/>
          <w:lang w:val="pt-BR"/>
        </w:rPr>
        <w:t>(OBS.: REPRESENTANTE LEGAL DA EMPRESA</w:t>
      </w:r>
      <w:r w:rsidRPr="0032785A">
        <w:rPr>
          <w:rFonts w:ascii="Arial" w:eastAsiaTheme="minorHAnsi" w:hAnsi="Arial" w:cs="Arial"/>
          <w:b/>
          <w:color w:val="000000"/>
          <w:sz w:val="18"/>
          <w:szCs w:val="18"/>
          <w:lang w:val="pt-BR"/>
        </w:rPr>
        <w:t>)</w:t>
      </w:r>
    </w:p>
    <w:p w:rsidR="00AE6ACF" w:rsidRPr="0032785A" w:rsidRDefault="00AE6ACF" w:rsidP="00AE6ACF">
      <w:pPr>
        <w:rPr>
          <w:rFonts w:ascii="Arial" w:eastAsiaTheme="minorHAnsi" w:hAnsi="Arial" w:cs="Arial"/>
          <w:b/>
          <w:color w:val="000000"/>
          <w:sz w:val="18"/>
          <w:szCs w:val="18"/>
          <w:lang w:val="pt-BR"/>
        </w:rPr>
        <w:sectPr w:rsidR="00AE6ACF" w:rsidRPr="0032785A">
          <w:pgSz w:w="11910" w:h="16840"/>
          <w:pgMar w:top="1220" w:right="180" w:bottom="1420" w:left="1160" w:header="405" w:footer="1212" w:gutter="0"/>
          <w:cols w:space="720"/>
        </w:sectPr>
      </w:pPr>
    </w:p>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AE6ACF">
      <w:pPr>
        <w:pStyle w:val="Corpodetexto"/>
        <w:rPr>
          <w:rFonts w:ascii="Arial" w:eastAsiaTheme="minorHAnsi" w:hAnsi="Arial" w:cs="Arial"/>
          <w:color w:val="000000"/>
          <w:lang w:val="pt-BR"/>
        </w:rPr>
      </w:pPr>
    </w:p>
    <w:p w:rsidR="00AE6ACF" w:rsidRPr="0032785A" w:rsidRDefault="00AE6ACF" w:rsidP="00AE6ACF">
      <w:pPr>
        <w:spacing w:before="215"/>
        <w:ind w:left="2099" w:right="3077"/>
        <w:jc w:val="center"/>
        <w:rPr>
          <w:rFonts w:ascii="Arial" w:eastAsiaTheme="minorHAnsi" w:hAnsi="Arial" w:cs="Arial"/>
          <w:b/>
          <w:color w:val="000000"/>
          <w:lang w:val="pt-BR"/>
        </w:rPr>
      </w:pPr>
      <w:r w:rsidRPr="0032785A">
        <w:rPr>
          <w:rFonts w:ascii="Arial" w:eastAsiaTheme="minorHAnsi" w:hAnsi="Arial" w:cs="Arial"/>
          <w:b/>
          <w:color w:val="000000"/>
          <w:lang w:val="pt-BR"/>
        </w:rPr>
        <w:t>ANEXO V</w:t>
      </w:r>
    </w:p>
    <w:p w:rsidR="00AE6ACF" w:rsidRPr="0032785A" w:rsidRDefault="00AE6ACF" w:rsidP="00AE6ACF">
      <w:pPr>
        <w:pStyle w:val="Corpodetexto"/>
        <w:spacing w:before="2"/>
        <w:rPr>
          <w:rFonts w:ascii="Arial" w:eastAsiaTheme="minorHAnsi" w:hAnsi="Arial" w:cs="Arial"/>
          <w:b/>
          <w:color w:val="000000"/>
          <w:lang w:val="pt-BR"/>
        </w:rPr>
      </w:pPr>
    </w:p>
    <w:p w:rsidR="00AE6ACF" w:rsidRPr="0032785A" w:rsidRDefault="00AE6ACF" w:rsidP="00AE6ACF">
      <w:pPr>
        <w:pStyle w:val="Ttulo1"/>
        <w:spacing w:before="101"/>
        <w:ind w:left="2036"/>
        <w:rPr>
          <w:rFonts w:eastAsiaTheme="minorHAnsi"/>
          <w:bCs w:val="0"/>
          <w:color w:val="000000"/>
          <w:lang w:val="pt-BR"/>
        </w:rPr>
      </w:pPr>
    </w:p>
    <w:p w:rsidR="00AE6ACF" w:rsidRPr="0032785A" w:rsidRDefault="00AE6ACF" w:rsidP="00AE6ACF">
      <w:pPr>
        <w:pStyle w:val="Ttulo1"/>
        <w:spacing w:before="101"/>
        <w:ind w:left="2036"/>
        <w:rPr>
          <w:rFonts w:eastAsiaTheme="minorHAnsi"/>
          <w:bCs w:val="0"/>
          <w:color w:val="000000"/>
          <w:lang w:val="pt-BR"/>
        </w:rPr>
      </w:pPr>
      <w:r w:rsidRPr="0032785A">
        <w:rPr>
          <w:rFonts w:eastAsiaTheme="minorHAnsi"/>
          <w:bCs w:val="0"/>
          <w:color w:val="000000"/>
          <w:lang w:val="pt-BR"/>
        </w:rPr>
        <w:t>DECLARAÇÃO DE INEXISTENCIA DE EMPREGADOS MENORES</w:t>
      </w:r>
    </w:p>
    <w:p w:rsidR="00AE6ACF" w:rsidRPr="0032785A" w:rsidRDefault="00AE6ACF" w:rsidP="00AE6ACF">
      <w:pPr>
        <w:pStyle w:val="Corpodetexto"/>
        <w:rPr>
          <w:rFonts w:ascii="Arial" w:eastAsiaTheme="minorHAnsi" w:hAnsi="Arial" w:cs="Arial"/>
          <w:b/>
          <w:color w:val="000000"/>
          <w:lang w:val="pt-BR"/>
        </w:rPr>
      </w:pPr>
    </w:p>
    <w:p w:rsidR="00AE6ACF" w:rsidRPr="0032785A" w:rsidRDefault="00AE6ACF" w:rsidP="00AE6ACF">
      <w:pPr>
        <w:pStyle w:val="Corpodetexto"/>
        <w:spacing w:before="9"/>
        <w:rPr>
          <w:rFonts w:ascii="Arial" w:eastAsiaTheme="minorHAnsi" w:hAnsi="Arial" w:cs="Arial"/>
          <w:b/>
          <w:color w:val="000000"/>
          <w:lang w:val="pt-BR"/>
        </w:rPr>
      </w:pPr>
    </w:p>
    <w:p w:rsidR="00AE6ACF" w:rsidRPr="0032785A" w:rsidRDefault="00AE6ACF" w:rsidP="00AE6ACF">
      <w:pPr>
        <w:spacing w:before="1" w:line="252" w:lineRule="exact"/>
        <w:ind w:left="541"/>
        <w:rPr>
          <w:rFonts w:ascii="Arial" w:eastAsiaTheme="minorHAnsi" w:hAnsi="Arial" w:cs="Arial"/>
          <w:b/>
          <w:color w:val="000000"/>
          <w:lang w:val="pt-BR"/>
        </w:rPr>
      </w:pPr>
      <w:r w:rsidRPr="0032785A">
        <w:rPr>
          <w:rFonts w:ascii="Arial" w:eastAsiaTheme="minorHAnsi" w:hAnsi="Arial" w:cs="Arial"/>
          <w:b/>
          <w:color w:val="000000"/>
          <w:lang w:val="pt-BR"/>
        </w:rPr>
        <w:t>PAPEL TIMBRADO DA EMPRESA</w:t>
      </w:r>
    </w:p>
    <w:p w:rsidR="00AE6ACF" w:rsidRPr="0032785A" w:rsidRDefault="00AE6ACF" w:rsidP="00AE6ACF">
      <w:pPr>
        <w:pStyle w:val="Ttulo1"/>
        <w:tabs>
          <w:tab w:val="left" w:pos="1641"/>
          <w:tab w:val="left" w:pos="2193"/>
        </w:tabs>
        <w:spacing w:line="252" w:lineRule="exact"/>
        <w:ind w:left="541"/>
        <w:rPr>
          <w:rFonts w:eastAsiaTheme="minorHAnsi"/>
          <w:bCs w:val="0"/>
          <w:color w:val="000000"/>
          <w:lang w:val="pt-BR"/>
        </w:rPr>
      </w:pPr>
      <w:r w:rsidRPr="0032785A">
        <w:rPr>
          <w:rFonts w:eastAsiaTheme="minorHAnsi"/>
          <w:bCs w:val="0"/>
          <w:color w:val="000000"/>
          <w:lang w:val="pt-BR"/>
        </w:rPr>
        <w:t>REF: nº</w:t>
      </w:r>
      <w:r w:rsidRPr="0032785A">
        <w:rPr>
          <w:rFonts w:eastAsiaTheme="minorHAnsi"/>
          <w:bCs w:val="0"/>
          <w:color w:val="000000"/>
          <w:lang w:val="pt-BR"/>
        </w:rPr>
        <w:tab/>
        <w:t>/</w:t>
      </w:r>
      <w:r w:rsidRPr="0032785A">
        <w:rPr>
          <w:rFonts w:eastAsiaTheme="minorHAnsi"/>
          <w:bCs w:val="0"/>
          <w:color w:val="000000"/>
          <w:lang w:val="pt-BR"/>
        </w:rPr>
        <w:tab/>
      </w:r>
    </w:p>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AE6ACF">
      <w:pPr>
        <w:pStyle w:val="Corpodetexto"/>
        <w:spacing w:before="1"/>
        <w:rPr>
          <w:rFonts w:ascii="Arial" w:eastAsiaTheme="minorHAnsi" w:hAnsi="Arial" w:cs="Arial"/>
          <w:color w:val="000000"/>
          <w:lang w:val="pt-BR"/>
        </w:rPr>
      </w:pPr>
    </w:p>
    <w:p w:rsidR="00AE6ACF" w:rsidRPr="00FD3FF2" w:rsidRDefault="00AE6ACF" w:rsidP="00AE6ACF">
      <w:pPr>
        <w:pStyle w:val="Corpodetexto"/>
        <w:tabs>
          <w:tab w:val="left" w:pos="2951"/>
          <w:tab w:val="left" w:pos="5580"/>
          <w:tab w:val="left" w:pos="6783"/>
        </w:tabs>
        <w:spacing w:before="104" w:line="242" w:lineRule="auto"/>
        <w:ind w:left="541" w:right="1516"/>
        <w:jc w:val="both"/>
        <w:rPr>
          <w:rFonts w:ascii="Arial" w:eastAsiaTheme="minorHAnsi" w:hAnsi="Arial" w:cs="Arial"/>
          <w:color w:val="000000"/>
          <w:lang w:val="pt-BR"/>
        </w:rPr>
      </w:pPr>
      <w:r w:rsidRPr="00FD3FF2">
        <w:rPr>
          <w:rFonts w:ascii="Arial" w:eastAsiaTheme="minorHAnsi" w:hAnsi="Arial" w:cs="Arial"/>
          <w:color w:val="000000"/>
          <w:lang w:val="pt-BR"/>
        </w:rPr>
        <w:t xml:space="preserve"> </w:t>
      </w:r>
      <w:r w:rsidRPr="00FD3FF2">
        <w:rPr>
          <w:rFonts w:ascii="Arial" w:eastAsiaTheme="minorHAnsi" w:hAnsi="Arial" w:cs="Arial"/>
          <w:color w:val="000000"/>
          <w:lang w:val="pt-BR"/>
        </w:rPr>
        <w:tab/>
      </w:r>
      <w:proofErr w:type="gramStart"/>
      <w:r w:rsidRPr="00FD3FF2">
        <w:rPr>
          <w:rFonts w:ascii="Arial" w:eastAsiaTheme="minorHAnsi" w:hAnsi="Arial" w:cs="Arial"/>
          <w:color w:val="000000"/>
          <w:lang w:val="pt-BR"/>
        </w:rPr>
        <w:t>inscrito</w:t>
      </w:r>
      <w:proofErr w:type="gramEnd"/>
      <w:r w:rsidRPr="00FD3FF2">
        <w:rPr>
          <w:rFonts w:ascii="Arial" w:eastAsiaTheme="minorHAnsi" w:hAnsi="Arial" w:cs="Arial"/>
          <w:color w:val="000000"/>
          <w:lang w:val="pt-BR"/>
        </w:rPr>
        <w:t xml:space="preserve"> no CNPJ nº</w:t>
      </w:r>
      <w:r w:rsidRPr="00FD3FF2">
        <w:rPr>
          <w:rFonts w:ascii="Arial" w:eastAsiaTheme="minorHAnsi" w:hAnsi="Arial" w:cs="Arial"/>
          <w:color w:val="000000"/>
          <w:lang w:val="pt-BR"/>
        </w:rPr>
        <w:tab/>
      </w:r>
      <w:r w:rsidRPr="00FD3FF2">
        <w:rPr>
          <w:rFonts w:ascii="Arial" w:eastAsiaTheme="minorHAnsi" w:hAnsi="Arial" w:cs="Arial"/>
          <w:color w:val="000000"/>
          <w:lang w:val="pt-BR"/>
        </w:rPr>
        <w:tab/>
        <w:t xml:space="preserve">, por intermédio de seu representante legal o(a) </w:t>
      </w:r>
      <w:proofErr w:type="spellStart"/>
      <w:r w:rsidRPr="00FD3FF2">
        <w:rPr>
          <w:rFonts w:ascii="Arial" w:eastAsiaTheme="minorHAnsi" w:hAnsi="Arial" w:cs="Arial"/>
          <w:color w:val="000000"/>
          <w:lang w:val="pt-BR"/>
        </w:rPr>
        <w:t>Sr</w:t>
      </w:r>
      <w:proofErr w:type="spellEnd"/>
      <w:r w:rsidRPr="00FD3FF2">
        <w:rPr>
          <w:rFonts w:ascii="Arial" w:eastAsiaTheme="minorHAnsi" w:hAnsi="Arial" w:cs="Arial"/>
          <w:color w:val="000000"/>
          <w:lang w:val="pt-BR"/>
        </w:rPr>
        <w:t>(a)</w:t>
      </w:r>
      <w:r w:rsidRPr="00FD3FF2">
        <w:rPr>
          <w:rFonts w:ascii="Arial" w:eastAsiaTheme="minorHAnsi" w:hAnsi="Arial" w:cs="Arial"/>
          <w:color w:val="000000"/>
          <w:lang w:val="pt-BR"/>
        </w:rPr>
        <w:tab/>
        <w:t xml:space="preserve">, portador(a) da Carteira de Identidade nº </w:t>
      </w:r>
      <w:r w:rsidRPr="00FD3FF2">
        <w:rPr>
          <w:rFonts w:ascii="Arial" w:eastAsiaTheme="minorHAnsi" w:hAnsi="Arial" w:cs="Arial"/>
          <w:color w:val="000000"/>
          <w:lang w:val="pt-BR"/>
        </w:rPr>
        <w:tab/>
        <w:t>e do CPF nº</w:t>
      </w:r>
      <w:r w:rsidRPr="00FD3FF2">
        <w:rPr>
          <w:rFonts w:ascii="Arial" w:eastAsiaTheme="minorHAnsi" w:hAnsi="Arial" w:cs="Arial"/>
          <w:color w:val="000000"/>
          <w:lang w:val="pt-BR"/>
        </w:rPr>
        <w:tab/>
        <w:t>, DECLARA, para fins do disposto no inciso VI do art.68 da Lei nº 14.133, de 01 de abril de 2021, acrescido pela Lei nº 9.854, de 27 de outubro de 1999, que não emprega menor de dezoito anos em trabalho noturno, perigoso ou insalubre e não emprega menor de dezesseis anos.</w:t>
      </w:r>
    </w:p>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AE6ACF">
      <w:pPr>
        <w:pStyle w:val="Corpodetexto"/>
        <w:spacing w:before="3"/>
        <w:rPr>
          <w:rFonts w:ascii="Arial" w:eastAsiaTheme="minorHAnsi" w:hAnsi="Arial" w:cs="Arial"/>
          <w:color w:val="000000"/>
          <w:lang w:val="pt-BR"/>
        </w:rPr>
      </w:pPr>
    </w:p>
    <w:p w:rsidR="00AE6ACF" w:rsidRPr="00FD3FF2" w:rsidRDefault="00AE6ACF" w:rsidP="00AE6ACF">
      <w:pPr>
        <w:pStyle w:val="Corpodetexto"/>
        <w:ind w:left="541"/>
        <w:jc w:val="both"/>
        <w:rPr>
          <w:rFonts w:ascii="Arial" w:eastAsiaTheme="minorHAnsi" w:hAnsi="Arial" w:cs="Arial"/>
          <w:color w:val="000000"/>
          <w:lang w:val="pt-BR"/>
        </w:rPr>
      </w:pPr>
      <w:r w:rsidRPr="00FD3FF2">
        <w:rPr>
          <w:rFonts w:ascii="Arial" w:eastAsiaTheme="minorHAnsi" w:hAnsi="Arial" w:cs="Arial"/>
          <w:color w:val="000000"/>
          <w:lang w:val="pt-BR"/>
        </w:rPr>
        <w:t xml:space="preserve">Ressalva: emprega menor, a partir de quatorze anos, na condição de aprendiz </w:t>
      </w:r>
      <w:proofErr w:type="gramStart"/>
      <w:r w:rsidRPr="00FD3FF2">
        <w:rPr>
          <w:rFonts w:ascii="Arial" w:eastAsiaTheme="minorHAnsi" w:hAnsi="Arial" w:cs="Arial"/>
          <w:color w:val="000000"/>
          <w:lang w:val="pt-BR"/>
        </w:rPr>
        <w:t>( )</w:t>
      </w:r>
      <w:proofErr w:type="gramEnd"/>
      <w:r w:rsidRPr="00FD3FF2">
        <w:rPr>
          <w:rFonts w:ascii="Arial" w:eastAsiaTheme="minorHAnsi" w:hAnsi="Arial" w:cs="Arial"/>
          <w:color w:val="000000"/>
          <w:lang w:val="pt-BR"/>
        </w:rPr>
        <w:t>.</w:t>
      </w:r>
    </w:p>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AE6ACF">
      <w:pPr>
        <w:pStyle w:val="Corpodetexto"/>
        <w:spacing w:before="3"/>
        <w:rPr>
          <w:rFonts w:ascii="Arial" w:eastAsiaTheme="minorHAnsi" w:hAnsi="Arial" w:cs="Arial"/>
          <w:color w:val="000000"/>
          <w:lang w:val="pt-BR"/>
        </w:rPr>
      </w:pPr>
    </w:p>
    <w:p w:rsidR="00AE6ACF" w:rsidRPr="00FD3FF2" w:rsidRDefault="00AE6ACF" w:rsidP="00AE6ACF">
      <w:pPr>
        <w:pStyle w:val="Corpodetexto"/>
        <w:spacing w:before="1"/>
        <w:ind w:left="541"/>
        <w:jc w:val="both"/>
        <w:rPr>
          <w:rFonts w:ascii="Arial" w:eastAsiaTheme="minorHAnsi" w:hAnsi="Arial" w:cs="Arial"/>
          <w:color w:val="000000"/>
          <w:lang w:val="pt-BR"/>
        </w:rPr>
      </w:pPr>
      <w:r w:rsidRPr="00FD3FF2">
        <w:rPr>
          <w:rFonts w:ascii="Arial" w:eastAsiaTheme="minorHAnsi" w:hAnsi="Arial" w:cs="Arial"/>
          <w:color w:val="000000"/>
          <w:lang w:val="pt-BR"/>
        </w:rPr>
        <w:t>OSB: Em caso afirmativo, assinalar a ressalva acima.</w:t>
      </w:r>
    </w:p>
    <w:p w:rsidR="00AE6ACF" w:rsidRPr="00FD3FF2" w:rsidRDefault="00AE6ACF" w:rsidP="00AE6ACF">
      <w:pPr>
        <w:pStyle w:val="Corpodetexto"/>
        <w:rPr>
          <w:rFonts w:ascii="Arial" w:eastAsiaTheme="minorHAnsi" w:hAnsi="Arial" w:cs="Arial"/>
          <w:color w:val="000000"/>
          <w:lang w:val="pt-BR"/>
        </w:rPr>
      </w:pPr>
    </w:p>
    <w:p w:rsidR="00AE6ACF" w:rsidRPr="00FD3FF2" w:rsidRDefault="00AE6ACF" w:rsidP="00AE6ACF">
      <w:pPr>
        <w:pStyle w:val="Corpodetexto"/>
        <w:rPr>
          <w:rFonts w:ascii="Arial" w:eastAsiaTheme="minorHAnsi" w:hAnsi="Arial" w:cs="Arial"/>
          <w:color w:val="000000"/>
          <w:lang w:val="pt-BR"/>
        </w:rPr>
      </w:pPr>
    </w:p>
    <w:p w:rsidR="00AE6ACF" w:rsidRPr="0032785A" w:rsidRDefault="00AE6ACF" w:rsidP="00AE6ACF">
      <w:pPr>
        <w:pStyle w:val="Corpodetexto"/>
        <w:spacing w:before="203"/>
        <w:ind w:left="824"/>
        <w:rPr>
          <w:rFonts w:ascii="Arial" w:eastAsiaTheme="minorHAnsi" w:hAnsi="Arial" w:cs="Arial"/>
          <w:color w:val="000000"/>
          <w:sz w:val="20"/>
          <w:szCs w:val="20"/>
          <w:lang w:val="pt-BR"/>
        </w:rPr>
      </w:pPr>
      <w:r w:rsidRPr="0032785A">
        <w:rPr>
          <w:rFonts w:ascii="Arial" w:eastAsiaTheme="minorHAnsi" w:hAnsi="Arial" w:cs="Arial"/>
          <w:color w:val="000000"/>
          <w:sz w:val="20"/>
          <w:szCs w:val="20"/>
          <w:lang w:val="pt-BR"/>
        </w:rPr>
        <w:t>LOCAL E DATA</w:t>
      </w:r>
    </w:p>
    <w:p w:rsidR="00AE6ACF" w:rsidRPr="0032785A" w:rsidRDefault="00AE6ACF" w:rsidP="00AE6ACF">
      <w:pPr>
        <w:pStyle w:val="Corpodetexto"/>
        <w:spacing w:before="5"/>
        <w:rPr>
          <w:rFonts w:ascii="Arial" w:eastAsiaTheme="minorHAnsi" w:hAnsi="Arial" w:cs="Arial"/>
          <w:color w:val="000000"/>
          <w:sz w:val="20"/>
          <w:szCs w:val="20"/>
          <w:lang w:val="pt-BR"/>
        </w:rPr>
      </w:pPr>
    </w:p>
    <w:p w:rsidR="00AE6ACF" w:rsidRPr="0032785A" w:rsidRDefault="00AE6ACF" w:rsidP="00AE6ACF">
      <w:pPr>
        <w:pStyle w:val="Corpodetexto"/>
        <w:ind w:left="824"/>
        <w:rPr>
          <w:rFonts w:ascii="Arial" w:eastAsiaTheme="minorHAnsi" w:hAnsi="Arial" w:cs="Arial"/>
          <w:color w:val="000000"/>
          <w:sz w:val="20"/>
          <w:szCs w:val="20"/>
          <w:lang w:val="pt-BR"/>
        </w:rPr>
      </w:pPr>
      <w:r w:rsidRPr="0032785A">
        <w:rPr>
          <w:rFonts w:ascii="Arial" w:eastAsiaTheme="minorHAnsi" w:hAnsi="Arial" w:cs="Arial"/>
          <w:color w:val="000000"/>
          <w:sz w:val="20"/>
          <w:szCs w:val="20"/>
          <w:lang w:val="pt-BR"/>
        </w:rPr>
        <w:t>ASSINATURA E CARIMBO DA PROPONENTE</w:t>
      </w:r>
    </w:p>
    <w:p w:rsidR="00AE6ACF" w:rsidRPr="0032785A" w:rsidRDefault="00AE6ACF" w:rsidP="00AE6ACF">
      <w:pPr>
        <w:pStyle w:val="Corpodetexto"/>
        <w:spacing w:before="11"/>
        <w:rPr>
          <w:rFonts w:ascii="Arial" w:eastAsiaTheme="minorHAnsi" w:hAnsi="Arial" w:cs="Arial"/>
          <w:color w:val="000000"/>
          <w:sz w:val="20"/>
          <w:szCs w:val="20"/>
          <w:lang w:val="pt-BR"/>
        </w:rPr>
      </w:pPr>
    </w:p>
    <w:p w:rsidR="00AE6ACF" w:rsidRPr="0032785A" w:rsidRDefault="00AE6ACF" w:rsidP="00AE6ACF">
      <w:pPr>
        <w:pStyle w:val="Corpodetexto"/>
        <w:tabs>
          <w:tab w:val="left" w:leader="dot" w:pos="2438"/>
        </w:tabs>
        <w:spacing w:before="198"/>
        <w:ind w:right="978"/>
        <w:rPr>
          <w:rFonts w:ascii="Arial" w:eastAsiaTheme="minorHAnsi" w:hAnsi="Arial" w:cs="Arial"/>
          <w:color w:val="000000"/>
          <w:sz w:val="20"/>
          <w:szCs w:val="20"/>
          <w:lang w:val="pt-BR"/>
        </w:rPr>
      </w:pPr>
      <w:r w:rsidRPr="0032785A">
        <w:rPr>
          <w:rFonts w:ascii="Arial" w:eastAsiaTheme="minorHAnsi" w:hAnsi="Arial" w:cs="Arial"/>
          <w:color w:val="000000"/>
          <w:sz w:val="20"/>
          <w:szCs w:val="20"/>
          <w:lang w:val="pt-BR"/>
        </w:rPr>
        <w:t xml:space="preserve">              (OBS.: REPRESENTANTE LEGAL DA EMPRESA)</w:t>
      </w:r>
    </w:p>
    <w:p w:rsidR="00AE6ACF" w:rsidRPr="00FD3FF2" w:rsidRDefault="00AE6ACF" w:rsidP="00AE6ACF">
      <w:pPr>
        <w:pStyle w:val="Corpodetexto"/>
        <w:tabs>
          <w:tab w:val="left" w:leader="dot" w:pos="2438"/>
        </w:tabs>
        <w:spacing w:before="198"/>
        <w:ind w:right="978"/>
        <w:rPr>
          <w:rFonts w:ascii="Arial" w:eastAsiaTheme="minorHAnsi" w:hAnsi="Arial" w:cs="Arial"/>
          <w:color w:val="000000"/>
          <w:lang w:val="pt-BR"/>
        </w:rPr>
      </w:pPr>
    </w:p>
    <w:p w:rsidR="003602E8" w:rsidRDefault="003602E8">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Default="00220F59">
      <w:pPr>
        <w:rPr>
          <w:rFonts w:ascii="Arial" w:hAnsi="Arial" w:cs="Arial"/>
        </w:rPr>
      </w:pPr>
    </w:p>
    <w:p w:rsidR="00220F59" w:rsidRPr="0032785A" w:rsidRDefault="00220F59" w:rsidP="00220F59">
      <w:pPr>
        <w:spacing w:before="215"/>
        <w:ind w:left="2099" w:right="3077"/>
        <w:jc w:val="center"/>
        <w:rPr>
          <w:rFonts w:ascii="Arial" w:eastAsiaTheme="minorHAnsi" w:hAnsi="Arial" w:cs="Arial"/>
          <w:b/>
          <w:color w:val="000000"/>
          <w:lang w:val="pt-BR"/>
        </w:rPr>
      </w:pPr>
      <w:r w:rsidRPr="0032785A">
        <w:rPr>
          <w:rFonts w:ascii="Arial" w:eastAsiaTheme="minorHAnsi" w:hAnsi="Arial" w:cs="Arial"/>
          <w:b/>
          <w:color w:val="000000"/>
          <w:lang w:val="pt-BR"/>
        </w:rPr>
        <w:t>ANEXO V</w:t>
      </w:r>
      <w:r>
        <w:rPr>
          <w:rFonts w:ascii="Arial" w:eastAsiaTheme="minorHAnsi" w:hAnsi="Arial" w:cs="Arial"/>
          <w:b/>
          <w:color w:val="000000"/>
          <w:lang w:val="pt-BR"/>
        </w:rPr>
        <w:t>I</w:t>
      </w:r>
    </w:p>
    <w:p w:rsidR="00220F59" w:rsidRPr="0032785A" w:rsidRDefault="00220F59" w:rsidP="00220F59">
      <w:pPr>
        <w:pStyle w:val="Corpodetexto"/>
        <w:spacing w:before="2"/>
        <w:rPr>
          <w:rFonts w:ascii="Arial" w:eastAsiaTheme="minorHAnsi" w:hAnsi="Arial" w:cs="Arial"/>
          <w:b/>
          <w:color w:val="000000"/>
          <w:lang w:val="pt-BR"/>
        </w:rPr>
      </w:pPr>
    </w:p>
    <w:p w:rsidR="00220F59" w:rsidRPr="0032785A" w:rsidRDefault="00220F59" w:rsidP="00220F59">
      <w:pPr>
        <w:pStyle w:val="Ttulo1"/>
        <w:spacing w:before="101"/>
        <w:ind w:left="2036"/>
        <w:rPr>
          <w:rFonts w:eastAsiaTheme="minorHAnsi"/>
          <w:bCs w:val="0"/>
          <w:color w:val="000000"/>
          <w:lang w:val="pt-BR"/>
        </w:rPr>
      </w:pPr>
    </w:p>
    <w:p w:rsidR="00220F59" w:rsidRDefault="00220F59" w:rsidP="00220F59">
      <w:pPr>
        <w:pStyle w:val="Ttulo1"/>
        <w:spacing w:before="101"/>
        <w:ind w:left="2036"/>
        <w:rPr>
          <w:rFonts w:eastAsiaTheme="minorHAnsi"/>
          <w:bCs w:val="0"/>
          <w:color w:val="000000"/>
          <w:lang w:val="pt-BR"/>
        </w:rPr>
      </w:pPr>
      <w:r>
        <w:rPr>
          <w:rFonts w:eastAsiaTheme="minorHAnsi"/>
          <w:bCs w:val="0"/>
          <w:color w:val="000000"/>
          <w:lang w:val="pt-BR"/>
        </w:rPr>
        <w:t xml:space="preserve">                           </w:t>
      </w:r>
      <w:r w:rsidRPr="0032785A">
        <w:rPr>
          <w:rFonts w:eastAsiaTheme="minorHAnsi"/>
          <w:bCs w:val="0"/>
          <w:color w:val="000000"/>
          <w:lang w:val="pt-BR"/>
        </w:rPr>
        <w:t>M</w:t>
      </w:r>
      <w:r>
        <w:rPr>
          <w:rFonts w:eastAsiaTheme="minorHAnsi"/>
          <w:bCs w:val="0"/>
          <w:color w:val="000000"/>
          <w:lang w:val="pt-BR"/>
        </w:rPr>
        <w:t xml:space="preserve">INUTA DE CONTRATO </w:t>
      </w:r>
    </w:p>
    <w:p w:rsidR="00220F59" w:rsidRDefault="00220F59" w:rsidP="00220F59">
      <w:pPr>
        <w:pStyle w:val="Ttulo1"/>
        <w:spacing w:before="101"/>
        <w:ind w:left="2036"/>
        <w:rPr>
          <w:rFonts w:eastAsiaTheme="minorHAnsi"/>
          <w:bCs w:val="0"/>
          <w:color w:val="000000"/>
          <w:lang w:val="pt-BR"/>
        </w:rPr>
      </w:pPr>
    </w:p>
    <w:p w:rsidR="00220F59" w:rsidRDefault="00220F59" w:rsidP="00220F59">
      <w:pPr>
        <w:pStyle w:val="Ttulo1"/>
        <w:spacing w:before="101"/>
        <w:ind w:left="2036"/>
        <w:rPr>
          <w:rFonts w:eastAsiaTheme="minorHAnsi"/>
          <w:bCs w:val="0"/>
          <w:color w:val="000000"/>
          <w:lang w:val="pt-BR"/>
        </w:rPr>
      </w:pPr>
    </w:p>
    <w:p w:rsidR="00775078" w:rsidRDefault="00775078" w:rsidP="00775078">
      <w:pPr>
        <w:spacing w:before="120" w:after="120"/>
        <w:jc w:val="center"/>
        <w:rPr>
          <w:rFonts w:ascii="Arial" w:eastAsia="Arial" w:hAnsi="Arial" w:cs="Arial"/>
          <w:b/>
          <w:sz w:val="24"/>
          <w:szCs w:val="24"/>
        </w:rPr>
      </w:pPr>
      <w:r>
        <w:rPr>
          <w:rFonts w:ascii="Arial" w:eastAsia="Arial" w:hAnsi="Arial" w:cs="Arial"/>
          <w:b/>
          <w:sz w:val="24"/>
          <w:szCs w:val="24"/>
        </w:rPr>
        <w:t>CONTRATO N.º     /202__</w:t>
      </w:r>
    </w:p>
    <w:p w:rsidR="00775078" w:rsidRDefault="00775078" w:rsidP="00775078">
      <w:pPr>
        <w:spacing w:before="120" w:after="120"/>
        <w:ind w:right="1072"/>
        <w:rPr>
          <w:rFonts w:ascii="Arial" w:eastAsia="Arial" w:hAnsi="Arial" w:cs="Arial"/>
          <w:sz w:val="24"/>
          <w:szCs w:val="24"/>
        </w:rPr>
      </w:pPr>
    </w:p>
    <w:p w:rsidR="00775078" w:rsidRDefault="00775078" w:rsidP="00775078">
      <w:pPr>
        <w:spacing w:before="120" w:after="120"/>
        <w:ind w:left="4253" w:right="1072"/>
        <w:jc w:val="both"/>
        <w:rPr>
          <w:rFonts w:ascii="Arial" w:eastAsia="Arial" w:hAnsi="Arial" w:cs="Arial"/>
          <w:b/>
          <w:color w:val="000000"/>
          <w:sz w:val="24"/>
          <w:szCs w:val="24"/>
        </w:rPr>
      </w:pPr>
      <w:r>
        <w:rPr>
          <w:rFonts w:ascii="Arial" w:eastAsia="Arial" w:hAnsi="Arial" w:cs="Arial"/>
          <w:b/>
          <w:color w:val="000000"/>
          <w:sz w:val="24"/>
          <w:szCs w:val="24"/>
        </w:rPr>
        <w:t>Contrato celebrado entre o Munic</w:t>
      </w:r>
      <w:r w:rsidR="00B2359B">
        <w:rPr>
          <w:rFonts w:ascii="Arial" w:eastAsia="Arial" w:hAnsi="Arial" w:cs="Arial"/>
          <w:b/>
          <w:color w:val="000000"/>
          <w:sz w:val="24"/>
          <w:szCs w:val="24"/>
        </w:rPr>
        <w:t xml:space="preserve">ípio de Seropédica, por meio </w:t>
      </w:r>
      <w:r>
        <w:rPr>
          <w:rFonts w:ascii="Arial" w:eastAsia="Arial" w:hAnsi="Arial" w:cs="Arial"/>
          <w:b/>
          <w:color w:val="000000"/>
          <w:sz w:val="24"/>
          <w:szCs w:val="24"/>
        </w:rPr>
        <w:t>da</w:t>
      </w:r>
      <w:r w:rsidR="00B2359B">
        <w:rPr>
          <w:rFonts w:ascii="Arial" w:eastAsia="Arial" w:hAnsi="Arial" w:cs="Arial"/>
          <w:b/>
          <w:color w:val="000000"/>
          <w:sz w:val="24"/>
          <w:szCs w:val="24"/>
        </w:rPr>
        <w:t xml:space="preserve"> Secretária Municipal de A</w:t>
      </w:r>
      <w:r>
        <w:rPr>
          <w:rFonts w:ascii="Arial" w:eastAsia="Arial" w:hAnsi="Arial" w:cs="Arial"/>
          <w:b/>
          <w:color w:val="000000"/>
          <w:sz w:val="24"/>
          <w:szCs w:val="24"/>
        </w:rPr>
        <w:t>dministração, como CONTRATANTE, e a ______________________, como CONTRATADA, para aquisição de bens na forma abaixo.</w:t>
      </w:r>
    </w:p>
    <w:p w:rsidR="00197AA4" w:rsidRDefault="00197AA4" w:rsidP="00775078">
      <w:pPr>
        <w:spacing w:before="120" w:after="120"/>
        <w:ind w:right="1072"/>
        <w:jc w:val="both"/>
        <w:rPr>
          <w:rFonts w:ascii="Arial" w:eastAsia="Arial" w:hAnsi="Arial" w:cs="Arial"/>
          <w:sz w:val="24"/>
          <w:szCs w:val="24"/>
        </w:rPr>
      </w:pPr>
    </w:p>
    <w:p w:rsidR="00775078" w:rsidRDefault="00775078" w:rsidP="00775078">
      <w:pPr>
        <w:spacing w:before="120" w:after="120"/>
        <w:ind w:right="1072"/>
        <w:jc w:val="both"/>
        <w:rPr>
          <w:rFonts w:ascii="Arial" w:eastAsia="Arial" w:hAnsi="Arial" w:cs="Arial"/>
          <w:color w:val="000000"/>
          <w:sz w:val="24"/>
          <w:szCs w:val="24"/>
        </w:rPr>
      </w:pPr>
      <w:r>
        <w:rPr>
          <w:rFonts w:ascii="Arial" w:eastAsia="Arial" w:hAnsi="Arial" w:cs="Arial"/>
          <w:sz w:val="24"/>
          <w:szCs w:val="24"/>
        </w:rPr>
        <w:br/>
      </w:r>
      <w:r>
        <w:rPr>
          <w:rFonts w:ascii="Arial" w:eastAsia="Arial" w:hAnsi="Arial" w:cs="Arial"/>
          <w:color w:val="000000"/>
          <w:sz w:val="24"/>
          <w:szCs w:val="24"/>
        </w:rPr>
        <w:t xml:space="preserve">O </w:t>
      </w:r>
      <w:r>
        <w:rPr>
          <w:rFonts w:ascii="Arial" w:eastAsia="Arial" w:hAnsi="Arial" w:cs="Arial"/>
          <w:b/>
          <w:color w:val="000000"/>
          <w:sz w:val="24"/>
          <w:szCs w:val="24"/>
        </w:rPr>
        <w:t>MUNICÍPIO DE SEROPÉDICA,</w:t>
      </w:r>
      <w:r>
        <w:rPr>
          <w:rFonts w:ascii="Arial" w:eastAsia="Arial" w:hAnsi="Arial" w:cs="Arial"/>
          <w:color w:val="000000"/>
          <w:sz w:val="24"/>
          <w:szCs w:val="24"/>
        </w:rPr>
        <w:t xml:space="preserve"> por meio do _____________ </w:t>
      </w:r>
      <w:r w:rsidR="00B2359B">
        <w:rPr>
          <w:rFonts w:ascii="Arial" w:eastAsia="Arial" w:hAnsi="Arial" w:cs="Arial"/>
          <w:b/>
          <w:color w:val="000000"/>
          <w:sz w:val="24"/>
          <w:szCs w:val="24"/>
        </w:rPr>
        <w:t>Secretária Municipal de Administração</w:t>
      </w:r>
      <w:r w:rsidR="00B2359B">
        <w:rPr>
          <w:rFonts w:ascii="Arial" w:eastAsia="Arial" w:hAnsi="Arial" w:cs="Arial"/>
          <w:color w:val="000000"/>
          <w:sz w:val="24"/>
          <w:szCs w:val="24"/>
        </w:rPr>
        <w:t>, d</w:t>
      </w:r>
      <w:r>
        <w:rPr>
          <w:rFonts w:ascii="Arial" w:eastAsia="Arial" w:hAnsi="Arial" w:cs="Arial"/>
          <w:color w:val="000000"/>
          <w:sz w:val="24"/>
          <w:szCs w:val="24"/>
        </w:rPr>
        <w:t xml:space="preserve">enominado </w:t>
      </w:r>
      <w:r>
        <w:rPr>
          <w:rFonts w:ascii="Arial" w:eastAsia="Arial" w:hAnsi="Arial" w:cs="Arial"/>
          <w:b/>
          <w:color w:val="000000"/>
          <w:sz w:val="24"/>
          <w:szCs w:val="24"/>
        </w:rPr>
        <w:t>CONTRATANTE</w:t>
      </w:r>
      <w:r>
        <w:rPr>
          <w:rFonts w:ascii="Arial" w:eastAsia="Arial" w:hAnsi="Arial" w:cs="Arial"/>
          <w:color w:val="000000"/>
          <w:sz w:val="24"/>
          <w:szCs w:val="24"/>
        </w:rPr>
        <w:t xml:space="preserve">, e a pessoa jurídica a seguir denominada </w:t>
      </w:r>
      <w:r>
        <w:rPr>
          <w:rFonts w:ascii="Arial" w:eastAsia="Arial" w:hAnsi="Arial" w:cs="Arial"/>
          <w:b/>
          <w:color w:val="000000"/>
          <w:sz w:val="24"/>
          <w:szCs w:val="24"/>
        </w:rPr>
        <w:t>CONTRATADA</w:t>
      </w:r>
      <w:r>
        <w:rPr>
          <w:rFonts w:ascii="Arial" w:eastAsia="Arial" w:hAnsi="Arial" w:cs="Arial"/>
          <w:color w:val="000000"/>
          <w:sz w:val="24"/>
          <w:szCs w:val="24"/>
        </w:rPr>
        <w:t>,  neste ato representada por ______________________________ [</w:t>
      </w:r>
      <w:r>
        <w:rPr>
          <w:rFonts w:ascii="Arial" w:eastAsia="Arial" w:hAnsi="Arial" w:cs="Arial"/>
          <w:i/>
          <w:color w:val="000000"/>
          <w:sz w:val="24"/>
          <w:szCs w:val="24"/>
        </w:rPr>
        <w:t>representante da sociedade CONTRATADA</w:t>
      </w:r>
      <w:r>
        <w:rPr>
          <w:rFonts w:ascii="Arial" w:eastAsia="Arial" w:hAnsi="Arial" w:cs="Arial"/>
          <w:color w:val="000000"/>
          <w:sz w:val="24"/>
          <w:szCs w:val="24"/>
        </w:rPr>
        <w:t xml:space="preserve">], tendo em vista o que consta no Processo n.º </w:t>
      </w:r>
      <w:r w:rsidR="00B2359B">
        <w:rPr>
          <w:rFonts w:ascii="Arial" w:eastAsia="Arial" w:hAnsi="Arial" w:cs="Arial"/>
          <w:color w:val="000000"/>
          <w:sz w:val="24"/>
          <w:szCs w:val="24"/>
        </w:rPr>
        <w:t>280/2023</w:t>
      </w:r>
      <w:r>
        <w:rPr>
          <w:rFonts w:ascii="Arial" w:eastAsia="Arial" w:hAnsi="Arial" w:cs="Arial"/>
          <w:color w:val="000000"/>
          <w:sz w:val="24"/>
          <w:szCs w:val="24"/>
        </w:rPr>
        <w:t>,</w:t>
      </w:r>
      <w:r>
        <w:rPr>
          <w:rFonts w:ascii="Arial" w:eastAsia="Arial" w:hAnsi="Arial" w:cs="Arial"/>
          <w:color w:val="000000"/>
          <w:sz w:val="20"/>
          <w:szCs w:val="20"/>
        </w:rPr>
        <w:t xml:space="preserve"> </w:t>
      </w:r>
      <w:r>
        <w:rPr>
          <w:rFonts w:ascii="Arial" w:eastAsia="Arial" w:hAnsi="Arial" w:cs="Arial"/>
          <w:color w:val="000000"/>
          <w:sz w:val="24"/>
          <w:szCs w:val="24"/>
        </w:rPr>
        <w:t>têm justo e acordado o presente CONTRATO, que é celebrado com base no art. ____ [</w:t>
      </w:r>
      <w:r>
        <w:rPr>
          <w:rFonts w:ascii="Arial" w:eastAsia="Arial" w:hAnsi="Arial" w:cs="Arial"/>
          <w:i/>
          <w:color w:val="000000"/>
          <w:sz w:val="24"/>
          <w:szCs w:val="24"/>
        </w:rPr>
        <w:t>art. 74 ou art. 75</w:t>
      </w:r>
      <w:r>
        <w:rPr>
          <w:rFonts w:ascii="Arial" w:eastAsia="Arial" w:hAnsi="Arial" w:cs="Arial"/>
          <w:color w:val="000000"/>
          <w:sz w:val="24"/>
          <w:szCs w:val="24"/>
        </w:rPr>
        <w:t>], inciso______, da Lei n.º 14.133/2021, que se regerá pelas seguintes cláusulas e condições.</w:t>
      </w:r>
    </w:p>
    <w:p w:rsidR="00775078" w:rsidRDefault="00775078" w:rsidP="00775078">
      <w:pPr>
        <w:spacing w:before="120" w:after="120"/>
        <w:ind w:right="1072"/>
        <w:jc w:val="both"/>
        <w:rPr>
          <w:rFonts w:ascii="Arial" w:eastAsia="Arial" w:hAnsi="Arial" w:cs="Arial"/>
          <w:color w:val="000000"/>
          <w:sz w:val="24"/>
          <w:szCs w:val="24"/>
        </w:rPr>
      </w:pPr>
    </w:p>
    <w:p w:rsidR="00775078" w:rsidRDefault="00775078" w:rsidP="00775078">
      <w:pPr>
        <w:pStyle w:val="Ttulo1"/>
        <w:spacing w:before="120" w:after="120"/>
        <w:ind w:right="1072"/>
        <w:rPr>
          <w:sz w:val="24"/>
          <w:szCs w:val="24"/>
        </w:rPr>
      </w:pPr>
      <w:r>
        <w:rPr>
          <w:sz w:val="24"/>
          <w:szCs w:val="24"/>
        </w:rPr>
        <w:t>CLÁUSULA PRIMEIRA – OBJETO</w:t>
      </w:r>
      <w:r w:rsidR="00197AA4">
        <w:rPr>
          <w:sz w:val="24"/>
          <w:szCs w:val="24"/>
        </w:rPr>
        <w:t xml:space="preserve"> </w:t>
      </w:r>
    </w:p>
    <w:p w:rsidR="00197AA4" w:rsidRDefault="00197AA4" w:rsidP="00775078">
      <w:pPr>
        <w:pStyle w:val="Ttulo1"/>
        <w:spacing w:before="120" w:after="120"/>
        <w:ind w:right="1072"/>
        <w:rPr>
          <w:sz w:val="24"/>
          <w:szCs w:val="24"/>
        </w:rPr>
      </w:pPr>
    </w:p>
    <w:p w:rsidR="00775078" w:rsidRDefault="00775078" w:rsidP="00197AA4">
      <w:pPr>
        <w:pBdr>
          <w:top w:val="nil"/>
          <w:left w:val="nil"/>
          <w:bottom w:val="nil"/>
          <w:right w:val="nil"/>
          <w:between w:val="nil"/>
        </w:pBdr>
        <w:tabs>
          <w:tab w:val="left" w:pos="567"/>
          <w:tab w:val="left" w:pos="709"/>
          <w:tab w:val="left" w:pos="851"/>
          <w:tab w:val="left" w:pos="1276"/>
        </w:tabs>
        <w:spacing w:before="120" w:after="120" w:line="364" w:lineRule="auto"/>
        <w:ind w:left="163" w:right="1072"/>
        <w:jc w:val="both"/>
        <w:rPr>
          <w:rFonts w:ascii="Arial" w:eastAsia="Arial" w:hAnsi="Arial" w:cs="Arial"/>
          <w:color w:val="000000"/>
          <w:sz w:val="24"/>
          <w:szCs w:val="24"/>
        </w:rPr>
      </w:pPr>
      <w:r w:rsidRPr="00197AA4">
        <w:rPr>
          <w:rFonts w:ascii="Arial" w:eastAsia="Arial" w:hAnsi="Arial" w:cs="Arial"/>
          <w:color w:val="000000"/>
          <w:sz w:val="24"/>
          <w:szCs w:val="24"/>
        </w:rPr>
        <w:t xml:space="preserve">O objeto do presente instrumento é a </w:t>
      </w:r>
      <w:r w:rsidRPr="00197AA4">
        <w:rPr>
          <w:rFonts w:ascii="Arial" w:hAnsi="Arial" w:cs="Arial"/>
          <w:b/>
        </w:rPr>
        <w:t>CONTRATAÇÃO DE EMPRESA PARA A AQUISIÇÃO DE BEBEDOUROS INDUSTRIAIS COM ENTREGA PARCELADA EM CRONOGRAMA FORNECIDO PELA SECRETARIA MUNICIPAL DE ADMINISTRAÇÃO, PARA ATENDER AS DEMANDAS DAS SECRETARIAS MUNICIPAIS</w:t>
      </w:r>
      <w:r w:rsidRPr="00197AA4">
        <w:rPr>
          <w:rFonts w:ascii="Arial" w:hAnsi="Arial" w:cs="Arial"/>
        </w:rPr>
        <w:t>,</w:t>
      </w:r>
      <w:r w:rsidRPr="00197AA4">
        <w:rPr>
          <w:rFonts w:ascii="Arial" w:eastAsia="Arial" w:hAnsi="Arial" w:cs="Arial"/>
          <w:color w:val="000000"/>
          <w:sz w:val="24"/>
          <w:szCs w:val="24"/>
        </w:rPr>
        <w:t xml:space="preserve"> conforme especificações constantes no Termo de Referência (Anexo II) :</w:t>
      </w:r>
      <w:r w:rsidR="00197AA4">
        <w:rPr>
          <w:rFonts w:ascii="Arial" w:eastAsia="Arial" w:hAnsi="Arial" w:cs="Arial"/>
          <w:color w:val="000000"/>
          <w:sz w:val="24"/>
          <w:szCs w:val="24"/>
        </w:rPr>
        <w:t xml:space="preserve"> </w:t>
      </w:r>
    </w:p>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2"/>
        <w:gridCol w:w="4961"/>
        <w:gridCol w:w="709"/>
        <w:gridCol w:w="1276"/>
        <w:gridCol w:w="1276"/>
        <w:gridCol w:w="1276"/>
      </w:tblGrid>
      <w:tr w:rsidR="00197AA4" w:rsidRPr="00625C1F" w:rsidTr="00702F63">
        <w:trPr>
          <w:trHeight w:val="672"/>
        </w:trPr>
        <w:tc>
          <w:tcPr>
            <w:tcW w:w="602" w:type="dxa"/>
            <w:shd w:val="clear" w:color="auto" w:fill="A5A5A5"/>
          </w:tcPr>
          <w:p w:rsidR="00197AA4" w:rsidRPr="00625C1F" w:rsidRDefault="00197AA4" w:rsidP="00830BE2">
            <w:pPr>
              <w:pStyle w:val="TableParagraph"/>
              <w:spacing w:before="1"/>
              <w:rPr>
                <w:rFonts w:ascii="Arial" w:hAnsi="Arial" w:cs="Arial"/>
                <w:b/>
                <w:sz w:val="16"/>
                <w:szCs w:val="16"/>
              </w:rPr>
            </w:pPr>
          </w:p>
          <w:p w:rsidR="00197AA4" w:rsidRPr="00625C1F" w:rsidRDefault="00197AA4" w:rsidP="00830BE2">
            <w:pPr>
              <w:pStyle w:val="TableParagraph"/>
              <w:ind w:left="17" w:right="2"/>
              <w:jc w:val="center"/>
              <w:rPr>
                <w:rFonts w:ascii="Arial" w:hAnsi="Arial" w:cs="Arial"/>
                <w:b/>
                <w:sz w:val="16"/>
                <w:szCs w:val="16"/>
              </w:rPr>
            </w:pPr>
            <w:r w:rsidRPr="00625C1F">
              <w:rPr>
                <w:rFonts w:ascii="Arial" w:hAnsi="Arial" w:cs="Arial"/>
                <w:b/>
                <w:w w:val="105"/>
                <w:sz w:val="16"/>
                <w:szCs w:val="16"/>
              </w:rPr>
              <w:t>ITEM</w:t>
            </w:r>
          </w:p>
        </w:tc>
        <w:tc>
          <w:tcPr>
            <w:tcW w:w="4961" w:type="dxa"/>
            <w:shd w:val="clear" w:color="auto" w:fill="A5A5A5"/>
          </w:tcPr>
          <w:p w:rsidR="00197AA4" w:rsidRPr="00625C1F" w:rsidRDefault="00197AA4" w:rsidP="00830BE2">
            <w:pPr>
              <w:pStyle w:val="TableParagraph"/>
              <w:spacing w:before="1"/>
              <w:rPr>
                <w:rFonts w:ascii="Arial" w:hAnsi="Arial" w:cs="Arial"/>
                <w:b/>
                <w:sz w:val="16"/>
                <w:szCs w:val="16"/>
              </w:rPr>
            </w:pPr>
          </w:p>
          <w:p w:rsidR="00197AA4" w:rsidRPr="00625C1F" w:rsidRDefault="00197AA4" w:rsidP="00830BE2">
            <w:pPr>
              <w:pStyle w:val="TableParagraph"/>
              <w:ind w:left="3176" w:right="850" w:hanging="2201"/>
              <w:jc w:val="center"/>
              <w:rPr>
                <w:rFonts w:ascii="Arial" w:hAnsi="Arial" w:cs="Arial"/>
                <w:b/>
                <w:sz w:val="16"/>
                <w:szCs w:val="16"/>
              </w:rPr>
            </w:pPr>
            <w:r w:rsidRPr="00625C1F">
              <w:rPr>
                <w:rFonts w:ascii="Arial" w:hAnsi="Arial" w:cs="Arial"/>
                <w:b/>
                <w:w w:val="105"/>
                <w:sz w:val="16"/>
                <w:szCs w:val="16"/>
              </w:rPr>
              <w:t>ESPECIFICAÇÃO</w:t>
            </w:r>
          </w:p>
        </w:tc>
        <w:tc>
          <w:tcPr>
            <w:tcW w:w="709" w:type="dxa"/>
            <w:tcBorders>
              <w:bottom w:val="single" w:sz="4" w:space="0" w:color="auto"/>
            </w:tcBorders>
            <w:shd w:val="clear" w:color="auto" w:fill="A5A5A5"/>
          </w:tcPr>
          <w:p w:rsidR="00197AA4" w:rsidRPr="00625C1F" w:rsidRDefault="00197AA4" w:rsidP="00830BE2">
            <w:pPr>
              <w:pStyle w:val="TableParagraph"/>
              <w:spacing w:before="1"/>
              <w:rPr>
                <w:rFonts w:ascii="Arial" w:hAnsi="Arial" w:cs="Arial"/>
                <w:b/>
                <w:sz w:val="16"/>
                <w:szCs w:val="16"/>
              </w:rPr>
            </w:pPr>
          </w:p>
          <w:p w:rsidR="00197AA4" w:rsidRPr="00625C1F" w:rsidRDefault="00197AA4" w:rsidP="00830BE2">
            <w:pPr>
              <w:pStyle w:val="TableParagraph"/>
              <w:ind w:left="18" w:right="4"/>
              <w:jc w:val="center"/>
              <w:rPr>
                <w:rFonts w:ascii="Arial" w:hAnsi="Arial" w:cs="Arial"/>
                <w:b/>
                <w:sz w:val="16"/>
                <w:szCs w:val="16"/>
              </w:rPr>
            </w:pPr>
            <w:r w:rsidRPr="00625C1F">
              <w:rPr>
                <w:rFonts w:ascii="Arial" w:hAnsi="Arial" w:cs="Arial"/>
                <w:b/>
                <w:sz w:val="16"/>
                <w:szCs w:val="16"/>
              </w:rPr>
              <w:t>QUANT.</w:t>
            </w:r>
          </w:p>
        </w:tc>
        <w:tc>
          <w:tcPr>
            <w:tcW w:w="1276" w:type="dxa"/>
            <w:tcBorders>
              <w:bottom w:val="single" w:sz="4" w:space="0" w:color="auto"/>
            </w:tcBorders>
            <w:shd w:val="clear" w:color="auto" w:fill="A5A5A5"/>
          </w:tcPr>
          <w:p w:rsidR="00197AA4" w:rsidRPr="00625C1F" w:rsidRDefault="00197AA4" w:rsidP="00830BE2">
            <w:pPr>
              <w:pStyle w:val="TableParagraph"/>
              <w:spacing w:before="1"/>
              <w:rPr>
                <w:rFonts w:ascii="Arial" w:hAnsi="Arial" w:cs="Arial"/>
                <w:b/>
                <w:sz w:val="16"/>
                <w:szCs w:val="16"/>
              </w:rPr>
            </w:pPr>
          </w:p>
          <w:p w:rsidR="00197AA4" w:rsidRPr="00625C1F" w:rsidRDefault="00197AA4" w:rsidP="00830BE2">
            <w:pPr>
              <w:pStyle w:val="TableParagraph"/>
              <w:spacing w:before="1"/>
              <w:jc w:val="center"/>
              <w:rPr>
                <w:rFonts w:ascii="Arial" w:hAnsi="Arial" w:cs="Arial"/>
                <w:b/>
                <w:sz w:val="16"/>
                <w:szCs w:val="16"/>
              </w:rPr>
            </w:pPr>
            <w:r w:rsidRPr="00625C1F">
              <w:rPr>
                <w:rFonts w:ascii="Arial" w:hAnsi="Arial" w:cs="Arial"/>
                <w:b/>
                <w:sz w:val="16"/>
                <w:szCs w:val="16"/>
              </w:rPr>
              <w:t>VALOR UNITÁRIO ESTIMADO</w:t>
            </w:r>
          </w:p>
        </w:tc>
        <w:tc>
          <w:tcPr>
            <w:tcW w:w="1276" w:type="dxa"/>
            <w:tcBorders>
              <w:bottom w:val="single" w:sz="4" w:space="0" w:color="auto"/>
            </w:tcBorders>
            <w:shd w:val="clear" w:color="auto" w:fill="A5A5A5"/>
          </w:tcPr>
          <w:p w:rsidR="00197AA4" w:rsidRDefault="00197AA4" w:rsidP="00197AA4">
            <w:pPr>
              <w:pStyle w:val="TableParagraph"/>
              <w:spacing w:before="1"/>
              <w:jc w:val="center"/>
              <w:rPr>
                <w:rFonts w:ascii="Arial" w:hAnsi="Arial" w:cs="Arial"/>
                <w:b/>
                <w:sz w:val="16"/>
                <w:szCs w:val="16"/>
              </w:rPr>
            </w:pPr>
          </w:p>
          <w:p w:rsidR="00197AA4" w:rsidRDefault="00197AA4" w:rsidP="00197AA4">
            <w:pPr>
              <w:pStyle w:val="TableParagraph"/>
              <w:spacing w:before="1"/>
              <w:jc w:val="center"/>
              <w:rPr>
                <w:rFonts w:ascii="Arial" w:hAnsi="Arial" w:cs="Arial"/>
                <w:b/>
                <w:sz w:val="16"/>
                <w:szCs w:val="16"/>
              </w:rPr>
            </w:pPr>
            <w:r w:rsidRPr="00625C1F">
              <w:rPr>
                <w:rFonts w:ascii="Arial" w:hAnsi="Arial" w:cs="Arial"/>
                <w:b/>
                <w:sz w:val="16"/>
                <w:szCs w:val="16"/>
              </w:rPr>
              <w:t xml:space="preserve">VALOR </w:t>
            </w:r>
            <w:r>
              <w:rPr>
                <w:rFonts w:ascii="Arial" w:hAnsi="Arial" w:cs="Arial"/>
                <w:b/>
                <w:sz w:val="16"/>
                <w:szCs w:val="16"/>
              </w:rPr>
              <w:t>TOTAL</w:t>
            </w:r>
            <w:r w:rsidRPr="00625C1F">
              <w:rPr>
                <w:rFonts w:ascii="Arial" w:hAnsi="Arial" w:cs="Arial"/>
                <w:b/>
                <w:sz w:val="16"/>
                <w:szCs w:val="16"/>
              </w:rPr>
              <w:t xml:space="preserve"> ESTIMADO</w:t>
            </w:r>
          </w:p>
          <w:p w:rsidR="00197AA4" w:rsidRDefault="00197AA4" w:rsidP="00830BE2">
            <w:pPr>
              <w:pStyle w:val="TableParagraph"/>
              <w:spacing w:before="1"/>
              <w:rPr>
                <w:rFonts w:ascii="Arial" w:hAnsi="Arial" w:cs="Arial"/>
                <w:b/>
                <w:sz w:val="16"/>
                <w:szCs w:val="16"/>
              </w:rPr>
            </w:pPr>
          </w:p>
        </w:tc>
        <w:tc>
          <w:tcPr>
            <w:tcW w:w="1276" w:type="dxa"/>
            <w:tcBorders>
              <w:bottom w:val="single" w:sz="4" w:space="0" w:color="auto"/>
            </w:tcBorders>
            <w:shd w:val="clear" w:color="auto" w:fill="A5A5A5"/>
          </w:tcPr>
          <w:p w:rsidR="00197AA4" w:rsidRDefault="00197AA4" w:rsidP="00830BE2">
            <w:pPr>
              <w:pStyle w:val="TableParagraph"/>
              <w:spacing w:before="1"/>
              <w:rPr>
                <w:rFonts w:ascii="Arial" w:hAnsi="Arial" w:cs="Arial"/>
                <w:b/>
                <w:sz w:val="16"/>
                <w:szCs w:val="16"/>
              </w:rPr>
            </w:pPr>
          </w:p>
          <w:p w:rsidR="00197AA4" w:rsidRPr="00625C1F" w:rsidRDefault="00197AA4" w:rsidP="00830BE2">
            <w:pPr>
              <w:pStyle w:val="TableParagraph"/>
              <w:spacing w:before="1"/>
              <w:jc w:val="center"/>
              <w:rPr>
                <w:rFonts w:ascii="Arial" w:hAnsi="Arial" w:cs="Arial"/>
                <w:b/>
                <w:sz w:val="16"/>
                <w:szCs w:val="16"/>
              </w:rPr>
            </w:pPr>
            <w:r>
              <w:rPr>
                <w:rFonts w:ascii="Arial" w:hAnsi="Arial" w:cs="Arial"/>
                <w:b/>
                <w:sz w:val="16"/>
                <w:szCs w:val="16"/>
              </w:rPr>
              <w:t>MARCA</w:t>
            </w:r>
          </w:p>
        </w:tc>
      </w:tr>
      <w:tr w:rsidR="00197AA4" w:rsidRPr="00625C1F" w:rsidTr="00702F63">
        <w:trPr>
          <w:trHeight w:val="1375"/>
        </w:trPr>
        <w:tc>
          <w:tcPr>
            <w:tcW w:w="602" w:type="dxa"/>
          </w:tcPr>
          <w:p w:rsidR="00197AA4" w:rsidRPr="00625C1F" w:rsidRDefault="00197AA4" w:rsidP="00830BE2">
            <w:pPr>
              <w:pStyle w:val="TableParagraph"/>
              <w:jc w:val="center"/>
              <w:rPr>
                <w:rFonts w:ascii="Arial" w:hAnsi="Arial" w:cs="Arial"/>
                <w:b/>
                <w:sz w:val="16"/>
                <w:szCs w:val="16"/>
              </w:rPr>
            </w:pPr>
          </w:p>
          <w:p w:rsidR="00197AA4" w:rsidRPr="00625C1F" w:rsidRDefault="00197AA4" w:rsidP="00830BE2">
            <w:pPr>
              <w:pStyle w:val="TableParagraph"/>
              <w:jc w:val="center"/>
              <w:rPr>
                <w:rFonts w:ascii="Arial" w:hAnsi="Arial" w:cs="Arial"/>
                <w:b/>
                <w:sz w:val="16"/>
                <w:szCs w:val="16"/>
              </w:rPr>
            </w:pPr>
          </w:p>
          <w:p w:rsidR="00197AA4" w:rsidRPr="00625C1F" w:rsidRDefault="00197AA4" w:rsidP="00830BE2">
            <w:pPr>
              <w:pStyle w:val="TableParagraph"/>
              <w:spacing w:before="9"/>
              <w:jc w:val="center"/>
              <w:rPr>
                <w:rFonts w:ascii="Arial" w:hAnsi="Arial" w:cs="Arial"/>
                <w:b/>
                <w:sz w:val="16"/>
                <w:szCs w:val="16"/>
              </w:rPr>
            </w:pPr>
          </w:p>
          <w:p w:rsidR="00197AA4" w:rsidRPr="00625C1F" w:rsidRDefault="00197AA4" w:rsidP="00830BE2">
            <w:pPr>
              <w:pStyle w:val="TableParagraph"/>
              <w:ind w:left="15"/>
              <w:jc w:val="center"/>
              <w:rPr>
                <w:rFonts w:ascii="Arial" w:hAnsi="Arial" w:cs="Arial"/>
                <w:b/>
                <w:w w:val="103"/>
                <w:sz w:val="16"/>
                <w:szCs w:val="16"/>
              </w:rPr>
            </w:pPr>
          </w:p>
          <w:p w:rsidR="00197AA4" w:rsidRPr="00625C1F" w:rsidRDefault="00197AA4" w:rsidP="00830BE2">
            <w:pPr>
              <w:pStyle w:val="TableParagraph"/>
              <w:ind w:left="15"/>
              <w:jc w:val="center"/>
              <w:rPr>
                <w:rFonts w:ascii="Arial" w:hAnsi="Arial" w:cs="Arial"/>
                <w:b/>
                <w:w w:val="103"/>
                <w:sz w:val="16"/>
                <w:szCs w:val="16"/>
              </w:rPr>
            </w:pPr>
          </w:p>
          <w:p w:rsidR="00197AA4" w:rsidRPr="00625C1F" w:rsidRDefault="00197AA4" w:rsidP="00830BE2">
            <w:pPr>
              <w:pStyle w:val="TableParagraph"/>
              <w:ind w:left="15"/>
              <w:jc w:val="center"/>
              <w:rPr>
                <w:rFonts w:ascii="Arial" w:hAnsi="Arial" w:cs="Arial"/>
                <w:b/>
                <w:sz w:val="16"/>
                <w:szCs w:val="16"/>
              </w:rPr>
            </w:pPr>
            <w:r w:rsidRPr="00625C1F">
              <w:rPr>
                <w:rFonts w:ascii="Arial" w:hAnsi="Arial" w:cs="Arial"/>
                <w:b/>
                <w:w w:val="103"/>
                <w:sz w:val="16"/>
                <w:szCs w:val="16"/>
              </w:rPr>
              <w:t>1</w:t>
            </w:r>
          </w:p>
        </w:tc>
        <w:tc>
          <w:tcPr>
            <w:tcW w:w="4961" w:type="dxa"/>
          </w:tcPr>
          <w:p w:rsidR="00197AA4" w:rsidRPr="00625C1F" w:rsidRDefault="00197AA4" w:rsidP="00830BE2">
            <w:pPr>
              <w:pStyle w:val="TableParagraph"/>
              <w:spacing w:before="1"/>
              <w:rPr>
                <w:rFonts w:ascii="Arial" w:hAnsi="Arial" w:cs="Arial"/>
                <w:b/>
                <w:sz w:val="16"/>
                <w:szCs w:val="16"/>
              </w:rPr>
            </w:pPr>
          </w:p>
          <w:p w:rsidR="00197AA4" w:rsidRPr="00625C1F" w:rsidRDefault="00197AA4" w:rsidP="00830BE2">
            <w:pPr>
              <w:pStyle w:val="TableParagraph"/>
              <w:spacing w:line="309" w:lineRule="auto"/>
              <w:ind w:left="22" w:right="5"/>
              <w:jc w:val="both"/>
              <w:rPr>
                <w:rFonts w:ascii="Arial" w:hAnsi="Arial" w:cs="Arial"/>
                <w:sz w:val="16"/>
                <w:szCs w:val="16"/>
              </w:rPr>
            </w:pPr>
            <w:r w:rsidRPr="00625C1F">
              <w:rPr>
                <w:rFonts w:ascii="Arial" w:hAnsi="Arial" w:cs="Arial"/>
                <w:w w:val="105"/>
                <w:sz w:val="16"/>
                <w:szCs w:val="16"/>
              </w:rPr>
              <w:t xml:space="preserve">Bebedouro Industrial de coluna com </w:t>
            </w:r>
            <w:r w:rsidRPr="00625C1F">
              <w:rPr>
                <w:rFonts w:ascii="Arial" w:hAnsi="Arial" w:cs="Arial"/>
                <w:b/>
                <w:w w:val="105"/>
                <w:sz w:val="16"/>
                <w:szCs w:val="16"/>
              </w:rPr>
              <w:t>02 (duas) torneiras cromadas</w:t>
            </w:r>
            <w:r w:rsidRPr="00625C1F">
              <w:rPr>
                <w:rFonts w:ascii="Arial" w:hAnsi="Arial" w:cs="Arial"/>
                <w:w w:val="105"/>
                <w:sz w:val="16"/>
                <w:szCs w:val="16"/>
              </w:rPr>
              <w:t>: Estrutura confeccionada em aço</w:t>
            </w:r>
            <w:r w:rsidRPr="00625C1F">
              <w:rPr>
                <w:rFonts w:ascii="Arial" w:hAnsi="Arial" w:cs="Arial"/>
                <w:spacing w:val="1"/>
                <w:w w:val="105"/>
                <w:sz w:val="16"/>
                <w:szCs w:val="16"/>
              </w:rPr>
              <w:t xml:space="preserve"> </w:t>
            </w:r>
            <w:r w:rsidRPr="00625C1F">
              <w:rPr>
                <w:rFonts w:ascii="Arial" w:hAnsi="Arial" w:cs="Arial"/>
                <w:w w:val="105"/>
                <w:sz w:val="16"/>
                <w:szCs w:val="16"/>
              </w:rPr>
              <w:t xml:space="preserve">inox; reservatório em polietileno atóxico </w:t>
            </w:r>
            <w:r w:rsidRPr="00625C1F">
              <w:rPr>
                <w:rFonts w:ascii="Arial" w:hAnsi="Arial" w:cs="Arial"/>
                <w:b/>
                <w:w w:val="105"/>
                <w:sz w:val="16"/>
                <w:szCs w:val="16"/>
              </w:rPr>
              <w:t xml:space="preserve">com </w:t>
            </w:r>
            <w:r w:rsidRPr="00625C1F">
              <w:rPr>
                <w:rFonts w:ascii="Arial" w:hAnsi="Arial" w:cs="Arial"/>
                <w:b/>
                <w:w w:val="105"/>
                <w:sz w:val="16"/>
                <w:szCs w:val="16"/>
                <w:u w:val="single"/>
              </w:rPr>
              <w:t>CAPACIDADE DE 25 LITROS</w:t>
            </w:r>
            <w:r w:rsidRPr="00625C1F">
              <w:rPr>
                <w:rFonts w:ascii="Arial" w:hAnsi="Arial" w:cs="Arial"/>
                <w:w w:val="105"/>
                <w:sz w:val="16"/>
                <w:szCs w:val="16"/>
              </w:rPr>
              <w:t>; serpentina em cobre ou aço</w:t>
            </w:r>
            <w:r w:rsidRPr="00625C1F">
              <w:rPr>
                <w:rFonts w:ascii="Arial" w:hAnsi="Arial" w:cs="Arial"/>
                <w:spacing w:val="1"/>
                <w:w w:val="105"/>
                <w:sz w:val="16"/>
                <w:szCs w:val="16"/>
              </w:rPr>
              <w:t xml:space="preserve"> </w:t>
            </w:r>
            <w:r w:rsidRPr="00625C1F">
              <w:rPr>
                <w:rFonts w:ascii="Arial" w:hAnsi="Arial" w:cs="Arial"/>
                <w:w w:val="105"/>
                <w:sz w:val="16"/>
                <w:szCs w:val="16"/>
              </w:rPr>
              <w:t>inox; aparador/pingadeira de água com grade removível e dreno embutido; sistema de refrigeração de</w:t>
            </w:r>
            <w:r w:rsidRPr="00625C1F">
              <w:rPr>
                <w:rFonts w:ascii="Arial" w:hAnsi="Arial" w:cs="Arial"/>
                <w:spacing w:val="1"/>
                <w:w w:val="105"/>
                <w:sz w:val="16"/>
                <w:szCs w:val="16"/>
              </w:rPr>
              <w:t xml:space="preserve"> </w:t>
            </w:r>
            <w:r w:rsidRPr="00625C1F">
              <w:rPr>
                <w:rFonts w:ascii="Arial" w:hAnsi="Arial" w:cs="Arial"/>
                <w:w w:val="105"/>
                <w:sz w:val="16"/>
                <w:szCs w:val="16"/>
              </w:rPr>
              <w:t>baixo</w:t>
            </w:r>
            <w:r w:rsidRPr="00625C1F">
              <w:rPr>
                <w:rFonts w:ascii="Arial" w:hAnsi="Arial" w:cs="Arial"/>
                <w:spacing w:val="-5"/>
                <w:w w:val="105"/>
                <w:sz w:val="16"/>
                <w:szCs w:val="16"/>
              </w:rPr>
              <w:t xml:space="preserve"> </w:t>
            </w:r>
            <w:r w:rsidRPr="00625C1F">
              <w:rPr>
                <w:rFonts w:ascii="Arial" w:hAnsi="Arial" w:cs="Arial"/>
                <w:w w:val="105"/>
                <w:sz w:val="16"/>
                <w:szCs w:val="16"/>
              </w:rPr>
              <w:t>consumo</w:t>
            </w:r>
            <w:r w:rsidRPr="00625C1F">
              <w:rPr>
                <w:rFonts w:ascii="Arial" w:hAnsi="Arial" w:cs="Arial"/>
                <w:spacing w:val="-4"/>
                <w:w w:val="105"/>
                <w:sz w:val="16"/>
                <w:szCs w:val="16"/>
              </w:rPr>
              <w:t xml:space="preserve"> </w:t>
            </w:r>
            <w:r w:rsidRPr="00625C1F">
              <w:rPr>
                <w:rFonts w:ascii="Arial" w:hAnsi="Arial" w:cs="Arial"/>
                <w:w w:val="105"/>
                <w:sz w:val="16"/>
                <w:szCs w:val="16"/>
              </w:rPr>
              <w:t>de</w:t>
            </w:r>
            <w:r w:rsidRPr="00625C1F">
              <w:rPr>
                <w:rFonts w:ascii="Arial" w:hAnsi="Arial" w:cs="Arial"/>
                <w:spacing w:val="-4"/>
                <w:w w:val="105"/>
                <w:sz w:val="16"/>
                <w:szCs w:val="16"/>
              </w:rPr>
              <w:t xml:space="preserve"> </w:t>
            </w:r>
            <w:r w:rsidRPr="00625C1F">
              <w:rPr>
                <w:rFonts w:ascii="Arial" w:hAnsi="Arial" w:cs="Arial"/>
                <w:w w:val="105"/>
                <w:sz w:val="16"/>
                <w:szCs w:val="16"/>
              </w:rPr>
              <w:t>energia</w:t>
            </w:r>
            <w:r w:rsidRPr="00625C1F">
              <w:rPr>
                <w:rFonts w:ascii="Arial" w:hAnsi="Arial" w:cs="Arial"/>
                <w:spacing w:val="-4"/>
                <w:w w:val="105"/>
                <w:sz w:val="16"/>
                <w:szCs w:val="16"/>
              </w:rPr>
              <w:t xml:space="preserve"> </w:t>
            </w:r>
            <w:r w:rsidRPr="00625C1F">
              <w:rPr>
                <w:rFonts w:ascii="Arial" w:hAnsi="Arial" w:cs="Arial"/>
                <w:w w:val="105"/>
                <w:sz w:val="16"/>
                <w:szCs w:val="16"/>
              </w:rPr>
              <w:t>–</w:t>
            </w:r>
            <w:r w:rsidRPr="00625C1F">
              <w:rPr>
                <w:rFonts w:ascii="Arial" w:hAnsi="Arial" w:cs="Arial"/>
                <w:spacing w:val="-4"/>
                <w:w w:val="105"/>
                <w:sz w:val="16"/>
                <w:szCs w:val="16"/>
              </w:rPr>
              <w:t xml:space="preserve"> </w:t>
            </w:r>
            <w:r w:rsidRPr="00625C1F">
              <w:rPr>
                <w:rFonts w:ascii="Arial" w:hAnsi="Arial" w:cs="Arial"/>
                <w:w w:val="105"/>
                <w:sz w:val="16"/>
                <w:szCs w:val="16"/>
              </w:rPr>
              <w:t>Bivolt</w:t>
            </w:r>
            <w:r w:rsidRPr="00625C1F">
              <w:rPr>
                <w:rFonts w:ascii="Arial" w:hAnsi="Arial" w:cs="Arial"/>
                <w:spacing w:val="-5"/>
                <w:w w:val="105"/>
                <w:sz w:val="16"/>
                <w:szCs w:val="16"/>
              </w:rPr>
              <w:t xml:space="preserve"> </w:t>
            </w:r>
            <w:r w:rsidRPr="00625C1F">
              <w:rPr>
                <w:rFonts w:ascii="Arial" w:hAnsi="Arial" w:cs="Arial"/>
                <w:w w:val="105"/>
                <w:sz w:val="16"/>
                <w:szCs w:val="16"/>
              </w:rPr>
              <w:t>(110V</w:t>
            </w:r>
            <w:r w:rsidRPr="00625C1F">
              <w:rPr>
                <w:rFonts w:ascii="Arial" w:hAnsi="Arial" w:cs="Arial"/>
                <w:spacing w:val="-4"/>
                <w:w w:val="105"/>
                <w:sz w:val="16"/>
                <w:szCs w:val="16"/>
              </w:rPr>
              <w:t xml:space="preserve"> </w:t>
            </w:r>
            <w:r w:rsidRPr="00625C1F">
              <w:rPr>
                <w:rFonts w:ascii="Arial" w:hAnsi="Arial" w:cs="Arial"/>
                <w:w w:val="105"/>
                <w:sz w:val="16"/>
                <w:szCs w:val="16"/>
              </w:rPr>
              <w:t>e/ou</w:t>
            </w:r>
            <w:r w:rsidRPr="00625C1F">
              <w:rPr>
                <w:rFonts w:ascii="Arial" w:hAnsi="Arial" w:cs="Arial"/>
                <w:spacing w:val="-4"/>
                <w:w w:val="105"/>
                <w:sz w:val="16"/>
                <w:szCs w:val="16"/>
              </w:rPr>
              <w:t xml:space="preserve"> </w:t>
            </w:r>
            <w:r w:rsidRPr="00625C1F">
              <w:rPr>
                <w:rFonts w:ascii="Arial" w:hAnsi="Arial" w:cs="Arial"/>
                <w:w w:val="105"/>
                <w:sz w:val="16"/>
                <w:szCs w:val="16"/>
              </w:rPr>
              <w:t>220V).</w:t>
            </w:r>
            <w:r w:rsidRPr="00625C1F">
              <w:rPr>
                <w:rFonts w:ascii="Arial" w:hAnsi="Arial" w:cs="Arial"/>
                <w:spacing w:val="-4"/>
                <w:w w:val="105"/>
                <w:sz w:val="16"/>
                <w:szCs w:val="16"/>
              </w:rPr>
              <w:t xml:space="preserve"> </w:t>
            </w:r>
            <w:r w:rsidRPr="00625C1F">
              <w:rPr>
                <w:rFonts w:ascii="Arial" w:hAnsi="Arial" w:cs="Arial"/>
                <w:w w:val="105"/>
                <w:sz w:val="16"/>
                <w:szCs w:val="16"/>
              </w:rPr>
              <w:t>Certificado</w:t>
            </w:r>
            <w:r w:rsidRPr="00625C1F">
              <w:rPr>
                <w:rFonts w:ascii="Arial" w:hAnsi="Arial" w:cs="Arial"/>
                <w:spacing w:val="-4"/>
                <w:w w:val="105"/>
                <w:sz w:val="16"/>
                <w:szCs w:val="16"/>
              </w:rPr>
              <w:t xml:space="preserve"> </w:t>
            </w:r>
            <w:r w:rsidRPr="00625C1F">
              <w:rPr>
                <w:rFonts w:ascii="Arial" w:hAnsi="Arial" w:cs="Arial"/>
                <w:w w:val="105"/>
                <w:sz w:val="16"/>
                <w:szCs w:val="16"/>
              </w:rPr>
              <w:t>pelo</w:t>
            </w:r>
            <w:r w:rsidRPr="00625C1F">
              <w:rPr>
                <w:rFonts w:ascii="Arial" w:hAnsi="Arial" w:cs="Arial"/>
                <w:spacing w:val="-4"/>
                <w:w w:val="105"/>
                <w:sz w:val="16"/>
                <w:szCs w:val="16"/>
              </w:rPr>
              <w:t xml:space="preserve"> </w:t>
            </w:r>
            <w:r w:rsidRPr="00625C1F">
              <w:rPr>
                <w:rFonts w:ascii="Arial" w:hAnsi="Arial" w:cs="Arial"/>
                <w:w w:val="105"/>
                <w:sz w:val="16"/>
                <w:szCs w:val="16"/>
              </w:rPr>
              <w:t>INMETRO.</w:t>
            </w:r>
          </w:p>
        </w:tc>
        <w:tc>
          <w:tcPr>
            <w:tcW w:w="709" w:type="dxa"/>
            <w:tcBorders>
              <w:top w:val="single" w:sz="4" w:space="0" w:color="auto"/>
            </w:tcBorders>
          </w:tcPr>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spacing w:before="9"/>
              <w:rPr>
                <w:rFonts w:ascii="Arial" w:hAnsi="Arial" w:cs="Arial"/>
                <w:b/>
                <w:sz w:val="16"/>
                <w:szCs w:val="16"/>
              </w:rPr>
            </w:pPr>
          </w:p>
          <w:p w:rsidR="00197AA4" w:rsidRPr="00625C1F" w:rsidRDefault="00197AA4" w:rsidP="00830BE2">
            <w:pPr>
              <w:pStyle w:val="TableParagraph"/>
              <w:ind w:left="18" w:right="3"/>
              <w:jc w:val="center"/>
              <w:rPr>
                <w:rFonts w:ascii="Arial" w:hAnsi="Arial" w:cs="Arial"/>
                <w:b/>
                <w:w w:val="105"/>
                <w:sz w:val="16"/>
                <w:szCs w:val="16"/>
              </w:rPr>
            </w:pPr>
          </w:p>
          <w:p w:rsidR="00197AA4" w:rsidRPr="00625C1F" w:rsidRDefault="00197AA4" w:rsidP="00830BE2">
            <w:pPr>
              <w:pStyle w:val="TableParagraph"/>
              <w:ind w:left="18" w:right="3"/>
              <w:jc w:val="center"/>
              <w:rPr>
                <w:rFonts w:ascii="Arial" w:hAnsi="Arial" w:cs="Arial"/>
                <w:b/>
                <w:w w:val="105"/>
                <w:sz w:val="16"/>
                <w:szCs w:val="16"/>
              </w:rPr>
            </w:pPr>
          </w:p>
          <w:p w:rsidR="00197AA4" w:rsidRPr="00625C1F" w:rsidRDefault="00197AA4" w:rsidP="00830BE2">
            <w:pPr>
              <w:pStyle w:val="TableParagraph"/>
              <w:ind w:left="18" w:right="3"/>
              <w:jc w:val="center"/>
              <w:rPr>
                <w:rFonts w:ascii="Arial" w:hAnsi="Arial" w:cs="Arial"/>
                <w:b/>
                <w:sz w:val="16"/>
                <w:szCs w:val="16"/>
              </w:rPr>
            </w:pPr>
            <w:r w:rsidRPr="00625C1F">
              <w:rPr>
                <w:rFonts w:ascii="Arial" w:hAnsi="Arial" w:cs="Arial"/>
                <w:b/>
                <w:w w:val="105"/>
                <w:sz w:val="16"/>
                <w:szCs w:val="16"/>
              </w:rPr>
              <w:t>17</w:t>
            </w:r>
          </w:p>
        </w:tc>
        <w:tc>
          <w:tcPr>
            <w:tcW w:w="1276" w:type="dxa"/>
            <w:tcBorders>
              <w:top w:val="single" w:sz="4" w:space="0" w:color="auto"/>
            </w:tcBorders>
          </w:tcPr>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r w:rsidRPr="00625C1F">
              <w:rPr>
                <w:rFonts w:ascii="Arial" w:hAnsi="Arial" w:cs="Arial"/>
                <w:b/>
                <w:sz w:val="16"/>
                <w:szCs w:val="16"/>
              </w:rPr>
              <w:t xml:space="preserve"> </w:t>
            </w:r>
          </w:p>
          <w:p w:rsidR="00197AA4" w:rsidRPr="00625C1F" w:rsidRDefault="00197AA4" w:rsidP="00830BE2">
            <w:pPr>
              <w:pStyle w:val="TableParagraph"/>
              <w:rPr>
                <w:rFonts w:ascii="Arial" w:hAnsi="Arial" w:cs="Arial"/>
                <w:b/>
                <w:sz w:val="16"/>
                <w:szCs w:val="16"/>
              </w:rPr>
            </w:pPr>
          </w:p>
          <w:p w:rsidR="00197AA4" w:rsidRPr="00625C1F" w:rsidRDefault="00197AA4" w:rsidP="00197AA4">
            <w:pPr>
              <w:pStyle w:val="TableParagraph"/>
              <w:jc w:val="center"/>
              <w:rPr>
                <w:rFonts w:ascii="Arial" w:hAnsi="Arial" w:cs="Arial"/>
                <w:b/>
                <w:sz w:val="16"/>
                <w:szCs w:val="16"/>
              </w:rPr>
            </w:pPr>
            <w:r w:rsidRPr="00625C1F">
              <w:rPr>
                <w:rFonts w:ascii="Arial" w:hAnsi="Arial" w:cs="Arial"/>
                <w:b/>
                <w:sz w:val="16"/>
                <w:szCs w:val="16"/>
              </w:rPr>
              <w:t xml:space="preserve">R$ </w:t>
            </w:r>
          </w:p>
        </w:tc>
        <w:tc>
          <w:tcPr>
            <w:tcW w:w="1276" w:type="dxa"/>
            <w:tcBorders>
              <w:top w:val="single" w:sz="4" w:space="0" w:color="auto"/>
            </w:tcBorders>
          </w:tcPr>
          <w:p w:rsidR="00197AA4" w:rsidRPr="00625C1F" w:rsidRDefault="00197AA4" w:rsidP="00830BE2">
            <w:pPr>
              <w:pStyle w:val="TableParagraph"/>
              <w:rPr>
                <w:rFonts w:ascii="Arial" w:hAnsi="Arial" w:cs="Arial"/>
                <w:b/>
                <w:sz w:val="16"/>
                <w:szCs w:val="16"/>
              </w:rPr>
            </w:pPr>
          </w:p>
        </w:tc>
        <w:tc>
          <w:tcPr>
            <w:tcW w:w="1276" w:type="dxa"/>
            <w:tcBorders>
              <w:top w:val="single" w:sz="4" w:space="0" w:color="auto"/>
            </w:tcBorders>
          </w:tcPr>
          <w:p w:rsidR="00197AA4" w:rsidRPr="00625C1F" w:rsidRDefault="00197AA4" w:rsidP="00197AA4">
            <w:pPr>
              <w:pStyle w:val="TableParagraph"/>
              <w:jc w:val="center"/>
              <w:rPr>
                <w:rFonts w:ascii="Arial" w:hAnsi="Arial" w:cs="Arial"/>
                <w:b/>
                <w:sz w:val="16"/>
                <w:szCs w:val="16"/>
              </w:rPr>
            </w:pPr>
          </w:p>
        </w:tc>
      </w:tr>
      <w:tr w:rsidR="00197AA4" w:rsidRPr="00625C1F" w:rsidTr="00702F63">
        <w:trPr>
          <w:trHeight w:val="1375"/>
        </w:trPr>
        <w:tc>
          <w:tcPr>
            <w:tcW w:w="602" w:type="dxa"/>
          </w:tcPr>
          <w:p w:rsidR="00197AA4" w:rsidRPr="00625C1F" w:rsidRDefault="00197AA4" w:rsidP="00830BE2">
            <w:pPr>
              <w:pStyle w:val="TableParagraph"/>
              <w:jc w:val="center"/>
              <w:rPr>
                <w:rFonts w:ascii="Arial" w:hAnsi="Arial" w:cs="Arial"/>
                <w:b/>
                <w:sz w:val="16"/>
                <w:szCs w:val="16"/>
              </w:rPr>
            </w:pPr>
          </w:p>
          <w:p w:rsidR="00197AA4" w:rsidRPr="00625C1F" w:rsidRDefault="00197AA4" w:rsidP="00830BE2">
            <w:pPr>
              <w:pStyle w:val="TableParagraph"/>
              <w:jc w:val="center"/>
              <w:rPr>
                <w:rFonts w:ascii="Arial" w:hAnsi="Arial" w:cs="Arial"/>
                <w:b/>
                <w:sz w:val="16"/>
                <w:szCs w:val="16"/>
              </w:rPr>
            </w:pPr>
          </w:p>
          <w:p w:rsidR="00197AA4" w:rsidRPr="00625C1F" w:rsidRDefault="00197AA4" w:rsidP="00830BE2">
            <w:pPr>
              <w:pStyle w:val="TableParagraph"/>
              <w:spacing w:before="9"/>
              <w:jc w:val="center"/>
              <w:rPr>
                <w:rFonts w:ascii="Arial" w:hAnsi="Arial" w:cs="Arial"/>
                <w:b/>
                <w:sz w:val="16"/>
                <w:szCs w:val="16"/>
              </w:rPr>
            </w:pPr>
          </w:p>
          <w:p w:rsidR="00197AA4" w:rsidRPr="00625C1F" w:rsidRDefault="00197AA4" w:rsidP="00830BE2">
            <w:pPr>
              <w:pStyle w:val="TableParagraph"/>
              <w:ind w:left="15"/>
              <w:jc w:val="center"/>
              <w:rPr>
                <w:rFonts w:ascii="Arial" w:hAnsi="Arial" w:cs="Arial"/>
                <w:b/>
                <w:w w:val="103"/>
                <w:sz w:val="16"/>
                <w:szCs w:val="16"/>
              </w:rPr>
            </w:pPr>
          </w:p>
          <w:p w:rsidR="00197AA4" w:rsidRPr="00625C1F" w:rsidRDefault="00197AA4" w:rsidP="00830BE2">
            <w:pPr>
              <w:pStyle w:val="TableParagraph"/>
              <w:ind w:left="15"/>
              <w:jc w:val="center"/>
              <w:rPr>
                <w:rFonts w:ascii="Arial" w:hAnsi="Arial" w:cs="Arial"/>
                <w:b/>
                <w:w w:val="103"/>
                <w:sz w:val="16"/>
                <w:szCs w:val="16"/>
              </w:rPr>
            </w:pPr>
          </w:p>
          <w:p w:rsidR="00197AA4" w:rsidRPr="00625C1F" w:rsidRDefault="00197AA4" w:rsidP="00830BE2">
            <w:pPr>
              <w:pStyle w:val="TableParagraph"/>
              <w:ind w:left="15"/>
              <w:jc w:val="center"/>
              <w:rPr>
                <w:rFonts w:ascii="Arial" w:hAnsi="Arial" w:cs="Arial"/>
                <w:b/>
                <w:sz w:val="16"/>
                <w:szCs w:val="16"/>
              </w:rPr>
            </w:pPr>
            <w:r w:rsidRPr="00625C1F">
              <w:rPr>
                <w:rFonts w:ascii="Arial" w:hAnsi="Arial" w:cs="Arial"/>
                <w:b/>
                <w:w w:val="103"/>
                <w:sz w:val="16"/>
                <w:szCs w:val="16"/>
              </w:rPr>
              <w:t>2</w:t>
            </w:r>
          </w:p>
        </w:tc>
        <w:tc>
          <w:tcPr>
            <w:tcW w:w="4961" w:type="dxa"/>
          </w:tcPr>
          <w:p w:rsidR="00197AA4" w:rsidRPr="00625C1F" w:rsidRDefault="00197AA4" w:rsidP="00830BE2">
            <w:pPr>
              <w:pStyle w:val="TableParagraph"/>
              <w:spacing w:before="1"/>
              <w:rPr>
                <w:rFonts w:ascii="Arial" w:hAnsi="Arial" w:cs="Arial"/>
                <w:b/>
                <w:sz w:val="16"/>
                <w:szCs w:val="16"/>
              </w:rPr>
            </w:pPr>
          </w:p>
          <w:p w:rsidR="00197AA4" w:rsidRPr="00625C1F" w:rsidRDefault="00197AA4" w:rsidP="00830BE2">
            <w:pPr>
              <w:pStyle w:val="TableParagraph"/>
              <w:spacing w:line="309" w:lineRule="auto"/>
              <w:ind w:left="22" w:right="5"/>
              <w:jc w:val="both"/>
              <w:rPr>
                <w:rFonts w:ascii="Arial" w:hAnsi="Arial" w:cs="Arial"/>
                <w:sz w:val="16"/>
                <w:szCs w:val="16"/>
              </w:rPr>
            </w:pPr>
            <w:r w:rsidRPr="00625C1F">
              <w:rPr>
                <w:rFonts w:ascii="Arial" w:hAnsi="Arial" w:cs="Arial"/>
                <w:w w:val="105"/>
                <w:sz w:val="16"/>
                <w:szCs w:val="16"/>
              </w:rPr>
              <w:t xml:space="preserve">Bebedouro Industrial de coluna com </w:t>
            </w:r>
            <w:r w:rsidRPr="00625C1F">
              <w:rPr>
                <w:rFonts w:ascii="Arial" w:hAnsi="Arial" w:cs="Arial"/>
                <w:b/>
                <w:w w:val="105"/>
                <w:sz w:val="16"/>
                <w:szCs w:val="16"/>
              </w:rPr>
              <w:t>02 (duas) torneiras cromadas</w:t>
            </w:r>
            <w:r w:rsidRPr="00625C1F">
              <w:rPr>
                <w:rFonts w:ascii="Arial" w:hAnsi="Arial" w:cs="Arial"/>
                <w:w w:val="105"/>
                <w:sz w:val="16"/>
                <w:szCs w:val="16"/>
              </w:rPr>
              <w:t>: Estrutura confeccionada em aço</w:t>
            </w:r>
            <w:r w:rsidRPr="00625C1F">
              <w:rPr>
                <w:rFonts w:ascii="Arial" w:hAnsi="Arial" w:cs="Arial"/>
                <w:spacing w:val="1"/>
                <w:w w:val="105"/>
                <w:sz w:val="16"/>
                <w:szCs w:val="16"/>
              </w:rPr>
              <w:t xml:space="preserve"> </w:t>
            </w:r>
            <w:r w:rsidRPr="00625C1F">
              <w:rPr>
                <w:rFonts w:ascii="Arial" w:hAnsi="Arial" w:cs="Arial"/>
                <w:w w:val="105"/>
                <w:sz w:val="16"/>
                <w:szCs w:val="16"/>
              </w:rPr>
              <w:t xml:space="preserve">inox; reservatório em POLIETILENO atóxico </w:t>
            </w:r>
            <w:r w:rsidRPr="00625C1F">
              <w:rPr>
                <w:rFonts w:ascii="Arial" w:hAnsi="Arial" w:cs="Arial"/>
                <w:b/>
                <w:w w:val="105"/>
                <w:sz w:val="16"/>
                <w:szCs w:val="16"/>
              </w:rPr>
              <w:t xml:space="preserve">com </w:t>
            </w:r>
            <w:r w:rsidRPr="00625C1F">
              <w:rPr>
                <w:rFonts w:ascii="Arial" w:hAnsi="Arial" w:cs="Arial"/>
                <w:b/>
                <w:w w:val="105"/>
                <w:sz w:val="16"/>
                <w:szCs w:val="16"/>
                <w:u w:val="single"/>
              </w:rPr>
              <w:t>CAPACIDADE DE 50 LITROS</w:t>
            </w:r>
            <w:r w:rsidRPr="00625C1F">
              <w:rPr>
                <w:rFonts w:ascii="Arial" w:hAnsi="Arial" w:cs="Arial"/>
                <w:w w:val="105"/>
                <w:sz w:val="16"/>
                <w:szCs w:val="16"/>
              </w:rPr>
              <w:t>; serpentina em cobre ou</w:t>
            </w:r>
            <w:r w:rsidRPr="00625C1F">
              <w:rPr>
                <w:rFonts w:ascii="Arial" w:hAnsi="Arial" w:cs="Arial"/>
                <w:spacing w:val="1"/>
                <w:w w:val="105"/>
                <w:sz w:val="16"/>
                <w:szCs w:val="16"/>
              </w:rPr>
              <w:t xml:space="preserve"> </w:t>
            </w:r>
            <w:r w:rsidRPr="00625C1F">
              <w:rPr>
                <w:rFonts w:ascii="Arial" w:hAnsi="Arial" w:cs="Arial"/>
                <w:w w:val="105"/>
                <w:sz w:val="16"/>
                <w:szCs w:val="16"/>
              </w:rPr>
              <w:t>aço inox; aparador/pingadeira de água com grade removível e dreno embutido; sistema de refrigeração</w:t>
            </w:r>
            <w:r w:rsidRPr="00625C1F">
              <w:rPr>
                <w:rFonts w:ascii="Arial" w:hAnsi="Arial" w:cs="Arial"/>
                <w:spacing w:val="-44"/>
                <w:w w:val="105"/>
                <w:sz w:val="16"/>
                <w:szCs w:val="16"/>
              </w:rPr>
              <w:t xml:space="preserve"> </w:t>
            </w:r>
            <w:r w:rsidRPr="00625C1F">
              <w:rPr>
                <w:rFonts w:ascii="Arial" w:hAnsi="Arial" w:cs="Arial"/>
                <w:w w:val="105"/>
                <w:sz w:val="16"/>
                <w:szCs w:val="16"/>
              </w:rPr>
              <w:t>de</w:t>
            </w:r>
            <w:r w:rsidRPr="00625C1F">
              <w:rPr>
                <w:rFonts w:ascii="Arial" w:hAnsi="Arial" w:cs="Arial"/>
                <w:spacing w:val="-5"/>
                <w:w w:val="105"/>
                <w:sz w:val="16"/>
                <w:szCs w:val="16"/>
              </w:rPr>
              <w:t xml:space="preserve"> </w:t>
            </w:r>
            <w:r w:rsidRPr="00625C1F">
              <w:rPr>
                <w:rFonts w:ascii="Arial" w:hAnsi="Arial" w:cs="Arial"/>
                <w:w w:val="105"/>
                <w:sz w:val="16"/>
                <w:szCs w:val="16"/>
              </w:rPr>
              <w:t>baixo</w:t>
            </w:r>
            <w:r w:rsidRPr="00625C1F">
              <w:rPr>
                <w:rFonts w:ascii="Arial" w:hAnsi="Arial" w:cs="Arial"/>
                <w:spacing w:val="-4"/>
                <w:w w:val="105"/>
                <w:sz w:val="16"/>
                <w:szCs w:val="16"/>
              </w:rPr>
              <w:t xml:space="preserve"> </w:t>
            </w:r>
            <w:r w:rsidRPr="00625C1F">
              <w:rPr>
                <w:rFonts w:ascii="Arial" w:hAnsi="Arial" w:cs="Arial"/>
                <w:w w:val="105"/>
                <w:sz w:val="16"/>
                <w:szCs w:val="16"/>
              </w:rPr>
              <w:t>consumo</w:t>
            </w:r>
            <w:r w:rsidRPr="00625C1F">
              <w:rPr>
                <w:rFonts w:ascii="Arial" w:hAnsi="Arial" w:cs="Arial"/>
                <w:spacing w:val="-5"/>
                <w:w w:val="105"/>
                <w:sz w:val="16"/>
                <w:szCs w:val="16"/>
              </w:rPr>
              <w:t xml:space="preserve"> </w:t>
            </w:r>
            <w:r w:rsidRPr="00625C1F">
              <w:rPr>
                <w:rFonts w:ascii="Arial" w:hAnsi="Arial" w:cs="Arial"/>
                <w:w w:val="105"/>
                <w:sz w:val="16"/>
                <w:szCs w:val="16"/>
              </w:rPr>
              <w:t>de</w:t>
            </w:r>
            <w:r w:rsidRPr="00625C1F">
              <w:rPr>
                <w:rFonts w:ascii="Arial" w:hAnsi="Arial" w:cs="Arial"/>
                <w:spacing w:val="-4"/>
                <w:w w:val="105"/>
                <w:sz w:val="16"/>
                <w:szCs w:val="16"/>
              </w:rPr>
              <w:t xml:space="preserve"> </w:t>
            </w:r>
            <w:r w:rsidRPr="00625C1F">
              <w:rPr>
                <w:rFonts w:ascii="Arial" w:hAnsi="Arial" w:cs="Arial"/>
                <w:w w:val="105"/>
                <w:sz w:val="16"/>
                <w:szCs w:val="16"/>
              </w:rPr>
              <w:t>energia</w:t>
            </w:r>
            <w:r w:rsidRPr="00625C1F">
              <w:rPr>
                <w:rFonts w:ascii="Arial" w:hAnsi="Arial" w:cs="Arial"/>
                <w:spacing w:val="-4"/>
                <w:w w:val="105"/>
                <w:sz w:val="16"/>
                <w:szCs w:val="16"/>
              </w:rPr>
              <w:t xml:space="preserve"> </w:t>
            </w:r>
            <w:r w:rsidRPr="00625C1F">
              <w:rPr>
                <w:rFonts w:ascii="Arial" w:hAnsi="Arial" w:cs="Arial"/>
                <w:w w:val="105"/>
                <w:sz w:val="16"/>
                <w:szCs w:val="16"/>
              </w:rPr>
              <w:t>–</w:t>
            </w:r>
            <w:r w:rsidRPr="00625C1F">
              <w:rPr>
                <w:rFonts w:ascii="Arial" w:hAnsi="Arial" w:cs="Arial"/>
                <w:spacing w:val="-5"/>
                <w:w w:val="105"/>
                <w:sz w:val="16"/>
                <w:szCs w:val="16"/>
              </w:rPr>
              <w:t xml:space="preserve"> </w:t>
            </w:r>
            <w:r w:rsidRPr="00625C1F">
              <w:rPr>
                <w:rFonts w:ascii="Arial" w:hAnsi="Arial" w:cs="Arial"/>
                <w:w w:val="105"/>
                <w:sz w:val="16"/>
                <w:szCs w:val="16"/>
              </w:rPr>
              <w:t>Bivolt</w:t>
            </w:r>
            <w:r w:rsidRPr="00625C1F">
              <w:rPr>
                <w:rFonts w:ascii="Arial" w:hAnsi="Arial" w:cs="Arial"/>
                <w:spacing w:val="-5"/>
                <w:w w:val="105"/>
                <w:sz w:val="16"/>
                <w:szCs w:val="16"/>
              </w:rPr>
              <w:t xml:space="preserve"> </w:t>
            </w:r>
            <w:r w:rsidRPr="00625C1F">
              <w:rPr>
                <w:rFonts w:ascii="Arial" w:hAnsi="Arial" w:cs="Arial"/>
                <w:w w:val="105"/>
                <w:sz w:val="16"/>
                <w:szCs w:val="16"/>
              </w:rPr>
              <w:t>(110V</w:t>
            </w:r>
            <w:r w:rsidRPr="00625C1F">
              <w:rPr>
                <w:rFonts w:ascii="Arial" w:hAnsi="Arial" w:cs="Arial"/>
                <w:spacing w:val="-4"/>
                <w:w w:val="105"/>
                <w:sz w:val="16"/>
                <w:szCs w:val="16"/>
              </w:rPr>
              <w:t xml:space="preserve"> </w:t>
            </w:r>
            <w:r w:rsidRPr="00625C1F">
              <w:rPr>
                <w:rFonts w:ascii="Arial" w:hAnsi="Arial" w:cs="Arial"/>
                <w:w w:val="105"/>
                <w:sz w:val="16"/>
                <w:szCs w:val="16"/>
              </w:rPr>
              <w:t>e/ou</w:t>
            </w:r>
            <w:r w:rsidRPr="00625C1F">
              <w:rPr>
                <w:rFonts w:ascii="Arial" w:hAnsi="Arial" w:cs="Arial"/>
                <w:spacing w:val="-5"/>
                <w:w w:val="105"/>
                <w:sz w:val="16"/>
                <w:szCs w:val="16"/>
              </w:rPr>
              <w:t xml:space="preserve"> </w:t>
            </w:r>
            <w:r w:rsidRPr="00625C1F">
              <w:rPr>
                <w:rFonts w:ascii="Arial" w:hAnsi="Arial" w:cs="Arial"/>
                <w:w w:val="105"/>
                <w:sz w:val="16"/>
                <w:szCs w:val="16"/>
              </w:rPr>
              <w:t>220V).</w:t>
            </w:r>
            <w:r w:rsidRPr="00625C1F">
              <w:rPr>
                <w:rFonts w:ascii="Arial" w:hAnsi="Arial" w:cs="Arial"/>
                <w:spacing w:val="-4"/>
                <w:w w:val="105"/>
                <w:sz w:val="16"/>
                <w:szCs w:val="16"/>
              </w:rPr>
              <w:t xml:space="preserve"> </w:t>
            </w:r>
            <w:r w:rsidRPr="00625C1F">
              <w:rPr>
                <w:rFonts w:ascii="Arial" w:hAnsi="Arial" w:cs="Arial"/>
                <w:w w:val="105"/>
                <w:sz w:val="16"/>
                <w:szCs w:val="16"/>
              </w:rPr>
              <w:t>Certificado</w:t>
            </w:r>
            <w:r w:rsidRPr="00625C1F">
              <w:rPr>
                <w:rFonts w:ascii="Arial" w:hAnsi="Arial" w:cs="Arial"/>
                <w:spacing w:val="-4"/>
                <w:w w:val="105"/>
                <w:sz w:val="16"/>
                <w:szCs w:val="16"/>
              </w:rPr>
              <w:t xml:space="preserve"> </w:t>
            </w:r>
            <w:r w:rsidRPr="00625C1F">
              <w:rPr>
                <w:rFonts w:ascii="Arial" w:hAnsi="Arial" w:cs="Arial"/>
                <w:w w:val="105"/>
                <w:sz w:val="16"/>
                <w:szCs w:val="16"/>
              </w:rPr>
              <w:t>pelo</w:t>
            </w:r>
            <w:r w:rsidRPr="00625C1F">
              <w:rPr>
                <w:rFonts w:ascii="Arial" w:hAnsi="Arial" w:cs="Arial"/>
                <w:spacing w:val="-5"/>
                <w:w w:val="105"/>
                <w:sz w:val="16"/>
                <w:szCs w:val="16"/>
              </w:rPr>
              <w:t xml:space="preserve"> </w:t>
            </w:r>
            <w:r w:rsidRPr="00625C1F">
              <w:rPr>
                <w:rFonts w:ascii="Arial" w:hAnsi="Arial" w:cs="Arial"/>
                <w:w w:val="105"/>
                <w:sz w:val="16"/>
                <w:szCs w:val="16"/>
              </w:rPr>
              <w:t>INMETRO.</w:t>
            </w:r>
          </w:p>
        </w:tc>
        <w:tc>
          <w:tcPr>
            <w:tcW w:w="709" w:type="dxa"/>
          </w:tcPr>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spacing w:before="7"/>
              <w:rPr>
                <w:rFonts w:ascii="Arial" w:hAnsi="Arial" w:cs="Arial"/>
                <w:b/>
                <w:sz w:val="16"/>
                <w:szCs w:val="16"/>
              </w:rPr>
            </w:pPr>
          </w:p>
          <w:p w:rsidR="00197AA4" w:rsidRPr="00625C1F" w:rsidRDefault="00197AA4" w:rsidP="00830BE2">
            <w:pPr>
              <w:pStyle w:val="TableParagraph"/>
              <w:ind w:left="18" w:right="3"/>
              <w:jc w:val="center"/>
              <w:rPr>
                <w:rFonts w:ascii="Arial" w:hAnsi="Arial" w:cs="Arial"/>
                <w:b/>
                <w:w w:val="105"/>
                <w:sz w:val="16"/>
                <w:szCs w:val="16"/>
              </w:rPr>
            </w:pPr>
          </w:p>
          <w:p w:rsidR="00197AA4" w:rsidRPr="00625C1F" w:rsidRDefault="00197AA4" w:rsidP="00830BE2">
            <w:pPr>
              <w:pStyle w:val="TableParagraph"/>
              <w:ind w:left="18" w:right="3"/>
              <w:jc w:val="center"/>
              <w:rPr>
                <w:rFonts w:ascii="Arial" w:hAnsi="Arial" w:cs="Arial"/>
                <w:b/>
                <w:w w:val="105"/>
                <w:sz w:val="16"/>
                <w:szCs w:val="16"/>
              </w:rPr>
            </w:pPr>
          </w:p>
          <w:p w:rsidR="00197AA4" w:rsidRPr="00625C1F" w:rsidRDefault="00197AA4" w:rsidP="00830BE2">
            <w:pPr>
              <w:pStyle w:val="TableParagraph"/>
              <w:ind w:left="18" w:right="3"/>
              <w:jc w:val="center"/>
              <w:rPr>
                <w:rFonts w:ascii="Arial" w:hAnsi="Arial" w:cs="Arial"/>
                <w:b/>
                <w:sz w:val="16"/>
                <w:szCs w:val="16"/>
              </w:rPr>
            </w:pPr>
            <w:r w:rsidRPr="00625C1F">
              <w:rPr>
                <w:rFonts w:ascii="Arial" w:hAnsi="Arial" w:cs="Arial"/>
                <w:b/>
                <w:w w:val="105"/>
                <w:sz w:val="16"/>
                <w:szCs w:val="16"/>
              </w:rPr>
              <w:t>04</w:t>
            </w:r>
          </w:p>
        </w:tc>
        <w:tc>
          <w:tcPr>
            <w:tcW w:w="1276" w:type="dxa"/>
          </w:tcPr>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p>
          <w:p w:rsidR="00197AA4" w:rsidRPr="00625C1F" w:rsidRDefault="00197AA4" w:rsidP="00197AA4">
            <w:pPr>
              <w:pStyle w:val="TableParagraph"/>
              <w:jc w:val="center"/>
              <w:rPr>
                <w:rFonts w:ascii="Arial" w:hAnsi="Arial" w:cs="Arial"/>
                <w:b/>
                <w:sz w:val="16"/>
                <w:szCs w:val="16"/>
              </w:rPr>
            </w:pPr>
            <w:r w:rsidRPr="00625C1F">
              <w:rPr>
                <w:rFonts w:ascii="Arial" w:hAnsi="Arial" w:cs="Arial"/>
                <w:b/>
                <w:sz w:val="16"/>
                <w:szCs w:val="16"/>
              </w:rPr>
              <w:t>R$</w:t>
            </w:r>
            <w:r>
              <w:rPr>
                <w:rFonts w:ascii="Arial" w:hAnsi="Arial" w:cs="Arial"/>
                <w:b/>
                <w:sz w:val="16"/>
                <w:szCs w:val="16"/>
              </w:rPr>
              <w:t xml:space="preserve"> </w:t>
            </w:r>
          </w:p>
        </w:tc>
        <w:tc>
          <w:tcPr>
            <w:tcW w:w="1276" w:type="dxa"/>
          </w:tcPr>
          <w:p w:rsidR="00197AA4" w:rsidRPr="00625C1F" w:rsidRDefault="00197AA4" w:rsidP="00830BE2">
            <w:pPr>
              <w:pStyle w:val="TableParagraph"/>
              <w:rPr>
                <w:rFonts w:ascii="Arial" w:hAnsi="Arial" w:cs="Arial"/>
                <w:b/>
                <w:sz w:val="16"/>
                <w:szCs w:val="16"/>
              </w:rPr>
            </w:pPr>
          </w:p>
        </w:tc>
        <w:tc>
          <w:tcPr>
            <w:tcW w:w="1276" w:type="dxa"/>
          </w:tcPr>
          <w:p w:rsidR="00197AA4" w:rsidRPr="00625C1F" w:rsidRDefault="00197AA4" w:rsidP="00830BE2">
            <w:pPr>
              <w:pStyle w:val="TableParagraph"/>
              <w:jc w:val="center"/>
              <w:rPr>
                <w:rFonts w:ascii="Arial" w:hAnsi="Arial" w:cs="Arial"/>
                <w:b/>
                <w:sz w:val="16"/>
                <w:szCs w:val="16"/>
              </w:rPr>
            </w:pPr>
          </w:p>
        </w:tc>
      </w:tr>
      <w:tr w:rsidR="00197AA4" w:rsidRPr="00625C1F" w:rsidTr="00702F63">
        <w:trPr>
          <w:trHeight w:val="1375"/>
        </w:trPr>
        <w:tc>
          <w:tcPr>
            <w:tcW w:w="602" w:type="dxa"/>
          </w:tcPr>
          <w:p w:rsidR="00197AA4" w:rsidRPr="00625C1F" w:rsidRDefault="00197AA4" w:rsidP="00830BE2">
            <w:pPr>
              <w:pStyle w:val="TableParagraph"/>
              <w:jc w:val="center"/>
              <w:rPr>
                <w:rFonts w:ascii="Arial" w:hAnsi="Arial" w:cs="Arial"/>
                <w:b/>
                <w:sz w:val="16"/>
                <w:szCs w:val="16"/>
              </w:rPr>
            </w:pPr>
          </w:p>
          <w:p w:rsidR="00197AA4" w:rsidRPr="00625C1F" w:rsidRDefault="00197AA4" w:rsidP="00830BE2">
            <w:pPr>
              <w:pStyle w:val="TableParagraph"/>
              <w:jc w:val="center"/>
              <w:rPr>
                <w:rFonts w:ascii="Arial" w:hAnsi="Arial" w:cs="Arial"/>
                <w:b/>
                <w:sz w:val="16"/>
                <w:szCs w:val="16"/>
              </w:rPr>
            </w:pPr>
          </w:p>
          <w:p w:rsidR="00197AA4" w:rsidRPr="00625C1F" w:rsidRDefault="00197AA4" w:rsidP="00830BE2">
            <w:pPr>
              <w:pStyle w:val="TableParagraph"/>
              <w:spacing w:before="9"/>
              <w:jc w:val="center"/>
              <w:rPr>
                <w:rFonts w:ascii="Arial" w:hAnsi="Arial" w:cs="Arial"/>
                <w:b/>
                <w:sz w:val="16"/>
                <w:szCs w:val="16"/>
              </w:rPr>
            </w:pPr>
          </w:p>
          <w:p w:rsidR="00197AA4" w:rsidRPr="00625C1F" w:rsidRDefault="00197AA4" w:rsidP="00830BE2">
            <w:pPr>
              <w:pStyle w:val="TableParagraph"/>
              <w:ind w:left="15"/>
              <w:jc w:val="center"/>
              <w:rPr>
                <w:rFonts w:ascii="Arial" w:hAnsi="Arial" w:cs="Arial"/>
                <w:b/>
                <w:w w:val="103"/>
                <w:sz w:val="16"/>
                <w:szCs w:val="16"/>
              </w:rPr>
            </w:pPr>
          </w:p>
          <w:p w:rsidR="00197AA4" w:rsidRPr="00625C1F" w:rsidRDefault="00197AA4" w:rsidP="00830BE2">
            <w:pPr>
              <w:pStyle w:val="TableParagraph"/>
              <w:ind w:left="15"/>
              <w:jc w:val="center"/>
              <w:rPr>
                <w:rFonts w:ascii="Arial" w:hAnsi="Arial" w:cs="Arial"/>
                <w:b/>
                <w:w w:val="103"/>
                <w:sz w:val="16"/>
                <w:szCs w:val="16"/>
              </w:rPr>
            </w:pPr>
          </w:p>
          <w:p w:rsidR="00197AA4" w:rsidRPr="00625C1F" w:rsidRDefault="00197AA4" w:rsidP="00830BE2">
            <w:pPr>
              <w:pStyle w:val="TableParagraph"/>
              <w:ind w:left="15"/>
              <w:jc w:val="center"/>
              <w:rPr>
                <w:rFonts w:ascii="Arial" w:hAnsi="Arial" w:cs="Arial"/>
                <w:b/>
                <w:sz w:val="16"/>
                <w:szCs w:val="16"/>
              </w:rPr>
            </w:pPr>
            <w:r w:rsidRPr="00625C1F">
              <w:rPr>
                <w:rFonts w:ascii="Arial" w:hAnsi="Arial" w:cs="Arial"/>
                <w:b/>
                <w:w w:val="103"/>
                <w:sz w:val="16"/>
                <w:szCs w:val="16"/>
              </w:rPr>
              <w:t>3</w:t>
            </w:r>
          </w:p>
        </w:tc>
        <w:tc>
          <w:tcPr>
            <w:tcW w:w="4961" w:type="dxa"/>
          </w:tcPr>
          <w:p w:rsidR="00197AA4" w:rsidRPr="00625C1F" w:rsidRDefault="00197AA4" w:rsidP="00830BE2">
            <w:pPr>
              <w:pStyle w:val="TableParagraph"/>
              <w:spacing w:before="1"/>
              <w:rPr>
                <w:rFonts w:ascii="Arial" w:hAnsi="Arial" w:cs="Arial"/>
                <w:b/>
                <w:sz w:val="16"/>
                <w:szCs w:val="16"/>
              </w:rPr>
            </w:pPr>
          </w:p>
          <w:p w:rsidR="00197AA4" w:rsidRPr="00625C1F" w:rsidRDefault="00197AA4" w:rsidP="00830BE2">
            <w:pPr>
              <w:pStyle w:val="TableParagraph"/>
              <w:spacing w:line="309" w:lineRule="auto"/>
              <w:ind w:left="22" w:right="5"/>
              <w:jc w:val="both"/>
              <w:rPr>
                <w:rFonts w:ascii="Arial" w:hAnsi="Arial" w:cs="Arial"/>
                <w:sz w:val="16"/>
                <w:szCs w:val="16"/>
              </w:rPr>
            </w:pPr>
            <w:r w:rsidRPr="00625C1F">
              <w:rPr>
                <w:rFonts w:ascii="Arial" w:hAnsi="Arial" w:cs="Arial"/>
                <w:w w:val="105"/>
                <w:sz w:val="16"/>
                <w:szCs w:val="16"/>
              </w:rPr>
              <w:t xml:space="preserve">Bebedouro Industrial de coluna com </w:t>
            </w:r>
            <w:r w:rsidRPr="00625C1F">
              <w:rPr>
                <w:rFonts w:ascii="Arial" w:hAnsi="Arial" w:cs="Arial"/>
                <w:b/>
                <w:w w:val="105"/>
                <w:sz w:val="16"/>
                <w:szCs w:val="16"/>
              </w:rPr>
              <w:t xml:space="preserve">03 (três) torneiras cromadas: </w:t>
            </w:r>
            <w:r w:rsidRPr="00625C1F">
              <w:rPr>
                <w:rFonts w:ascii="Arial" w:hAnsi="Arial" w:cs="Arial"/>
                <w:w w:val="105"/>
                <w:sz w:val="16"/>
                <w:szCs w:val="16"/>
              </w:rPr>
              <w:t>Estrutura confeccionada em aço</w:t>
            </w:r>
            <w:r w:rsidRPr="00625C1F">
              <w:rPr>
                <w:rFonts w:ascii="Arial" w:hAnsi="Arial" w:cs="Arial"/>
                <w:spacing w:val="1"/>
                <w:w w:val="105"/>
                <w:sz w:val="16"/>
                <w:szCs w:val="16"/>
              </w:rPr>
              <w:t xml:space="preserve"> </w:t>
            </w:r>
            <w:r w:rsidRPr="00625C1F">
              <w:rPr>
                <w:rFonts w:ascii="Arial" w:hAnsi="Arial" w:cs="Arial"/>
                <w:w w:val="105"/>
                <w:sz w:val="16"/>
                <w:szCs w:val="16"/>
              </w:rPr>
              <w:t xml:space="preserve">inox; reservatório em POLIETILENO atóxico </w:t>
            </w:r>
            <w:r w:rsidRPr="00625C1F">
              <w:rPr>
                <w:rFonts w:ascii="Arial" w:hAnsi="Arial" w:cs="Arial"/>
                <w:b/>
                <w:w w:val="105"/>
                <w:sz w:val="16"/>
                <w:szCs w:val="16"/>
              </w:rPr>
              <w:t xml:space="preserve">com </w:t>
            </w:r>
            <w:r w:rsidRPr="00625C1F">
              <w:rPr>
                <w:rFonts w:ascii="Arial" w:hAnsi="Arial" w:cs="Arial"/>
                <w:b/>
                <w:w w:val="105"/>
                <w:sz w:val="16"/>
                <w:szCs w:val="16"/>
                <w:u w:val="single"/>
              </w:rPr>
              <w:t>CAPACIDADE DE 100 LITROS</w:t>
            </w:r>
            <w:r w:rsidRPr="00625C1F">
              <w:rPr>
                <w:rFonts w:ascii="Arial" w:hAnsi="Arial" w:cs="Arial"/>
                <w:w w:val="105"/>
                <w:sz w:val="16"/>
                <w:szCs w:val="16"/>
              </w:rPr>
              <w:t>; serpentina em cobre ou</w:t>
            </w:r>
            <w:r w:rsidRPr="00625C1F">
              <w:rPr>
                <w:rFonts w:ascii="Arial" w:hAnsi="Arial" w:cs="Arial"/>
                <w:spacing w:val="-45"/>
                <w:w w:val="105"/>
                <w:sz w:val="16"/>
                <w:szCs w:val="16"/>
              </w:rPr>
              <w:t xml:space="preserve"> </w:t>
            </w:r>
            <w:r w:rsidRPr="00625C1F">
              <w:rPr>
                <w:rFonts w:ascii="Arial" w:hAnsi="Arial" w:cs="Arial"/>
                <w:w w:val="105"/>
                <w:sz w:val="16"/>
                <w:szCs w:val="16"/>
              </w:rPr>
              <w:t>aço inox; aparador/pingadeira de água com grade removível e dreno embutido; sistema de refrigeração</w:t>
            </w:r>
            <w:r w:rsidRPr="00625C1F">
              <w:rPr>
                <w:rFonts w:ascii="Arial" w:hAnsi="Arial" w:cs="Arial"/>
                <w:spacing w:val="-44"/>
                <w:w w:val="105"/>
                <w:sz w:val="16"/>
                <w:szCs w:val="16"/>
              </w:rPr>
              <w:t xml:space="preserve"> </w:t>
            </w:r>
            <w:r w:rsidRPr="00625C1F">
              <w:rPr>
                <w:rFonts w:ascii="Arial" w:hAnsi="Arial" w:cs="Arial"/>
                <w:w w:val="105"/>
                <w:sz w:val="16"/>
                <w:szCs w:val="16"/>
              </w:rPr>
              <w:t>de</w:t>
            </w:r>
            <w:r w:rsidRPr="00625C1F">
              <w:rPr>
                <w:rFonts w:ascii="Arial" w:hAnsi="Arial" w:cs="Arial"/>
                <w:spacing w:val="-5"/>
                <w:w w:val="105"/>
                <w:sz w:val="16"/>
                <w:szCs w:val="16"/>
              </w:rPr>
              <w:t xml:space="preserve"> </w:t>
            </w:r>
            <w:r w:rsidRPr="00625C1F">
              <w:rPr>
                <w:rFonts w:ascii="Arial" w:hAnsi="Arial" w:cs="Arial"/>
                <w:w w:val="105"/>
                <w:sz w:val="16"/>
                <w:szCs w:val="16"/>
              </w:rPr>
              <w:t>baixo</w:t>
            </w:r>
            <w:r w:rsidRPr="00625C1F">
              <w:rPr>
                <w:rFonts w:ascii="Arial" w:hAnsi="Arial" w:cs="Arial"/>
                <w:spacing w:val="-4"/>
                <w:w w:val="105"/>
                <w:sz w:val="16"/>
                <w:szCs w:val="16"/>
              </w:rPr>
              <w:t xml:space="preserve"> </w:t>
            </w:r>
            <w:r w:rsidRPr="00625C1F">
              <w:rPr>
                <w:rFonts w:ascii="Arial" w:hAnsi="Arial" w:cs="Arial"/>
                <w:w w:val="105"/>
                <w:sz w:val="16"/>
                <w:szCs w:val="16"/>
              </w:rPr>
              <w:t>consumo</w:t>
            </w:r>
            <w:r w:rsidRPr="00625C1F">
              <w:rPr>
                <w:rFonts w:ascii="Arial" w:hAnsi="Arial" w:cs="Arial"/>
                <w:spacing w:val="-5"/>
                <w:w w:val="105"/>
                <w:sz w:val="16"/>
                <w:szCs w:val="16"/>
              </w:rPr>
              <w:t xml:space="preserve"> </w:t>
            </w:r>
            <w:r w:rsidRPr="00625C1F">
              <w:rPr>
                <w:rFonts w:ascii="Arial" w:hAnsi="Arial" w:cs="Arial"/>
                <w:w w:val="105"/>
                <w:sz w:val="16"/>
                <w:szCs w:val="16"/>
              </w:rPr>
              <w:t>de</w:t>
            </w:r>
            <w:r w:rsidRPr="00625C1F">
              <w:rPr>
                <w:rFonts w:ascii="Arial" w:hAnsi="Arial" w:cs="Arial"/>
                <w:spacing w:val="-4"/>
                <w:w w:val="105"/>
                <w:sz w:val="16"/>
                <w:szCs w:val="16"/>
              </w:rPr>
              <w:t xml:space="preserve"> </w:t>
            </w:r>
            <w:r w:rsidRPr="00625C1F">
              <w:rPr>
                <w:rFonts w:ascii="Arial" w:hAnsi="Arial" w:cs="Arial"/>
                <w:w w:val="105"/>
                <w:sz w:val="16"/>
                <w:szCs w:val="16"/>
              </w:rPr>
              <w:t>energia</w:t>
            </w:r>
            <w:r w:rsidRPr="00625C1F">
              <w:rPr>
                <w:rFonts w:ascii="Arial" w:hAnsi="Arial" w:cs="Arial"/>
                <w:spacing w:val="-4"/>
                <w:w w:val="105"/>
                <w:sz w:val="16"/>
                <w:szCs w:val="16"/>
              </w:rPr>
              <w:t xml:space="preserve"> </w:t>
            </w:r>
            <w:r w:rsidRPr="00625C1F">
              <w:rPr>
                <w:rFonts w:ascii="Arial" w:hAnsi="Arial" w:cs="Arial"/>
                <w:w w:val="105"/>
                <w:sz w:val="16"/>
                <w:szCs w:val="16"/>
              </w:rPr>
              <w:t>–</w:t>
            </w:r>
            <w:r w:rsidRPr="00625C1F">
              <w:rPr>
                <w:rFonts w:ascii="Arial" w:hAnsi="Arial" w:cs="Arial"/>
                <w:spacing w:val="-5"/>
                <w:w w:val="105"/>
                <w:sz w:val="16"/>
                <w:szCs w:val="16"/>
              </w:rPr>
              <w:t xml:space="preserve"> </w:t>
            </w:r>
            <w:r w:rsidRPr="00625C1F">
              <w:rPr>
                <w:rFonts w:ascii="Arial" w:hAnsi="Arial" w:cs="Arial"/>
                <w:w w:val="105"/>
                <w:sz w:val="16"/>
                <w:szCs w:val="16"/>
              </w:rPr>
              <w:t>Bivolt</w:t>
            </w:r>
            <w:r w:rsidRPr="00625C1F">
              <w:rPr>
                <w:rFonts w:ascii="Arial" w:hAnsi="Arial" w:cs="Arial"/>
                <w:spacing w:val="-5"/>
                <w:w w:val="105"/>
                <w:sz w:val="16"/>
                <w:szCs w:val="16"/>
              </w:rPr>
              <w:t xml:space="preserve"> </w:t>
            </w:r>
            <w:r w:rsidRPr="00625C1F">
              <w:rPr>
                <w:rFonts w:ascii="Arial" w:hAnsi="Arial" w:cs="Arial"/>
                <w:w w:val="105"/>
                <w:sz w:val="16"/>
                <w:szCs w:val="16"/>
              </w:rPr>
              <w:t>(110V</w:t>
            </w:r>
            <w:r w:rsidRPr="00625C1F">
              <w:rPr>
                <w:rFonts w:ascii="Arial" w:hAnsi="Arial" w:cs="Arial"/>
                <w:spacing w:val="-4"/>
                <w:w w:val="105"/>
                <w:sz w:val="16"/>
                <w:szCs w:val="16"/>
              </w:rPr>
              <w:t xml:space="preserve"> </w:t>
            </w:r>
            <w:r w:rsidRPr="00625C1F">
              <w:rPr>
                <w:rFonts w:ascii="Arial" w:hAnsi="Arial" w:cs="Arial"/>
                <w:w w:val="105"/>
                <w:sz w:val="16"/>
                <w:szCs w:val="16"/>
              </w:rPr>
              <w:t>e/ou</w:t>
            </w:r>
            <w:r w:rsidRPr="00625C1F">
              <w:rPr>
                <w:rFonts w:ascii="Arial" w:hAnsi="Arial" w:cs="Arial"/>
                <w:spacing w:val="-5"/>
                <w:w w:val="105"/>
                <w:sz w:val="16"/>
                <w:szCs w:val="16"/>
              </w:rPr>
              <w:t xml:space="preserve"> </w:t>
            </w:r>
            <w:r w:rsidRPr="00625C1F">
              <w:rPr>
                <w:rFonts w:ascii="Arial" w:hAnsi="Arial" w:cs="Arial"/>
                <w:w w:val="105"/>
                <w:sz w:val="16"/>
                <w:szCs w:val="16"/>
              </w:rPr>
              <w:t>220V).</w:t>
            </w:r>
            <w:r w:rsidRPr="00625C1F">
              <w:rPr>
                <w:rFonts w:ascii="Arial" w:hAnsi="Arial" w:cs="Arial"/>
                <w:spacing w:val="-4"/>
                <w:w w:val="105"/>
                <w:sz w:val="16"/>
                <w:szCs w:val="16"/>
              </w:rPr>
              <w:t xml:space="preserve"> </w:t>
            </w:r>
            <w:r w:rsidRPr="00625C1F">
              <w:rPr>
                <w:rFonts w:ascii="Arial" w:hAnsi="Arial" w:cs="Arial"/>
                <w:w w:val="105"/>
                <w:sz w:val="16"/>
                <w:szCs w:val="16"/>
              </w:rPr>
              <w:t>Certificado</w:t>
            </w:r>
            <w:r w:rsidRPr="00625C1F">
              <w:rPr>
                <w:rFonts w:ascii="Arial" w:hAnsi="Arial" w:cs="Arial"/>
                <w:spacing w:val="-4"/>
                <w:w w:val="105"/>
                <w:sz w:val="16"/>
                <w:szCs w:val="16"/>
              </w:rPr>
              <w:t xml:space="preserve"> </w:t>
            </w:r>
            <w:r w:rsidRPr="00625C1F">
              <w:rPr>
                <w:rFonts w:ascii="Arial" w:hAnsi="Arial" w:cs="Arial"/>
                <w:w w:val="105"/>
                <w:sz w:val="16"/>
                <w:szCs w:val="16"/>
              </w:rPr>
              <w:t>pelo</w:t>
            </w:r>
            <w:r w:rsidRPr="00625C1F">
              <w:rPr>
                <w:rFonts w:ascii="Arial" w:hAnsi="Arial" w:cs="Arial"/>
                <w:spacing w:val="-5"/>
                <w:w w:val="105"/>
                <w:sz w:val="16"/>
                <w:szCs w:val="16"/>
              </w:rPr>
              <w:t xml:space="preserve"> </w:t>
            </w:r>
            <w:r w:rsidRPr="00625C1F">
              <w:rPr>
                <w:rFonts w:ascii="Arial" w:hAnsi="Arial" w:cs="Arial"/>
                <w:w w:val="105"/>
                <w:sz w:val="16"/>
                <w:szCs w:val="16"/>
              </w:rPr>
              <w:t>INMETRO.</w:t>
            </w:r>
          </w:p>
        </w:tc>
        <w:tc>
          <w:tcPr>
            <w:tcW w:w="709" w:type="dxa"/>
          </w:tcPr>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spacing w:before="7"/>
              <w:rPr>
                <w:rFonts w:ascii="Arial" w:hAnsi="Arial" w:cs="Arial"/>
                <w:b/>
                <w:sz w:val="16"/>
                <w:szCs w:val="16"/>
              </w:rPr>
            </w:pPr>
          </w:p>
          <w:p w:rsidR="00197AA4" w:rsidRPr="00625C1F" w:rsidRDefault="00197AA4" w:rsidP="00830BE2">
            <w:pPr>
              <w:pStyle w:val="TableParagraph"/>
              <w:ind w:left="18" w:right="3"/>
              <w:jc w:val="center"/>
              <w:rPr>
                <w:rFonts w:ascii="Arial" w:hAnsi="Arial" w:cs="Arial"/>
                <w:b/>
                <w:w w:val="105"/>
                <w:sz w:val="16"/>
                <w:szCs w:val="16"/>
              </w:rPr>
            </w:pPr>
          </w:p>
          <w:p w:rsidR="00197AA4" w:rsidRPr="00625C1F" w:rsidRDefault="00197AA4" w:rsidP="00830BE2">
            <w:pPr>
              <w:pStyle w:val="TableParagraph"/>
              <w:ind w:left="18" w:right="3"/>
              <w:jc w:val="center"/>
              <w:rPr>
                <w:rFonts w:ascii="Arial" w:hAnsi="Arial" w:cs="Arial"/>
                <w:b/>
                <w:w w:val="105"/>
                <w:sz w:val="16"/>
                <w:szCs w:val="16"/>
              </w:rPr>
            </w:pPr>
          </w:p>
          <w:p w:rsidR="00197AA4" w:rsidRPr="00625C1F" w:rsidRDefault="00197AA4" w:rsidP="00830BE2">
            <w:pPr>
              <w:pStyle w:val="TableParagraph"/>
              <w:ind w:left="18" w:right="3"/>
              <w:jc w:val="center"/>
              <w:rPr>
                <w:rFonts w:ascii="Arial" w:hAnsi="Arial" w:cs="Arial"/>
                <w:b/>
                <w:sz w:val="16"/>
                <w:szCs w:val="16"/>
              </w:rPr>
            </w:pPr>
            <w:r w:rsidRPr="00625C1F">
              <w:rPr>
                <w:rFonts w:ascii="Arial" w:hAnsi="Arial" w:cs="Arial"/>
                <w:b/>
                <w:w w:val="105"/>
                <w:sz w:val="16"/>
                <w:szCs w:val="16"/>
              </w:rPr>
              <w:t>01</w:t>
            </w:r>
          </w:p>
        </w:tc>
        <w:tc>
          <w:tcPr>
            <w:tcW w:w="1276" w:type="dxa"/>
          </w:tcPr>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p>
          <w:p w:rsidR="00197AA4" w:rsidRPr="00625C1F" w:rsidRDefault="00197AA4" w:rsidP="00830BE2">
            <w:pPr>
              <w:pStyle w:val="TableParagraph"/>
              <w:rPr>
                <w:rFonts w:ascii="Arial" w:hAnsi="Arial" w:cs="Arial"/>
                <w:b/>
                <w:sz w:val="16"/>
                <w:szCs w:val="16"/>
              </w:rPr>
            </w:pPr>
          </w:p>
          <w:p w:rsidR="00197AA4" w:rsidRPr="00625C1F" w:rsidRDefault="00197AA4" w:rsidP="00197AA4">
            <w:pPr>
              <w:pStyle w:val="TableParagraph"/>
              <w:jc w:val="center"/>
              <w:rPr>
                <w:rFonts w:ascii="Arial" w:hAnsi="Arial" w:cs="Arial"/>
                <w:b/>
                <w:sz w:val="16"/>
                <w:szCs w:val="16"/>
              </w:rPr>
            </w:pPr>
            <w:r w:rsidRPr="00625C1F">
              <w:rPr>
                <w:rFonts w:ascii="Arial" w:hAnsi="Arial" w:cs="Arial"/>
                <w:b/>
                <w:sz w:val="16"/>
                <w:szCs w:val="16"/>
              </w:rPr>
              <w:t>R$</w:t>
            </w:r>
            <w:r>
              <w:rPr>
                <w:rFonts w:ascii="Arial" w:hAnsi="Arial" w:cs="Arial"/>
                <w:b/>
                <w:sz w:val="16"/>
                <w:szCs w:val="16"/>
              </w:rPr>
              <w:t xml:space="preserve"> </w:t>
            </w:r>
          </w:p>
        </w:tc>
        <w:tc>
          <w:tcPr>
            <w:tcW w:w="1276" w:type="dxa"/>
          </w:tcPr>
          <w:p w:rsidR="00197AA4" w:rsidRPr="00625C1F" w:rsidRDefault="00197AA4" w:rsidP="00830BE2">
            <w:pPr>
              <w:pStyle w:val="TableParagraph"/>
              <w:rPr>
                <w:rFonts w:ascii="Arial" w:hAnsi="Arial" w:cs="Arial"/>
                <w:b/>
                <w:sz w:val="16"/>
                <w:szCs w:val="16"/>
              </w:rPr>
            </w:pPr>
          </w:p>
        </w:tc>
        <w:tc>
          <w:tcPr>
            <w:tcW w:w="1276" w:type="dxa"/>
          </w:tcPr>
          <w:p w:rsidR="00197AA4" w:rsidRPr="00625C1F" w:rsidRDefault="00197AA4" w:rsidP="00830BE2">
            <w:pPr>
              <w:pStyle w:val="TableParagraph"/>
              <w:jc w:val="center"/>
              <w:rPr>
                <w:rFonts w:ascii="Arial" w:hAnsi="Arial" w:cs="Arial"/>
                <w:b/>
                <w:sz w:val="16"/>
                <w:szCs w:val="16"/>
              </w:rPr>
            </w:pPr>
          </w:p>
        </w:tc>
      </w:tr>
    </w:tbl>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tabs>
          <w:tab w:val="left" w:pos="694"/>
          <w:tab w:val="left" w:pos="1498"/>
          <w:tab w:val="left" w:pos="1906"/>
          <w:tab w:val="left" w:pos="2237"/>
          <w:tab w:val="left" w:pos="2789"/>
          <w:tab w:val="left" w:pos="4011"/>
          <w:tab w:val="left" w:pos="5213"/>
          <w:tab w:val="left" w:pos="5633"/>
          <w:tab w:val="left" w:pos="6185"/>
          <w:tab w:val="left" w:pos="6776"/>
          <w:tab w:val="left" w:pos="9639"/>
        </w:tabs>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Único –</w:t>
      </w:r>
      <w:r>
        <w:rPr>
          <w:rFonts w:ascii="Arial" w:eastAsia="Arial" w:hAnsi="Arial" w:cs="Arial"/>
          <w:color w:val="000000"/>
          <w:sz w:val="24"/>
          <w:szCs w:val="24"/>
        </w:rPr>
        <w:t xml:space="preserve"> O objeto do contrato será entregue/instalado com obediência rigorosa, fiel e integral de todas as exigências, normas, itens, elementos, condições gerais, e especiais contidos no processo administrativo n.</w:t>
      </w:r>
      <w:r w:rsidRPr="00197AA4">
        <w:rPr>
          <w:rFonts w:ascii="Arial" w:eastAsia="Arial" w:hAnsi="Arial" w:cs="Arial"/>
          <w:b/>
          <w:color w:val="000000"/>
          <w:sz w:val="24"/>
          <w:szCs w:val="24"/>
        </w:rPr>
        <w:t xml:space="preserve">º </w:t>
      </w:r>
      <w:r w:rsidR="00197AA4" w:rsidRPr="00197AA4">
        <w:rPr>
          <w:rFonts w:ascii="Arial" w:eastAsia="Arial" w:hAnsi="Arial" w:cs="Arial"/>
          <w:b/>
          <w:color w:val="000000"/>
          <w:sz w:val="24"/>
          <w:szCs w:val="24"/>
        </w:rPr>
        <w:t>280/2023</w:t>
      </w:r>
      <w:r>
        <w:rPr>
          <w:rFonts w:ascii="Arial" w:eastAsia="Arial" w:hAnsi="Arial" w:cs="Arial"/>
          <w:color w:val="000000"/>
          <w:sz w:val="24"/>
          <w:szCs w:val="24"/>
        </w:rPr>
        <w:t>, no presente contrato, no Termo de Referência, bem como em detalhes e informações fornecidas pelo CONTRATANTE.</w:t>
      </w:r>
    </w:p>
    <w:p w:rsidR="00775078" w:rsidRDefault="00775078" w:rsidP="00775078">
      <w:pPr>
        <w:pBdr>
          <w:top w:val="nil"/>
          <w:left w:val="nil"/>
          <w:bottom w:val="nil"/>
          <w:right w:val="nil"/>
          <w:between w:val="nil"/>
        </w:pBdr>
        <w:tabs>
          <w:tab w:val="left" w:pos="694"/>
          <w:tab w:val="left" w:pos="1498"/>
          <w:tab w:val="left" w:pos="1906"/>
          <w:tab w:val="left" w:pos="2237"/>
          <w:tab w:val="left" w:pos="2789"/>
          <w:tab w:val="left" w:pos="4011"/>
          <w:tab w:val="left" w:pos="5213"/>
          <w:tab w:val="left" w:pos="5633"/>
          <w:tab w:val="left" w:pos="6185"/>
          <w:tab w:val="left" w:pos="6776"/>
          <w:tab w:val="left" w:pos="9639"/>
        </w:tabs>
        <w:spacing w:before="120" w:after="120"/>
        <w:ind w:right="1072"/>
        <w:jc w:val="both"/>
        <w:rPr>
          <w:rFonts w:ascii="Arial" w:eastAsia="Arial" w:hAnsi="Arial" w:cs="Arial"/>
          <w:color w:val="000000"/>
          <w:sz w:val="24"/>
          <w:szCs w:val="24"/>
        </w:rPr>
      </w:pPr>
    </w:p>
    <w:p w:rsidR="00775078" w:rsidRDefault="00775078" w:rsidP="00775078">
      <w:pPr>
        <w:pStyle w:val="Ttulo1"/>
        <w:spacing w:before="120" w:after="120"/>
        <w:ind w:right="1072"/>
        <w:rPr>
          <w:sz w:val="24"/>
          <w:szCs w:val="24"/>
        </w:rPr>
      </w:pPr>
      <w:r>
        <w:rPr>
          <w:sz w:val="24"/>
          <w:szCs w:val="24"/>
        </w:rPr>
        <w:t>CLÁUSULA SEGUNDA – VIGÊNCIA E PRORROGAÇÃO</w:t>
      </w:r>
    </w:p>
    <w:p w:rsidR="00775078" w:rsidRDefault="00775078" w:rsidP="00775078">
      <w:pPr>
        <w:pBdr>
          <w:top w:val="nil"/>
          <w:left w:val="nil"/>
          <w:bottom w:val="nil"/>
          <w:right w:val="nil"/>
          <w:between w:val="nil"/>
        </w:pBdr>
        <w:tabs>
          <w:tab w:val="left" w:pos="694"/>
          <w:tab w:val="left" w:pos="1498"/>
          <w:tab w:val="left" w:pos="1906"/>
          <w:tab w:val="left" w:pos="2237"/>
          <w:tab w:val="left" w:pos="2789"/>
          <w:tab w:val="left" w:pos="4011"/>
          <w:tab w:val="left" w:pos="5213"/>
          <w:tab w:val="left" w:pos="5633"/>
          <w:tab w:val="left" w:pos="6185"/>
          <w:tab w:val="left" w:pos="6776"/>
          <w:tab w:val="left" w:pos="9639"/>
        </w:tabs>
        <w:spacing w:before="120" w:after="120"/>
        <w:ind w:right="1072"/>
        <w:jc w:val="both"/>
        <w:rPr>
          <w:rFonts w:ascii="Arial" w:eastAsia="Arial" w:hAnsi="Arial" w:cs="Arial"/>
          <w:color w:val="000000"/>
          <w:sz w:val="24"/>
          <w:szCs w:val="24"/>
        </w:rPr>
      </w:pPr>
      <w:r>
        <w:rPr>
          <w:rFonts w:ascii="Arial" w:eastAsia="Arial" w:hAnsi="Arial" w:cs="Arial"/>
          <w:color w:val="000000"/>
          <w:sz w:val="24"/>
          <w:szCs w:val="24"/>
        </w:rPr>
        <w:t xml:space="preserve">O prazo de vigência da contratação é de </w:t>
      </w:r>
      <w:r w:rsidR="00197AA4">
        <w:rPr>
          <w:rFonts w:ascii="Arial" w:eastAsia="Arial" w:hAnsi="Arial" w:cs="Arial"/>
          <w:color w:val="000000"/>
          <w:sz w:val="24"/>
          <w:szCs w:val="24"/>
        </w:rPr>
        <w:t>12 (doze) meses</w:t>
      </w:r>
      <w:r>
        <w:rPr>
          <w:rFonts w:ascii="Arial" w:eastAsia="Arial" w:hAnsi="Arial" w:cs="Arial"/>
          <w:color w:val="000000"/>
          <w:sz w:val="24"/>
          <w:szCs w:val="24"/>
        </w:rPr>
        <w:t xml:space="preserve">, contados do(a) </w:t>
      </w:r>
      <w:r w:rsidR="00197AA4">
        <w:rPr>
          <w:rFonts w:ascii="Arial" w:eastAsia="Arial" w:hAnsi="Arial" w:cs="Arial"/>
          <w:color w:val="000000"/>
          <w:sz w:val="24"/>
          <w:szCs w:val="24"/>
        </w:rPr>
        <w:t>a partir da assinatura do presente instrumento</w:t>
      </w:r>
      <w:r>
        <w:rPr>
          <w:rFonts w:ascii="Arial" w:eastAsia="Arial" w:hAnsi="Arial" w:cs="Arial"/>
          <w:color w:val="000000"/>
          <w:sz w:val="24"/>
          <w:szCs w:val="24"/>
        </w:rPr>
        <w:t xml:space="preserve">, prorrogável ou alterável nos termos da Lei n.º 14.133/2021. </w:t>
      </w:r>
    </w:p>
    <w:p w:rsidR="00775078" w:rsidRDefault="00775078" w:rsidP="00775078">
      <w:pPr>
        <w:ind w:right="1072"/>
        <w:rPr>
          <w:rFonts w:ascii="Arial" w:eastAsia="Arial" w:hAnsi="Arial" w:cs="Arial"/>
        </w:rPr>
      </w:pPr>
    </w:p>
    <w:p w:rsidR="00775078" w:rsidRDefault="00775078" w:rsidP="00775078">
      <w:pPr>
        <w:pStyle w:val="Ttulo1"/>
        <w:spacing w:before="120" w:after="120"/>
        <w:ind w:right="1072"/>
        <w:rPr>
          <w:sz w:val="24"/>
          <w:szCs w:val="24"/>
        </w:rPr>
      </w:pPr>
      <w:r>
        <w:rPr>
          <w:sz w:val="24"/>
          <w:szCs w:val="24"/>
        </w:rPr>
        <w:t>CLÁUSULA TERCEIRA – VALOR, FORMA E PRAZO DE PAGAMENTO</w:t>
      </w:r>
    </w:p>
    <w:p w:rsidR="00775078" w:rsidRDefault="00775078" w:rsidP="00775078">
      <w:pPr>
        <w:pBdr>
          <w:top w:val="nil"/>
          <w:left w:val="nil"/>
          <w:bottom w:val="nil"/>
          <w:right w:val="nil"/>
          <w:between w:val="nil"/>
        </w:pBdr>
        <w:tabs>
          <w:tab w:val="left" w:pos="694"/>
          <w:tab w:val="left" w:pos="1498"/>
          <w:tab w:val="left" w:pos="1906"/>
          <w:tab w:val="left" w:pos="2237"/>
          <w:tab w:val="left" w:pos="2789"/>
          <w:tab w:val="left" w:pos="4011"/>
          <w:tab w:val="left" w:pos="5213"/>
          <w:tab w:val="left" w:pos="5633"/>
          <w:tab w:val="left" w:pos="6185"/>
          <w:tab w:val="left" w:pos="6776"/>
          <w:tab w:val="left" w:pos="9639"/>
        </w:tabs>
        <w:spacing w:before="120" w:after="120"/>
        <w:ind w:right="1072"/>
        <w:jc w:val="both"/>
        <w:rPr>
          <w:rFonts w:ascii="Arial" w:eastAsia="Arial" w:hAnsi="Arial" w:cs="Arial"/>
          <w:b/>
          <w:color w:val="000000"/>
          <w:sz w:val="24"/>
          <w:szCs w:val="24"/>
          <w:u w:val="single"/>
        </w:rPr>
      </w:pPr>
      <w:r>
        <w:rPr>
          <w:rFonts w:ascii="Arial" w:eastAsia="Arial" w:hAnsi="Arial" w:cs="Arial"/>
          <w:color w:val="000000"/>
          <w:sz w:val="24"/>
          <w:szCs w:val="24"/>
        </w:rPr>
        <w:t xml:space="preserve">O valor total da contratação é de R$ _______________________ (por extenso). </w:t>
      </w:r>
    </w:p>
    <w:p w:rsidR="00775078" w:rsidRDefault="00775078" w:rsidP="00775078">
      <w:pPr>
        <w:pBdr>
          <w:top w:val="nil"/>
          <w:left w:val="nil"/>
          <w:bottom w:val="nil"/>
          <w:right w:val="nil"/>
          <w:between w:val="nil"/>
        </w:pBdr>
        <w:tabs>
          <w:tab w:val="left" w:pos="694"/>
          <w:tab w:val="left" w:pos="1498"/>
          <w:tab w:val="left" w:pos="1906"/>
          <w:tab w:val="left" w:pos="2237"/>
          <w:tab w:val="left" w:pos="2789"/>
          <w:tab w:val="left" w:pos="4011"/>
          <w:tab w:val="left" w:pos="5213"/>
          <w:tab w:val="left" w:pos="5633"/>
          <w:tab w:val="left" w:pos="6185"/>
          <w:tab w:val="left" w:pos="6776"/>
          <w:tab w:val="left" w:pos="9639"/>
        </w:tabs>
        <w:spacing w:before="120" w:after="120"/>
        <w:ind w:right="1072"/>
        <w:jc w:val="both"/>
        <w:rPr>
          <w:rFonts w:ascii="Arial" w:eastAsia="Arial" w:hAnsi="Arial" w:cs="Arial"/>
          <w:color w:val="000000"/>
          <w:sz w:val="24"/>
          <w:szCs w:val="24"/>
        </w:rPr>
      </w:pPr>
    </w:p>
    <w:p w:rsidR="00775078" w:rsidRDefault="00775078" w:rsidP="00775078">
      <w:pPr>
        <w:spacing w:before="120" w:after="120"/>
        <w:ind w:right="1072"/>
        <w:jc w:val="both"/>
        <w:rPr>
          <w:rFonts w:ascii="Arial" w:eastAsia="Arial" w:hAnsi="Arial" w:cs="Arial"/>
          <w:sz w:val="24"/>
          <w:szCs w:val="24"/>
        </w:rPr>
      </w:pPr>
      <w:r>
        <w:rPr>
          <w:rFonts w:ascii="Arial" w:eastAsia="Arial" w:hAnsi="Arial" w:cs="Arial"/>
          <w:b/>
          <w:sz w:val="24"/>
          <w:szCs w:val="24"/>
        </w:rPr>
        <w:t>Parágrafo Primeiro –</w:t>
      </w:r>
      <w:r>
        <w:rPr>
          <w:rFonts w:ascii="Arial" w:eastAsia="Arial" w:hAnsi="Arial" w:cs="Arial"/>
          <w:sz w:val="24"/>
          <w:szCs w:val="24"/>
        </w:rPr>
        <w:t xml:space="preserve"> No preço estão incluídas todas as despesas diretas e indiretas decorrentes da aquisição do objeto, inclusive tributos e/ou impostos, encargos sociais, trabalhistas, previdenciários, fiscais e comerciais incidentes, taxa de administração, frete, seguro e outros necessários ao cumprimento integral do objeto da contratação.</w:t>
      </w:r>
    </w:p>
    <w:p w:rsidR="00775078" w:rsidRDefault="00775078" w:rsidP="00775078">
      <w:pPr>
        <w:spacing w:before="120" w:after="120"/>
        <w:ind w:right="1072"/>
        <w:jc w:val="both"/>
        <w:rPr>
          <w:rFonts w:ascii="Arial" w:eastAsia="Arial" w:hAnsi="Arial" w:cs="Arial"/>
          <w:sz w:val="24"/>
          <w:szCs w:val="24"/>
        </w:rPr>
      </w:pPr>
    </w:p>
    <w:p w:rsidR="00775078" w:rsidRDefault="00775078" w:rsidP="00775078">
      <w:pPr>
        <w:spacing w:before="120" w:after="120"/>
        <w:ind w:right="1072"/>
        <w:jc w:val="both"/>
        <w:rPr>
          <w:rFonts w:ascii="Arial" w:eastAsia="Arial" w:hAnsi="Arial" w:cs="Arial"/>
          <w:sz w:val="24"/>
          <w:szCs w:val="24"/>
        </w:rPr>
      </w:pPr>
      <w:r>
        <w:rPr>
          <w:rFonts w:ascii="Arial" w:eastAsia="Arial" w:hAnsi="Arial" w:cs="Arial"/>
          <w:b/>
          <w:sz w:val="24"/>
          <w:szCs w:val="24"/>
        </w:rPr>
        <w:t>Parágrafo Segundo –</w:t>
      </w:r>
      <w:r>
        <w:rPr>
          <w:rFonts w:ascii="Arial" w:eastAsia="Arial" w:hAnsi="Arial" w:cs="Arial"/>
          <w:sz w:val="24"/>
          <w:szCs w:val="24"/>
        </w:rPr>
        <w:t xml:space="preserve"> O pagamento à CONTRATADA será realizado em razão do efetivo fornecimento dos bens adquiridos. O(a) ____________ [órgão ou entidade licitante] está desobrigado(a) a pagar o valor total do contrato caso todo o quantitativo do objeto previsto na cláusula primeira não tenha sido regularmente entregue e aceito, devendo o CONTRATANTE comunicar a empresa para que emita a nota fiscal ou fatura com o valor exato dimensionado, quando houver glosa parcial do objeto.</w:t>
      </w:r>
    </w:p>
    <w:p w:rsidR="00775078" w:rsidRDefault="00775078" w:rsidP="00775078">
      <w:pPr>
        <w:pBdr>
          <w:top w:val="nil"/>
          <w:left w:val="nil"/>
          <w:bottom w:val="nil"/>
          <w:right w:val="nil"/>
          <w:between w:val="nil"/>
        </w:pBdr>
        <w:spacing w:before="120" w:after="120"/>
        <w:ind w:right="1072"/>
        <w:rPr>
          <w:rFonts w:ascii="Arial" w:eastAsia="Arial" w:hAnsi="Arial" w:cs="Arial"/>
          <w:color w:val="000000"/>
          <w:sz w:val="24"/>
          <w:szCs w:val="24"/>
        </w:rPr>
      </w:pP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b/>
          <w:sz w:val="24"/>
          <w:szCs w:val="24"/>
        </w:rPr>
        <w:t>Parágrafo Terceiro –</w:t>
      </w:r>
      <w:r>
        <w:rPr>
          <w:rFonts w:ascii="Arial" w:eastAsia="Arial" w:hAnsi="Arial" w:cs="Arial"/>
          <w:sz w:val="24"/>
          <w:szCs w:val="24"/>
        </w:rPr>
        <w:t xml:space="preserve"> O pagamento será realizado através de ordem bancária, para crédito em banco, agência e conta corrente indicados pela CONTRATADA.</w:t>
      </w:r>
    </w:p>
    <w:p w:rsidR="00775078" w:rsidRDefault="00775078" w:rsidP="00775078">
      <w:pPr>
        <w:spacing w:before="120" w:after="120" w:line="276" w:lineRule="auto"/>
        <w:ind w:right="1072"/>
        <w:jc w:val="both"/>
        <w:rPr>
          <w:rFonts w:ascii="Arial" w:eastAsia="Arial" w:hAnsi="Arial" w:cs="Arial"/>
          <w:sz w:val="24"/>
          <w:szCs w:val="24"/>
        </w:rPr>
      </w:pP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b/>
          <w:sz w:val="24"/>
          <w:szCs w:val="24"/>
        </w:rPr>
        <w:lastRenderedPageBreak/>
        <w:t>Parágrafo Quarto –</w:t>
      </w:r>
      <w:r>
        <w:rPr>
          <w:rFonts w:ascii="Arial" w:eastAsia="Arial" w:hAnsi="Arial" w:cs="Arial"/>
          <w:sz w:val="24"/>
          <w:szCs w:val="24"/>
        </w:rPr>
        <w:t xml:space="preserve"> Será considerada data do pagamento o dia em que constar como emitida a ordem bancária para pagamento.</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Quinto –</w:t>
      </w:r>
      <w:r>
        <w:rPr>
          <w:rFonts w:ascii="Arial" w:eastAsia="Arial" w:hAnsi="Arial" w:cs="Arial"/>
          <w:color w:val="000000"/>
          <w:sz w:val="24"/>
          <w:szCs w:val="24"/>
        </w:rPr>
        <w:t xml:space="preserve"> Os pagamentos serão efetuados à CONTRATADA</w:t>
      </w:r>
      <w:r w:rsidR="00197AA4">
        <w:rPr>
          <w:rFonts w:ascii="Arial" w:eastAsia="Arial" w:hAnsi="Arial" w:cs="Arial"/>
          <w:color w:val="000000"/>
          <w:sz w:val="24"/>
          <w:szCs w:val="24"/>
        </w:rPr>
        <w:t xml:space="preserve">, </w:t>
      </w:r>
      <w:r>
        <w:rPr>
          <w:rFonts w:ascii="Arial" w:eastAsia="Arial" w:hAnsi="Arial" w:cs="Arial"/>
          <w:color w:val="000000"/>
          <w:sz w:val="24"/>
          <w:szCs w:val="24"/>
        </w:rPr>
        <w:t xml:space="preserve"> após a regular liquidação da despesa, nos termos do art. 63 da Lei Federal n.º 4.320/1964, observado o disposto nos arts. 140 e 141 da Lei n.º 14.133/2021, em 30 (trinta) dias, a contar da data do recebimento do documento de cobrança no(a) </w:t>
      </w:r>
      <w:r>
        <w:rPr>
          <w:rFonts w:ascii="Arial" w:eastAsia="Arial" w:hAnsi="Arial" w:cs="Arial"/>
          <w:i/>
          <w:color w:val="000000"/>
          <w:sz w:val="24"/>
          <w:szCs w:val="24"/>
        </w:rPr>
        <w:t>[setor competente do órgão ou</w:t>
      </w:r>
      <w:r>
        <w:rPr>
          <w:rFonts w:ascii="Arial" w:eastAsia="Arial" w:hAnsi="Arial" w:cs="Arial"/>
          <w:color w:val="000000"/>
          <w:sz w:val="24"/>
          <w:szCs w:val="24"/>
        </w:rPr>
        <w:t xml:space="preserve"> </w:t>
      </w:r>
      <w:r>
        <w:rPr>
          <w:rFonts w:ascii="Arial" w:eastAsia="Arial" w:hAnsi="Arial" w:cs="Arial"/>
          <w:i/>
          <w:color w:val="000000"/>
          <w:sz w:val="24"/>
          <w:szCs w:val="24"/>
        </w:rPr>
        <w:t>entidade CONTRATANTE]</w:t>
      </w:r>
      <w:r>
        <w:rPr>
          <w:rFonts w:ascii="Arial" w:eastAsia="Arial" w:hAnsi="Arial" w:cs="Arial"/>
          <w:color w:val="000000"/>
          <w:sz w:val="24"/>
          <w:szCs w:val="24"/>
        </w:rPr>
        <w:t>.</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Sexto –</w:t>
      </w:r>
      <w:r>
        <w:rPr>
          <w:rFonts w:ascii="Arial" w:eastAsia="Arial" w:hAnsi="Arial" w:cs="Arial"/>
          <w:color w:val="000000"/>
          <w:sz w:val="24"/>
          <w:szCs w:val="24"/>
        </w:rPr>
        <w:t xml:space="preserve"> Considera-se ocorrido o recebimento da nota fiscal ou fatura quando o órgão CONTRATANTE atestar a execução do objeto do contrato.</w:t>
      </w:r>
    </w:p>
    <w:p w:rsidR="00775078" w:rsidRDefault="00775078" w:rsidP="00775078">
      <w:pPr>
        <w:pBdr>
          <w:top w:val="nil"/>
          <w:left w:val="nil"/>
          <w:bottom w:val="nil"/>
          <w:right w:val="nil"/>
          <w:between w:val="nil"/>
        </w:pBdr>
        <w:spacing w:before="120" w:after="120"/>
        <w:ind w:right="1072"/>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Sétimo –</w:t>
      </w:r>
      <w:r>
        <w:rPr>
          <w:rFonts w:ascii="Arial" w:eastAsia="Arial" w:hAnsi="Arial" w:cs="Arial"/>
          <w:color w:val="000000"/>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Oitavo –</w:t>
      </w:r>
      <w:r>
        <w:rPr>
          <w:rFonts w:ascii="Arial" w:eastAsia="Arial" w:hAnsi="Arial" w:cs="Arial"/>
          <w:color w:val="000000"/>
          <w:sz w:val="24"/>
          <w:szCs w:val="24"/>
        </w:rPr>
        <w:t xml:space="preserve"> A CONTRATADA deverá apresentar juntamente com o documento de cobrança toda a documentação mencionada no art. 68 da Lei n.º 14.133/2021 e demais documentos exigidos pelas normas de liquidação das despesas aplicáveis.</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Nono –</w:t>
      </w:r>
      <w:r>
        <w:rPr>
          <w:rFonts w:ascii="Arial" w:eastAsia="Arial" w:hAnsi="Arial" w:cs="Arial"/>
          <w:color w:val="000000"/>
          <w:sz w:val="24"/>
          <w:szCs w:val="24"/>
        </w:rPr>
        <w:t xml:space="preserve"> No caso de atraso pelo CONTRATANTE, os valores devidos à CONTRATADA serão atualizados monetariamente entre o termo final do prazo de pagamento até a data de sua efetiva realização, mediante aplicação do índice _____ de correção monetária.</w:t>
      </w:r>
    </w:p>
    <w:p w:rsidR="00775078" w:rsidRDefault="00775078" w:rsidP="00775078">
      <w:pPr>
        <w:spacing w:before="120" w:after="120" w:line="276" w:lineRule="auto"/>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Décimo –</w:t>
      </w:r>
      <w:r>
        <w:rPr>
          <w:rFonts w:ascii="Arial" w:eastAsia="Arial" w:hAnsi="Arial" w:cs="Arial"/>
          <w:color w:val="000000"/>
          <w:sz w:val="24"/>
          <w:szCs w:val="24"/>
        </w:rPr>
        <w:t xml:space="preserve"> O CONTRATANTE efetuará, quando do pagamento, as retenções tributárias nos percentuais previstos na legislação vigente e aplicável ao objeto da contratação.</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Décimo Primeiro –</w:t>
      </w:r>
      <w:r>
        <w:rPr>
          <w:rFonts w:ascii="Arial" w:eastAsia="Arial" w:hAnsi="Arial" w:cs="Arial"/>
          <w:color w:val="000000"/>
          <w:sz w:val="24"/>
          <w:szCs w:val="24"/>
        </w:rPr>
        <w:t xml:space="preserve"> A CONTRATADA que comprovar, por meio da apresentação de documento oficial, ser optante pelo Simples Nacional, nos termos da Lei Complementar n.º 123/2006, não sofrerá a retenção tributária quanto aos impostos e contribuições abrangidos por aquele regime especial. </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Style w:val="Ttulo1"/>
        <w:spacing w:before="120" w:after="120"/>
        <w:ind w:right="1072"/>
        <w:rPr>
          <w:sz w:val="24"/>
          <w:szCs w:val="24"/>
        </w:rPr>
      </w:pPr>
      <w:r>
        <w:rPr>
          <w:sz w:val="24"/>
          <w:szCs w:val="24"/>
        </w:rPr>
        <w:t>CLÁUSULA QUARTA – REAJUSTE</w:t>
      </w:r>
    </w:p>
    <w:p w:rsidR="00775078" w:rsidRDefault="00775078" w:rsidP="00775078">
      <w:pPr>
        <w:spacing w:before="120" w:after="120" w:line="276" w:lineRule="auto"/>
        <w:ind w:right="1072"/>
        <w:jc w:val="both"/>
        <w:rPr>
          <w:rFonts w:ascii="Arial" w:eastAsia="Arial" w:hAnsi="Arial" w:cs="Arial"/>
          <w:i/>
          <w:sz w:val="24"/>
          <w:szCs w:val="24"/>
        </w:rPr>
      </w:pPr>
      <w:r>
        <w:rPr>
          <w:rFonts w:ascii="Arial" w:eastAsia="Arial" w:hAnsi="Arial" w:cs="Arial"/>
          <w:sz w:val="24"/>
          <w:szCs w:val="24"/>
        </w:rPr>
        <w:t xml:space="preserve">O reajuste dos preços inicialmente contratados somente ocorrerá decorrido o prazo de </w:t>
      </w:r>
      <w:r w:rsidR="00197AA4">
        <w:rPr>
          <w:rFonts w:ascii="Arial" w:eastAsia="Arial" w:hAnsi="Arial" w:cs="Arial"/>
          <w:sz w:val="24"/>
          <w:szCs w:val="24"/>
        </w:rPr>
        <w:t xml:space="preserve">12   </w:t>
      </w:r>
      <w:r>
        <w:rPr>
          <w:rFonts w:ascii="Arial" w:eastAsia="Arial" w:hAnsi="Arial" w:cs="Arial"/>
          <w:sz w:val="24"/>
          <w:szCs w:val="24"/>
        </w:rPr>
        <w:t xml:space="preserve"> (</w:t>
      </w:r>
      <w:r w:rsidR="00197AA4">
        <w:rPr>
          <w:rFonts w:ascii="Arial" w:eastAsia="Arial" w:hAnsi="Arial" w:cs="Arial"/>
          <w:sz w:val="24"/>
          <w:szCs w:val="24"/>
        </w:rPr>
        <w:t>doze</w:t>
      </w:r>
      <w:r>
        <w:rPr>
          <w:rFonts w:ascii="Arial" w:eastAsia="Arial" w:hAnsi="Arial" w:cs="Arial"/>
          <w:sz w:val="24"/>
          <w:szCs w:val="24"/>
        </w:rPr>
        <w:t xml:space="preserve">) meses, contados de __/__/__, data de apresentação do </w:t>
      </w:r>
      <w:r>
        <w:rPr>
          <w:rFonts w:ascii="Arial" w:eastAsia="Arial" w:hAnsi="Arial" w:cs="Arial"/>
          <w:color w:val="000000"/>
          <w:sz w:val="24"/>
          <w:szCs w:val="24"/>
        </w:rPr>
        <w:t xml:space="preserve">orçamento estimado, </w:t>
      </w:r>
      <w:r>
        <w:rPr>
          <w:rFonts w:ascii="Arial" w:eastAsia="Arial" w:hAnsi="Arial" w:cs="Arial"/>
          <w:sz w:val="24"/>
          <w:szCs w:val="24"/>
        </w:rPr>
        <w:t>mediante a aplicação do índice ___________.</w:t>
      </w:r>
    </w:p>
    <w:p w:rsidR="00775078" w:rsidRDefault="00775078" w:rsidP="00775078">
      <w:pPr>
        <w:pBdr>
          <w:top w:val="nil"/>
          <w:left w:val="nil"/>
          <w:bottom w:val="nil"/>
          <w:right w:val="nil"/>
          <w:between w:val="nil"/>
        </w:pBdr>
        <w:spacing w:before="120" w:after="120"/>
        <w:ind w:right="1072"/>
        <w:jc w:val="both"/>
        <w:rPr>
          <w:rFonts w:ascii="Arial" w:eastAsia="Arial" w:hAnsi="Arial" w:cs="Arial"/>
          <w:b/>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Primeiro –</w:t>
      </w:r>
      <w:r>
        <w:rPr>
          <w:rFonts w:ascii="Arial" w:eastAsia="Arial" w:hAnsi="Arial" w:cs="Arial"/>
          <w:color w:val="000000"/>
          <w:sz w:val="24"/>
          <w:szCs w:val="24"/>
        </w:rPr>
        <w:t xml:space="preserve"> Nos reajustes subsequentes ao primeiro, o interregno mínimo acima estabelecido será contado a partir dos efeitos financeiros do último reajustamento.</w:t>
      </w:r>
    </w:p>
    <w:p w:rsidR="00775078" w:rsidRDefault="00775078" w:rsidP="00775078">
      <w:pPr>
        <w:spacing w:before="120" w:after="120" w:line="276" w:lineRule="auto"/>
        <w:ind w:right="1072"/>
        <w:jc w:val="both"/>
        <w:rPr>
          <w:rFonts w:ascii="Arial" w:eastAsia="Arial" w:hAnsi="Arial" w:cs="Arial"/>
          <w:sz w:val="24"/>
          <w:szCs w:val="24"/>
        </w:rPr>
      </w:pP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b/>
          <w:sz w:val="24"/>
          <w:szCs w:val="24"/>
        </w:rPr>
        <w:t>Parágrafo Segundo –</w:t>
      </w:r>
      <w:r>
        <w:rPr>
          <w:rFonts w:ascii="Arial" w:eastAsia="Arial" w:hAnsi="Arial" w:cs="Arial"/>
          <w:sz w:val="24"/>
          <w:szCs w:val="24"/>
        </w:rPr>
        <w:t xml:space="preserve"> Não sendo possível aferir o índice de reajuste, o CONTRATANTE pagará à CONTRATADA a importância calculada pela última variação conhecida, liquidando a diferença correspondente tão logo seja divulgado o índice definitivo. </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Terceiro –</w:t>
      </w:r>
      <w:r>
        <w:rPr>
          <w:rFonts w:ascii="Arial" w:eastAsia="Arial" w:hAnsi="Arial" w:cs="Arial"/>
          <w:color w:val="000000"/>
          <w:sz w:val="24"/>
          <w:szCs w:val="24"/>
        </w:rPr>
        <w:t xml:space="preserve"> Caso o índice previsto neste contrato seja extinto ou de alguma forma não possa mais ser aplicado, será adotado o que vier a ser determinado pela legislação então em vigor ou, no silêncio legislativo, por outro índice que reflita a perda do poder aquisitivo da moeda. </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Quarto –</w:t>
      </w:r>
      <w:r>
        <w:rPr>
          <w:rFonts w:ascii="Arial" w:eastAsia="Arial" w:hAnsi="Arial" w:cs="Arial"/>
          <w:color w:val="000000"/>
          <w:sz w:val="24"/>
          <w:szCs w:val="24"/>
        </w:rPr>
        <w:t xml:space="preserve"> A CONTRATADA não terá direito ao reajuste do preço dos objetos que, comprovadamente, forem entregues fora do prazo </w:t>
      </w:r>
      <w:r>
        <w:rPr>
          <w:rFonts w:ascii="Arial" w:eastAsia="Arial" w:hAnsi="Arial" w:cs="Arial"/>
          <w:sz w:val="24"/>
          <w:szCs w:val="24"/>
        </w:rPr>
        <w:t>estabelecido</w:t>
      </w:r>
      <w:r>
        <w:rPr>
          <w:rFonts w:ascii="Arial" w:eastAsia="Arial" w:hAnsi="Arial" w:cs="Arial"/>
          <w:color w:val="000000"/>
          <w:sz w:val="24"/>
          <w:szCs w:val="24"/>
        </w:rPr>
        <w:t xml:space="preserve"> no contrato.</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Style w:val="Ttulo1"/>
        <w:spacing w:before="120" w:after="120"/>
        <w:ind w:right="1072"/>
        <w:rPr>
          <w:b w:val="0"/>
          <w:sz w:val="24"/>
          <w:szCs w:val="24"/>
        </w:rPr>
      </w:pPr>
      <w:r>
        <w:rPr>
          <w:sz w:val="24"/>
          <w:szCs w:val="24"/>
        </w:rPr>
        <w:t>CLÁUSULA QUINTA – REEQUILÍBRIO ECONÔMICO-FINANCEIRO</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color w:val="000000"/>
          <w:sz w:val="24"/>
          <w:szCs w:val="24"/>
        </w:rPr>
        <w:t xml:space="preserve">Eventuais pedidos de reequilíbrio econômico-financeiro do contrato deverão ser apreciados e respondidos formalmente pelo CONTRATANTE no prazo de até  </w:t>
      </w:r>
      <w:r w:rsidR="007C04A7">
        <w:rPr>
          <w:rFonts w:ascii="Arial" w:eastAsia="Arial" w:hAnsi="Arial" w:cs="Arial"/>
          <w:color w:val="000000"/>
          <w:sz w:val="24"/>
          <w:szCs w:val="24"/>
        </w:rPr>
        <w:t>05</w:t>
      </w:r>
      <w:r>
        <w:rPr>
          <w:rFonts w:ascii="Arial" w:eastAsia="Arial" w:hAnsi="Arial" w:cs="Arial"/>
          <w:color w:val="000000"/>
          <w:sz w:val="24"/>
          <w:szCs w:val="24"/>
        </w:rPr>
        <w:t xml:space="preserve"> (</w:t>
      </w:r>
      <w:r w:rsidR="007C04A7">
        <w:rPr>
          <w:rFonts w:ascii="Arial" w:eastAsia="Arial" w:hAnsi="Arial" w:cs="Arial"/>
          <w:color w:val="000000"/>
          <w:sz w:val="24"/>
          <w:szCs w:val="24"/>
        </w:rPr>
        <w:t>cinco)</w:t>
      </w:r>
      <w:r>
        <w:rPr>
          <w:rFonts w:ascii="Arial" w:eastAsia="Arial" w:hAnsi="Arial" w:cs="Arial"/>
          <w:color w:val="000000"/>
          <w:sz w:val="24"/>
          <w:szCs w:val="24"/>
        </w:rPr>
        <w:t xml:space="preserve"> dias, contados da data de apresentação do requerimento devidamente instruído com todos os documentos necessários à sua apreciação.</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único –</w:t>
      </w:r>
      <w:r>
        <w:rPr>
          <w:rFonts w:ascii="Arial" w:eastAsia="Arial" w:hAnsi="Arial" w:cs="Arial"/>
          <w:color w:val="000000"/>
          <w:sz w:val="24"/>
          <w:szCs w:val="24"/>
        </w:rPr>
        <w:t xml:space="preserve"> O pedido de reequilíbrio econômico-financeiro deverá ser formulado durante a vigência do contrato e antes de eventual prorrogação contratual, sob pena de preclusão.</w:t>
      </w:r>
    </w:p>
    <w:p w:rsidR="00775078" w:rsidRDefault="00775078" w:rsidP="00775078">
      <w:pPr>
        <w:pBdr>
          <w:top w:val="nil"/>
          <w:left w:val="nil"/>
          <w:bottom w:val="nil"/>
          <w:right w:val="nil"/>
          <w:between w:val="nil"/>
        </w:pBdr>
        <w:spacing w:before="120" w:after="120"/>
        <w:ind w:right="1072"/>
        <w:jc w:val="both"/>
        <w:rPr>
          <w:rFonts w:ascii="Arial" w:eastAsia="Arial" w:hAnsi="Arial" w:cs="Arial"/>
          <w:b/>
          <w:color w:val="000000"/>
          <w:sz w:val="24"/>
          <w:szCs w:val="24"/>
        </w:rPr>
      </w:pPr>
    </w:p>
    <w:p w:rsidR="00775078" w:rsidRDefault="00775078" w:rsidP="00775078">
      <w:pPr>
        <w:pStyle w:val="Ttulo1"/>
        <w:spacing w:before="120" w:after="120"/>
        <w:ind w:right="1072"/>
        <w:jc w:val="both"/>
        <w:rPr>
          <w:sz w:val="24"/>
          <w:szCs w:val="24"/>
        </w:rPr>
      </w:pPr>
      <w:r>
        <w:rPr>
          <w:sz w:val="24"/>
          <w:szCs w:val="24"/>
        </w:rPr>
        <w:t>CLÁUSULA SEXTA – PRAZOS E CONDIÇÕES DE ENTREGA E DE RECEBIMENTO</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color w:val="000000"/>
          <w:sz w:val="24"/>
          <w:szCs w:val="24"/>
        </w:rPr>
        <w:t>Os bens deverão ser entregues no local, na forma, nos prazos e de acordo com as especificações técnicas contidas no Termo de Referência, que integra o presente contrato.</w:t>
      </w:r>
    </w:p>
    <w:p w:rsidR="00775078" w:rsidRDefault="00775078" w:rsidP="00775078">
      <w:pPr>
        <w:pBdr>
          <w:top w:val="nil"/>
          <w:left w:val="nil"/>
          <w:bottom w:val="nil"/>
          <w:right w:val="nil"/>
          <w:between w:val="nil"/>
        </w:pBdr>
        <w:spacing w:before="120" w:after="120"/>
        <w:ind w:right="1072"/>
        <w:jc w:val="both"/>
        <w:rPr>
          <w:rFonts w:ascii="Arial" w:eastAsia="Arial" w:hAnsi="Arial" w:cs="Arial"/>
          <w:b/>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b/>
          <w:color w:val="000000"/>
          <w:sz w:val="24"/>
          <w:szCs w:val="24"/>
        </w:rPr>
      </w:pPr>
      <w:r>
        <w:rPr>
          <w:rFonts w:ascii="Arial" w:eastAsia="Arial" w:hAnsi="Arial" w:cs="Arial"/>
          <w:b/>
          <w:color w:val="000000"/>
          <w:sz w:val="24"/>
          <w:szCs w:val="24"/>
        </w:rPr>
        <w:t xml:space="preserve">Parágrafo Primeiro – </w:t>
      </w:r>
      <w:r>
        <w:rPr>
          <w:rFonts w:ascii="Arial" w:eastAsia="Arial" w:hAnsi="Arial" w:cs="Arial"/>
          <w:color w:val="000000"/>
          <w:sz w:val="24"/>
          <w:szCs w:val="24"/>
        </w:rPr>
        <w:t xml:space="preserve">O objeto contratado deverá ser entregue no endereço </w:t>
      </w:r>
      <w:r w:rsidR="007C04A7">
        <w:rPr>
          <w:rFonts w:ascii="Arial" w:eastAsia="Arial" w:hAnsi="Arial" w:cs="Arial"/>
          <w:color w:val="000000"/>
          <w:sz w:val="24"/>
          <w:szCs w:val="24"/>
        </w:rPr>
        <w:t>informado no Termo de Referencia (anexo II);</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 xml:space="preserve">Parágrafo Segundo – </w:t>
      </w:r>
      <w:r>
        <w:rPr>
          <w:rFonts w:ascii="Arial" w:eastAsia="Arial" w:hAnsi="Arial" w:cs="Arial"/>
          <w:color w:val="000000"/>
          <w:sz w:val="24"/>
          <w:szCs w:val="24"/>
        </w:rPr>
        <w:t xml:space="preserve">O objeto contratado deverá ser entregue </w:t>
      </w:r>
      <w:r w:rsidR="007C04A7">
        <w:rPr>
          <w:rFonts w:ascii="Arial" w:eastAsia="Arial" w:hAnsi="Arial" w:cs="Arial"/>
          <w:color w:val="000000"/>
          <w:sz w:val="24"/>
          <w:szCs w:val="24"/>
        </w:rPr>
        <w:t>conforme prazo detrminado no Termo de Referência –Anexo II.</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 xml:space="preserve">Parágrafo Terceiro – </w:t>
      </w:r>
      <w:r>
        <w:rPr>
          <w:rFonts w:ascii="Arial" w:eastAsia="Arial" w:hAnsi="Arial" w:cs="Arial"/>
          <w:color w:val="000000"/>
          <w:sz w:val="24"/>
          <w:szCs w:val="24"/>
        </w:rPr>
        <w:t xml:space="preserve">O recebimento provisório dos bens adquiridos será feito no local da entrega, </w:t>
      </w:r>
      <w:r w:rsidR="007C04A7">
        <w:rPr>
          <w:rFonts w:ascii="Arial" w:eastAsia="Arial" w:hAnsi="Arial" w:cs="Arial"/>
          <w:color w:val="000000"/>
          <w:sz w:val="24"/>
          <w:szCs w:val="24"/>
        </w:rPr>
        <w:t>dentro do prazo informado no Termo de Referência Anexo II, a contar do recebimento da ordem de fornecimento</w:t>
      </w:r>
      <w:r>
        <w:rPr>
          <w:rFonts w:ascii="Arial" w:eastAsia="Arial" w:hAnsi="Arial" w:cs="Arial"/>
          <w:color w:val="000000"/>
          <w:sz w:val="24"/>
          <w:szCs w:val="24"/>
        </w:rPr>
        <w:t>.</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 xml:space="preserve">Parágrafo Quarto – </w:t>
      </w:r>
      <w:r>
        <w:rPr>
          <w:rFonts w:ascii="Arial" w:eastAsia="Arial" w:hAnsi="Arial" w:cs="Arial"/>
          <w:color w:val="000000"/>
          <w:sz w:val="24"/>
          <w:szCs w:val="24"/>
        </w:rPr>
        <w:t>O recebimento definitivo será realizado no prazo de</w:t>
      </w:r>
      <w:r w:rsidR="007C04A7">
        <w:rPr>
          <w:rFonts w:ascii="Arial" w:eastAsia="Arial" w:hAnsi="Arial" w:cs="Arial"/>
          <w:color w:val="000000"/>
          <w:sz w:val="24"/>
          <w:szCs w:val="24"/>
        </w:rPr>
        <w:t>terminado no Termo de Referência e após a data</w:t>
      </w:r>
      <w:r>
        <w:rPr>
          <w:rFonts w:ascii="Arial" w:eastAsia="Arial" w:hAnsi="Arial" w:cs="Arial"/>
          <w:color w:val="000000"/>
          <w:sz w:val="24"/>
          <w:szCs w:val="24"/>
        </w:rPr>
        <w:t xml:space="preserve"> da expedição do termo de recebimento provisório, </w:t>
      </w:r>
      <w:r w:rsidR="007C04A7">
        <w:rPr>
          <w:rFonts w:ascii="Arial" w:eastAsia="Arial" w:hAnsi="Arial" w:cs="Arial"/>
          <w:color w:val="000000"/>
          <w:sz w:val="24"/>
          <w:szCs w:val="24"/>
        </w:rPr>
        <w:t xml:space="preserve">onde </w:t>
      </w:r>
      <w:r>
        <w:rPr>
          <w:rFonts w:ascii="Arial" w:eastAsia="Arial" w:hAnsi="Arial" w:cs="Arial"/>
          <w:color w:val="000000"/>
          <w:sz w:val="24"/>
          <w:szCs w:val="24"/>
        </w:rPr>
        <w:t xml:space="preserve">os agentes públicos designados para fiscalizar o contrato avaliarem se os itens </w:t>
      </w:r>
      <w:r>
        <w:rPr>
          <w:rFonts w:ascii="Arial" w:eastAsia="Arial" w:hAnsi="Arial" w:cs="Arial"/>
          <w:color w:val="000000"/>
          <w:sz w:val="24"/>
          <w:szCs w:val="24"/>
        </w:rPr>
        <w:lastRenderedPageBreak/>
        <w:t>recebidos atendem a todas as especificações estabelecidas no Termo de Referência.</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 xml:space="preserve">Parágrafo Quinto – </w:t>
      </w:r>
      <w:r>
        <w:rPr>
          <w:rFonts w:ascii="Arial" w:eastAsia="Arial" w:hAnsi="Arial" w:cs="Arial"/>
          <w:color w:val="000000"/>
          <w:sz w:val="24"/>
          <w:szCs w:val="24"/>
        </w:rPr>
        <w:t>Os bens poderão ser rejeitados pela CONTRATANTE, no todo ou em parte, se estiverem em discrepância com as especificações constantes no Termo de Referência e na proposta, devendo ser substituídos pela CONTRATADA, às suas expensas, no prazo máximo de</w:t>
      </w:r>
      <w:r w:rsidR="00B77CBF">
        <w:rPr>
          <w:rFonts w:ascii="Arial" w:eastAsia="Arial" w:hAnsi="Arial" w:cs="Arial"/>
          <w:color w:val="000000"/>
          <w:sz w:val="24"/>
          <w:szCs w:val="24"/>
        </w:rPr>
        <w:t xml:space="preserve">terminado no </w:t>
      </w:r>
      <w:r>
        <w:rPr>
          <w:rFonts w:ascii="Arial" w:eastAsia="Arial" w:hAnsi="Arial" w:cs="Arial"/>
          <w:color w:val="000000"/>
          <w:sz w:val="24"/>
          <w:szCs w:val="24"/>
        </w:rPr>
        <w:t xml:space="preserve"> </w:t>
      </w:r>
      <w:r w:rsidR="00B77CBF">
        <w:rPr>
          <w:rFonts w:ascii="Arial" w:eastAsia="Arial" w:hAnsi="Arial" w:cs="Arial"/>
          <w:color w:val="000000"/>
          <w:sz w:val="24"/>
          <w:szCs w:val="24"/>
        </w:rPr>
        <w:t xml:space="preserve">Termo de Referência, após a data de recebimento </w:t>
      </w:r>
      <w:r>
        <w:rPr>
          <w:rFonts w:ascii="Arial" w:eastAsia="Arial" w:hAnsi="Arial" w:cs="Arial"/>
          <w:color w:val="000000"/>
          <w:sz w:val="24"/>
          <w:szCs w:val="24"/>
        </w:rPr>
        <w:t>da data de notificação, sem prejuízo da aplicação das penalidades previstas na cláusula décima segunda.</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Style w:val="Ttulo1"/>
        <w:spacing w:before="120" w:after="120"/>
        <w:ind w:right="1072"/>
        <w:rPr>
          <w:b w:val="0"/>
          <w:sz w:val="24"/>
          <w:szCs w:val="24"/>
        </w:rPr>
      </w:pPr>
      <w:r>
        <w:rPr>
          <w:sz w:val="24"/>
          <w:szCs w:val="24"/>
        </w:rPr>
        <w:t>CLÁUSULA SÉTIMA – GARANTIA</w:t>
      </w:r>
    </w:p>
    <w:p w:rsidR="00775078" w:rsidRDefault="00775078" w:rsidP="00775078">
      <w:pPr>
        <w:pBdr>
          <w:top w:val="nil"/>
          <w:left w:val="nil"/>
          <w:bottom w:val="nil"/>
          <w:right w:val="nil"/>
          <w:between w:val="nil"/>
        </w:pBdr>
        <w:tabs>
          <w:tab w:val="left" w:pos="2314"/>
          <w:tab w:val="left" w:pos="5128"/>
          <w:tab w:val="left" w:pos="8209"/>
        </w:tabs>
        <w:spacing w:before="120" w:after="120"/>
        <w:ind w:right="1072"/>
        <w:jc w:val="both"/>
        <w:rPr>
          <w:rFonts w:ascii="Arial" w:eastAsia="Arial" w:hAnsi="Arial" w:cs="Arial"/>
          <w:b/>
          <w:color w:val="00B050"/>
          <w:sz w:val="24"/>
          <w:szCs w:val="24"/>
        </w:rPr>
      </w:pPr>
    </w:p>
    <w:p w:rsidR="00775078" w:rsidRPr="00B77CBF" w:rsidRDefault="00775078" w:rsidP="00775078">
      <w:pPr>
        <w:spacing w:before="120" w:after="120" w:line="276" w:lineRule="auto"/>
        <w:ind w:right="1072"/>
        <w:jc w:val="both"/>
        <w:rPr>
          <w:rFonts w:ascii="Arial" w:eastAsia="Arial" w:hAnsi="Arial" w:cs="Arial"/>
          <w:sz w:val="24"/>
          <w:szCs w:val="24"/>
        </w:rPr>
      </w:pPr>
      <w:r w:rsidRPr="00B77CBF">
        <w:rPr>
          <w:rFonts w:ascii="Arial" w:eastAsia="Arial" w:hAnsi="Arial" w:cs="Arial"/>
          <w:sz w:val="24"/>
          <w:szCs w:val="24"/>
        </w:rPr>
        <w:t>Não haverá exigência de garantia contratual da execução.</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Style w:val="Ttulo1"/>
        <w:spacing w:before="120" w:after="120"/>
        <w:ind w:right="1072"/>
        <w:rPr>
          <w:b w:val="0"/>
          <w:color w:val="70AD47"/>
          <w:sz w:val="24"/>
          <w:szCs w:val="24"/>
        </w:rPr>
      </w:pPr>
      <w:r>
        <w:rPr>
          <w:sz w:val="24"/>
          <w:szCs w:val="24"/>
        </w:rPr>
        <w:t xml:space="preserve">CLÁUSULA OITAVA – OBRIGAÇÕES DA CONTRATADA </w:t>
      </w:r>
    </w:p>
    <w:p w:rsidR="00775078" w:rsidRDefault="00775078" w:rsidP="00775078">
      <w:pPr>
        <w:pBdr>
          <w:top w:val="nil"/>
          <w:left w:val="nil"/>
          <w:bottom w:val="nil"/>
          <w:right w:val="nil"/>
          <w:between w:val="nil"/>
        </w:pBdr>
        <w:spacing w:before="120" w:after="120" w:line="276" w:lineRule="auto"/>
        <w:ind w:right="1072"/>
        <w:jc w:val="both"/>
        <w:rPr>
          <w:rFonts w:ascii="Arial" w:eastAsia="Arial" w:hAnsi="Arial" w:cs="Arial"/>
          <w:color w:val="000000"/>
          <w:sz w:val="24"/>
          <w:szCs w:val="24"/>
        </w:rPr>
      </w:pPr>
      <w:r>
        <w:rPr>
          <w:rFonts w:ascii="Arial" w:eastAsia="Arial" w:hAnsi="Arial" w:cs="Arial"/>
          <w:color w:val="000000"/>
          <w:sz w:val="24"/>
          <w:szCs w:val="24"/>
        </w:rPr>
        <w:t>A CONTRATADA fica obrigada a cumprir todas as obrigações estabelecidas no Termo de Referência e, ainda, as a seguir elencadas:</w:t>
      </w:r>
    </w:p>
    <w:p w:rsidR="00775078" w:rsidRDefault="00775078" w:rsidP="00775078">
      <w:pPr>
        <w:numPr>
          <w:ilvl w:val="0"/>
          <w:numId w:val="41"/>
        </w:numPr>
        <w:pBdr>
          <w:top w:val="nil"/>
          <w:left w:val="nil"/>
          <w:bottom w:val="nil"/>
          <w:right w:val="nil"/>
          <w:between w:val="nil"/>
        </w:pBdr>
        <w:tabs>
          <w:tab w:val="left" w:pos="284"/>
        </w:tabs>
        <w:autoSpaceDE/>
        <w:autoSpaceDN/>
        <w:spacing w:before="120" w:after="120" w:line="276" w:lineRule="auto"/>
        <w:ind w:left="0" w:right="1072" w:firstLine="0"/>
        <w:jc w:val="both"/>
        <w:rPr>
          <w:rFonts w:ascii="Arial" w:eastAsia="Arial" w:hAnsi="Arial" w:cs="Arial"/>
          <w:color w:val="000000"/>
          <w:sz w:val="24"/>
          <w:szCs w:val="24"/>
        </w:rPr>
      </w:pPr>
      <w:r>
        <w:rPr>
          <w:rFonts w:ascii="Arial" w:eastAsia="Arial" w:hAnsi="Arial" w:cs="Arial"/>
          <w:color w:val="000000"/>
          <w:sz w:val="24"/>
          <w:szCs w:val="24"/>
        </w:rPr>
        <w:t>– Fornecer os bens de acordo com todas as especificações do Termo de Referência, em sua proposta, neste contrato e em eventuais anexos;</w:t>
      </w:r>
    </w:p>
    <w:p w:rsidR="00775078" w:rsidRDefault="00775078" w:rsidP="00775078">
      <w:pPr>
        <w:tabs>
          <w:tab w:val="left" w:pos="284"/>
        </w:tabs>
        <w:spacing w:before="120" w:after="120" w:line="276" w:lineRule="auto"/>
        <w:ind w:right="1072"/>
        <w:jc w:val="both"/>
        <w:rPr>
          <w:rFonts w:ascii="Arial" w:eastAsia="Arial" w:hAnsi="Arial" w:cs="Arial"/>
          <w:sz w:val="24"/>
          <w:szCs w:val="24"/>
        </w:rPr>
      </w:pPr>
      <w:r>
        <w:rPr>
          <w:rFonts w:ascii="Arial" w:eastAsia="Arial" w:hAnsi="Arial" w:cs="Arial"/>
          <w:sz w:val="24"/>
          <w:szCs w:val="24"/>
        </w:rPr>
        <w:t>II – Entregar o objeto adquirido acompanhado de manual em português e da relação da rede de assistência técnica autorizada;</w:t>
      </w:r>
    </w:p>
    <w:p w:rsidR="00775078" w:rsidRDefault="00775078" w:rsidP="00775078">
      <w:pPr>
        <w:tabs>
          <w:tab w:val="left" w:pos="284"/>
        </w:tabs>
        <w:spacing w:before="120" w:after="120" w:line="276" w:lineRule="auto"/>
        <w:ind w:right="1072"/>
        <w:jc w:val="both"/>
        <w:rPr>
          <w:rFonts w:ascii="Arial" w:eastAsia="Arial" w:hAnsi="Arial" w:cs="Arial"/>
          <w:sz w:val="24"/>
          <w:szCs w:val="24"/>
        </w:rPr>
      </w:pPr>
      <w:r>
        <w:rPr>
          <w:rFonts w:ascii="Arial" w:eastAsia="Arial" w:hAnsi="Arial" w:cs="Arial"/>
          <w:sz w:val="24"/>
          <w:szCs w:val="24"/>
        </w:rPr>
        <w:t>III – Informar ao CONTRATANTE, no prazo máximo de</w:t>
      </w:r>
      <w:r w:rsidR="000A2C19">
        <w:rPr>
          <w:rFonts w:ascii="Arial" w:eastAsia="Arial" w:hAnsi="Arial" w:cs="Arial"/>
          <w:sz w:val="24"/>
          <w:szCs w:val="24"/>
        </w:rPr>
        <w:t xml:space="preserve">terminado no Termo de Referencia </w:t>
      </w:r>
      <w:r>
        <w:rPr>
          <w:rFonts w:ascii="Arial" w:eastAsia="Arial" w:hAnsi="Arial" w:cs="Arial"/>
          <w:sz w:val="24"/>
          <w:szCs w:val="24"/>
        </w:rPr>
        <w:t xml:space="preserve"> que antecede a data estabelecida para entrega dos bens, as justificativas que impossibilitem o cumprimento do prazo previsto no Termo de Referência ou Contrato, juntando documentos que corroborem os fatos;</w:t>
      </w:r>
    </w:p>
    <w:p w:rsidR="00775078" w:rsidRDefault="00775078" w:rsidP="00775078">
      <w:pPr>
        <w:tabs>
          <w:tab w:val="left" w:pos="426"/>
        </w:tabs>
        <w:spacing w:before="120" w:after="120" w:line="276" w:lineRule="auto"/>
        <w:ind w:right="1072"/>
        <w:jc w:val="both"/>
        <w:rPr>
          <w:rFonts w:ascii="Arial" w:eastAsia="Arial" w:hAnsi="Arial" w:cs="Arial"/>
          <w:sz w:val="24"/>
          <w:szCs w:val="24"/>
        </w:rPr>
      </w:pPr>
      <w:r>
        <w:rPr>
          <w:rFonts w:ascii="Arial" w:eastAsia="Arial" w:hAnsi="Arial" w:cs="Arial"/>
          <w:sz w:val="24"/>
          <w:szCs w:val="24"/>
        </w:rPr>
        <w:t>IV – Implementar medidas preventivas necessárias para evitar danos a terceiros porventura decorrentes do objeto deste contrato;</w:t>
      </w:r>
    </w:p>
    <w:p w:rsidR="00775078" w:rsidRDefault="00775078" w:rsidP="00775078">
      <w:pPr>
        <w:pBdr>
          <w:top w:val="nil"/>
          <w:left w:val="nil"/>
          <w:bottom w:val="nil"/>
          <w:right w:val="nil"/>
          <w:between w:val="nil"/>
        </w:pBdr>
        <w:tabs>
          <w:tab w:val="left" w:pos="426"/>
        </w:tabs>
        <w:spacing w:before="120" w:after="120" w:line="276" w:lineRule="auto"/>
        <w:ind w:right="1072"/>
        <w:jc w:val="both"/>
        <w:rPr>
          <w:rFonts w:ascii="Arial" w:eastAsia="Arial" w:hAnsi="Arial" w:cs="Arial"/>
          <w:color w:val="000000"/>
          <w:sz w:val="24"/>
          <w:szCs w:val="24"/>
        </w:rPr>
      </w:pPr>
      <w:r>
        <w:rPr>
          <w:rFonts w:ascii="Arial" w:eastAsia="Arial" w:hAnsi="Arial" w:cs="Arial"/>
          <w:color w:val="000000"/>
          <w:sz w:val="24"/>
          <w:szCs w:val="24"/>
        </w:rPr>
        <w:t xml:space="preserve">V – </w:t>
      </w:r>
      <w:r w:rsidR="000A2C19">
        <w:rPr>
          <w:rFonts w:ascii="Arial" w:eastAsia="Arial" w:hAnsi="Arial" w:cs="Arial"/>
          <w:color w:val="000000"/>
          <w:sz w:val="24"/>
          <w:szCs w:val="24"/>
        </w:rPr>
        <w:t>S</w:t>
      </w:r>
      <w:r>
        <w:rPr>
          <w:rFonts w:ascii="Arial" w:eastAsia="Arial" w:hAnsi="Arial" w:cs="Arial"/>
          <w:color w:val="000000"/>
          <w:sz w:val="24"/>
          <w:szCs w:val="24"/>
        </w:rPr>
        <w:t>ubstituir, às suas expensas e dentro do prazo determinado pelos fiscais, os bens nos quais se verificarem vícios, defeitos ou incorreções resultantes da execução, dos materiais empregados ou de danos ocorridos durante a entrega.</w:t>
      </w:r>
    </w:p>
    <w:p w:rsidR="00775078" w:rsidRDefault="00775078" w:rsidP="00775078">
      <w:pPr>
        <w:pBdr>
          <w:top w:val="nil"/>
          <w:left w:val="nil"/>
          <w:bottom w:val="nil"/>
          <w:right w:val="nil"/>
          <w:between w:val="nil"/>
        </w:pBdr>
        <w:tabs>
          <w:tab w:val="left" w:pos="426"/>
        </w:tabs>
        <w:spacing w:before="120" w:after="120" w:line="276" w:lineRule="auto"/>
        <w:ind w:right="1072"/>
        <w:jc w:val="both"/>
        <w:rPr>
          <w:rFonts w:ascii="Arial" w:eastAsia="Arial" w:hAnsi="Arial" w:cs="Arial"/>
          <w:color w:val="000000"/>
          <w:sz w:val="24"/>
          <w:szCs w:val="24"/>
        </w:rPr>
      </w:pPr>
      <w:r>
        <w:rPr>
          <w:rFonts w:ascii="Arial" w:eastAsia="Arial" w:hAnsi="Arial" w:cs="Arial"/>
          <w:color w:val="000000"/>
          <w:sz w:val="24"/>
          <w:szCs w:val="24"/>
        </w:rPr>
        <w:t>VI –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 ficando a fiscalização autorizada a descontar dos pagamentos devidos ou da garantia contratual os valor correspondente aos danos suportados;</w:t>
      </w: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sz w:val="24"/>
          <w:szCs w:val="24"/>
        </w:rPr>
        <w:t>VII</w:t>
      </w:r>
      <w:r>
        <w:rPr>
          <w:rFonts w:ascii="Arial" w:eastAsia="Arial" w:hAnsi="Arial" w:cs="Arial"/>
          <w:sz w:val="20"/>
          <w:szCs w:val="20"/>
        </w:rPr>
        <w:t xml:space="preserve"> – </w:t>
      </w:r>
      <w:r>
        <w:rPr>
          <w:rFonts w:ascii="Arial" w:eastAsia="Arial" w:hAnsi="Arial" w:cs="Arial"/>
          <w:sz w:val="24"/>
          <w:szCs w:val="24"/>
        </w:rPr>
        <w:t xml:space="preserve">Responsabilizar-se pelo fornecimento </w:t>
      </w:r>
      <w:r w:rsidR="000A2C19">
        <w:rPr>
          <w:rFonts w:ascii="Arial" w:eastAsia="Arial" w:hAnsi="Arial" w:cs="Arial"/>
          <w:sz w:val="24"/>
          <w:szCs w:val="24"/>
        </w:rPr>
        <w:t xml:space="preserve">dos bens </w:t>
      </w:r>
      <w:r>
        <w:rPr>
          <w:rFonts w:ascii="Arial" w:eastAsia="Arial" w:hAnsi="Arial" w:cs="Arial"/>
          <w:sz w:val="24"/>
          <w:szCs w:val="24"/>
        </w:rPr>
        <w:t xml:space="preserve">demandados em quantidade, qualidade e tecnologia estabelecidos no Termo de Referência e de acordo com as normas da Associação Brasileira de Normas Técnicas – ABNT e demais normas técnicas pertinentes, a ser atestada pela fiscalização, assim como pela substituição dos materiais recusados, sem ônus para o CONTRATANTE e sem prejuízo da aplicação das sanções </w:t>
      </w:r>
      <w:r>
        <w:rPr>
          <w:rFonts w:ascii="Arial" w:eastAsia="Arial" w:hAnsi="Arial" w:cs="Arial"/>
          <w:sz w:val="24"/>
          <w:szCs w:val="24"/>
        </w:rPr>
        <w:lastRenderedPageBreak/>
        <w:t>cabíveis;</w:t>
      </w:r>
    </w:p>
    <w:p w:rsidR="00775078" w:rsidRDefault="00775078" w:rsidP="00775078">
      <w:pPr>
        <w:tabs>
          <w:tab w:val="left" w:pos="567"/>
        </w:tabs>
        <w:spacing w:before="120" w:after="120" w:line="276" w:lineRule="auto"/>
        <w:ind w:left="31" w:right="1072"/>
        <w:jc w:val="both"/>
        <w:rPr>
          <w:rFonts w:ascii="Arial" w:eastAsia="Arial" w:hAnsi="Arial" w:cs="Arial"/>
          <w:sz w:val="24"/>
          <w:szCs w:val="24"/>
        </w:rPr>
      </w:pPr>
      <w:r>
        <w:rPr>
          <w:rFonts w:ascii="Arial" w:eastAsia="Arial" w:hAnsi="Arial" w:cs="Arial"/>
          <w:sz w:val="24"/>
          <w:szCs w:val="24"/>
        </w:rPr>
        <w:t>VIII – Manter, durante toda a vigência deste instrumento, as condições de habilitação e qualificação exigidas para a celebração do contrato;</w:t>
      </w:r>
    </w:p>
    <w:p w:rsidR="00775078" w:rsidRDefault="00775078" w:rsidP="00775078">
      <w:pPr>
        <w:pBdr>
          <w:top w:val="nil"/>
          <w:left w:val="nil"/>
          <w:bottom w:val="nil"/>
          <w:right w:val="nil"/>
          <w:between w:val="nil"/>
        </w:pBdr>
        <w:spacing w:before="120" w:after="120"/>
        <w:ind w:right="1072"/>
        <w:rPr>
          <w:rFonts w:ascii="Arial" w:eastAsia="Arial" w:hAnsi="Arial" w:cs="Arial"/>
          <w:b/>
          <w:color w:val="000000"/>
          <w:sz w:val="24"/>
          <w:szCs w:val="24"/>
          <w:highlight w:val="yellow"/>
        </w:rPr>
      </w:pPr>
    </w:p>
    <w:p w:rsidR="00775078" w:rsidRDefault="00775078" w:rsidP="00775078">
      <w:pPr>
        <w:pStyle w:val="Ttulo1"/>
        <w:spacing w:before="120" w:after="120"/>
        <w:ind w:right="1072"/>
        <w:rPr>
          <w:sz w:val="24"/>
          <w:szCs w:val="24"/>
        </w:rPr>
      </w:pPr>
      <w:r>
        <w:rPr>
          <w:sz w:val="24"/>
          <w:szCs w:val="24"/>
        </w:rPr>
        <w:t>CLÁUSULA NONA – OBRIGAÇÕES DO CONTRATANTE</w:t>
      </w:r>
    </w:p>
    <w:p w:rsidR="00775078" w:rsidRDefault="00775078" w:rsidP="00775078">
      <w:pPr>
        <w:pBdr>
          <w:top w:val="nil"/>
          <w:left w:val="nil"/>
          <w:bottom w:val="nil"/>
          <w:right w:val="nil"/>
          <w:between w:val="nil"/>
        </w:pBdr>
        <w:spacing w:before="120" w:after="120"/>
        <w:ind w:right="1072"/>
        <w:rPr>
          <w:rFonts w:ascii="Arial" w:eastAsia="Arial" w:hAnsi="Arial" w:cs="Arial"/>
          <w:color w:val="000000"/>
          <w:sz w:val="24"/>
          <w:szCs w:val="24"/>
        </w:rPr>
      </w:pPr>
      <w:r>
        <w:rPr>
          <w:rFonts w:ascii="Arial" w:eastAsia="Arial" w:hAnsi="Arial" w:cs="Arial"/>
          <w:color w:val="000000"/>
          <w:sz w:val="24"/>
          <w:szCs w:val="24"/>
        </w:rPr>
        <w:t>São obrigações do CONTRATANTE:</w:t>
      </w: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sz w:val="24"/>
          <w:szCs w:val="24"/>
        </w:rPr>
        <w:t>I – Realizar a fiscalização do objeto do contrato, exigindo o cumprimento de todas as obrigações assumidas pela CONTRATADA, de acordo com o contrato e seus anexos;</w:t>
      </w: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sz w:val="24"/>
          <w:szCs w:val="24"/>
        </w:rPr>
        <w:t>II – Notificar a CONTRATADA, por escrito, sobre vícios, defeitos ou incorreções verificadas no objeto fornecido, para que seja por ele substituído, reparado ou corrigido, no total ou em parte, às suas expensas;</w:t>
      </w: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sz w:val="24"/>
          <w:szCs w:val="24"/>
        </w:rPr>
        <w:t>III – Receber o objeto no prazo e condições estabelecidas no Termo de Referência;</w:t>
      </w: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sz w:val="24"/>
          <w:szCs w:val="24"/>
        </w:rPr>
        <w:t>IV– Realizar os pagamentos na forma e condições previstas contratualmente;</w:t>
      </w: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sz w:val="24"/>
          <w:szCs w:val="24"/>
        </w:rPr>
        <w:t>V – Aplicar as sanções motivadas pela inexecução total ou parcial do contrato à CONTRATADA;</w:t>
      </w:r>
    </w:p>
    <w:p w:rsidR="00775078" w:rsidRDefault="00775078" w:rsidP="00775078">
      <w:pPr>
        <w:pBdr>
          <w:top w:val="nil"/>
          <w:left w:val="nil"/>
          <w:bottom w:val="nil"/>
          <w:right w:val="nil"/>
          <w:between w:val="nil"/>
        </w:pBdr>
        <w:spacing w:before="120" w:after="120"/>
        <w:ind w:right="1072"/>
        <w:rPr>
          <w:rFonts w:ascii="Arial" w:eastAsia="Arial" w:hAnsi="Arial" w:cs="Arial"/>
          <w:color w:val="000000"/>
          <w:sz w:val="24"/>
          <w:szCs w:val="24"/>
          <w:highlight w:val="yellow"/>
        </w:rPr>
      </w:pPr>
    </w:p>
    <w:p w:rsidR="00775078" w:rsidRDefault="00775078" w:rsidP="00775078">
      <w:pPr>
        <w:pStyle w:val="Ttulo1"/>
        <w:spacing w:before="120" w:after="120"/>
        <w:ind w:right="1072"/>
        <w:rPr>
          <w:sz w:val="24"/>
          <w:szCs w:val="24"/>
        </w:rPr>
      </w:pPr>
      <w:r>
        <w:rPr>
          <w:sz w:val="24"/>
          <w:szCs w:val="24"/>
        </w:rPr>
        <w:t>CLÁUSULA DÉCIMA – FORÇA MAIOR E CASO FORTUITO</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color w:val="000000"/>
          <w:sz w:val="24"/>
          <w:szCs w:val="24"/>
        </w:rPr>
        <w:t>Eventos de caso fortuito ou de força maior poderão autorizar a suspensão da execução do contrato. No entanto, sua ocorrência, sempre que tiver o condão de impedir o cumprimento das etapas e do prazo contratual, deverão ser oportunamente informados à fiscalização, sob pena de não aceitas.</w:t>
      </w:r>
    </w:p>
    <w:p w:rsidR="00775078" w:rsidRDefault="00775078" w:rsidP="00775078">
      <w:pPr>
        <w:pBdr>
          <w:top w:val="nil"/>
          <w:left w:val="nil"/>
          <w:bottom w:val="nil"/>
          <w:right w:val="nil"/>
          <w:between w:val="nil"/>
        </w:pBdr>
        <w:spacing w:before="120" w:after="120"/>
        <w:ind w:right="1072"/>
        <w:rPr>
          <w:rFonts w:ascii="Arial" w:eastAsia="Arial" w:hAnsi="Arial" w:cs="Arial"/>
          <w:color w:val="000000"/>
          <w:sz w:val="24"/>
          <w:szCs w:val="24"/>
          <w:highlight w:val="yellow"/>
        </w:rPr>
      </w:pPr>
    </w:p>
    <w:p w:rsidR="00775078" w:rsidRDefault="00775078" w:rsidP="00775078">
      <w:pPr>
        <w:pStyle w:val="Ttulo1"/>
        <w:spacing w:before="120" w:after="120"/>
        <w:ind w:right="1072"/>
        <w:rPr>
          <w:sz w:val="24"/>
          <w:szCs w:val="24"/>
        </w:rPr>
      </w:pPr>
      <w:r>
        <w:rPr>
          <w:sz w:val="24"/>
          <w:szCs w:val="24"/>
        </w:rPr>
        <w:t>CLÁUSULA DÉCIMA PRIMEIRA – SUSPENSÃO DA EXECUÇÃO</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color w:val="000000"/>
          <w:sz w:val="24"/>
          <w:szCs w:val="24"/>
        </w:rPr>
        <w:t>É facultado ao CONTRATANTE suspender a execução do contrato e a contagem dos prazos mediante justificativas.</w:t>
      </w:r>
    </w:p>
    <w:p w:rsidR="00775078" w:rsidRDefault="00775078" w:rsidP="00775078">
      <w:pPr>
        <w:pBdr>
          <w:top w:val="nil"/>
          <w:left w:val="nil"/>
          <w:bottom w:val="nil"/>
          <w:right w:val="nil"/>
          <w:between w:val="nil"/>
        </w:pBdr>
        <w:spacing w:before="120" w:after="120"/>
        <w:ind w:right="1072"/>
        <w:rPr>
          <w:rFonts w:ascii="Arial" w:eastAsia="Arial" w:hAnsi="Arial" w:cs="Arial"/>
          <w:color w:val="000000"/>
          <w:sz w:val="24"/>
          <w:szCs w:val="24"/>
        </w:rPr>
      </w:pPr>
    </w:p>
    <w:p w:rsidR="00775078" w:rsidRDefault="00775078" w:rsidP="00775078">
      <w:pPr>
        <w:pStyle w:val="Ttulo1"/>
        <w:spacing w:before="120" w:after="120"/>
        <w:ind w:right="1072"/>
        <w:jc w:val="both"/>
        <w:rPr>
          <w:color w:val="000000"/>
          <w:sz w:val="24"/>
          <w:szCs w:val="24"/>
        </w:rPr>
      </w:pPr>
      <w:r>
        <w:rPr>
          <w:color w:val="000000"/>
          <w:sz w:val="24"/>
          <w:szCs w:val="24"/>
        </w:rPr>
        <w:t xml:space="preserve">CLÁUSULA DÉCIMA SEGUNDA – INFRAÇÕES E SANÇÕES ADMINISTRATIVAS </w:t>
      </w:r>
    </w:p>
    <w:p w:rsidR="00775078" w:rsidRDefault="00775078" w:rsidP="00775078">
      <w:pPr>
        <w:pBdr>
          <w:top w:val="nil"/>
          <w:left w:val="nil"/>
          <w:bottom w:val="nil"/>
          <w:right w:val="nil"/>
          <w:between w:val="nil"/>
        </w:pBdr>
        <w:tabs>
          <w:tab w:val="left" w:pos="8511"/>
        </w:tabs>
        <w:spacing w:before="120" w:after="120"/>
        <w:ind w:right="1072"/>
        <w:jc w:val="both"/>
        <w:rPr>
          <w:rFonts w:ascii="Arial" w:eastAsia="Arial" w:hAnsi="Arial" w:cs="Arial"/>
          <w:color w:val="000000"/>
          <w:sz w:val="24"/>
          <w:szCs w:val="24"/>
        </w:rPr>
      </w:pPr>
      <w:r>
        <w:rPr>
          <w:rFonts w:ascii="Arial" w:eastAsia="Arial" w:hAnsi="Arial" w:cs="Arial"/>
          <w:color w:val="000000"/>
          <w:sz w:val="24"/>
          <w:szCs w:val="24"/>
        </w:rPr>
        <w:t>Pelo descumprimento total ou parcial do contrato, o(a) ___________________ [</w:t>
      </w:r>
      <w:r>
        <w:rPr>
          <w:rFonts w:ascii="Arial" w:eastAsia="Arial" w:hAnsi="Arial" w:cs="Arial"/>
          <w:i/>
          <w:color w:val="000000"/>
          <w:sz w:val="24"/>
          <w:szCs w:val="24"/>
        </w:rPr>
        <w:t>órgão ou entidade</w:t>
      </w:r>
      <w:r>
        <w:rPr>
          <w:rFonts w:ascii="Arial" w:eastAsia="Arial" w:hAnsi="Arial" w:cs="Arial"/>
          <w:color w:val="000000"/>
          <w:sz w:val="24"/>
          <w:szCs w:val="24"/>
        </w:rPr>
        <w:t>] poderá, sem prejuízo responsabilidade civil e criminal que couber, aplicar as seguintes sanções, previstas no art. 156 da Lei n.º 14.133/2021:</w:t>
      </w:r>
    </w:p>
    <w:p w:rsidR="00775078" w:rsidRDefault="00775078" w:rsidP="00775078">
      <w:pPr>
        <w:numPr>
          <w:ilvl w:val="0"/>
          <w:numId w:val="35"/>
        </w:numPr>
        <w:pBdr>
          <w:top w:val="nil"/>
          <w:left w:val="nil"/>
          <w:bottom w:val="nil"/>
          <w:right w:val="nil"/>
          <w:between w:val="nil"/>
        </w:pBdr>
        <w:tabs>
          <w:tab w:val="left" w:pos="582"/>
        </w:tabs>
        <w:autoSpaceDE/>
        <w:autoSpaceDN/>
        <w:spacing w:before="120" w:after="120"/>
        <w:ind w:left="0" w:right="1072" w:firstLine="0"/>
        <w:jc w:val="both"/>
        <w:rPr>
          <w:rFonts w:ascii="Arial" w:eastAsia="Arial" w:hAnsi="Arial" w:cs="Arial"/>
          <w:color w:val="000000"/>
          <w:sz w:val="24"/>
          <w:szCs w:val="24"/>
        </w:rPr>
      </w:pPr>
      <w:r>
        <w:rPr>
          <w:rFonts w:ascii="Arial" w:eastAsia="Arial" w:hAnsi="Arial" w:cs="Arial"/>
          <w:b/>
          <w:color w:val="000000"/>
          <w:sz w:val="24"/>
          <w:szCs w:val="24"/>
        </w:rPr>
        <w:t>Advertência</w:t>
      </w:r>
      <w:r>
        <w:rPr>
          <w:rFonts w:ascii="Arial" w:eastAsia="Arial" w:hAnsi="Arial" w:cs="Arial"/>
          <w:color w:val="000000"/>
          <w:sz w:val="24"/>
          <w:szCs w:val="24"/>
        </w:rPr>
        <w:t>, aplicada exclusivamente pela infração administrativa prevista no </w:t>
      </w:r>
      <w:hyperlink r:id="rId13" w:anchor="art155i">
        <w:r>
          <w:rPr>
            <w:rFonts w:ascii="Arial" w:eastAsia="Arial" w:hAnsi="Arial" w:cs="Arial"/>
            <w:color w:val="000000"/>
            <w:sz w:val="24"/>
            <w:szCs w:val="24"/>
          </w:rPr>
          <w:t>inciso I do </w:t>
        </w:r>
      </w:hyperlink>
      <w:hyperlink r:id="rId14" w:anchor="art155i">
        <w:r>
          <w:rPr>
            <w:rFonts w:ascii="Arial" w:eastAsia="Arial" w:hAnsi="Arial" w:cs="Arial"/>
            <w:i/>
            <w:color w:val="000000"/>
            <w:sz w:val="24"/>
            <w:szCs w:val="24"/>
          </w:rPr>
          <w:t>caput</w:t>
        </w:r>
      </w:hyperlink>
      <w:hyperlink r:id="rId15" w:anchor="art155i">
        <w:r>
          <w:rPr>
            <w:rFonts w:ascii="Arial" w:eastAsia="Arial" w:hAnsi="Arial" w:cs="Arial"/>
            <w:color w:val="000000"/>
            <w:sz w:val="24"/>
            <w:szCs w:val="24"/>
          </w:rPr>
          <w:t> do art. 155 da Lei n.º 14.133/2021</w:t>
        </w:r>
      </w:hyperlink>
      <w:r>
        <w:rPr>
          <w:rFonts w:ascii="Arial" w:eastAsia="Arial" w:hAnsi="Arial" w:cs="Arial"/>
          <w:color w:val="000000"/>
          <w:sz w:val="24"/>
          <w:szCs w:val="24"/>
        </w:rPr>
        <w:t>, quando não se justificar a imposição de penalidade mais grave;</w:t>
      </w:r>
    </w:p>
    <w:p w:rsidR="00775078" w:rsidRDefault="00775078" w:rsidP="00775078">
      <w:pPr>
        <w:widowControl/>
        <w:numPr>
          <w:ilvl w:val="0"/>
          <w:numId w:val="35"/>
        </w:numPr>
        <w:pBdr>
          <w:top w:val="nil"/>
          <w:left w:val="nil"/>
          <w:bottom w:val="nil"/>
          <w:right w:val="nil"/>
          <w:between w:val="nil"/>
        </w:pBdr>
        <w:tabs>
          <w:tab w:val="left" w:pos="616"/>
        </w:tabs>
        <w:autoSpaceDE/>
        <w:autoSpaceDN/>
        <w:spacing w:before="120" w:after="120"/>
        <w:ind w:left="0" w:right="1072" w:firstLine="0"/>
        <w:jc w:val="both"/>
        <w:rPr>
          <w:rFonts w:ascii="Arial" w:eastAsia="Arial" w:hAnsi="Arial" w:cs="Arial"/>
          <w:color w:val="000000"/>
          <w:sz w:val="24"/>
          <w:szCs w:val="24"/>
        </w:rPr>
      </w:pPr>
      <w:r>
        <w:rPr>
          <w:rFonts w:ascii="Arial" w:eastAsia="Arial" w:hAnsi="Arial" w:cs="Arial"/>
          <w:b/>
          <w:color w:val="000000"/>
          <w:sz w:val="24"/>
          <w:szCs w:val="24"/>
        </w:rPr>
        <w:t>Impedimento de licitar e contratar</w:t>
      </w:r>
      <w:r>
        <w:rPr>
          <w:rFonts w:ascii="Arial" w:eastAsia="Arial" w:hAnsi="Arial" w:cs="Arial"/>
          <w:color w:val="000000"/>
          <w:sz w:val="24"/>
          <w:szCs w:val="24"/>
        </w:rPr>
        <w:t>, pelo prazo de até 3 (três) anos, aplicada ao responsável pelas infrações administrativas previstas nos </w:t>
      </w:r>
      <w:hyperlink r:id="rId16" w:anchor="art155ii">
        <w:r>
          <w:rPr>
            <w:rFonts w:ascii="Arial" w:eastAsia="Arial" w:hAnsi="Arial" w:cs="Arial"/>
            <w:color w:val="000000"/>
            <w:sz w:val="24"/>
            <w:szCs w:val="24"/>
          </w:rPr>
          <w:t>incisos II, III, IV, V, VI e VII do </w:t>
        </w:r>
      </w:hyperlink>
      <w:hyperlink r:id="rId17" w:anchor="art155ii">
        <w:r>
          <w:rPr>
            <w:rFonts w:ascii="Arial" w:eastAsia="Arial" w:hAnsi="Arial" w:cs="Arial"/>
            <w:i/>
            <w:color w:val="000000"/>
            <w:sz w:val="24"/>
            <w:szCs w:val="24"/>
          </w:rPr>
          <w:t>caput</w:t>
        </w:r>
      </w:hyperlink>
      <w:hyperlink r:id="rId18" w:anchor="art155ii">
        <w:r>
          <w:rPr>
            <w:rFonts w:ascii="Arial" w:eastAsia="Arial" w:hAnsi="Arial" w:cs="Arial"/>
            <w:color w:val="000000"/>
            <w:sz w:val="24"/>
            <w:szCs w:val="24"/>
          </w:rPr>
          <w:t> do art. 155 da Lei n.º 14.133/2021,</w:t>
        </w:r>
      </w:hyperlink>
      <w:r>
        <w:rPr>
          <w:rFonts w:ascii="Arial" w:eastAsia="Arial" w:hAnsi="Arial" w:cs="Arial"/>
          <w:color w:val="000000"/>
          <w:sz w:val="24"/>
          <w:szCs w:val="24"/>
        </w:rPr>
        <w:t> quando não se justificar a imposição de penalidade mais grave;</w:t>
      </w:r>
    </w:p>
    <w:p w:rsidR="00775078" w:rsidRDefault="00775078" w:rsidP="00775078">
      <w:pPr>
        <w:widowControl/>
        <w:numPr>
          <w:ilvl w:val="0"/>
          <w:numId w:val="35"/>
        </w:numPr>
        <w:pBdr>
          <w:top w:val="nil"/>
          <w:left w:val="nil"/>
          <w:bottom w:val="nil"/>
          <w:right w:val="nil"/>
          <w:between w:val="nil"/>
        </w:pBdr>
        <w:tabs>
          <w:tab w:val="left" w:pos="616"/>
        </w:tabs>
        <w:autoSpaceDE/>
        <w:autoSpaceDN/>
        <w:spacing w:before="120" w:after="120"/>
        <w:ind w:left="0" w:right="1072" w:firstLine="0"/>
        <w:jc w:val="both"/>
        <w:rPr>
          <w:rFonts w:ascii="Arial" w:eastAsia="Arial" w:hAnsi="Arial" w:cs="Arial"/>
          <w:color w:val="000000"/>
          <w:sz w:val="24"/>
          <w:szCs w:val="24"/>
        </w:rPr>
      </w:pPr>
      <w:r>
        <w:rPr>
          <w:rFonts w:ascii="Arial" w:eastAsia="Arial" w:hAnsi="Arial" w:cs="Arial"/>
          <w:b/>
          <w:color w:val="000000"/>
          <w:sz w:val="24"/>
          <w:szCs w:val="24"/>
        </w:rPr>
        <w:t>Declaração de inidoneidade para licitar ou contratar</w:t>
      </w:r>
      <w:r>
        <w:rPr>
          <w:rFonts w:ascii="Arial" w:eastAsia="Arial" w:hAnsi="Arial" w:cs="Arial"/>
          <w:color w:val="000000"/>
          <w:sz w:val="24"/>
          <w:szCs w:val="24"/>
        </w:rPr>
        <w:t>, pelo prazo de 3 (três) a 6 (seis) anos, aplicada ao responsável pelas infrações administrativas previstas nos </w:t>
      </w:r>
      <w:hyperlink r:id="rId19" w:anchor="art155viii">
        <w:r>
          <w:rPr>
            <w:rFonts w:ascii="Arial" w:eastAsia="Arial" w:hAnsi="Arial" w:cs="Arial"/>
            <w:color w:val="000000"/>
            <w:sz w:val="24"/>
            <w:szCs w:val="24"/>
          </w:rPr>
          <w:t xml:space="preserve">incisos </w:t>
        </w:r>
        <w:r>
          <w:rPr>
            <w:rFonts w:ascii="Arial" w:eastAsia="Arial" w:hAnsi="Arial" w:cs="Arial"/>
            <w:color w:val="000000"/>
            <w:sz w:val="24"/>
            <w:szCs w:val="24"/>
          </w:rPr>
          <w:lastRenderedPageBreak/>
          <w:t>VIII, IX, X, XI e XII do </w:t>
        </w:r>
      </w:hyperlink>
      <w:hyperlink r:id="rId20" w:anchor="art155viii">
        <w:r>
          <w:rPr>
            <w:rFonts w:ascii="Arial" w:eastAsia="Arial" w:hAnsi="Arial" w:cs="Arial"/>
            <w:i/>
            <w:color w:val="000000"/>
            <w:sz w:val="24"/>
            <w:szCs w:val="24"/>
          </w:rPr>
          <w:t>caput</w:t>
        </w:r>
      </w:hyperlink>
      <w:hyperlink r:id="rId21" w:anchor="art155viii">
        <w:r>
          <w:rPr>
            <w:rFonts w:ascii="Arial" w:eastAsia="Arial" w:hAnsi="Arial" w:cs="Arial"/>
            <w:color w:val="000000"/>
            <w:sz w:val="24"/>
            <w:szCs w:val="24"/>
          </w:rPr>
          <w:t> do art. 155 da Lei n.º 14.133/2021</w:t>
        </w:r>
      </w:hyperlink>
      <w:r>
        <w:rPr>
          <w:rFonts w:ascii="Arial" w:eastAsia="Arial" w:hAnsi="Arial" w:cs="Arial"/>
          <w:color w:val="000000"/>
          <w:sz w:val="24"/>
          <w:szCs w:val="24"/>
        </w:rPr>
        <w:t>, bem como pelas infrações administrativas previstas nos incisos II, III, IV, V, VI e VII do </w:t>
      </w:r>
      <w:r>
        <w:rPr>
          <w:rFonts w:ascii="Arial" w:eastAsia="Arial" w:hAnsi="Arial" w:cs="Arial"/>
          <w:i/>
          <w:color w:val="000000"/>
          <w:sz w:val="24"/>
          <w:szCs w:val="24"/>
        </w:rPr>
        <w:t>caput</w:t>
      </w:r>
      <w:r>
        <w:rPr>
          <w:rFonts w:ascii="Arial" w:eastAsia="Arial" w:hAnsi="Arial" w:cs="Arial"/>
          <w:color w:val="000000"/>
          <w:sz w:val="24"/>
          <w:szCs w:val="24"/>
        </w:rPr>
        <w:t> do referido artigo que justifiquem a imposição de penalidade mais grave;</w:t>
      </w:r>
    </w:p>
    <w:p w:rsidR="00775078" w:rsidRDefault="00775078" w:rsidP="00775078">
      <w:pPr>
        <w:numPr>
          <w:ilvl w:val="0"/>
          <w:numId w:val="35"/>
        </w:numPr>
        <w:pBdr>
          <w:top w:val="nil"/>
          <w:left w:val="nil"/>
          <w:bottom w:val="nil"/>
          <w:right w:val="nil"/>
          <w:between w:val="nil"/>
        </w:pBdr>
        <w:tabs>
          <w:tab w:val="left" w:pos="582"/>
        </w:tabs>
        <w:autoSpaceDE/>
        <w:autoSpaceDN/>
        <w:spacing w:before="120" w:after="120"/>
        <w:ind w:left="0" w:right="1072" w:firstLine="0"/>
        <w:jc w:val="both"/>
        <w:rPr>
          <w:rFonts w:ascii="Arial" w:eastAsia="Arial" w:hAnsi="Arial" w:cs="Arial"/>
          <w:color w:val="000000"/>
          <w:sz w:val="24"/>
          <w:szCs w:val="24"/>
        </w:rPr>
      </w:pPr>
      <w:r>
        <w:rPr>
          <w:rFonts w:ascii="Arial" w:eastAsia="Arial" w:hAnsi="Arial" w:cs="Arial"/>
          <w:b/>
          <w:color w:val="000000"/>
          <w:sz w:val="24"/>
          <w:szCs w:val="24"/>
        </w:rPr>
        <w:t>Multa</w:t>
      </w:r>
      <w:r>
        <w:rPr>
          <w:rFonts w:ascii="Arial" w:eastAsia="Arial" w:hAnsi="Arial" w:cs="Arial"/>
          <w:color w:val="000000"/>
          <w:sz w:val="24"/>
          <w:szCs w:val="24"/>
        </w:rPr>
        <w:t>, aplicada ao responsável por qualquer das infrações administrativas previstas no </w:t>
      </w:r>
      <w:hyperlink r:id="rId22" w:anchor="art155">
        <w:r>
          <w:rPr>
            <w:rFonts w:ascii="Arial" w:eastAsia="Arial" w:hAnsi="Arial" w:cs="Arial"/>
            <w:color w:val="000000"/>
            <w:sz w:val="24"/>
            <w:szCs w:val="24"/>
          </w:rPr>
          <w:t>art. 155 </w:t>
        </w:r>
      </w:hyperlink>
      <w:r>
        <w:rPr>
          <w:rFonts w:ascii="Arial" w:eastAsia="Arial" w:hAnsi="Arial" w:cs="Arial"/>
          <w:color w:val="000000"/>
          <w:sz w:val="24"/>
          <w:szCs w:val="24"/>
        </w:rPr>
        <w:t xml:space="preserve"> da Lei n.º 14.133/2021, podendo ser:</w:t>
      </w:r>
      <w:r w:rsidR="00B75F26">
        <w:rPr>
          <w:rFonts w:ascii="Arial" w:eastAsia="Arial" w:hAnsi="Arial" w:cs="Arial"/>
          <w:color w:val="000000"/>
          <w:sz w:val="24"/>
          <w:szCs w:val="24"/>
        </w:rPr>
        <w:t xml:space="preserve"> </w:t>
      </w:r>
    </w:p>
    <w:p w:rsidR="00B75F26" w:rsidRDefault="00B75F26" w:rsidP="00B75F26">
      <w:pPr>
        <w:pBdr>
          <w:top w:val="nil"/>
          <w:left w:val="nil"/>
          <w:bottom w:val="nil"/>
          <w:right w:val="nil"/>
          <w:between w:val="nil"/>
        </w:pBdr>
        <w:tabs>
          <w:tab w:val="left" w:pos="582"/>
        </w:tabs>
        <w:autoSpaceDE/>
        <w:autoSpaceDN/>
        <w:spacing w:before="120" w:after="120"/>
        <w:ind w:right="1072"/>
        <w:jc w:val="both"/>
        <w:rPr>
          <w:rFonts w:ascii="Arial" w:eastAsia="Arial" w:hAnsi="Arial" w:cs="Arial"/>
          <w:color w:val="000000"/>
          <w:sz w:val="24"/>
          <w:szCs w:val="24"/>
        </w:rPr>
      </w:pPr>
    </w:p>
    <w:p w:rsidR="00775078" w:rsidRDefault="00775078" w:rsidP="00775078">
      <w:pPr>
        <w:widowControl/>
        <w:numPr>
          <w:ilvl w:val="3"/>
          <w:numId w:val="39"/>
        </w:numPr>
        <w:autoSpaceDE/>
        <w:autoSpaceDN/>
        <w:spacing w:before="120" w:after="120" w:line="276" w:lineRule="auto"/>
        <w:ind w:left="357" w:right="1072" w:hanging="357"/>
        <w:jc w:val="both"/>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b/>
          <w:sz w:val="24"/>
          <w:szCs w:val="24"/>
        </w:rPr>
        <w:t>Moratória por atraso injustificado</w:t>
      </w:r>
      <w:r>
        <w:rPr>
          <w:rFonts w:ascii="Arial" w:eastAsia="Arial" w:hAnsi="Arial" w:cs="Arial"/>
          <w:sz w:val="24"/>
          <w:szCs w:val="24"/>
        </w:rPr>
        <w:t>: ___% (_____ por cento) por dia de atraso injustificado sobre o valor da parcela inadimplida, até o limite de ___ (por extenso) dias, prazo a partir do qual poderá o CONTRANTANTE promover a rescisão do contrato;</w:t>
      </w:r>
    </w:p>
    <w:p w:rsidR="00775078" w:rsidRDefault="00775078" w:rsidP="00775078">
      <w:pPr>
        <w:widowControl/>
        <w:numPr>
          <w:ilvl w:val="3"/>
          <w:numId w:val="39"/>
        </w:numPr>
        <w:autoSpaceDE/>
        <w:autoSpaceDN/>
        <w:spacing w:before="120" w:after="120" w:line="276" w:lineRule="auto"/>
        <w:ind w:left="357" w:right="1072" w:hanging="357"/>
        <w:jc w:val="both"/>
        <w:rPr>
          <w:rFonts w:ascii="Arial" w:eastAsia="Arial" w:hAnsi="Arial" w:cs="Arial"/>
          <w:sz w:val="24"/>
          <w:szCs w:val="24"/>
        </w:rPr>
      </w:pPr>
      <w:r>
        <w:rPr>
          <w:rFonts w:ascii="Arial" w:eastAsia="Arial" w:hAnsi="Arial" w:cs="Arial"/>
          <w:b/>
          <w:sz w:val="24"/>
          <w:szCs w:val="24"/>
        </w:rPr>
        <w:t>Moratória por inobservância do prazo fixado para apresentação, suplementação ou reposição da garantia</w:t>
      </w:r>
      <w:r>
        <w:rPr>
          <w:rFonts w:ascii="Arial" w:eastAsia="Arial" w:hAnsi="Arial" w:cs="Arial"/>
          <w:sz w:val="24"/>
          <w:szCs w:val="24"/>
        </w:rPr>
        <w:t xml:space="preserve">: ___% (___ por cento) por dia de atraso injustificado sobre o valor total do contrato, até o máximo de 30% (trinta por cento); </w:t>
      </w:r>
    </w:p>
    <w:p w:rsidR="00775078" w:rsidRDefault="00775078" w:rsidP="00775078">
      <w:pPr>
        <w:widowControl/>
        <w:numPr>
          <w:ilvl w:val="3"/>
          <w:numId w:val="39"/>
        </w:numPr>
        <w:autoSpaceDE/>
        <w:autoSpaceDN/>
        <w:spacing w:before="120" w:after="120" w:line="276" w:lineRule="auto"/>
        <w:ind w:left="357" w:right="1072" w:hanging="357"/>
        <w:jc w:val="both"/>
        <w:rPr>
          <w:rFonts w:ascii="Arial" w:eastAsia="Arial" w:hAnsi="Arial" w:cs="Arial"/>
          <w:sz w:val="24"/>
          <w:szCs w:val="24"/>
        </w:rPr>
      </w:pPr>
      <w:r>
        <w:rPr>
          <w:rFonts w:ascii="Arial" w:eastAsia="Arial" w:hAnsi="Arial" w:cs="Arial"/>
          <w:b/>
          <w:sz w:val="24"/>
          <w:szCs w:val="24"/>
        </w:rPr>
        <w:t>Compensatória em razão do inadimplemento total do contrato</w:t>
      </w:r>
      <w:r>
        <w:rPr>
          <w:rFonts w:ascii="Arial" w:eastAsia="Arial" w:hAnsi="Arial" w:cs="Arial"/>
          <w:sz w:val="24"/>
          <w:szCs w:val="24"/>
        </w:rPr>
        <w:t>: ___% (_____ por cento) sobre o valor do contrato.</w:t>
      </w:r>
    </w:p>
    <w:p w:rsidR="00775078" w:rsidRDefault="00775078" w:rsidP="00775078">
      <w:pPr>
        <w:tabs>
          <w:tab w:val="left" w:pos="7938"/>
        </w:tabs>
        <w:spacing w:before="120" w:after="120"/>
        <w:ind w:right="1072"/>
        <w:rPr>
          <w:rFonts w:ascii="Arial" w:eastAsia="Arial" w:hAnsi="Arial" w:cs="Arial"/>
          <w:sz w:val="24"/>
          <w:szCs w:val="24"/>
        </w:rPr>
      </w:pPr>
    </w:p>
    <w:p w:rsidR="00775078" w:rsidRDefault="00775078" w:rsidP="00775078">
      <w:pPr>
        <w:tabs>
          <w:tab w:val="left" w:pos="7938"/>
        </w:tabs>
        <w:spacing w:before="120" w:after="120"/>
        <w:ind w:right="1072"/>
        <w:jc w:val="both"/>
        <w:rPr>
          <w:rFonts w:ascii="Arial" w:eastAsia="Arial" w:hAnsi="Arial" w:cs="Arial"/>
          <w:sz w:val="24"/>
          <w:szCs w:val="24"/>
        </w:rPr>
      </w:pPr>
      <w:r>
        <w:rPr>
          <w:rFonts w:ascii="Arial" w:eastAsia="Arial" w:hAnsi="Arial" w:cs="Arial"/>
          <w:b/>
          <w:sz w:val="24"/>
          <w:szCs w:val="24"/>
        </w:rPr>
        <w:t>Parágrafo Primeiro –</w:t>
      </w:r>
      <w:r>
        <w:rPr>
          <w:rFonts w:ascii="Arial" w:eastAsia="Arial" w:hAnsi="Arial" w:cs="Arial"/>
          <w:sz w:val="24"/>
          <w:szCs w:val="24"/>
        </w:rPr>
        <w:t xml:space="preserve"> A aplicação das sanções previstas nesta cláusula não exclui, em hipótese alguma, a obrigação de reparação integral do dano causado à Administração Pública.</w:t>
      </w:r>
    </w:p>
    <w:p w:rsidR="00775078" w:rsidRDefault="00775078" w:rsidP="00775078">
      <w:pPr>
        <w:tabs>
          <w:tab w:val="left" w:pos="7938"/>
        </w:tabs>
        <w:spacing w:before="120" w:after="120"/>
        <w:ind w:right="1072"/>
        <w:jc w:val="both"/>
        <w:rPr>
          <w:rFonts w:ascii="Arial" w:eastAsia="Arial" w:hAnsi="Arial" w:cs="Arial"/>
          <w:sz w:val="24"/>
          <w:szCs w:val="24"/>
        </w:rPr>
      </w:pPr>
    </w:p>
    <w:p w:rsidR="00775078" w:rsidRDefault="00775078" w:rsidP="00775078">
      <w:pPr>
        <w:tabs>
          <w:tab w:val="left" w:pos="7938"/>
        </w:tabs>
        <w:spacing w:before="120" w:after="120"/>
        <w:ind w:right="1072"/>
        <w:jc w:val="both"/>
        <w:rPr>
          <w:rFonts w:ascii="Arial" w:eastAsia="Arial" w:hAnsi="Arial" w:cs="Arial"/>
          <w:color w:val="00B050"/>
          <w:sz w:val="24"/>
          <w:szCs w:val="24"/>
        </w:rPr>
      </w:pPr>
      <w:r>
        <w:rPr>
          <w:rFonts w:ascii="Arial" w:eastAsia="Arial" w:hAnsi="Arial" w:cs="Arial"/>
          <w:b/>
          <w:sz w:val="24"/>
          <w:szCs w:val="24"/>
        </w:rPr>
        <w:t>Parágrafo Segundo –</w:t>
      </w:r>
      <w:r>
        <w:rPr>
          <w:rFonts w:ascii="Arial" w:eastAsia="Arial" w:hAnsi="Arial" w:cs="Arial"/>
          <w:sz w:val="24"/>
          <w:szCs w:val="24"/>
        </w:rPr>
        <w:t xml:space="preserve"> Todas as sanções previstas neste artigo poderão ser apostas cumulativamente com a multa, e não excluem a possibilidade de rescisão unilateral. No entanto, quaisquer delas somente serão aplicadas após o decurso do prazo para apresentação de defesa prévia do interessado, no prazo de 15 (quinze) dias úteis contados de sua notificação.</w:t>
      </w:r>
    </w:p>
    <w:p w:rsidR="00775078" w:rsidRDefault="00775078" w:rsidP="00775078">
      <w:pPr>
        <w:spacing w:before="120" w:after="120"/>
        <w:ind w:right="1072"/>
        <w:rPr>
          <w:rFonts w:ascii="Arial" w:eastAsia="Arial" w:hAnsi="Arial" w:cs="Arial"/>
          <w:b/>
          <w:color w:val="00B050"/>
          <w:sz w:val="24"/>
          <w:szCs w:val="24"/>
          <w:highlight w:val="yellow"/>
        </w:rPr>
      </w:pPr>
    </w:p>
    <w:p w:rsidR="00775078" w:rsidRDefault="00775078" w:rsidP="00775078">
      <w:pPr>
        <w:tabs>
          <w:tab w:val="left" w:pos="7938"/>
        </w:tabs>
        <w:spacing w:before="120" w:after="120"/>
        <w:ind w:right="1072"/>
        <w:jc w:val="both"/>
        <w:rPr>
          <w:rFonts w:ascii="Arial" w:eastAsia="Arial" w:hAnsi="Arial" w:cs="Arial"/>
          <w:sz w:val="24"/>
          <w:szCs w:val="24"/>
        </w:rPr>
      </w:pPr>
      <w:r>
        <w:rPr>
          <w:rFonts w:ascii="Arial" w:eastAsia="Arial" w:hAnsi="Arial" w:cs="Arial"/>
          <w:b/>
          <w:sz w:val="24"/>
          <w:szCs w:val="24"/>
        </w:rPr>
        <w:t>Parágrafo Terceiro –</w:t>
      </w:r>
      <w:r>
        <w:rPr>
          <w:rFonts w:ascii="Arial" w:eastAsia="Arial" w:hAnsi="Arial" w:cs="Arial"/>
          <w:sz w:val="24"/>
          <w:szCs w:val="24"/>
        </w:rPr>
        <w:t xml:space="preserve"> As multas deverão ser recolhidas administrativamente no prazo de ___ (por extenso) dias úteis, contados da ciência da aplicação da penalidade.</w:t>
      </w:r>
    </w:p>
    <w:p w:rsidR="00775078" w:rsidRDefault="00775078" w:rsidP="00775078">
      <w:pPr>
        <w:tabs>
          <w:tab w:val="left" w:pos="7938"/>
        </w:tabs>
        <w:spacing w:before="120" w:after="120"/>
        <w:ind w:right="1072"/>
        <w:jc w:val="both"/>
        <w:rPr>
          <w:rFonts w:ascii="Arial" w:eastAsia="Arial" w:hAnsi="Arial" w:cs="Arial"/>
          <w:sz w:val="24"/>
          <w:szCs w:val="24"/>
        </w:rPr>
      </w:pPr>
    </w:p>
    <w:p w:rsidR="00775078" w:rsidRDefault="00775078" w:rsidP="00775078">
      <w:pPr>
        <w:tabs>
          <w:tab w:val="left" w:pos="7938"/>
        </w:tabs>
        <w:spacing w:before="120" w:after="120"/>
        <w:ind w:right="1072"/>
        <w:jc w:val="both"/>
        <w:rPr>
          <w:rFonts w:ascii="Arial" w:eastAsia="Arial" w:hAnsi="Arial" w:cs="Arial"/>
          <w:sz w:val="24"/>
          <w:szCs w:val="24"/>
        </w:rPr>
      </w:pPr>
      <w:r>
        <w:rPr>
          <w:rFonts w:ascii="Arial" w:eastAsia="Arial" w:hAnsi="Arial" w:cs="Arial"/>
          <w:b/>
          <w:sz w:val="24"/>
          <w:szCs w:val="24"/>
        </w:rPr>
        <w:t>Parágrafo Quarto –</w:t>
      </w:r>
      <w:r>
        <w:rPr>
          <w:rFonts w:ascii="Arial" w:eastAsia="Arial" w:hAnsi="Arial" w:cs="Arial"/>
          <w:sz w:val="24"/>
          <w:szCs w:val="24"/>
        </w:rPr>
        <w:t xml:space="preserve"> Em havendo inadimplemento, se a multa aplicada e as indenizações cabíveis forem superiores ao valor de pagamento eventualmente devido pela Administração à CONTRATADA, além da perda desse valor, a diferença será descontada dos pagamentos eventualmente devidos pela Administração, descontada da garantia prestada ou será cobrada judicialmente.</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highlight w:val="yellow"/>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Quinto –</w:t>
      </w:r>
      <w:r>
        <w:rPr>
          <w:rFonts w:ascii="Arial" w:eastAsia="Arial" w:hAnsi="Arial" w:cs="Arial"/>
          <w:color w:val="000000"/>
          <w:sz w:val="24"/>
          <w:szCs w:val="24"/>
        </w:rPr>
        <w:t xml:space="preserve"> A aplicação das sanções realizar-se-á em processo administrativo que assegure o contraditório e a ampla defesa à CONTRATADA, observando-se o procedimento previsto no </w:t>
      </w:r>
      <w:r>
        <w:rPr>
          <w:rFonts w:ascii="Arial" w:eastAsia="Arial" w:hAnsi="Arial" w:cs="Arial"/>
          <w:i/>
          <w:color w:val="000000"/>
          <w:sz w:val="24"/>
          <w:szCs w:val="24"/>
        </w:rPr>
        <w:t>caput</w:t>
      </w:r>
      <w:r>
        <w:rPr>
          <w:rFonts w:ascii="Arial" w:eastAsia="Arial" w:hAnsi="Arial" w:cs="Arial"/>
          <w:color w:val="000000"/>
          <w:sz w:val="24"/>
          <w:szCs w:val="24"/>
        </w:rPr>
        <w:t xml:space="preserve"> e parágrafos do art. 158 da Lei n.º 14.133/2021, para as penalidades de impedimento de licitar e contratar e de declaração de inidoneidade para licitar ou contratar.</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Sexto –</w:t>
      </w:r>
      <w:r>
        <w:rPr>
          <w:rFonts w:ascii="Arial" w:eastAsia="Arial" w:hAnsi="Arial" w:cs="Arial"/>
          <w:color w:val="000000"/>
          <w:sz w:val="24"/>
          <w:szCs w:val="24"/>
        </w:rPr>
        <w:t xml:space="preserve"> Nos termos do art. 156, §1º, da Lei n.º 14.133/2021, a aplicação de penalidade deverá observar a gravidade da infração cometida, as peculiaridades do caso </w:t>
      </w:r>
      <w:r>
        <w:rPr>
          <w:rFonts w:ascii="Arial" w:eastAsia="Arial" w:hAnsi="Arial" w:cs="Arial"/>
          <w:color w:val="000000"/>
          <w:sz w:val="24"/>
          <w:szCs w:val="24"/>
        </w:rPr>
        <w:lastRenderedPageBreak/>
        <w:t>concreto, as circunstâncias agravantes ou atenuantes, os danos que dela provierem para o CONTRATANTE e a implantação ou o aperfeiçoamento de programa de integridade, conforme normas e orientações dos órgãos de controle.</w:t>
      </w:r>
    </w:p>
    <w:p w:rsidR="00775078" w:rsidRDefault="00775078" w:rsidP="00775078">
      <w:pPr>
        <w:pBdr>
          <w:top w:val="nil"/>
          <w:left w:val="nil"/>
          <w:bottom w:val="nil"/>
          <w:right w:val="nil"/>
          <w:between w:val="nil"/>
        </w:pBdr>
        <w:tabs>
          <w:tab w:val="left" w:pos="5783"/>
          <w:tab w:val="left" w:pos="8965"/>
        </w:tabs>
        <w:spacing w:before="120" w:after="120"/>
        <w:ind w:right="1072"/>
        <w:jc w:val="both"/>
        <w:rPr>
          <w:rFonts w:ascii="Arial" w:eastAsia="Arial" w:hAnsi="Arial" w:cs="Arial"/>
          <w:color w:val="000000"/>
          <w:sz w:val="24"/>
          <w:szCs w:val="24"/>
          <w:highlight w:val="yellow"/>
        </w:rPr>
      </w:pPr>
    </w:p>
    <w:p w:rsidR="00775078" w:rsidRDefault="00775078" w:rsidP="00775078">
      <w:pPr>
        <w:pBdr>
          <w:top w:val="nil"/>
          <w:left w:val="nil"/>
          <w:bottom w:val="nil"/>
          <w:right w:val="nil"/>
          <w:between w:val="nil"/>
        </w:pBdr>
        <w:tabs>
          <w:tab w:val="left" w:pos="5783"/>
          <w:tab w:val="left" w:pos="8965"/>
        </w:tabs>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Sétimo –</w:t>
      </w:r>
      <w:r>
        <w:rPr>
          <w:rFonts w:ascii="Arial" w:eastAsia="Arial" w:hAnsi="Arial" w:cs="Arial"/>
          <w:color w:val="000000"/>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775078" w:rsidRDefault="00775078" w:rsidP="00775078">
      <w:pPr>
        <w:pBdr>
          <w:top w:val="nil"/>
          <w:left w:val="nil"/>
          <w:bottom w:val="nil"/>
          <w:right w:val="nil"/>
          <w:between w:val="nil"/>
        </w:pBdr>
        <w:tabs>
          <w:tab w:val="left" w:pos="5783"/>
          <w:tab w:val="left" w:pos="8965"/>
        </w:tabs>
        <w:spacing w:before="120" w:after="120"/>
        <w:ind w:right="1072"/>
        <w:jc w:val="both"/>
        <w:rPr>
          <w:rFonts w:ascii="Arial" w:eastAsia="Arial" w:hAnsi="Arial" w:cs="Arial"/>
          <w:color w:val="000000"/>
          <w:sz w:val="24"/>
          <w:szCs w:val="24"/>
        </w:rPr>
      </w:pP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b/>
          <w:sz w:val="24"/>
          <w:szCs w:val="24"/>
        </w:rPr>
        <w:t>Parágrafo Oitavo –</w:t>
      </w:r>
      <w:r>
        <w:rPr>
          <w:rFonts w:ascii="Arial" w:eastAsia="Arial" w:hAnsi="Arial" w:cs="Arial"/>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rsidR="00775078" w:rsidRDefault="00775078" w:rsidP="00775078">
      <w:pPr>
        <w:pBdr>
          <w:top w:val="nil"/>
          <w:left w:val="nil"/>
          <w:bottom w:val="nil"/>
          <w:right w:val="nil"/>
          <w:between w:val="nil"/>
        </w:pBdr>
        <w:tabs>
          <w:tab w:val="left" w:pos="5783"/>
          <w:tab w:val="left" w:pos="8965"/>
        </w:tabs>
        <w:spacing w:before="120" w:after="120"/>
        <w:ind w:right="1072"/>
        <w:jc w:val="both"/>
        <w:rPr>
          <w:rFonts w:ascii="Arial" w:eastAsia="Arial" w:hAnsi="Arial" w:cs="Arial"/>
          <w:color w:val="000000"/>
          <w:sz w:val="24"/>
          <w:szCs w:val="24"/>
        </w:rPr>
      </w:pP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b/>
          <w:sz w:val="24"/>
          <w:szCs w:val="24"/>
        </w:rPr>
        <w:t>Parágrafo Nono –</w:t>
      </w:r>
      <w:r>
        <w:rPr>
          <w:rFonts w:ascii="Arial" w:eastAsia="Arial" w:hAnsi="Arial" w:cs="Arial"/>
          <w:sz w:val="24"/>
          <w:szCs w:val="24"/>
        </w:rPr>
        <w:t xml:space="preserve"> As sanções de impedimento de licitar e contratar e declaração de inidoneidade para licitar ou contratar são passíveis de reabilitação, desde que cumpridas as exigências estabelecidas no art. 163 da Lei n.º 14.133/2021.</w:t>
      </w:r>
    </w:p>
    <w:p w:rsidR="00775078" w:rsidRDefault="00775078" w:rsidP="00775078">
      <w:pPr>
        <w:pBdr>
          <w:top w:val="nil"/>
          <w:left w:val="nil"/>
          <w:bottom w:val="nil"/>
          <w:right w:val="nil"/>
          <w:between w:val="nil"/>
        </w:pBdr>
        <w:tabs>
          <w:tab w:val="left" w:pos="5783"/>
          <w:tab w:val="left" w:pos="8965"/>
        </w:tabs>
        <w:spacing w:before="120" w:after="120"/>
        <w:ind w:right="1072"/>
        <w:jc w:val="both"/>
        <w:rPr>
          <w:rFonts w:ascii="Arial" w:eastAsia="Arial" w:hAnsi="Arial" w:cs="Arial"/>
          <w:color w:val="000000"/>
          <w:sz w:val="24"/>
          <w:szCs w:val="24"/>
        </w:rPr>
      </w:pPr>
      <w:r>
        <w:rPr>
          <w:rFonts w:ascii="Arial" w:eastAsia="Arial" w:hAnsi="Arial" w:cs="Arial"/>
          <w:color w:val="000000"/>
          <w:sz w:val="24"/>
          <w:szCs w:val="24"/>
        </w:rPr>
        <w:t xml:space="preserve"> </w:t>
      </w:r>
    </w:p>
    <w:p w:rsidR="00775078" w:rsidRDefault="00775078" w:rsidP="00775078">
      <w:pPr>
        <w:pStyle w:val="Ttulo1"/>
        <w:spacing w:before="120" w:after="120"/>
        <w:ind w:right="1072"/>
        <w:rPr>
          <w:sz w:val="24"/>
          <w:szCs w:val="24"/>
        </w:rPr>
      </w:pPr>
      <w:r>
        <w:rPr>
          <w:sz w:val="24"/>
          <w:szCs w:val="24"/>
        </w:rPr>
        <w:t>CLÁUSULA DÉCIMA TERCEIRA – RECURSOS</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color w:val="000000"/>
          <w:sz w:val="24"/>
          <w:szCs w:val="24"/>
        </w:rPr>
        <w:t>Da penalidade aplicada, a CONTRATADA poderá apresentar:</w:t>
      </w:r>
    </w:p>
    <w:p w:rsidR="00775078" w:rsidRDefault="00775078" w:rsidP="00775078">
      <w:pPr>
        <w:numPr>
          <w:ilvl w:val="0"/>
          <w:numId w:val="36"/>
        </w:numPr>
        <w:pBdr>
          <w:top w:val="nil"/>
          <w:left w:val="nil"/>
          <w:bottom w:val="nil"/>
          <w:right w:val="nil"/>
          <w:between w:val="nil"/>
        </w:pBdr>
        <w:autoSpaceDE/>
        <w:autoSpaceDN/>
        <w:spacing w:before="120" w:after="120"/>
        <w:ind w:left="0" w:right="1072" w:firstLine="0"/>
        <w:jc w:val="both"/>
      </w:pPr>
      <w:r>
        <w:rPr>
          <w:rFonts w:ascii="Arial" w:eastAsia="Arial" w:hAnsi="Arial" w:cs="Arial"/>
          <w:b/>
          <w:color w:val="000000"/>
          <w:sz w:val="24"/>
          <w:szCs w:val="24"/>
        </w:rPr>
        <w:t>Recurso</w:t>
      </w:r>
      <w:r>
        <w:rPr>
          <w:rFonts w:ascii="Arial" w:eastAsia="Arial" w:hAnsi="Arial" w:cs="Arial"/>
          <w:color w:val="000000"/>
          <w:sz w:val="24"/>
          <w:szCs w:val="24"/>
        </w:rPr>
        <w:t xml:space="preserve"> a ser interposto perante a autoridade que tiver proferido a decisão recorrida, no prazo de 15 (quinze) dias úteis</w:t>
      </w:r>
      <w:r>
        <w:rPr>
          <w:rFonts w:ascii="Arial" w:eastAsia="Arial" w:hAnsi="Arial" w:cs="Arial"/>
          <w:b/>
          <w:color w:val="000000"/>
          <w:sz w:val="24"/>
          <w:szCs w:val="24"/>
        </w:rPr>
        <w:t xml:space="preserve"> </w:t>
      </w:r>
      <w:r>
        <w:rPr>
          <w:rFonts w:ascii="Arial" w:eastAsia="Arial" w:hAnsi="Arial" w:cs="Arial"/>
          <w:color w:val="000000"/>
          <w:sz w:val="24"/>
          <w:szCs w:val="24"/>
        </w:rPr>
        <w:t>contados da intimação da aplicação das penalidades de advertência, multa e/ou impedimento de licitar e contratar;</w:t>
      </w:r>
    </w:p>
    <w:p w:rsidR="00775078" w:rsidRDefault="00775078" w:rsidP="00775078">
      <w:pPr>
        <w:numPr>
          <w:ilvl w:val="0"/>
          <w:numId w:val="36"/>
        </w:numPr>
        <w:pBdr>
          <w:top w:val="nil"/>
          <w:left w:val="nil"/>
          <w:bottom w:val="nil"/>
          <w:right w:val="nil"/>
          <w:between w:val="nil"/>
        </w:pBdr>
        <w:autoSpaceDE/>
        <w:autoSpaceDN/>
        <w:spacing w:before="120" w:after="120"/>
        <w:ind w:left="0" w:right="1072" w:firstLine="0"/>
        <w:jc w:val="both"/>
      </w:pPr>
      <w:r>
        <w:rPr>
          <w:rFonts w:ascii="Arial" w:eastAsia="Arial" w:hAnsi="Arial" w:cs="Arial"/>
          <w:b/>
          <w:color w:val="000000"/>
          <w:sz w:val="24"/>
          <w:szCs w:val="24"/>
        </w:rPr>
        <w:t>Recurso</w:t>
      </w:r>
      <w:r>
        <w:rPr>
          <w:rFonts w:ascii="Arial" w:eastAsia="Arial" w:hAnsi="Arial" w:cs="Arial"/>
          <w:color w:val="000000"/>
          <w:sz w:val="24"/>
          <w:szCs w:val="24"/>
        </w:rPr>
        <w:t xml:space="preserve"> a ser interposto perante a autoridade que tiver proferido a decisão recorrida, no prazo de 3 (três) dias úteis</w:t>
      </w:r>
      <w:r>
        <w:rPr>
          <w:rFonts w:ascii="Arial" w:eastAsia="Arial" w:hAnsi="Arial" w:cs="Arial"/>
          <w:color w:val="000000"/>
          <w:sz w:val="24"/>
          <w:szCs w:val="24"/>
          <w:vertAlign w:val="superscript"/>
        </w:rPr>
        <w:t xml:space="preserve"> </w:t>
      </w:r>
      <w:r>
        <w:rPr>
          <w:rFonts w:ascii="Arial" w:eastAsia="Arial" w:hAnsi="Arial" w:cs="Arial"/>
          <w:color w:val="000000"/>
          <w:sz w:val="24"/>
          <w:szCs w:val="24"/>
        </w:rPr>
        <w:t>contados da intimação da extinção do contrato quando promovido por ato unilateral e escrito da Administração;</w:t>
      </w:r>
    </w:p>
    <w:p w:rsidR="00775078" w:rsidRDefault="00775078" w:rsidP="00775078">
      <w:pPr>
        <w:numPr>
          <w:ilvl w:val="0"/>
          <w:numId w:val="36"/>
        </w:numPr>
        <w:pBdr>
          <w:top w:val="nil"/>
          <w:left w:val="nil"/>
          <w:bottom w:val="nil"/>
          <w:right w:val="nil"/>
          <w:between w:val="nil"/>
        </w:pBdr>
        <w:autoSpaceDE/>
        <w:autoSpaceDN/>
        <w:spacing w:before="120" w:after="120"/>
        <w:ind w:left="0" w:right="1072" w:firstLine="0"/>
        <w:jc w:val="both"/>
        <w:rPr>
          <w:rFonts w:ascii="Arial" w:eastAsia="Arial" w:hAnsi="Arial" w:cs="Arial"/>
          <w:color w:val="000000"/>
          <w:sz w:val="24"/>
          <w:szCs w:val="24"/>
        </w:rPr>
      </w:pPr>
      <w:r>
        <w:rPr>
          <w:rFonts w:ascii="Arial" w:eastAsia="Arial" w:hAnsi="Arial" w:cs="Arial"/>
          <w:b/>
          <w:color w:val="000000"/>
          <w:sz w:val="24"/>
          <w:szCs w:val="24"/>
        </w:rPr>
        <w:t>Pedido de Reconsideração</w:t>
      </w:r>
      <w:r>
        <w:rPr>
          <w:rFonts w:ascii="Arial" w:eastAsia="Arial" w:hAnsi="Arial" w:cs="Arial"/>
          <w:color w:val="000000"/>
          <w:sz w:val="24"/>
          <w:szCs w:val="24"/>
        </w:rPr>
        <w:t xml:space="preserve"> no prazo de 15 (quinze) dias úteis contados da ciência da aplicação da penalidade de declaração de inidoneidade para licitar ou contratar.</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Style w:val="Ttulo1"/>
        <w:spacing w:before="120" w:after="120"/>
        <w:ind w:right="1072"/>
        <w:rPr>
          <w:b w:val="0"/>
          <w:sz w:val="24"/>
          <w:szCs w:val="24"/>
        </w:rPr>
      </w:pPr>
      <w:r>
        <w:rPr>
          <w:sz w:val="24"/>
          <w:szCs w:val="24"/>
        </w:rPr>
        <w:t xml:space="preserve">CLÁUSULA DÉCIMA QUARTA </w:t>
      </w:r>
      <w:r>
        <w:rPr>
          <w:b w:val="0"/>
          <w:sz w:val="24"/>
          <w:szCs w:val="24"/>
        </w:rPr>
        <w:t xml:space="preserve">– </w:t>
      </w:r>
      <w:r>
        <w:rPr>
          <w:sz w:val="24"/>
          <w:szCs w:val="24"/>
        </w:rPr>
        <w:t>EXTINÇÃO CONTRATUAL</w:t>
      </w: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sz w:val="24"/>
          <w:szCs w:val="24"/>
        </w:rPr>
        <w:t>Extinguir-se-á o presente contrato quando forem cumpridas as obrigações de ambas as partes, ainda que isso ocorra antes do prazo estipulado na Cláusula Sexta.</w:t>
      </w:r>
    </w:p>
    <w:p w:rsidR="00775078" w:rsidRDefault="00775078" w:rsidP="00775078">
      <w:pPr>
        <w:spacing w:before="120" w:after="120" w:line="276" w:lineRule="auto"/>
        <w:ind w:right="1072"/>
        <w:jc w:val="both"/>
        <w:rPr>
          <w:rFonts w:ascii="Arial" w:eastAsia="Arial" w:hAnsi="Arial" w:cs="Arial"/>
          <w:sz w:val="24"/>
          <w:szCs w:val="24"/>
        </w:rPr>
      </w:pP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b/>
          <w:sz w:val="24"/>
          <w:szCs w:val="24"/>
        </w:rPr>
        <w:t>Parágrafo Primeiro –</w:t>
      </w:r>
      <w:r>
        <w:rPr>
          <w:rFonts w:ascii="Arial" w:eastAsia="Arial" w:hAnsi="Arial" w:cs="Arial"/>
          <w:sz w:val="24"/>
          <w:szCs w:val="24"/>
        </w:rPr>
        <w:t xml:space="preserve"> O contrato poderá ser extinto, por ato unilateral do CONTRATANTE, por quaisquer dos motivos previstos no art. 137, incisos I a IX, da Lei n.º 14.133/2021, bem como amigavelmente, ambos mediante decisão fundamentada, </w:t>
      </w:r>
      <w:r>
        <w:rPr>
          <w:rFonts w:ascii="Arial" w:eastAsia="Arial" w:hAnsi="Arial" w:cs="Arial"/>
          <w:sz w:val="24"/>
          <w:szCs w:val="24"/>
        </w:rPr>
        <w:lastRenderedPageBreak/>
        <w:t>assegurado o contraditório e a ampla defesa, e observado os art. 138 e 139 da mencionada Lei.</w:t>
      </w:r>
    </w:p>
    <w:p w:rsidR="00775078" w:rsidRDefault="00775078" w:rsidP="00775078">
      <w:pPr>
        <w:pBdr>
          <w:top w:val="nil"/>
          <w:left w:val="nil"/>
          <w:bottom w:val="nil"/>
          <w:right w:val="nil"/>
          <w:between w:val="nil"/>
        </w:pBdr>
        <w:spacing w:before="120" w:after="120"/>
        <w:ind w:right="1072"/>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Segundo –</w:t>
      </w:r>
      <w:r>
        <w:rPr>
          <w:rFonts w:ascii="Arial" w:eastAsia="Arial" w:hAnsi="Arial" w:cs="Arial"/>
          <w:color w:val="000000"/>
          <w:sz w:val="24"/>
          <w:szCs w:val="24"/>
        </w:rPr>
        <w:t xml:space="preserve"> A extinção operará seus efeitos a partir do termo fixado na decisão administrativa, que deverá ser publicada em sítio eletrônico oficial.</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Terceiro –</w:t>
      </w:r>
      <w:r>
        <w:rPr>
          <w:rFonts w:ascii="Arial" w:eastAsia="Arial" w:hAnsi="Arial" w:cs="Arial"/>
          <w:color w:val="000000"/>
          <w:sz w:val="24"/>
          <w:szCs w:val="24"/>
        </w:rPr>
        <w:t xml:space="preserve"> Nos casos de extinção com culpa exclusiva da CONTRATANTE, deverão ser promovidos: </w:t>
      </w:r>
    </w:p>
    <w:p w:rsidR="00775078" w:rsidRDefault="00775078" w:rsidP="00775078">
      <w:pPr>
        <w:numPr>
          <w:ilvl w:val="0"/>
          <w:numId w:val="37"/>
        </w:numPr>
        <w:pBdr>
          <w:top w:val="nil"/>
          <w:left w:val="nil"/>
          <w:bottom w:val="nil"/>
          <w:right w:val="nil"/>
          <w:between w:val="nil"/>
        </w:pBdr>
        <w:tabs>
          <w:tab w:val="left" w:pos="582"/>
        </w:tabs>
        <w:autoSpaceDE/>
        <w:autoSpaceDN/>
        <w:spacing w:before="120" w:after="120"/>
        <w:ind w:left="0" w:right="1072" w:firstLine="0"/>
        <w:jc w:val="both"/>
        <w:rPr>
          <w:rFonts w:ascii="Arial" w:eastAsia="Arial" w:hAnsi="Arial" w:cs="Arial"/>
          <w:color w:val="000000"/>
          <w:sz w:val="24"/>
          <w:szCs w:val="24"/>
        </w:rPr>
      </w:pPr>
      <w:r>
        <w:rPr>
          <w:rFonts w:ascii="Arial" w:eastAsia="Arial" w:hAnsi="Arial" w:cs="Arial"/>
          <w:color w:val="000000"/>
          <w:sz w:val="24"/>
          <w:szCs w:val="24"/>
        </w:rPr>
        <w:t>a devolução da garantia;</w:t>
      </w:r>
    </w:p>
    <w:p w:rsidR="00775078" w:rsidRDefault="00775078" w:rsidP="00775078">
      <w:pPr>
        <w:numPr>
          <w:ilvl w:val="0"/>
          <w:numId w:val="37"/>
        </w:numPr>
        <w:pBdr>
          <w:top w:val="nil"/>
          <w:left w:val="nil"/>
          <w:bottom w:val="nil"/>
          <w:right w:val="nil"/>
          <w:between w:val="nil"/>
        </w:pBdr>
        <w:tabs>
          <w:tab w:val="left" w:pos="582"/>
        </w:tabs>
        <w:autoSpaceDE/>
        <w:autoSpaceDN/>
        <w:spacing w:before="120" w:after="120"/>
        <w:ind w:left="0" w:right="1072" w:firstLine="0"/>
        <w:jc w:val="both"/>
        <w:rPr>
          <w:rFonts w:ascii="Arial" w:eastAsia="Arial" w:hAnsi="Arial" w:cs="Arial"/>
          <w:color w:val="000000"/>
          <w:sz w:val="24"/>
          <w:szCs w:val="24"/>
        </w:rPr>
      </w:pPr>
      <w:r>
        <w:rPr>
          <w:rFonts w:ascii="Arial" w:eastAsia="Arial" w:hAnsi="Arial" w:cs="Arial"/>
          <w:color w:val="000000"/>
          <w:sz w:val="24"/>
          <w:szCs w:val="24"/>
        </w:rPr>
        <w:t>os pagamentos devidos pela execução do Contrato até a data da extinção;</w:t>
      </w:r>
    </w:p>
    <w:p w:rsidR="00775078" w:rsidRDefault="00775078" w:rsidP="00775078">
      <w:pPr>
        <w:numPr>
          <w:ilvl w:val="0"/>
          <w:numId w:val="37"/>
        </w:numPr>
        <w:pBdr>
          <w:top w:val="nil"/>
          <w:left w:val="nil"/>
          <w:bottom w:val="nil"/>
          <w:right w:val="nil"/>
          <w:between w:val="nil"/>
        </w:pBdr>
        <w:tabs>
          <w:tab w:val="left" w:pos="568"/>
        </w:tabs>
        <w:autoSpaceDE/>
        <w:autoSpaceDN/>
        <w:spacing w:before="120" w:after="120"/>
        <w:ind w:left="0" w:right="1072" w:firstLine="0"/>
        <w:jc w:val="both"/>
        <w:rPr>
          <w:rFonts w:ascii="Arial" w:eastAsia="Arial" w:hAnsi="Arial" w:cs="Arial"/>
          <w:color w:val="000000"/>
          <w:sz w:val="24"/>
          <w:szCs w:val="24"/>
        </w:rPr>
      </w:pPr>
      <w:r>
        <w:rPr>
          <w:rFonts w:ascii="Arial" w:eastAsia="Arial" w:hAnsi="Arial" w:cs="Arial"/>
          <w:color w:val="000000"/>
          <w:sz w:val="24"/>
          <w:szCs w:val="24"/>
        </w:rPr>
        <w:t>o pagamento do custo de desmobilização, caso haja;</w:t>
      </w:r>
    </w:p>
    <w:p w:rsidR="00775078" w:rsidRDefault="00775078" w:rsidP="00775078">
      <w:pPr>
        <w:numPr>
          <w:ilvl w:val="0"/>
          <w:numId w:val="37"/>
        </w:numPr>
        <w:pBdr>
          <w:top w:val="nil"/>
          <w:left w:val="nil"/>
          <w:bottom w:val="nil"/>
          <w:right w:val="nil"/>
          <w:between w:val="nil"/>
        </w:pBdr>
        <w:tabs>
          <w:tab w:val="left" w:pos="582"/>
        </w:tabs>
        <w:autoSpaceDE/>
        <w:autoSpaceDN/>
        <w:spacing w:before="120" w:after="120"/>
        <w:ind w:left="0" w:right="1072" w:firstLine="0"/>
        <w:jc w:val="both"/>
        <w:rPr>
          <w:rFonts w:ascii="Arial" w:eastAsia="Arial" w:hAnsi="Arial" w:cs="Arial"/>
          <w:color w:val="000000"/>
          <w:sz w:val="24"/>
          <w:szCs w:val="24"/>
        </w:rPr>
      </w:pPr>
      <w:r>
        <w:rPr>
          <w:rFonts w:ascii="Arial" w:eastAsia="Arial" w:hAnsi="Arial" w:cs="Arial"/>
          <w:color w:val="000000"/>
          <w:sz w:val="24"/>
          <w:szCs w:val="24"/>
        </w:rPr>
        <w:t>o ressarcimento dos prejuízos comprovadamente sofridos.</w:t>
      </w:r>
    </w:p>
    <w:p w:rsidR="00775078" w:rsidRDefault="00775078" w:rsidP="00775078">
      <w:pPr>
        <w:pBdr>
          <w:top w:val="nil"/>
          <w:left w:val="nil"/>
          <w:bottom w:val="nil"/>
          <w:right w:val="nil"/>
          <w:between w:val="nil"/>
        </w:pBdr>
        <w:tabs>
          <w:tab w:val="left" w:pos="582"/>
        </w:tabs>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Quarto –</w:t>
      </w:r>
      <w:r>
        <w:rPr>
          <w:rFonts w:ascii="Arial" w:eastAsia="Arial" w:hAnsi="Arial" w:cs="Arial"/>
          <w:color w:val="000000"/>
          <w:sz w:val="24"/>
          <w:szCs w:val="24"/>
        </w:rPr>
        <w:t xml:space="preserve">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Quinto –</w:t>
      </w:r>
      <w:r>
        <w:rPr>
          <w:rFonts w:ascii="Arial" w:eastAsia="Arial" w:hAnsi="Arial" w:cs="Arial"/>
          <w:color w:val="000000"/>
          <w:sz w:val="24"/>
          <w:szCs w:val="24"/>
        </w:rPr>
        <w:t xml:space="preserve"> No caso de extinção amigável, esta será reduzida a termo, tendo a CONTRATADA direito aos pagamentos devidos pela execução do Contrato, conforme atestado em laudo da comissão especial designada para esse fim e à devolução da garantia.</w:t>
      </w:r>
    </w:p>
    <w:p w:rsidR="00775078" w:rsidRDefault="00775078" w:rsidP="00775078">
      <w:pPr>
        <w:pBdr>
          <w:top w:val="nil"/>
          <w:left w:val="nil"/>
          <w:bottom w:val="nil"/>
          <w:right w:val="nil"/>
          <w:between w:val="nil"/>
        </w:pBdr>
        <w:spacing w:before="120" w:after="120"/>
        <w:ind w:right="1072"/>
        <w:rPr>
          <w:rFonts w:ascii="Arial" w:eastAsia="Arial" w:hAnsi="Arial" w:cs="Arial"/>
          <w:color w:val="000000"/>
          <w:sz w:val="24"/>
          <w:szCs w:val="24"/>
        </w:rPr>
      </w:pPr>
    </w:p>
    <w:p w:rsidR="00775078" w:rsidRDefault="00775078" w:rsidP="00775078">
      <w:pPr>
        <w:pStyle w:val="Ttulo1"/>
        <w:spacing w:before="120" w:after="120"/>
        <w:ind w:right="1072"/>
        <w:rPr>
          <w:sz w:val="24"/>
          <w:szCs w:val="24"/>
        </w:rPr>
      </w:pPr>
      <w:r>
        <w:rPr>
          <w:sz w:val="24"/>
          <w:szCs w:val="24"/>
        </w:rPr>
        <w:t>CLÁUSULA DÉCIMA QUINTA – SUBCONTRATAÇÃO</w:t>
      </w:r>
    </w:p>
    <w:p w:rsidR="00775078" w:rsidRDefault="00775078" w:rsidP="00775078">
      <w:pPr>
        <w:spacing w:line="276" w:lineRule="auto"/>
        <w:ind w:right="1072"/>
        <w:jc w:val="both"/>
        <w:rPr>
          <w:rFonts w:ascii="Arial" w:eastAsia="Arial" w:hAnsi="Arial" w:cs="Arial"/>
          <w:sz w:val="24"/>
          <w:szCs w:val="24"/>
        </w:rPr>
      </w:pPr>
      <w:r>
        <w:rPr>
          <w:rFonts w:ascii="Arial" w:eastAsia="Arial" w:hAnsi="Arial" w:cs="Arial"/>
          <w:sz w:val="24"/>
          <w:szCs w:val="24"/>
        </w:rPr>
        <w:t>A CONTRATADA não poderá subcontratar, nem ceder sem a prévia e expressa anuência do CONTRATANTE e sempre mediante instrumento próprio, a ser publicado na imprensa oficial, hipótese em que este deverá avaliar se o SUBCONTRATADO atende aos requisitos de qualificação técnica necessários para a execução do objeto.</w:t>
      </w:r>
    </w:p>
    <w:p w:rsidR="00775078" w:rsidRDefault="00775078" w:rsidP="00775078">
      <w:pPr>
        <w:pBdr>
          <w:top w:val="nil"/>
          <w:left w:val="nil"/>
          <w:bottom w:val="nil"/>
          <w:right w:val="nil"/>
          <w:between w:val="nil"/>
        </w:pBdr>
        <w:tabs>
          <w:tab w:val="left" w:pos="3968"/>
        </w:tabs>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tabs>
          <w:tab w:val="left" w:pos="3968"/>
        </w:tabs>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Primeiro –</w:t>
      </w:r>
      <w:r>
        <w:rPr>
          <w:rFonts w:ascii="Arial" w:eastAsia="Arial" w:hAnsi="Arial" w:cs="Arial"/>
          <w:color w:val="000000"/>
          <w:sz w:val="24"/>
          <w:szCs w:val="24"/>
        </w:rPr>
        <w:t xml:space="preserve"> Sendo autorizada a subcontratação, a CONTRATADA permanece integralmente responsável pela perfeita execução contratual, cabendo-lhe realizar a supervisão e coordenação das atividades da SUBCONTRATADA, bem como responder perante o CONTRATANTE pelo cumprimento das obrigações contratuais correspondentes ao objeto da subcontratação.</w:t>
      </w: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spacing w:before="120" w:after="120"/>
        <w:ind w:right="1072"/>
        <w:jc w:val="both"/>
        <w:rPr>
          <w:rFonts w:ascii="Arial" w:eastAsia="Arial" w:hAnsi="Arial" w:cs="Arial"/>
          <w:color w:val="000000"/>
          <w:sz w:val="24"/>
          <w:szCs w:val="24"/>
        </w:rPr>
      </w:pPr>
      <w:r>
        <w:rPr>
          <w:rFonts w:ascii="Arial" w:eastAsia="Arial" w:hAnsi="Arial" w:cs="Arial"/>
          <w:b/>
          <w:color w:val="000000"/>
          <w:sz w:val="24"/>
          <w:szCs w:val="24"/>
        </w:rPr>
        <w:t>Parágrafo Segundo –</w:t>
      </w:r>
      <w:r>
        <w:rPr>
          <w:rFonts w:ascii="Arial" w:eastAsia="Arial" w:hAnsi="Arial" w:cs="Arial"/>
          <w:color w:val="000000"/>
          <w:sz w:val="24"/>
          <w:szCs w:val="24"/>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775078" w:rsidRDefault="00775078" w:rsidP="00775078">
      <w:pPr>
        <w:pBdr>
          <w:top w:val="nil"/>
          <w:left w:val="nil"/>
          <w:bottom w:val="nil"/>
          <w:right w:val="nil"/>
          <w:between w:val="nil"/>
        </w:pBdr>
        <w:tabs>
          <w:tab w:val="left" w:pos="3536"/>
          <w:tab w:val="left" w:pos="4708"/>
          <w:tab w:val="left" w:pos="6943"/>
          <w:tab w:val="left" w:pos="8804"/>
        </w:tabs>
        <w:spacing w:before="120" w:after="120"/>
        <w:ind w:right="1072"/>
        <w:jc w:val="both"/>
        <w:rPr>
          <w:rFonts w:ascii="Arial" w:eastAsia="Arial" w:hAnsi="Arial" w:cs="Arial"/>
          <w:color w:val="000000"/>
          <w:sz w:val="24"/>
          <w:szCs w:val="24"/>
        </w:rPr>
      </w:pPr>
    </w:p>
    <w:p w:rsidR="00775078" w:rsidRDefault="00775078" w:rsidP="00775078">
      <w:pPr>
        <w:pStyle w:val="Ttulo1"/>
        <w:spacing w:before="120" w:after="120"/>
        <w:ind w:right="1072"/>
        <w:rPr>
          <w:sz w:val="24"/>
          <w:szCs w:val="24"/>
        </w:rPr>
      </w:pPr>
      <w:r>
        <w:rPr>
          <w:sz w:val="24"/>
          <w:szCs w:val="24"/>
        </w:rPr>
        <w:t>CLÁUSULA DÉCIMA SEXTA – DOTAÇÃO ORÇAMENTÁRIA</w:t>
      </w: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sz w:val="24"/>
          <w:szCs w:val="24"/>
        </w:rPr>
        <w:t xml:space="preserve">Os recursos necessários à execução dos serviços contratados correrão à conta do Programa de Trabalho </w:t>
      </w:r>
      <w:r>
        <w:rPr>
          <w:rFonts w:ascii="Arial" w:eastAsia="Arial" w:hAnsi="Arial" w:cs="Arial"/>
          <w:sz w:val="24"/>
          <w:szCs w:val="24"/>
        </w:rPr>
        <w:tab/>
      </w:r>
      <w:r>
        <w:rPr>
          <w:rFonts w:ascii="Arial" w:eastAsia="Arial" w:hAnsi="Arial" w:cs="Arial"/>
          <w:sz w:val="24"/>
          <w:szCs w:val="24"/>
        </w:rPr>
        <w:tab/>
        <w:t>,  Código de Despesa _____</w:t>
      </w:r>
      <w:r>
        <w:rPr>
          <w:rFonts w:ascii="Arial" w:eastAsia="Arial" w:hAnsi="Arial" w:cs="Arial"/>
          <w:sz w:val="24"/>
          <w:szCs w:val="24"/>
        </w:rPr>
        <w:tab/>
        <w:t>, tendo sido  empenhada  a  importância de R$ ____ (por extenso), por meio da Nota de Empenho  n.º ________.</w:t>
      </w:r>
    </w:p>
    <w:p w:rsidR="00775078" w:rsidRDefault="00775078" w:rsidP="00775078">
      <w:pPr>
        <w:pBdr>
          <w:top w:val="nil"/>
          <w:left w:val="nil"/>
          <w:bottom w:val="nil"/>
          <w:right w:val="nil"/>
          <w:between w:val="nil"/>
        </w:pBdr>
        <w:tabs>
          <w:tab w:val="left" w:pos="3536"/>
          <w:tab w:val="left" w:pos="4708"/>
          <w:tab w:val="left" w:pos="6943"/>
          <w:tab w:val="left" w:pos="8804"/>
        </w:tabs>
        <w:spacing w:before="120" w:after="120"/>
        <w:ind w:right="1072"/>
        <w:jc w:val="both"/>
        <w:rPr>
          <w:rFonts w:ascii="Arial" w:eastAsia="Arial" w:hAnsi="Arial" w:cs="Arial"/>
          <w:color w:val="000000"/>
          <w:sz w:val="24"/>
          <w:szCs w:val="24"/>
        </w:rPr>
      </w:pPr>
    </w:p>
    <w:p w:rsidR="00775078" w:rsidRDefault="00775078" w:rsidP="00775078">
      <w:pPr>
        <w:spacing w:before="120" w:after="120" w:line="276" w:lineRule="auto"/>
        <w:ind w:right="1072"/>
        <w:jc w:val="both"/>
        <w:rPr>
          <w:rFonts w:ascii="Arial" w:eastAsia="Arial" w:hAnsi="Arial" w:cs="Arial"/>
          <w:sz w:val="24"/>
          <w:szCs w:val="24"/>
        </w:rPr>
      </w:pPr>
      <w:r>
        <w:rPr>
          <w:rFonts w:ascii="Arial" w:eastAsia="Arial" w:hAnsi="Arial" w:cs="Arial"/>
          <w:b/>
          <w:sz w:val="24"/>
          <w:szCs w:val="24"/>
        </w:rPr>
        <w:t>Parágrafo Único –</w:t>
      </w:r>
      <w:r>
        <w:rPr>
          <w:rFonts w:ascii="Arial" w:eastAsia="Arial" w:hAnsi="Arial" w:cs="Arial"/>
          <w:sz w:val="24"/>
          <w:szCs w:val="24"/>
        </w:rPr>
        <w:t xml:space="preserve"> A dotação relativa aos exercícios financeiros subsequentes será indicada após aprovação da Lei Orçamentária respectiva e liberação dos créditos correspondentes, mediante apostilamento.</w:t>
      </w:r>
    </w:p>
    <w:p w:rsidR="00775078" w:rsidRDefault="00775078" w:rsidP="00775078">
      <w:pPr>
        <w:pBdr>
          <w:top w:val="nil"/>
          <w:left w:val="nil"/>
          <w:bottom w:val="nil"/>
          <w:right w:val="nil"/>
          <w:between w:val="nil"/>
        </w:pBdr>
        <w:tabs>
          <w:tab w:val="left" w:pos="3536"/>
          <w:tab w:val="left" w:pos="4708"/>
          <w:tab w:val="left" w:pos="6943"/>
          <w:tab w:val="left" w:pos="8804"/>
        </w:tabs>
        <w:spacing w:before="120" w:after="120"/>
        <w:ind w:right="1072"/>
        <w:jc w:val="both"/>
        <w:rPr>
          <w:rFonts w:ascii="Arial" w:eastAsia="Arial" w:hAnsi="Arial" w:cs="Arial"/>
          <w:color w:val="000000"/>
          <w:sz w:val="24"/>
          <w:szCs w:val="24"/>
        </w:rPr>
      </w:pPr>
    </w:p>
    <w:p w:rsidR="00775078" w:rsidRDefault="00775078" w:rsidP="00775078">
      <w:pPr>
        <w:pStyle w:val="Ttulo1"/>
        <w:spacing w:before="120" w:after="120"/>
        <w:ind w:right="1072"/>
        <w:rPr>
          <w:sz w:val="24"/>
          <w:szCs w:val="24"/>
        </w:rPr>
      </w:pPr>
      <w:r>
        <w:rPr>
          <w:sz w:val="24"/>
          <w:szCs w:val="24"/>
        </w:rPr>
        <w:t>CLÁUSULA DÉCIMA SÉTIMA – FORO</w:t>
      </w:r>
    </w:p>
    <w:p w:rsidR="00775078" w:rsidRDefault="00775078" w:rsidP="00775078">
      <w:pPr>
        <w:pBdr>
          <w:top w:val="nil"/>
          <w:left w:val="nil"/>
          <w:bottom w:val="nil"/>
          <w:right w:val="nil"/>
          <w:between w:val="nil"/>
        </w:pBdr>
        <w:tabs>
          <w:tab w:val="left" w:pos="9498"/>
        </w:tabs>
        <w:spacing w:before="120" w:after="120"/>
        <w:ind w:right="1072"/>
        <w:jc w:val="both"/>
        <w:rPr>
          <w:rFonts w:ascii="Arial" w:eastAsia="Arial" w:hAnsi="Arial" w:cs="Arial"/>
          <w:color w:val="000000"/>
          <w:sz w:val="24"/>
          <w:szCs w:val="24"/>
        </w:rPr>
      </w:pPr>
      <w:r>
        <w:rPr>
          <w:rFonts w:ascii="Arial" w:eastAsia="Arial" w:hAnsi="Arial" w:cs="Arial"/>
          <w:color w:val="000000"/>
          <w:sz w:val="24"/>
          <w:szCs w:val="24"/>
        </w:rPr>
        <w:t xml:space="preserve">Fica eleito o Foro da Comarca de </w:t>
      </w:r>
      <w:r w:rsidR="00B75F26">
        <w:rPr>
          <w:rFonts w:ascii="Arial" w:eastAsia="Arial" w:hAnsi="Arial" w:cs="Arial"/>
          <w:color w:val="000000"/>
          <w:sz w:val="24"/>
          <w:szCs w:val="24"/>
        </w:rPr>
        <w:t>Seropédica</w:t>
      </w:r>
      <w:r>
        <w:rPr>
          <w:rFonts w:ascii="Arial" w:eastAsia="Arial" w:hAnsi="Arial" w:cs="Arial"/>
          <w:color w:val="000000"/>
          <w:sz w:val="24"/>
          <w:szCs w:val="24"/>
        </w:rPr>
        <w:t xml:space="preserve"> para dirimir dúvidas e litígios decorrentes da execução do presente contrato que não possam ser compostos pela conciliação, conforme art. 92, §1º, da Lei n.º 14.133/2021, renunciando as partes desde já a qualquer outro, por mais especial ou privilegiado que seja.</w:t>
      </w:r>
    </w:p>
    <w:p w:rsidR="00775078" w:rsidRDefault="00775078" w:rsidP="00775078">
      <w:pPr>
        <w:pBdr>
          <w:top w:val="nil"/>
          <w:left w:val="nil"/>
          <w:bottom w:val="nil"/>
          <w:right w:val="nil"/>
          <w:between w:val="nil"/>
        </w:pBdr>
        <w:spacing w:before="120" w:after="120"/>
        <w:ind w:right="1072"/>
        <w:rPr>
          <w:rFonts w:ascii="Arial" w:eastAsia="Arial" w:hAnsi="Arial" w:cs="Arial"/>
          <w:color w:val="000000"/>
          <w:sz w:val="24"/>
          <w:szCs w:val="24"/>
        </w:rPr>
      </w:pPr>
    </w:p>
    <w:p w:rsidR="00775078" w:rsidRDefault="00775078" w:rsidP="00775078">
      <w:pPr>
        <w:pStyle w:val="Ttulo1"/>
        <w:spacing w:before="120" w:after="120"/>
        <w:ind w:right="1072"/>
        <w:rPr>
          <w:sz w:val="24"/>
          <w:szCs w:val="24"/>
        </w:rPr>
      </w:pPr>
      <w:r>
        <w:rPr>
          <w:sz w:val="24"/>
          <w:szCs w:val="24"/>
        </w:rPr>
        <w:t>CLÁUSULA DÉCIMA OITAVA – PUBLICAÇÃO</w:t>
      </w:r>
    </w:p>
    <w:p w:rsidR="00775078" w:rsidRDefault="00775078" w:rsidP="00775078">
      <w:pPr>
        <w:pBdr>
          <w:top w:val="nil"/>
          <w:left w:val="nil"/>
          <w:bottom w:val="nil"/>
          <w:right w:val="nil"/>
          <w:between w:val="nil"/>
        </w:pBdr>
        <w:tabs>
          <w:tab w:val="left" w:pos="9498"/>
        </w:tabs>
        <w:spacing w:before="120" w:after="120"/>
        <w:ind w:right="1072"/>
        <w:jc w:val="both"/>
        <w:rPr>
          <w:rFonts w:ascii="Arial" w:eastAsia="Arial" w:hAnsi="Arial" w:cs="Arial"/>
          <w:color w:val="000000"/>
          <w:sz w:val="24"/>
          <w:szCs w:val="24"/>
        </w:rPr>
      </w:pPr>
      <w:r>
        <w:rPr>
          <w:rFonts w:ascii="Arial" w:eastAsia="Arial" w:hAnsi="Arial" w:cs="Arial"/>
          <w:color w:val="000000"/>
          <w:sz w:val="24"/>
          <w:szCs w:val="24"/>
        </w:rPr>
        <w:t xml:space="preserve">O CONTRATANTE promoverá a publicação do extrato deste instrumento, nos termos e </w:t>
      </w:r>
      <w:r>
        <w:rPr>
          <w:rFonts w:ascii="Arial" w:eastAsia="Arial" w:hAnsi="Arial" w:cs="Arial"/>
          <w:sz w:val="24"/>
          <w:szCs w:val="24"/>
        </w:rPr>
        <w:t>condições</w:t>
      </w:r>
      <w:r>
        <w:rPr>
          <w:rFonts w:ascii="Arial" w:eastAsia="Arial" w:hAnsi="Arial" w:cs="Arial"/>
          <w:color w:val="000000"/>
          <w:sz w:val="24"/>
          <w:szCs w:val="24"/>
        </w:rPr>
        <w:t xml:space="preserve"> previstas na Lei n</w:t>
      </w:r>
      <w:r>
        <w:rPr>
          <w:rFonts w:ascii="Arial" w:eastAsia="Arial" w:hAnsi="Arial" w:cs="Arial"/>
          <w:sz w:val="24"/>
          <w:szCs w:val="24"/>
        </w:rPr>
        <w:t>.</w:t>
      </w:r>
      <w:r>
        <w:rPr>
          <w:rFonts w:ascii="Arial" w:eastAsia="Arial" w:hAnsi="Arial" w:cs="Arial"/>
          <w:color w:val="000000"/>
          <w:sz w:val="24"/>
          <w:szCs w:val="24"/>
        </w:rPr>
        <w:t>º 14.133/2021.</w:t>
      </w:r>
    </w:p>
    <w:p w:rsidR="00775078" w:rsidRDefault="00775078" w:rsidP="00775078">
      <w:pPr>
        <w:pBdr>
          <w:top w:val="nil"/>
          <w:left w:val="nil"/>
          <w:bottom w:val="nil"/>
          <w:right w:val="nil"/>
          <w:between w:val="nil"/>
        </w:pBdr>
        <w:spacing w:before="120" w:after="120"/>
        <w:ind w:right="1072"/>
        <w:rPr>
          <w:rFonts w:ascii="Arial" w:eastAsia="Arial" w:hAnsi="Arial" w:cs="Arial"/>
          <w:color w:val="000000"/>
          <w:sz w:val="24"/>
          <w:szCs w:val="24"/>
        </w:rPr>
      </w:pPr>
    </w:p>
    <w:p w:rsidR="00775078" w:rsidRDefault="00775078" w:rsidP="00775078">
      <w:pPr>
        <w:pStyle w:val="Ttulo1"/>
        <w:tabs>
          <w:tab w:val="left" w:pos="9498"/>
        </w:tabs>
        <w:spacing w:before="120" w:after="120"/>
        <w:ind w:right="1072"/>
        <w:rPr>
          <w:sz w:val="24"/>
          <w:szCs w:val="24"/>
        </w:rPr>
      </w:pPr>
      <w:r>
        <w:rPr>
          <w:sz w:val="24"/>
          <w:szCs w:val="24"/>
        </w:rPr>
        <w:t>CLÁUSULA DÉCIMA NONA – DISPOSIÇÕES FINAIS</w:t>
      </w:r>
      <w:r w:rsidR="00B75F26">
        <w:rPr>
          <w:sz w:val="24"/>
          <w:szCs w:val="24"/>
        </w:rPr>
        <w:t xml:space="preserve"> </w:t>
      </w:r>
    </w:p>
    <w:p w:rsidR="00B75F26" w:rsidRDefault="00B75F26" w:rsidP="00775078">
      <w:pPr>
        <w:pStyle w:val="Ttulo1"/>
        <w:tabs>
          <w:tab w:val="left" w:pos="9498"/>
        </w:tabs>
        <w:spacing w:before="120" w:after="120"/>
        <w:ind w:right="1072"/>
        <w:rPr>
          <w:sz w:val="24"/>
          <w:szCs w:val="24"/>
        </w:rPr>
      </w:pPr>
    </w:p>
    <w:p w:rsidR="00775078" w:rsidRDefault="00775078" w:rsidP="00775078">
      <w:pPr>
        <w:numPr>
          <w:ilvl w:val="0"/>
          <w:numId w:val="38"/>
        </w:numPr>
        <w:pBdr>
          <w:top w:val="nil"/>
          <w:left w:val="nil"/>
          <w:bottom w:val="nil"/>
          <w:right w:val="nil"/>
          <w:between w:val="nil"/>
        </w:pBdr>
        <w:tabs>
          <w:tab w:val="left" w:pos="517"/>
          <w:tab w:val="left" w:pos="8454"/>
          <w:tab w:val="left" w:pos="9498"/>
        </w:tabs>
        <w:autoSpaceDE/>
        <w:autoSpaceDN/>
        <w:spacing w:before="120" w:after="120"/>
        <w:ind w:left="0" w:right="1072" w:firstLine="0"/>
        <w:jc w:val="both"/>
        <w:rPr>
          <w:rFonts w:ascii="Arial" w:eastAsia="Arial" w:hAnsi="Arial" w:cs="Arial"/>
          <w:color w:val="000000"/>
          <w:sz w:val="24"/>
          <w:szCs w:val="24"/>
        </w:rPr>
      </w:pPr>
      <w:r>
        <w:rPr>
          <w:rFonts w:ascii="Arial" w:eastAsia="Arial" w:hAnsi="Arial" w:cs="Arial"/>
          <w:color w:val="000000"/>
          <w:sz w:val="24"/>
          <w:szCs w:val="24"/>
        </w:rPr>
        <w:t>A contratação em apreço se reveste das prerrogativas previstas no art. 104 da Lei n.º 14.133/2021; e</w:t>
      </w:r>
    </w:p>
    <w:p w:rsidR="00775078" w:rsidRDefault="00775078" w:rsidP="00775078">
      <w:pPr>
        <w:numPr>
          <w:ilvl w:val="0"/>
          <w:numId w:val="38"/>
        </w:numPr>
        <w:pBdr>
          <w:top w:val="nil"/>
          <w:left w:val="nil"/>
          <w:bottom w:val="nil"/>
          <w:right w:val="nil"/>
          <w:between w:val="nil"/>
        </w:pBdr>
        <w:tabs>
          <w:tab w:val="left" w:pos="284"/>
          <w:tab w:val="left" w:pos="8454"/>
          <w:tab w:val="left" w:pos="9498"/>
        </w:tabs>
        <w:autoSpaceDE/>
        <w:autoSpaceDN/>
        <w:spacing w:before="120" w:after="120"/>
        <w:ind w:left="0" w:right="1072" w:firstLine="0"/>
        <w:jc w:val="both"/>
        <w:rPr>
          <w:rFonts w:ascii="Arial" w:eastAsia="Arial" w:hAnsi="Arial" w:cs="Arial"/>
          <w:color w:val="000000"/>
          <w:sz w:val="24"/>
          <w:szCs w:val="24"/>
        </w:rPr>
      </w:pPr>
      <w:r>
        <w:rPr>
          <w:rFonts w:ascii="Arial" w:eastAsia="Arial" w:hAnsi="Arial" w:cs="Arial"/>
          <w:color w:val="000000"/>
          <w:sz w:val="24"/>
          <w:szCs w:val="24"/>
        </w:rPr>
        <w:t>Para fins de contagem dos prazos, fica estabelecido que:</w:t>
      </w:r>
    </w:p>
    <w:p w:rsidR="00775078" w:rsidRDefault="00775078" w:rsidP="00775078">
      <w:pPr>
        <w:pBdr>
          <w:top w:val="nil"/>
          <w:left w:val="nil"/>
          <w:bottom w:val="nil"/>
          <w:right w:val="nil"/>
          <w:between w:val="nil"/>
        </w:pBdr>
        <w:tabs>
          <w:tab w:val="left" w:pos="284"/>
          <w:tab w:val="left" w:pos="8454"/>
          <w:tab w:val="left" w:pos="9498"/>
        </w:tabs>
        <w:spacing w:before="120" w:after="120"/>
        <w:ind w:right="1072"/>
        <w:jc w:val="both"/>
        <w:rPr>
          <w:rFonts w:ascii="Arial" w:eastAsia="Arial" w:hAnsi="Arial" w:cs="Arial"/>
          <w:color w:val="000000"/>
          <w:sz w:val="24"/>
          <w:szCs w:val="24"/>
        </w:rPr>
      </w:pPr>
      <w:r>
        <w:rPr>
          <w:rFonts w:ascii="Arial" w:eastAsia="Arial" w:hAnsi="Arial" w:cs="Arial"/>
          <w:color w:val="000000"/>
          <w:sz w:val="24"/>
          <w:szCs w:val="24"/>
        </w:rPr>
        <w:t>I – será excluído o dia de início e incluído o do vencimento;</w:t>
      </w:r>
    </w:p>
    <w:p w:rsidR="00775078" w:rsidRDefault="00775078" w:rsidP="00775078">
      <w:pPr>
        <w:pBdr>
          <w:top w:val="nil"/>
          <w:left w:val="nil"/>
          <w:bottom w:val="nil"/>
          <w:right w:val="nil"/>
          <w:between w:val="nil"/>
        </w:pBdr>
        <w:tabs>
          <w:tab w:val="left" w:pos="284"/>
          <w:tab w:val="left" w:pos="8454"/>
          <w:tab w:val="left" w:pos="9498"/>
        </w:tabs>
        <w:spacing w:before="120" w:after="120"/>
        <w:ind w:right="1072"/>
        <w:jc w:val="both"/>
        <w:rPr>
          <w:rFonts w:ascii="Arial" w:eastAsia="Arial" w:hAnsi="Arial" w:cs="Arial"/>
          <w:color w:val="FF0000"/>
          <w:sz w:val="24"/>
          <w:szCs w:val="24"/>
        </w:rPr>
      </w:pPr>
      <w:r>
        <w:rPr>
          <w:rFonts w:ascii="Arial" w:eastAsia="Arial" w:hAnsi="Arial" w:cs="Arial"/>
          <w:color w:val="000000"/>
          <w:sz w:val="24"/>
          <w:szCs w:val="24"/>
        </w:rPr>
        <w:t xml:space="preserve">II – se iniciam e vencem apenas nos dias em que houver expediente no CONTRATANTE. </w:t>
      </w:r>
    </w:p>
    <w:p w:rsidR="00775078" w:rsidRDefault="00775078" w:rsidP="00775078">
      <w:pPr>
        <w:pBdr>
          <w:top w:val="nil"/>
          <w:left w:val="nil"/>
          <w:bottom w:val="nil"/>
          <w:right w:val="nil"/>
          <w:between w:val="nil"/>
        </w:pBdr>
        <w:tabs>
          <w:tab w:val="left" w:pos="9498"/>
        </w:tabs>
        <w:spacing w:before="120" w:after="120"/>
        <w:ind w:right="1072"/>
        <w:jc w:val="both"/>
        <w:rPr>
          <w:rFonts w:ascii="Arial" w:eastAsia="Arial" w:hAnsi="Arial" w:cs="Arial"/>
          <w:color w:val="000000"/>
          <w:sz w:val="24"/>
          <w:szCs w:val="24"/>
        </w:rPr>
      </w:pPr>
    </w:p>
    <w:p w:rsidR="00775078" w:rsidRDefault="00775078" w:rsidP="00775078">
      <w:pPr>
        <w:pBdr>
          <w:top w:val="nil"/>
          <w:left w:val="nil"/>
          <w:bottom w:val="nil"/>
          <w:right w:val="nil"/>
          <w:between w:val="nil"/>
        </w:pBdr>
        <w:tabs>
          <w:tab w:val="left" w:pos="8590"/>
          <w:tab w:val="left" w:pos="9498"/>
        </w:tabs>
        <w:spacing w:before="120" w:after="120"/>
        <w:ind w:right="1072"/>
        <w:jc w:val="both"/>
        <w:rPr>
          <w:rFonts w:ascii="Arial" w:eastAsia="Arial" w:hAnsi="Arial" w:cs="Arial"/>
          <w:color w:val="000000"/>
          <w:sz w:val="24"/>
          <w:szCs w:val="24"/>
        </w:rPr>
      </w:pPr>
      <w:r>
        <w:rPr>
          <w:rFonts w:ascii="Arial" w:eastAsia="Arial" w:hAnsi="Arial" w:cs="Arial"/>
          <w:color w:val="000000"/>
          <w:sz w:val="24"/>
          <w:szCs w:val="24"/>
        </w:rPr>
        <w:t>E por estarem justos e  acordados,  assinam o  presente em ___  (por extenso) vias, na presença de duas testemunhas que também o assinam.</w:t>
      </w:r>
    </w:p>
    <w:p w:rsidR="00775078" w:rsidRDefault="00775078" w:rsidP="00775078">
      <w:pPr>
        <w:pBdr>
          <w:top w:val="nil"/>
          <w:left w:val="nil"/>
          <w:bottom w:val="nil"/>
          <w:right w:val="nil"/>
          <w:between w:val="nil"/>
        </w:pBdr>
        <w:tabs>
          <w:tab w:val="left" w:pos="9498"/>
        </w:tabs>
        <w:spacing w:before="120" w:after="120"/>
        <w:rPr>
          <w:rFonts w:ascii="Arial" w:eastAsia="Arial" w:hAnsi="Arial" w:cs="Arial"/>
          <w:color w:val="000000"/>
          <w:sz w:val="24"/>
          <w:szCs w:val="24"/>
        </w:rPr>
      </w:pPr>
    </w:p>
    <w:p w:rsidR="00775078" w:rsidRDefault="00775078" w:rsidP="00775078">
      <w:pPr>
        <w:pBdr>
          <w:top w:val="nil"/>
          <w:left w:val="nil"/>
          <w:bottom w:val="nil"/>
          <w:right w:val="nil"/>
          <w:between w:val="nil"/>
        </w:pBdr>
        <w:tabs>
          <w:tab w:val="left" w:pos="9498"/>
        </w:tabs>
        <w:spacing w:before="120" w:after="120"/>
        <w:rPr>
          <w:rFonts w:ascii="Arial" w:eastAsia="Arial" w:hAnsi="Arial" w:cs="Arial"/>
          <w:color w:val="000000"/>
          <w:sz w:val="24"/>
          <w:szCs w:val="24"/>
        </w:rPr>
      </w:pPr>
    </w:p>
    <w:p w:rsidR="00775078" w:rsidRDefault="00775078" w:rsidP="00775078">
      <w:pPr>
        <w:pBdr>
          <w:top w:val="nil"/>
          <w:left w:val="nil"/>
          <w:bottom w:val="nil"/>
          <w:right w:val="nil"/>
          <w:between w:val="nil"/>
        </w:pBdr>
        <w:tabs>
          <w:tab w:val="left" w:pos="2655"/>
          <w:tab w:val="left" w:pos="5123"/>
          <w:tab w:val="left" w:pos="6126"/>
          <w:tab w:val="left" w:pos="9498"/>
        </w:tabs>
        <w:spacing w:before="120" w:after="120"/>
        <w:jc w:val="center"/>
        <w:rPr>
          <w:rFonts w:ascii="Arial" w:eastAsia="Arial" w:hAnsi="Arial" w:cs="Arial"/>
          <w:color w:val="000000"/>
          <w:sz w:val="24"/>
          <w:szCs w:val="24"/>
        </w:rPr>
      </w:pPr>
      <w:r>
        <w:rPr>
          <w:rFonts w:ascii="Arial" w:eastAsia="Arial" w:hAnsi="Arial" w:cs="Arial"/>
          <w:color w:val="000000"/>
          <w:sz w:val="24"/>
          <w:szCs w:val="24"/>
        </w:rPr>
        <w:t>Seropédica,</w:t>
      </w:r>
      <w:r>
        <w:rPr>
          <w:rFonts w:ascii="Arial" w:eastAsia="Arial" w:hAnsi="Arial" w:cs="Arial"/>
          <w:color w:val="000000"/>
          <w:sz w:val="24"/>
          <w:szCs w:val="24"/>
          <w:u w:val="single"/>
        </w:rPr>
        <w:t xml:space="preserve"> </w:t>
      </w:r>
      <w:r>
        <w:rPr>
          <w:rFonts w:ascii="Arial" w:eastAsia="Arial" w:hAnsi="Arial" w:cs="Arial"/>
          <w:color w:val="000000"/>
          <w:sz w:val="24"/>
          <w:szCs w:val="24"/>
          <w:u w:val="single"/>
        </w:rPr>
        <w:tab/>
      </w:r>
      <w:r>
        <w:rPr>
          <w:rFonts w:ascii="Arial" w:eastAsia="Arial" w:hAnsi="Arial" w:cs="Arial"/>
          <w:color w:val="000000"/>
          <w:sz w:val="24"/>
          <w:szCs w:val="24"/>
        </w:rPr>
        <w:t>de</w:t>
      </w:r>
      <w:r>
        <w:rPr>
          <w:rFonts w:ascii="Arial" w:eastAsia="Arial" w:hAnsi="Arial" w:cs="Arial"/>
          <w:color w:val="000000"/>
          <w:sz w:val="24"/>
          <w:szCs w:val="24"/>
          <w:u w:val="single"/>
        </w:rPr>
        <w:t xml:space="preserve"> </w:t>
      </w:r>
      <w:r>
        <w:rPr>
          <w:rFonts w:ascii="Arial" w:eastAsia="Arial" w:hAnsi="Arial" w:cs="Arial"/>
          <w:color w:val="000000"/>
          <w:sz w:val="24"/>
          <w:szCs w:val="24"/>
          <w:u w:val="single"/>
        </w:rPr>
        <w:tab/>
      </w:r>
      <w:r>
        <w:rPr>
          <w:rFonts w:ascii="Arial" w:eastAsia="Arial" w:hAnsi="Arial" w:cs="Arial"/>
          <w:color w:val="000000"/>
          <w:sz w:val="24"/>
          <w:szCs w:val="24"/>
        </w:rPr>
        <w:t>de</w:t>
      </w:r>
      <w:r>
        <w:rPr>
          <w:rFonts w:ascii="Arial" w:eastAsia="Arial" w:hAnsi="Arial" w:cs="Arial"/>
          <w:color w:val="000000"/>
          <w:sz w:val="24"/>
          <w:szCs w:val="24"/>
          <w:u w:val="single"/>
        </w:rPr>
        <w:t xml:space="preserve"> </w:t>
      </w:r>
      <w:r>
        <w:rPr>
          <w:rFonts w:ascii="Arial" w:eastAsia="Arial" w:hAnsi="Arial" w:cs="Arial"/>
          <w:color w:val="000000"/>
          <w:sz w:val="24"/>
          <w:szCs w:val="24"/>
          <w:u w:val="single"/>
        </w:rPr>
        <w:tab/>
      </w:r>
      <w:r>
        <w:rPr>
          <w:rFonts w:ascii="Arial" w:eastAsia="Arial" w:hAnsi="Arial" w:cs="Arial"/>
          <w:color w:val="000000"/>
          <w:sz w:val="24"/>
          <w:szCs w:val="24"/>
        </w:rPr>
        <w:t>.</w:t>
      </w:r>
    </w:p>
    <w:p w:rsidR="00775078" w:rsidRDefault="00775078" w:rsidP="00775078">
      <w:pPr>
        <w:pBdr>
          <w:top w:val="nil"/>
          <w:left w:val="nil"/>
          <w:bottom w:val="nil"/>
          <w:right w:val="nil"/>
          <w:between w:val="nil"/>
        </w:pBdr>
        <w:tabs>
          <w:tab w:val="left" w:pos="2655"/>
          <w:tab w:val="left" w:pos="5123"/>
          <w:tab w:val="left" w:pos="6126"/>
          <w:tab w:val="left" w:pos="9498"/>
        </w:tabs>
        <w:spacing w:before="120" w:after="120"/>
        <w:jc w:val="center"/>
        <w:rPr>
          <w:rFonts w:ascii="Arial" w:eastAsia="Arial" w:hAnsi="Arial" w:cs="Arial"/>
          <w:b/>
          <w:color w:val="000000"/>
          <w:sz w:val="24"/>
          <w:szCs w:val="24"/>
        </w:rPr>
      </w:pPr>
    </w:p>
    <w:p w:rsidR="00775078" w:rsidRDefault="00775078" w:rsidP="00775078">
      <w:pPr>
        <w:pBdr>
          <w:top w:val="nil"/>
          <w:left w:val="nil"/>
          <w:bottom w:val="nil"/>
          <w:right w:val="nil"/>
          <w:between w:val="nil"/>
        </w:pBdr>
        <w:tabs>
          <w:tab w:val="left" w:pos="2655"/>
          <w:tab w:val="left" w:pos="5123"/>
          <w:tab w:val="left" w:pos="6126"/>
          <w:tab w:val="left" w:pos="9498"/>
        </w:tabs>
        <w:spacing w:before="120" w:after="120"/>
        <w:jc w:val="center"/>
        <w:rPr>
          <w:rFonts w:ascii="Arial" w:eastAsia="Arial" w:hAnsi="Arial" w:cs="Arial"/>
          <w:b/>
          <w:color w:val="000000"/>
          <w:sz w:val="24"/>
          <w:szCs w:val="24"/>
        </w:rPr>
      </w:pPr>
      <w:r>
        <w:rPr>
          <w:rFonts w:ascii="Arial" w:eastAsia="Arial" w:hAnsi="Arial" w:cs="Arial"/>
          <w:color w:val="000000"/>
          <w:sz w:val="24"/>
          <w:szCs w:val="24"/>
        </w:rPr>
        <w:t>______________________________________________</w:t>
      </w:r>
    </w:p>
    <w:p w:rsidR="00775078" w:rsidRDefault="00775078" w:rsidP="00775078">
      <w:pPr>
        <w:pBdr>
          <w:top w:val="nil"/>
          <w:left w:val="nil"/>
          <w:bottom w:val="nil"/>
          <w:right w:val="nil"/>
          <w:between w:val="nil"/>
        </w:pBdr>
        <w:tabs>
          <w:tab w:val="left" w:pos="9498"/>
        </w:tabs>
        <w:spacing w:before="120" w:after="120"/>
        <w:jc w:val="center"/>
        <w:rPr>
          <w:rFonts w:ascii="Arial" w:eastAsia="Arial" w:hAnsi="Arial" w:cs="Arial"/>
          <w:b/>
          <w:color w:val="000000"/>
          <w:sz w:val="24"/>
          <w:szCs w:val="24"/>
        </w:rPr>
      </w:pPr>
    </w:p>
    <w:p w:rsidR="00775078" w:rsidRDefault="00775078" w:rsidP="00775078">
      <w:pPr>
        <w:pBdr>
          <w:top w:val="nil"/>
          <w:left w:val="nil"/>
          <w:bottom w:val="nil"/>
          <w:right w:val="nil"/>
          <w:between w:val="nil"/>
        </w:pBdr>
        <w:tabs>
          <w:tab w:val="left" w:pos="9498"/>
        </w:tabs>
        <w:spacing w:before="120" w:after="120"/>
        <w:jc w:val="center"/>
        <w:rPr>
          <w:rFonts w:ascii="Arial" w:eastAsia="Arial" w:hAnsi="Arial" w:cs="Arial"/>
          <w:color w:val="000000"/>
          <w:sz w:val="24"/>
          <w:szCs w:val="24"/>
        </w:rPr>
      </w:pPr>
      <w:r>
        <w:rPr>
          <w:rFonts w:ascii="Arial" w:eastAsia="Arial" w:hAnsi="Arial" w:cs="Arial"/>
          <w:b/>
          <w:color w:val="000000"/>
          <w:sz w:val="24"/>
          <w:szCs w:val="24"/>
        </w:rPr>
        <w:t>Agente Público competente do órgão ou entidade CONTRATANTE</w:t>
      </w:r>
    </w:p>
    <w:p w:rsidR="00775078" w:rsidRDefault="00775078" w:rsidP="00775078">
      <w:pPr>
        <w:pBdr>
          <w:top w:val="nil"/>
          <w:left w:val="nil"/>
          <w:bottom w:val="nil"/>
          <w:right w:val="nil"/>
          <w:between w:val="nil"/>
        </w:pBdr>
        <w:tabs>
          <w:tab w:val="left" w:pos="9498"/>
        </w:tabs>
        <w:spacing w:before="120" w:after="120"/>
        <w:jc w:val="center"/>
        <w:rPr>
          <w:rFonts w:ascii="Arial" w:eastAsia="Arial" w:hAnsi="Arial" w:cs="Arial"/>
          <w:color w:val="000000"/>
          <w:sz w:val="24"/>
          <w:szCs w:val="24"/>
        </w:rPr>
      </w:pPr>
      <w:r>
        <w:rPr>
          <w:rFonts w:ascii="Arial" w:eastAsia="Arial" w:hAnsi="Arial" w:cs="Arial"/>
          <w:color w:val="000000"/>
          <w:sz w:val="24"/>
          <w:szCs w:val="24"/>
        </w:rPr>
        <w:lastRenderedPageBreak/>
        <w:t>(Nome, cargo, matrícula e lotação)</w:t>
      </w:r>
    </w:p>
    <w:p w:rsidR="00775078" w:rsidRDefault="00775078" w:rsidP="00775078">
      <w:pPr>
        <w:pBdr>
          <w:top w:val="nil"/>
          <w:left w:val="nil"/>
          <w:bottom w:val="nil"/>
          <w:right w:val="nil"/>
          <w:between w:val="nil"/>
        </w:pBdr>
        <w:tabs>
          <w:tab w:val="left" w:pos="9498"/>
        </w:tabs>
        <w:spacing w:before="120" w:after="120"/>
        <w:jc w:val="center"/>
        <w:rPr>
          <w:rFonts w:ascii="Arial" w:eastAsia="Arial" w:hAnsi="Arial" w:cs="Arial"/>
          <w:b/>
          <w:color w:val="000000"/>
          <w:sz w:val="24"/>
          <w:szCs w:val="24"/>
        </w:rPr>
      </w:pPr>
    </w:p>
    <w:p w:rsidR="00775078" w:rsidRDefault="00775078" w:rsidP="00775078">
      <w:pPr>
        <w:pBdr>
          <w:top w:val="nil"/>
          <w:left w:val="nil"/>
          <w:bottom w:val="nil"/>
          <w:right w:val="nil"/>
          <w:between w:val="nil"/>
        </w:pBdr>
        <w:tabs>
          <w:tab w:val="left" w:pos="9498"/>
        </w:tabs>
        <w:spacing w:before="120" w:after="120"/>
        <w:jc w:val="center"/>
        <w:rPr>
          <w:rFonts w:ascii="Arial" w:eastAsia="Arial" w:hAnsi="Arial" w:cs="Arial"/>
          <w:b/>
          <w:color w:val="000000"/>
          <w:sz w:val="24"/>
          <w:szCs w:val="24"/>
        </w:rPr>
      </w:pPr>
      <w:r>
        <w:rPr>
          <w:rFonts w:ascii="Arial" w:eastAsia="Arial" w:hAnsi="Arial" w:cs="Arial"/>
          <w:color w:val="000000"/>
          <w:sz w:val="24"/>
          <w:szCs w:val="24"/>
        </w:rPr>
        <w:t>______________________________________________</w:t>
      </w:r>
    </w:p>
    <w:p w:rsidR="00775078" w:rsidRDefault="00775078" w:rsidP="00775078">
      <w:pPr>
        <w:pBdr>
          <w:top w:val="nil"/>
          <w:left w:val="nil"/>
          <w:bottom w:val="nil"/>
          <w:right w:val="nil"/>
          <w:between w:val="nil"/>
        </w:pBdr>
        <w:tabs>
          <w:tab w:val="left" w:pos="9498"/>
        </w:tabs>
        <w:spacing w:before="120" w:after="120"/>
        <w:jc w:val="center"/>
        <w:rPr>
          <w:rFonts w:ascii="Arial" w:eastAsia="Arial" w:hAnsi="Arial" w:cs="Arial"/>
          <w:color w:val="000000"/>
          <w:sz w:val="24"/>
          <w:szCs w:val="24"/>
        </w:rPr>
      </w:pPr>
      <w:r>
        <w:rPr>
          <w:rFonts w:ascii="Arial" w:eastAsia="Arial" w:hAnsi="Arial" w:cs="Arial"/>
          <w:b/>
          <w:color w:val="000000"/>
          <w:sz w:val="24"/>
          <w:szCs w:val="24"/>
        </w:rPr>
        <w:t>Representante Legal da Empresa CONTRATADA</w:t>
      </w:r>
    </w:p>
    <w:p w:rsidR="00775078" w:rsidRDefault="00775078" w:rsidP="00775078">
      <w:pPr>
        <w:pBdr>
          <w:top w:val="nil"/>
          <w:left w:val="nil"/>
          <w:bottom w:val="nil"/>
          <w:right w:val="nil"/>
          <w:between w:val="nil"/>
        </w:pBdr>
        <w:tabs>
          <w:tab w:val="left" w:pos="9498"/>
        </w:tabs>
        <w:spacing w:before="120" w:after="120"/>
        <w:jc w:val="center"/>
        <w:rPr>
          <w:rFonts w:ascii="Arial" w:eastAsia="Arial" w:hAnsi="Arial" w:cs="Arial"/>
          <w:color w:val="000000"/>
          <w:sz w:val="24"/>
          <w:szCs w:val="24"/>
        </w:rPr>
      </w:pPr>
      <w:r>
        <w:rPr>
          <w:rFonts w:ascii="Arial" w:eastAsia="Arial" w:hAnsi="Arial" w:cs="Arial"/>
          <w:color w:val="000000"/>
          <w:sz w:val="24"/>
          <w:szCs w:val="24"/>
        </w:rPr>
        <w:t>(Nome, cargo e carimbo da empresa)</w:t>
      </w:r>
    </w:p>
    <w:p w:rsidR="00775078" w:rsidRDefault="00775078" w:rsidP="00775078">
      <w:pPr>
        <w:pBdr>
          <w:top w:val="nil"/>
          <w:left w:val="nil"/>
          <w:bottom w:val="nil"/>
          <w:right w:val="nil"/>
          <w:between w:val="nil"/>
        </w:pBdr>
        <w:tabs>
          <w:tab w:val="left" w:pos="9498"/>
        </w:tabs>
        <w:spacing w:before="120" w:after="120"/>
        <w:jc w:val="center"/>
        <w:rPr>
          <w:rFonts w:ascii="Arial" w:eastAsia="Arial" w:hAnsi="Arial" w:cs="Arial"/>
          <w:color w:val="000000"/>
          <w:sz w:val="24"/>
          <w:szCs w:val="24"/>
        </w:rPr>
      </w:pPr>
    </w:p>
    <w:p w:rsidR="00775078" w:rsidRDefault="00775078" w:rsidP="00775078">
      <w:pPr>
        <w:pBdr>
          <w:top w:val="nil"/>
          <w:left w:val="nil"/>
          <w:bottom w:val="nil"/>
          <w:right w:val="nil"/>
          <w:between w:val="nil"/>
        </w:pBdr>
        <w:tabs>
          <w:tab w:val="left" w:pos="9498"/>
        </w:tabs>
        <w:spacing w:before="120" w:after="120"/>
        <w:jc w:val="center"/>
        <w:rPr>
          <w:rFonts w:ascii="Arial" w:eastAsia="Arial" w:hAnsi="Arial" w:cs="Arial"/>
          <w:color w:val="000000"/>
          <w:sz w:val="24"/>
          <w:szCs w:val="24"/>
        </w:rPr>
      </w:pPr>
      <w:r>
        <w:rPr>
          <w:rFonts w:ascii="Arial" w:eastAsia="Arial" w:hAnsi="Arial" w:cs="Arial"/>
          <w:color w:val="000000"/>
          <w:sz w:val="24"/>
          <w:szCs w:val="24"/>
        </w:rPr>
        <w:t>______________________________________________</w:t>
      </w:r>
    </w:p>
    <w:p w:rsidR="00775078" w:rsidRDefault="00775078" w:rsidP="00775078">
      <w:pPr>
        <w:pBdr>
          <w:top w:val="nil"/>
          <w:left w:val="nil"/>
          <w:bottom w:val="nil"/>
          <w:right w:val="nil"/>
          <w:between w:val="nil"/>
        </w:pBdr>
        <w:tabs>
          <w:tab w:val="left" w:pos="9498"/>
        </w:tabs>
        <w:spacing w:before="120" w:after="120"/>
        <w:jc w:val="center"/>
        <w:rPr>
          <w:rFonts w:ascii="Arial" w:eastAsia="Arial" w:hAnsi="Arial" w:cs="Arial"/>
          <w:color w:val="000000"/>
          <w:sz w:val="24"/>
          <w:szCs w:val="24"/>
        </w:rPr>
      </w:pPr>
      <w:r>
        <w:rPr>
          <w:rFonts w:ascii="Arial" w:eastAsia="Arial" w:hAnsi="Arial" w:cs="Arial"/>
          <w:b/>
          <w:color w:val="000000"/>
          <w:sz w:val="24"/>
          <w:szCs w:val="24"/>
        </w:rPr>
        <w:t>Testemunha</w:t>
      </w:r>
      <w:r>
        <w:rPr>
          <w:rFonts w:ascii="Arial" w:eastAsia="Arial" w:hAnsi="Arial" w:cs="Arial"/>
          <w:color w:val="000000"/>
          <w:sz w:val="24"/>
          <w:szCs w:val="24"/>
        </w:rPr>
        <w:t xml:space="preserve"> (Nome, cargo, matrícula e lotação)</w:t>
      </w:r>
    </w:p>
    <w:p w:rsidR="00775078" w:rsidRDefault="00775078" w:rsidP="00775078">
      <w:pPr>
        <w:pBdr>
          <w:top w:val="nil"/>
          <w:left w:val="nil"/>
          <w:bottom w:val="nil"/>
          <w:right w:val="nil"/>
          <w:between w:val="nil"/>
        </w:pBdr>
        <w:tabs>
          <w:tab w:val="left" w:pos="9498"/>
        </w:tabs>
        <w:spacing w:before="120" w:after="120"/>
        <w:jc w:val="center"/>
        <w:rPr>
          <w:rFonts w:ascii="Arial" w:eastAsia="Arial" w:hAnsi="Arial" w:cs="Arial"/>
          <w:color w:val="000000"/>
          <w:sz w:val="24"/>
          <w:szCs w:val="24"/>
        </w:rPr>
      </w:pPr>
    </w:p>
    <w:p w:rsidR="00775078" w:rsidRDefault="00775078" w:rsidP="00775078">
      <w:pPr>
        <w:pBdr>
          <w:top w:val="nil"/>
          <w:left w:val="nil"/>
          <w:bottom w:val="nil"/>
          <w:right w:val="nil"/>
          <w:between w:val="nil"/>
        </w:pBdr>
        <w:tabs>
          <w:tab w:val="left" w:pos="9498"/>
        </w:tabs>
        <w:spacing w:before="120" w:after="120"/>
        <w:jc w:val="center"/>
        <w:rPr>
          <w:rFonts w:ascii="Arial" w:eastAsia="Arial" w:hAnsi="Arial" w:cs="Arial"/>
          <w:color w:val="000000"/>
          <w:sz w:val="24"/>
          <w:szCs w:val="24"/>
        </w:rPr>
      </w:pPr>
      <w:r>
        <w:rPr>
          <w:rFonts w:ascii="Arial" w:eastAsia="Arial" w:hAnsi="Arial" w:cs="Arial"/>
          <w:color w:val="000000"/>
          <w:sz w:val="24"/>
          <w:szCs w:val="24"/>
        </w:rPr>
        <w:t>______________________________________________</w:t>
      </w:r>
    </w:p>
    <w:p w:rsidR="00775078" w:rsidRDefault="00775078" w:rsidP="00775078">
      <w:pPr>
        <w:pBdr>
          <w:top w:val="nil"/>
          <w:left w:val="nil"/>
          <w:bottom w:val="nil"/>
          <w:right w:val="nil"/>
          <w:between w:val="nil"/>
        </w:pBdr>
        <w:tabs>
          <w:tab w:val="left" w:pos="9498"/>
        </w:tabs>
        <w:spacing w:before="120" w:after="120"/>
        <w:jc w:val="center"/>
        <w:rPr>
          <w:rFonts w:ascii="Arial" w:eastAsia="Arial" w:hAnsi="Arial" w:cs="Arial"/>
          <w:b/>
          <w:color w:val="000000"/>
          <w:sz w:val="24"/>
          <w:szCs w:val="24"/>
        </w:rPr>
      </w:pPr>
      <w:r>
        <w:rPr>
          <w:rFonts w:ascii="Arial" w:eastAsia="Arial" w:hAnsi="Arial" w:cs="Arial"/>
          <w:b/>
          <w:color w:val="000000"/>
          <w:sz w:val="24"/>
          <w:szCs w:val="24"/>
        </w:rPr>
        <w:t>Testemunha</w:t>
      </w:r>
      <w:r>
        <w:rPr>
          <w:rFonts w:ascii="Arial" w:eastAsia="Arial" w:hAnsi="Arial" w:cs="Arial"/>
          <w:color w:val="000000"/>
          <w:sz w:val="24"/>
          <w:szCs w:val="24"/>
        </w:rPr>
        <w:t xml:space="preserve"> (Nome, cargo, matrícula e lotação)</w:t>
      </w:r>
    </w:p>
    <w:p w:rsidR="00220F59" w:rsidRPr="0032785A" w:rsidRDefault="00220F59" w:rsidP="00220F59">
      <w:pPr>
        <w:pStyle w:val="Ttulo1"/>
        <w:spacing w:before="101"/>
        <w:ind w:left="426"/>
        <w:rPr>
          <w:rFonts w:eastAsiaTheme="minorHAnsi"/>
          <w:bCs w:val="0"/>
          <w:color w:val="000000"/>
          <w:lang w:val="pt-BR"/>
        </w:rPr>
      </w:pPr>
    </w:p>
    <w:p w:rsidR="00220F59" w:rsidRPr="00FD3FF2" w:rsidRDefault="00220F59">
      <w:pPr>
        <w:rPr>
          <w:rFonts w:ascii="Arial" w:hAnsi="Arial" w:cs="Arial"/>
        </w:rPr>
      </w:pPr>
    </w:p>
    <w:sectPr w:rsidR="00220F59" w:rsidRPr="00FD3FF2">
      <w:headerReference w:type="default" r:id="rId23"/>
      <w:footerReference w:type="default" r:id="rId24"/>
      <w:pgSz w:w="11910" w:h="16840"/>
      <w:pgMar w:top="1220" w:right="180" w:bottom="1420" w:left="1160" w:header="405" w:footer="121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FAB" w:rsidRDefault="00B75FAB" w:rsidP="00AE6ACF">
      <w:r>
        <w:separator/>
      </w:r>
    </w:p>
  </w:endnote>
  <w:endnote w:type="continuationSeparator" w:id="0">
    <w:p w:rsidR="00B75FAB" w:rsidRDefault="00B75FAB" w:rsidP="00AE6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917" w:rsidRDefault="00476917">
    <w:pPr>
      <w:pStyle w:val="Corpodetexto"/>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917" w:rsidRDefault="00476917">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FAB" w:rsidRDefault="00B75FAB" w:rsidP="00AE6ACF">
      <w:r>
        <w:separator/>
      </w:r>
    </w:p>
  </w:footnote>
  <w:footnote w:type="continuationSeparator" w:id="0">
    <w:p w:rsidR="00B75FAB" w:rsidRDefault="00B75FAB" w:rsidP="00AE6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917" w:rsidRPr="00FD3FF2" w:rsidRDefault="00476917" w:rsidP="00FD3FF2">
    <w:pPr>
      <w:pStyle w:val="Cabealho"/>
    </w:pPr>
    <w:r>
      <w:rPr>
        <w:noProof/>
        <w:color w:val="000000"/>
        <w:sz w:val="18"/>
        <w:szCs w:val="18"/>
        <w:lang w:val="pt-BR" w:eastAsia="pt-BR"/>
      </w:rPr>
      <w:drawing>
        <wp:anchor distT="0" distB="0" distL="0" distR="0" simplePos="0" relativeHeight="251661312" behindDoc="1" locked="0" layoutInCell="1" allowOverlap="1" wp14:anchorId="13E69218" wp14:editId="0F7F5706">
          <wp:simplePos x="0" y="0"/>
          <wp:positionH relativeFrom="margin">
            <wp:align>left</wp:align>
          </wp:positionH>
          <wp:positionV relativeFrom="page">
            <wp:posOffset>129600</wp:posOffset>
          </wp:positionV>
          <wp:extent cx="748096" cy="669525"/>
          <wp:effectExtent l="0" t="0" r="0" b="0"/>
          <wp:wrapNone/>
          <wp:docPr id="1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48096" cy="669525"/>
                  </a:xfrm>
                  <a:prstGeom prst="rect">
                    <a:avLst/>
                  </a:prstGeom>
                  <a:ln/>
                </pic:spPr>
              </pic:pic>
            </a:graphicData>
          </a:graphic>
          <wp14:sizeRelH relativeFrom="margin">
            <wp14:pctWidth>0</wp14:pctWidth>
          </wp14:sizeRelH>
          <wp14:sizeRelV relativeFrom="margin">
            <wp14:pctHeight>0</wp14:pctHeight>
          </wp14:sizeRelV>
        </wp:anchor>
      </w:drawing>
    </w:r>
    <w:r>
      <w:rPr>
        <w:noProof/>
        <w:color w:val="000000"/>
        <w:sz w:val="18"/>
        <w:szCs w:val="18"/>
        <w:lang w:val="pt-BR" w:eastAsia="pt-BR"/>
      </w:rPr>
      <mc:AlternateContent>
        <mc:Choice Requires="wps">
          <w:drawing>
            <wp:anchor distT="0" distB="0" distL="0" distR="0" simplePos="0" relativeHeight="251659264" behindDoc="1" locked="0" layoutInCell="1" allowOverlap="1" wp14:anchorId="19562A87" wp14:editId="19AA4E0B">
              <wp:simplePos x="0" y="0"/>
              <wp:positionH relativeFrom="page">
                <wp:posOffset>1521400</wp:posOffset>
              </wp:positionH>
              <wp:positionV relativeFrom="page">
                <wp:posOffset>257175</wp:posOffset>
              </wp:positionV>
              <wp:extent cx="2169795" cy="528320"/>
              <wp:effectExtent l="0" t="0" r="1905" b="508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69795" cy="528320"/>
                      </a:xfrm>
                      <a:prstGeom prst="rect">
                        <a:avLst/>
                      </a:prstGeom>
                      <a:noFill/>
                      <a:ln>
                        <a:noFill/>
                      </a:ln>
                    </wps:spPr>
                    <wps:txbx>
                      <w:txbxContent>
                        <w:p w:rsidR="00476917" w:rsidRPr="00FD3FF2" w:rsidRDefault="00476917" w:rsidP="00FD3FF2">
                          <w:pPr>
                            <w:spacing w:before="15"/>
                            <w:ind w:left="20" w:right="17"/>
                            <w:textDirection w:val="btLr"/>
                            <w:rPr>
                              <w:b/>
                            </w:rPr>
                          </w:pPr>
                          <w:r w:rsidRPr="00FD3FF2">
                            <w:rPr>
                              <w:rFonts w:ascii="Arial" w:eastAsia="Arial" w:hAnsi="Arial" w:cs="Arial"/>
                              <w:b/>
                              <w:color w:val="000000"/>
                              <w:sz w:val="16"/>
                            </w:rPr>
                            <w:t>REPUBLICA FEDERATIVA DO BRASIL ESTADO DO RIO DE JANEIRO PREFEITURA MUNICIPAL DE SEROPÉDICA SECRETARIA MUNICIPAL DE SUPRIMENTO</w:t>
                          </w:r>
                        </w:p>
                      </w:txbxContent>
                    </wps:txbx>
                    <wps:bodyPr spcFirstLastPara="1"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19562A87" id="Retângulo 2" o:spid="_x0000_s1026" style="position:absolute;margin-left:119.8pt;margin-top:20.25pt;width:170.85pt;height:41.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" filled="f" stroked="f">
              <v:path arrowok="t"/>
              <v:textbox inset="0,0,0,0">
                <w:txbxContent>
                  <w:p w:rsidR="00476917" w:rsidRPr="00FD3FF2" w:rsidRDefault="00476917" w:rsidP="00FD3FF2">
                    <w:pPr>
                      <w:spacing w:before="15"/>
                      <w:ind w:left="20" w:right="17"/>
                      <w:textDirection w:val="btLr"/>
                      <w:rPr>
                        <w:b/>
                      </w:rPr>
                    </w:pPr>
                    <w:r w:rsidRPr="00FD3FF2">
                      <w:rPr>
                        <w:rFonts w:ascii="Arial" w:eastAsia="Arial" w:hAnsi="Arial" w:cs="Arial"/>
                        <w:b/>
                        <w:color w:val="000000"/>
                        <w:sz w:val="16"/>
                      </w:rPr>
                      <w:t>REPUBLICA FEDERATIVA DO BRASIL ESTADO DO RIO DE JANEIRO PREFEITURA MUNICIPAL DE SEROPÉDICA SECRETARIA MUNICIPAL DE SUPRIMENTO</w:t>
                    </w:r>
                  </w:p>
                </w:txbxContent>
              </v:textbox>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917" w:rsidRDefault="00476917" w:rsidP="003602E8">
    <w:pPr>
      <w:ind w:left="1416"/>
      <w:rPr>
        <w:rFonts w:ascii="Arial" w:hAnsi="Arial" w:cs="Arial"/>
        <w:b/>
        <w:bCs/>
      </w:rPr>
    </w:pPr>
    <w:r>
      <w:rPr>
        <w:noProof/>
        <w:color w:val="000000"/>
        <w:sz w:val="18"/>
        <w:szCs w:val="18"/>
        <w:lang w:val="pt-BR" w:eastAsia="pt-BR"/>
      </w:rPr>
      <mc:AlternateContent>
        <mc:Choice Requires="wps">
          <w:drawing>
            <wp:anchor distT="0" distB="0" distL="0" distR="0" simplePos="0" relativeHeight="251665408" behindDoc="1" locked="0" layoutInCell="1" allowOverlap="1" wp14:anchorId="38E558EE" wp14:editId="519187B0">
              <wp:simplePos x="0" y="0"/>
              <wp:positionH relativeFrom="page">
                <wp:posOffset>1435000</wp:posOffset>
              </wp:positionH>
              <wp:positionV relativeFrom="page">
                <wp:posOffset>193995</wp:posOffset>
              </wp:positionV>
              <wp:extent cx="2169795" cy="528320"/>
              <wp:effectExtent l="0" t="0" r="1905" b="508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69795" cy="528320"/>
                      </a:xfrm>
                      <a:prstGeom prst="rect">
                        <a:avLst/>
                      </a:prstGeom>
                      <a:noFill/>
                      <a:ln>
                        <a:noFill/>
                      </a:ln>
                    </wps:spPr>
                    <wps:txbx>
                      <w:txbxContent>
                        <w:p w:rsidR="00476917" w:rsidRPr="00FD3FF2" w:rsidRDefault="00476917" w:rsidP="00AD599D">
                          <w:pPr>
                            <w:spacing w:before="15"/>
                            <w:ind w:left="20" w:right="17"/>
                            <w:textDirection w:val="btLr"/>
                            <w:rPr>
                              <w:b/>
                            </w:rPr>
                          </w:pPr>
                          <w:r w:rsidRPr="00FD3FF2">
                            <w:rPr>
                              <w:rFonts w:ascii="Arial" w:eastAsia="Arial" w:hAnsi="Arial" w:cs="Arial"/>
                              <w:b/>
                              <w:color w:val="000000"/>
                              <w:sz w:val="16"/>
                            </w:rPr>
                            <w:t>REPUBLICA FEDERATIVA DO BRASIL ESTADO DO RIO DE JANEIRO PREFEITURA MUNICIPAL DE SEROPÉDICA SECRETARIA MUNICIPAL DE SUPRIMENTO</w:t>
                          </w:r>
                        </w:p>
                      </w:txbxContent>
                    </wps:txbx>
                    <wps:bodyPr spcFirstLastPara="1"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38E558EE" id="Retângulo 8" o:spid="_x0000_s1027" style="position:absolute;left:0;text-align:left;margin-left:113pt;margin-top:15.3pt;width:170.85pt;height:41.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" filled="f" stroked="f">
              <v:path arrowok="t"/>
              <v:textbox inset="0,0,0,0">
                <w:txbxContent>
                  <w:p w:rsidR="00476917" w:rsidRPr="00FD3FF2" w:rsidRDefault="00476917" w:rsidP="00AD599D">
                    <w:pPr>
                      <w:spacing w:before="15"/>
                      <w:ind w:left="20" w:right="17"/>
                      <w:textDirection w:val="btLr"/>
                      <w:rPr>
                        <w:b/>
                      </w:rPr>
                    </w:pPr>
                    <w:r w:rsidRPr="00FD3FF2">
                      <w:rPr>
                        <w:rFonts w:ascii="Arial" w:eastAsia="Arial" w:hAnsi="Arial" w:cs="Arial"/>
                        <w:b/>
                        <w:color w:val="000000"/>
                        <w:sz w:val="16"/>
                      </w:rPr>
                      <w:t xml:space="preserve">REPUBLICA </w:t>
                    </w:r>
                    <w:r w:rsidRPr="00FD3FF2">
                      <w:rPr>
                        <w:rFonts w:ascii="Arial" w:eastAsia="Arial" w:hAnsi="Arial" w:cs="Arial"/>
                        <w:b/>
                        <w:color w:val="000000"/>
                        <w:sz w:val="16"/>
                      </w:rPr>
                      <w:t>FEDERATIVA DO BRASIL ESTADO DO RIO DE JANEIRO PREFEITURA MUNICIPAL DE SEROPÉDICA SECRETARIA MUNICIPAL DE SUPRIMENTO</w:t>
                    </w:r>
                  </w:p>
                </w:txbxContent>
              </v:textbox>
              <w10:wrap anchorx="page" anchory="page"/>
            </v:rect>
          </w:pict>
        </mc:Fallback>
      </mc:AlternateContent>
    </w:r>
    <w:r>
      <w:rPr>
        <w:noProof/>
        <w:color w:val="000000"/>
        <w:sz w:val="18"/>
        <w:szCs w:val="18"/>
        <w:lang w:val="pt-BR" w:eastAsia="pt-BR"/>
      </w:rPr>
      <w:drawing>
        <wp:anchor distT="0" distB="0" distL="0" distR="0" simplePos="0" relativeHeight="251663360" behindDoc="1" locked="0" layoutInCell="1" allowOverlap="1" wp14:anchorId="7FBB132B" wp14:editId="46DB4F3C">
          <wp:simplePos x="0" y="0"/>
          <wp:positionH relativeFrom="margin">
            <wp:posOffset>-165600</wp:posOffset>
          </wp:positionH>
          <wp:positionV relativeFrom="page">
            <wp:posOffset>93195</wp:posOffset>
          </wp:positionV>
          <wp:extent cx="748096" cy="669525"/>
          <wp:effectExtent l="0" t="0" r="0" b="0"/>
          <wp:wrapNone/>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48096" cy="669525"/>
                  </a:xfrm>
                  <a:prstGeom prst="rect">
                    <a:avLst/>
                  </a:prstGeom>
                  <a:ln/>
                </pic:spPr>
              </pic:pic>
            </a:graphicData>
          </a:graphic>
          <wp14:sizeRelH relativeFrom="margin">
            <wp14:pctWidth>0</wp14:pctWidth>
          </wp14:sizeRelH>
          <wp14:sizeRelV relativeFrom="margin">
            <wp14:pctHeight>0</wp14:pctHeight>
          </wp14:sizeRelV>
        </wp:anchor>
      </w:drawing>
    </w:r>
    <w:r>
      <w:rPr>
        <w:rFonts w:ascii="Arial" w:hAnsi="Arial" w:cs="Arial"/>
        <w:b/>
        <w:bCs/>
      </w:rPr>
      <w:t xml:space="preserve">       </w:t>
    </w:r>
  </w:p>
  <w:p w:rsidR="00476917" w:rsidRDefault="00476917">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917" w:rsidRDefault="00476917">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055F4"/>
    <w:multiLevelType w:val="multilevel"/>
    <w:tmpl w:val="7A6E3BBC"/>
    <w:lvl w:ilvl="0">
      <w:start w:val="4"/>
      <w:numFmt w:val="decimal"/>
      <w:lvlText w:val="%1-"/>
      <w:lvlJc w:val="left"/>
      <w:pPr>
        <w:ind w:left="478" w:hanging="288"/>
      </w:pPr>
      <w:rPr>
        <w:rFonts w:ascii="Arial" w:eastAsia="Arial" w:hAnsi="Arial" w:cs="Arial" w:hint="default"/>
        <w:b/>
        <w:bCs/>
        <w:i w:val="0"/>
        <w:iCs w:val="0"/>
        <w:spacing w:val="-1"/>
        <w:w w:val="100"/>
        <w:sz w:val="22"/>
        <w:szCs w:val="22"/>
        <w:shd w:val="clear" w:color="auto" w:fill="D9D9D9"/>
        <w:lang w:val="pt-PT" w:eastAsia="en-US" w:bidi="ar-SA"/>
      </w:rPr>
    </w:lvl>
    <w:lvl w:ilvl="1">
      <w:start w:val="1"/>
      <w:numFmt w:val="decimal"/>
      <w:lvlText w:val="%1.%2."/>
      <w:lvlJc w:val="left"/>
      <w:pPr>
        <w:ind w:left="218" w:hanging="461"/>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1565" w:hanging="461"/>
      </w:pPr>
      <w:rPr>
        <w:rFonts w:hint="default"/>
        <w:lang w:val="pt-PT" w:eastAsia="en-US" w:bidi="ar-SA"/>
      </w:rPr>
    </w:lvl>
    <w:lvl w:ilvl="3">
      <w:numFmt w:val="bullet"/>
      <w:lvlText w:val="•"/>
      <w:lvlJc w:val="left"/>
      <w:pPr>
        <w:ind w:left="2650" w:hanging="461"/>
      </w:pPr>
      <w:rPr>
        <w:rFonts w:hint="default"/>
        <w:lang w:val="pt-PT" w:eastAsia="en-US" w:bidi="ar-SA"/>
      </w:rPr>
    </w:lvl>
    <w:lvl w:ilvl="4">
      <w:numFmt w:val="bullet"/>
      <w:lvlText w:val="•"/>
      <w:lvlJc w:val="left"/>
      <w:pPr>
        <w:ind w:left="3735" w:hanging="461"/>
      </w:pPr>
      <w:rPr>
        <w:rFonts w:hint="default"/>
        <w:lang w:val="pt-PT" w:eastAsia="en-US" w:bidi="ar-SA"/>
      </w:rPr>
    </w:lvl>
    <w:lvl w:ilvl="5">
      <w:numFmt w:val="bullet"/>
      <w:lvlText w:val="•"/>
      <w:lvlJc w:val="left"/>
      <w:pPr>
        <w:ind w:left="4820" w:hanging="461"/>
      </w:pPr>
      <w:rPr>
        <w:rFonts w:hint="default"/>
        <w:lang w:val="pt-PT" w:eastAsia="en-US" w:bidi="ar-SA"/>
      </w:rPr>
    </w:lvl>
    <w:lvl w:ilvl="6">
      <w:numFmt w:val="bullet"/>
      <w:lvlText w:val="•"/>
      <w:lvlJc w:val="left"/>
      <w:pPr>
        <w:ind w:left="5905" w:hanging="461"/>
      </w:pPr>
      <w:rPr>
        <w:rFonts w:hint="default"/>
        <w:lang w:val="pt-PT" w:eastAsia="en-US" w:bidi="ar-SA"/>
      </w:rPr>
    </w:lvl>
    <w:lvl w:ilvl="7">
      <w:numFmt w:val="bullet"/>
      <w:lvlText w:val="•"/>
      <w:lvlJc w:val="left"/>
      <w:pPr>
        <w:ind w:left="6990" w:hanging="461"/>
      </w:pPr>
      <w:rPr>
        <w:rFonts w:hint="default"/>
        <w:lang w:val="pt-PT" w:eastAsia="en-US" w:bidi="ar-SA"/>
      </w:rPr>
    </w:lvl>
    <w:lvl w:ilvl="8">
      <w:numFmt w:val="bullet"/>
      <w:lvlText w:val="•"/>
      <w:lvlJc w:val="left"/>
      <w:pPr>
        <w:ind w:left="8076" w:hanging="461"/>
      </w:pPr>
      <w:rPr>
        <w:rFonts w:hint="default"/>
        <w:lang w:val="pt-PT" w:eastAsia="en-US" w:bidi="ar-SA"/>
      </w:rPr>
    </w:lvl>
  </w:abstractNum>
  <w:abstractNum w:abstractNumId="1" w15:restartNumberingAfterBreak="0">
    <w:nsid w:val="0678594B"/>
    <w:multiLevelType w:val="multilevel"/>
    <w:tmpl w:val="C2E2CA14"/>
    <w:lvl w:ilvl="0">
      <w:start w:val="1"/>
      <w:numFmt w:val="lowerLetter"/>
      <w:lvlText w:val="%1)"/>
      <w:lvlJc w:val="left"/>
      <w:pPr>
        <w:ind w:left="221" w:hanging="344"/>
      </w:pPr>
      <w:rPr>
        <w:rFonts w:ascii="Arial" w:eastAsia="Arial" w:hAnsi="Arial" w:cs="Arial"/>
        <w:sz w:val="22"/>
        <w:szCs w:val="22"/>
      </w:rPr>
    </w:lvl>
    <w:lvl w:ilvl="1">
      <w:numFmt w:val="bullet"/>
      <w:lvlText w:val="•"/>
      <w:lvlJc w:val="left"/>
      <w:pPr>
        <w:ind w:left="1174" w:hanging="344"/>
      </w:pPr>
    </w:lvl>
    <w:lvl w:ilvl="2">
      <w:numFmt w:val="bullet"/>
      <w:lvlText w:val="•"/>
      <w:lvlJc w:val="left"/>
      <w:pPr>
        <w:ind w:left="2128" w:hanging="344"/>
      </w:pPr>
    </w:lvl>
    <w:lvl w:ilvl="3">
      <w:numFmt w:val="bullet"/>
      <w:lvlText w:val="•"/>
      <w:lvlJc w:val="left"/>
      <w:pPr>
        <w:ind w:left="3082" w:hanging="344"/>
      </w:pPr>
    </w:lvl>
    <w:lvl w:ilvl="4">
      <w:numFmt w:val="bullet"/>
      <w:lvlText w:val="•"/>
      <w:lvlJc w:val="left"/>
      <w:pPr>
        <w:ind w:left="4036" w:hanging="343"/>
      </w:pPr>
    </w:lvl>
    <w:lvl w:ilvl="5">
      <w:numFmt w:val="bullet"/>
      <w:lvlText w:val="•"/>
      <w:lvlJc w:val="left"/>
      <w:pPr>
        <w:ind w:left="4990" w:hanging="344"/>
      </w:pPr>
    </w:lvl>
    <w:lvl w:ilvl="6">
      <w:numFmt w:val="bullet"/>
      <w:lvlText w:val="•"/>
      <w:lvlJc w:val="left"/>
      <w:pPr>
        <w:ind w:left="5944" w:hanging="344"/>
      </w:pPr>
    </w:lvl>
    <w:lvl w:ilvl="7">
      <w:numFmt w:val="bullet"/>
      <w:lvlText w:val="•"/>
      <w:lvlJc w:val="left"/>
      <w:pPr>
        <w:ind w:left="6898" w:hanging="344"/>
      </w:pPr>
    </w:lvl>
    <w:lvl w:ilvl="8">
      <w:numFmt w:val="bullet"/>
      <w:lvlText w:val="•"/>
      <w:lvlJc w:val="left"/>
      <w:pPr>
        <w:ind w:left="7852" w:hanging="343"/>
      </w:pPr>
    </w:lvl>
  </w:abstractNum>
  <w:abstractNum w:abstractNumId="2" w15:restartNumberingAfterBreak="0">
    <w:nsid w:val="06912A3F"/>
    <w:multiLevelType w:val="hybridMultilevel"/>
    <w:tmpl w:val="E4A4F8AA"/>
    <w:lvl w:ilvl="0" w:tplc="3C841A68">
      <w:start w:val="1"/>
      <w:numFmt w:val="lowerLetter"/>
      <w:lvlText w:val="%1)"/>
      <w:lvlJc w:val="left"/>
      <w:pPr>
        <w:ind w:left="1249" w:hanging="425"/>
      </w:pPr>
      <w:rPr>
        <w:rFonts w:hint="default"/>
        <w:b/>
        <w:bCs/>
        <w:w w:val="82"/>
        <w:lang w:val="pt-PT" w:eastAsia="en-US" w:bidi="ar-SA"/>
      </w:rPr>
    </w:lvl>
    <w:lvl w:ilvl="1" w:tplc="76EC95BA">
      <w:numFmt w:val="bullet"/>
      <w:lvlText w:val="•"/>
      <w:lvlJc w:val="left"/>
      <w:pPr>
        <w:ind w:left="2172" w:hanging="425"/>
      </w:pPr>
      <w:rPr>
        <w:rFonts w:hint="default"/>
        <w:lang w:val="pt-PT" w:eastAsia="en-US" w:bidi="ar-SA"/>
      </w:rPr>
    </w:lvl>
    <w:lvl w:ilvl="2" w:tplc="7EAE373E">
      <w:numFmt w:val="bullet"/>
      <w:lvlText w:val="•"/>
      <w:lvlJc w:val="left"/>
      <w:pPr>
        <w:ind w:left="3105" w:hanging="425"/>
      </w:pPr>
      <w:rPr>
        <w:rFonts w:hint="default"/>
        <w:lang w:val="pt-PT" w:eastAsia="en-US" w:bidi="ar-SA"/>
      </w:rPr>
    </w:lvl>
    <w:lvl w:ilvl="3" w:tplc="A8F0AAC4">
      <w:numFmt w:val="bullet"/>
      <w:lvlText w:val="•"/>
      <w:lvlJc w:val="left"/>
      <w:pPr>
        <w:ind w:left="4037" w:hanging="425"/>
      </w:pPr>
      <w:rPr>
        <w:rFonts w:hint="default"/>
        <w:lang w:val="pt-PT" w:eastAsia="en-US" w:bidi="ar-SA"/>
      </w:rPr>
    </w:lvl>
    <w:lvl w:ilvl="4" w:tplc="BCBE37AE">
      <w:numFmt w:val="bullet"/>
      <w:lvlText w:val="•"/>
      <w:lvlJc w:val="left"/>
      <w:pPr>
        <w:ind w:left="4970" w:hanging="425"/>
      </w:pPr>
      <w:rPr>
        <w:rFonts w:hint="default"/>
        <w:lang w:val="pt-PT" w:eastAsia="en-US" w:bidi="ar-SA"/>
      </w:rPr>
    </w:lvl>
    <w:lvl w:ilvl="5" w:tplc="81DEA768">
      <w:numFmt w:val="bullet"/>
      <w:lvlText w:val="•"/>
      <w:lvlJc w:val="left"/>
      <w:pPr>
        <w:ind w:left="5903" w:hanging="425"/>
      </w:pPr>
      <w:rPr>
        <w:rFonts w:hint="default"/>
        <w:lang w:val="pt-PT" w:eastAsia="en-US" w:bidi="ar-SA"/>
      </w:rPr>
    </w:lvl>
    <w:lvl w:ilvl="6" w:tplc="DCD0D966">
      <w:numFmt w:val="bullet"/>
      <w:lvlText w:val="•"/>
      <w:lvlJc w:val="left"/>
      <w:pPr>
        <w:ind w:left="6835" w:hanging="425"/>
      </w:pPr>
      <w:rPr>
        <w:rFonts w:hint="default"/>
        <w:lang w:val="pt-PT" w:eastAsia="en-US" w:bidi="ar-SA"/>
      </w:rPr>
    </w:lvl>
    <w:lvl w:ilvl="7" w:tplc="DCFADCA8">
      <w:numFmt w:val="bullet"/>
      <w:lvlText w:val="•"/>
      <w:lvlJc w:val="left"/>
      <w:pPr>
        <w:ind w:left="7768" w:hanging="425"/>
      </w:pPr>
      <w:rPr>
        <w:rFonts w:hint="default"/>
        <w:lang w:val="pt-PT" w:eastAsia="en-US" w:bidi="ar-SA"/>
      </w:rPr>
    </w:lvl>
    <w:lvl w:ilvl="8" w:tplc="D41AA538">
      <w:numFmt w:val="bullet"/>
      <w:lvlText w:val="•"/>
      <w:lvlJc w:val="left"/>
      <w:pPr>
        <w:ind w:left="8701" w:hanging="425"/>
      </w:pPr>
      <w:rPr>
        <w:rFonts w:hint="default"/>
        <w:lang w:val="pt-PT" w:eastAsia="en-US" w:bidi="ar-SA"/>
      </w:rPr>
    </w:lvl>
  </w:abstractNum>
  <w:abstractNum w:abstractNumId="3" w15:restartNumberingAfterBreak="0">
    <w:nsid w:val="07D47405"/>
    <w:multiLevelType w:val="multilevel"/>
    <w:tmpl w:val="C570E2A8"/>
    <w:lvl w:ilvl="0">
      <w:start w:val="1"/>
      <w:numFmt w:val="decimal"/>
      <w:lvlText w:val="%1"/>
      <w:lvlJc w:val="left"/>
      <w:pPr>
        <w:ind w:left="2629"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B6E1D59"/>
    <w:multiLevelType w:val="multilevel"/>
    <w:tmpl w:val="DF08BCB8"/>
    <w:lvl w:ilvl="0">
      <w:start w:val="4"/>
      <w:numFmt w:val="decimal"/>
      <w:lvlText w:val="%1."/>
      <w:lvlJc w:val="left"/>
      <w:pPr>
        <w:ind w:left="720" w:hanging="360"/>
      </w:pPr>
      <w:rPr>
        <w:rFonts w:hint="default"/>
      </w:rPr>
    </w:lvl>
    <w:lvl w:ilvl="1">
      <w:start w:val="1"/>
      <w:numFmt w:val="decimal"/>
      <w:isLgl/>
      <w:lvlText w:val="%1.%2"/>
      <w:lvlJc w:val="left"/>
      <w:pPr>
        <w:ind w:left="1414" w:hanging="525"/>
      </w:pPr>
      <w:rPr>
        <w:rFonts w:hint="default"/>
        <w:w w:val="105"/>
      </w:rPr>
    </w:lvl>
    <w:lvl w:ilvl="2">
      <w:start w:val="3"/>
      <w:numFmt w:val="decimal"/>
      <w:isLgl/>
      <w:lvlText w:val="%1.%2.%3"/>
      <w:lvlJc w:val="left"/>
      <w:pPr>
        <w:ind w:left="2705" w:hanging="720"/>
      </w:pPr>
      <w:rPr>
        <w:rFonts w:hint="default"/>
        <w:b/>
        <w:w w:val="105"/>
      </w:rPr>
    </w:lvl>
    <w:lvl w:ilvl="3">
      <w:start w:val="1"/>
      <w:numFmt w:val="decimal"/>
      <w:isLgl/>
      <w:lvlText w:val="%1.%2.%3.%4"/>
      <w:lvlJc w:val="left"/>
      <w:pPr>
        <w:ind w:left="3027" w:hanging="1080"/>
      </w:pPr>
      <w:rPr>
        <w:rFonts w:hint="default"/>
        <w:w w:val="105"/>
      </w:rPr>
    </w:lvl>
    <w:lvl w:ilvl="4">
      <w:start w:val="1"/>
      <w:numFmt w:val="decimal"/>
      <w:isLgl/>
      <w:lvlText w:val="%1.%2.%3.%4.%5"/>
      <w:lvlJc w:val="left"/>
      <w:pPr>
        <w:ind w:left="3556" w:hanging="1080"/>
      </w:pPr>
      <w:rPr>
        <w:rFonts w:hint="default"/>
        <w:w w:val="105"/>
      </w:rPr>
    </w:lvl>
    <w:lvl w:ilvl="5">
      <w:start w:val="1"/>
      <w:numFmt w:val="decimal"/>
      <w:isLgl/>
      <w:lvlText w:val="%1.%2.%3.%4.%5.%6"/>
      <w:lvlJc w:val="left"/>
      <w:pPr>
        <w:ind w:left="4445" w:hanging="1440"/>
      </w:pPr>
      <w:rPr>
        <w:rFonts w:hint="default"/>
        <w:w w:val="105"/>
      </w:rPr>
    </w:lvl>
    <w:lvl w:ilvl="6">
      <w:start w:val="1"/>
      <w:numFmt w:val="decimal"/>
      <w:isLgl/>
      <w:lvlText w:val="%1.%2.%3.%4.%5.%6.%7"/>
      <w:lvlJc w:val="left"/>
      <w:pPr>
        <w:ind w:left="4974" w:hanging="1440"/>
      </w:pPr>
      <w:rPr>
        <w:rFonts w:hint="default"/>
        <w:w w:val="105"/>
      </w:rPr>
    </w:lvl>
    <w:lvl w:ilvl="7">
      <w:start w:val="1"/>
      <w:numFmt w:val="decimal"/>
      <w:isLgl/>
      <w:lvlText w:val="%1.%2.%3.%4.%5.%6.%7.%8"/>
      <w:lvlJc w:val="left"/>
      <w:pPr>
        <w:ind w:left="5863" w:hanging="1800"/>
      </w:pPr>
      <w:rPr>
        <w:rFonts w:hint="default"/>
        <w:w w:val="105"/>
      </w:rPr>
    </w:lvl>
    <w:lvl w:ilvl="8">
      <w:start w:val="1"/>
      <w:numFmt w:val="decimal"/>
      <w:isLgl/>
      <w:lvlText w:val="%1.%2.%3.%4.%5.%6.%7.%8.%9"/>
      <w:lvlJc w:val="left"/>
      <w:pPr>
        <w:ind w:left="6392" w:hanging="1800"/>
      </w:pPr>
      <w:rPr>
        <w:rFonts w:hint="default"/>
        <w:w w:val="105"/>
      </w:rPr>
    </w:lvl>
  </w:abstractNum>
  <w:abstractNum w:abstractNumId="5" w15:restartNumberingAfterBreak="0">
    <w:nsid w:val="0FA14BC4"/>
    <w:multiLevelType w:val="multilevel"/>
    <w:tmpl w:val="E44E2FE2"/>
    <w:lvl w:ilvl="0">
      <w:start w:val="9"/>
      <w:numFmt w:val="decimal"/>
      <w:lvlText w:val="%1"/>
      <w:lvlJc w:val="left"/>
      <w:pPr>
        <w:ind w:left="218" w:hanging="440"/>
      </w:pPr>
      <w:rPr>
        <w:rFonts w:hint="default"/>
        <w:lang w:val="pt-PT" w:eastAsia="en-US" w:bidi="ar-SA"/>
      </w:rPr>
    </w:lvl>
    <w:lvl w:ilvl="1">
      <w:start w:val="1"/>
      <w:numFmt w:val="decimal"/>
      <w:lvlText w:val="%1.%2."/>
      <w:lvlJc w:val="left"/>
      <w:pPr>
        <w:ind w:left="218" w:hanging="440"/>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225" w:hanging="440"/>
      </w:pPr>
      <w:rPr>
        <w:rFonts w:hint="default"/>
        <w:lang w:val="pt-PT" w:eastAsia="en-US" w:bidi="ar-SA"/>
      </w:rPr>
    </w:lvl>
    <w:lvl w:ilvl="3">
      <w:numFmt w:val="bullet"/>
      <w:lvlText w:val="•"/>
      <w:lvlJc w:val="left"/>
      <w:pPr>
        <w:ind w:left="3227" w:hanging="440"/>
      </w:pPr>
      <w:rPr>
        <w:rFonts w:hint="default"/>
        <w:lang w:val="pt-PT" w:eastAsia="en-US" w:bidi="ar-SA"/>
      </w:rPr>
    </w:lvl>
    <w:lvl w:ilvl="4">
      <w:numFmt w:val="bullet"/>
      <w:lvlText w:val="•"/>
      <w:lvlJc w:val="left"/>
      <w:pPr>
        <w:ind w:left="4230" w:hanging="440"/>
      </w:pPr>
      <w:rPr>
        <w:rFonts w:hint="default"/>
        <w:lang w:val="pt-PT" w:eastAsia="en-US" w:bidi="ar-SA"/>
      </w:rPr>
    </w:lvl>
    <w:lvl w:ilvl="5">
      <w:numFmt w:val="bullet"/>
      <w:lvlText w:val="•"/>
      <w:lvlJc w:val="left"/>
      <w:pPr>
        <w:ind w:left="5233" w:hanging="440"/>
      </w:pPr>
      <w:rPr>
        <w:rFonts w:hint="default"/>
        <w:lang w:val="pt-PT" w:eastAsia="en-US" w:bidi="ar-SA"/>
      </w:rPr>
    </w:lvl>
    <w:lvl w:ilvl="6">
      <w:numFmt w:val="bullet"/>
      <w:lvlText w:val="•"/>
      <w:lvlJc w:val="left"/>
      <w:pPr>
        <w:ind w:left="6235" w:hanging="440"/>
      </w:pPr>
      <w:rPr>
        <w:rFonts w:hint="default"/>
        <w:lang w:val="pt-PT" w:eastAsia="en-US" w:bidi="ar-SA"/>
      </w:rPr>
    </w:lvl>
    <w:lvl w:ilvl="7">
      <w:numFmt w:val="bullet"/>
      <w:lvlText w:val="•"/>
      <w:lvlJc w:val="left"/>
      <w:pPr>
        <w:ind w:left="7238" w:hanging="440"/>
      </w:pPr>
      <w:rPr>
        <w:rFonts w:hint="default"/>
        <w:lang w:val="pt-PT" w:eastAsia="en-US" w:bidi="ar-SA"/>
      </w:rPr>
    </w:lvl>
    <w:lvl w:ilvl="8">
      <w:numFmt w:val="bullet"/>
      <w:lvlText w:val="•"/>
      <w:lvlJc w:val="left"/>
      <w:pPr>
        <w:ind w:left="8241" w:hanging="440"/>
      </w:pPr>
      <w:rPr>
        <w:rFonts w:hint="default"/>
        <w:lang w:val="pt-PT" w:eastAsia="en-US" w:bidi="ar-SA"/>
      </w:rPr>
    </w:lvl>
  </w:abstractNum>
  <w:abstractNum w:abstractNumId="6" w15:restartNumberingAfterBreak="0">
    <w:nsid w:val="15963FD2"/>
    <w:multiLevelType w:val="multilevel"/>
    <w:tmpl w:val="35FEBEF8"/>
    <w:lvl w:ilvl="0">
      <w:start w:val="6"/>
      <w:numFmt w:val="decimal"/>
      <w:lvlText w:val="%1"/>
      <w:lvlJc w:val="left"/>
      <w:pPr>
        <w:ind w:left="360" w:hanging="360"/>
      </w:pPr>
      <w:rPr>
        <w:rFonts w:hint="default"/>
      </w:rPr>
    </w:lvl>
    <w:lvl w:ilvl="1">
      <w:start w:val="6"/>
      <w:numFmt w:val="decimal"/>
      <w:lvlText w:val="%1.%2"/>
      <w:lvlJc w:val="left"/>
      <w:pPr>
        <w:ind w:left="494" w:hanging="360"/>
      </w:pPr>
      <w:rPr>
        <w:rFonts w:hint="default"/>
      </w:rPr>
    </w:lvl>
    <w:lvl w:ilvl="2">
      <w:start w:val="1"/>
      <w:numFmt w:val="decimal"/>
      <w:lvlText w:val="%1.%2.%3"/>
      <w:lvlJc w:val="left"/>
      <w:pPr>
        <w:ind w:left="988" w:hanging="720"/>
      </w:pPr>
      <w:rPr>
        <w:rFonts w:hint="default"/>
      </w:rPr>
    </w:lvl>
    <w:lvl w:ilvl="3">
      <w:start w:val="1"/>
      <w:numFmt w:val="decimal"/>
      <w:lvlText w:val="%1.%2.%3.%4"/>
      <w:lvlJc w:val="left"/>
      <w:pPr>
        <w:ind w:left="1122" w:hanging="720"/>
      </w:pPr>
      <w:rPr>
        <w:rFonts w:hint="default"/>
      </w:rPr>
    </w:lvl>
    <w:lvl w:ilvl="4">
      <w:start w:val="1"/>
      <w:numFmt w:val="decimal"/>
      <w:lvlText w:val="%1.%2.%3.%4.%5"/>
      <w:lvlJc w:val="left"/>
      <w:pPr>
        <w:ind w:left="1616" w:hanging="1080"/>
      </w:pPr>
      <w:rPr>
        <w:rFonts w:hint="default"/>
      </w:rPr>
    </w:lvl>
    <w:lvl w:ilvl="5">
      <w:start w:val="1"/>
      <w:numFmt w:val="decimal"/>
      <w:lvlText w:val="%1.%2.%3.%4.%5.%6"/>
      <w:lvlJc w:val="left"/>
      <w:pPr>
        <w:ind w:left="1750" w:hanging="1080"/>
      </w:pPr>
      <w:rPr>
        <w:rFonts w:hint="default"/>
      </w:rPr>
    </w:lvl>
    <w:lvl w:ilvl="6">
      <w:start w:val="1"/>
      <w:numFmt w:val="decimal"/>
      <w:lvlText w:val="%1.%2.%3.%4.%5.%6.%7"/>
      <w:lvlJc w:val="left"/>
      <w:pPr>
        <w:ind w:left="2244" w:hanging="1440"/>
      </w:pPr>
      <w:rPr>
        <w:rFonts w:hint="default"/>
      </w:rPr>
    </w:lvl>
    <w:lvl w:ilvl="7">
      <w:start w:val="1"/>
      <w:numFmt w:val="decimal"/>
      <w:lvlText w:val="%1.%2.%3.%4.%5.%6.%7.%8"/>
      <w:lvlJc w:val="left"/>
      <w:pPr>
        <w:ind w:left="2378" w:hanging="1440"/>
      </w:pPr>
      <w:rPr>
        <w:rFonts w:hint="default"/>
      </w:rPr>
    </w:lvl>
    <w:lvl w:ilvl="8">
      <w:start w:val="1"/>
      <w:numFmt w:val="decimal"/>
      <w:lvlText w:val="%1.%2.%3.%4.%5.%6.%7.%8.%9"/>
      <w:lvlJc w:val="left"/>
      <w:pPr>
        <w:ind w:left="2872" w:hanging="1800"/>
      </w:pPr>
      <w:rPr>
        <w:rFonts w:hint="default"/>
      </w:rPr>
    </w:lvl>
  </w:abstractNum>
  <w:abstractNum w:abstractNumId="7" w15:restartNumberingAfterBreak="0">
    <w:nsid w:val="17112A14"/>
    <w:multiLevelType w:val="hybridMultilevel"/>
    <w:tmpl w:val="B094C960"/>
    <w:lvl w:ilvl="0" w:tplc="83B0955E">
      <w:start w:val="1"/>
      <w:numFmt w:val="lowerLetter"/>
      <w:lvlText w:val="%1)"/>
      <w:lvlJc w:val="left"/>
      <w:pPr>
        <w:ind w:left="1184" w:hanging="360"/>
      </w:pPr>
      <w:rPr>
        <w:rFonts w:eastAsia="Arial" w:hint="default"/>
        <w:sz w:val="24"/>
      </w:rPr>
    </w:lvl>
    <w:lvl w:ilvl="1" w:tplc="04160019" w:tentative="1">
      <w:start w:val="1"/>
      <w:numFmt w:val="lowerLetter"/>
      <w:lvlText w:val="%2."/>
      <w:lvlJc w:val="left"/>
      <w:pPr>
        <w:ind w:left="1904" w:hanging="360"/>
      </w:pPr>
    </w:lvl>
    <w:lvl w:ilvl="2" w:tplc="0416001B" w:tentative="1">
      <w:start w:val="1"/>
      <w:numFmt w:val="lowerRoman"/>
      <w:lvlText w:val="%3."/>
      <w:lvlJc w:val="right"/>
      <w:pPr>
        <w:ind w:left="2624" w:hanging="180"/>
      </w:pPr>
    </w:lvl>
    <w:lvl w:ilvl="3" w:tplc="0416000F" w:tentative="1">
      <w:start w:val="1"/>
      <w:numFmt w:val="decimal"/>
      <w:lvlText w:val="%4."/>
      <w:lvlJc w:val="left"/>
      <w:pPr>
        <w:ind w:left="3344" w:hanging="360"/>
      </w:pPr>
    </w:lvl>
    <w:lvl w:ilvl="4" w:tplc="04160019" w:tentative="1">
      <w:start w:val="1"/>
      <w:numFmt w:val="lowerLetter"/>
      <w:lvlText w:val="%5."/>
      <w:lvlJc w:val="left"/>
      <w:pPr>
        <w:ind w:left="4064" w:hanging="360"/>
      </w:pPr>
    </w:lvl>
    <w:lvl w:ilvl="5" w:tplc="0416001B" w:tentative="1">
      <w:start w:val="1"/>
      <w:numFmt w:val="lowerRoman"/>
      <w:lvlText w:val="%6."/>
      <w:lvlJc w:val="right"/>
      <w:pPr>
        <w:ind w:left="4784" w:hanging="180"/>
      </w:pPr>
    </w:lvl>
    <w:lvl w:ilvl="6" w:tplc="0416000F" w:tentative="1">
      <w:start w:val="1"/>
      <w:numFmt w:val="decimal"/>
      <w:lvlText w:val="%7."/>
      <w:lvlJc w:val="left"/>
      <w:pPr>
        <w:ind w:left="5504" w:hanging="360"/>
      </w:pPr>
    </w:lvl>
    <w:lvl w:ilvl="7" w:tplc="04160019" w:tentative="1">
      <w:start w:val="1"/>
      <w:numFmt w:val="lowerLetter"/>
      <w:lvlText w:val="%8."/>
      <w:lvlJc w:val="left"/>
      <w:pPr>
        <w:ind w:left="6224" w:hanging="360"/>
      </w:pPr>
    </w:lvl>
    <w:lvl w:ilvl="8" w:tplc="0416001B" w:tentative="1">
      <w:start w:val="1"/>
      <w:numFmt w:val="lowerRoman"/>
      <w:lvlText w:val="%9."/>
      <w:lvlJc w:val="right"/>
      <w:pPr>
        <w:ind w:left="6944" w:hanging="180"/>
      </w:pPr>
    </w:lvl>
  </w:abstractNum>
  <w:abstractNum w:abstractNumId="8" w15:restartNumberingAfterBreak="0">
    <w:nsid w:val="19700E6A"/>
    <w:multiLevelType w:val="hybridMultilevel"/>
    <w:tmpl w:val="791C9488"/>
    <w:lvl w:ilvl="0" w:tplc="B590CE50">
      <w:start w:val="1"/>
      <w:numFmt w:val="lowerLetter"/>
      <w:lvlText w:val="%1)"/>
      <w:lvlJc w:val="left"/>
      <w:pPr>
        <w:ind w:left="541" w:hanging="425"/>
      </w:pPr>
      <w:rPr>
        <w:rFonts w:ascii="Arial" w:eastAsia="Arial" w:hAnsi="Arial" w:cs="Arial" w:hint="default"/>
        <w:b/>
        <w:bCs/>
        <w:w w:val="82"/>
        <w:sz w:val="22"/>
        <w:szCs w:val="22"/>
        <w:lang w:val="pt-PT" w:eastAsia="en-US" w:bidi="ar-SA"/>
      </w:rPr>
    </w:lvl>
    <w:lvl w:ilvl="1" w:tplc="773CDD46">
      <w:numFmt w:val="bullet"/>
      <w:lvlText w:val="•"/>
      <w:lvlJc w:val="left"/>
      <w:pPr>
        <w:ind w:left="1542" w:hanging="425"/>
      </w:pPr>
      <w:rPr>
        <w:rFonts w:hint="default"/>
        <w:lang w:val="pt-PT" w:eastAsia="en-US" w:bidi="ar-SA"/>
      </w:rPr>
    </w:lvl>
    <w:lvl w:ilvl="2" w:tplc="591E2A16">
      <w:numFmt w:val="bullet"/>
      <w:lvlText w:val="•"/>
      <w:lvlJc w:val="left"/>
      <w:pPr>
        <w:ind w:left="2545" w:hanging="425"/>
      </w:pPr>
      <w:rPr>
        <w:rFonts w:hint="default"/>
        <w:lang w:val="pt-PT" w:eastAsia="en-US" w:bidi="ar-SA"/>
      </w:rPr>
    </w:lvl>
    <w:lvl w:ilvl="3" w:tplc="EA1A97E8">
      <w:numFmt w:val="bullet"/>
      <w:lvlText w:val="•"/>
      <w:lvlJc w:val="left"/>
      <w:pPr>
        <w:ind w:left="3547" w:hanging="425"/>
      </w:pPr>
      <w:rPr>
        <w:rFonts w:hint="default"/>
        <w:lang w:val="pt-PT" w:eastAsia="en-US" w:bidi="ar-SA"/>
      </w:rPr>
    </w:lvl>
    <w:lvl w:ilvl="4" w:tplc="237CADAE">
      <w:numFmt w:val="bullet"/>
      <w:lvlText w:val="•"/>
      <w:lvlJc w:val="left"/>
      <w:pPr>
        <w:ind w:left="4550" w:hanging="425"/>
      </w:pPr>
      <w:rPr>
        <w:rFonts w:hint="default"/>
        <w:lang w:val="pt-PT" w:eastAsia="en-US" w:bidi="ar-SA"/>
      </w:rPr>
    </w:lvl>
    <w:lvl w:ilvl="5" w:tplc="9DB235E6">
      <w:numFmt w:val="bullet"/>
      <w:lvlText w:val="•"/>
      <w:lvlJc w:val="left"/>
      <w:pPr>
        <w:ind w:left="5553" w:hanging="425"/>
      </w:pPr>
      <w:rPr>
        <w:rFonts w:hint="default"/>
        <w:lang w:val="pt-PT" w:eastAsia="en-US" w:bidi="ar-SA"/>
      </w:rPr>
    </w:lvl>
    <w:lvl w:ilvl="6" w:tplc="2C1ECE94">
      <w:numFmt w:val="bullet"/>
      <w:lvlText w:val="•"/>
      <w:lvlJc w:val="left"/>
      <w:pPr>
        <w:ind w:left="6555" w:hanging="425"/>
      </w:pPr>
      <w:rPr>
        <w:rFonts w:hint="default"/>
        <w:lang w:val="pt-PT" w:eastAsia="en-US" w:bidi="ar-SA"/>
      </w:rPr>
    </w:lvl>
    <w:lvl w:ilvl="7" w:tplc="C35C121A">
      <w:numFmt w:val="bullet"/>
      <w:lvlText w:val="•"/>
      <w:lvlJc w:val="left"/>
      <w:pPr>
        <w:ind w:left="7558" w:hanging="425"/>
      </w:pPr>
      <w:rPr>
        <w:rFonts w:hint="default"/>
        <w:lang w:val="pt-PT" w:eastAsia="en-US" w:bidi="ar-SA"/>
      </w:rPr>
    </w:lvl>
    <w:lvl w:ilvl="8" w:tplc="CA72F7BA">
      <w:numFmt w:val="bullet"/>
      <w:lvlText w:val="•"/>
      <w:lvlJc w:val="left"/>
      <w:pPr>
        <w:ind w:left="8561" w:hanging="425"/>
      </w:pPr>
      <w:rPr>
        <w:rFonts w:hint="default"/>
        <w:lang w:val="pt-PT" w:eastAsia="en-US" w:bidi="ar-SA"/>
      </w:rPr>
    </w:lvl>
  </w:abstractNum>
  <w:abstractNum w:abstractNumId="9" w15:restartNumberingAfterBreak="0">
    <w:nsid w:val="1CA230C6"/>
    <w:multiLevelType w:val="hybridMultilevel"/>
    <w:tmpl w:val="9C38B884"/>
    <w:lvl w:ilvl="0" w:tplc="0416000B">
      <w:start w:val="1"/>
      <w:numFmt w:val="bullet"/>
      <w:lvlText w:val=""/>
      <w:lvlJc w:val="left"/>
      <w:pPr>
        <w:ind w:left="765" w:hanging="360"/>
      </w:pPr>
      <w:rPr>
        <w:rFonts w:ascii="Wingdings" w:hAnsi="Wingdings"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10" w15:restartNumberingAfterBreak="0">
    <w:nsid w:val="2344127D"/>
    <w:multiLevelType w:val="multilevel"/>
    <w:tmpl w:val="8376E76A"/>
    <w:lvl w:ilvl="0">
      <w:start w:val="1"/>
      <w:numFmt w:val="lowerLetter"/>
      <w:lvlText w:val="(%1)"/>
      <w:lvlJc w:val="left"/>
      <w:pPr>
        <w:ind w:left="581" w:hanging="360"/>
      </w:pPr>
      <w:rPr>
        <w:rFonts w:ascii="Arial" w:eastAsia="Arial" w:hAnsi="Arial" w:cs="Arial"/>
        <w:b w:val="0"/>
        <w:color w:val="000000"/>
        <w:sz w:val="22"/>
        <w:szCs w:val="22"/>
      </w:rPr>
    </w:lvl>
    <w:lvl w:ilvl="1">
      <w:numFmt w:val="bullet"/>
      <w:lvlText w:val="•"/>
      <w:lvlJc w:val="left"/>
      <w:pPr>
        <w:ind w:left="1498" w:hanging="360"/>
      </w:pPr>
    </w:lvl>
    <w:lvl w:ilvl="2">
      <w:numFmt w:val="bullet"/>
      <w:lvlText w:val="•"/>
      <w:lvlJc w:val="left"/>
      <w:pPr>
        <w:ind w:left="2416" w:hanging="360"/>
      </w:pPr>
    </w:lvl>
    <w:lvl w:ilvl="3">
      <w:numFmt w:val="bullet"/>
      <w:lvlText w:val="•"/>
      <w:lvlJc w:val="left"/>
      <w:pPr>
        <w:ind w:left="3334" w:hanging="360"/>
      </w:pPr>
    </w:lvl>
    <w:lvl w:ilvl="4">
      <w:numFmt w:val="bullet"/>
      <w:lvlText w:val="•"/>
      <w:lvlJc w:val="left"/>
      <w:pPr>
        <w:ind w:left="4252" w:hanging="360"/>
      </w:pPr>
    </w:lvl>
    <w:lvl w:ilvl="5">
      <w:numFmt w:val="bullet"/>
      <w:lvlText w:val="•"/>
      <w:lvlJc w:val="left"/>
      <w:pPr>
        <w:ind w:left="5170" w:hanging="360"/>
      </w:pPr>
    </w:lvl>
    <w:lvl w:ilvl="6">
      <w:numFmt w:val="bullet"/>
      <w:lvlText w:val="•"/>
      <w:lvlJc w:val="left"/>
      <w:pPr>
        <w:ind w:left="6088" w:hanging="360"/>
      </w:pPr>
    </w:lvl>
    <w:lvl w:ilvl="7">
      <w:numFmt w:val="bullet"/>
      <w:lvlText w:val="•"/>
      <w:lvlJc w:val="left"/>
      <w:pPr>
        <w:ind w:left="7006" w:hanging="360"/>
      </w:pPr>
    </w:lvl>
    <w:lvl w:ilvl="8">
      <w:numFmt w:val="bullet"/>
      <w:lvlText w:val="•"/>
      <w:lvlJc w:val="left"/>
      <w:pPr>
        <w:ind w:left="7924" w:hanging="360"/>
      </w:pPr>
    </w:lvl>
  </w:abstractNum>
  <w:abstractNum w:abstractNumId="11" w15:restartNumberingAfterBreak="0">
    <w:nsid w:val="24A50EC0"/>
    <w:multiLevelType w:val="multilevel"/>
    <w:tmpl w:val="1E587F84"/>
    <w:lvl w:ilvl="0">
      <w:start w:val="1"/>
      <w:numFmt w:val="upperRoman"/>
      <w:lvlText w:val="%1"/>
      <w:lvlJc w:val="left"/>
      <w:pPr>
        <w:ind w:left="190" w:hanging="190"/>
      </w:pPr>
      <w:rPr>
        <w:rFonts w:ascii="Arial" w:eastAsia="Arial" w:hAnsi="Arial" w:cs="Arial"/>
        <w:b w:val="0"/>
        <w:sz w:val="22"/>
        <w:szCs w:val="22"/>
      </w:rPr>
    </w:lvl>
    <w:lvl w:ilvl="1">
      <w:numFmt w:val="bullet"/>
      <w:lvlText w:val="•"/>
      <w:lvlJc w:val="left"/>
      <w:pPr>
        <w:ind w:left="1174" w:hanging="190"/>
      </w:pPr>
    </w:lvl>
    <w:lvl w:ilvl="2">
      <w:numFmt w:val="bullet"/>
      <w:lvlText w:val="•"/>
      <w:lvlJc w:val="left"/>
      <w:pPr>
        <w:ind w:left="2128" w:hanging="190"/>
      </w:pPr>
    </w:lvl>
    <w:lvl w:ilvl="3">
      <w:numFmt w:val="bullet"/>
      <w:lvlText w:val="•"/>
      <w:lvlJc w:val="left"/>
      <w:pPr>
        <w:ind w:left="3082" w:hanging="190"/>
      </w:pPr>
    </w:lvl>
    <w:lvl w:ilvl="4">
      <w:numFmt w:val="bullet"/>
      <w:lvlText w:val="•"/>
      <w:lvlJc w:val="left"/>
      <w:pPr>
        <w:ind w:left="4036" w:hanging="190"/>
      </w:pPr>
    </w:lvl>
    <w:lvl w:ilvl="5">
      <w:numFmt w:val="bullet"/>
      <w:lvlText w:val="•"/>
      <w:lvlJc w:val="left"/>
      <w:pPr>
        <w:ind w:left="4990" w:hanging="190"/>
      </w:pPr>
    </w:lvl>
    <w:lvl w:ilvl="6">
      <w:numFmt w:val="bullet"/>
      <w:lvlText w:val="•"/>
      <w:lvlJc w:val="left"/>
      <w:pPr>
        <w:ind w:left="5944" w:hanging="190"/>
      </w:pPr>
    </w:lvl>
    <w:lvl w:ilvl="7">
      <w:numFmt w:val="bullet"/>
      <w:lvlText w:val="•"/>
      <w:lvlJc w:val="left"/>
      <w:pPr>
        <w:ind w:left="6898" w:hanging="190"/>
      </w:pPr>
    </w:lvl>
    <w:lvl w:ilvl="8">
      <w:numFmt w:val="bullet"/>
      <w:lvlText w:val="•"/>
      <w:lvlJc w:val="left"/>
      <w:pPr>
        <w:ind w:left="7852" w:hanging="190"/>
      </w:pPr>
    </w:lvl>
  </w:abstractNum>
  <w:abstractNum w:abstractNumId="12" w15:restartNumberingAfterBreak="0">
    <w:nsid w:val="253175B9"/>
    <w:multiLevelType w:val="multilevel"/>
    <w:tmpl w:val="357AEA3E"/>
    <w:lvl w:ilvl="0">
      <w:start w:val="7"/>
      <w:numFmt w:val="decimal"/>
      <w:lvlText w:val="%1"/>
      <w:lvlJc w:val="left"/>
      <w:pPr>
        <w:ind w:left="218" w:hanging="459"/>
      </w:pPr>
      <w:rPr>
        <w:rFonts w:hint="default"/>
        <w:lang w:val="pt-PT" w:eastAsia="en-US" w:bidi="ar-SA"/>
      </w:rPr>
    </w:lvl>
    <w:lvl w:ilvl="1">
      <w:start w:val="1"/>
      <w:numFmt w:val="decimal"/>
      <w:lvlText w:val="%1.%2."/>
      <w:lvlJc w:val="left"/>
      <w:pPr>
        <w:ind w:left="218" w:hanging="459"/>
      </w:pPr>
      <w:rPr>
        <w:rFonts w:ascii="Arial" w:eastAsia="Arial" w:hAnsi="Arial" w:cs="Arial" w:hint="default"/>
        <w:b/>
        <w:bCs/>
        <w:i w:val="0"/>
        <w:iCs w:val="0"/>
        <w:spacing w:val="0"/>
        <w:w w:val="100"/>
        <w:sz w:val="22"/>
        <w:szCs w:val="22"/>
        <w:lang w:val="pt-PT" w:eastAsia="en-US" w:bidi="ar-SA"/>
      </w:rPr>
    </w:lvl>
    <w:lvl w:ilvl="2">
      <w:start w:val="1"/>
      <w:numFmt w:val="lowerLetter"/>
      <w:lvlText w:val="%3)"/>
      <w:lvlJc w:val="left"/>
      <w:pPr>
        <w:ind w:left="938" w:hanging="360"/>
      </w:pPr>
      <w:rPr>
        <w:rFonts w:ascii="Arial" w:eastAsia="Arial" w:hAnsi="Arial" w:cs="Arial" w:hint="default"/>
        <w:b/>
        <w:bCs/>
        <w:i w:val="0"/>
        <w:iCs w:val="0"/>
        <w:spacing w:val="-1"/>
        <w:w w:val="100"/>
        <w:sz w:val="22"/>
        <w:szCs w:val="22"/>
        <w:lang w:val="pt-PT" w:eastAsia="en-US" w:bidi="ar-SA"/>
      </w:rPr>
    </w:lvl>
    <w:lvl w:ilvl="3">
      <w:start w:val="1"/>
      <w:numFmt w:val="decimal"/>
      <w:lvlText w:val="%3.%4)"/>
      <w:lvlJc w:val="left"/>
      <w:pPr>
        <w:ind w:left="2076" w:hanging="442"/>
      </w:pPr>
      <w:rPr>
        <w:rFonts w:ascii="Arial" w:eastAsia="Arial" w:hAnsi="Arial" w:cs="Arial" w:hint="default"/>
        <w:b/>
        <w:bCs/>
        <w:i w:val="0"/>
        <w:iCs w:val="0"/>
        <w:spacing w:val="0"/>
        <w:w w:val="100"/>
        <w:sz w:val="22"/>
        <w:szCs w:val="22"/>
        <w:lang w:val="pt-PT" w:eastAsia="en-US" w:bidi="ar-SA"/>
      </w:rPr>
    </w:lvl>
    <w:lvl w:ilvl="4">
      <w:numFmt w:val="bullet"/>
      <w:lvlText w:val="•"/>
      <w:lvlJc w:val="left"/>
      <w:pPr>
        <w:ind w:left="3246" w:hanging="442"/>
      </w:pPr>
      <w:rPr>
        <w:rFonts w:hint="default"/>
        <w:lang w:val="pt-PT" w:eastAsia="en-US" w:bidi="ar-SA"/>
      </w:rPr>
    </w:lvl>
    <w:lvl w:ilvl="5">
      <w:numFmt w:val="bullet"/>
      <w:lvlText w:val="•"/>
      <w:lvlJc w:val="left"/>
      <w:pPr>
        <w:ind w:left="4413" w:hanging="442"/>
      </w:pPr>
      <w:rPr>
        <w:rFonts w:hint="default"/>
        <w:lang w:val="pt-PT" w:eastAsia="en-US" w:bidi="ar-SA"/>
      </w:rPr>
    </w:lvl>
    <w:lvl w:ilvl="6">
      <w:numFmt w:val="bullet"/>
      <w:lvlText w:val="•"/>
      <w:lvlJc w:val="left"/>
      <w:pPr>
        <w:ind w:left="5579" w:hanging="442"/>
      </w:pPr>
      <w:rPr>
        <w:rFonts w:hint="default"/>
        <w:lang w:val="pt-PT" w:eastAsia="en-US" w:bidi="ar-SA"/>
      </w:rPr>
    </w:lvl>
    <w:lvl w:ilvl="7">
      <w:numFmt w:val="bullet"/>
      <w:lvlText w:val="•"/>
      <w:lvlJc w:val="left"/>
      <w:pPr>
        <w:ind w:left="6746" w:hanging="442"/>
      </w:pPr>
      <w:rPr>
        <w:rFonts w:hint="default"/>
        <w:lang w:val="pt-PT" w:eastAsia="en-US" w:bidi="ar-SA"/>
      </w:rPr>
    </w:lvl>
    <w:lvl w:ilvl="8">
      <w:numFmt w:val="bullet"/>
      <w:lvlText w:val="•"/>
      <w:lvlJc w:val="left"/>
      <w:pPr>
        <w:ind w:left="7913" w:hanging="442"/>
      </w:pPr>
      <w:rPr>
        <w:rFonts w:hint="default"/>
        <w:lang w:val="pt-PT" w:eastAsia="en-US" w:bidi="ar-SA"/>
      </w:rPr>
    </w:lvl>
  </w:abstractNum>
  <w:abstractNum w:abstractNumId="13" w15:restartNumberingAfterBreak="0">
    <w:nsid w:val="277438B3"/>
    <w:multiLevelType w:val="multilevel"/>
    <w:tmpl w:val="D7243270"/>
    <w:lvl w:ilvl="0">
      <w:start w:val="1"/>
      <w:numFmt w:val="lowerLetter"/>
      <w:lvlText w:val="%1)"/>
      <w:lvlJc w:val="left"/>
      <w:pPr>
        <w:ind w:left="360" w:hanging="360"/>
      </w:pPr>
      <w:rPr>
        <w:b w:val="0"/>
        <w:strike w:val="0"/>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D7238B4"/>
    <w:multiLevelType w:val="hybridMultilevel"/>
    <w:tmpl w:val="BBC0553C"/>
    <w:lvl w:ilvl="0" w:tplc="355C5B7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B4723C"/>
    <w:multiLevelType w:val="multilevel"/>
    <w:tmpl w:val="58900F62"/>
    <w:lvl w:ilvl="0">
      <w:start w:val="5"/>
      <w:numFmt w:val="decimal"/>
      <w:lvlText w:val="%1"/>
      <w:lvlJc w:val="left"/>
      <w:pPr>
        <w:ind w:left="360" w:hanging="360"/>
      </w:pPr>
      <w:rPr>
        <w:rFonts w:hint="default"/>
        <w:w w:val="85"/>
      </w:rPr>
    </w:lvl>
    <w:lvl w:ilvl="1">
      <w:start w:val="6"/>
      <w:numFmt w:val="decimal"/>
      <w:lvlText w:val="%1.%2"/>
      <w:lvlJc w:val="left"/>
      <w:pPr>
        <w:ind w:left="494" w:hanging="360"/>
      </w:pPr>
      <w:rPr>
        <w:rFonts w:hint="default"/>
        <w:b/>
        <w:w w:val="85"/>
        <w:sz w:val="22"/>
        <w:szCs w:val="22"/>
      </w:rPr>
    </w:lvl>
    <w:lvl w:ilvl="2">
      <w:start w:val="1"/>
      <w:numFmt w:val="decimal"/>
      <w:lvlText w:val="%1.%2.%3"/>
      <w:lvlJc w:val="left"/>
      <w:pPr>
        <w:ind w:left="988" w:hanging="720"/>
      </w:pPr>
      <w:rPr>
        <w:rFonts w:hint="default"/>
        <w:w w:val="85"/>
      </w:rPr>
    </w:lvl>
    <w:lvl w:ilvl="3">
      <w:start w:val="1"/>
      <w:numFmt w:val="decimal"/>
      <w:lvlText w:val="%1.%2.%3.%4"/>
      <w:lvlJc w:val="left"/>
      <w:pPr>
        <w:ind w:left="1482" w:hanging="1080"/>
      </w:pPr>
      <w:rPr>
        <w:rFonts w:hint="default"/>
        <w:w w:val="85"/>
      </w:rPr>
    </w:lvl>
    <w:lvl w:ilvl="4">
      <w:start w:val="1"/>
      <w:numFmt w:val="decimal"/>
      <w:lvlText w:val="%1.%2.%3.%4.%5"/>
      <w:lvlJc w:val="left"/>
      <w:pPr>
        <w:ind w:left="1616" w:hanging="1080"/>
      </w:pPr>
      <w:rPr>
        <w:rFonts w:hint="default"/>
        <w:w w:val="85"/>
      </w:rPr>
    </w:lvl>
    <w:lvl w:ilvl="5">
      <w:start w:val="1"/>
      <w:numFmt w:val="decimal"/>
      <w:lvlText w:val="%1.%2.%3.%4.%5.%6"/>
      <w:lvlJc w:val="left"/>
      <w:pPr>
        <w:ind w:left="2110" w:hanging="1440"/>
      </w:pPr>
      <w:rPr>
        <w:rFonts w:hint="default"/>
        <w:w w:val="85"/>
      </w:rPr>
    </w:lvl>
    <w:lvl w:ilvl="6">
      <w:start w:val="1"/>
      <w:numFmt w:val="decimal"/>
      <w:lvlText w:val="%1.%2.%3.%4.%5.%6.%7"/>
      <w:lvlJc w:val="left"/>
      <w:pPr>
        <w:ind w:left="2244" w:hanging="1440"/>
      </w:pPr>
      <w:rPr>
        <w:rFonts w:hint="default"/>
        <w:w w:val="85"/>
      </w:rPr>
    </w:lvl>
    <w:lvl w:ilvl="7">
      <w:start w:val="1"/>
      <w:numFmt w:val="decimal"/>
      <w:lvlText w:val="%1.%2.%3.%4.%5.%6.%7.%8"/>
      <w:lvlJc w:val="left"/>
      <w:pPr>
        <w:ind w:left="2738" w:hanging="1800"/>
      </w:pPr>
      <w:rPr>
        <w:rFonts w:hint="default"/>
        <w:w w:val="85"/>
      </w:rPr>
    </w:lvl>
    <w:lvl w:ilvl="8">
      <w:start w:val="1"/>
      <w:numFmt w:val="decimal"/>
      <w:lvlText w:val="%1.%2.%3.%4.%5.%6.%7.%8.%9"/>
      <w:lvlJc w:val="left"/>
      <w:pPr>
        <w:ind w:left="2872" w:hanging="1800"/>
      </w:pPr>
      <w:rPr>
        <w:rFonts w:hint="default"/>
        <w:w w:val="85"/>
      </w:rPr>
    </w:lvl>
  </w:abstractNum>
  <w:abstractNum w:abstractNumId="16" w15:restartNumberingAfterBreak="0">
    <w:nsid w:val="31D90774"/>
    <w:multiLevelType w:val="multilevel"/>
    <w:tmpl w:val="35068F94"/>
    <w:lvl w:ilvl="0">
      <w:start w:val="6"/>
      <w:numFmt w:val="decimal"/>
      <w:lvlText w:val="%1"/>
      <w:lvlJc w:val="left"/>
      <w:pPr>
        <w:ind w:left="218" w:hanging="423"/>
      </w:pPr>
      <w:rPr>
        <w:rFonts w:hint="default"/>
        <w:lang w:val="pt-PT" w:eastAsia="en-US" w:bidi="ar-SA"/>
      </w:rPr>
    </w:lvl>
    <w:lvl w:ilvl="1">
      <w:start w:val="1"/>
      <w:numFmt w:val="decimal"/>
      <w:lvlText w:val="%1.%2."/>
      <w:lvlJc w:val="left"/>
      <w:pPr>
        <w:ind w:left="218" w:hanging="423"/>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888" w:hanging="670"/>
      </w:pPr>
      <w:rPr>
        <w:rFonts w:hint="default"/>
        <w:color w:val="auto"/>
        <w:spacing w:val="-2"/>
        <w:w w:val="99"/>
        <w:lang w:val="pt-PT" w:eastAsia="en-US" w:bidi="ar-SA"/>
      </w:rPr>
    </w:lvl>
    <w:lvl w:ilvl="3">
      <w:numFmt w:val="bullet"/>
      <w:lvlText w:val="•"/>
      <w:lvlJc w:val="left"/>
      <w:pPr>
        <w:ind w:left="2961" w:hanging="670"/>
      </w:pPr>
      <w:rPr>
        <w:rFonts w:hint="default"/>
        <w:lang w:val="pt-PT" w:eastAsia="en-US" w:bidi="ar-SA"/>
      </w:rPr>
    </w:lvl>
    <w:lvl w:ilvl="4">
      <w:numFmt w:val="bullet"/>
      <w:lvlText w:val="•"/>
      <w:lvlJc w:val="left"/>
      <w:pPr>
        <w:ind w:left="4002" w:hanging="670"/>
      </w:pPr>
      <w:rPr>
        <w:rFonts w:hint="default"/>
        <w:lang w:val="pt-PT" w:eastAsia="en-US" w:bidi="ar-SA"/>
      </w:rPr>
    </w:lvl>
    <w:lvl w:ilvl="5">
      <w:numFmt w:val="bullet"/>
      <w:lvlText w:val="•"/>
      <w:lvlJc w:val="left"/>
      <w:pPr>
        <w:ind w:left="5042" w:hanging="670"/>
      </w:pPr>
      <w:rPr>
        <w:rFonts w:hint="default"/>
        <w:lang w:val="pt-PT" w:eastAsia="en-US" w:bidi="ar-SA"/>
      </w:rPr>
    </w:lvl>
    <w:lvl w:ilvl="6">
      <w:numFmt w:val="bullet"/>
      <w:lvlText w:val="•"/>
      <w:lvlJc w:val="left"/>
      <w:pPr>
        <w:ind w:left="6083" w:hanging="670"/>
      </w:pPr>
      <w:rPr>
        <w:rFonts w:hint="default"/>
        <w:lang w:val="pt-PT" w:eastAsia="en-US" w:bidi="ar-SA"/>
      </w:rPr>
    </w:lvl>
    <w:lvl w:ilvl="7">
      <w:numFmt w:val="bullet"/>
      <w:lvlText w:val="•"/>
      <w:lvlJc w:val="left"/>
      <w:pPr>
        <w:ind w:left="7124" w:hanging="670"/>
      </w:pPr>
      <w:rPr>
        <w:rFonts w:hint="default"/>
        <w:lang w:val="pt-PT" w:eastAsia="en-US" w:bidi="ar-SA"/>
      </w:rPr>
    </w:lvl>
    <w:lvl w:ilvl="8">
      <w:numFmt w:val="bullet"/>
      <w:lvlText w:val="•"/>
      <w:lvlJc w:val="left"/>
      <w:pPr>
        <w:ind w:left="8164" w:hanging="670"/>
      </w:pPr>
      <w:rPr>
        <w:rFonts w:hint="default"/>
        <w:lang w:val="pt-PT" w:eastAsia="en-US" w:bidi="ar-SA"/>
      </w:rPr>
    </w:lvl>
  </w:abstractNum>
  <w:abstractNum w:abstractNumId="17" w15:restartNumberingAfterBreak="0">
    <w:nsid w:val="3304568D"/>
    <w:multiLevelType w:val="multilevel"/>
    <w:tmpl w:val="ADB0B312"/>
    <w:lvl w:ilvl="0">
      <w:start w:val="1"/>
      <w:numFmt w:val="decimal"/>
      <w:lvlText w:val="%1."/>
      <w:lvlJc w:val="left"/>
      <w:pPr>
        <w:ind w:left="1026" w:hanging="202"/>
        <w:jc w:val="right"/>
      </w:pPr>
      <w:rPr>
        <w:rFonts w:ascii="Arial" w:eastAsia="Arial" w:hAnsi="Arial" w:cs="Arial" w:hint="default"/>
        <w:b/>
        <w:bCs/>
        <w:w w:val="82"/>
        <w:sz w:val="22"/>
        <w:szCs w:val="22"/>
        <w:lang w:val="pt-PT" w:eastAsia="en-US" w:bidi="ar-SA"/>
      </w:rPr>
    </w:lvl>
    <w:lvl w:ilvl="1">
      <w:start w:val="1"/>
      <w:numFmt w:val="decimal"/>
      <w:lvlText w:val="%1.%2."/>
      <w:lvlJc w:val="left"/>
      <w:pPr>
        <w:ind w:left="541" w:hanging="378"/>
      </w:pPr>
      <w:rPr>
        <w:rFonts w:ascii="Arial" w:eastAsia="Arial" w:hAnsi="Arial" w:cs="Arial" w:hint="default"/>
        <w:b/>
        <w:bCs/>
        <w:w w:val="82"/>
        <w:sz w:val="22"/>
        <w:szCs w:val="22"/>
        <w:lang w:val="pt-PT" w:eastAsia="en-US" w:bidi="ar-SA"/>
      </w:rPr>
    </w:lvl>
    <w:lvl w:ilvl="2">
      <w:start w:val="1"/>
      <w:numFmt w:val="decimal"/>
      <w:lvlText w:val="%1.%2.%3."/>
      <w:lvlJc w:val="left"/>
      <w:pPr>
        <w:ind w:left="541" w:hanging="512"/>
      </w:pPr>
      <w:rPr>
        <w:rFonts w:ascii="Arial" w:eastAsia="Arial" w:hAnsi="Arial" w:cs="Arial" w:hint="default"/>
        <w:b/>
        <w:bCs/>
        <w:w w:val="82"/>
        <w:sz w:val="22"/>
        <w:szCs w:val="22"/>
        <w:lang w:val="pt-PT" w:eastAsia="en-US" w:bidi="ar-SA"/>
      </w:rPr>
    </w:lvl>
    <w:lvl w:ilvl="3">
      <w:start w:val="1"/>
      <w:numFmt w:val="decimal"/>
      <w:lvlText w:val="%1.%2.%3.%4."/>
      <w:lvlJc w:val="left"/>
      <w:pPr>
        <w:ind w:left="541" w:hanging="711"/>
      </w:pPr>
      <w:rPr>
        <w:rFonts w:ascii="Arial" w:eastAsia="Arial" w:hAnsi="Arial" w:cs="Arial" w:hint="default"/>
        <w:b/>
        <w:bCs/>
        <w:w w:val="82"/>
        <w:sz w:val="22"/>
        <w:szCs w:val="22"/>
        <w:lang w:val="pt-PT" w:eastAsia="en-US" w:bidi="ar-SA"/>
      </w:rPr>
    </w:lvl>
    <w:lvl w:ilvl="4">
      <w:numFmt w:val="bullet"/>
      <w:lvlText w:val="•"/>
      <w:lvlJc w:val="left"/>
      <w:pPr>
        <w:ind w:left="2898" w:hanging="711"/>
      </w:pPr>
      <w:rPr>
        <w:rFonts w:hint="default"/>
        <w:lang w:val="pt-PT" w:eastAsia="en-US" w:bidi="ar-SA"/>
      </w:rPr>
    </w:lvl>
    <w:lvl w:ilvl="5">
      <w:numFmt w:val="bullet"/>
      <w:lvlText w:val="•"/>
      <w:lvlJc w:val="left"/>
      <w:pPr>
        <w:ind w:left="4176" w:hanging="711"/>
      </w:pPr>
      <w:rPr>
        <w:rFonts w:hint="default"/>
        <w:lang w:val="pt-PT" w:eastAsia="en-US" w:bidi="ar-SA"/>
      </w:rPr>
    </w:lvl>
    <w:lvl w:ilvl="6">
      <w:numFmt w:val="bullet"/>
      <w:lvlText w:val="•"/>
      <w:lvlJc w:val="left"/>
      <w:pPr>
        <w:ind w:left="5454" w:hanging="711"/>
      </w:pPr>
      <w:rPr>
        <w:rFonts w:hint="default"/>
        <w:lang w:val="pt-PT" w:eastAsia="en-US" w:bidi="ar-SA"/>
      </w:rPr>
    </w:lvl>
    <w:lvl w:ilvl="7">
      <w:numFmt w:val="bullet"/>
      <w:lvlText w:val="•"/>
      <w:lvlJc w:val="left"/>
      <w:pPr>
        <w:ind w:left="6732" w:hanging="711"/>
      </w:pPr>
      <w:rPr>
        <w:rFonts w:hint="default"/>
        <w:lang w:val="pt-PT" w:eastAsia="en-US" w:bidi="ar-SA"/>
      </w:rPr>
    </w:lvl>
    <w:lvl w:ilvl="8">
      <w:numFmt w:val="bullet"/>
      <w:lvlText w:val="•"/>
      <w:lvlJc w:val="left"/>
      <w:pPr>
        <w:ind w:left="8010" w:hanging="711"/>
      </w:pPr>
      <w:rPr>
        <w:rFonts w:hint="default"/>
        <w:lang w:val="pt-PT" w:eastAsia="en-US" w:bidi="ar-SA"/>
      </w:rPr>
    </w:lvl>
  </w:abstractNum>
  <w:abstractNum w:abstractNumId="18" w15:restartNumberingAfterBreak="0">
    <w:nsid w:val="3A9E73F8"/>
    <w:multiLevelType w:val="hybridMultilevel"/>
    <w:tmpl w:val="6F686024"/>
    <w:lvl w:ilvl="0" w:tplc="BA2E2FBE">
      <w:start w:val="1"/>
      <w:numFmt w:val="lowerLetter"/>
      <w:lvlText w:val="%1)"/>
      <w:lvlJc w:val="left"/>
      <w:pPr>
        <w:ind w:left="541" w:hanging="214"/>
      </w:pPr>
      <w:rPr>
        <w:rFonts w:ascii="Arial" w:eastAsia="Arial" w:hAnsi="Arial" w:cs="Arial" w:hint="default"/>
        <w:b/>
        <w:bCs/>
        <w:w w:val="82"/>
        <w:sz w:val="22"/>
        <w:szCs w:val="22"/>
        <w:lang w:val="pt-PT" w:eastAsia="en-US" w:bidi="ar-SA"/>
      </w:rPr>
    </w:lvl>
    <w:lvl w:ilvl="1" w:tplc="F1666012">
      <w:numFmt w:val="bullet"/>
      <w:lvlText w:val="•"/>
      <w:lvlJc w:val="left"/>
      <w:pPr>
        <w:ind w:left="1542" w:hanging="214"/>
      </w:pPr>
      <w:rPr>
        <w:rFonts w:hint="default"/>
        <w:lang w:val="pt-PT" w:eastAsia="en-US" w:bidi="ar-SA"/>
      </w:rPr>
    </w:lvl>
    <w:lvl w:ilvl="2" w:tplc="0A0A7C44">
      <w:numFmt w:val="bullet"/>
      <w:lvlText w:val="•"/>
      <w:lvlJc w:val="left"/>
      <w:pPr>
        <w:ind w:left="2545" w:hanging="214"/>
      </w:pPr>
      <w:rPr>
        <w:rFonts w:hint="default"/>
        <w:lang w:val="pt-PT" w:eastAsia="en-US" w:bidi="ar-SA"/>
      </w:rPr>
    </w:lvl>
    <w:lvl w:ilvl="3" w:tplc="D17C0CD4">
      <w:numFmt w:val="bullet"/>
      <w:lvlText w:val="•"/>
      <w:lvlJc w:val="left"/>
      <w:pPr>
        <w:ind w:left="3547" w:hanging="214"/>
      </w:pPr>
      <w:rPr>
        <w:rFonts w:hint="default"/>
        <w:lang w:val="pt-PT" w:eastAsia="en-US" w:bidi="ar-SA"/>
      </w:rPr>
    </w:lvl>
    <w:lvl w:ilvl="4" w:tplc="99E8E94C">
      <w:numFmt w:val="bullet"/>
      <w:lvlText w:val="•"/>
      <w:lvlJc w:val="left"/>
      <w:pPr>
        <w:ind w:left="4550" w:hanging="214"/>
      </w:pPr>
      <w:rPr>
        <w:rFonts w:hint="default"/>
        <w:lang w:val="pt-PT" w:eastAsia="en-US" w:bidi="ar-SA"/>
      </w:rPr>
    </w:lvl>
    <w:lvl w:ilvl="5" w:tplc="A2EA5AEC">
      <w:numFmt w:val="bullet"/>
      <w:lvlText w:val="•"/>
      <w:lvlJc w:val="left"/>
      <w:pPr>
        <w:ind w:left="5553" w:hanging="214"/>
      </w:pPr>
      <w:rPr>
        <w:rFonts w:hint="default"/>
        <w:lang w:val="pt-PT" w:eastAsia="en-US" w:bidi="ar-SA"/>
      </w:rPr>
    </w:lvl>
    <w:lvl w:ilvl="6" w:tplc="7B48D914">
      <w:numFmt w:val="bullet"/>
      <w:lvlText w:val="•"/>
      <w:lvlJc w:val="left"/>
      <w:pPr>
        <w:ind w:left="6555" w:hanging="214"/>
      </w:pPr>
      <w:rPr>
        <w:rFonts w:hint="default"/>
        <w:lang w:val="pt-PT" w:eastAsia="en-US" w:bidi="ar-SA"/>
      </w:rPr>
    </w:lvl>
    <w:lvl w:ilvl="7" w:tplc="6B4466CC">
      <w:numFmt w:val="bullet"/>
      <w:lvlText w:val="•"/>
      <w:lvlJc w:val="left"/>
      <w:pPr>
        <w:ind w:left="7558" w:hanging="214"/>
      </w:pPr>
      <w:rPr>
        <w:rFonts w:hint="default"/>
        <w:lang w:val="pt-PT" w:eastAsia="en-US" w:bidi="ar-SA"/>
      </w:rPr>
    </w:lvl>
    <w:lvl w:ilvl="8" w:tplc="343E9422">
      <w:numFmt w:val="bullet"/>
      <w:lvlText w:val="•"/>
      <w:lvlJc w:val="left"/>
      <w:pPr>
        <w:ind w:left="8561" w:hanging="214"/>
      </w:pPr>
      <w:rPr>
        <w:rFonts w:hint="default"/>
        <w:lang w:val="pt-PT" w:eastAsia="en-US" w:bidi="ar-SA"/>
      </w:rPr>
    </w:lvl>
  </w:abstractNum>
  <w:abstractNum w:abstractNumId="19" w15:restartNumberingAfterBreak="0">
    <w:nsid w:val="3B5F6E50"/>
    <w:multiLevelType w:val="multilevel"/>
    <w:tmpl w:val="8D64BEF4"/>
    <w:lvl w:ilvl="0">
      <w:start w:val="8"/>
      <w:numFmt w:val="decimal"/>
      <w:lvlText w:val="%1"/>
      <w:lvlJc w:val="left"/>
      <w:pPr>
        <w:ind w:left="218" w:hanging="466"/>
      </w:pPr>
      <w:rPr>
        <w:rFonts w:hint="default"/>
        <w:lang w:val="pt-PT" w:eastAsia="en-US" w:bidi="ar-SA"/>
      </w:rPr>
    </w:lvl>
    <w:lvl w:ilvl="1">
      <w:start w:val="1"/>
      <w:numFmt w:val="decimal"/>
      <w:lvlText w:val="%1.%2."/>
      <w:lvlJc w:val="left"/>
      <w:pPr>
        <w:ind w:left="218" w:hanging="466"/>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18" w:hanging="624"/>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227" w:hanging="624"/>
      </w:pPr>
      <w:rPr>
        <w:rFonts w:hint="default"/>
        <w:lang w:val="pt-PT" w:eastAsia="en-US" w:bidi="ar-SA"/>
      </w:rPr>
    </w:lvl>
    <w:lvl w:ilvl="4">
      <w:numFmt w:val="bullet"/>
      <w:lvlText w:val="•"/>
      <w:lvlJc w:val="left"/>
      <w:pPr>
        <w:ind w:left="4230" w:hanging="624"/>
      </w:pPr>
      <w:rPr>
        <w:rFonts w:hint="default"/>
        <w:lang w:val="pt-PT" w:eastAsia="en-US" w:bidi="ar-SA"/>
      </w:rPr>
    </w:lvl>
    <w:lvl w:ilvl="5">
      <w:numFmt w:val="bullet"/>
      <w:lvlText w:val="•"/>
      <w:lvlJc w:val="left"/>
      <w:pPr>
        <w:ind w:left="5233" w:hanging="624"/>
      </w:pPr>
      <w:rPr>
        <w:rFonts w:hint="default"/>
        <w:lang w:val="pt-PT" w:eastAsia="en-US" w:bidi="ar-SA"/>
      </w:rPr>
    </w:lvl>
    <w:lvl w:ilvl="6">
      <w:numFmt w:val="bullet"/>
      <w:lvlText w:val="•"/>
      <w:lvlJc w:val="left"/>
      <w:pPr>
        <w:ind w:left="6235" w:hanging="624"/>
      </w:pPr>
      <w:rPr>
        <w:rFonts w:hint="default"/>
        <w:lang w:val="pt-PT" w:eastAsia="en-US" w:bidi="ar-SA"/>
      </w:rPr>
    </w:lvl>
    <w:lvl w:ilvl="7">
      <w:numFmt w:val="bullet"/>
      <w:lvlText w:val="•"/>
      <w:lvlJc w:val="left"/>
      <w:pPr>
        <w:ind w:left="7238" w:hanging="624"/>
      </w:pPr>
      <w:rPr>
        <w:rFonts w:hint="default"/>
        <w:lang w:val="pt-PT" w:eastAsia="en-US" w:bidi="ar-SA"/>
      </w:rPr>
    </w:lvl>
    <w:lvl w:ilvl="8">
      <w:numFmt w:val="bullet"/>
      <w:lvlText w:val="•"/>
      <w:lvlJc w:val="left"/>
      <w:pPr>
        <w:ind w:left="8241" w:hanging="624"/>
      </w:pPr>
      <w:rPr>
        <w:rFonts w:hint="default"/>
        <w:lang w:val="pt-PT" w:eastAsia="en-US" w:bidi="ar-SA"/>
      </w:rPr>
    </w:lvl>
  </w:abstractNum>
  <w:abstractNum w:abstractNumId="20" w15:restartNumberingAfterBreak="0">
    <w:nsid w:val="3E2F5D1F"/>
    <w:multiLevelType w:val="multilevel"/>
    <w:tmpl w:val="95D80C02"/>
    <w:lvl w:ilvl="0">
      <w:start w:val="1"/>
      <w:numFmt w:val="lowerLetter"/>
      <w:lvlText w:val="(%1)"/>
      <w:lvlJc w:val="left"/>
      <w:pPr>
        <w:ind w:left="581" w:hanging="360"/>
      </w:pPr>
      <w:rPr>
        <w:rFonts w:ascii="Arial" w:eastAsia="Arial" w:hAnsi="Arial" w:cs="Arial"/>
        <w:sz w:val="22"/>
        <w:szCs w:val="22"/>
      </w:rPr>
    </w:lvl>
    <w:lvl w:ilvl="1">
      <w:numFmt w:val="bullet"/>
      <w:lvlText w:val="•"/>
      <w:lvlJc w:val="left"/>
      <w:pPr>
        <w:ind w:left="1498" w:hanging="360"/>
      </w:pPr>
    </w:lvl>
    <w:lvl w:ilvl="2">
      <w:numFmt w:val="bullet"/>
      <w:lvlText w:val="•"/>
      <w:lvlJc w:val="left"/>
      <w:pPr>
        <w:ind w:left="2416" w:hanging="360"/>
      </w:pPr>
    </w:lvl>
    <w:lvl w:ilvl="3">
      <w:numFmt w:val="bullet"/>
      <w:lvlText w:val="•"/>
      <w:lvlJc w:val="left"/>
      <w:pPr>
        <w:ind w:left="3334" w:hanging="360"/>
      </w:pPr>
    </w:lvl>
    <w:lvl w:ilvl="4">
      <w:numFmt w:val="bullet"/>
      <w:lvlText w:val="•"/>
      <w:lvlJc w:val="left"/>
      <w:pPr>
        <w:ind w:left="4252" w:hanging="360"/>
      </w:pPr>
    </w:lvl>
    <w:lvl w:ilvl="5">
      <w:numFmt w:val="bullet"/>
      <w:lvlText w:val="•"/>
      <w:lvlJc w:val="left"/>
      <w:pPr>
        <w:ind w:left="5170" w:hanging="360"/>
      </w:pPr>
    </w:lvl>
    <w:lvl w:ilvl="6">
      <w:numFmt w:val="bullet"/>
      <w:lvlText w:val="•"/>
      <w:lvlJc w:val="left"/>
      <w:pPr>
        <w:ind w:left="6088" w:hanging="360"/>
      </w:pPr>
    </w:lvl>
    <w:lvl w:ilvl="7">
      <w:numFmt w:val="bullet"/>
      <w:lvlText w:val="•"/>
      <w:lvlJc w:val="left"/>
      <w:pPr>
        <w:ind w:left="7006" w:hanging="360"/>
      </w:pPr>
    </w:lvl>
    <w:lvl w:ilvl="8">
      <w:numFmt w:val="bullet"/>
      <w:lvlText w:val="•"/>
      <w:lvlJc w:val="left"/>
      <w:pPr>
        <w:ind w:left="7924" w:hanging="360"/>
      </w:pPr>
    </w:lvl>
  </w:abstractNum>
  <w:abstractNum w:abstractNumId="21" w15:restartNumberingAfterBreak="0">
    <w:nsid w:val="4C4C547F"/>
    <w:multiLevelType w:val="multilevel"/>
    <w:tmpl w:val="96409AB2"/>
    <w:lvl w:ilvl="0">
      <w:start w:val="3"/>
      <w:numFmt w:val="decimal"/>
      <w:lvlText w:val="%1"/>
      <w:lvlJc w:val="left"/>
      <w:pPr>
        <w:ind w:left="218" w:hanging="382"/>
      </w:pPr>
      <w:rPr>
        <w:rFonts w:hint="default"/>
        <w:lang w:val="pt-PT" w:eastAsia="en-US" w:bidi="ar-SA"/>
      </w:rPr>
    </w:lvl>
    <w:lvl w:ilvl="1">
      <w:start w:val="1"/>
      <w:numFmt w:val="decimal"/>
      <w:lvlText w:val="%1.%2"/>
      <w:lvlJc w:val="left"/>
      <w:pPr>
        <w:ind w:left="218" w:hanging="382"/>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225" w:hanging="382"/>
      </w:pPr>
      <w:rPr>
        <w:rFonts w:hint="default"/>
        <w:lang w:val="pt-PT" w:eastAsia="en-US" w:bidi="ar-SA"/>
      </w:rPr>
    </w:lvl>
    <w:lvl w:ilvl="3">
      <w:numFmt w:val="bullet"/>
      <w:lvlText w:val="•"/>
      <w:lvlJc w:val="left"/>
      <w:pPr>
        <w:ind w:left="3227" w:hanging="382"/>
      </w:pPr>
      <w:rPr>
        <w:rFonts w:hint="default"/>
        <w:lang w:val="pt-PT" w:eastAsia="en-US" w:bidi="ar-SA"/>
      </w:rPr>
    </w:lvl>
    <w:lvl w:ilvl="4">
      <w:numFmt w:val="bullet"/>
      <w:lvlText w:val="•"/>
      <w:lvlJc w:val="left"/>
      <w:pPr>
        <w:ind w:left="4230" w:hanging="382"/>
      </w:pPr>
      <w:rPr>
        <w:rFonts w:hint="default"/>
        <w:lang w:val="pt-PT" w:eastAsia="en-US" w:bidi="ar-SA"/>
      </w:rPr>
    </w:lvl>
    <w:lvl w:ilvl="5">
      <w:numFmt w:val="bullet"/>
      <w:lvlText w:val="•"/>
      <w:lvlJc w:val="left"/>
      <w:pPr>
        <w:ind w:left="5233" w:hanging="382"/>
      </w:pPr>
      <w:rPr>
        <w:rFonts w:hint="default"/>
        <w:lang w:val="pt-PT" w:eastAsia="en-US" w:bidi="ar-SA"/>
      </w:rPr>
    </w:lvl>
    <w:lvl w:ilvl="6">
      <w:numFmt w:val="bullet"/>
      <w:lvlText w:val="•"/>
      <w:lvlJc w:val="left"/>
      <w:pPr>
        <w:ind w:left="6235" w:hanging="382"/>
      </w:pPr>
      <w:rPr>
        <w:rFonts w:hint="default"/>
        <w:lang w:val="pt-PT" w:eastAsia="en-US" w:bidi="ar-SA"/>
      </w:rPr>
    </w:lvl>
    <w:lvl w:ilvl="7">
      <w:numFmt w:val="bullet"/>
      <w:lvlText w:val="•"/>
      <w:lvlJc w:val="left"/>
      <w:pPr>
        <w:ind w:left="7238" w:hanging="382"/>
      </w:pPr>
      <w:rPr>
        <w:rFonts w:hint="default"/>
        <w:lang w:val="pt-PT" w:eastAsia="en-US" w:bidi="ar-SA"/>
      </w:rPr>
    </w:lvl>
    <w:lvl w:ilvl="8">
      <w:numFmt w:val="bullet"/>
      <w:lvlText w:val="•"/>
      <w:lvlJc w:val="left"/>
      <w:pPr>
        <w:ind w:left="8241" w:hanging="382"/>
      </w:pPr>
      <w:rPr>
        <w:rFonts w:hint="default"/>
        <w:lang w:val="pt-PT" w:eastAsia="en-US" w:bidi="ar-SA"/>
      </w:rPr>
    </w:lvl>
  </w:abstractNum>
  <w:abstractNum w:abstractNumId="22" w15:restartNumberingAfterBreak="0">
    <w:nsid w:val="4EEA1B2E"/>
    <w:multiLevelType w:val="multilevel"/>
    <w:tmpl w:val="6D303F8C"/>
    <w:lvl w:ilvl="0">
      <w:start w:val="3"/>
      <w:numFmt w:val="decimal"/>
      <w:lvlText w:val="%1"/>
      <w:lvlJc w:val="left"/>
      <w:pPr>
        <w:ind w:left="1127" w:hanging="303"/>
      </w:pPr>
      <w:rPr>
        <w:rFonts w:hint="default"/>
        <w:lang w:val="pt-PT" w:eastAsia="en-US" w:bidi="ar-SA"/>
      </w:rPr>
    </w:lvl>
    <w:lvl w:ilvl="1">
      <w:start w:val="2"/>
      <w:numFmt w:val="decimal"/>
      <w:lvlText w:val="%1.%2"/>
      <w:lvlJc w:val="left"/>
      <w:pPr>
        <w:ind w:left="1127" w:hanging="303"/>
      </w:pPr>
      <w:rPr>
        <w:rFonts w:ascii="Arial" w:eastAsia="Arial" w:hAnsi="Arial" w:cs="Arial" w:hint="default"/>
        <w:b/>
        <w:bCs/>
        <w:w w:val="82"/>
        <w:sz w:val="22"/>
        <w:szCs w:val="22"/>
        <w:lang w:val="pt-PT" w:eastAsia="en-US" w:bidi="ar-SA"/>
      </w:rPr>
    </w:lvl>
    <w:lvl w:ilvl="2">
      <w:start w:val="1"/>
      <w:numFmt w:val="decimal"/>
      <w:lvlText w:val="%1.%2.%3"/>
      <w:lvlJc w:val="left"/>
      <w:pPr>
        <w:ind w:left="1422" w:hanging="454"/>
      </w:pPr>
      <w:rPr>
        <w:rFonts w:ascii="Arial" w:eastAsia="Arial" w:hAnsi="Arial" w:cs="Arial" w:hint="default"/>
        <w:b/>
        <w:bCs/>
        <w:w w:val="82"/>
        <w:sz w:val="22"/>
        <w:szCs w:val="22"/>
        <w:lang w:val="pt-PT" w:eastAsia="en-US" w:bidi="ar-SA"/>
      </w:rPr>
    </w:lvl>
    <w:lvl w:ilvl="3">
      <w:numFmt w:val="bullet"/>
      <w:lvlText w:val="•"/>
      <w:lvlJc w:val="left"/>
      <w:pPr>
        <w:ind w:left="2563" w:hanging="454"/>
      </w:pPr>
      <w:rPr>
        <w:rFonts w:hint="default"/>
        <w:lang w:val="pt-PT" w:eastAsia="en-US" w:bidi="ar-SA"/>
      </w:rPr>
    </w:lvl>
    <w:lvl w:ilvl="4">
      <w:numFmt w:val="bullet"/>
      <w:lvlText w:val="•"/>
      <w:lvlJc w:val="left"/>
      <w:pPr>
        <w:ind w:left="3706" w:hanging="454"/>
      </w:pPr>
      <w:rPr>
        <w:rFonts w:hint="default"/>
        <w:lang w:val="pt-PT" w:eastAsia="en-US" w:bidi="ar-SA"/>
      </w:rPr>
    </w:lvl>
    <w:lvl w:ilvl="5">
      <w:numFmt w:val="bullet"/>
      <w:lvlText w:val="•"/>
      <w:lvlJc w:val="left"/>
      <w:pPr>
        <w:ind w:left="4849" w:hanging="454"/>
      </w:pPr>
      <w:rPr>
        <w:rFonts w:hint="default"/>
        <w:lang w:val="pt-PT" w:eastAsia="en-US" w:bidi="ar-SA"/>
      </w:rPr>
    </w:lvl>
    <w:lvl w:ilvl="6">
      <w:numFmt w:val="bullet"/>
      <w:lvlText w:val="•"/>
      <w:lvlJc w:val="left"/>
      <w:pPr>
        <w:ind w:left="5993" w:hanging="454"/>
      </w:pPr>
      <w:rPr>
        <w:rFonts w:hint="default"/>
        <w:lang w:val="pt-PT" w:eastAsia="en-US" w:bidi="ar-SA"/>
      </w:rPr>
    </w:lvl>
    <w:lvl w:ilvl="7">
      <w:numFmt w:val="bullet"/>
      <w:lvlText w:val="•"/>
      <w:lvlJc w:val="left"/>
      <w:pPr>
        <w:ind w:left="7136" w:hanging="454"/>
      </w:pPr>
      <w:rPr>
        <w:rFonts w:hint="default"/>
        <w:lang w:val="pt-PT" w:eastAsia="en-US" w:bidi="ar-SA"/>
      </w:rPr>
    </w:lvl>
    <w:lvl w:ilvl="8">
      <w:numFmt w:val="bullet"/>
      <w:lvlText w:val="•"/>
      <w:lvlJc w:val="left"/>
      <w:pPr>
        <w:ind w:left="8279" w:hanging="454"/>
      </w:pPr>
      <w:rPr>
        <w:rFonts w:hint="default"/>
        <w:lang w:val="pt-PT" w:eastAsia="en-US" w:bidi="ar-SA"/>
      </w:rPr>
    </w:lvl>
  </w:abstractNum>
  <w:abstractNum w:abstractNumId="23" w15:restartNumberingAfterBreak="0">
    <w:nsid w:val="52293578"/>
    <w:multiLevelType w:val="multilevel"/>
    <w:tmpl w:val="D7F42F80"/>
    <w:lvl w:ilvl="0">
      <w:start w:val="6"/>
      <w:numFmt w:val="decimal"/>
      <w:lvlText w:val="%1"/>
      <w:lvlJc w:val="left"/>
      <w:pPr>
        <w:ind w:left="360" w:hanging="360"/>
      </w:pPr>
      <w:rPr>
        <w:rFonts w:hint="default"/>
      </w:rPr>
    </w:lvl>
    <w:lvl w:ilvl="1">
      <w:start w:val="1"/>
      <w:numFmt w:val="decimal"/>
      <w:pStyle w:val="Nivel2"/>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3A63E3D"/>
    <w:multiLevelType w:val="multilevel"/>
    <w:tmpl w:val="E188B44C"/>
    <w:lvl w:ilvl="0">
      <w:start w:val="1"/>
      <w:numFmt w:val="lowerLetter"/>
      <w:lvlText w:val="(%1)"/>
      <w:lvlJc w:val="left"/>
      <w:pPr>
        <w:ind w:left="581" w:hanging="360"/>
      </w:pPr>
      <w:rPr>
        <w:rFonts w:ascii="Arial" w:eastAsia="Arial" w:hAnsi="Arial" w:cs="Arial"/>
        <w:sz w:val="22"/>
        <w:szCs w:val="22"/>
      </w:rPr>
    </w:lvl>
    <w:lvl w:ilvl="1">
      <w:numFmt w:val="bullet"/>
      <w:lvlText w:val="•"/>
      <w:lvlJc w:val="left"/>
      <w:pPr>
        <w:ind w:left="1498" w:hanging="360"/>
      </w:pPr>
    </w:lvl>
    <w:lvl w:ilvl="2">
      <w:numFmt w:val="bullet"/>
      <w:lvlText w:val="•"/>
      <w:lvlJc w:val="left"/>
      <w:pPr>
        <w:ind w:left="2416" w:hanging="360"/>
      </w:pPr>
    </w:lvl>
    <w:lvl w:ilvl="3">
      <w:numFmt w:val="bullet"/>
      <w:lvlText w:val="•"/>
      <w:lvlJc w:val="left"/>
      <w:pPr>
        <w:ind w:left="3334" w:hanging="360"/>
      </w:pPr>
    </w:lvl>
    <w:lvl w:ilvl="4">
      <w:numFmt w:val="bullet"/>
      <w:lvlText w:val="•"/>
      <w:lvlJc w:val="left"/>
      <w:pPr>
        <w:ind w:left="4252" w:hanging="360"/>
      </w:pPr>
    </w:lvl>
    <w:lvl w:ilvl="5">
      <w:numFmt w:val="bullet"/>
      <w:lvlText w:val="•"/>
      <w:lvlJc w:val="left"/>
      <w:pPr>
        <w:ind w:left="5170" w:hanging="360"/>
      </w:pPr>
    </w:lvl>
    <w:lvl w:ilvl="6">
      <w:numFmt w:val="bullet"/>
      <w:lvlText w:val="•"/>
      <w:lvlJc w:val="left"/>
      <w:pPr>
        <w:ind w:left="6088" w:hanging="360"/>
      </w:pPr>
    </w:lvl>
    <w:lvl w:ilvl="7">
      <w:numFmt w:val="bullet"/>
      <w:lvlText w:val="•"/>
      <w:lvlJc w:val="left"/>
      <w:pPr>
        <w:ind w:left="7006" w:hanging="360"/>
      </w:pPr>
    </w:lvl>
    <w:lvl w:ilvl="8">
      <w:numFmt w:val="bullet"/>
      <w:lvlText w:val="•"/>
      <w:lvlJc w:val="left"/>
      <w:pPr>
        <w:ind w:left="7924" w:hanging="360"/>
      </w:pPr>
    </w:lvl>
  </w:abstractNum>
  <w:abstractNum w:abstractNumId="25" w15:restartNumberingAfterBreak="0">
    <w:nsid w:val="5DBD71E4"/>
    <w:multiLevelType w:val="hybridMultilevel"/>
    <w:tmpl w:val="17544C5C"/>
    <w:lvl w:ilvl="0" w:tplc="DE0E7C38">
      <w:start w:val="1"/>
      <w:numFmt w:val="lowerLetter"/>
      <w:lvlText w:val="%1)"/>
      <w:lvlJc w:val="left"/>
      <w:pPr>
        <w:ind w:left="541" w:hanging="425"/>
      </w:pPr>
      <w:rPr>
        <w:rFonts w:ascii="Arial" w:eastAsia="Arial" w:hAnsi="Arial" w:cs="Arial" w:hint="default"/>
        <w:b/>
        <w:bCs/>
        <w:w w:val="82"/>
        <w:sz w:val="22"/>
        <w:szCs w:val="22"/>
        <w:lang w:val="pt-PT" w:eastAsia="en-US" w:bidi="ar-SA"/>
      </w:rPr>
    </w:lvl>
    <w:lvl w:ilvl="1" w:tplc="D65298A6">
      <w:numFmt w:val="bullet"/>
      <w:lvlText w:val="•"/>
      <w:lvlJc w:val="left"/>
      <w:pPr>
        <w:ind w:left="1542" w:hanging="425"/>
      </w:pPr>
      <w:rPr>
        <w:rFonts w:hint="default"/>
        <w:lang w:val="pt-PT" w:eastAsia="en-US" w:bidi="ar-SA"/>
      </w:rPr>
    </w:lvl>
    <w:lvl w:ilvl="2" w:tplc="95207028">
      <w:numFmt w:val="bullet"/>
      <w:lvlText w:val="•"/>
      <w:lvlJc w:val="left"/>
      <w:pPr>
        <w:ind w:left="2545" w:hanging="425"/>
      </w:pPr>
      <w:rPr>
        <w:rFonts w:hint="default"/>
        <w:lang w:val="pt-PT" w:eastAsia="en-US" w:bidi="ar-SA"/>
      </w:rPr>
    </w:lvl>
    <w:lvl w:ilvl="3" w:tplc="3DBA8342">
      <w:numFmt w:val="bullet"/>
      <w:lvlText w:val="•"/>
      <w:lvlJc w:val="left"/>
      <w:pPr>
        <w:ind w:left="3547" w:hanging="425"/>
      </w:pPr>
      <w:rPr>
        <w:rFonts w:hint="default"/>
        <w:lang w:val="pt-PT" w:eastAsia="en-US" w:bidi="ar-SA"/>
      </w:rPr>
    </w:lvl>
    <w:lvl w:ilvl="4" w:tplc="DCC05A58">
      <w:numFmt w:val="bullet"/>
      <w:lvlText w:val="•"/>
      <w:lvlJc w:val="left"/>
      <w:pPr>
        <w:ind w:left="4550" w:hanging="425"/>
      </w:pPr>
      <w:rPr>
        <w:rFonts w:hint="default"/>
        <w:lang w:val="pt-PT" w:eastAsia="en-US" w:bidi="ar-SA"/>
      </w:rPr>
    </w:lvl>
    <w:lvl w:ilvl="5" w:tplc="75EC6E44">
      <w:numFmt w:val="bullet"/>
      <w:lvlText w:val="•"/>
      <w:lvlJc w:val="left"/>
      <w:pPr>
        <w:ind w:left="5553" w:hanging="425"/>
      </w:pPr>
      <w:rPr>
        <w:rFonts w:hint="default"/>
        <w:lang w:val="pt-PT" w:eastAsia="en-US" w:bidi="ar-SA"/>
      </w:rPr>
    </w:lvl>
    <w:lvl w:ilvl="6" w:tplc="BA562B1A">
      <w:numFmt w:val="bullet"/>
      <w:lvlText w:val="•"/>
      <w:lvlJc w:val="left"/>
      <w:pPr>
        <w:ind w:left="6555" w:hanging="425"/>
      </w:pPr>
      <w:rPr>
        <w:rFonts w:hint="default"/>
        <w:lang w:val="pt-PT" w:eastAsia="en-US" w:bidi="ar-SA"/>
      </w:rPr>
    </w:lvl>
    <w:lvl w:ilvl="7" w:tplc="FD82FC86">
      <w:numFmt w:val="bullet"/>
      <w:lvlText w:val="•"/>
      <w:lvlJc w:val="left"/>
      <w:pPr>
        <w:ind w:left="7558" w:hanging="425"/>
      </w:pPr>
      <w:rPr>
        <w:rFonts w:hint="default"/>
        <w:lang w:val="pt-PT" w:eastAsia="en-US" w:bidi="ar-SA"/>
      </w:rPr>
    </w:lvl>
    <w:lvl w:ilvl="8" w:tplc="4208794E">
      <w:numFmt w:val="bullet"/>
      <w:lvlText w:val="•"/>
      <w:lvlJc w:val="left"/>
      <w:pPr>
        <w:ind w:left="8561" w:hanging="425"/>
      </w:pPr>
      <w:rPr>
        <w:rFonts w:hint="default"/>
        <w:lang w:val="pt-PT" w:eastAsia="en-US" w:bidi="ar-SA"/>
      </w:rPr>
    </w:lvl>
  </w:abstractNum>
  <w:abstractNum w:abstractNumId="26" w15:restartNumberingAfterBreak="0">
    <w:nsid w:val="5DC35114"/>
    <w:multiLevelType w:val="multilevel"/>
    <w:tmpl w:val="3BCA21B0"/>
    <w:lvl w:ilvl="0">
      <w:start w:val="5"/>
      <w:numFmt w:val="decimal"/>
      <w:lvlText w:val="%1"/>
      <w:lvlJc w:val="left"/>
      <w:pPr>
        <w:ind w:left="360" w:hanging="360"/>
      </w:pPr>
      <w:rPr>
        <w:rFonts w:hint="default"/>
        <w:w w:val="80"/>
      </w:rPr>
    </w:lvl>
    <w:lvl w:ilvl="1">
      <w:start w:val="8"/>
      <w:numFmt w:val="decimal"/>
      <w:lvlText w:val="%1.%2"/>
      <w:lvlJc w:val="left"/>
      <w:pPr>
        <w:ind w:left="494" w:hanging="360"/>
      </w:pPr>
      <w:rPr>
        <w:rFonts w:hint="default"/>
        <w:b/>
        <w:w w:val="80"/>
        <w:sz w:val="22"/>
        <w:szCs w:val="22"/>
      </w:rPr>
    </w:lvl>
    <w:lvl w:ilvl="2">
      <w:start w:val="1"/>
      <w:numFmt w:val="decimal"/>
      <w:lvlText w:val="%1.%2.%3"/>
      <w:lvlJc w:val="left"/>
      <w:pPr>
        <w:ind w:left="988" w:hanging="720"/>
      </w:pPr>
      <w:rPr>
        <w:rFonts w:hint="default"/>
        <w:w w:val="80"/>
      </w:rPr>
    </w:lvl>
    <w:lvl w:ilvl="3">
      <w:start w:val="1"/>
      <w:numFmt w:val="decimal"/>
      <w:lvlText w:val="%1.%2.%3.%4"/>
      <w:lvlJc w:val="left"/>
      <w:pPr>
        <w:ind w:left="1482" w:hanging="1080"/>
      </w:pPr>
      <w:rPr>
        <w:rFonts w:hint="default"/>
        <w:w w:val="80"/>
      </w:rPr>
    </w:lvl>
    <w:lvl w:ilvl="4">
      <w:start w:val="1"/>
      <w:numFmt w:val="decimal"/>
      <w:lvlText w:val="%1.%2.%3.%4.%5"/>
      <w:lvlJc w:val="left"/>
      <w:pPr>
        <w:ind w:left="1616" w:hanging="1080"/>
      </w:pPr>
      <w:rPr>
        <w:rFonts w:hint="default"/>
        <w:w w:val="80"/>
      </w:rPr>
    </w:lvl>
    <w:lvl w:ilvl="5">
      <w:start w:val="1"/>
      <w:numFmt w:val="decimal"/>
      <w:lvlText w:val="%1.%2.%3.%4.%5.%6"/>
      <w:lvlJc w:val="left"/>
      <w:pPr>
        <w:ind w:left="2110" w:hanging="1440"/>
      </w:pPr>
      <w:rPr>
        <w:rFonts w:hint="default"/>
        <w:w w:val="80"/>
      </w:rPr>
    </w:lvl>
    <w:lvl w:ilvl="6">
      <w:start w:val="1"/>
      <w:numFmt w:val="decimal"/>
      <w:lvlText w:val="%1.%2.%3.%4.%5.%6.%7"/>
      <w:lvlJc w:val="left"/>
      <w:pPr>
        <w:ind w:left="2244" w:hanging="1440"/>
      </w:pPr>
      <w:rPr>
        <w:rFonts w:hint="default"/>
        <w:w w:val="80"/>
      </w:rPr>
    </w:lvl>
    <w:lvl w:ilvl="7">
      <w:start w:val="1"/>
      <w:numFmt w:val="decimal"/>
      <w:lvlText w:val="%1.%2.%3.%4.%5.%6.%7.%8"/>
      <w:lvlJc w:val="left"/>
      <w:pPr>
        <w:ind w:left="2738" w:hanging="1800"/>
      </w:pPr>
      <w:rPr>
        <w:rFonts w:hint="default"/>
        <w:w w:val="80"/>
      </w:rPr>
    </w:lvl>
    <w:lvl w:ilvl="8">
      <w:start w:val="1"/>
      <w:numFmt w:val="decimal"/>
      <w:lvlText w:val="%1.%2.%3.%4.%5.%6.%7.%8.%9"/>
      <w:lvlJc w:val="left"/>
      <w:pPr>
        <w:ind w:left="2872" w:hanging="1800"/>
      </w:pPr>
      <w:rPr>
        <w:rFonts w:hint="default"/>
        <w:w w:val="80"/>
      </w:rPr>
    </w:lvl>
  </w:abstractNum>
  <w:abstractNum w:abstractNumId="27" w15:restartNumberingAfterBreak="0">
    <w:nsid w:val="61BA609B"/>
    <w:multiLevelType w:val="hybridMultilevel"/>
    <w:tmpl w:val="622EEC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8803939"/>
    <w:multiLevelType w:val="multilevel"/>
    <w:tmpl w:val="3B7C954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6B1F58FF"/>
    <w:multiLevelType w:val="multilevel"/>
    <w:tmpl w:val="F52080A4"/>
    <w:lvl w:ilvl="0">
      <w:start w:val="10"/>
      <w:numFmt w:val="decimal"/>
      <w:lvlText w:val="%1"/>
      <w:lvlJc w:val="left"/>
      <w:pPr>
        <w:ind w:left="218" w:hanging="644"/>
      </w:pPr>
      <w:rPr>
        <w:rFonts w:hint="default"/>
        <w:lang w:val="pt-PT" w:eastAsia="en-US" w:bidi="ar-SA"/>
      </w:rPr>
    </w:lvl>
    <w:lvl w:ilvl="1">
      <w:start w:val="1"/>
      <w:numFmt w:val="decimal"/>
      <w:lvlText w:val="%1.%2."/>
      <w:lvlJc w:val="left"/>
      <w:pPr>
        <w:ind w:left="218" w:hanging="644"/>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225" w:hanging="644"/>
      </w:pPr>
      <w:rPr>
        <w:rFonts w:hint="default"/>
        <w:lang w:val="pt-PT" w:eastAsia="en-US" w:bidi="ar-SA"/>
      </w:rPr>
    </w:lvl>
    <w:lvl w:ilvl="3">
      <w:numFmt w:val="bullet"/>
      <w:lvlText w:val="•"/>
      <w:lvlJc w:val="left"/>
      <w:pPr>
        <w:ind w:left="3227" w:hanging="644"/>
      </w:pPr>
      <w:rPr>
        <w:rFonts w:hint="default"/>
        <w:lang w:val="pt-PT" w:eastAsia="en-US" w:bidi="ar-SA"/>
      </w:rPr>
    </w:lvl>
    <w:lvl w:ilvl="4">
      <w:numFmt w:val="bullet"/>
      <w:lvlText w:val="•"/>
      <w:lvlJc w:val="left"/>
      <w:pPr>
        <w:ind w:left="4230" w:hanging="644"/>
      </w:pPr>
      <w:rPr>
        <w:rFonts w:hint="default"/>
        <w:lang w:val="pt-PT" w:eastAsia="en-US" w:bidi="ar-SA"/>
      </w:rPr>
    </w:lvl>
    <w:lvl w:ilvl="5">
      <w:numFmt w:val="bullet"/>
      <w:lvlText w:val="•"/>
      <w:lvlJc w:val="left"/>
      <w:pPr>
        <w:ind w:left="5233" w:hanging="644"/>
      </w:pPr>
      <w:rPr>
        <w:rFonts w:hint="default"/>
        <w:lang w:val="pt-PT" w:eastAsia="en-US" w:bidi="ar-SA"/>
      </w:rPr>
    </w:lvl>
    <w:lvl w:ilvl="6">
      <w:numFmt w:val="bullet"/>
      <w:lvlText w:val="•"/>
      <w:lvlJc w:val="left"/>
      <w:pPr>
        <w:ind w:left="6235" w:hanging="644"/>
      </w:pPr>
      <w:rPr>
        <w:rFonts w:hint="default"/>
        <w:lang w:val="pt-PT" w:eastAsia="en-US" w:bidi="ar-SA"/>
      </w:rPr>
    </w:lvl>
    <w:lvl w:ilvl="7">
      <w:numFmt w:val="bullet"/>
      <w:lvlText w:val="•"/>
      <w:lvlJc w:val="left"/>
      <w:pPr>
        <w:ind w:left="7238" w:hanging="644"/>
      </w:pPr>
      <w:rPr>
        <w:rFonts w:hint="default"/>
        <w:lang w:val="pt-PT" w:eastAsia="en-US" w:bidi="ar-SA"/>
      </w:rPr>
    </w:lvl>
    <w:lvl w:ilvl="8">
      <w:numFmt w:val="bullet"/>
      <w:lvlText w:val="•"/>
      <w:lvlJc w:val="left"/>
      <w:pPr>
        <w:ind w:left="8241" w:hanging="644"/>
      </w:pPr>
      <w:rPr>
        <w:rFonts w:hint="default"/>
        <w:lang w:val="pt-PT" w:eastAsia="en-US" w:bidi="ar-SA"/>
      </w:rPr>
    </w:lvl>
  </w:abstractNum>
  <w:abstractNum w:abstractNumId="30" w15:restartNumberingAfterBreak="0">
    <w:nsid w:val="6F2D6F80"/>
    <w:multiLevelType w:val="hybridMultilevel"/>
    <w:tmpl w:val="3AECF028"/>
    <w:lvl w:ilvl="0" w:tplc="F93CFF50">
      <w:start w:val="1"/>
      <w:numFmt w:val="lowerLetter"/>
      <w:lvlText w:val="%1)"/>
      <w:lvlJc w:val="left"/>
      <w:pPr>
        <w:ind w:left="218" w:hanging="276"/>
      </w:pPr>
      <w:rPr>
        <w:rFonts w:asciiTheme="minorHAnsi" w:eastAsiaTheme="minorHAnsi" w:hAnsiTheme="minorHAnsi" w:cstheme="minorHAnsi"/>
        <w:b/>
        <w:bCs/>
        <w:i w:val="0"/>
        <w:iCs w:val="0"/>
        <w:spacing w:val="-1"/>
        <w:w w:val="100"/>
        <w:sz w:val="20"/>
        <w:szCs w:val="20"/>
        <w:lang w:val="pt-PT" w:eastAsia="en-US" w:bidi="ar-SA"/>
      </w:rPr>
    </w:lvl>
    <w:lvl w:ilvl="1" w:tplc="B622C9EE">
      <w:numFmt w:val="bullet"/>
      <w:lvlText w:val="•"/>
      <w:lvlJc w:val="left"/>
      <w:pPr>
        <w:ind w:left="1222" w:hanging="276"/>
      </w:pPr>
      <w:rPr>
        <w:rFonts w:hint="default"/>
        <w:lang w:val="pt-PT" w:eastAsia="en-US" w:bidi="ar-SA"/>
      </w:rPr>
    </w:lvl>
    <w:lvl w:ilvl="2" w:tplc="435447A4">
      <w:numFmt w:val="bullet"/>
      <w:lvlText w:val="•"/>
      <w:lvlJc w:val="left"/>
      <w:pPr>
        <w:ind w:left="2225" w:hanging="276"/>
      </w:pPr>
      <w:rPr>
        <w:rFonts w:hint="default"/>
        <w:lang w:val="pt-PT" w:eastAsia="en-US" w:bidi="ar-SA"/>
      </w:rPr>
    </w:lvl>
    <w:lvl w:ilvl="3" w:tplc="BD76F7E8">
      <w:numFmt w:val="bullet"/>
      <w:lvlText w:val="•"/>
      <w:lvlJc w:val="left"/>
      <w:pPr>
        <w:ind w:left="3227" w:hanging="276"/>
      </w:pPr>
      <w:rPr>
        <w:rFonts w:hint="default"/>
        <w:lang w:val="pt-PT" w:eastAsia="en-US" w:bidi="ar-SA"/>
      </w:rPr>
    </w:lvl>
    <w:lvl w:ilvl="4" w:tplc="217CFCA8">
      <w:numFmt w:val="bullet"/>
      <w:lvlText w:val="•"/>
      <w:lvlJc w:val="left"/>
      <w:pPr>
        <w:ind w:left="4230" w:hanging="276"/>
      </w:pPr>
      <w:rPr>
        <w:rFonts w:hint="default"/>
        <w:lang w:val="pt-PT" w:eastAsia="en-US" w:bidi="ar-SA"/>
      </w:rPr>
    </w:lvl>
    <w:lvl w:ilvl="5" w:tplc="5F222BE2">
      <w:numFmt w:val="bullet"/>
      <w:lvlText w:val="•"/>
      <w:lvlJc w:val="left"/>
      <w:pPr>
        <w:ind w:left="5233" w:hanging="276"/>
      </w:pPr>
      <w:rPr>
        <w:rFonts w:hint="default"/>
        <w:lang w:val="pt-PT" w:eastAsia="en-US" w:bidi="ar-SA"/>
      </w:rPr>
    </w:lvl>
    <w:lvl w:ilvl="6" w:tplc="F34682C0">
      <w:numFmt w:val="bullet"/>
      <w:lvlText w:val="•"/>
      <w:lvlJc w:val="left"/>
      <w:pPr>
        <w:ind w:left="6235" w:hanging="276"/>
      </w:pPr>
      <w:rPr>
        <w:rFonts w:hint="default"/>
        <w:lang w:val="pt-PT" w:eastAsia="en-US" w:bidi="ar-SA"/>
      </w:rPr>
    </w:lvl>
    <w:lvl w:ilvl="7" w:tplc="9880D180">
      <w:numFmt w:val="bullet"/>
      <w:lvlText w:val="•"/>
      <w:lvlJc w:val="left"/>
      <w:pPr>
        <w:ind w:left="7238" w:hanging="276"/>
      </w:pPr>
      <w:rPr>
        <w:rFonts w:hint="default"/>
        <w:lang w:val="pt-PT" w:eastAsia="en-US" w:bidi="ar-SA"/>
      </w:rPr>
    </w:lvl>
    <w:lvl w:ilvl="8" w:tplc="C6F8A522">
      <w:numFmt w:val="bullet"/>
      <w:lvlText w:val="•"/>
      <w:lvlJc w:val="left"/>
      <w:pPr>
        <w:ind w:left="8241" w:hanging="276"/>
      </w:pPr>
      <w:rPr>
        <w:rFonts w:hint="default"/>
        <w:lang w:val="pt-PT" w:eastAsia="en-US" w:bidi="ar-SA"/>
      </w:rPr>
    </w:lvl>
  </w:abstractNum>
  <w:abstractNum w:abstractNumId="31" w15:restartNumberingAfterBreak="0">
    <w:nsid w:val="700C5292"/>
    <w:multiLevelType w:val="multilevel"/>
    <w:tmpl w:val="C1E4FE72"/>
    <w:lvl w:ilvl="0">
      <w:start w:val="3"/>
      <w:numFmt w:val="decimal"/>
      <w:lvlText w:val="%1"/>
      <w:lvlJc w:val="left"/>
      <w:pPr>
        <w:ind w:left="541" w:hanging="404"/>
      </w:pPr>
      <w:rPr>
        <w:rFonts w:hint="default"/>
        <w:lang w:val="pt-PT" w:eastAsia="en-US" w:bidi="ar-SA"/>
      </w:rPr>
    </w:lvl>
    <w:lvl w:ilvl="1">
      <w:start w:val="6"/>
      <w:numFmt w:val="decimal"/>
      <w:lvlText w:val="%1.%2."/>
      <w:lvlJc w:val="left"/>
      <w:pPr>
        <w:ind w:left="541" w:hanging="404"/>
      </w:pPr>
      <w:rPr>
        <w:rFonts w:ascii="Arial" w:eastAsia="Arial" w:hAnsi="Arial" w:cs="Arial" w:hint="default"/>
        <w:b/>
        <w:bCs/>
        <w:w w:val="82"/>
        <w:sz w:val="22"/>
        <w:szCs w:val="22"/>
        <w:lang w:val="pt-PT" w:eastAsia="en-US" w:bidi="ar-SA"/>
      </w:rPr>
    </w:lvl>
    <w:lvl w:ilvl="2">
      <w:start w:val="1"/>
      <w:numFmt w:val="decimal"/>
      <w:lvlText w:val="%1.%2.%3."/>
      <w:lvlJc w:val="left"/>
      <w:pPr>
        <w:ind w:left="541" w:hanging="503"/>
      </w:pPr>
      <w:rPr>
        <w:rFonts w:ascii="Arial" w:eastAsia="Arial" w:hAnsi="Arial" w:cs="Arial" w:hint="default"/>
        <w:b/>
        <w:bCs/>
        <w:w w:val="82"/>
        <w:sz w:val="22"/>
        <w:szCs w:val="22"/>
        <w:lang w:val="pt-PT" w:eastAsia="en-US" w:bidi="ar-SA"/>
      </w:rPr>
    </w:lvl>
    <w:lvl w:ilvl="3">
      <w:numFmt w:val="bullet"/>
      <w:lvlText w:val="•"/>
      <w:lvlJc w:val="left"/>
      <w:pPr>
        <w:ind w:left="3547" w:hanging="503"/>
      </w:pPr>
      <w:rPr>
        <w:rFonts w:hint="default"/>
        <w:lang w:val="pt-PT" w:eastAsia="en-US" w:bidi="ar-SA"/>
      </w:rPr>
    </w:lvl>
    <w:lvl w:ilvl="4">
      <w:numFmt w:val="bullet"/>
      <w:lvlText w:val="•"/>
      <w:lvlJc w:val="left"/>
      <w:pPr>
        <w:ind w:left="4550" w:hanging="503"/>
      </w:pPr>
      <w:rPr>
        <w:rFonts w:hint="default"/>
        <w:lang w:val="pt-PT" w:eastAsia="en-US" w:bidi="ar-SA"/>
      </w:rPr>
    </w:lvl>
    <w:lvl w:ilvl="5">
      <w:numFmt w:val="bullet"/>
      <w:lvlText w:val="•"/>
      <w:lvlJc w:val="left"/>
      <w:pPr>
        <w:ind w:left="5553" w:hanging="503"/>
      </w:pPr>
      <w:rPr>
        <w:rFonts w:hint="default"/>
        <w:lang w:val="pt-PT" w:eastAsia="en-US" w:bidi="ar-SA"/>
      </w:rPr>
    </w:lvl>
    <w:lvl w:ilvl="6">
      <w:numFmt w:val="bullet"/>
      <w:lvlText w:val="•"/>
      <w:lvlJc w:val="left"/>
      <w:pPr>
        <w:ind w:left="6555" w:hanging="503"/>
      </w:pPr>
      <w:rPr>
        <w:rFonts w:hint="default"/>
        <w:lang w:val="pt-PT" w:eastAsia="en-US" w:bidi="ar-SA"/>
      </w:rPr>
    </w:lvl>
    <w:lvl w:ilvl="7">
      <w:numFmt w:val="bullet"/>
      <w:lvlText w:val="•"/>
      <w:lvlJc w:val="left"/>
      <w:pPr>
        <w:ind w:left="7558" w:hanging="503"/>
      </w:pPr>
      <w:rPr>
        <w:rFonts w:hint="default"/>
        <w:lang w:val="pt-PT" w:eastAsia="en-US" w:bidi="ar-SA"/>
      </w:rPr>
    </w:lvl>
    <w:lvl w:ilvl="8">
      <w:numFmt w:val="bullet"/>
      <w:lvlText w:val="•"/>
      <w:lvlJc w:val="left"/>
      <w:pPr>
        <w:ind w:left="8561" w:hanging="503"/>
      </w:pPr>
      <w:rPr>
        <w:rFonts w:hint="default"/>
        <w:lang w:val="pt-PT" w:eastAsia="en-US" w:bidi="ar-SA"/>
      </w:rPr>
    </w:lvl>
  </w:abstractNum>
  <w:abstractNum w:abstractNumId="32" w15:restartNumberingAfterBreak="0">
    <w:nsid w:val="71C26D5D"/>
    <w:multiLevelType w:val="multilevel"/>
    <w:tmpl w:val="DD0226BC"/>
    <w:lvl w:ilvl="0">
      <w:start w:val="1"/>
      <w:numFmt w:val="decimal"/>
      <w:lvlText w:val="%1"/>
      <w:lvlJc w:val="left"/>
      <w:pPr>
        <w:ind w:left="405" w:hanging="405"/>
      </w:pPr>
      <w:rPr>
        <w:rFonts w:hint="default"/>
        <w:w w:val="80"/>
      </w:rPr>
    </w:lvl>
    <w:lvl w:ilvl="1">
      <w:start w:val="4"/>
      <w:numFmt w:val="decimal"/>
      <w:lvlText w:val="%1.%2"/>
      <w:lvlJc w:val="left"/>
      <w:pPr>
        <w:ind w:left="855" w:hanging="405"/>
      </w:pPr>
      <w:rPr>
        <w:rFonts w:hint="default"/>
        <w:w w:val="80"/>
      </w:rPr>
    </w:lvl>
    <w:lvl w:ilvl="2">
      <w:start w:val="1"/>
      <w:numFmt w:val="decimal"/>
      <w:lvlText w:val="%1.%2.%3"/>
      <w:lvlJc w:val="left"/>
      <w:pPr>
        <w:ind w:left="1620" w:hanging="720"/>
      </w:pPr>
      <w:rPr>
        <w:rFonts w:hint="default"/>
        <w:b/>
        <w:w w:val="80"/>
        <w:sz w:val="22"/>
        <w:szCs w:val="22"/>
      </w:rPr>
    </w:lvl>
    <w:lvl w:ilvl="3">
      <w:start w:val="1"/>
      <w:numFmt w:val="decimal"/>
      <w:lvlText w:val="%1.%2.%3.%4"/>
      <w:lvlJc w:val="left"/>
      <w:pPr>
        <w:ind w:left="2430" w:hanging="1080"/>
      </w:pPr>
      <w:rPr>
        <w:rFonts w:hint="default"/>
        <w:w w:val="80"/>
      </w:rPr>
    </w:lvl>
    <w:lvl w:ilvl="4">
      <w:start w:val="1"/>
      <w:numFmt w:val="decimal"/>
      <w:lvlText w:val="%1.%2.%3.%4.%5"/>
      <w:lvlJc w:val="left"/>
      <w:pPr>
        <w:ind w:left="2880" w:hanging="1080"/>
      </w:pPr>
      <w:rPr>
        <w:rFonts w:hint="default"/>
        <w:w w:val="80"/>
      </w:rPr>
    </w:lvl>
    <w:lvl w:ilvl="5">
      <w:start w:val="1"/>
      <w:numFmt w:val="decimal"/>
      <w:lvlText w:val="%1.%2.%3.%4.%5.%6"/>
      <w:lvlJc w:val="left"/>
      <w:pPr>
        <w:ind w:left="3690" w:hanging="1440"/>
      </w:pPr>
      <w:rPr>
        <w:rFonts w:hint="default"/>
        <w:w w:val="80"/>
      </w:rPr>
    </w:lvl>
    <w:lvl w:ilvl="6">
      <w:start w:val="1"/>
      <w:numFmt w:val="decimal"/>
      <w:lvlText w:val="%1.%2.%3.%4.%5.%6.%7"/>
      <w:lvlJc w:val="left"/>
      <w:pPr>
        <w:ind w:left="4140" w:hanging="1440"/>
      </w:pPr>
      <w:rPr>
        <w:rFonts w:hint="default"/>
        <w:w w:val="80"/>
      </w:rPr>
    </w:lvl>
    <w:lvl w:ilvl="7">
      <w:start w:val="1"/>
      <w:numFmt w:val="decimal"/>
      <w:lvlText w:val="%1.%2.%3.%4.%5.%6.%7.%8"/>
      <w:lvlJc w:val="left"/>
      <w:pPr>
        <w:ind w:left="4950" w:hanging="1800"/>
      </w:pPr>
      <w:rPr>
        <w:rFonts w:hint="default"/>
        <w:w w:val="80"/>
      </w:rPr>
    </w:lvl>
    <w:lvl w:ilvl="8">
      <w:start w:val="1"/>
      <w:numFmt w:val="decimal"/>
      <w:lvlText w:val="%1.%2.%3.%4.%5.%6.%7.%8.%9"/>
      <w:lvlJc w:val="left"/>
      <w:pPr>
        <w:ind w:left="5400" w:hanging="1800"/>
      </w:pPr>
      <w:rPr>
        <w:rFonts w:hint="default"/>
        <w:w w:val="80"/>
      </w:rPr>
    </w:lvl>
  </w:abstractNum>
  <w:abstractNum w:abstractNumId="33" w15:restartNumberingAfterBreak="0">
    <w:nsid w:val="724104E5"/>
    <w:multiLevelType w:val="multilevel"/>
    <w:tmpl w:val="980CB45C"/>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7270006A"/>
    <w:multiLevelType w:val="hybridMultilevel"/>
    <w:tmpl w:val="47062610"/>
    <w:lvl w:ilvl="0" w:tplc="77BA8084">
      <w:start w:val="1"/>
      <w:numFmt w:val="lowerLetter"/>
      <w:lvlText w:val="%1)"/>
      <w:lvlJc w:val="left"/>
      <w:pPr>
        <w:ind w:left="1249" w:hanging="425"/>
      </w:pPr>
      <w:rPr>
        <w:rFonts w:ascii="Arial" w:eastAsia="Arial" w:hAnsi="Arial" w:cs="Arial" w:hint="default"/>
        <w:b/>
        <w:bCs/>
        <w:w w:val="82"/>
        <w:sz w:val="22"/>
        <w:szCs w:val="22"/>
        <w:lang w:val="pt-PT" w:eastAsia="en-US" w:bidi="ar-SA"/>
      </w:rPr>
    </w:lvl>
    <w:lvl w:ilvl="1" w:tplc="BA9A4ABA">
      <w:numFmt w:val="bullet"/>
      <w:lvlText w:val="•"/>
      <w:lvlJc w:val="left"/>
      <w:pPr>
        <w:ind w:left="2172" w:hanging="425"/>
      </w:pPr>
      <w:rPr>
        <w:rFonts w:hint="default"/>
        <w:lang w:val="pt-PT" w:eastAsia="en-US" w:bidi="ar-SA"/>
      </w:rPr>
    </w:lvl>
    <w:lvl w:ilvl="2" w:tplc="5A32B0BE">
      <w:numFmt w:val="bullet"/>
      <w:lvlText w:val="•"/>
      <w:lvlJc w:val="left"/>
      <w:pPr>
        <w:ind w:left="3105" w:hanging="425"/>
      </w:pPr>
      <w:rPr>
        <w:rFonts w:hint="default"/>
        <w:lang w:val="pt-PT" w:eastAsia="en-US" w:bidi="ar-SA"/>
      </w:rPr>
    </w:lvl>
    <w:lvl w:ilvl="3" w:tplc="DB60B570">
      <w:numFmt w:val="bullet"/>
      <w:lvlText w:val="•"/>
      <w:lvlJc w:val="left"/>
      <w:pPr>
        <w:ind w:left="4037" w:hanging="425"/>
      </w:pPr>
      <w:rPr>
        <w:rFonts w:hint="default"/>
        <w:lang w:val="pt-PT" w:eastAsia="en-US" w:bidi="ar-SA"/>
      </w:rPr>
    </w:lvl>
    <w:lvl w:ilvl="4" w:tplc="40A67292">
      <w:numFmt w:val="bullet"/>
      <w:lvlText w:val="•"/>
      <w:lvlJc w:val="left"/>
      <w:pPr>
        <w:ind w:left="4970" w:hanging="425"/>
      </w:pPr>
      <w:rPr>
        <w:rFonts w:hint="default"/>
        <w:lang w:val="pt-PT" w:eastAsia="en-US" w:bidi="ar-SA"/>
      </w:rPr>
    </w:lvl>
    <w:lvl w:ilvl="5" w:tplc="DA50ECD8">
      <w:numFmt w:val="bullet"/>
      <w:lvlText w:val="•"/>
      <w:lvlJc w:val="left"/>
      <w:pPr>
        <w:ind w:left="5903" w:hanging="425"/>
      </w:pPr>
      <w:rPr>
        <w:rFonts w:hint="default"/>
        <w:lang w:val="pt-PT" w:eastAsia="en-US" w:bidi="ar-SA"/>
      </w:rPr>
    </w:lvl>
    <w:lvl w:ilvl="6" w:tplc="C77A4C0E">
      <w:numFmt w:val="bullet"/>
      <w:lvlText w:val="•"/>
      <w:lvlJc w:val="left"/>
      <w:pPr>
        <w:ind w:left="6835" w:hanging="425"/>
      </w:pPr>
      <w:rPr>
        <w:rFonts w:hint="default"/>
        <w:lang w:val="pt-PT" w:eastAsia="en-US" w:bidi="ar-SA"/>
      </w:rPr>
    </w:lvl>
    <w:lvl w:ilvl="7" w:tplc="39E0C746">
      <w:numFmt w:val="bullet"/>
      <w:lvlText w:val="•"/>
      <w:lvlJc w:val="left"/>
      <w:pPr>
        <w:ind w:left="7768" w:hanging="425"/>
      </w:pPr>
      <w:rPr>
        <w:rFonts w:hint="default"/>
        <w:lang w:val="pt-PT" w:eastAsia="en-US" w:bidi="ar-SA"/>
      </w:rPr>
    </w:lvl>
    <w:lvl w:ilvl="8" w:tplc="3E3CF37A">
      <w:numFmt w:val="bullet"/>
      <w:lvlText w:val="•"/>
      <w:lvlJc w:val="left"/>
      <w:pPr>
        <w:ind w:left="8701" w:hanging="425"/>
      </w:pPr>
      <w:rPr>
        <w:rFonts w:hint="default"/>
        <w:lang w:val="pt-PT" w:eastAsia="en-US" w:bidi="ar-SA"/>
      </w:rPr>
    </w:lvl>
  </w:abstractNum>
  <w:abstractNum w:abstractNumId="35" w15:restartNumberingAfterBreak="0">
    <w:nsid w:val="740D7597"/>
    <w:multiLevelType w:val="hybridMultilevel"/>
    <w:tmpl w:val="D346AE9A"/>
    <w:lvl w:ilvl="0" w:tplc="0416000F">
      <w:start w:val="1"/>
      <w:numFmt w:val="decimal"/>
      <w:lvlText w:val="%1."/>
      <w:lvlJc w:val="left"/>
      <w:pPr>
        <w:ind w:left="854" w:hanging="360"/>
      </w:pPr>
    </w:lvl>
    <w:lvl w:ilvl="1" w:tplc="04160019" w:tentative="1">
      <w:start w:val="1"/>
      <w:numFmt w:val="lowerLetter"/>
      <w:lvlText w:val="%2."/>
      <w:lvlJc w:val="left"/>
      <w:pPr>
        <w:ind w:left="1574" w:hanging="360"/>
      </w:pPr>
    </w:lvl>
    <w:lvl w:ilvl="2" w:tplc="0416001B" w:tentative="1">
      <w:start w:val="1"/>
      <w:numFmt w:val="lowerRoman"/>
      <w:lvlText w:val="%3."/>
      <w:lvlJc w:val="right"/>
      <w:pPr>
        <w:ind w:left="2294" w:hanging="180"/>
      </w:pPr>
    </w:lvl>
    <w:lvl w:ilvl="3" w:tplc="0416000F" w:tentative="1">
      <w:start w:val="1"/>
      <w:numFmt w:val="decimal"/>
      <w:lvlText w:val="%4."/>
      <w:lvlJc w:val="left"/>
      <w:pPr>
        <w:ind w:left="3014" w:hanging="360"/>
      </w:pPr>
    </w:lvl>
    <w:lvl w:ilvl="4" w:tplc="04160019" w:tentative="1">
      <w:start w:val="1"/>
      <w:numFmt w:val="lowerLetter"/>
      <w:lvlText w:val="%5."/>
      <w:lvlJc w:val="left"/>
      <w:pPr>
        <w:ind w:left="3734" w:hanging="360"/>
      </w:pPr>
    </w:lvl>
    <w:lvl w:ilvl="5" w:tplc="0416001B" w:tentative="1">
      <w:start w:val="1"/>
      <w:numFmt w:val="lowerRoman"/>
      <w:lvlText w:val="%6."/>
      <w:lvlJc w:val="right"/>
      <w:pPr>
        <w:ind w:left="4454" w:hanging="180"/>
      </w:pPr>
    </w:lvl>
    <w:lvl w:ilvl="6" w:tplc="0416000F" w:tentative="1">
      <w:start w:val="1"/>
      <w:numFmt w:val="decimal"/>
      <w:lvlText w:val="%7."/>
      <w:lvlJc w:val="left"/>
      <w:pPr>
        <w:ind w:left="5174" w:hanging="360"/>
      </w:pPr>
    </w:lvl>
    <w:lvl w:ilvl="7" w:tplc="04160019" w:tentative="1">
      <w:start w:val="1"/>
      <w:numFmt w:val="lowerLetter"/>
      <w:lvlText w:val="%8."/>
      <w:lvlJc w:val="left"/>
      <w:pPr>
        <w:ind w:left="5894" w:hanging="360"/>
      </w:pPr>
    </w:lvl>
    <w:lvl w:ilvl="8" w:tplc="0416001B" w:tentative="1">
      <w:start w:val="1"/>
      <w:numFmt w:val="lowerRoman"/>
      <w:lvlText w:val="%9."/>
      <w:lvlJc w:val="right"/>
      <w:pPr>
        <w:ind w:left="6614" w:hanging="180"/>
      </w:pPr>
    </w:lvl>
  </w:abstractNum>
  <w:abstractNum w:abstractNumId="36" w15:restartNumberingAfterBreak="0">
    <w:nsid w:val="757846D0"/>
    <w:multiLevelType w:val="multilevel"/>
    <w:tmpl w:val="76F4E1B6"/>
    <w:lvl w:ilvl="0">
      <w:start w:val="1"/>
      <w:numFmt w:val="decimal"/>
      <w:lvlText w:val="%1."/>
      <w:lvlJc w:val="left"/>
      <w:pPr>
        <w:ind w:left="927" w:hanging="360"/>
      </w:pPr>
      <w:rPr>
        <w:rFonts w:hint="default"/>
      </w:rPr>
    </w:lvl>
    <w:lvl w:ilvl="1">
      <w:start w:val="2"/>
      <w:numFmt w:val="decimal"/>
      <w:isLgl/>
      <w:lvlText w:val="%1.%2"/>
      <w:lvlJc w:val="left"/>
      <w:pPr>
        <w:ind w:left="972" w:hanging="40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37" w15:restartNumberingAfterBreak="0">
    <w:nsid w:val="75BD1F13"/>
    <w:multiLevelType w:val="multilevel"/>
    <w:tmpl w:val="E0662936"/>
    <w:lvl w:ilvl="0">
      <w:start w:val="14"/>
      <w:numFmt w:val="decimal"/>
      <w:lvlText w:val="%1."/>
      <w:lvlJc w:val="left"/>
      <w:pPr>
        <w:ind w:left="1249" w:hanging="708"/>
      </w:pPr>
      <w:rPr>
        <w:rFonts w:ascii="Arial" w:eastAsia="Arial" w:hAnsi="Arial" w:cs="Arial" w:hint="default"/>
        <w:b/>
        <w:bCs/>
        <w:w w:val="82"/>
        <w:sz w:val="22"/>
        <w:szCs w:val="22"/>
        <w:lang w:val="pt-PT" w:eastAsia="en-US" w:bidi="ar-SA"/>
      </w:rPr>
    </w:lvl>
    <w:lvl w:ilvl="1">
      <w:start w:val="1"/>
      <w:numFmt w:val="decimal"/>
      <w:lvlText w:val="%2."/>
      <w:lvlJc w:val="left"/>
      <w:pPr>
        <w:ind w:left="976" w:hanging="153"/>
      </w:pPr>
      <w:rPr>
        <w:rFonts w:ascii="Arial" w:eastAsia="Arial" w:hAnsi="Arial" w:cs="Arial" w:hint="default"/>
        <w:b/>
        <w:bCs/>
        <w:w w:val="82"/>
        <w:sz w:val="20"/>
        <w:szCs w:val="20"/>
        <w:lang w:val="pt-PT" w:eastAsia="en-US" w:bidi="ar-SA"/>
      </w:rPr>
    </w:lvl>
    <w:lvl w:ilvl="2">
      <w:start w:val="1"/>
      <w:numFmt w:val="decimal"/>
      <w:lvlText w:val="%2.%3."/>
      <w:lvlJc w:val="left"/>
      <w:pPr>
        <w:ind w:left="541" w:hanging="353"/>
      </w:pPr>
      <w:rPr>
        <w:rFonts w:ascii="Arial" w:eastAsia="Arial" w:hAnsi="Arial" w:cs="Arial" w:hint="default"/>
        <w:b/>
        <w:bCs/>
        <w:w w:val="82"/>
        <w:sz w:val="22"/>
        <w:szCs w:val="22"/>
        <w:lang w:val="pt-PT" w:eastAsia="en-US" w:bidi="ar-SA"/>
      </w:rPr>
    </w:lvl>
    <w:lvl w:ilvl="3">
      <w:numFmt w:val="bullet"/>
      <w:lvlText w:val="•"/>
      <w:lvlJc w:val="left"/>
      <w:pPr>
        <w:ind w:left="2405" w:hanging="353"/>
      </w:pPr>
      <w:rPr>
        <w:rFonts w:hint="default"/>
        <w:lang w:val="pt-PT" w:eastAsia="en-US" w:bidi="ar-SA"/>
      </w:rPr>
    </w:lvl>
    <w:lvl w:ilvl="4">
      <w:numFmt w:val="bullet"/>
      <w:lvlText w:val="•"/>
      <w:lvlJc w:val="left"/>
      <w:pPr>
        <w:ind w:left="3571" w:hanging="353"/>
      </w:pPr>
      <w:rPr>
        <w:rFonts w:hint="default"/>
        <w:lang w:val="pt-PT" w:eastAsia="en-US" w:bidi="ar-SA"/>
      </w:rPr>
    </w:lvl>
    <w:lvl w:ilvl="5">
      <w:numFmt w:val="bullet"/>
      <w:lvlText w:val="•"/>
      <w:lvlJc w:val="left"/>
      <w:pPr>
        <w:ind w:left="4737" w:hanging="353"/>
      </w:pPr>
      <w:rPr>
        <w:rFonts w:hint="default"/>
        <w:lang w:val="pt-PT" w:eastAsia="en-US" w:bidi="ar-SA"/>
      </w:rPr>
    </w:lvl>
    <w:lvl w:ilvl="6">
      <w:numFmt w:val="bullet"/>
      <w:lvlText w:val="•"/>
      <w:lvlJc w:val="left"/>
      <w:pPr>
        <w:ind w:left="5903" w:hanging="353"/>
      </w:pPr>
      <w:rPr>
        <w:rFonts w:hint="default"/>
        <w:lang w:val="pt-PT" w:eastAsia="en-US" w:bidi="ar-SA"/>
      </w:rPr>
    </w:lvl>
    <w:lvl w:ilvl="7">
      <w:numFmt w:val="bullet"/>
      <w:lvlText w:val="•"/>
      <w:lvlJc w:val="left"/>
      <w:pPr>
        <w:ind w:left="7069" w:hanging="353"/>
      </w:pPr>
      <w:rPr>
        <w:rFonts w:hint="default"/>
        <w:lang w:val="pt-PT" w:eastAsia="en-US" w:bidi="ar-SA"/>
      </w:rPr>
    </w:lvl>
    <w:lvl w:ilvl="8">
      <w:numFmt w:val="bullet"/>
      <w:lvlText w:val="•"/>
      <w:lvlJc w:val="left"/>
      <w:pPr>
        <w:ind w:left="8234" w:hanging="353"/>
      </w:pPr>
      <w:rPr>
        <w:rFonts w:hint="default"/>
        <w:lang w:val="pt-PT" w:eastAsia="en-US" w:bidi="ar-SA"/>
      </w:rPr>
    </w:lvl>
  </w:abstractNum>
  <w:abstractNum w:abstractNumId="38" w15:restartNumberingAfterBreak="0">
    <w:nsid w:val="79E17CC5"/>
    <w:multiLevelType w:val="multilevel"/>
    <w:tmpl w:val="D4A0BD6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Arial" w:eastAsia="Arial" w:hAnsi="Arial" w:cs="Arial"/>
        <w:i w:val="0"/>
        <w:sz w:val="20"/>
        <w:szCs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AB70D8F"/>
    <w:multiLevelType w:val="multilevel"/>
    <w:tmpl w:val="9B84BA8A"/>
    <w:lvl w:ilvl="0">
      <w:start w:val="13"/>
      <w:numFmt w:val="decimal"/>
      <w:lvlText w:val="%1"/>
      <w:lvlJc w:val="left"/>
      <w:pPr>
        <w:ind w:left="218" w:hanging="545"/>
      </w:pPr>
      <w:rPr>
        <w:rFonts w:hint="default"/>
        <w:lang w:val="pt-PT" w:eastAsia="en-US" w:bidi="ar-SA"/>
      </w:rPr>
    </w:lvl>
    <w:lvl w:ilvl="1">
      <w:start w:val="1"/>
      <w:numFmt w:val="decimal"/>
      <w:lvlText w:val="%1.%2."/>
      <w:lvlJc w:val="left"/>
      <w:pPr>
        <w:ind w:left="218" w:hanging="545"/>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225" w:hanging="545"/>
      </w:pPr>
      <w:rPr>
        <w:rFonts w:hint="default"/>
        <w:lang w:val="pt-PT" w:eastAsia="en-US" w:bidi="ar-SA"/>
      </w:rPr>
    </w:lvl>
    <w:lvl w:ilvl="3">
      <w:numFmt w:val="bullet"/>
      <w:lvlText w:val="•"/>
      <w:lvlJc w:val="left"/>
      <w:pPr>
        <w:ind w:left="3227" w:hanging="545"/>
      </w:pPr>
      <w:rPr>
        <w:rFonts w:hint="default"/>
        <w:lang w:val="pt-PT" w:eastAsia="en-US" w:bidi="ar-SA"/>
      </w:rPr>
    </w:lvl>
    <w:lvl w:ilvl="4">
      <w:numFmt w:val="bullet"/>
      <w:lvlText w:val="•"/>
      <w:lvlJc w:val="left"/>
      <w:pPr>
        <w:ind w:left="4230" w:hanging="545"/>
      </w:pPr>
      <w:rPr>
        <w:rFonts w:hint="default"/>
        <w:lang w:val="pt-PT" w:eastAsia="en-US" w:bidi="ar-SA"/>
      </w:rPr>
    </w:lvl>
    <w:lvl w:ilvl="5">
      <w:numFmt w:val="bullet"/>
      <w:lvlText w:val="•"/>
      <w:lvlJc w:val="left"/>
      <w:pPr>
        <w:ind w:left="5233" w:hanging="545"/>
      </w:pPr>
      <w:rPr>
        <w:rFonts w:hint="default"/>
        <w:lang w:val="pt-PT" w:eastAsia="en-US" w:bidi="ar-SA"/>
      </w:rPr>
    </w:lvl>
    <w:lvl w:ilvl="6">
      <w:numFmt w:val="bullet"/>
      <w:lvlText w:val="•"/>
      <w:lvlJc w:val="left"/>
      <w:pPr>
        <w:ind w:left="6235" w:hanging="545"/>
      </w:pPr>
      <w:rPr>
        <w:rFonts w:hint="default"/>
        <w:lang w:val="pt-PT" w:eastAsia="en-US" w:bidi="ar-SA"/>
      </w:rPr>
    </w:lvl>
    <w:lvl w:ilvl="7">
      <w:numFmt w:val="bullet"/>
      <w:lvlText w:val="•"/>
      <w:lvlJc w:val="left"/>
      <w:pPr>
        <w:ind w:left="7238" w:hanging="545"/>
      </w:pPr>
      <w:rPr>
        <w:rFonts w:hint="default"/>
        <w:lang w:val="pt-PT" w:eastAsia="en-US" w:bidi="ar-SA"/>
      </w:rPr>
    </w:lvl>
    <w:lvl w:ilvl="8">
      <w:numFmt w:val="bullet"/>
      <w:lvlText w:val="•"/>
      <w:lvlJc w:val="left"/>
      <w:pPr>
        <w:ind w:left="8241" w:hanging="545"/>
      </w:pPr>
      <w:rPr>
        <w:rFonts w:hint="default"/>
        <w:lang w:val="pt-PT" w:eastAsia="en-US" w:bidi="ar-SA"/>
      </w:rPr>
    </w:lvl>
  </w:abstractNum>
  <w:abstractNum w:abstractNumId="40" w15:restartNumberingAfterBreak="0">
    <w:nsid w:val="7C4E2080"/>
    <w:multiLevelType w:val="multilevel"/>
    <w:tmpl w:val="2286F14A"/>
    <w:lvl w:ilvl="0">
      <w:start w:val="11"/>
      <w:numFmt w:val="decimal"/>
      <w:lvlText w:val="%1"/>
      <w:lvlJc w:val="left"/>
      <w:pPr>
        <w:ind w:left="770" w:hanging="552"/>
      </w:pPr>
      <w:rPr>
        <w:rFonts w:hint="default"/>
        <w:lang w:val="pt-PT" w:eastAsia="en-US" w:bidi="ar-SA"/>
      </w:rPr>
    </w:lvl>
    <w:lvl w:ilvl="1">
      <w:start w:val="1"/>
      <w:numFmt w:val="decimal"/>
      <w:lvlText w:val="%1.%2."/>
      <w:lvlJc w:val="left"/>
      <w:pPr>
        <w:ind w:left="770" w:hanging="55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673" w:hanging="552"/>
      </w:pPr>
      <w:rPr>
        <w:rFonts w:hint="default"/>
        <w:lang w:val="pt-PT" w:eastAsia="en-US" w:bidi="ar-SA"/>
      </w:rPr>
    </w:lvl>
    <w:lvl w:ilvl="3">
      <w:numFmt w:val="bullet"/>
      <w:lvlText w:val="•"/>
      <w:lvlJc w:val="left"/>
      <w:pPr>
        <w:ind w:left="3619" w:hanging="552"/>
      </w:pPr>
      <w:rPr>
        <w:rFonts w:hint="default"/>
        <w:lang w:val="pt-PT" w:eastAsia="en-US" w:bidi="ar-SA"/>
      </w:rPr>
    </w:lvl>
    <w:lvl w:ilvl="4">
      <w:numFmt w:val="bullet"/>
      <w:lvlText w:val="•"/>
      <w:lvlJc w:val="left"/>
      <w:pPr>
        <w:ind w:left="4566" w:hanging="552"/>
      </w:pPr>
      <w:rPr>
        <w:rFonts w:hint="default"/>
        <w:lang w:val="pt-PT" w:eastAsia="en-US" w:bidi="ar-SA"/>
      </w:rPr>
    </w:lvl>
    <w:lvl w:ilvl="5">
      <w:numFmt w:val="bullet"/>
      <w:lvlText w:val="•"/>
      <w:lvlJc w:val="left"/>
      <w:pPr>
        <w:ind w:left="5513" w:hanging="552"/>
      </w:pPr>
      <w:rPr>
        <w:rFonts w:hint="default"/>
        <w:lang w:val="pt-PT" w:eastAsia="en-US" w:bidi="ar-SA"/>
      </w:rPr>
    </w:lvl>
    <w:lvl w:ilvl="6">
      <w:numFmt w:val="bullet"/>
      <w:lvlText w:val="•"/>
      <w:lvlJc w:val="left"/>
      <w:pPr>
        <w:ind w:left="6459" w:hanging="552"/>
      </w:pPr>
      <w:rPr>
        <w:rFonts w:hint="default"/>
        <w:lang w:val="pt-PT" w:eastAsia="en-US" w:bidi="ar-SA"/>
      </w:rPr>
    </w:lvl>
    <w:lvl w:ilvl="7">
      <w:numFmt w:val="bullet"/>
      <w:lvlText w:val="•"/>
      <w:lvlJc w:val="left"/>
      <w:pPr>
        <w:ind w:left="7406" w:hanging="552"/>
      </w:pPr>
      <w:rPr>
        <w:rFonts w:hint="default"/>
        <w:lang w:val="pt-PT" w:eastAsia="en-US" w:bidi="ar-SA"/>
      </w:rPr>
    </w:lvl>
    <w:lvl w:ilvl="8">
      <w:numFmt w:val="bullet"/>
      <w:lvlText w:val="•"/>
      <w:lvlJc w:val="left"/>
      <w:pPr>
        <w:ind w:left="8353" w:hanging="552"/>
      </w:pPr>
      <w:rPr>
        <w:rFonts w:hint="default"/>
        <w:lang w:val="pt-PT" w:eastAsia="en-US" w:bidi="ar-SA"/>
      </w:rPr>
    </w:lvl>
  </w:abstractNum>
  <w:abstractNum w:abstractNumId="41" w15:restartNumberingAfterBreak="0">
    <w:nsid w:val="7FCE4C84"/>
    <w:multiLevelType w:val="hybridMultilevel"/>
    <w:tmpl w:val="390868C2"/>
    <w:lvl w:ilvl="0" w:tplc="73480FB2">
      <w:start w:val="1"/>
      <w:numFmt w:val="lowerLetter"/>
      <w:lvlText w:val="%1)"/>
      <w:lvlJc w:val="left"/>
      <w:pPr>
        <w:ind w:left="1035" w:hanging="212"/>
      </w:pPr>
      <w:rPr>
        <w:rFonts w:ascii="Arial" w:eastAsia="Arial" w:hAnsi="Arial" w:cs="Arial" w:hint="default"/>
        <w:b/>
        <w:bCs/>
        <w:w w:val="82"/>
        <w:sz w:val="22"/>
        <w:szCs w:val="22"/>
        <w:lang w:val="pt-PT" w:eastAsia="en-US" w:bidi="ar-SA"/>
      </w:rPr>
    </w:lvl>
    <w:lvl w:ilvl="1" w:tplc="8FF2E01E">
      <w:numFmt w:val="bullet"/>
      <w:lvlText w:val="•"/>
      <w:lvlJc w:val="left"/>
      <w:pPr>
        <w:ind w:left="1992" w:hanging="212"/>
      </w:pPr>
      <w:rPr>
        <w:rFonts w:hint="default"/>
        <w:lang w:val="pt-PT" w:eastAsia="en-US" w:bidi="ar-SA"/>
      </w:rPr>
    </w:lvl>
    <w:lvl w:ilvl="2" w:tplc="77B0051E">
      <w:numFmt w:val="bullet"/>
      <w:lvlText w:val="•"/>
      <w:lvlJc w:val="left"/>
      <w:pPr>
        <w:ind w:left="2945" w:hanging="212"/>
      </w:pPr>
      <w:rPr>
        <w:rFonts w:hint="default"/>
        <w:lang w:val="pt-PT" w:eastAsia="en-US" w:bidi="ar-SA"/>
      </w:rPr>
    </w:lvl>
    <w:lvl w:ilvl="3" w:tplc="92F2C436">
      <w:numFmt w:val="bullet"/>
      <w:lvlText w:val="•"/>
      <w:lvlJc w:val="left"/>
      <w:pPr>
        <w:ind w:left="3897" w:hanging="212"/>
      </w:pPr>
      <w:rPr>
        <w:rFonts w:hint="default"/>
        <w:lang w:val="pt-PT" w:eastAsia="en-US" w:bidi="ar-SA"/>
      </w:rPr>
    </w:lvl>
    <w:lvl w:ilvl="4" w:tplc="C09499A2">
      <w:numFmt w:val="bullet"/>
      <w:lvlText w:val="•"/>
      <w:lvlJc w:val="left"/>
      <w:pPr>
        <w:ind w:left="4850" w:hanging="212"/>
      </w:pPr>
      <w:rPr>
        <w:rFonts w:hint="default"/>
        <w:lang w:val="pt-PT" w:eastAsia="en-US" w:bidi="ar-SA"/>
      </w:rPr>
    </w:lvl>
    <w:lvl w:ilvl="5" w:tplc="40649BD6">
      <w:numFmt w:val="bullet"/>
      <w:lvlText w:val="•"/>
      <w:lvlJc w:val="left"/>
      <w:pPr>
        <w:ind w:left="5803" w:hanging="212"/>
      </w:pPr>
      <w:rPr>
        <w:rFonts w:hint="default"/>
        <w:lang w:val="pt-PT" w:eastAsia="en-US" w:bidi="ar-SA"/>
      </w:rPr>
    </w:lvl>
    <w:lvl w:ilvl="6" w:tplc="EC645140">
      <w:numFmt w:val="bullet"/>
      <w:lvlText w:val="•"/>
      <w:lvlJc w:val="left"/>
      <w:pPr>
        <w:ind w:left="6755" w:hanging="212"/>
      </w:pPr>
      <w:rPr>
        <w:rFonts w:hint="default"/>
        <w:lang w:val="pt-PT" w:eastAsia="en-US" w:bidi="ar-SA"/>
      </w:rPr>
    </w:lvl>
    <w:lvl w:ilvl="7" w:tplc="998E8460">
      <w:numFmt w:val="bullet"/>
      <w:lvlText w:val="•"/>
      <w:lvlJc w:val="left"/>
      <w:pPr>
        <w:ind w:left="7708" w:hanging="212"/>
      </w:pPr>
      <w:rPr>
        <w:rFonts w:hint="default"/>
        <w:lang w:val="pt-PT" w:eastAsia="en-US" w:bidi="ar-SA"/>
      </w:rPr>
    </w:lvl>
    <w:lvl w:ilvl="8" w:tplc="DF8CB61A">
      <w:numFmt w:val="bullet"/>
      <w:lvlText w:val="•"/>
      <w:lvlJc w:val="left"/>
      <w:pPr>
        <w:ind w:left="8661" w:hanging="212"/>
      </w:pPr>
      <w:rPr>
        <w:rFonts w:hint="default"/>
        <w:lang w:val="pt-PT" w:eastAsia="en-US" w:bidi="ar-SA"/>
      </w:rPr>
    </w:lvl>
  </w:abstractNum>
  <w:num w:numId="1">
    <w:abstractNumId w:val="37"/>
  </w:num>
  <w:num w:numId="2">
    <w:abstractNumId w:val="25"/>
  </w:num>
  <w:num w:numId="3">
    <w:abstractNumId w:val="2"/>
  </w:num>
  <w:num w:numId="4">
    <w:abstractNumId w:val="34"/>
  </w:num>
  <w:num w:numId="5">
    <w:abstractNumId w:val="8"/>
  </w:num>
  <w:num w:numId="6">
    <w:abstractNumId w:val="41"/>
  </w:num>
  <w:num w:numId="7">
    <w:abstractNumId w:val="31"/>
  </w:num>
  <w:num w:numId="8">
    <w:abstractNumId w:val="22"/>
  </w:num>
  <w:num w:numId="9">
    <w:abstractNumId w:val="18"/>
  </w:num>
  <w:num w:numId="10">
    <w:abstractNumId w:val="17"/>
  </w:num>
  <w:num w:numId="11">
    <w:abstractNumId w:val="15"/>
  </w:num>
  <w:num w:numId="12">
    <w:abstractNumId w:val="26"/>
  </w:num>
  <w:num w:numId="13">
    <w:abstractNumId w:val="23"/>
  </w:num>
  <w:num w:numId="14">
    <w:abstractNumId w:val="32"/>
  </w:num>
  <w:num w:numId="15">
    <w:abstractNumId w:val="30"/>
  </w:num>
  <w:num w:numId="16">
    <w:abstractNumId w:val="39"/>
  </w:num>
  <w:num w:numId="17">
    <w:abstractNumId w:val="40"/>
  </w:num>
  <w:num w:numId="18">
    <w:abstractNumId w:val="29"/>
  </w:num>
  <w:num w:numId="19">
    <w:abstractNumId w:val="5"/>
  </w:num>
  <w:num w:numId="20">
    <w:abstractNumId w:val="19"/>
  </w:num>
  <w:num w:numId="21">
    <w:abstractNumId w:val="12"/>
  </w:num>
  <w:num w:numId="22">
    <w:abstractNumId w:val="16"/>
  </w:num>
  <w:num w:numId="23">
    <w:abstractNumId w:val="0"/>
  </w:num>
  <w:num w:numId="24">
    <w:abstractNumId w:val="21"/>
  </w:num>
  <w:num w:numId="25">
    <w:abstractNumId w:val="6"/>
  </w:num>
  <w:num w:numId="26">
    <w:abstractNumId w:val="35"/>
  </w:num>
  <w:num w:numId="27">
    <w:abstractNumId w:val="27"/>
  </w:num>
  <w:num w:numId="28">
    <w:abstractNumId w:val="9"/>
  </w:num>
  <w:num w:numId="29">
    <w:abstractNumId w:val="14"/>
  </w:num>
  <w:num w:numId="30">
    <w:abstractNumId w:val="3"/>
  </w:num>
  <w:num w:numId="31">
    <w:abstractNumId w:val="33"/>
  </w:num>
  <w:num w:numId="32">
    <w:abstractNumId w:val="28"/>
  </w:num>
  <w:num w:numId="33">
    <w:abstractNumId w:val="4"/>
  </w:num>
  <w:num w:numId="34">
    <w:abstractNumId w:val="36"/>
  </w:num>
  <w:num w:numId="35">
    <w:abstractNumId w:val="10"/>
  </w:num>
  <w:num w:numId="36">
    <w:abstractNumId w:val="13"/>
  </w:num>
  <w:num w:numId="37">
    <w:abstractNumId w:val="20"/>
  </w:num>
  <w:num w:numId="38">
    <w:abstractNumId w:val="1"/>
  </w:num>
  <w:num w:numId="39">
    <w:abstractNumId w:val="38"/>
  </w:num>
  <w:num w:numId="40">
    <w:abstractNumId w:val="24"/>
  </w:num>
  <w:num w:numId="41">
    <w:abstractNumId w:val="11"/>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ACF"/>
    <w:rsid w:val="000A2C19"/>
    <w:rsid w:val="00132DA2"/>
    <w:rsid w:val="00144D06"/>
    <w:rsid w:val="00175B62"/>
    <w:rsid w:val="00197AA4"/>
    <w:rsid w:val="001A07D5"/>
    <w:rsid w:val="00220F59"/>
    <w:rsid w:val="002972E3"/>
    <w:rsid w:val="002E6789"/>
    <w:rsid w:val="0032785A"/>
    <w:rsid w:val="00341127"/>
    <w:rsid w:val="003602E8"/>
    <w:rsid w:val="00386FD5"/>
    <w:rsid w:val="003A290F"/>
    <w:rsid w:val="003D338C"/>
    <w:rsid w:val="00401A11"/>
    <w:rsid w:val="00430926"/>
    <w:rsid w:val="00476917"/>
    <w:rsid w:val="006162A0"/>
    <w:rsid w:val="0066157C"/>
    <w:rsid w:val="006C0182"/>
    <w:rsid w:val="00743145"/>
    <w:rsid w:val="00775078"/>
    <w:rsid w:val="007C04A7"/>
    <w:rsid w:val="007D05EF"/>
    <w:rsid w:val="00800938"/>
    <w:rsid w:val="00813D26"/>
    <w:rsid w:val="008801D7"/>
    <w:rsid w:val="00885522"/>
    <w:rsid w:val="00886D53"/>
    <w:rsid w:val="008B2362"/>
    <w:rsid w:val="00957F97"/>
    <w:rsid w:val="00972648"/>
    <w:rsid w:val="009E3BC9"/>
    <w:rsid w:val="00A41553"/>
    <w:rsid w:val="00A63DC1"/>
    <w:rsid w:val="00AD599D"/>
    <w:rsid w:val="00AE6ACF"/>
    <w:rsid w:val="00AF0966"/>
    <w:rsid w:val="00B2359B"/>
    <w:rsid w:val="00B7170D"/>
    <w:rsid w:val="00B72CDA"/>
    <w:rsid w:val="00B75F26"/>
    <w:rsid w:val="00B75FAB"/>
    <w:rsid w:val="00B77CBF"/>
    <w:rsid w:val="00B945EC"/>
    <w:rsid w:val="00BA45F1"/>
    <w:rsid w:val="00C620EA"/>
    <w:rsid w:val="00C74E43"/>
    <w:rsid w:val="00C82079"/>
    <w:rsid w:val="00CD7FD5"/>
    <w:rsid w:val="00D6483D"/>
    <w:rsid w:val="00D87953"/>
    <w:rsid w:val="00DB0348"/>
    <w:rsid w:val="00DD1411"/>
    <w:rsid w:val="00E951D5"/>
    <w:rsid w:val="00F672BE"/>
    <w:rsid w:val="00F848D7"/>
    <w:rsid w:val="00FD3F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1057CDB-9FE2-4AA4-8AEF-9CB580AD8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E6ACF"/>
    <w:pPr>
      <w:widowControl w:val="0"/>
      <w:autoSpaceDE w:val="0"/>
      <w:autoSpaceDN w:val="0"/>
      <w:spacing w:after="0" w:line="240" w:lineRule="auto"/>
    </w:pPr>
    <w:rPr>
      <w:rFonts w:ascii="Microsoft Sans Serif" w:eastAsia="Microsoft Sans Serif" w:hAnsi="Microsoft Sans Serif" w:cs="Microsoft Sans Serif"/>
      <w:lang w:val="pt-PT"/>
    </w:rPr>
  </w:style>
  <w:style w:type="paragraph" w:styleId="Ttulo1">
    <w:name w:val="heading 1"/>
    <w:basedOn w:val="Normal"/>
    <w:link w:val="Ttulo1Char"/>
    <w:uiPriority w:val="9"/>
    <w:qFormat/>
    <w:rsid w:val="00AE6ACF"/>
    <w:pPr>
      <w:ind w:left="824"/>
      <w:outlineLvl w:val="0"/>
    </w:pPr>
    <w:rPr>
      <w:rFonts w:ascii="Arial" w:eastAsia="Arial" w:hAnsi="Arial" w:cs="Arial"/>
      <w:b/>
      <w:bCs/>
    </w:rPr>
  </w:style>
  <w:style w:type="paragraph" w:styleId="Ttulo2">
    <w:name w:val="heading 2"/>
    <w:basedOn w:val="Normal"/>
    <w:next w:val="Normal"/>
    <w:link w:val="Ttulo2Char"/>
    <w:uiPriority w:val="9"/>
    <w:unhideWhenUsed/>
    <w:qFormat/>
    <w:rsid w:val="00AE6AC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E6ACF"/>
    <w:rPr>
      <w:rFonts w:ascii="Arial" w:eastAsia="Arial" w:hAnsi="Arial" w:cs="Arial"/>
      <w:b/>
      <w:bCs/>
      <w:lang w:val="pt-PT"/>
    </w:rPr>
  </w:style>
  <w:style w:type="character" w:customStyle="1" w:styleId="Ttulo2Char">
    <w:name w:val="Título 2 Char"/>
    <w:basedOn w:val="Fontepargpadro"/>
    <w:link w:val="Ttulo2"/>
    <w:uiPriority w:val="9"/>
    <w:rsid w:val="00AE6ACF"/>
    <w:rPr>
      <w:rFonts w:asciiTheme="majorHAnsi" w:eastAsiaTheme="majorEastAsia" w:hAnsiTheme="majorHAnsi" w:cstheme="majorBidi"/>
      <w:color w:val="2E74B5" w:themeColor="accent1" w:themeShade="BF"/>
      <w:sz w:val="26"/>
      <w:szCs w:val="26"/>
      <w:lang w:val="pt-PT"/>
    </w:rPr>
  </w:style>
  <w:style w:type="table" w:customStyle="1" w:styleId="TableNormal">
    <w:name w:val="Table Normal"/>
    <w:uiPriority w:val="2"/>
    <w:semiHidden/>
    <w:unhideWhenUsed/>
    <w:qFormat/>
    <w:rsid w:val="00AE6A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E6ACF"/>
  </w:style>
  <w:style w:type="character" w:customStyle="1" w:styleId="CorpodetextoChar">
    <w:name w:val="Corpo de texto Char"/>
    <w:basedOn w:val="Fontepargpadro"/>
    <w:link w:val="Corpodetexto"/>
    <w:uiPriority w:val="1"/>
    <w:rsid w:val="00AE6ACF"/>
    <w:rPr>
      <w:rFonts w:ascii="Microsoft Sans Serif" w:eastAsia="Microsoft Sans Serif" w:hAnsi="Microsoft Sans Serif" w:cs="Microsoft Sans Serif"/>
      <w:lang w:val="pt-PT"/>
    </w:rPr>
  </w:style>
  <w:style w:type="paragraph" w:styleId="PargrafodaLista">
    <w:name w:val="List Paragraph"/>
    <w:basedOn w:val="Normal"/>
    <w:uiPriority w:val="1"/>
    <w:qFormat/>
    <w:rsid w:val="00AE6ACF"/>
    <w:pPr>
      <w:ind w:left="541" w:firstLine="283"/>
      <w:jc w:val="both"/>
    </w:pPr>
  </w:style>
  <w:style w:type="paragraph" w:customStyle="1" w:styleId="TableParagraph">
    <w:name w:val="Table Paragraph"/>
    <w:basedOn w:val="Normal"/>
    <w:uiPriority w:val="1"/>
    <w:qFormat/>
    <w:rsid w:val="00AE6ACF"/>
    <w:pPr>
      <w:spacing w:before="104"/>
    </w:pPr>
  </w:style>
  <w:style w:type="paragraph" w:styleId="Cabealho">
    <w:name w:val="header"/>
    <w:basedOn w:val="Normal"/>
    <w:link w:val="CabealhoChar"/>
    <w:uiPriority w:val="99"/>
    <w:unhideWhenUsed/>
    <w:rsid w:val="00AE6ACF"/>
    <w:pPr>
      <w:tabs>
        <w:tab w:val="center" w:pos="4252"/>
        <w:tab w:val="right" w:pos="8504"/>
      </w:tabs>
    </w:pPr>
  </w:style>
  <w:style w:type="character" w:customStyle="1" w:styleId="CabealhoChar">
    <w:name w:val="Cabeçalho Char"/>
    <w:basedOn w:val="Fontepargpadro"/>
    <w:link w:val="Cabealho"/>
    <w:uiPriority w:val="99"/>
    <w:rsid w:val="00AE6ACF"/>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AE6ACF"/>
    <w:pPr>
      <w:tabs>
        <w:tab w:val="center" w:pos="4252"/>
        <w:tab w:val="right" w:pos="8504"/>
      </w:tabs>
    </w:pPr>
  </w:style>
  <w:style w:type="character" w:customStyle="1" w:styleId="RodapChar">
    <w:name w:val="Rodapé Char"/>
    <w:basedOn w:val="Fontepargpadro"/>
    <w:link w:val="Rodap"/>
    <w:uiPriority w:val="99"/>
    <w:rsid w:val="00AE6ACF"/>
    <w:rPr>
      <w:rFonts w:ascii="Microsoft Sans Serif" w:eastAsia="Microsoft Sans Serif" w:hAnsi="Microsoft Sans Serif" w:cs="Microsoft Sans Serif"/>
      <w:lang w:val="pt-PT"/>
    </w:rPr>
  </w:style>
  <w:style w:type="table" w:styleId="Tabelacomgrade">
    <w:name w:val="Table Grid"/>
    <w:basedOn w:val="Tabelanormal"/>
    <w:uiPriority w:val="39"/>
    <w:rsid w:val="00AE6A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autoRedefine/>
    <w:qFormat/>
    <w:rsid w:val="00AE6ACF"/>
    <w:pPr>
      <w:widowControl/>
      <w:numPr>
        <w:ilvl w:val="1"/>
        <w:numId w:val="13"/>
      </w:numPr>
      <w:autoSpaceDE/>
      <w:autoSpaceDN/>
      <w:spacing w:before="120" w:after="120" w:line="276" w:lineRule="auto"/>
      <w:jc w:val="both"/>
    </w:pPr>
    <w:rPr>
      <w:rFonts w:asciiTheme="minorHAnsi" w:eastAsia="Arial" w:hAnsiTheme="minorHAnsi" w:cstheme="minorHAnsi"/>
      <w:b/>
      <w:color w:val="000000"/>
      <w:w w:val="80"/>
      <w:sz w:val="24"/>
      <w:szCs w:val="24"/>
      <w:lang w:val="pt-BR" w:eastAsia="pt-BR"/>
    </w:rPr>
  </w:style>
  <w:style w:type="character" w:customStyle="1" w:styleId="Nivel2Char">
    <w:name w:val="Nivel 2 Char"/>
    <w:basedOn w:val="Fontepargpadro"/>
    <w:link w:val="Nivel2"/>
    <w:locked/>
    <w:rsid w:val="00AE6ACF"/>
    <w:rPr>
      <w:rFonts w:eastAsia="Arial" w:cstheme="minorHAnsi"/>
      <w:b/>
      <w:color w:val="000000"/>
      <w:w w:val="80"/>
      <w:sz w:val="24"/>
      <w:szCs w:val="24"/>
      <w:lang w:eastAsia="pt-BR"/>
    </w:rPr>
  </w:style>
  <w:style w:type="paragraph" w:styleId="SemEspaamento">
    <w:name w:val="No Spacing"/>
    <w:uiPriority w:val="1"/>
    <w:qFormat/>
    <w:rsid w:val="00AE6ACF"/>
    <w:pPr>
      <w:spacing w:after="0" w:line="240" w:lineRule="auto"/>
    </w:pPr>
  </w:style>
  <w:style w:type="paragraph" w:styleId="Textodebalo">
    <w:name w:val="Balloon Text"/>
    <w:basedOn w:val="Normal"/>
    <w:link w:val="TextodebaloChar"/>
    <w:uiPriority w:val="99"/>
    <w:semiHidden/>
    <w:unhideWhenUsed/>
    <w:rsid w:val="00AE6ACF"/>
    <w:rPr>
      <w:rFonts w:ascii="Segoe UI" w:hAnsi="Segoe UI" w:cs="Segoe UI"/>
      <w:sz w:val="18"/>
      <w:szCs w:val="18"/>
    </w:rPr>
  </w:style>
  <w:style w:type="character" w:customStyle="1" w:styleId="TextodebaloChar">
    <w:name w:val="Texto de balão Char"/>
    <w:basedOn w:val="Fontepargpadro"/>
    <w:link w:val="Textodebalo"/>
    <w:uiPriority w:val="99"/>
    <w:semiHidden/>
    <w:rsid w:val="00AE6ACF"/>
    <w:rPr>
      <w:rFonts w:ascii="Segoe UI" w:eastAsia="Microsoft Sans Serif" w:hAnsi="Segoe UI" w:cs="Segoe UI"/>
      <w:sz w:val="18"/>
      <w:szCs w:val="18"/>
      <w:lang w:val="pt-PT"/>
    </w:rPr>
  </w:style>
  <w:style w:type="paragraph" w:styleId="NormalWeb">
    <w:name w:val="Normal (Web)"/>
    <w:basedOn w:val="Normal"/>
    <w:uiPriority w:val="99"/>
    <w:unhideWhenUsed/>
    <w:rsid w:val="00AE6A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AE6ACF"/>
    <w:rPr>
      <w:b/>
      <w:bCs/>
    </w:rPr>
  </w:style>
  <w:style w:type="paragraph" w:customStyle="1" w:styleId="Default">
    <w:name w:val="Default"/>
    <w:rsid w:val="00AE6ACF"/>
    <w:pPr>
      <w:autoSpaceDE w:val="0"/>
      <w:autoSpaceDN w:val="0"/>
      <w:adjustRightInd w:val="0"/>
      <w:spacing w:after="0" w:line="240" w:lineRule="auto"/>
    </w:pPr>
    <w:rPr>
      <w:rFonts w:ascii="Arial" w:hAnsi="Arial" w:cs="Arial"/>
      <w:color w:val="000000"/>
      <w:sz w:val="24"/>
      <w:szCs w:val="24"/>
    </w:rPr>
  </w:style>
  <w:style w:type="paragraph" w:styleId="Ttulo">
    <w:name w:val="Title"/>
    <w:basedOn w:val="Normal"/>
    <w:link w:val="TtuloChar"/>
    <w:uiPriority w:val="10"/>
    <w:qFormat/>
    <w:rsid w:val="00AE6ACF"/>
    <w:pPr>
      <w:ind w:left="336" w:right="405"/>
      <w:jc w:val="both"/>
    </w:pPr>
    <w:rPr>
      <w:rFonts w:ascii="Arial" w:eastAsia="Arial" w:hAnsi="Arial" w:cs="Arial"/>
      <w:b/>
      <w:bCs/>
      <w:sz w:val="24"/>
      <w:szCs w:val="24"/>
    </w:rPr>
  </w:style>
  <w:style w:type="character" w:customStyle="1" w:styleId="TtuloChar">
    <w:name w:val="Título Char"/>
    <w:basedOn w:val="Fontepargpadro"/>
    <w:link w:val="Ttulo"/>
    <w:uiPriority w:val="10"/>
    <w:rsid w:val="00AE6ACF"/>
    <w:rPr>
      <w:rFonts w:ascii="Arial" w:eastAsia="Arial" w:hAnsi="Arial" w:cs="Arial"/>
      <w:b/>
      <w:bCs/>
      <w:sz w:val="24"/>
      <w:szCs w:val="24"/>
      <w:lang w:val="pt-PT"/>
    </w:rPr>
  </w:style>
  <w:style w:type="paragraph" w:customStyle="1" w:styleId="Recuodecorpodetexto31">
    <w:name w:val="Recuo de corpo de texto 31"/>
    <w:basedOn w:val="Normal"/>
    <w:rsid w:val="0066157C"/>
    <w:pPr>
      <w:tabs>
        <w:tab w:val="left" w:pos="-426"/>
      </w:tabs>
      <w:autoSpaceDE/>
      <w:autoSpaceDN/>
      <w:ind w:left="284" w:hanging="284"/>
      <w:jc w:val="both"/>
    </w:pPr>
    <w:rPr>
      <w:rFonts w:ascii="Arial" w:eastAsia="Times New Roman" w:hAnsi="Arial" w:cs="Times New Roman"/>
      <w:sz w:val="20"/>
      <w:szCs w:val="20"/>
      <w:lang w:val="pt-BR" w:eastAsia="pt-BR"/>
    </w:rPr>
  </w:style>
  <w:style w:type="paragraph" w:styleId="Corpodetexto2">
    <w:name w:val="Body Text 2"/>
    <w:basedOn w:val="Normal"/>
    <w:link w:val="Corpodetexto2Char"/>
    <w:uiPriority w:val="99"/>
    <w:unhideWhenUsed/>
    <w:rsid w:val="0066157C"/>
    <w:pPr>
      <w:widowControl/>
      <w:autoSpaceDE/>
      <w:autoSpaceDN/>
      <w:spacing w:after="120" w:line="480" w:lineRule="auto"/>
    </w:pPr>
    <w:rPr>
      <w:rFonts w:ascii="Calibri" w:eastAsia="Calibri" w:hAnsi="Calibri" w:cs="Times New Roman"/>
      <w:lang w:val="pt-BR"/>
    </w:rPr>
  </w:style>
  <w:style w:type="character" w:customStyle="1" w:styleId="Corpodetexto2Char">
    <w:name w:val="Corpo de texto 2 Char"/>
    <w:basedOn w:val="Fontepargpadro"/>
    <w:link w:val="Corpodetexto2"/>
    <w:uiPriority w:val="99"/>
    <w:rsid w:val="0066157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planalto.gov.br/ccivil_03/_ato2019-2022/2021/lei/l14133.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net.gov.br/"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860E0-6DC9-4F5E-B0F4-FF17A918F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11914</Words>
  <Characters>64336</Characters>
  <Application>Microsoft Office Word</Application>
  <DocSecurity>0</DocSecurity>
  <Lines>536</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SUP01</dc:creator>
  <cp:keywords/>
  <dc:description/>
  <cp:lastModifiedBy>Servaux</cp:lastModifiedBy>
  <cp:revision>3</cp:revision>
  <cp:lastPrinted>2024-10-16T16:26:00Z</cp:lastPrinted>
  <dcterms:created xsi:type="dcterms:W3CDTF">2024-10-16T16:24:00Z</dcterms:created>
  <dcterms:modified xsi:type="dcterms:W3CDTF">2024-10-16T16:27:00Z</dcterms:modified>
</cp:coreProperties>
</file>