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5A55A4" w14:textId="77777777" w:rsidR="00244403" w:rsidRPr="000144DD" w:rsidRDefault="00244403" w:rsidP="00290F23">
      <w:pPr>
        <w:rPr>
          <w:rFonts w:ascii="Times New Roman" w:hAnsi="Times New Roman" w:cs="Times New Roman"/>
          <w:sz w:val="28"/>
          <w:szCs w:val="28"/>
        </w:rPr>
      </w:pPr>
    </w:p>
    <w:p w14:paraId="54947228" w14:textId="77777777" w:rsidR="007262AF" w:rsidRPr="00027275" w:rsidRDefault="007262AF" w:rsidP="00290F23">
      <w:pPr>
        <w:jc w:val="center"/>
        <w:rPr>
          <w:rFonts w:ascii="Times New Roman" w:hAnsi="Times New Roman" w:cs="Times New Roman"/>
          <w:b/>
          <w:bCs/>
          <w:sz w:val="28"/>
          <w:szCs w:val="28"/>
        </w:rPr>
      </w:pPr>
      <w:r w:rsidRPr="00027275">
        <w:rPr>
          <w:rFonts w:ascii="Times New Roman" w:hAnsi="Times New Roman" w:cs="Times New Roman"/>
          <w:b/>
          <w:bCs/>
          <w:sz w:val="28"/>
          <w:szCs w:val="28"/>
        </w:rPr>
        <w:t>PREGÃO</w:t>
      </w:r>
      <w:r w:rsidR="006971AC" w:rsidRPr="00027275">
        <w:rPr>
          <w:rFonts w:ascii="Times New Roman" w:hAnsi="Times New Roman" w:cs="Times New Roman"/>
          <w:b/>
          <w:bCs/>
          <w:sz w:val="28"/>
          <w:szCs w:val="28"/>
        </w:rPr>
        <w:t xml:space="preserve"> E</w:t>
      </w:r>
      <w:r w:rsidRPr="00027275">
        <w:rPr>
          <w:rFonts w:ascii="Times New Roman" w:hAnsi="Times New Roman" w:cs="Times New Roman"/>
          <w:b/>
          <w:bCs/>
          <w:sz w:val="28"/>
          <w:szCs w:val="28"/>
        </w:rPr>
        <w:t>LETRÔNICO</w:t>
      </w:r>
    </w:p>
    <w:p w14:paraId="5DEC52DA" w14:textId="77777777" w:rsidR="00A309D0" w:rsidRPr="00027275" w:rsidRDefault="00A309D0" w:rsidP="00290F23">
      <w:pPr>
        <w:jc w:val="center"/>
        <w:rPr>
          <w:rFonts w:ascii="Times New Roman" w:hAnsi="Times New Roman" w:cs="Times New Roman"/>
          <w:b/>
          <w:bCs/>
          <w:sz w:val="28"/>
          <w:szCs w:val="28"/>
        </w:rPr>
      </w:pPr>
    </w:p>
    <w:p w14:paraId="4E336BBB" w14:textId="77777777" w:rsidR="00127AAA" w:rsidRPr="00027275" w:rsidRDefault="00A20DAD" w:rsidP="00290F23">
      <w:pPr>
        <w:jc w:val="center"/>
        <w:rPr>
          <w:rFonts w:ascii="Times New Roman" w:hAnsi="Times New Roman" w:cs="Times New Roman"/>
          <w:b/>
          <w:bCs/>
          <w:sz w:val="28"/>
          <w:szCs w:val="28"/>
        </w:rPr>
      </w:pPr>
      <w:r w:rsidRPr="00027275">
        <w:rPr>
          <w:rFonts w:ascii="Times New Roman" w:hAnsi="Times New Roman" w:cs="Times New Roman"/>
          <w:b/>
          <w:bCs/>
          <w:sz w:val="28"/>
          <w:szCs w:val="28"/>
        </w:rPr>
        <w:t>n° ....</w:t>
      </w:r>
      <w:r w:rsidR="00A309D0" w:rsidRPr="00027275">
        <w:rPr>
          <w:rFonts w:ascii="Times New Roman" w:hAnsi="Times New Roman" w:cs="Times New Roman"/>
          <w:b/>
          <w:bCs/>
          <w:sz w:val="28"/>
          <w:szCs w:val="28"/>
        </w:rPr>
        <w:t xml:space="preserve"> </w:t>
      </w:r>
      <w:r w:rsidR="00127AAA" w:rsidRPr="00027275">
        <w:rPr>
          <w:rFonts w:ascii="Times New Roman" w:hAnsi="Times New Roman" w:cs="Times New Roman"/>
          <w:b/>
          <w:bCs/>
          <w:sz w:val="28"/>
          <w:szCs w:val="28"/>
        </w:rPr>
        <w:t>/</w:t>
      </w:r>
      <w:r w:rsidR="00A309D0" w:rsidRPr="00027275">
        <w:rPr>
          <w:rFonts w:ascii="Times New Roman" w:hAnsi="Times New Roman" w:cs="Times New Roman"/>
          <w:b/>
          <w:bCs/>
          <w:sz w:val="28"/>
          <w:szCs w:val="28"/>
        </w:rPr>
        <w:t xml:space="preserve"> </w:t>
      </w:r>
      <w:r w:rsidRPr="00027275">
        <w:rPr>
          <w:rFonts w:ascii="Times New Roman" w:hAnsi="Times New Roman" w:cs="Times New Roman"/>
          <w:b/>
          <w:bCs/>
          <w:sz w:val="28"/>
          <w:szCs w:val="28"/>
        </w:rPr>
        <w:t>20....</w:t>
      </w:r>
    </w:p>
    <w:p w14:paraId="25B8CC69" w14:textId="77777777" w:rsidR="00127AAA" w:rsidRPr="00027275" w:rsidRDefault="00127AAA" w:rsidP="00290F23">
      <w:pPr>
        <w:spacing w:line="259" w:lineRule="auto"/>
        <w:rPr>
          <w:rFonts w:ascii="Times New Roman" w:hAnsi="Times New Roman" w:cs="Times New Roman"/>
          <w:sz w:val="28"/>
          <w:szCs w:val="28"/>
        </w:rPr>
      </w:pPr>
    </w:p>
    <w:p w14:paraId="3D86AC11" w14:textId="77777777" w:rsidR="00E44825" w:rsidRDefault="00E44825" w:rsidP="00290F23">
      <w:pPr>
        <w:spacing w:line="259" w:lineRule="auto"/>
        <w:rPr>
          <w:rFonts w:ascii="Times New Roman" w:hAnsi="Times New Roman" w:cs="Times New Roman"/>
          <w:sz w:val="28"/>
          <w:szCs w:val="28"/>
        </w:rPr>
      </w:pPr>
    </w:p>
    <w:p w14:paraId="7283CC6F" w14:textId="77777777" w:rsidR="00127AAA" w:rsidRPr="00691732" w:rsidRDefault="00127AAA" w:rsidP="00290F23">
      <w:pPr>
        <w:spacing w:line="259" w:lineRule="auto"/>
        <w:rPr>
          <w:rFonts w:ascii="Times New Roman" w:hAnsi="Times New Roman" w:cs="Times New Roman"/>
          <w:sz w:val="28"/>
          <w:szCs w:val="28"/>
        </w:rPr>
      </w:pPr>
      <w:r w:rsidRPr="00027275">
        <w:rPr>
          <w:rFonts w:ascii="Times New Roman" w:hAnsi="Times New Roman" w:cs="Times New Roman"/>
          <w:sz w:val="28"/>
          <w:szCs w:val="28"/>
        </w:rPr>
        <w:t>CONTRATANTE</w:t>
      </w:r>
      <w:r w:rsidR="00027275">
        <w:rPr>
          <w:rFonts w:ascii="Times New Roman" w:hAnsi="Times New Roman" w:cs="Times New Roman"/>
          <w:sz w:val="28"/>
          <w:szCs w:val="28"/>
        </w:rPr>
        <w:t xml:space="preserve">: </w:t>
      </w:r>
      <w:r w:rsidR="00027275" w:rsidRPr="00027275">
        <w:rPr>
          <w:rFonts w:ascii="Times New Roman" w:hAnsi="Times New Roman" w:cs="Times New Roman"/>
          <w:b/>
          <w:sz w:val="28"/>
          <w:szCs w:val="28"/>
        </w:rPr>
        <w:t>UNIVERSIDADE DO ESTADO DO RIO DE JANEIRO</w:t>
      </w:r>
      <w:r w:rsidR="00027275">
        <w:rPr>
          <w:rFonts w:ascii="Times New Roman" w:hAnsi="Times New Roman" w:cs="Times New Roman"/>
          <w:b/>
          <w:sz w:val="28"/>
          <w:szCs w:val="28"/>
        </w:rPr>
        <w:t xml:space="preserve"> – </w:t>
      </w:r>
      <w:r w:rsidRPr="00027275">
        <w:rPr>
          <w:rFonts w:ascii="Times New Roman" w:hAnsi="Times New Roman" w:cs="Times New Roman"/>
          <w:sz w:val="28"/>
          <w:szCs w:val="28"/>
        </w:rPr>
        <w:t>U</w:t>
      </w:r>
      <w:r w:rsidR="006D2BBA" w:rsidRPr="00027275">
        <w:rPr>
          <w:rFonts w:ascii="Times New Roman" w:hAnsi="Times New Roman" w:cs="Times New Roman"/>
          <w:sz w:val="28"/>
          <w:szCs w:val="28"/>
        </w:rPr>
        <w:t xml:space="preserve">nidade </w:t>
      </w:r>
      <w:r w:rsidRPr="00027275">
        <w:rPr>
          <w:rFonts w:ascii="Times New Roman" w:hAnsi="Times New Roman" w:cs="Times New Roman"/>
          <w:sz w:val="28"/>
          <w:szCs w:val="28"/>
        </w:rPr>
        <w:t>G</w:t>
      </w:r>
      <w:r w:rsidR="006D2BBA" w:rsidRPr="00027275">
        <w:rPr>
          <w:rFonts w:ascii="Times New Roman" w:hAnsi="Times New Roman" w:cs="Times New Roman"/>
          <w:sz w:val="28"/>
          <w:szCs w:val="28"/>
        </w:rPr>
        <w:t xml:space="preserve">estora – UG: </w:t>
      </w:r>
      <w:r w:rsidR="00FD703B" w:rsidRPr="00027275">
        <w:rPr>
          <w:rFonts w:ascii="Times New Roman" w:hAnsi="Times New Roman" w:cs="Times New Roman"/>
          <w:b/>
          <w:bCs/>
          <w:sz w:val="28"/>
          <w:szCs w:val="28"/>
        </w:rPr>
        <w:t>404310</w:t>
      </w:r>
    </w:p>
    <w:p w14:paraId="4546AA5F" w14:textId="77777777" w:rsidR="00FD703B" w:rsidRPr="00691732" w:rsidRDefault="00FD703B" w:rsidP="00691732">
      <w:pPr>
        <w:jc w:val="both"/>
        <w:rPr>
          <w:rFonts w:ascii="Times New Roman" w:hAnsi="Times New Roman" w:cs="Times New Roman"/>
          <w:sz w:val="28"/>
          <w:szCs w:val="28"/>
        </w:rPr>
      </w:pPr>
    </w:p>
    <w:p w14:paraId="4302D5A7" w14:textId="77777777" w:rsidR="00127AAA" w:rsidRPr="00691732" w:rsidRDefault="00127AAA" w:rsidP="00691732">
      <w:pPr>
        <w:jc w:val="both"/>
        <w:rPr>
          <w:rFonts w:ascii="Times New Roman" w:hAnsi="Times New Roman" w:cs="Times New Roman"/>
          <w:sz w:val="28"/>
          <w:szCs w:val="28"/>
        </w:rPr>
      </w:pPr>
    </w:p>
    <w:p w14:paraId="5ECB4B05" w14:textId="77777777" w:rsidR="00505E18" w:rsidRPr="00027275" w:rsidRDefault="00505E18" w:rsidP="00290F23">
      <w:pPr>
        <w:jc w:val="both"/>
        <w:rPr>
          <w:rFonts w:ascii="Times New Roman" w:hAnsi="Times New Roman" w:cs="Times New Roman"/>
          <w:sz w:val="28"/>
          <w:szCs w:val="28"/>
        </w:rPr>
      </w:pPr>
    </w:p>
    <w:p w14:paraId="3809F97A" w14:textId="77777777" w:rsidR="00127AAA" w:rsidRPr="00271F09" w:rsidRDefault="00127AAA" w:rsidP="00290F23">
      <w:pPr>
        <w:rPr>
          <w:rFonts w:ascii="Times New Roman" w:hAnsi="Times New Roman" w:cs="Times New Roman"/>
          <w:sz w:val="28"/>
          <w:szCs w:val="28"/>
        </w:rPr>
      </w:pPr>
      <w:r w:rsidRPr="00271F09">
        <w:rPr>
          <w:rFonts w:ascii="Times New Roman" w:hAnsi="Times New Roman" w:cs="Times New Roman"/>
          <w:sz w:val="28"/>
          <w:szCs w:val="28"/>
        </w:rPr>
        <w:t>OBJETO</w:t>
      </w:r>
    </w:p>
    <w:p w14:paraId="71B47E0E" w14:textId="77777777" w:rsidR="00D66234" w:rsidRPr="00027275" w:rsidRDefault="00D66234" w:rsidP="00290F23">
      <w:pPr>
        <w:rPr>
          <w:rFonts w:ascii="Times New Roman" w:hAnsi="Times New Roman" w:cs="Times New Roman"/>
          <w:sz w:val="28"/>
          <w:szCs w:val="28"/>
        </w:rPr>
      </w:pPr>
    </w:p>
    <w:p w14:paraId="3454DCE4" w14:textId="1E425F73" w:rsidR="00D66234" w:rsidRPr="00027275" w:rsidRDefault="00906753" w:rsidP="00290F23">
      <w:pPr>
        <w:jc w:val="both"/>
        <w:rPr>
          <w:rFonts w:ascii="Times New Roman" w:hAnsi="Times New Roman" w:cs="Times New Roman"/>
          <w:sz w:val="28"/>
          <w:szCs w:val="28"/>
        </w:rPr>
      </w:pPr>
      <w:r>
        <w:rPr>
          <w:rFonts w:ascii="Times New Roman" w:hAnsi="Times New Roman" w:cs="Times New Roman"/>
          <w:b/>
          <w:bCs/>
          <w:sz w:val="28"/>
          <w:szCs w:val="28"/>
        </w:rPr>
        <w:t xml:space="preserve">Aquisição de </w:t>
      </w:r>
      <w:r w:rsidR="00895F6C">
        <w:rPr>
          <w:rFonts w:ascii="Times New Roman" w:hAnsi="Times New Roman" w:cs="Times New Roman"/>
          <w:b/>
          <w:bCs/>
          <w:sz w:val="28"/>
          <w:szCs w:val="28"/>
        </w:rPr>
        <w:t>reagentes para EXAMES DE ALERGIA E AUTOIMUNIDADE</w:t>
      </w:r>
      <w:r w:rsidR="002C2261" w:rsidRPr="00C56AD4">
        <w:rPr>
          <w:rFonts w:ascii="Times New Roman" w:hAnsi="Times New Roman" w:cs="Times New Roman"/>
          <w:sz w:val="28"/>
          <w:szCs w:val="28"/>
        </w:rPr>
        <w:t xml:space="preserve">, </w:t>
      </w:r>
      <w:r w:rsidR="009E35B2" w:rsidRPr="009E35B2">
        <w:rPr>
          <w:rFonts w:ascii="Times New Roman" w:hAnsi="Times New Roman" w:cs="Times New Roman"/>
          <w:b/>
          <w:bCs/>
          <w:sz w:val="28"/>
          <w:szCs w:val="28"/>
        </w:rPr>
        <w:t>com cessão em COMODATO de 01 equipamento analítico automatizado</w:t>
      </w:r>
      <w:r w:rsidR="009E35B2">
        <w:rPr>
          <w:rFonts w:ascii="Times New Roman" w:hAnsi="Times New Roman" w:cs="Times New Roman"/>
          <w:sz w:val="28"/>
          <w:szCs w:val="28"/>
        </w:rPr>
        <w:t xml:space="preserve">; para atender ao </w:t>
      </w:r>
      <w:r w:rsidR="007B2B7E">
        <w:rPr>
          <w:rFonts w:ascii="Times New Roman" w:hAnsi="Times New Roman" w:cs="Times New Roman"/>
          <w:sz w:val="28"/>
          <w:szCs w:val="28"/>
        </w:rPr>
        <w:t xml:space="preserve">Serviço de </w:t>
      </w:r>
      <w:r w:rsidR="00895F6C">
        <w:rPr>
          <w:rFonts w:ascii="Times New Roman" w:hAnsi="Times New Roman" w:cs="Times New Roman"/>
          <w:sz w:val="28"/>
          <w:szCs w:val="28"/>
        </w:rPr>
        <w:t>Patologia Clínica</w:t>
      </w:r>
      <w:r w:rsidR="007B2B7E">
        <w:rPr>
          <w:rFonts w:ascii="Times New Roman" w:hAnsi="Times New Roman" w:cs="Times New Roman"/>
          <w:sz w:val="28"/>
          <w:szCs w:val="28"/>
        </w:rPr>
        <w:t xml:space="preserve"> da Policlínica Universitária Piquet </w:t>
      </w:r>
      <w:r w:rsidR="00895F6C">
        <w:rPr>
          <w:rFonts w:ascii="Times New Roman" w:hAnsi="Times New Roman" w:cs="Times New Roman"/>
          <w:sz w:val="28"/>
          <w:szCs w:val="28"/>
        </w:rPr>
        <w:t>Carneiro (CAPSULA)</w:t>
      </w:r>
      <w:r w:rsidR="002C2261">
        <w:rPr>
          <w:rFonts w:ascii="Times New Roman" w:hAnsi="Times New Roman" w:cs="Times New Roman"/>
          <w:sz w:val="28"/>
          <w:szCs w:val="28"/>
        </w:rPr>
        <w:t xml:space="preserve">, </w:t>
      </w:r>
      <w:r w:rsidR="007B2B7E">
        <w:rPr>
          <w:rFonts w:ascii="Times New Roman" w:hAnsi="Times New Roman" w:cs="Times New Roman"/>
          <w:sz w:val="28"/>
          <w:szCs w:val="28"/>
        </w:rPr>
        <w:t>Documento de Oficialização da Demanda</w:t>
      </w:r>
      <w:r w:rsidR="00D76625">
        <w:rPr>
          <w:rFonts w:ascii="Times New Roman" w:hAnsi="Times New Roman" w:cs="Times New Roman"/>
          <w:sz w:val="28"/>
          <w:szCs w:val="28"/>
        </w:rPr>
        <w:t xml:space="preserve"> SEI nº </w:t>
      </w:r>
      <w:r w:rsidR="00895F6C">
        <w:rPr>
          <w:rFonts w:ascii="Times New Roman" w:hAnsi="Times New Roman" w:cs="Times New Roman"/>
          <w:b/>
          <w:bCs/>
          <w:sz w:val="28"/>
          <w:szCs w:val="28"/>
        </w:rPr>
        <w:t>80524548</w:t>
      </w:r>
      <w:r w:rsidR="00E57BEC" w:rsidRPr="00027275">
        <w:rPr>
          <w:rFonts w:ascii="Times New Roman" w:hAnsi="Times New Roman" w:cs="Times New Roman"/>
          <w:sz w:val="28"/>
          <w:szCs w:val="28"/>
        </w:rPr>
        <w:t xml:space="preserve">, </w:t>
      </w:r>
      <w:r w:rsidR="00A20DAD" w:rsidRPr="00027275">
        <w:rPr>
          <w:rFonts w:ascii="Times New Roman" w:hAnsi="Times New Roman" w:cs="Times New Roman"/>
          <w:sz w:val="28"/>
          <w:szCs w:val="28"/>
        </w:rPr>
        <w:t>na forma estabelecida neste Edital e seus anexos.</w:t>
      </w:r>
    </w:p>
    <w:p w14:paraId="36AAEFC5" w14:textId="77777777" w:rsidR="00D66234" w:rsidRPr="00027275" w:rsidRDefault="00D66234" w:rsidP="00290F23">
      <w:pPr>
        <w:jc w:val="both"/>
        <w:rPr>
          <w:rFonts w:ascii="Times New Roman" w:hAnsi="Times New Roman" w:cs="Times New Roman"/>
          <w:sz w:val="28"/>
          <w:szCs w:val="28"/>
        </w:rPr>
      </w:pPr>
    </w:p>
    <w:p w14:paraId="56BD2358" w14:textId="77777777" w:rsidR="00D66234" w:rsidRPr="00027275" w:rsidRDefault="00D66234" w:rsidP="00290F23">
      <w:pPr>
        <w:rPr>
          <w:rFonts w:ascii="Times New Roman" w:hAnsi="Times New Roman" w:cs="Times New Roman"/>
          <w:sz w:val="28"/>
          <w:szCs w:val="28"/>
        </w:rPr>
      </w:pPr>
    </w:p>
    <w:p w14:paraId="3101CB73" w14:textId="6FA3B60F" w:rsidR="00A20DAD" w:rsidRPr="00027275" w:rsidRDefault="00127AAA" w:rsidP="00290F23">
      <w:pPr>
        <w:rPr>
          <w:rFonts w:ascii="Times New Roman" w:hAnsi="Times New Roman" w:cs="Times New Roman"/>
          <w:sz w:val="28"/>
          <w:szCs w:val="28"/>
        </w:rPr>
      </w:pPr>
      <w:r w:rsidRPr="00027275">
        <w:rPr>
          <w:rFonts w:ascii="Times New Roman" w:hAnsi="Times New Roman" w:cs="Times New Roman"/>
          <w:sz w:val="28"/>
          <w:szCs w:val="28"/>
        </w:rPr>
        <w:t>VALOR TOTAL DA CONTRATAÇÃO</w:t>
      </w:r>
      <w:r w:rsidR="00027275">
        <w:rPr>
          <w:rFonts w:ascii="Times New Roman" w:hAnsi="Times New Roman" w:cs="Times New Roman"/>
          <w:sz w:val="28"/>
          <w:szCs w:val="28"/>
        </w:rPr>
        <w:t xml:space="preserve">: </w:t>
      </w:r>
      <w:r w:rsidR="00FC4B46" w:rsidRPr="004F3F5D">
        <w:rPr>
          <w:rFonts w:ascii="Times New Roman" w:hAnsi="Times New Roman" w:cs="Times New Roman"/>
          <w:b/>
          <w:bCs/>
          <w:sz w:val="28"/>
          <w:szCs w:val="28"/>
        </w:rPr>
        <w:t>R</w:t>
      </w:r>
      <w:r w:rsidR="00566C6E" w:rsidRPr="004F3F5D">
        <w:rPr>
          <w:rFonts w:ascii="Times New Roman" w:hAnsi="Times New Roman" w:cs="Times New Roman"/>
          <w:b/>
          <w:bCs/>
          <w:sz w:val="28"/>
          <w:szCs w:val="28"/>
        </w:rPr>
        <w:t>$</w:t>
      </w:r>
      <w:r w:rsidR="00566C6E" w:rsidRPr="00CF2740">
        <w:rPr>
          <w:rFonts w:ascii="Times New Roman" w:hAnsi="Times New Roman" w:cs="Times New Roman"/>
          <w:b/>
          <w:bCs/>
          <w:sz w:val="28"/>
          <w:szCs w:val="28"/>
        </w:rPr>
        <w:t xml:space="preserve"> </w:t>
      </w:r>
      <w:r w:rsidR="00830826" w:rsidRPr="00830826">
        <w:rPr>
          <w:rFonts w:ascii="Times New Roman" w:hAnsi="Times New Roman" w:cs="Times New Roman"/>
          <w:b/>
          <w:bCs/>
          <w:sz w:val="28"/>
          <w:szCs w:val="28"/>
        </w:rPr>
        <w:t>258.868,08</w:t>
      </w:r>
      <w:r w:rsidR="00027275">
        <w:rPr>
          <w:rFonts w:ascii="Times New Roman" w:hAnsi="Times New Roman" w:cs="Times New Roman"/>
          <w:sz w:val="28"/>
          <w:szCs w:val="28"/>
        </w:rPr>
        <w:t xml:space="preserve"> (</w:t>
      </w:r>
      <w:r w:rsidR="00830826">
        <w:rPr>
          <w:rFonts w:ascii="Times New Roman" w:hAnsi="Times New Roman" w:cs="Times New Roman"/>
          <w:b/>
          <w:bCs/>
          <w:sz w:val="28"/>
          <w:szCs w:val="28"/>
        </w:rPr>
        <w:t>duzentos e cinquenta e oito mil oitocentos e sessenta e oito reais</w:t>
      </w:r>
      <w:r w:rsidR="007B2B7E">
        <w:rPr>
          <w:rFonts w:ascii="Times New Roman" w:hAnsi="Times New Roman" w:cs="Times New Roman"/>
          <w:b/>
          <w:bCs/>
          <w:sz w:val="28"/>
          <w:szCs w:val="28"/>
        </w:rPr>
        <w:t xml:space="preserve"> e oito centavos</w:t>
      </w:r>
      <w:r w:rsidR="00027275">
        <w:rPr>
          <w:rFonts w:ascii="Times New Roman" w:hAnsi="Times New Roman" w:cs="Times New Roman"/>
          <w:sz w:val="28"/>
          <w:szCs w:val="28"/>
        </w:rPr>
        <w:t>)</w:t>
      </w:r>
    </w:p>
    <w:p w14:paraId="2CE6C482" w14:textId="77777777" w:rsidR="00620B7F" w:rsidRPr="00027275" w:rsidRDefault="00620B7F" w:rsidP="00290F23">
      <w:pPr>
        <w:rPr>
          <w:rFonts w:ascii="Times New Roman" w:hAnsi="Times New Roman" w:cs="Times New Roman"/>
          <w:b/>
          <w:bCs/>
          <w:sz w:val="28"/>
          <w:szCs w:val="28"/>
        </w:rPr>
      </w:pPr>
    </w:p>
    <w:p w14:paraId="2C0D7EE0" w14:textId="77777777" w:rsidR="00127AAA" w:rsidRPr="00027275" w:rsidRDefault="00127AAA" w:rsidP="00290F23">
      <w:pPr>
        <w:rPr>
          <w:rFonts w:ascii="Times New Roman" w:hAnsi="Times New Roman" w:cs="Times New Roman"/>
          <w:sz w:val="28"/>
          <w:szCs w:val="28"/>
        </w:rPr>
      </w:pPr>
    </w:p>
    <w:p w14:paraId="1CC93470" w14:textId="77777777" w:rsidR="00127AAA" w:rsidRPr="00027275" w:rsidRDefault="00805832" w:rsidP="00290F23">
      <w:pPr>
        <w:rPr>
          <w:rFonts w:ascii="Times New Roman" w:hAnsi="Times New Roman" w:cs="Times New Roman"/>
          <w:sz w:val="28"/>
          <w:szCs w:val="28"/>
        </w:rPr>
      </w:pPr>
      <w:r w:rsidRPr="00027275">
        <w:rPr>
          <w:rFonts w:ascii="Times New Roman" w:hAnsi="Times New Roman" w:cs="Times New Roman"/>
          <w:sz w:val="28"/>
          <w:szCs w:val="28"/>
        </w:rPr>
        <w:t>DATA</w:t>
      </w:r>
      <w:r w:rsidR="00C96959" w:rsidRPr="00027275">
        <w:rPr>
          <w:rFonts w:ascii="Times New Roman" w:hAnsi="Times New Roman" w:cs="Times New Roman"/>
          <w:sz w:val="28"/>
          <w:szCs w:val="28"/>
        </w:rPr>
        <w:t xml:space="preserve"> DA SESSÃO PÚBLICA</w:t>
      </w:r>
      <w:r w:rsidR="00027275" w:rsidRPr="00027275">
        <w:rPr>
          <w:rFonts w:ascii="Times New Roman" w:hAnsi="Times New Roman" w:cs="Times New Roman"/>
          <w:sz w:val="28"/>
          <w:szCs w:val="28"/>
        </w:rPr>
        <w:t xml:space="preserve">: </w:t>
      </w:r>
      <w:r w:rsidR="006927AE" w:rsidRPr="00027275">
        <w:rPr>
          <w:rFonts w:ascii="Times New Roman" w:hAnsi="Times New Roman" w:cs="Times New Roman"/>
          <w:b/>
          <w:bCs/>
          <w:sz w:val="28"/>
          <w:szCs w:val="28"/>
        </w:rPr>
        <w:t>Dia</w:t>
      </w:r>
      <w:r w:rsidR="00127AAA" w:rsidRPr="00027275">
        <w:rPr>
          <w:rFonts w:ascii="Times New Roman" w:hAnsi="Times New Roman" w:cs="Times New Roman"/>
          <w:sz w:val="28"/>
          <w:szCs w:val="28"/>
        </w:rPr>
        <w:t xml:space="preserve"> </w:t>
      </w:r>
      <w:r w:rsidR="00D832BF" w:rsidRPr="00027275">
        <w:rPr>
          <w:rFonts w:ascii="Times New Roman" w:hAnsi="Times New Roman" w:cs="Times New Roman"/>
          <w:b/>
          <w:bCs/>
          <w:sz w:val="28"/>
          <w:szCs w:val="28"/>
        </w:rPr>
        <w:t>...</w:t>
      </w:r>
      <w:r w:rsidR="00027275">
        <w:rPr>
          <w:rFonts w:ascii="Times New Roman" w:hAnsi="Times New Roman" w:cs="Times New Roman"/>
          <w:sz w:val="28"/>
          <w:szCs w:val="28"/>
        </w:rPr>
        <w:t xml:space="preserve"> </w:t>
      </w:r>
      <w:r w:rsidR="00127AAA" w:rsidRPr="00027275">
        <w:rPr>
          <w:rFonts w:ascii="Times New Roman" w:hAnsi="Times New Roman" w:cs="Times New Roman"/>
          <w:sz w:val="28"/>
          <w:szCs w:val="28"/>
        </w:rPr>
        <w:t>/</w:t>
      </w:r>
      <w:r w:rsidR="00027275">
        <w:rPr>
          <w:rFonts w:ascii="Times New Roman" w:hAnsi="Times New Roman" w:cs="Times New Roman"/>
          <w:sz w:val="28"/>
          <w:szCs w:val="28"/>
        </w:rPr>
        <w:t xml:space="preserve"> </w:t>
      </w:r>
      <w:r w:rsidR="00D832BF" w:rsidRPr="00027275">
        <w:rPr>
          <w:rFonts w:ascii="Times New Roman" w:hAnsi="Times New Roman" w:cs="Times New Roman"/>
          <w:b/>
          <w:bCs/>
          <w:sz w:val="28"/>
          <w:szCs w:val="28"/>
        </w:rPr>
        <w:t>...</w:t>
      </w:r>
      <w:r w:rsidR="00027275">
        <w:rPr>
          <w:rFonts w:ascii="Times New Roman" w:hAnsi="Times New Roman" w:cs="Times New Roman"/>
          <w:sz w:val="28"/>
          <w:szCs w:val="28"/>
        </w:rPr>
        <w:t xml:space="preserve"> </w:t>
      </w:r>
      <w:r w:rsidR="00127AAA" w:rsidRPr="00027275">
        <w:rPr>
          <w:rFonts w:ascii="Times New Roman" w:hAnsi="Times New Roman" w:cs="Times New Roman"/>
          <w:sz w:val="28"/>
          <w:szCs w:val="28"/>
        </w:rPr>
        <w:t>/</w:t>
      </w:r>
      <w:r w:rsidR="00027275">
        <w:rPr>
          <w:rFonts w:ascii="Times New Roman" w:hAnsi="Times New Roman" w:cs="Times New Roman"/>
          <w:sz w:val="28"/>
          <w:szCs w:val="28"/>
        </w:rPr>
        <w:t xml:space="preserve"> </w:t>
      </w:r>
      <w:r w:rsidR="00D832BF" w:rsidRPr="00027275">
        <w:rPr>
          <w:rFonts w:ascii="Times New Roman" w:hAnsi="Times New Roman" w:cs="Times New Roman"/>
          <w:b/>
          <w:bCs/>
          <w:sz w:val="28"/>
          <w:szCs w:val="28"/>
        </w:rPr>
        <w:t>......</w:t>
      </w:r>
      <w:r w:rsidR="00D832BF" w:rsidRPr="00027275">
        <w:rPr>
          <w:rFonts w:ascii="Times New Roman" w:hAnsi="Times New Roman" w:cs="Times New Roman"/>
          <w:sz w:val="28"/>
          <w:szCs w:val="28"/>
        </w:rPr>
        <w:t xml:space="preserve"> </w:t>
      </w:r>
      <w:r w:rsidR="00127AAA" w:rsidRPr="00027275">
        <w:rPr>
          <w:rFonts w:ascii="Times New Roman" w:hAnsi="Times New Roman" w:cs="Times New Roman"/>
          <w:sz w:val="28"/>
          <w:szCs w:val="28"/>
        </w:rPr>
        <w:t xml:space="preserve">às </w:t>
      </w:r>
      <w:r w:rsidR="00D832BF" w:rsidRPr="00027275">
        <w:rPr>
          <w:rFonts w:ascii="Times New Roman" w:hAnsi="Times New Roman" w:cs="Times New Roman"/>
          <w:b/>
          <w:bCs/>
          <w:sz w:val="28"/>
          <w:szCs w:val="28"/>
        </w:rPr>
        <w:t>...h</w:t>
      </w:r>
      <w:r w:rsidR="0083414A" w:rsidRPr="00027275">
        <w:rPr>
          <w:rFonts w:ascii="Times New Roman" w:hAnsi="Times New Roman" w:cs="Times New Roman"/>
          <w:sz w:val="28"/>
          <w:szCs w:val="28"/>
        </w:rPr>
        <w:t xml:space="preserve"> (horário de Brasília)</w:t>
      </w:r>
    </w:p>
    <w:p w14:paraId="6DED7717" w14:textId="77777777" w:rsidR="00620B7F" w:rsidRPr="00027275" w:rsidRDefault="00620B7F" w:rsidP="00290F23">
      <w:pPr>
        <w:jc w:val="both"/>
        <w:rPr>
          <w:rFonts w:ascii="Times New Roman" w:hAnsi="Times New Roman" w:cs="Times New Roman"/>
          <w:caps/>
          <w:sz w:val="28"/>
          <w:szCs w:val="28"/>
        </w:rPr>
      </w:pPr>
    </w:p>
    <w:p w14:paraId="49FE955B" w14:textId="77777777" w:rsidR="00505E18" w:rsidRPr="00027275" w:rsidRDefault="00505E18" w:rsidP="00290F23">
      <w:pPr>
        <w:jc w:val="both"/>
        <w:rPr>
          <w:rFonts w:ascii="Times New Roman" w:hAnsi="Times New Roman" w:cs="Times New Roman"/>
          <w:caps/>
          <w:sz w:val="28"/>
          <w:szCs w:val="28"/>
        </w:rPr>
      </w:pPr>
    </w:p>
    <w:p w14:paraId="46B4A265" w14:textId="315C857B" w:rsidR="0083414A" w:rsidRPr="00027275" w:rsidRDefault="0083414A" w:rsidP="00290F23">
      <w:pPr>
        <w:jc w:val="both"/>
        <w:rPr>
          <w:rFonts w:ascii="Times New Roman" w:hAnsi="Times New Roman" w:cs="Times New Roman"/>
          <w:sz w:val="28"/>
          <w:szCs w:val="28"/>
        </w:rPr>
      </w:pPr>
      <w:r w:rsidRPr="00027275">
        <w:rPr>
          <w:rFonts w:ascii="Times New Roman" w:hAnsi="Times New Roman" w:cs="Times New Roman"/>
          <w:caps/>
          <w:sz w:val="28"/>
          <w:szCs w:val="28"/>
        </w:rPr>
        <w:t>Critério de Julgamento:</w:t>
      </w:r>
      <w:r w:rsidR="00027275" w:rsidRPr="00027275">
        <w:rPr>
          <w:rFonts w:ascii="Times New Roman" w:hAnsi="Times New Roman" w:cs="Times New Roman"/>
          <w:caps/>
          <w:sz w:val="28"/>
          <w:szCs w:val="28"/>
        </w:rPr>
        <w:t xml:space="preserve"> </w:t>
      </w:r>
      <w:r w:rsidR="007131FA">
        <w:rPr>
          <w:rFonts w:ascii="Times New Roman" w:hAnsi="Times New Roman" w:cs="Times New Roman"/>
          <w:b/>
          <w:bCs/>
          <w:sz w:val="28"/>
          <w:szCs w:val="28"/>
        </w:rPr>
        <w:t xml:space="preserve">MENOR PREÇO </w:t>
      </w:r>
      <w:r w:rsidR="009E35B2">
        <w:rPr>
          <w:rFonts w:ascii="Times New Roman" w:hAnsi="Times New Roman" w:cs="Times New Roman"/>
          <w:b/>
          <w:bCs/>
          <w:sz w:val="28"/>
          <w:szCs w:val="28"/>
        </w:rPr>
        <w:t>GLOBAL POR LOTE</w:t>
      </w:r>
    </w:p>
    <w:p w14:paraId="1AC6CA78" w14:textId="77777777" w:rsidR="001724A4" w:rsidRPr="00027275" w:rsidRDefault="001724A4" w:rsidP="00290F23">
      <w:pPr>
        <w:jc w:val="both"/>
        <w:rPr>
          <w:rFonts w:ascii="Times New Roman" w:hAnsi="Times New Roman" w:cs="Times New Roman"/>
          <w:sz w:val="28"/>
          <w:szCs w:val="28"/>
        </w:rPr>
      </w:pPr>
    </w:p>
    <w:p w14:paraId="575225E6" w14:textId="77777777" w:rsidR="009B65D5" w:rsidRPr="00027275" w:rsidRDefault="009B65D5" w:rsidP="00290F23">
      <w:pPr>
        <w:jc w:val="both"/>
        <w:rPr>
          <w:rFonts w:ascii="Times New Roman" w:hAnsi="Times New Roman" w:cs="Times New Roman"/>
          <w:sz w:val="28"/>
          <w:szCs w:val="28"/>
        </w:rPr>
      </w:pPr>
    </w:p>
    <w:p w14:paraId="0584CD43" w14:textId="77777777" w:rsidR="009B65D5" w:rsidRPr="00027275" w:rsidRDefault="0083414A" w:rsidP="00290F23">
      <w:pPr>
        <w:jc w:val="both"/>
        <w:rPr>
          <w:rFonts w:ascii="Times New Roman" w:hAnsi="Times New Roman" w:cs="Times New Roman"/>
          <w:b/>
          <w:bCs/>
          <w:caps/>
          <w:sz w:val="28"/>
          <w:szCs w:val="28"/>
        </w:rPr>
      </w:pPr>
      <w:r w:rsidRPr="00027275">
        <w:rPr>
          <w:rFonts w:ascii="Times New Roman" w:hAnsi="Times New Roman" w:cs="Times New Roman"/>
          <w:caps/>
          <w:sz w:val="28"/>
          <w:szCs w:val="28"/>
        </w:rPr>
        <w:t>Modo de disputa:</w:t>
      </w:r>
      <w:r w:rsidR="00027275" w:rsidRPr="00027275">
        <w:rPr>
          <w:rFonts w:ascii="Times New Roman" w:hAnsi="Times New Roman" w:cs="Times New Roman"/>
          <w:caps/>
          <w:sz w:val="28"/>
          <w:szCs w:val="28"/>
        </w:rPr>
        <w:t xml:space="preserve"> </w:t>
      </w:r>
      <w:r w:rsidR="00027275">
        <w:rPr>
          <w:rFonts w:ascii="Times New Roman" w:hAnsi="Times New Roman" w:cs="Times New Roman"/>
          <w:b/>
          <w:bCs/>
          <w:caps/>
          <w:sz w:val="28"/>
          <w:szCs w:val="28"/>
        </w:rPr>
        <w:t>ABERTO</w:t>
      </w:r>
    </w:p>
    <w:p w14:paraId="52C33B9C" w14:textId="77777777" w:rsidR="00505E18" w:rsidRPr="00027275" w:rsidRDefault="00505E18" w:rsidP="00290F23">
      <w:pPr>
        <w:jc w:val="both"/>
        <w:rPr>
          <w:rFonts w:ascii="Times New Roman" w:hAnsi="Times New Roman" w:cs="Times New Roman"/>
          <w:caps/>
          <w:sz w:val="28"/>
          <w:szCs w:val="28"/>
        </w:rPr>
      </w:pPr>
    </w:p>
    <w:p w14:paraId="26D2B953" w14:textId="77777777" w:rsidR="00FD703B" w:rsidRDefault="00FD703B" w:rsidP="00290F23">
      <w:pPr>
        <w:rPr>
          <w:rFonts w:ascii="Arial" w:hAnsi="Arial" w:cs="Arial"/>
          <w:color w:val="5B5B5F"/>
          <w:sz w:val="26"/>
          <w:szCs w:val="26"/>
        </w:rPr>
      </w:pPr>
      <w:r>
        <w:rPr>
          <w:rFonts w:ascii="Arial" w:hAnsi="Arial" w:cs="Arial"/>
          <w:color w:val="5B5B5F"/>
          <w:sz w:val="26"/>
          <w:szCs w:val="26"/>
        </w:rPr>
        <w:br w:type="page"/>
      </w:r>
    </w:p>
    <w:p w14:paraId="7D1C5CF8" w14:textId="77777777" w:rsidR="00A309D0" w:rsidRDefault="00A309D0" w:rsidP="00290F23">
      <w:pPr>
        <w:spacing w:line="276" w:lineRule="auto"/>
        <w:ind w:firstLine="567"/>
        <w:jc w:val="center"/>
        <w:rPr>
          <w:rFonts w:ascii="Times New Roman" w:hAnsi="Times New Roman" w:cs="Times New Roman"/>
          <w:b/>
          <w:sz w:val="27"/>
          <w:szCs w:val="27"/>
        </w:rPr>
      </w:pPr>
    </w:p>
    <w:p w14:paraId="4427A2A9" w14:textId="77777777" w:rsidR="00F36002" w:rsidRPr="002415EB" w:rsidRDefault="00E44825" w:rsidP="00290F23">
      <w:pPr>
        <w:spacing w:line="276" w:lineRule="auto"/>
        <w:ind w:firstLine="567"/>
        <w:jc w:val="center"/>
        <w:rPr>
          <w:rFonts w:ascii="Times New Roman" w:hAnsi="Times New Roman" w:cs="Times New Roman"/>
          <w:b/>
          <w:bCs/>
          <w:i/>
          <w:sz w:val="27"/>
          <w:szCs w:val="27"/>
        </w:rPr>
      </w:pPr>
      <w:r>
        <w:rPr>
          <w:rFonts w:ascii="Times New Roman" w:hAnsi="Times New Roman" w:cs="Times New Roman"/>
          <w:b/>
          <w:sz w:val="27"/>
          <w:szCs w:val="27"/>
        </w:rPr>
        <w:t>MINUTA DE EDITAL DE LICITAÇÃO</w:t>
      </w:r>
    </w:p>
    <w:p w14:paraId="3F97FDF1" w14:textId="77777777" w:rsidR="008F330B" w:rsidRPr="002415EB" w:rsidRDefault="003C7A23" w:rsidP="00290F23">
      <w:pPr>
        <w:spacing w:line="276" w:lineRule="auto"/>
        <w:ind w:firstLine="567"/>
        <w:jc w:val="center"/>
        <w:rPr>
          <w:rFonts w:ascii="Times New Roman" w:eastAsia="Times New Roman" w:hAnsi="Times New Roman" w:cs="Times New Roman"/>
          <w:b/>
          <w:color w:val="000000"/>
          <w:sz w:val="27"/>
          <w:szCs w:val="27"/>
        </w:rPr>
      </w:pPr>
      <w:r w:rsidRPr="002415EB">
        <w:rPr>
          <w:rFonts w:ascii="Times New Roman" w:hAnsi="Times New Roman" w:cs="Times New Roman"/>
          <w:b/>
          <w:color w:val="000000"/>
          <w:sz w:val="27"/>
          <w:szCs w:val="27"/>
        </w:rPr>
        <w:t>PREGÃO ELETRÔNICO Nº ....../20...</w:t>
      </w:r>
    </w:p>
    <w:p w14:paraId="44F5EA81" w14:textId="77777777" w:rsidR="003C7A23" w:rsidRPr="007226FD" w:rsidRDefault="003C7A23" w:rsidP="00290F23">
      <w:pPr>
        <w:spacing w:line="276" w:lineRule="auto"/>
        <w:ind w:firstLine="567"/>
        <w:jc w:val="center"/>
        <w:rPr>
          <w:rFonts w:ascii="Times New Roman" w:hAnsi="Times New Roman" w:cs="Times New Roman"/>
          <w:b/>
          <w:color w:val="000000"/>
        </w:rPr>
      </w:pPr>
    </w:p>
    <w:p w14:paraId="29323C8B" w14:textId="77777777" w:rsidR="003C7A23" w:rsidRPr="007226FD" w:rsidRDefault="003C7A23" w:rsidP="00290F23">
      <w:pPr>
        <w:snapToGrid w:val="0"/>
        <w:spacing w:line="276" w:lineRule="auto"/>
        <w:ind w:firstLine="709"/>
        <w:jc w:val="both"/>
        <w:rPr>
          <w:rFonts w:ascii="Times New Roman" w:eastAsia="Times New Roman" w:hAnsi="Times New Roman" w:cs="Times New Roman"/>
        </w:rPr>
      </w:pPr>
      <w:r w:rsidRPr="007226FD">
        <w:rPr>
          <w:rFonts w:ascii="Times New Roman" w:hAnsi="Times New Roman" w:cs="Times New Roman"/>
          <w:color w:val="000000"/>
        </w:rPr>
        <w:t>Torna-se público que o</w:t>
      </w:r>
      <w:r w:rsidR="00AD4097" w:rsidRPr="007226FD">
        <w:rPr>
          <w:rFonts w:ascii="Times New Roman" w:hAnsi="Times New Roman" w:cs="Times New Roman"/>
          <w:color w:val="000000"/>
        </w:rPr>
        <w:t xml:space="preserve"> </w:t>
      </w:r>
      <w:r w:rsidR="00AD4097" w:rsidRPr="007226FD">
        <w:rPr>
          <w:rFonts w:ascii="Times New Roman" w:hAnsi="Times New Roman" w:cs="Times New Roman"/>
          <w:b/>
        </w:rPr>
        <w:t>ESTADO DO RIO DE JANEIRO</w:t>
      </w:r>
      <w:r w:rsidR="00AD4097" w:rsidRPr="007226FD">
        <w:rPr>
          <w:rFonts w:ascii="Times New Roman" w:hAnsi="Times New Roman" w:cs="Times New Roman"/>
          <w:b/>
          <w:smallCaps/>
        </w:rPr>
        <w:t xml:space="preserve">, </w:t>
      </w:r>
      <w:r w:rsidR="00AD4097" w:rsidRPr="007226FD">
        <w:rPr>
          <w:rFonts w:ascii="Times New Roman" w:hAnsi="Times New Roman" w:cs="Times New Roman"/>
        </w:rPr>
        <w:t xml:space="preserve">pela </w:t>
      </w:r>
      <w:r w:rsidR="00AD4097" w:rsidRPr="007226FD">
        <w:rPr>
          <w:rFonts w:ascii="Times New Roman" w:hAnsi="Times New Roman" w:cs="Times New Roman"/>
          <w:b/>
        </w:rPr>
        <w:t>Universidade do Estado do Rio de Janeiro</w:t>
      </w:r>
      <w:r w:rsidRPr="007226FD">
        <w:rPr>
          <w:rFonts w:ascii="Times New Roman" w:hAnsi="Times New Roman" w:cs="Times New Roman"/>
          <w:color w:val="000000"/>
        </w:rPr>
        <w:t>, sediad</w:t>
      </w:r>
      <w:r w:rsidR="00AD4097" w:rsidRPr="007226FD">
        <w:rPr>
          <w:rFonts w:ascii="Times New Roman" w:hAnsi="Times New Roman" w:cs="Times New Roman"/>
          <w:color w:val="000000"/>
        </w:rPr>
        <w:t>a</w:t>
      </w:r>
      <w:r w:rsidRPr="007226FD">
        <w:rPr>
          <w:rFonts w:ascii="Times New Roman" w:hAnsi="Times New Roman" w:cs="Times New Roman"/>
          <w:color w:val="000000"/>
        </w:rPr>
        <w:t xml:space="preserve"> </w:t>
      </w:r>
      <w:r w:rsidR="00666483" w:rsidRPr="007226FD">
        <w:rPr>
          <w:rFonts w:ascii="Times New Roman" w:hAnsi="Times New Roman" w:cs="Times New Roman"/>
          <w:color w:val="000000"/>
        </w:rPr>
        <w:t>n</w:t>
      </w:r>
      <w:r w:rsidR="00AD4097" w:rsidRPr="007226FD">
        <w:rPr>
          <w:rFonts w:ascii="Times New Roman" w:hAnsi="Times New Roman" w:cs="Times New Roman"/>
          <w:color w:val="000000"/>
        </w:rPr>
        <w:t>a</w:t>
      </w:r>
      <w:r w:rsidR="00666483" w:rsidRPr="007226FD">
        <w:rPr>
          <w:rFonts w:ascii="Times New Roman" w:hAnsi="Times New Roman" w:cs="Times New Roman"/>
          <w:color w:val="000000"/>
        </w:rPr>
        <w:t xml:space="preserve"> </w:t>
      </w:r>
      <w:r w:rsidR="00AD4097" w:rsidRPr="007226FD">
        <w:rPr>
          <w:rFonts w:ascii="Times New Roman" w:hAnsi="Times New Roman" w:cs="Times New Roman"/>
          <w:color w:val="000000"/>
        </w:rPr>
        <w:t>Rua São Francisco Xavier, 524, Bairro Maracanã, Rio de Janeiro</w:t>
      </w:r>
      <w:r w:rsidR="00C33E36" w:rsidRPr="007226FD">
        <w:rPr>
          <w:rFonts w:ascii="Times New Roman" w:hAnsi="Times New Roman" w:cs="Times New Roman"/>
          <w:color w:val="000000"/>
        </w:rPr>
        <w:t xml:space="preserve"> </w:t>
      </w:r>
      <w:r w:rsidR="00AD4097" w:rsidRPr="007226FD">
        <w:rPr>
          <w:rFonts w:ascii="Times New Roman" w:hAnsi="Times New Roman" w:cs="Times New Roman"/>
          <w:color w:val="000000"/>
        </w:rPr>
        <w:t>/</w:t>
      </w:r>
      <w:r w:rsidR="00C33E36" w:rsidRPr="007226FD">
        <w:rPr>
          <w:rFonts w:ascii="Times New Roman" w:hAnsi="Times New Roman" w:cs="Times New Roman"/>
          <w:color w:val="000000"/>
        </w:rPr>
        <w:t xml:space="preserve"> </w:t>
      </w:r>
      <w:r w:rsidR="00AD4097" w:rsidRPr="007226FD">
        <w:rPr>
          <w:rFonts w:ascii="Times New Roman" w:hAnsi="Times New Roman" w:cs="Times New Roman"/>
          <w:color w:val="000000"/>
        </w:rPr>
        <w:t>RJ, CEP 20550-900</w:t>
      </w:r>
      <w:r w:rsidRPr="007226FD">
        <w:rPr>
          <w:rFonts w:ascii="Times New Roman" w:hAnsi="Times New Roman" w:cs="Times New Roman"/>
          <w:color w:val="000000"/>
        </w:rPr>
        <w:t>, realizará licitação, na modalidade PREGÃO, na forma ELETRÔNICA,</w:t>
      </w:r>
      <w:r w:rsidRPr="007226FD">
        <w:rPr>
          <w:rFonts w:ascii="Times New Roman" w:eastAsia="Times New Roman" w:hAnsi="Times New Roman" w:cs="Times New Roman"/>
          <w:color w:val="000000"/>
        </w:rPr>
        <w:t xml:space="preserve"> </w:t>
      </w:r>
      <w:r w:rsidRPr="007226FD">
        <w:rPr>
          <w:rFonts w:ascii="Times New Roman" w:hAnsi="Times New Roman" w:cs="Times New Roman"/>
          <w:color w:val="000000"/>
        </w:rPr>
        <w:t xml:space="preserve">nos termos da </w:t>
      </w:r>
      <w:hyperlink r:id="rId11" w:history="1">
        <w:r w:rsidRPr="007226FD">
          <w:rPr>
            <w:rStyle w:val="Hyperlink"/>
            <w:rFonts w:ascii="Times New Roman" w:hAnsi="Times New Roman" w:cs="Times New Roman"/>
          </w:rPr>
          <w:t>Lei nº 14.133, de 2021</w:t>
        </w:r>
      </w:hyperlink>
      <w:r w:rsidRPr="007226FD">
        <w:rPr>
          <w:rFonts w:ascii="Times New Roman" w:hAnsi="Times New Roman" w:cs="Times New Roman"/>
        </w:rPr>
        <w:t xml:space="preserve">, </w:t>
      </w:r>
      <w:r w:rsidR="00C85E07" w:rsidRPr="007226FD">
        <w:rPr>
          <w:rFonts w:ascii="Times New Roman" w:hAnsi="Times New Roman" w:cs="Times New Roman"/>
        </w:rPr>
        <w:t>d</w:t>
      </w:r>
      <w:r w:rsidR="00EE4B6D" w:rsidRPr="007226FD">
        <w:rPr>
          <w:rFonts w:ascii="Times New Roman" w:hAnsi="Times New Roman" w:cs="Times New Roman"/>
        </w:rPr>
        <w:t>o</w:t>
      </w:r>
      <w:r w:rsidR="00C85E07" w:rsidRPr="007226FD">
        <w:rPr>
          <w:rFonts w:ascii="Times New Roman" w:hAnsi="Times New Roman" w:cs="Times New Roman"/>
        </w:rPr>
        <w:t xml:space="preserve"> </w:t>
      </w:r>
      <w:r w:rsidR="00EE4B6D" w:rsidRPr="007226FD">
        <w:rPr>
          <w:rFonts w:ascii="Times New Roman" w:hAnsi="Times New Roman" w:cs="Times New Roman"/>
        </w:rPr>
        <w:t xml:space="preserve">Decreto </w:t>
      </w:r>
      <w:r w:rsidR="00C85E07" w:rsidRPr="007226FD">
        <w:rPr>
          <w:rFonts w:ascii="Times New Roman" w:hAnsi="Times New Roman" w:cs="Times New Roman"/>
        </w:rPr>
        <w:t xml:space="preserve">nº </w:t>
      </w:r>
      <w:r w:rsidR="00EE4B6D" w:rsidRPr="007226FD">
        <w:rPr>
          <w:rFonts w:ascii="Times New Roman" w:hAnsi="Times New Roman" w:cs="Times New Roman"/>
        </w:rPr>
        <w:t>48.</w:t>
      </w:r>
      <w:r w:rsidR="004F1F37" w:rsidRPr="007226FD">
        <w:rPr>
          <w:rFonts w:ascii="Times New Roman" w:hAnsi="Times New Roman" w:cs="Times New Roman"/>
        </w:rPr>
        <w:t>778</w:t>
      </w:r>
      <w:r w:rsidR="00963B22" w:rsidRPr="007226FD">
        <w:rPr>
          <w:rFonts w:ascii="Times New Roman" w:hAnsi="Times New Roman" w:cs="Times New Roman"/>
        </w:rPr>
        <w:t xml:space="preserve">, de </w:t>
      </w:r>
      <w:r w:rsidR="00EE4B6D" w:rsidRPr="007226FD">
        <w:rPr>
          <w:rFonts w:ascii="Times New Roman" w:hAnsi="Times New Roman" w:cs="Times New Roman"/>
        </w:rPr>
        <w:t>2023,</w:t>
      </w:r>
      <w:r w:rsidR="00C85E07" w:rsidRPr="007226FD">
        <w:rPr>
          <w:rFonts w:ascii="Times New Roman" w:hAnsi="Times New Roman" w:cs="Times New Roman"/>
        </w:rPr>
        <w:t xml:space="preserve"> </w:t>
      </w:r>
      <w:r w:rsidRPr="007226FD">
        <w:rPr>
          <w:rFonts w:ascii="Times New Roman" w:hAnsi="Times New Roman" w:cs="Times New Roman"/>
        </w:rPr>
        <w:t>e legislação aplicável e, ainda, de acordo com as condições estabelecidas neste Edital</w:t>
      </w:r>
      <w:r w:rsidRPr="007226FD">
        <w:rPr>
          <w:rFonts w:ascii="Times New Roman" w:eastAsia="Times New Roman" w:hAnsi="Times New Roman" w:cs="Times New Roman"/>
        </w:rPr>
        <w:t>.</w:t>
      </w:r>
    </w:p>
    <w:p w14:paraId="074966A2" w14:textId="77777777" w:rsidR="00627D2E" w:rsidRPr="007226FD" w:rsidRDefault="00627D2E" w:rsidP="00290F23">
      <w:pPr>
        <w:snapToGrid w:val="0"/>
        <w:spacing w:line="276" w:lineRule="auto"/>
        <w:ind w:firstLine="709"/>
        <w:jc w:val="both"/>
        <w:rPr>
          <w:rFonts w:ascii="Times New Roman" w:eastAsia="Times New Roman" w:hAnsi="Times New Roman" w:cs="Times New Roman"/>
        </w:rPr>
      </w:pPr>
    </w:p>
    <w:p w14:paraId="25F308EE" w14:textId="77777777" w:rsidR="003C7A23" w:rsidRPr="007226FD" w:rsidRDefault="003C7A23" w:rsidP="00290F23">
      <w:pPr>
        <w:pStyle w:val="Nivel01"/>
        <w:spacing w:before="0" w:after="240" w:line="276" w:lineRule="auto"/>
        <w:ind w:left="0" w:firstLine="709"/>
        <w:rPr>
          <w:rFonts w:ascii="Times New Roman" w:hAnsi="Times New Roman" w:cs="Times New Roman"/>
          <w:sz w:val="24"/>
          <w:szCs w:val="24"/>
          <w:lang w:eastAsia="en-US"/>
        </w:rPr>
      </w:pPr>
      <w:bookmarkStart w:id="0" w:name="_Toc122606103"/>
      <w:r w:rsidRPr="007226FD">
        <w:rPr>
          <w:rFonts w:ascii="Times New Roman" w:hAnsi="Times New Roman" w:cs="Times New Roman"/>
          <w:sz w:val="24"/>
          <w:szCs w:val="24"/>
          <w:lang w:eastAsia="en-US"/>
        </w:rPr>
        <w:t>DO OBJETO</w:t>
      </w:r>
      <w:bookmarkEnd w:id="0"/>
    </w:p>
    <w:p w14:paraId="77AA4F26" w14:textId="0822CFF2" w:rsidR="003C7A23" w:rsidRPr="00C77FEC" w:rsidRDefault="003C7A23" w:rsidP="00290F23">
      <w:pPr>
        <w:pStyle w:val="Nivel2"/>
        <w:spacing w:before="0" w:after="240"/>
        <w:ind w:left="0" w:firstLine="709"/>
        <w:rPr>
          <w:rFonts w:ascii="Times New Roman" w:hAnsi="Times New Roman" w:cs="Times New Roman"/>
          <w:color w:val="auto"/>
          <w:sz w:val="24"/>
          <w:szCs w:val="24"/>
        </w:rPr>
      </w:pPr>
      <w:r w:rsidRPr="007226FD">
        <w:rPr>
          <w:rFonts w:ascii="Times New Roman" w:hAnsi="Times New Roman" w:cs="Times New Roman"/>
          <w:sz w:val="24"/>
          <w:szCs w:val="24"/>
        </w:rPr>
        <w:t xml:space="preserve">O objeto da presente licitação é </w:t>
      </w:r>
      <w:r w:rsidR="002D44AF">
        <w:rPr>
          <w:rFonts w:ascii="Times New Roman" w:hAnsi="Times New Roman" w:cs="Times New Roman"/>
          <w:sz w:val="24"/>
          <w:szCs w:val="24"/>
        </w:rPr>
        <w:t>a</w:t>
      </w:r>
      <w:r w:rsidR="00BB7F53" w:rsidRPr="00BB7F53">
        <w:rPr>
          <w:rFonts w:ascii="Times New Roman" w:hAnsi="Times New Roman" w:cs="Times New Roman"/>
          <w:sz w:val="28"/>
          <w:szCs w:val="28"/>
        </w:rPr>
        <w:t xml:space="preserve"> </w:t>
      </w:r>
      <w:r w:rsidR="00F364B5">
        <w:rPr>
          <w:rFonts w:ascii="Times New Roman" w:hAnsi="Times New Roman" w:cs="Times New Roman"/>
          <w:b/>
          <w:bCs/>
          <w:sz w:val="24"/>
          <w:szCs w:val="24"/>
        </w:rPr>
        <w:t>a</w:t>
      </w:r>
      <w:r w:rsidR="00906753">
        <w:rPr>
          <w:rFonts w:ascii="Times New Roman" w:hAnsi="Times New Roman" w:cs="Times New Roman"/>
          <w:b/>
          <w:bCs/>
          <w:sz w:val="24"/>
          <w:szCs w:val="24"/>
        </w:rPr>
        <w:t xml:space="preserve">quisição de </w:t>
      </w:r>
      <w:r w:rsidR="00895F6C">
        <w:rPr>
          <w:rFonts w:ascii="Times New Roman" w:hAnsi="Times New Roman" w:cs="Times New Roman"/>
          <w:b/>
          <w:bCs/>
          <w:sz w:val="24"/>
          <w:szCs w:val="24"/>
        </w:rPr>
        <w:t>reagentes para EXAMES DE ALERGIA E AUTOIMUNIDADE</w:t>
      </w:r>
      <w:r w:rsidR="00BB7F53" w:rsidRPr="00BB7F53">
        <w:rPr>
          <w:rFonts w:ascii="Times New Roman" w:hAnsi="Times New Roman" w:cs="Times New Roman"/>
          <w:sz w:val="24"/>
          <w:szCs w:val="24"/>
        </w:rPr>
        <w:t>,</w:t>
      </w:r>
      <w:r w:rsidR="00BB7F53" w:rsidRPr="00C56AD4">
        <w:rPr>
          <w:rFonts w:ascii="Times New Roman" w:hAnsi="Times New Roman" w:cs="Times New Roman"/>
          <w:sz w:val="28"/>
          <w:szCs w:val="28"/>
        </w:rPr>
        <w:t xml:space="preserve"> </w:t>
      </w:r>
      <w:r w:rsidR="00BB7F53" w:rsidRPr="007226FD">
        <w:rPr>
          <w:rFonts w:ascii="Times New Roman" w:hAnsi="Times New Roman" w:cs="Times New Roman"/>
          <w:sz w:val="24"/>
          <w:szCs w:val="24"/>
        </w:rPr>
        <w:t>conforme</w:t>
      </w:r>
      <w:r w:rsidRPr="007226FD">
        <w:rPr>
          <w:rFonts w:ascii="Times New Roman" w:hAnsi="Times New Roman" w:cs="Times New Roman"/>
          <w:sz w:val="24"/>
          <w:szCs w:val="24"/>
        </w:rPr>
        <w:t xml:space="preserve"> condições, quantidades e ex</w:t>
      </w:r>
      <w:r w:rsidRPr="00C77FEC">
        <w:rPr>
          <w:rFonts w:ascii="Times New Roman" w:hAnsi="Times New Roman" w:cs="Times New Roman"/>
          <w:color w:val="auto"/>
          <w:sz w:val="24"/>
          <w:szCs w:val="24"/>
        </w:rPr>
        <w:t>igências estabelecidas neste Edital e seus anexos.</w:t>
      </w:r>
    </w:p>
    <w:p w14:paraId="5BAB69F3" w14:textId="77777777" w:rsidR="003C7A23" w:rsidRDefault="00BB7F53" w:rsidP="00290F23">
      <w:pPr>
        <w:pStyle w:val="Nivel2"/>
        <w:spacing w:before="0" w:after="0"/>
        <w:ind w:left="0" w:firstLine="709"/>
        <w:rPr>
          <w:rFonts w:ascii="Times New Roman" w:hAnsi="Times New Roman" w:cs="Times New Roman"/>
          <w:color w:val="auto"/>
          <w:sz w:val="24"/>
          <w:szCs w:val="24"/>
        </w:rPr>
      </w:pPr>
      <w:r w:rsidRPr="00BB7F53">
        <w:rPr>
          <w:rFonts w:ascii="Times New Roman" w:hAnsi="Times New Roman" w:cs="Times New Roman"/>
          <w:color w:val="auto"/>
          <w:sz w:val="24"/>
          <w:szCs w:val="24"/>
        </w:rPr>
        <w:t>A licitação será dividida em itens, conforme tabela abaixo, facultando-se ao licitante a participação em quantos itens forem de seu interesse</w:t>
      </w:r>
      <w:r w:rsidR="003C7A23" w:rsidRPr="007226FD">
        <w:rPr>
          <w:rFonts w:ascii="Times New Roman" w:hAnsi="Times New Roman" w:cs="Times New Roman"/>
          <w:color w:val="auto"/>
          <w:sz w:val="24"/>
          <w:szCs w:val="24"/>
        </w:rPr>
        <w:t>.</w:t>
      </w:r>
    </w:p>
    <w:p w14:paraId="5A0C86F0" w14:textId="77777777" w:rsidR="00DF7C10" w:rsidRPr="007226FD" w:rsidRDefault="00DF7C10" w:rsidP="00290F23">
      <w:pPr>
        <w:pStyle w:val="Nivel2"/>
        <w:numPr>
          <w:ilvl w:val="0"/>
          <w:numId w:val="0"/>
        </w:numPr>
        <w:spacing w:before="0" w:after="0"/>
        <w:ind w:left="709"/>
        <w:rPr>
          <w:rFonts w:ascii="Times New Roman" w:hAnsi="Times New Roman" w:cs="Times New Roman"/>
          <w:color w:val="auto"/>
          <w:sz w:val="24"/>
          <w:szCs w:val="24"/>
        </w:rPr>
      </w:pPr>
    </w:p>
    <w:tbl>
      <w:tblPr>
        <w:tblpPr w:leftFromText="141" w:rightFromText="141" w:vertAnchor="text" w:tblpXSpec="center" w:tblpY="1"/>
        <w:tblOverlap w:val="never"/>
        <w:tblW w:w="10090" w:type="dxa"/>
        <w:tblBorders>
          <w:top w:val="single" w:sz="12" w:space="0" w:color="auto"/>
          <w:left w:val="single" w:sz="12" w:space="0" w:color="auto"/>
          <w:bottom w:val="single" w:sz="12" w:space="0" w:color="auto"/>
          <w:right w:val="single" w:sz="12" w:space="0" w:color="auto"/>
          <w:insideH w:val="double" w:sz="4" w:space="0" w:color="auto"/>
          <w:insideV w:val="single" w:sz="12" w:space="0" w:color="auto"/>
        </w:tblBorders>
        <w:tblLayout w:type="fixed"/>
        <w:tblLook w:val="04A0" w:firstRow="1" w:lastRow="0" w:firstColumn="1" w:lastColumn="0" w:noHBand="0" w:noVBand="1"/>
      </w:tblPr>
      <w:tblGrid>
        <w:gridCol w:w="552"/>
        <w:gridCol w:w="3518"/>
        <w:gridCol w:w="1113"/>
        <w:gridCol w:w="850"/>
        <w:gridCol w:w="1155"/>
        <w:gridCol w:w="1113"/>
        <w:gridCol w:w="1789"/>
      </w:tblGrid>
      <w:tr w:rsidR="00196A4A" w14:paraId="07FB0DDF" w14:textId="77777777" w:rsidTr="002F590B">
        <w:tc>
          <w:tcPr>
            <w:tcW w:w="552" w:type="dxa"/>
            <w:tcBorders>
              <w:bottom w:val="double" w:sz="4" w:space="0" w:color="auto"/>
            </w:tcBorders>
            <w:vAlign w:val="center"/>
          </w:tcPr>
          <w:p w14:paraId="2DA1821A" w14:textId="77777777" w:rsidR="00196A4A" w:rsidRPr="0057012D" w:rsidRDefault="00BB7F53" w:rsidP="00290F23">
            <w:pPr>
              <w:jc w:val="center"/>
              <w:rPr>
                <w:rFonts w:ascii="Times New Roman" w:eastAsia="Times New Roman" w:hAnsi="Times New Roman" w:cs="Times New Roman"/>
                <w:sz w:val="12"/>
                <w:szCs w:val="12"/>
              </w:rPr>
            </w:pPr>
            <w:r w:rsidRPr="0057012D">
              <w:rPr>
                <w:rFonts w:ascii="Times New Roman" w:hAnsi="Times New Roman" w:cs="Times New Roman"/>
                <w:sz w:val="12"/>
                <w:szCs w:val="12"/>
              </w:rPr>
              <w:t>ITEM</w:t>
            </w:r>
          </w:p>
        </w:tc>
        <w:tc>
          <w:tcPr>
            <w:tcW w:w="3518" w:type="dxa"/>
            <w:tcBorders>
              <w:bottom w:val="double" w:sz="4" w:space="0" w:color="auto"/>
            </w:tcBorders>
            <w:vAlign w:val="center"/>
            <w:hideMark/>
          </w:tcPr>
          <w:p w14:paraId="2808DBEA" w14:textId="77777777" w:rsidR="00196A4A" w:rsidRPr="0090086F" w:rsidRDefault="00196A4A" w:rsidP="00290F23">
            <w:pPr>
              <w:jc w:val="center"/>
              <w:rPr>
                <w:rFonts w:ascii="Times New Roman" w:eastAsia="Calibri" w:hAnsi="Times New Roman" w:cs="Times New Roman"/>
                <w:kern w:val="2"/>
                <w:sz w:val="18"/>
                <w:szCs w:val="18"/>
                <w:lang w:eastAsia="en-US"/>
              </w:rPr>
            </w:pPr>
            <w:r>
              <w:rPr>
                <w:rFonts w:ascii="Times New Roman" w:eastAsia="Times New Roman" w:hAnsi="Times New Roman" w:cs="Times New Roman"/>
                <w:sz w:val="18"/>
                <w:szCs w:val="18"/>
              </w:rPr>
              <w:t xml:space="preserve">DESCRIÇÃO </w:t>
            </w:r>
            <w:r w:rsidR="00BB7F53">
              <w:rPr>
                <w:rFonts w:ascii="Times New Roman" w:eastAsia="Times New Roman" w:hAnsi="Times New Roman" w:cs="Times New Roman"/>
                <w:sz w:val="18"/>
                <w:szCs w:val="18"/>
              </w:rPr>
              <w:t>/ ESPECIFICAÇÃO</w:t>
            </w:r>
          </w:p>
        </w:tc>
        <w:tc>
          <w:tcPr>
            <w:tcW w:w="1113" w:type="dxa"/>
            <w:tcBorders>
              <w:bottom w:val="double" w:sz="4" w:space="0" w:color="auto"/>
            </w:tcBorders>
            <w:vAlign w:val="center"/>
            <w:hideMark/>
          </w:tcPr>
          <w:p w14:paraId="76E969E2" w14:textId="77777777" w:rsidR="00196A4A" w:rsidRPr="0057012D" w:rsidRDefault="00196A4A" w:rsidP="0057012D">
            <w:pPr>
              <w:jc w:val="center"/>
              <w:rPr>
                <w:rFonts w:ascii="Times New Roman" w:hAnsi="Times New Roman" w:cs="Times New Roman"/>
                <w:sz w:val="12"/>
                <w:szCs w:val="12"/>
              </w:rPr>
            </w:pPr>
            <w:r w:rsidRPr="0057012D">
              <w:rPr>
                <w:rFonts w:ascii="Times New Roman" w:eastAsia="Times New Roman" w:hAnsi="Times New Roman" w:cs="Times New Roman"/>
                <w:sz w:val="12"/>
                <w:szCs w:val="12"/>
              </w:rPr>
              <w:t>COD. ID SIGA</w:t>
            </w:r>
          </w:p>
        </w:tc>
        <w:tc>
          <w:tcPr>
            <w:tcW w:w="850" w:type="dxa"/>
            <w:tcBorders>
              <w:bottom w:val="double" w:sz="4" w:space="0" w:color="auto"/>
            </w:tcBorders>
            <w:vAlign w:val="center"/>
            <w:hideMark/>
          </w:tcPr>
          <w:p w14:paraId="7390070C" w14:textId="77777777" w:rsidR="00196A4A" w:rsidRPr="0057012D" w:rsidRDefault="00196A4A" w:rsidP="00290F23">
            <w:pPr>
              <w:jc w:val="center"/>
              <w:rPr>
                <w:rFonts w:ascii="Times New Roman" w:hAnsi="Times New Roman" w:cs="Times New Roman"/>
                <w:sz w:val="12"/>
                <w:szCs w:val="12"/>
              </w:rPr>
            </w:pPr>
            <w:r w:rsidRPr="0057012D">
              <w:rPr>
                <w:rFonts w:ascii="Times New Roman" w:eastAsia="Times New Roman" w:hAnsi="Times New Roman" w:cs="Times New Roman"/>
                <w:sz w:val="12"/>
                <w:szCs w:val="12"/>
              </w:rPr>
              <w:t>UNIDADE DE MEDIDA</w:t>
            </w:r>
          </w:p>
        </w:tc>
        <w:tc>
          <w:tcPr>
            <w:tcW w:w="1155" w:type="dxa"/>
            <w:tcBorders>
              <w:bottom w:val="double" w:sz="4" w:space="0" w:color="auto"/>
            </w:tcBorders>
            <w:vAlign w:val="center"/>
            <w:hideMark/>
          </w:tcPr>
          <w:p w14:paraId="776B529D" w14:textId="77777777" w:rsidR="00196A4A" w:rsidRPr="0090086F" w:rsidRDefault="00196A4A" w:rsidP="00290F23">
            <w:pPr>
              <w:jc w:val="center"/>
              <w:rPr>
                <w:rFonts w:ascii="Times New Roman" w:eastAsia="Times New Roman" w:hAnsi="Times New Roman" w:cs="Times New Roman"/>
                <w:sz w:val="14"/>
                <w:szCs w:val="14"/>
              </w:rPr>
            </w:pPr>
            <w:r w:rsidRPr="0090086F">
              <w:rPr>
                <w:rFonts w:ascii="Times New Roman" w:eastAsia="Times New Roman" w:hAnsi="Times New Roman" w:cs="Times New Roman"/>
                <w:sz w:val="14"/>
                <w:szCs w:val="14"/>
              </w:rPr>
              <w:t>QUANT</w:t>
            </w:r>
          </w:p>
        </w:tc>
        <w:tc>
          <w:tcPr>
            <w:tcW w:w="1113" w:type="dxa"/>
            <w:tcBorders>
              <w:bottom w:val="double" w:sz="4" w:space="0" w:color="auto"/>
            </w:tcBorders>
            <w:vAlign w:val="center"/>
            <w:hideMark/>
          </w:tcPr>
          <w:p w14:paraId="6B4D4998" w14:textId="77777777" w:rsidR="00196A4A" w:rsidRDefault="00BB7F53" w:rsidP="002F590B">
            <w:pPr>
              <w:spacing w:before="120" w:after="120"/>
              <w:jc w:val="center"/>
              <w:rPr>
                <w:rFonts w:ascii="Times New Roman" w:eastAsia="Times New Roman" w:hAnsi="Times New Roman" w:cs="Times New Roman"/>
                <w:b/>
                <w:bCs/>
                <w:sz w:val="18"/>
                <w:szCs w:val="18"/>
              </w:rPr>
            </w:pPr>
            <w:r w:rsidRPr="0057012D">
              <w:rPr>
                <w:rFonts w:ascii="Times New Roman" w:eastAsia="Times New Roman" w:hAnsi="Times New Roman" w:cs="Times New Roman"/>
                <w:sz w:val="14"/>
                <w:szCs w:val="14"/>
              </w:rPr>
              <w:t>PREÇO</w:t>
            </w:r>
            <w:r w:rsidR="00196A4A" w:rsidRPr="0057012D">
              <w:rPr>
                <w:rFonts w:ascii="Times New Roman" w:eastAsia="Times New Roman" w:hAnsi="Times New Roman" w:cs="Times New Roman"/>
                <w:sz w:val="14"/>
                <w:szCs w:val="14"/>
              </w:rPr>
              <w:t xml:space="preserve"> </w:t>
            </w:r>
            <w:r w:rsidR="002A0654" w:rsidRPr="0057012D">
              <w:rPr>
                <w:rFonts w:ascii="Times New Roman" w:eastAsia="Times New Roman" w:hAnsi="Times New Roman" w:cs="Times New Roman"/>
                <w:sz w:val="14"/>
                <w:szCs w:val="14"/>
              </w:rPr>
              <w:t xml:space="preserve">UNITÁRIO </w:t>
            </w:r>
            <w:r w:rsidR="00196A4A" w:rsidRPr="0057012D">
              <w:rPr>
                <w:rFonts w:ascii="Times New Roman" w:eastAsia="Times New Roman" w:hAnsi="Times New Roman" w:cs="Times New Roman"/>
                <w:sz w:val="14"/>
                <w:szCs w:val="14"/>
              </w:rPr>
              <w:t>ESTIMADO</w:t>
            </w:r>
            <w:r w:rsidR="00196A4A">
              <w:rPr>
                <w:rFonts w:ascii="Times New Roman" w:eastAsia="Times New Roman" w:hAnsi="Times New Roman" w:cs="Times New Roman"/>
                <w:sz w:val="18"/>
                <w:szCs w:val="18"/>
              </w:rPr>
              <w:t xml:space="preserve"> </w:t>
            </w:r>
            <w:r w:rsidR="00196A4A" w:rsidRPr="0090086F">
              <w:rPr>
                <w:rFonts w:ascii="Times New Roman" w:eastAsia="Times New Roman" w:hAnsi="Times New Roman" w:cs="Times New Roman"/>
                <w:b/>
                <w:bCs/>
                <w:sz w:val="18"/>
                <w:szCs w:val="18"/>
              </w:rPr>
              <w:t>R$</w:t>
            </w:r>
          </w:p>
        </w:tc>
        <w:tc>
          <w:tcPr>
            <w:tcW w:w="1789" w:type="dxa"/>
            <w:tcBorders>
              <w:bottom w:val="double" w:sz="4" w:space="0" w:color="auto"/>
            </w:tcBorders>
            <w:vAlign w:val="center"/>
            <w:hideMark/>
          </w:tcPr>
          <w:p w14:paraId="0F0D301A" w14:textId="77777777" w:rsidR="00196A4A" w:rsidRDefault="00196A4A" w:rsidP="00290F23">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Local de Execução</w:t>
            </w:r>
          </w:p>
        </w:tc>
      </w:tr>
      <w:tr w:rsidR="00404864" w14:paraId="48AD13D2" w14:textId="77777777" w:rsidTr="002F590B">
        <w:tc>
          <w:tcPr>
            <w:tcW w:w="552" w:type="dxa"/>
            <w:tcBorders>
              <w:top w:val="double" w:sz="4" w:space="0" w:color="auto"/>
              <w:bottom w:val="single" w:sz="4" w:space="0" w:color="auto"/>
            </w:tcBorders>
            <w:vAlign w:val="center"/>
          </w:tcPr>
          <w:p w14:paraId="38137140" w14:textId="1146B938" w:rsidR="00404864" w:rsidRPr="00CD7F25" w:rsidRDefault="00404864" w:rsidP="00404864">
            <w:pPr>
              <w:jc w:val="center"/>
              <w:rPr>
                <w:rFonts w:ascii="Times New Roman" w:hAnsi="Times New Roman" w:cs="Times New Roman"/>
                <w:sz w:val="22"/>
                <w:szCs w:val="22"/>
              </w:rPr>
            </w:pPr>
            <w:r>
              <w:rPr>
                <w:rFonts w:ascii="Times New Roman" w:hAnsi="Times New Roman" w:cs="Times New Roman"/>
                <w:sz w:val="22"/>
                <w:szCs w:val="22"/>
              </w:rPr>
              <w:t>1</w:t>
            </w:r>
          </w:p>
        </w:tc>
        <w:tc>
          <w:tcPr>
            <w:tcW w:w="3518" w:type="dxa"/>
            <w:tcBorders>
              <w:top w:val="double" w:sz="4" w:space="0" w:color="auto"/>
              <w:bottom w:val="single" w:sz="4" w:space="0" w:color="auto"/>
            </w:tcBorders>
            <w:vAlign w:val="center"/>
          </w:tcPr>
          <w:p w14:paraId="5CEC6489" w14:textId="6EA09CE7"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w:t>
            </w:r>
            <w:proofErr w:type="gramStart"/>
            <w:r w:rsidRPr="00CD73C3">
              <w:rPr>
                <w:rFonts w:ascii="Times New Roman" w:hAnsi="Times New Roman" w:cs="Times New Roman"/>
                <w:sz w:val="20"/>
                <w:szCs w:val="20"/>
              </w:rPr>
              <w:t>para Alternaria</w:t>
            </w:r>
            <w:proofErr w:type="gram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alternata</w:t>
            </w:r>
            <w:proofErr w:type="spellEnd"/>
          </w:p>
        </w:tc>
        <w:tc>
          <w:tcPr>
            <w:tcW w:w="1113" w:type="dxa"/>
            <w:tcBorders>
              <w:top w:val="double" w:sz="4" w:space="0" w:color="auto"/>
              <w:bottom w:val="single" w:sz="4" w:space="0" w:color="auto"/>
            </w:tcBorders>
            <w:vAlign w:val="center"/>
          </w:tcPr>
          <w:p w14:paraId="73D9D620" w14:textId="70F70594"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188631</w:t>
            </w:r>
          </w:p>
        </w:tc>
        <w:tc>
          <w:tcPr>
            <w:tcW w:w="850" w:type="dxa"/>
            <w:tcBorders>
              <w:top w:val="double" w:sz="4" w:space="0" w:color="auto"/>
              <w:bottom w:val="single" w:sz="4" w:space="0" w:color="auto"/>
            </w:tcBorders>
            <w:vAlign w:val="center"/>
          </w:tcPr>
          <w:p w14:paraId="06F87B38" w14:textId="63EFBEF8" w:rsidR="00404864" w:rsidRPr="002176ED"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double" w:sz="4" w:space="0" w:color="auto"/>
              <w:bottom w:val="single" w:sz="4" w:space="0" w:color="auto"/>
            </w:tcBorders>
            <w:vAlign w:val="center"/>
          </w:tcPr>
          <w:p w14:paraId="059BD4E9" w14:textId="732D2A9B"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double" w:sz="4" w:space="0" w:color="auto"/>
              <w:bottom w:val="single" w:sz="4" w:space="0" w:color="auto"/>
            </w:tcBorders>
            <w:vAlign w:val="center"/>
          </w:tcPr>
          <w:p w14:paraId="46439FA6" w14:textId="2DBD5D44" w:rsidR="00404864" w:rsidRPr="00566C6E"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restart"/>
            <w:tcBorders>
              <w:top w:val="double" w:sz="4" w:space="0" w:color="auto"/>
            </w:tcBorders>
            <w:vAlign w:val="center"/>
          </w:tcPr>
          <w:p w14:paraId="40D21F77" w14:textId="182835DF" w:rsidR="00404864" w:rsidRDefault="00404864" w:rsidP="00404864">
            <w:pPr>
              <w:spacing w:after="1000"/>
              <w:ind w:left="57" w:right="57"/>
              <w:jc w:val="both"/>
              <w:rPr>
                <w:rFonts w:ascii="Times New Roman" w:eastAsia="Calibri" w:hAnsi="Times New Roman" w:cs="Times New Roman"/>
                <w:kern w:val="2"/>
                <w:sz w:val="18"/>
                <w:szCs w:val="18"/>
                <w:lang w:eastAsia="en-US"/>
              </w:rPr>
            </w:pPr>
            <w:r w:rsidRPr="00613C0C">
              <w:rPr>
                <w:rFonts w:ascii="Times New Roman" w:eastAsia="Calibri" w:hAnsi="Times New Roman" w:cs="Times New Roman"/>
                <w:kern w:val="2"/>
                <w:sz w:val="18"/>
                <w:szCs w:val="18"/>
                <w:lang w:eastAsia="en-US"/>
              </w:rPr>
              <w:t xml:space="preserve">Serviço de Patologia Clínica da Policlínica Piquet Carneiro (CAPSULA), Policlínica Piquet Carneiro, </w:t>
            </w:r>
            <w:r>
              <w:rPr>
                <w:rFonts w:ascii="Times New Roman" w:eastAsia="Calibri" w:hAnsi="Times New Roman" w:cs="Times New Roman"/>
                <w:kern w:val="2"/>
                <w:sz w:val="18"/>
                <w:szCs w:val="18"/>
                <w:lang w:eastAsia="en-US"/>
              </w:rPr>
              <w:t>Avenida Marechal</w:t>
            </w:r>
            <w:r w:rsidRPr="00613C0C">
              <w:rPr>
                <w:rFonts w:ascii="Times New Roman" w:eastAsia="Calibri" w:hAnsi="Times New Roman" w:cs="Times New Roman"/>
                <w:kern w:val="2"/>
                <w:sz w:val="18"/>
                <w:szCs w:val="18"/>
                <w:lang w:eastAsia="en-US"/>
              </w:rPr>
              <w:t>. Rondon, 381, São Francisco Xavier, Rio de Janeiro - RJ, 20950-003</w:t>
            </w:r>
            <w:r>
              <w:rPr>
                <w:rFonts w:ascii="Times New Roman" w:eastAsia="Calibri" w:hAnsi="Times New Roman" w:cs="Times New Roman"/>
                <w:kern w:val="2"/>
                <w:sz w:val="18"/>
                <w:szCs w:val="18"/>
                <w:lang w:eastAsia="en-US"/>
              </w:rPr>
              <w:t>.</w:t>
            </w:r>
          </w:p>
          <w:p w14:paraId="26F8D1A6" w14:textId="77777777" w:rsidR="00404864" w:rsidRDefault="00404864" w:rsidP="00404864">
            <w:pPr>
              <w:spacing w:after="1000"/>
              <w:ind w:left="57" w:right="57"/>
              <w:jc w:val="both"/>
              <w:rPr>
                <w:rFonts w:ascii="Times New Roman" w:eastAsia="Calibri" w:hAnsi="Times New Roman" w:cs="Times New Roman"/>
                <w:kern w:val="2"/>
                <w:sz w:val="18"/>
                <w:szCs w:val="18"/>
                <w:lang w:eastAsia="en-US"/>
              </w:rPr>
            </w:pPr>
          </w:p>
          <w:p w14:paraId="6FE54CDE" w14:textId="08B8C58A" w:rsidR="00404864" w:rsidRDefault="00404864" w:rsidP="00404864">
            <w:pPr>
              <w:spacing w:after="1000"/>
              <w:ind w:left="57" w:right="57"/>
              <w:jc w:val="both"/>
              <w:rPr>
                <w:rFonts w:ascii="Times New Roman" w:eastAsia="Calibri" w:hAnsi="Times New Roman" w:cs="Times New Roman"/>
                <w:kern w:val="2"/>
                <w:sz w:val="18"/>
                <w:szCs w:val="18"/>
                <w:lang w:eastAsia="en-US"/>
              </w:rPr>
            </w:pPr>
            <w:r w:rsidRPr="00613C0C">
              <w:rPr>
                <w:rFonts w:ascii="Times New Roman" w:eastAsia="Calibri" w:hAnsi="Times New Roman" w:cs="Times New Roman"/>
                <w:kern w:val="2"/>
                <w:sz w:val="18"/>
                <w:szCs w:val="18"/>
                <w:lang w:eastAsia="en-US"/>
              </w:rPr>
              <w:t xml:space="preserve">Serviço de Patologia Clínica da Policlínica Piquet Carneiro (CAPSULA), Policlínica Piquet Carneiro, </w:t>
            </w:r>
            <w:r>
              <w:rPr>
                <w:rFonts w:ascii="Times New Roman" w:eastAsia="Calibri" w:hAnsi="Times New Roman" w:cs="Times New Roman"/>
                <w:kern w:val="2"/>
                <w:sz w:val="18"/>
                <w:szCs w:val="18"/>
                <w:lang w:eastAsia="en-US"/>
              </w:rPr>
              <w:t>Avenida Marechal</w:t>
            </w:r>
            <w:r w:rsidRPr="00613C0C">
              <w:rPr>
                <w:rFonts w:ascii="Times New Roman" w:eastAsia="Calibri" w:hAnsi="Times New Roman" w:cs="Times New Roman"/>
                <w:kern w:val="2"/>
                <w:sz w:val="18"/>
                <w:szCs w:val="18"/>
                <w:lang w:eastAsia="en-US"/>
              </w:rPr>
              <w:t xml:space="preserve">. Rondon, 381, São Francisco Xavier, Rio de </w:t>
            </w:r>
            <w:r w:rsidRPr="00613C0C">
              <w:rPr>
                <w:rFonts w:ascii="Times New Roman" w:eastAsia="Calibri" w:hAnsi="Times New Roman" w:cs="Times New Roman"/>
                <w:kern w:val="2"/>
                <w:sz w:val="18"/>
                <w:szCs w:val="18"/>
                <w:lang w:eastAsia="en-US"/>
              </w:rPr>
              <w:lastRenderedPageBreak/>
              <w:t>Janeiro - RJ, 20950-003</w:t>
            </w:r>
            <w:r>
              <w:rPr>
                <w:rFonts w:ascii="Times New Roman" w:eastAsia="Calibri" w:hAnsi="Times New Roman" w:cs="Times New Roman"/>
                <w:kern w:val="2"/>
                <w:sz w:val="18"/>
                <w:szCs w:val="18"/>
                <w:lang w:eastAsia="en-US"/>
              </w:rPr>
              <w:t>.</w:t>
            </w:r>
          </w:p>
          <w:p w14:paraId="3CD2AB4E" w14:textId="77777777" w:rsidR="00404864" w:rsidRDefault="00404864" w:rsidP="00404864">
            <w:pPr>
              <w:spacing w:after="1000"/>
              <w:ind w:left="57" w:right="57"/>
              <w:jc w:val="both"/>
              <w:rPr>
                <w:rFonts w:ascii="Times New Roman" w:eastAsia="Calibri" w:hAnsi="Times New Roman" w:cs="Times New Roman"/>
                <w:kern w:val="2"/>
                <w:sz w:val="18"/>
                <w:szCs w:val="18"/>
                <w:lang w:eastAsia="en-US"/>
              </w:rPr>
            </w:pPr>
          </w:p>
          <w:p w14:paraId="2B507534" w14:textId="2625D3C1" w:rsidR="00404864" w:rsidRPr="00566C6E" w:rsidRDefault="00404864" w:rsidP="00404864">
            <w:pPr>
              <w:spacing w:after="1000"/>
              <w:ind w:left="57" w:right="57"/>
              <w:jc w:val="both"/>
              <w:rPr>
                <w:rFonts w:ascii="Times New Roman" w:eastAsia="Calibri" w:hAnsi="Times New Roman" w:cs="Times New Roman"/>
                <w:kern w:val="2"/>
                <w:sz w:val="18"/>
                <w:szCs w:val="18"/>
                <w:lang w:eastAsia="en-US"/>
              </w:rPr>
            </w:pPr>
            <w:r w:rsidRPr="00613C0C">
              <w:rPr>
                <w:rFonts w:ascii="Times New Roman" w:eastAsia="Calibri" w:hAnsi="Times New Roman" w:cs="Times New Roman"/>
                <w:kern w:val="2"/>
                <w:sz w:val="18"/>
                <w:szCs w:val="18"/>
                <w:lang w:eastAsia="en-US"/>
              </w:rPr>
              <w:t xml:space="preserve">Serviço de Patologia Clínica da Policlínica Piquet Carneiro (CAPSULA), Policlínica Piquet Carneiro, </w:t>
            </w:r>
            <w:r>
              <w:rPr>
                <w:rFonts w:ascii="Times New Roman" w:eastAsia="Calibri" w:hAnsi="Times New Roman" w:cs="Times New Roman"/>
                <w:kern w:val="2"/>
                <w:sz w:val="18"/>
                <w:szCs w:val="18"/>
                <w:lang w:eastAsia="en-US"/>
              </w:rPr>
              <w:t>Avenida Marechal</w:t>
            </w:r>
            <w:r w:rsidRPr="00613C0C">
              <w:rPr>
                <w:rFonts w:ascii="Times New Roman" w:eastAsia="Calibri" w:hAnsi="Times New Roman" w:cs="Times New Roman"/>
                <w:kern w:val="2"/>
                <w:sz w:val="18"/>
                <w:szCs w:val="18"/>
                <w:lang w:eastAsia="en-US"/>
              </w:rPr>
              <w:t>. Rondon, 381, São Francisco Xavier, Rio de Janeiro - RJ, 20950-003</w:t>
            </w:r>
            <w:r>
              <w:rPr>
                <w:rFonts w:ascii="Times New Roman" w:eastAsia="Calibri" w:hAnsi="Times New Roman" w:cs="Times New Roman"/>
                <w:kern w:val="2"/>
                <w:sz w:val="18"/>
                <w:szCs w:val="18"/>
                <w:lang w:eastAsia="en-US"/>
              </w:rPr>
              <w:t>.</w:t>
            </w:r>
          </w:p>
        </w:tc>
      </w:tr>
      <w:tr w:rsidR="00404864" w14:paraId="3871BF81" w14:textId="77777777" w:rsidTr="002F590B">
        <w:tc>
          <w:tcPr>
            <w:tcW w:w="552" w:type="dxa"/>
            <w:tcBorders>
              <w:top w:val="single" w:sz="4" w:space="0" w:color="auto"/>
              <w:bottom w:val="single" w:sz="4" w:space="0" w:color="auto"/>
            </w:tcBorders>
            <w:vAlign w:val="center"/>
          </w:tcPr>
          <w:p w14:paraId="454FCEDF" w14:textId="613C4C4B" w:rsidR="00404864" w:rsidRPr="00CD7F25" w:rsidRDefault="00404864" w:rsidP="00404864">
            <w:pPr>
              <w:jc w:val="center"/>
              <w:rPr>
                <w:rFonts w:ascii="Times New Roman" w:hAnsi="Times New Roman" w:cs="Times New Roman"/>
                <w:sz w:val="22"/>
                <w:szCs w:val="22"/>
              </w:rPr>
            </w:pPr>
            <w:r>
              <w:rPr>
                <w:rFonts w:ascii="Times New Roman" w:hAnsi="Times New Roman" w:cs="Times New Roman"/>
                <w:sz w:val="22"/>
                <w:szCs w:val="22"/>
              </w:rPr>
              <w:t>2</w:t>
            </w:r>
          </w:p>
        </w:tc>
        <w:tc>
          <w:tcPr>
            <w:tcW w:w="3518" w:type="dxa"/>
            <w:tcBorders>
              <w:top w:val="single" w:sz="4" w:space="0" w:color="auto"/>
              <w:bottom w:val="single" w:sz="4" w:space="0" w:color="auto"/>
            </w:tcBorders>
            <w:vAlign w:val="center"/>
          </w:tcPr>
          <w:p w14:paraId="21C016F5" w14:textId="22B04481" w:rsidR="00404864" w:rsidRPr="00404864" w:rsidRDefault="00404864" w:rsidP="00404864">
            <w:pPr>
              <w:spacing w:before="120" w:after="120"/>
              <w:ind w:left="57" w:right="57"/>
              <w:jc w:val="both"/>
              <w:rPr>
                <w:rFonts w:ascii="Times New Roman" w:eastAsia="Times New Roman" w:hAnsi="Times New Roman" w:cs="Times New Roman"/>
                <w:bCs/>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Aspergillus</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Fumigatus</w:t>
            </w:r>
            <w:proofErr w:type="spellEnd"/>
          </w:p>
        </w:tc>
        <w:tc>
          <w:tcPr>
            <w:tcW w:w="1113" w:type="dxa"/>
            <w:tcBorders>
              <w:top w:val="single" w:sz="4" w:space="0" w:color="auto"/>
              <w:bottom w:val="single" w:sz="4" w:space="0" w:color="auto"/>
            </w:tcBorders>
            <w:vAlign w:val="center"/>
          </w:tcPr>
          <w:p w14:paraId="613D7597" w14:textId="4F9DEEDC"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118794</w:t>
            </w:r>
          </w:p>
        </w:tc>
        <w:tc>
          <w:tcPr>
            <w:tcW w:w="850" w:type="dxa"/>
            <w:tcBorders>
              <w:top w:val="single" w:sz="4" w:space="0" w:color="auto"/>
              <w:bottom w:val="single" w:sz="4" w:space="0" w:color="auto"/>
            </w:tcBorders>
            <w:vAlign w:val="center"/>
          </w:tcPr>
          <w:p w14:paraId="0DD511BA" w14:textId="3730BC07" w:rsidR="00404864" w:rsidRPr="002176ED"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4215C750" w14:textId="26C8700A"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113" w:type="dxa"/>
            <w:tcBorders>
              <w:top w:val="single" w:sz="4" w:space="0" w:color="auto"/>
              <w:bottom w:val="single" w:sz="4" w:space="0" w:color="auto"/>
            </w:tcBorders>
            <w:vAlign w:val="center"/>
          </w:tcPr>
          <w:p w14:paraId="588C317C" w14:textId="13A859A8" w:rsidR="00404864" w:rsidRPr="002145CA"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155351B1" w14:textId="35FC2DA1" w:rsidR="00404864" w:rsidRDefault="00404864" w:rsidP="00404864">
            <w:pPr>
              <w:ind w:left="57" w:right="57"/>
              <w:jc w:val="both"/>
              <w:rPr>
                <w:rFonts w:ascii="Times New Roman" w:eastAsia="Times New Roman" w:hAnsi="Times New Roman" w:cs="Times New Roman"/>
                <w:sz w:val="18"/>
                <w:szCs w:val="18"/>
              </w:rPr>
            </w:pPr>
          </w:p>
        </w:tc>
      </w:tr>
      <w:tr w:rsidR="00404864" w14:paraId="6D5268B9" w14:textId="77777777" w:rsidTr="002F590B">
        <w:tc>
          <w:tcPr>
            <w:tcW w:w="552" w:type="dxa"/>
            <w:tcBorders>
              <w:top w:val="single" w:sz="4" w:space="0" w:color="auto"/>
              <w:bottom w:val="single" w:sz="4" w:space="0" w:color="auto"/>
            </w:tcBorders>
            <w:vAlign w:val="center"/>
          </w:tcPr>
          <w:p w14:paraId="225F933C" w14:textId="6147C6DD" w:rsidR="00404864" w:rsidRPr="00CD7F25" w:rsidRDefault="00404864" w:rsidP="00404864">
            <w:pPr>
              <w:jc w:val="center"/>
              <w:rPr>
                <w:rFonts w:ascii="Times New Roman" w:hAnsi="Times New Roman" w:cs="Times New Roman"/>
                <w:sz w:val="22"/>
                <w:szCs w:val="22"/>
              </w:rPr>
            </w:pPr>
            <w:r>
              <w:rPr>
                <w:rFonts w:ascii="Times New Roman" w:hAnsi="Times New Roman" w:cs="Times New Roman"/>
                <w:sz w:val="22"/>
                <w:szCs w:val="22"/>
              </w:rPr>
              <w:t>3</w:t>
            </w:r>
          </w:p>
        </w:tc>
        <w:tc>
          <w:tcPr>
            <w:tcW w:w="3518" w:type="dxa"/>
            <w:tcBorders>
              <w:top w:val="single" w:sz="4" w:space="0" w:color="auto"/>
              <w:bottom w:val="single" w:sz="4" w:space="0" w:color="auto"/>
            </w:tcBorders>
            <w:vAlign w:val="center"/>
          </w:tcPr>
          <w:p w14:paraId="47A028AF" w14:textId="5F40C2A2"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Cladosporium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herbarum</w:t>
            </w:r>
            <w:proofErr w:type="spellEnd"/>
          </w:p>
        </w:tc>
        <w:tc>
          <w:tcPr>
            <w:tcW w:w="1113" w:type="dxa"/>
            <w:tcBorders>
              <w:top w:val="single" w:sz="4" w:space="0" w:color="auto"/>
              <w:bottom w:val="single" w:sz="4" w:space="0" w:color="auto"/>
            </w:tcBorders>
            <w:vAlign w:val="center"/>
          </w:tcPr>
          <w:p w14:paraId="66458AC7" w14:textId="78E13D91"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188636</w:t>
            </w:r>
          </w:p>
        </w:tc>
        <w:tc>
          <w:tcPr>
            <w:tcW w:w="850" w:type="dxa"/>
            <w:tcBorders>
              <w:top w:val="single" w:sz="4" w:space="0" w:color="auto"/>
              <w:bottom w:val="single" w:sz="4" w:space="0" w:color="auto"/>
            </w:tcBorders>
            <w:vAlign w:val="center"/>
          </w:tcPr>
          <w:p w14:paraId="14E9DFE5" w14:textId="3A635703" w:rsidR="00404864" w:rsidRPr="002176ED"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B3F015F" w14:textId="727EE4E7"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single" w:sz="4" w:space="0" w:color="auto"/>
              <w:bottom w:val="single" w:sz="4" w:space="0" w:color="auto"/>
            </w:tcBorders>
            <w:vAlign w:val="center"/>
          </w:tcPr>
          <w:p w14:paraId="6B2487A7" w14:textId="36F57C58" w:rsidR="00404864" w:rsidRPr="00566C6E"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49,93</w:t>
            </w:r>
          </w:p>
        </w:tc>
        <w:tc>
          <w:tcPr>
            <w:tcW w:w="1789" w:type="dxa"/>
            <w:vMerge/>
            <w:vAlign w:val="center"/>
          </w:tcPr>
          <w:p w14:paraId="73751278"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2804C7B8" w14:textId="77777777" w:rsidTr="002F590B">
        <w:tc>
          <w:tcPr>
            <w:tcW w:w="552" w:type="dxa"/>
            <w:tcBorders>
              <w:top w:val="single" w:sz="4" w:space="0" w:color="auto"/>
              <w:bottom w:val="single" w:sz="4" w:space="0" w:color="auto"/>
            </w:tcBorders>
            <w:vAlign w:val="center"/>
          </w:tcPr>
          <w:p w14:paraId="3115BF34" w14:textId="19A50286" w:rsidR="00404864" w:rsidRPr="00CD7F25" w:rsidRDefault="00404864" w:rsidP="00404864">
            <w:pPr>
              <w:jc w:val="center"/>
              <w:rPr>
                <w:rFonts w:ascii="Times New Roman" w:hAnsi="Times New Roman" w:cs="Times New Roman"/>
                <w:sz w:val="22"/>
                <w:szCs w:val="22"/>
              </w:rPr>
            </w:pPr>
            <w:r>
              <w:rPr>
                <w:rFonts w:ascii="Times New Roman" w:hAnsi="Times New Roman" w:cs="Times New Roman"/>
                <w:sz w:val="22"/>
                <w:szCs w:val="22"/>
              </w:rPr>
              <w:t>4</w:t>
            </w:r>
          </w:p>
        </w:tc>
        <w:tc>
          <w:tcPr>
            <w:tcW w:w="3518" w:type="dxa"/>
            <w:tcBorders>
              <w:top w:val="single" w:sz="4" w:space="0" w:color="auto"/>
              <w:bottom w:val="single" w:sz="4" w:space="0" w:color="auto"/>
            </w:tcBorders>
            <w:vAlign w:val="center"/>
          </w:tcPr>
          <w:p w14:paraId="2A550EA0" w14:textId="52779C6A"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Penicillium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notatum</w:t>
            </w:r>
            <w:proofErr w:type="spellEnd"/>
          </w:p>
        </w:tc>
        <w:tc>
          <w:tcPr>
            <w:tcW w:w="1113" w:type="dxa"/>
            <w:tcBorders>
              <w:top w:val="single" w:sz="4" w:space="0" w:color="auto"/>
              <w:bottom w:val="single" w:sz="4" w:space="0" w:color="auto"/>
            </w:tcBorders>
            <w:vAlign w:val="center"/>
          </w:tcPr>
          <w:p w14:paraId="1C1ED6B6" w14:textId="7403E719"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118909</w:t>
            </w:r>
          </w:p>
        </w:tc>
        <w:tc>
          <w:tcPr>
            <w:tcW w:w="850" w:type="dxa"/>
            <w:tcBorders>
              <w:top w:val="single" w:sz="4" w:space="0" w:color="auto"/>
              <w:bottom w:val="single" w:sz="4" w:space="0" w:color="auto"/>
            </w:tcBorders>
            <w:vAlign w:val="center"/>
          </w:tcPr>
          <w:p w14:paraId="661FBBA3" w14:textId="7CCD1211" w:rsidR="00404864" w:rsidRPr="002176ED"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A6E4CE8" w14:textId="092077BE"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single" w:sz="4" w:space="0" w:color="auto"/>
              <w:bottom w:val="single" w:sz="4" w:space="0" w:color="auto"/>
            </w:tcBorders>
            <w:vAlign w:val="center"/>
          </w:tcPr>
          <w:p w14:paraId="24894151" w14:textId="65332AC5" w:rsidR="00404864" w:rsidRPr="00566C6E"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51,99</w:t>
            </w:r>
          </w:p>
        </w:tc>
        <w:tc>
          <w:tcPr>
            <w:tcW w:w="1789" w:type="dxa"/>
            <w:vMerge/>
            <w:vAlign w:val="center"/>
          </w:tcPr>
          <w:p w14:paraId="409B7C85"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7D0D3F57" w14:textId="77777777" w:rsidTr="002F590B">
        <w:tc>
          <w:tcPr>
            <w:tcW w:w="552" w:type="dxa"/>
            <w:tcBorders>
              <w:top w:val="single" w:sz="4" w:space="0" w:color="auto"/>
              <w:bottom w:val="single" w:sz="4" w:space="0" w:color="auto"/>
            </w:tcBorders>
            <w:vAlign w:val="center"/>
          </w:tcPr>
          <w:p w14:paraId="5A6EA9AB" w14:textId="6A5E9A48" w:rsidR="00404864" w:rsidRPr="00CD7F25" w:rsidRDefault="00404864" w:rsidP="00404864">
            <w:pPr>
              <w:jc w:val="center"/>
              <w:rPr>
                <w:rFonts w:ascii="Times New Roman" w:hAnsi="Times New Roman" w:cs="Times New Roman"/>
                <w:sz w:val="22"/>
                <w:szCs w:val="22"/>
              </w:rPr>
            </w:pPr>
            <w:r>
              <w:rPr>
                <w:rFonts w:ascii="Times New Roman" w:hAnsi="Times New Roman" w:cs="Times New Roman"/>
                <w:sz w:val="22"/>
                <w:szCs w:val="22"/>
              </w:rPr>
              <w:t>5</w:t>
            </w:r>
          </w:p>
        </w:tc>
        <w:tc>
          <w:tcPr>
            <w:tcW w:w="3518" w:type="dxa"/>
            <w:tcBorders>
              <w:top w:val="single" w:sz="4" w:space="0" w:color="auto"/>
              <w:bottom w:val="single" w:sz="4" w:space="0" w:color="auto"/>
            </w:tcBorders>
            <w:vAlign w:val="center"/>
          </w:tcPr>
          <w:p w14:paraId="626FFE6E" w14:textId="51B866FF"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Barata Doméstica</w:t>
            </w:r>
          </w:p>
        </w:tc>
        <w:tc>
          <w:tcPr>
            <w:tcW w:w="1113" w:type="dxa"/>
            <w:tcBorders>
              <w:top w:val="single" w:sz="4" w:space="0" w:color="auto"/>
              <w:bottom w:val="single" w:sz="4" w:space="0" w:color="auto"/>
            </w:tcBorders>
            <w:vAlign w:val="center"/>
          </w:tcPr>
          <w:p w14:paraId="7D809EB8" w14:textId="54C59AFF"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118795</w:t>
            </w:r>
          </w:p>
        </w:tc>
        <w:tc>
          <w:tcPr>
            <w:tcW w:w="850" w:type="dxa"/>
            <w:tcBorders>
              <w:top w:val="single" w:sz="4" w:space="0" w:color="auto"/>
              <w:bottom w:val="single" w:sz="4" w:space="0" w:color="auto"/>
            </w:tcBorders>
            <w:vAlign w:val="center"/>
          </w:tcPr>
          <w:p w14:paraId="4A55F41A" w14:textId="0DD6B002" w:rsidR="00404864" w:rsidRPr="002176ED"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5E825BA4" w14:textId="3D9E7762"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128</w:t>
            </w:r>
          </w:p>
        </w:tc>
        <w:tc>
          <w:tcPr>
            <w:tcW w:w="1113" w:type="dxa"/>
            <w:tcBorders>
              <w:top w:val="single" w:sz="4" w:space="0" w:color="auto"/>
              <w:bottom w:val="single" w:sz="4" w:space="0" w:color="auto"/>
            </w:tcBorders>
            <w:vAlign w:val="center"/>
          </w:tcPr>
          <w:p w14:paraId="4A028662" w14:textId="30C3AC64" w:rsidR="00404864" w:rsidRPr="00566C6E"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53,00</w:t>
            </w:r>
          </w:p>
        </w:tc>
        <w:tc>
          <w:tcPr>
            <w:tcW w:w="1789" w:type="dxa"/>
            <w:vMerge/>
            <w:vAlign w:val="center"/>
          </w:tcPr>
          <w:p w14:paraId="5DEA3557"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7B0605B4" w14:textId="77777777" w:rsidTr="002F590B">
        <w:tc>
          <w:tcPr>
            <w:tcW w:w="552" w:type="dxa"/>
            <w:tcBorders>
              <w:top w:val="single" w:sz="4" w:space="0" w:color="auto"/>
              <w:bottom w:val="single" w:sz="4" w:space="0" w:color="auto"/>
            </w:tcBorders>
            <w:vAlign w:val="center"/>
          </w:tcPr>
          <w:p w14:paraId="045AF8CE" w14:textId="4A51A08F" w:rsidR="00404864" w:rsidRPr="00CD7F25" w:rsidRDefault="00404864" w:rsidP="00404864">
            <w:pPr>
              <w:jc w:val="center"/>
              <w:rPr>
                <w:rFonts w:ascii="Times New Roman" w:hAnsi="Times New Roman" w:cs="Times New Roman"/>
                <w:sz w:val="22"/>
                <w:szCs w:val="22"/>
              </w:rPr>
            </w:pPr>
            <w:r>
              <w:rPr>
                <w:rFonts w:ascii="Times New Roman" w:hAnsi="Times New Roman" w:cs="Times New Roman"/>
                <w:sz w:val="22"/>
                <w:szCs w:val="22"/>
              </w:rPr>
              <w:t>6</w:t>
            </w:r>
          </w:p>
        </w:tc>
        <w:tc>
          <w:tcPr>
            <w:tcW w:w="3518" w:type="dxa"/>
            <w:tcBorders>
              <w:top w:val="single" w:sz="4" w:space="0" w:color="auto"/>
              <w:bottom w:val="single" w:sz="4" w:space="0" w:color="auto"/>
            </w:tcBorders>
            <w:vAlign w:val="center"/>
          </w:tcPr>
          <w:p w14:paraId="3107B7BA" w14:textId="2A543255"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Barata de Esgoto</w:t>
            </w:r>
          </w:p>
        </w:tc>
        <w:tc>
          <w:tcPr>
            <w:tcW w:w="1113" w:type="dxa"/>
            <w:tcBorders>
              <w:top w:val="single" w:sz="4" w:space="0" w:color="auto"/>
              <w:bottom w:val="single" w:sz="4" w:space="0" w:color="auto"/>
            </w:tcBorders>
            <w:vAlign w:val="center"/>
          </w:tcPr>
          <w:p w14:paraId="10201997" w14:textId="3BD81EA6"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118802</w:t>
            </w:r>
          </w:p>
        </w:tc>
        <w:tc>
          <w:tcPr>
            <w:tcW w:w="850" w:type="dxa"/>
            <w:tcBorders>
              <w:top w:val="single" w:sz="4" w:space="0" w:color="auto"/>
              <w:bottom w:val="single" w:sz="4" w:space="0" w:color="auto"/>
            </w:tcBorders>
            <w:vAlign w:val="center"/>
          </w:tcPr>
          <w:p w14:paraId="3A82601E" w14:textId="0BFA194C" w:rsidR="00404864" w:rsidRPr="002176ED"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36AE2375" w14:textId="0356CFC2"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128</w:t>
            </w:r>
          </w:p>
        </w:tc>
        <w:tc>
          <w:tcPr>
            <w:tcW w:w="1113" w:type="dxa"/>
            <w:tcBorders>
              <w:top w:val="single" w:sz="4" w:space="0" w:color="auto"/>
              <w:bottom w:val="single" w:sz="4" w:space="0" w:color="auto"/>
            </w:tcBorders>
            <w:vAlign w:val="center"/>
          </w:tcPr>
          <w:p w14:paraId="5193210F" w14:textId="7DC9F51C" w:rsidR="00404864" w:rsidRPr="00566C6E"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53,00</w:t>
            </w:r>
          </w:p>
        </w:tc>
        <w:tc>
          <w:tcPr>
            <w:tcW w:w="1789" w:type="dxa"/>
            <w:vMerge/>
            <w:vAlign w:val="center"/>
          </w:tcPr>
          <w:p w14:paraId="14682953"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174CBC08" w14:textId="77777777" w:rsidTr="002C3E50">
        <w:tc>
          <w:tcPr>
            <w:tcW w:w="552" w:type="dxa"/>
            <w:tcBorders>
              <w:top w:val="single" w:sz="4" w:space="0" w:color="auto"/>
              <w:bottom w:val="single" w:sz="4" w:space="0" w:color="auto"/>
            </w:tcBorders>
            <w:vAlign w:val="center"/>
          </w:tcPr>
          <w:p w14:paraId="2A72143F" w14:textId="75D62C03"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7</w:t>
            </w:r>
          </w:p>
        </w:tc>
        <w:tc>
          <w:tcPr>
            <w:tcW w:w="3518" w:type="dxa"/>
            <w:tcBorders>
              <w:top w:val="single" w:sz="4" w:space="0" w:color="auto"/>
              <w:bottom w:val="single" w:sz="4" w:space="0" w:color="auto"/>
            </w:tcBorders>
            <w:vAlign w:val="center"/>
          </w:tcPr>
          <w:p w14:paraId="757F8954" w14:textId="7B1BBDB8"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Cão,caspa</w:t>
            </w:r>
            <w:proofErr w:type="spellEnd"/>
            <w:proofErr w:type="gramEnd"/>
          </w:p>
        </w:tc>
        <w:tc>
          <w:tcPr>
            <w:tcW w:w="1113" w:type="dxa"/>
            <w:tcBorders>
              <w:top w:val="single" w:sz="4" w:space="0" w:color="auto"/>
              <w:bottom w:val="single" w:sz="4" w:space="0" w:color="auto"/>
            </w:tcBorders>
            <w:vAlign w:val="center"/>
          </w:tcPr>
          <w:p w14:paraId="38C4508E" w14:textId="6D1CA35D"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118797</w:t>
            </w:r>
          </w:p>
        </w:tc>
        <w:tc>
          <w:tcPr>
            <w:tcW w:w="850" w:type="dxa"/>
            <w:tcBorders>
              <w:top w:val="single" w:sz="4" w:space="0" w:color="auto"/>
              <w:bottom w:val="single" w:sz="4" w:space="0" w:color="auto"/>
            </w:tcBorders>
            <w:vAlign w:val="center"/>
          </w:tcPr>
          <w:p w14:paraId="5E5326EF" w14:textId="38F34935" w:rsidR="00404864" w:rsidRPr="002176ED"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37098660" w14:textId="346D0132"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113" w:type="dxa"/>
            <w:tcBorders>
              <w:top w:val="single" w:sz="4" w:space="0" w:color="auto"/>
              <w:bottom w:val="single" w:sz="4" w:space="0" w:color="auto"/>
            </w:tcBorders>
            <w:vAlign w:val="center"/>
          </w:tcPr>
          <w:p w14:paraId="0374EBC4" w14:textId="20A5F24C" w:rsidR="00404864" w:rsidRPr="00566C6E"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37857E58"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092EF5CB" w14:textId="77777777" w:rsidTr="009E35B2">
        <w:tc>
          <w:tcPr>
            <w:tcW w:w="552" w:type="dxa"/>
            <w:tcBorders>
              <w:top w:val="single" w:sz="4" w:space="0" w:color="auto"/>
              <w:bottom w:val="single" w:sz="4" w:space="0" w:color="auto"/>
            </w:tcBorders>
            <w:vAlign w:val="center"/>
          </w:tcPr>
          <w:p w14:paraId="0D451412" w14:textId="5DBD975B"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8</w:t>
            </w:r>
          </w:p>
        </w:tc>
        <w:tc>
          <w:tcPr>
            <w:tcW w:w="3518" w:type="dxa"/>
            <w:tcBorders>
              <w:top w:val="single" w:sz="4" w:space="0" w:color="auto"/>
              <w:bottom w:val="single" w:sz="4" w:space="0" w:color="auto"/>
            </w:tcBorders>
            <w:vAlign w:val="center"/>
          </w:tcPr>
          <w:p w14:paraId="2E1FB34F" w14:textId="724A29B0"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Gato, caspa e </w:t>
            </w:r>
            <w:proofErr w:type="spellStart"/>
            <w:r w:rsidRPr="00CD73C3">
              <w:rPr>
                <w:rFonts w:ascii="Times New Roman" w:hAnsi="Times New Roman" w:cs="Times New Roman"/>
                <w:sz w:val="20"/>
                <w:szCs w:val="20"/>
              </w:rPr>
              <w:t>pêlo</w:t>
            </w:r>
            <w:proofErr w:type="spellEnd"/>
          </w:p>
        </w:tc>
        <w:tc>
          <w:tcPr>
            <w:tcW w:w="1113" w:type="dxa"/>
            <w:tcBorders>
              <w:top w:val="single" w:sz="4" w:space="0" w:color="auto"/>
              <w:bottom w:val="single" w:sz="4" w:space="0" w:color="auto"/>
            </w:tcBorders>
            <w:vAlign w:val="center"/>
          </w:tcPr>
          <w:p w14:paraId="112E9D17" w14:textId="7EB4178C"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118801</w:t>
            </w:r>
          </w:p>
        </w:tc>
        <w:tc>
          <w:tcPr>
            <w:tcW w:w="850" w:type="dxa"/>
            <w:tcBorders>
              <w:top w:val="single" w:sz="4" w:space="0" w:color="auto"/>
              <w:bottom w:val="single" w:sz="4" w:space="0" w:color="auto"/>
            </w:tcBorders>
            <w:vAlign w:val="center"/>
          </w:tcPr>
          <w:p w14:paraId="444D4875" w14:textId="684C3A53"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3E186D2" w14:textId="54D3AC16"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144</w:t>
            </w:r>
          </w:p>
        </w:tc>
        <w:tc>
          <w:tcPr>
            <w:tcW w:w="1113" w:type="dxa"/>
            <w:tcBorders>
              <w:top w:val="single" w:sz="4" w:space="0" w:color="auto"/>
              <w:bottom w:val="single" w:sz="4" w:space="0" w:color="auto"/>
            </w:tcBorders>
            <w:vAlign w:val="center"/>
          </w:tcPr>
          <w:p w14:paraId="5DFE09B8" w14:textId="11955544"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60,33</w:t>
            </w:r>
          </w:p>
        </w:tc>
        <w:tc>
          <w:tcPr>
            <w:tcW w:w="1789" w:type="dxa"/>
            <w:vMerge/>
            <w:vAlign w:val="center"/>
          </w:tcPr>
          <w:p w14:paraId="75C7B31A"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4BA9E75D" w14:textId="77777777" w:rsidTr="009E35B2">
        <w:tc>
          <w:tcPr>
            <w:tcW w:w="552" w:type="dxa"/>
            <w:tcBorders>
              <w:top w:val="single" w:sz="4" w:space="0" w:color="auto"/>
              <w:bottom w:val="single" w:sz="4" w:space="0" w:color="auto"/>
            </w:tcBorders>
            <w:vAlign w:val="center"/>
          </w:tcPr>
          <w:p w14:paraId="51B5D584" w14:textId="4D646E9A"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9</w:t>
            </w:r>
          </w:p>
        </w:tc>
        <w:tc>
          <w:tcPr>
            <w:tcW w:w="3518" w:type="dxa"/>
            <w:tcBorders>
              <w:top w:val="single" w:sz="4" w:space="0" w:color="auto"/>
              <w:bottom w:val="single" w:sz="4" w:space="0" w:color="auto"/>
            </w:tcBorders>
            <w:vAlign w:val="center"/>
          </w:tcPr>
          <w:p w14:paraId="47CCF7C7" w14:textId="222E29DE"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Blomia</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Tropicalis</w:t>
            </w:r>
            <w:proofErr w:type="spellEnd"/>
          </w:p>
        </w:tc>
        <w:tc>
          <w:tcPr>
            <w:tcW w:w="1113" w:type="dxa"/>
            <w:tcBorders>
              <w:top w:val="single" w:sz="4" w:space="0" w:color="auto"/>
              <w:bottom w:val="single" w:sz="4" w:space="0" w:color="auto"/>
            </w:tcBorders>
            <w:vAlign w:val="center"/>
          </w:tcPr>
          <w:p w14:paraId="1D4A6A6E" w14:textId="5DF8644C"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118796</w:t>
            </w:r>
          </w:p>
        </w:tc>
        <w:tc>
          <w:tcPr>
            <w:tcW w:w="850" w:type="dxa"/>
            <w:tcBorders>
              <w:top w:val="single" w:sz="4" w:space="0" w:color="auto"/>
              <w:bottom w:val="single" w:sz="4" w:space="0" w:color="auto"/>
            </w:tcBorders>
            <w:vAlign w:val="center"/>
          </w:tcPr>
          <w:p w14:paraId="4AE1CF55" w14:textId="4F666FFF"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53DBD3C2" w14:textId="577DA86C"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33579830" w14:textId="2A354264"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427633B1"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0D99CD48" w14:textId="77777777" w:rsidTr="009E35B2">
        <w:tc>
          <w:tcPr>
            <w:tcW w:w="552" w:type="dxa"/>
            <w:tcBorders>
              <w:top w:val="single" w:sz="4" w:space="0" w:color="auto"/>
              <w:bottom w:val="single" w:sz="4" w:space="0" w:color="auto"/>
            </w:tcBorders>
            <w:vAlign w:val="center"/>
          </w:tcPr>
          <w:p w14:paraId="5F863375" w14:textId="4673B355"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10</w:t>
            </w:r>
          </w:p>
        </w:tc>
        <w:tc>
          <w:tcPr>
            <w:tcW w:w="3518" w:type="dxa"/>
            <w:tcBorders>
              <w:top w:val="single" w:sz="4" w:space="0" w:color="auto"/>
              <w:bottom w:val="single" w:sz="4" w:space="0" w:color="auto"/>
            </w:tcBorders>
            <w:vAlign w:val="center"/>
          </w:tcPr>
          <w:p w14:paraId="3A70F6AE" w14:textId="6008F6E6"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D.farinae</w:t>
            </w:r>
            <w:proofErr w:type="spellEnd"/>
            <w:proofErr w:type="gramEnd"/>
          </w:p>
        </w:tc>
        <w:tc>
          <w:tcPr>
            <w:tcW w:w="1113" w:type="dxa"/>
            <w:tcBorders>
              <w:top w:val="single" w:sz="4" w:space="0" w:color="auto"/>
              <w:bottom w:val="single" w:sz="4" w:space="0" w:color="auto"/>
            </w:tcBorders>
            <w:vAlign w:val="center"/>
          </w:tcPr>
          <w:p w14:paraId="1AB44FA0" w14:textId="1D2C9CFD"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118798</w:t>
            </w:r>
          </w:p>
        </w:tc>
        <w:tc>
          <w:tcPr>
            <w:tcW w:w="850" w:type="dxa"/>
            <w:tcBorders>
              <w:top w:val="single" w:sz="4" w:space="0" w:color="auto"/>
              <w:bottom w:val="single" w:sz="4" w:space="0" w:color="auto"/>
            </w:tcBorders>
            <w:vAlign w:val="center"/>
          </w:tcPr>
          <w:p w14:paraId="125F5B82" w14:textId="27E36E6B"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F464E69" w14:textId="0AB32EAC"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773AF738" w14:textId="79614D7F"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2C2B20E5"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321CA3D8" w14:textId="77777777" w:rsidTr="009E35B2">
        <w:tc>
          <w:tcPr>
            <w:tcW w:w="552" w:type="dxa"/>
            <w:tcBorders>
              <w:top w:val="single" w:sz="4" w:space="0" w:color="auto"/>
              <w:bottom w:val="single" w:sz="4" w:space="0" w:color="auto"/>
            </w:tcBorders>
            <w:vAlign w:val="center"/>
          </w:tcPr>
          <w:p w14:paraId="27BD2264" w14:textId="06BC8448"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11</w:t>
            </w:r>
          </w:p>
        </w:tc>
        <w:tc>
          <w:tcPr>
            <w:tcW w:w="3518" w:type="dxa"/>
            <w:tcBorders>
              <w:top w:val="single" w:sz="4" w:space="0" w:color="auto"/>
              <w:bottom w:val="single" w:sz="4" w:space="0" w:color="auto"/>
            </w:tcBorders>
            <w:vAlign w:val="center"/>
          </w:tcPr>
          <w:p w14:paraId="1DDD2DD9" w14:textId="52F4B9CF"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D.pteronyssinus</w:t>
            </w:r>
            <w:proofErr w:type="spellEnd"/>
            <w:proofErr w:type="gramEnd"/>
          </w:p>
        </w:tc>
        <w:tc>
          <w:tcPr>
            <w:tcW w:w="1113" w:type="dxa"/>
            <w:tcBorders>
              <w:top w:val="single" w:sz="4" w:space="0" w:color="auto"/>
              <w:bottom w:val="single" w:sz="4" w:space="0" w:color="auto"/>
            </w:tcBorders>
            <w:vAlign w:val="center"/>
          </w:tcPr>
          <w:p w14:paraId="4934974D" w14:textId="538F6688"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118859</w:t>
            </w:r>
          </w:p>
        </w:tc>
        <w:tc>
          <w:tcPr>
            <w:tcW w:w="850" w:type="dxa"/>
            <w:tcBorders>
              <w:top w:val="single" w:sz="4" w:space="0" w:color="auto"/>
              <w:bottom w:val="single" w:sz="4" w:space="0" w:color="auto"/>
            </w:tcBorders>
            <w:vAlign w:val="center"/>
          </w:tcPr>
          <w:p w14:paraId="019D4B07" w14:textId="5B0FBE1C"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0A540E28" w14:textId="1712447E"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55AFDA5D" w14:textId="1681C306"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111,00</w:t>
            </w:r>
          </w:p>
        </w:tc>
        <w:tc>
          <w:tcPr>
            <w:tcW w:w="1789" w:type="dxa"/>
            <w:vMerge/>
            <w:vAlign w:val="center"/>
          </w:tcPr>
          <w:p w14:paraId="56591237"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0F81B29B" w14:textId="77777777" w:rsidTr="009E35B2">
        <w:tc>
          <w:tcPr>
            <w:tcW w:w="552" w:type="dxa"/>
            <w:tcBorders>
              <w:top w:val="single" w:sz="4" w:space="0" w:color="auto"/>
              <w:bottom w:val="single" w:sz="4" w:space="0" w:color="auto"/>
            </w:tcBorders>
            <w:vAlign w:val="center"/>
          </w:tcPr>
          <w:p w14:paraId="5C63F609" w14:textId="6217EC81"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12</w:t>
            </w:r>
          </w:p>
        </w:tc>
        <w:tc>
          <w:tcPr>
            <w:tcW w:w="3518" w:type="dxa"/>
            <w:tcBorders>
              <w:top w:val="single" w:sz="4" w:space="0" w:color="auto"/>
              <w:bottom w:val="single" w:sz="4" w:space="0" w:color="auto"/>
            </w:tcBorders>
            <w:vAlign w:val="center"/>
          </w:tcPr>
          <w:p w14:paraId="01E2990E" w14:textId="11891564"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Lolium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perenne</w:t>
            </w:r>
            <w:proofErr w:type="spellEnd"/>
          </w:p>
        </w:tc>
        <w:tc>
          <w:tcPr>
            <w:tcW w:w="1113" w:type="dxa"/>
            <w:tcBorders>
              <w:top w:val="single" w:sz="4" w:space="0" w:color="auto"/>
              <w:bottom w:val="single" w:sz="4" w:space="0" w:color="auto"/>
            </w:tcBorders>
            <w:vAlign w:val="center"/>
          </w:tcPr>
          <w:p w14:paraId="6D166322" w14:textId="3F5D5A54"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188632</w:t>
            </w:r>
          </w:p>
        </w:tc>
        <w:tc>
          <w:tcPr>
            <w:tcW w:w="850" w:type="dxa"/>
            <w:tcBorders>
              <w:top w:val="single" w:sz="4" w:space="0" w:color="auto"/>
              <w:bottom w:val="single" w:sz="4" w:space="0" w:color="auto"/>
            </w:tcBorders>
            <w:vAlign w:val="center"/>
          </w:tcPr>
          <w:p w14:paraId="0EE60046" w14:textId="05FD1DB4"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28A53DA5" w14:textId="32DA5E9B"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single" w:sz="4" w:space="0" w:color="auto"/>
              <w:bottom w:val="single" w:sz="4" w:space="0" w:color="auto"/>
            </w:tcBorders>
            <w:vAlign w:val="center"/>
          </w:tcPr>
          <w:p w14:paraId="663AAFF7" w14:textId="0621E797"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43,43</w:t>
            </w:r>
          </w:p>
        </w:tc>
        <w:tc>
          <w:tcPr>
            <w:tcW w:w="1789" w:type="dxa"/>
            <w:vMerge/>
            <w:vAlign w:val="center"/>
          </w:tcPr>
          <w:p w14:paraId="747D8C71"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15D04876" w14:textId="77777777" w:rsidTr="009E35B2">
        <w:tc>
          <w:tcPr>
            <w:tcW w:w="552" w:type="dxa"/>
            <w:tcBorders>
              <w:top w:val="single" w:sz="4" w:space="0" w:color="auto"/>
              <w:bottom w:val="single" w:sz="4" w:space="0" w:color="auto"/>
            </w:tcBorders>
            <w:vAlign w:val="center"/>
          </w:tcPr>
          <w:p w14:paraId="124BFC8E" w14:textId="033A18D2"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13</w:t>
            </w:r>
          </w:p>
        </w:tc>
        <w:tc>
          <w:tcPr>
            <w:tcW w:w="3518" w:type="dxa"/>
            <w:tcBorders>
              <w:top w:val="single" w:sz="4" w:space="0" w:color="auto"/>
              <w:bottom w:val="single" w:sz="4" w:space="0" w:color="auto"/>
            </w:tcBorders>
            <w:vAlign w:val="center"/>
          </w:tcPr>
          <w:p w14:paraId="08248EC8" w14:textId="530652FA"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Phleum</w:t>
            </w:r>
            <w:proofErr w:type="spellEnd"/>
            <w:r w:rsidRPr="00CD73C3">
              <w:rPr>
                <w:rFonts w:ascii="Times New Roman" w:hAnsi="Times New Roman" w:cs="Times New Roman"/>
                <w:sz w:val="20"/>
                <w:szCs w:val="20"/>
              </w:rPr>
              <w:t xml:space="preserve"> pratense</w:t>
            </w:r>
          </w:p>
        </w:tc>
        <w:tc>
          <w:tcPr>
            <w:tcW w:w="1113" w:type="dxa"/>
            <w:tcBorders>
              <w:top w:val="single" w:sz="4" w:space="0" w:color="auto"/>
              <w:bottom w:val="single" w:sz="4" w:space="0" w:color="auto"/>
            </w:tcBorders>
            <w:vAlign w:val="center"/>
          </w:tcPr>
          <w:p w14:paraId="7D865529" w14:textId="7B5F2A12"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188633</w:t>
            </w:r>
          </w:p>
        </w:tc>
        <w:tc>
          <w:tcPr>
            <w:tcW w:w="850" w:type="dxa"/>
            <w:tcBorders>
              <w:top w:val="single" w:sz="4" w:space="0" w:color="auto"/>
              <w:bottom w:val="single" w:sz="4" w:space="0" w:color="auto"/>
            </w:tcBorders>
            <w:vAlign w:val="center"/>
          </w:tcPr>
          <w:p w14:paraId="257E032D" w14:textId="5A693A96"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E4CA3CC" w14:textId="7E6C290F"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single" w:sz="4" w:space="0" w:color="auto"/>
              <w:bottom w:val="single" w:sz="4" w:space="0" w:color="auto"/>
            </w:tcBorders>
            <w:vAlign w:val="center"/>
          </w:tcPr>
          <w:p w14:paraId="0D34A9C5" w14:textId="40D06AB1"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51,33</w:t>
            </w:r>
          </w:p>
        </w:tc>
        <w:tc>
          <w:tcPr>
            <w:tcW w:w="1789" w:type="dxa"/>
            <w:vMerge/>
            <w:vAlign w:val="center"/>
          </w:tcPr>
          <w:p w14:paraId="3861AA55"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17B27DEA" w14:textId="77777777" w:rsidTr="009E35B2">
        <w:tc>
          <w:tcPr>
            <w:tcW w:w="552" w:type="dxa"/>
            <w:tcBorders>
              <w:top w:val="single" w:sz="4" w:space="0" w:color="auto"/>
              <w:bottom w:val="single" w:sz="4" w:space="0" w:color="auto"/>
            </w:tcBorders>
            <w:vAlign w:val="center"/>
          </w:tcPr>
          <w:p w14:paraId="70BFA67E" w14:textId="5A910309"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14</w:t>
            </w:r>
          </w:p>
        </w:tc>
        <w:tc>
          <w:tcPr>
            <w:tcW w:w="3518" w:type="dxa"/>
            <w:tcBorders>
              <w:top w:val="single" w:sz="4" w:space="0" w:color="auto"/>
              <w:bottom w:val="single" w:sz="4" w:space="0" w:color="auto"/>
            </w:tcBorders>
            <w:vAlign w:val="center"/>
          </w:tcPr>
          <w:p w14:paraId="0363220B" w14:textId="34AA1CC2"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leite de vaca</w:t>
            </w:r>
          </w:p>
        </w:tc>
        <w:tc>
          <w:tcPr>
            <w:tcW w:w="1113" w:type="dxa"/>
            <w:tcBorders>
              <w:top w:val="single" w:sz="4" w:space="0" w:color="auto"/>
              <w:bottom w:val="single" w:sz="4" w:space="0" w:color="auto"/>
            </w:tcBorders>
            <w:vAlign w:val="center"/>
          </w:tcPr>
          <w:p w14:paraId="0D1DB3A0" w14:textId="0CDDE16A"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173748</w:t>
            </w:r>
          </w:p>
        </w:tc>
        <w:tc>
          <w:tcPr>
            <w:tcW w:w="850" w:type="dxa"/>
            <w:tcBorders>
              <w:top w:val="single" w:sz="4" w:space="0" w:color="auto"/>
              <w:bottom w:val="single" w:sz="4" w:space="0" w:color="auto"/>
            </w:tcBorders>
            <w:vAlign w:val="center"/>
          </w:tcPr>
          <w:p w14:paraId="4780BA5F" w14:textId="11F96F2D"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307A9FA9" w14:textId="167032F7"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6B4BE55E" w14:textId="6F38659A"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51,43</w:t>
            </w:r>
          </w:p>
        </w:tc>
        <w:tc>
          <w:tcPr>
            <w:tcW w:w="1789" w:type="dxa"/>
            <w:vMerge/>
            <w:vAlign w:val="center"/>
          </w:tcPr>
          <w:p w14:paraId="59AB3238"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1C723AE2" w14:textId="77777777" w:rsidTr="009E35B2">
        <w:tc>
          <w:tcPr>
            <w:tcW w:w="552" w:type="dxa"/>
            <w:tcBorders>
              <w:top w:val="single" w:sz="4" w:space="0" w:color="auto"/>
              <w:bottom w:val="single" w:sz="4" w:space="0" w:color="auto"/>
            </w:tcBorders>
            <w:vAlign w:val="center"/>
          </w:tcPr>
          <w:p w14:paraId="630593A1" w14:textId="73B57C24"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15</w:t>
            </w:r>
          </w:p>
        </w:tc>
        <w:tc>
          <w:tcPr>
            <w:tcW w:w="3518" w:type="dxa"/>
            <w:tcBorders>
              <w:top w:val="single" w:sz="4" w:space="0" w:color="auto"/>
              <w:bottom w:val="single" w:sz="4" w:space="0" w:color="auto"/>
            </w:tcBorders>
            <w:vAlign w:val="center"/>
          </w:tcPr>
          <w:p w14:paraId="67FD74CE" w14:textId="7D1E1371"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betactoglobulina</w:t>
            </w:r>
            <w:proofErr w:type="spellEnd"/>
          </w:p>
        </w:tc>
        <w:tc>
          <w:tcPr>
            <w:tcW w:w="1113" w:type="dxa"/>
            <w:tcBorders>
              <w:top w:val="single" w:sz="4" w:space="0" w:color="auto"/>
              <w:bottom w:val="single" w:sz="4" w:space="0" w:color="auto"/>
            </w:tcBorders>
            <w:vAlign w:val="center"/>
          </w:tcPr>
          <w:p w14:paraId="01770391" w14:textId="371D5023"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118781</w:t>
            </w:r>
          </w:p>
        </w:tc>
        <w:tc>
          <w:tcPr>
            <w:tcW w:w="850" w:type="dxa"/>
            <w:tcBorders>
              <w:top w:val="single" w:sz="4" w:space="0" w:color="auto"/>
              <w:bottom w:val="single" w:sz="4" w:space="0" w:color="auto"/>
            </w:tcBorders>
            <w:vAlign w:val="center"/>
          </w:tcPr>
          <w:p w14:paraId="4DD08766" w14:textId="292ACD4B"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53E736F6" w14:textId="695FF3C9"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683457AD" w14:textId="7280F996"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3B147FA9"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09B16591" w14:textId="77777777" w:rsidTr="009E35B2">
        <w:tc>
          <w:tcPr>
            <w:tcW w:w="552" w:type="dxa"/>
            <w:tcBorders>
              <w:top w:val="single" w:sz="4" w:space="0" w:color="auto"/>
              <w:bottom w:val="single" w:sz="4" w:space="0" w:color="auto"/>
            </w:tcBorders>
            <w:vAlign w:val="center"/>
          </w:tcPr>
          <w:p w14:paraId="55AAA62F" w14:textId="056A0D5C"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lastRenderedPageBreak/>
              <w:t>16</w:t>
            </w:r>
          </w:p>
        </w:tc>
        <w:tc>
          <w:tcPr>
            <w:tcW w:w="3518" w:type="dxa"/>
            <w:tcBorders>
              <w:top w:val="single" w:sz="4" w:space="0" w:color="auto"/>
              <w:bottom w:val="single" w:sz="4" w:space="0" w:color="auto"/>
            </w:tcBorders>
            <w:vAlign w:val="center"/>
          </w:tcPr>
          <w:p w14:paraId="0EB62D39" w14:textId="05DCD582"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caseína</w:t>
            </w:r>
          </w:p>
        </w:tc>
        <w:tc>
          <w:tcPr>
            <w:tcW w:w="1113" w:type="dxa"/>
            <w:tcBorders>
              <w:top w:val="single" w:sz="4" w:space="0" w:color="auto"/>
              <w:bottom w:val="single" w:sz="4" w:space="0" w:color="auto"/>
            </w:tcBorders>
            <w:vAlign w:val="center"/>
          </w:tcPr>
          <w:p w14:paraId="7DF19681" w14:textId="7A982421"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118783</w:t>
            </w:r>
          </w:p>
        </w:tc>
        <w:tc>
          <w:tcPr>
            <w:tcW w:w="850" w:type="dxa"/>
            <w:tcBorders>
              <w:top w:val="single" w:sz="4" w:space="0" w:color="auto"/>
              <w:bottom w:val="single" w:sz="4" w:space="0" w:color="auto"/>
            </w:tcBorders>
            <w:vAlign w:val="center"/>
          </w:tcPr>
          <w:p w14:paraId="3827D8E9" w14:textId="2AB3824E"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BB93AD5" w14:textId="21185FDB"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3C12F590" w14:textId="5C9318DA"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3E637CA4"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67F47EE3" w14:textId="77777777" w:rsidTr="009E35B2">
        <w:tc>
          <w:tcPr>
            <w:tcW w:w="552" w:type="dxa"/>
            <w:tcBorders>
              <w:top w:val="single" w:sz="4" w:space="0" w:color="auto"/>
              <w:bottom w:val="single" w:sz="4" w:space="0" w:color="auto"/>
            </w:tcBorders>
            <w:vAlign w:val="center"/>
          </w:tcPr>
          <w:p w14:paraId="4081EB9E" w14:textId="1FA0BAE9"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17</w:t>
            </w:r>
          </w:p>
        </w:tc>
        <w:tc>
          <w:tcPr>
            <w:tcW w:w="3518" w:type="dxa"/>
            <w:tcBorders>
              <w:top w:val="single" w:sz="4" w:space="0" w:color="auto"/>
              <w:bottom w:val="single" w:sz="4" w:space="0" w:color="auto"/>
            </w:tcBorders>
            <w:vAlign w:val="center"/>
          </w:tcPr>
          <w:p w14:paraId="5338DBE6" w14:textId="03F78EA8"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alfalactoalbumina</w:t>
            </w:r>
            <w:proofErr w:type="spellEnd"/>
          </w:p>
        </w:tc>
        <w:tc>
          <w:tcPr>
            <w:tcW w:w="1113" w:type="dxa"/>
            <w:tcBorders>
              <w:top w:val="single" w:sz="4" w:space="0" w:color="auto"/>
              <w:bottom w:val="single" w:sz="4" w:space="0" w:color="auto"/>
            </w:tcBorders>
            <w:vAlign w:val="center"/>
          </w:tcPr>
          <w:p w14:paraId="4758D5AE" w14:textId="39AF08E4"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118772</w:t>
            </w:r>
          </w:p>
        </w:tc>
        <w:tc>
          <w:tcPr>
            <w:tcW w:w="850" w:type="dxa"/>
            <w:tcBorders>
              <w:top w:val="single" w:sz="4" w:space="0" w:color="auto"/>
              <w:bottom w:val="single" w:sz="4" w:space="0" w:color="auto"/>
            </w:tcBorders>
            <w:vAlign w:val="center"/>
          </w:tcPr>
          <w:p w14:paraId="360A46DC" w14:textId="439AC406"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434D26CF" w14:textId="3F22155F"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113" w:type="dxa"/>
            <w:tcBorders>
              <w:top w:val="single" w:sz="4" w:space="0" w:color="auto"/>
              <w:bottom w:val="single" w:sz="4" w:space="0" w:color="auto"/>
            </w:tcBorders>
            <w:vAlign w:val="center"/>
          </w:tcPr>
          <w:p w14:paraId="01D6B895" w14:textId="268892F3" w:rsidR="00404864" w:rsidRDefault="00404864"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2573D664"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23AF7A8D" w14:textId="77777777" w:rsidTr="009E35B2">
        <w:tc>
          <w:tcPr>
            <w:tcW w:w="552" w:type="dxa"/>
            <w:tcBorders>
              <w:top w:val="single" w:sz="4" w:space="0" w:color="auto"/>
              <w:bottom w:val="single" w:sz="4" w:space="0" w:color="auto"/>
            </w:tcBorders>
            <w:vAlign w:val="center"/>
          </w:tcPr>
          <w:p w14:paraId="6090AC46" w14:textId="56328EEF"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18</w:t>
            </w:r>
          </w:p>
        </w:tc>
        <w:tc>
          <w:tcPr>
            <w:tcW w:w="3518" w:type="dxa"/>
            <w:tcBorders>
              <w:top w:val="single" w:sz="4" w:space="0" w:color="auto"/>
              <w:bottom w:val="single" w:sz="4" w:space="0" w:color="auto"/>
            </w:tcBorders>
            <w:vAlign w:val="center"/>
          </w:tcPr>
          <w:p w14:paraId="292DF297" w14:textId="4B287FDF"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clara de ovo</w:t>
            </w:r>
          </w:p>
        </w:tc>
        <w:tc>
          <w:tcPr>
            <w:tcW w:w="1113" w:type="dxa"/>
            <w:tcBorders>
              <w:top w:val="single" w:sz="4" w:space="0" w:color="auto"/>
              <w:bottom w:val="single" w:sz="4" w:space="0" w:color="auto"/>
            </w:tcBorders>
            <w:vAlign w:val="center"/>
          </w:tcPr>
          <w:p w14:paraId="62C059AE" w14:textId="0AF4D2E5"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173687</w:t>
            </w:r>
          </w:p>
        </w:tc>
        <w:tc>
          <w:tcPr>
            <w:tcW w:w="850" w:type="dxa"/>
            <w:tcBorders>
              <w:top w:val="single" w:sz="4" w:space="0" w:color="auto"/>
              <w:bottom w:val="single" w:sz="4" w:space="0" w:color="auto"/>
            </w:tcBorders>
            <w:vAlign w:val="center"/>
          </w:tcPr>
          <w:p w14:paraId="083D455A" w14:textId="235F0448"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319A38B5" w14:textId="199ABBED"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047E3546" w14:textId="671195A3"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78CE76C6"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60EE253E" w14:textId="77777777" w:rsidTr="009E35B2">
        <w:tc>
          <w:tcPr>
            <w:tcW w:w="552" w:type="dxa"/>
            <w:tcBorders>
              <w:top w:val="single" w:sz="4" w:space="0" w:color="auto"/>
              <w:bottom w:val="single" w:sz="4" w:space="0" w:color="auto"/>
            </w:tcBorders>
            <w:vAlign w:val="center"/>
          </w:tcPr>
          <w:p w14:paraId="1F644ADC" w14:textId="2A54EBE0"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19</w:t>
            </w:r>
          </w:p>
        </w:tc>
        <w:tc>
          <w:tcPr>
            <w:tcW w:w="3518" w:type="dxa"/>
            <w:tcBorders>
              <w:top w:val="single" w:sz="4" w:space="0" w:color="auto"/>
              <w:bottom w:val="single" w:sz="4" w:space="0" w:color="auto"/>
            </w:tcBorders>
            <w:vAlign w:val="center"/>
          </w:tcPr>
          <w:p w14:paraId="65989A22" w14:textId="6BBE7ABB"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ovoalbumina</w:t>
            </w:r>
            <w:proofErr w:type="spellEnd"/>
          </w:p>
        </w:tc>
        <w:tc>
          <w:tcPr>
            <w:tcW w:w="1113" w:type="dxa"/>
            <w:tcBorders>
              <w:top w:val="single" w:sz="4" w:space="0" w:color="auto"/>
              <w:bottom w:val="single" w:sz="4" w:space="0" w:color="auto"/>
            </w:tcBorders>
            <w:vAlign w:val="center"/>
          </w:tcPr>
          <w:p w14:paraId="2A5DFDBE" w14:textId="6D4B5A47"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118787</w:t>
            </w:r>
          </w:p>
        </w:tc>
        <w:tc>
          <w:tcPr>
            <w:tcW w:w="850" w:type="dxa"/>
            <w:tcBorders>
              <w:top w:val="single" w:sz="4" w:space="0" w:color="auto"/>
              <w:bottom w:val="single" w:sz="4" w:space="0" w:color="auto"/>
            </w:tcBorders>
            <w:vAlign w:val="center"/>
          </w:tcPr>
          <w:p w14:paraId="72DC315F" w14:textId="0F33F96E"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045EF111" w14:textId="6028217A"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4952CDDA" w14:textId="2950F115"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62,18</w:t>
            </w:r>
          </w:p>
        </w:tc>
        <w:tc>
          <w:tcPr>
            <w:tcW w:w="1789" w:type="dxa"/>
            <w:vMerge/>
            <w:vAlign w:val="center"/>
          </w:tcPr>
          <w:p w14:paraId="08AFF246"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13C00D9A" w14:textId="77777777" w:rsidTr="009E35B2">
        <w:tc>
          <w:tcPr>
            <w:tcW w:w="552" w:type="dxa"/>
            <w:tcBorders>
              <w:top w:val="single" w:sz="4" w:space="0" w:color="auto"/>
              <w:bottom w:val="single" w:sz="4" w:space="0" w:color="auto"/>
            </w:tcBorders>
            <w:vAlign w:val="center"/>
          </w:tcPr>
          <w:p w14:paraId="5F39506E" w14:textId="20BD8024"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20</w:t>
            </w:r>
          </w:p>
        </w:tc>
        <w:tc>
          <w:tcPr>
            <w:tcW w:w="3518" w:type="dxa"/>
            <w:tcBorders>
              <w:top w:val="single" w:sz="4" w:space="0" w:color="auto"/>
              <w:bottom w:val="single" w:sz="4" w:space="0" w:color="auto"/>
            </w:tcBorders>
            <w:vAlign w:val="center"/>
          </w:tcPr>
          <w:p w14:paraId="34CF7191" w14:textId="05774748"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ovomucóide</w:t>
            </w:r>
            <w:proofErr w:type="spellEnd"/>
          </w:p>
        </w:tc>
        <w:tc>
          <w:tcPr>
            <w:tcW w:w="1113" w:type="dxa"/>
            <w:tcBorders>
              <w:top w:val="single" w:sz="4" w:space="0" w:color="auto"/>
              <w:bottom w:val="single" w:sz="4" w:space="0" w:color="auto"/>
            </w:tcBorders>
            <w:vAlign w:val="center"/>
          </w:tcPr>
          <w:p w14:paraId="154486D8" w14:textId="7ED353BE"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118788</w:t>
            </w:r>
          </w:p>
        </w:tc>
        <w:tc>
          <w:tcPr>
            <w:tcW w:w="850" w:type="dxa"/>
            <w:tcBorders>
              <w:top w:val="single" w:sz="4" w:space="0" w:color="auto"/>
              <w:bottom w:val="single" w:sz="4" w:space="0" w:color="auto"/>
            </w:tcBorders>
            <w:vAlign w:val="center"/>
          </w:tcPr>
          <w:p w14:paraId="00F5C4AB" w14:textId="57F49813"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F869070" w14:textId="7E992FDD"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113" w:type="dxa"/>
            <w:tcBorders>
              <w:top w:val="single" w:sz="4" w:space="0" w:color="auto"/>
              <w:bottom w:val="single" w:sz="4" w:space="0" w:color="auto"/>
            </w:tcBorders>
            <w:vAlign w:val="center"/>
          </w:tcPr>
          <w:p w14:paraId="185FFAFF" w14:textId="6E4CF71C"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59,00</w:t>
            </w:r>
          </w:p>
        </w:tc>
        <w:tc>
          <w:tcPr>
            <w:tcW w:w="1789" w:type="dxa"/>
            <w:vMerge/>
            <w:vAlign w:val="center"/>
          </w:tcPr>
          <w:p w14:paraId="352CD3A4"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4A87C403" w14:textId="77777777" w:rsidTr="009E35B2">
        <w:tc>
          <w:tcPr>
            <w:tcW w:w="552" w:type="dxa"/>
            <w:tcBorders>
              <w:top w:val="single" w:sz="4" w:space="0" w:color="auto"/>
              <w:bottom w:val="single" w:sz="4" w:space="0" w:color="auto"/>
            </w:tcBorders>
            <w:vAlign w:val="center"/>
          </w:tcPr>
          <w:p w14:paraId="3E859E02" w14:textId="3CAB0FF7"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21</w:t>
            </w:r>
          </w:p>
        </w:tc>
        <w:tc>
          <w:tcPr>
            <w:tcW w:w="3518" w:type="dxa"/>
            <w:tcBorders>
              <w:top w:val="single" w:sz="4" w:space="0" w:color="auto"/>
              <w:bottom w:val="single" w:sz="4" w:space="0" w:color="auto"/>
            </w:tcBorders>
            <w:vAlign w:val="center"/>
          </w:tcPr>
          <w:p w14:paraId="270B75DD" w14:textId="4BF645A2"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gema</w:t>
            </w:r>
          </w:p>
        </w:tc>
        <w:tc>
          <w:tcPr>
            <w:tcW w:w="1113" w:type="dxa"/>
            <w:tcBorders>
              <w:top w:val="single" w:sz="4" w:space="0" w:color="auto"/>
              <w:bottom w:val="single" w:sz="4" w:space="0" w:color="auto"/>
            </w:tcBorders>
            <w:vAlign w:val="center"/>
          </w:tcPr>
          <w:p w14:paraId="7DB56F88" w14:textId="0C40AD44"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188634</w:t>
            </w:r>
          </w:p>
        </w:tc>
        <w:tc>
          <w:tcPr>
            <w:tcW w:w="850" w:type="dxa"/>
            <w:tcBorders>
              <w:top w:val="single" w:sz="4" w:space="0" w:color="auto"/>
              <w:bottom w:val="single" w:sz="4" w:space="0" w:color="auto"/>
            </w:tcBorders>
            <w:vAlign w:val="center"/>
          </w:tcPr>
          <w:p w14:paraId="3484A2DA" w14:textId="5D7AE3B2"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5F685524" w14:textId="55CE3CBA"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single" w:sz="4" w:space="0" w:color="auto"/>
              <w:bottom w:val="single" w:sz="4" w:space="0" w:color="auto"/>
            </w:tcBorders>
            <w:vAlign w:val="center"/>
          </w:tcPr>
          <w:p w14:paraId="40973F03" w14:textId="54D3D3E1"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52,33</w:t>
            </w:r>
          </w:p>
        </w:tc>
        <w:tc>
          <w:tcPr>
            <w:tcW w:w="1789" w:type="dxa"/>
            <w:vMerge/>
            <w:vAlign w:val="center"/>
          </w:tcPr>
          <w:p w14:paraId="05593660"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786AFA94" w14:textId="77777777" w:rsidTr="009E35B2">
        <w:tc>
          <w:tcPr>
            <w:tcW w:w="552" w:type="dxa"/>
            <w:tcBorders>
              <w:top w:val="single" w:sz="4" w:space="0" w:color="auto"/>
              <w:bottom w:val="single" w:sz="4" w:space="0" w:color="auto"/>
            </w:tcBorders>
            <w:vAlign w:val="center"/>
          </w:tcPr>
          <w:p w14:paraId="4AB0BCC6" w14:textId="7FF14866"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22</w:t>
            </w:r>
          </w:p>
        </w:tc>
        <w:tc>
          <w:tcPr>
            <w:tcW w:w="3518" w:type="dxa"/>
            <w:tcBorders>
              <w:top w:val="single" w:sz="4" w:space="0" w:color="auto"/>
              <w:bottom w:val="single" w:sz="4" w:space="0" w:color="auto"/>
            </w:tcBorders>
            <w:vAlign w:val="center"/>
          </w:tcPr>
          <w:p w14:paraId="7946C3FB" w14:textId="41DA45B2"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trigo</w:t>
            </w:r>
          </w:p>
        </w:tc>
        <w:tc>
          <w:tcPr>
            <w:tcW w:w="1113" w:type="dxa"/>
            <w:tcBorders>
              <w:top w:val="single" w:sz="4" w:space="0" w:color="auto"/>
              <w:bottom w:val="single" w:sz="4" w:space="0" w:color="auto"/>
            </w:tcBorders>
            <w:vAlign w:val="center"/>
          </w:tcPr>
          <w:p w14:paraId="2AD95C09" w14:textId="2843CC51"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118789</w:t>
            </w:r>
          </w:p>
        </w:tc>
        <w:tc>
          <w:tcPr>
            <w:tcW w:w="850" w:type="dxa"/>
            <w:tcBorders>
              <w:top w:val="single" w:sz="4" w:space="0" w:color="auto"/>
              <w:bottom w:val="single" w:sz="4" w:space="0" w:color="auto"/>
            </w:tcBorders>
            <w:vAlign w:val="center"/>
          </w:tcPr>
          <w:p w14:paraId="6FAC95D1" w14:textId="4E7E18DA"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4AFC56E1" w14:textId="63FC86C2"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113" w:type="dxa"/>
            <w:tcBorders>
              <w:top w:val="single" w:sz="4" w:space="0" w:color="auto"/>
              <w:bottom w:val="single" w:sz="4" w:space="0" w:color="auto"/>
            </w:tcBorders>
            <w:vAlign w:val="center"/>
          </w:tcPr>
          <w:p w14:paraId="4D9DDB91" w14:textId="008AFED3"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3BFD1DBF"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5B4413EF" w14:textId="77777777" w:rsidTr="009E35B2">
        <w:tc>
          <w:tcPr>
            <w:tcW w:w="552" w:type="dxa"/>
            <w:tcBorders>
              <w:top w:val="single" w:sz="4" w:space="0" w:color="auto"/>
              <w:bottom w:val="single" w:sz="4" w:space="0" w:color="auto"/>
            </w:tcBorders>
            <w:vAlign w:val="center"/>
          </w:tcPr>
          <w:p w14:paraId="0A5E8B87" w14:textId="7429159A"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23</w:t>
            </w:r>
          </w:p>
        </w:tc>
        <w:tc>
          <w:tcPr>
            <w:tcW w:w="3518" w:type="dxa"/>
            <w:tcBorders>
              <w:top w:val="single" w:sz="4" w:space="0" w:color="auto"/>
              <w:bottom w:val="single" w:sz="4" w:space="0" w:color="auto"/>
            </w:tcBorders>
            <w:vAlign w:val="center"/>
          </w:tcPr>
          <w:p w14:paraId="681B6281" w14:textId="6DB0A271"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amendoin</w:t>
            </w:r>
            <w:proofErr w:type="spellEnd"/>
          </w:p>
        </w:tc>
        <w:tc>
          <w:tcPr>
            <w:tcW w:w="1113" w:type="dxa"/>
            <w:tcBorders>
              <w:top w:val="single" w:sz="4" w:space="0" w:color="auto"/>
              <w:bottom w:val="single" w:sz="4" w:space="0" w:color="auto"/>
            </w:tcBorders>
            <w:vAlign w:val="center"/>
          </w:tcPr>
          <w:p w14:paraId="7D9ECBFF" w14:textId="4C020542"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118779</w:t>
            </w:r>
          </w:p>
        </w:tc>
        <w:tc>
          <w:tcPr>
            <w:tcW w:w="850" w:type="dxa"/>
            <w:tcBorders>
              <w:top w:val="single" w:sz="4" w:space="0" w:color="auto"/>
              <w:bottom w:val="single" w:sz="4" w:space="0" w:color="auto"/>
            </w:tcBorders>
            <w:vAlign w:val="center"/>
          </w:tcPr>
          <w:p w14:paraId="5004ED5F" w14:textId="568C4055"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813398A" w14:textId="69CA9C7C"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113" w:type="dxa"/>
            <w:tcBorders>
              <w:top w:val="single" w:sz="4" w:space="0" w:color="auto"/>
              <w:bottom w:val="single" w:sz="4" w:space="0" w:color="auto"/>
            </w:tcBorders>
            <w:vAlign w:val="center"/>
          </w:tcPr>
          <w:p w14:paraId="44934FC7" w14:textId="6A1E833D"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58,43</w:t>
            </w:r>
          </w:p>
        </w:tc>
        <w:tc>
          <w:tcPr>
            <w:tcW w:w="1789" w:type="dxa"/>
            <w:vMerge/>
            <w:vAlign w:val="center"/>
          </w:tcPr>
          <w:p w14:paraId="62686DAB"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33AEDFD8" w14:textId="77777777" w:rsidTr="009E35B2">
        <w:tc>
          <w:tcPr>
            <w:tcW w:w="552" w:type="dxa"/>
            <w:tcBorders>
              <w:top w:val="single" w:sz="4" w:space="0" w:color="auto"/>
              <w:bottom w:val="single" w:sz="4" w:space="0" w:color="auto"/>
            </w:tcBorders>
            <w:vAlign w:val="center"/>
          </w:tcPr>
          <w:p w14:paraId="57A9B441" w14:textId="31091DE3"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24</w:t>
            </w:r>
          </w:p>
        </w:tc>
        <w:tc>
          <w:tcPr>
            <w:tcW w:w="3518" w:type="dxa"/>
            <w:tcBorders>
              <w:top w:val="single" w:sz="4" w:space="0" w:color="auto"/>
              <w:bottom w:val="single" w:sz="4" w:space="0" w:color="auto"/>
            </w:tcBorders>
            <w:vAlign w:val="center"/>
          </w:tcPr>
          <w:p w14:paraId="2474FFF3" w14:textId="2C54AEA8"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camarão</w:t>
            </w:r>
          </w:p>
        </w:tc>
        <w:tc>
          <w:tcPr>
            <w:tcW w:w="1113" w:type="dxa"/>
            <w:tcBorders>
              <w:top w:val="single" w:sz="4" w:space="0" w:color="auto"/>
              <w:bottom w:val="single" w:sz="4" w:space="0" w:color="auto"/>
            </w:tcBorders>
            <w:vAlign w:val="center"/>
          </w:tcPr>
          <w:p w14:paraId="378BDB0E" w14:textId="049099E9"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118784</w:t>
            </w:r>
          </w:p>
        </w:tc>
        <w:tc>
          <w:tcPr>
            <w:tcW w:w="850" w:type="dxa"/>
            <w:tcBorders>
              <w:top w:val="single" w:sz="4" w:space="0" w:color="auto"/>
              <w:bottom w:val="single" w:sz="4" w:space="0" w:color="auto"/>
            </w:tcBorders>
            <w:vAlign w:val="center"/>
          </w:tcPr>
          <w:p w14:paraId="0B5F7065" w14:textId="5D8CCE40"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7679108" w14:textId="1CE2435A"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80</w:t>
            </w:r>
          </w:p>
        </w:tc>
        <w:tc>
          <w:tcPr>
            <w:tcW w:w="1113" w:type="dxa"/>
            <w:tcBorders>
              <w:top w:val="single" w:sz="4" w:space="0" w:color="auto"/>
              <w:bottom w:val="single" w:sz="4" w:space="0" w:color="auto"/>
            </w:tcBorders>
            <w:vAlign w:val="center"/>
          </w:tcPr>
          <w:p w14:paraId="0B33BE8B" w14:textId="74CE9B32"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789" w:type="dxa"/>
            <w:vMerge/>
            <w:vAlign w:val="center"/>
          </w:tcPr>
          <w:p w14:paraId="5B219DC8"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5DC43F41" w14:textId="77777777" w:rsidTr="009E35B2">
        <w:tc>
          <w:tcPr>
            <w:tcW w:w="552" w:type="dxa"/>
            <w:tcBorders>
              <w:top w:val="single" w:sz="4" w:space="0" w:color="auto"/>
              <w:bottom w:val="single" w:sz="4" w:space="0" w:color="auto"/>
            </w:tcBorders>
            <w:vAlign w:val="center"/>
          </w:tcPr>
          <w:p w14:paraId="2D6BE771" w14:textId="4AAD0F26"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25</w:t>
            </w:r>
          </w:p>
        </w:tc>
        <w:tc>
          <w:tcPr>
            <w:tcW w:w="3518" w:type="dxa"/>
            <w:tcBorders>
              <w:top w:val="single" w:sz="4" w:space="0" w:color="auto"/>
              <w:bottom w:val="single" w:sz="4" w:space="0" w:color="auto"/>
            </w:tcBorders>
            <w:vAlign w:val="center"/>
          </w:tcPr>
          <w:p w14:paraId="1F9AA728" w14:textId="47BD2232"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peixe</w:t>
            </w:r>
          </w:p>
        </w:tc>
        <w:tc>
          <w:tcPr>
            <w:tcW w:w="1113" w:type="dxa"/>
            <w:tcBorders>
              <w:top w:val="single" w:sz="4" w:space="0" w:color="auto"/>
              <w:bottom w:val="single" w:sz="4" w:space="0" w:color="auto"/>
            </w:tcBorders>
            <w:vAlign w:val="center"/>
          </w:tcPr>
          <w:p w14:paraId="0B0B597D" w14:textId="3A6D2675"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188635</w:t>
            </w:r>
          </w:p>
        </w:tc>
        <w:tc>
          <w:tcPr>
            <w:tcW w:w="850" w:type="dxa"/>
            <w:tcBorders>
              <w:top w:val="single" w:sz="4" w:space="0" w:color="auto"/>
              <w:bottom w:val="single" w:sz="4" w:space="0" w:color="auto"/>
            </w:tcBorders>
            <w:vAlign w:val="center"/>
          </w:tcPr>
          <w:p w14:paraId="4D74CD7A" w14:textId="7DD15120"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14FB9C96" w14:textId="2F3E824D"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113" w:type="dxa"/>
            <w:tcBorders>
              <w:top w:val="single" w:sz="4" w:space="0" w:color="auto"/>
              <w:bottom w:val="single" w:sz="4" w:space="0" w:color="auto"/>
            </w:tcBorders>
            <w:vAlign w:val="center"/>
          </w:tcPr>
          <w:p w14:paraId="13B2E31D" w14:textId="3C724EC0"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55,58</w:t>
            </w:r>
          </w:p>
        </w:tc>
        <w:tc>
          <w:tcPr>
            <w:tcW w:w="1789" w:type="dxa"/>
            <w:vMerge/>
            <w:vAlign w:val="center"/>
          </w:tcPr>
          <w:p w14:paraId="50BF80FD"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147B211D" w14:textId="77777777" w:rsidTr="009E35B2">
        <w:tc>
          <w:tcPr>
            <w:tcW w:w="552" w:type="dxa"/>
            <w:tcBorders>
              <w:top w:val="single" w:sz="4" w:space="0" w:color="auto"/>
              <w:bottom w:val="single" w:sz="4" w:space="0" w:color="auto"/>
            </w:tcBorders>
            <w:vAlign w:val="center"/>
          </w:tcPr>
          <w:p w14:paraId="742A5815" w14:textId="4A777A98"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26</w:t>
            </w:r>
          </w:p>
        </w:tc>
        <w:tc>
          <w:tcPr>
            <w:tcW w:w="3518" w:type="dxa"/>
            <w:tcBorders>
              <w:top w:val="single" w:sz="4" w:space="0" w:color="auto"/>
              <w:bottom w:val="single" w:sz="4" w:space="0" w:color="auto"/>
            </w:tcBorders>
            <w:vAlign w:val="center"/>
          </w:tcPr>
          <w:p w14:paraId="17821D4F" w14:textId="3DD5B6B9"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soja</w:t>
            </w:r>
          </w:p>
        </w:tc>
        <w:tc>
          <w:tcPr>
            <w:tcW w:w="1113" w:type="dxa"/>
            <w:tcBorders>
              <w:top w:val="single" w:sz="4" w:space="0" w:color="auto"/>
              <w:bottom w:val="single" w:sz="4" w:space="0" w:color="auto"/>
            </w:tcBorders>
            <w:vAlign w:val="center"/>
          </w:tcPr>
          <w:p w14:paraId="75AB26F4" w14:textId="086933CB"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118858</w:t>
            </w:r>
          </w:p>
        </w:tc>
        <w:tc>
          <w:tcPr>
            <w:tcW w:w="850" w:type="dxa"/>
            <w:tcBorders>
              <w:top w:val="single" w:sz="4" w:space="0" w:color="auto"/>
              <w:bottom w:val="single" w:sz="4" w:space="0" w:color="auto"/>
            </w:tcBorders>
            <w:vAlign w:val="center"/>
          </w:tcPr>
          <w:p w14:paraId="420254E1" w14:textId="62223DB2"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E7F077D" w14:textId="0C199D11"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113" w:type="dxa"/>
            <w:tcBorders>
              <w:top w:val="single" w:sz="4" w:space="0" w:color="auto"/>
              <w:bottom w:val="single" w:sz="4" w:space="0" w:color="auto"/>
            </w:tcBorders>
            <w:vAlign w:val="center"/>
          </w:tcPr>
          <w:p w14:paraId="1A4F38C1" w14:textId="14F259E6"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53,00</w:t>
            </w:r>
          </w:p>
        </w:tc>
        <w:tc>
          <w:tcPr>
            <w:tcW w:w="1789" w:type="dxa"/>
            <w:vMerge/>
            <w:vAlign w:val="center"/>
          </w:tcPr>
          <w:p w14:paraId="6C40FEC8"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62C73B32" w14:textId="77777777" w:rsidTr="009E35B2">
        <w:tc>
          <w:tcPr>
            <w:tcW w:w="552" w:type="dxa"/>
            <w:tcBorders>
              <w:top w:val="single" w:sz="4" w:space="0" w:color="auto"/>
              <w:bottom w:val="single" w:sz="4" w:space="0" w:color="auto"/>
            </w:tcBorders>
            <w:vAlign w:val="center"/>
          </w:tcPr>
          <w:p w14:paraId="1921E8F8" w14:textId="7303E0EA"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27</w:t>
            </w:r>
          </w:p>
        </w:tc>
        <w:tc>
          <w:tcPr>
            <w:tcW w:w="3518" w:type="dxa"/>
            <w:tcBorders>
              <w:top w:val="single" w:sz="4" w:space="0" w:color="auto"/>
              <w:bottom w:val="single" w:sz="4" w:space="0" w:color="auto"/>
            </w:tcBorders>
            <w:vAlign w:val="center"/>
          </w:tcPr>
          <w:p w14:paraId="44F338D3" w14:textId="4ACFB9E3"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arah</w:t>
            </w:r>
            <w:proofErr w:type="spellEnd"/>
            <w:r w:rsidRPr="00CD73C3">
              <w:rPr>
                <w:rFonts w:ascii="Times New Roman" w:hAnsi="Times New Roman" w:cs="Times New Roman"/>
                <w:sz w:val="20"/>
                <w:szCs w:val="20"/>
              </w:rPr>
              <w:t xml:space="preserve"> 1</w:t>
            </w:r>
          </w:p>
        </w:tc>
        <w:tc>
          <w:tcPr>
            <w:tcW w:w="1113" w:type="dxa"/>
            <w:tcBorders>
              <w:top w:val="single" w:sz="4" w:space="0" w:color="auto"/>
              <w:bottom w:val="single" w:sz="4" w:space="0" w:color="auto"/>
            </w:tcBorders>
            <w:vAlign w:val="center"/>
          </w:tcPr>
          <w:p w14:paraId="41D7E279" w14:textId="46F4ABB1"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177942</w:t>
            </w:r>
          </w:p>
        </w:tc>
        <w:tc>
          <w:tcPr>
            <w:tcW w:w="850" w:type="dxa"/>
            <w:tcBorders>
              <w:top w:val="single" w:sz="4" w:space="0" w:color="auto"/>
              <w:bottom w:val="single" w:sz="4" w:space="0" w:color="auto"/>
            </w:tcBorders>
            <w:vAlign w:val="center"/>
          </w:tcPr>
          <w:p w14:paraId="12182469" w14:textId="56A5C648"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43398B90" w14:textId="4DAB4787"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single" w:sz="4" w:space="0" w:color="auto"/>
              <w:bottom w:val="single" w:sz="4" w:space="0" w:color="auto"/>
            </w:tcBorders>
            <w:vAlign w:val="center"/>
          </w:tcPr>
          <w:p w14:paraId="11ABEEBA" w14:textId="22BD26A5"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55,17</w:t>
            </w:r>
          </w:p>
        </w:tc>
        <w:tc>
          <w:tcPr>
            <w:tcW w:w="1789" w:type="dxa"/>
            <w:vMerge/>
            <w:vAlign w:val="center"/>
          </w:tcPr>
          <w:p w14:paraId="0BF22021"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7A9CCB2D" w14:textId="77777777" w:rsidTr="009E35B2">
        <w:tc>
          <w:tcPr>
            <w:tcW w:w="552" w:type="dxa"/>
            <w:tcBorders>
              <w:top w:val="single" w:sz="4" w:space="0" w:color="auto"/>
              <w:bottom w:val="single" w:sz="4" w:space="0" w:color="auto"/>
            </w:tcBorders>
            <w:vAlign w:val="center"/>
          </w:tcPr>
          <w:p w14:paraId="23E84BDB" w14:textId="646B652E"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28</w:t>
            </w:r>
          </w:p>
        </w:tc>
        <w:tc>
          <w:tcPr>
            <w:tcW w:w="3518" w:type="dxa"/>
            <w:tcBorders>
              <w:top w:val="single" w:sz="4" w:space="0" w:color="auto"/>
              <w:bottom w:val="single" w:sz="4" w:space="0" w:color="auto"/>
            </w:tcBorders>
            <w:vAlign w:val="center"/>
          </w:tcPr>
          <w:p w14:paraId="21B2CADB" w14:textId="1E1B1BC6"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5 </w:t>
            </w:r>
            <w:proofErr w:type="spellStart"/>
            <w:r w:rsidRPr="00CD73C3">
              <w:rPr>
                <w:rFonts w:ascii="Times New Roman" w:hAnsi="Times New Roman" w:cs="Times New Roman"/>
                <w:sz w:val="20"/>
                <w:szCs w:val="20"/>
              </w:rPr>
              <w:t>omega</w:t>
            </w:r>
            <w:proofErr w:type="spellEnd"/>
            <w:r w:rsidRPr="00CD73C3">
              <w:rPr>
                <w:rFonts w:ascii="Times New Roman" w:hAnsi="Times New Roman" w:cs="Times New Roman"/>
                <w:sz w:val="20"/>
                <w:szCs w:val="20"/>
              </w:rPr>
              <w:t>-gliadina</w:t>
            </w:r>
          </w:p>
        </w:tc>
        <w:tc>
          <w:tcPr>
            <w:tcW w:w="1113" w:type="dxa"/>
            <w:tcBorders>
              <w:top w:val="single" w:sz="4" w:space="0" w:color="auto"/>
              <w:bottom w:val="single" w:sz="4" w:space="0" w:color="auto"/>
            </w:tcBorders>
            <w:vAlign w:val="center"/>
          </w:tcPr>
          <w:p w14:paraId="631CF32C" w14:textId="336B80F0"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177943</w:t>
            </w:r>
          </w:p>
        </w:tc>
        <w:tc>
          <w:tcPr>
            <w:tcW w:w="850" w:type="dxa"/>
            <w:tcBorders>
              <w:top w:val="single" w:sz="4" w:space="0" w:color="auto"/>
              <w:bottom w:val="single" w:sz="4" w:space="0" w:color="auto"/>
            </w:tcBorders>
            <w:vAlign w:val="center"/>
          </w:tcPr>
          <w:p w14:paraId="68A9C0FD" w14:textId="30B49239"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535D9A3A" w14:textId="3EE3E248"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113" w:type="dxa"/>
            <w:tcBorders>
              <w:top w:val="single" w:sz="4" w:space="0" w:color="auto"/>
              <w:bottom w:val="single" w:sz="4" w:space="0" w:color="auto"/>
            </w:tcBorders>
            <w:vAlign w:val="center"/>
          </w:tcPr>
          <w:p w14:paraId="48F287A0" w14:textId="5197762A"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63,86</w:t>
            </w:r>
          </w:p>
        </w:tc>
        <w:tc>
          <w:tcPr>
            <w:tcW w:w="1789" w:type="dxa"/>
            <w:vMerge/>
            <w:vAlign w:val="center"/>
          </w:tcPr>
          <w:p w14:paraId="1B49D5D3"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14CC6A02" w14:textId="77777777" w:rsidTr="00613C0C">
        <w:tc>
          <w:tcPr>
            <w:tcW w:w="552" w:type="dxa"/>
            <w:tcBorders>
              <w:top w:val="single" w:sz="4" w:space="0" w:color="auto"/>
              <w:bottom w:val="single" w:sz="4" w:space="0" w:color="auto"/>
            </w:tcBorders>
            <w:vAlign w:val="center"/>
          </w:tcPr>
          <w:p w14:paraId="5DC40CBF" w14:textId="5CBB8203"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29</w:t>
            </w:r>
          </w:p>
        </w:tc>
        <w:tc>
          <w:tcPr>
            <w:tcW w:w="3518" w:type="dxa"/>
            <w:tcBorders>
              <w:top w:val="single" w:sz="4" w:space="0" w:color="auto"/>
              <w:bottom w:val="single" w:sz="4" w:space="0" w:color="auto"/>
            </w:tcBorders>
            <w:vAlign w:val="center"/>
          </w:tcPr>
          <w:p w14:paraId="4529E436" w14:textId="11053A66"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total</w:t>
            </w:r>
          </w:p>
        </w:tc>
        <w:tc>
          <w:tcPr>
            <w:tcW w:w="1113" w:type="dxa"/>
            <w:tcBorders>
              <w:top w:val="single" w:sz="4" w:space="0" w:color="auto"/>
              <w:bottom w:val="single" w:sz="4" w:space="0" w:color="auto"/>
            </w:tcBorders>
            <w:vAlign w:val="center"/>
          </w:tcPr>
          <w:p w14:paraId="7324C9E0" w14:textId="3E3E56A6"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176927</w:t>
            </w:r>
          </w:p>
        </w:tc>
        <w:tc>
          <w:tcPr>
            <w:tcW w:w="850" w:type="dxa"/>
            <w:tcBorders>
              <w:top w:val="single" w:sz="4" w:space="0" w:color="auto"/>
              <w:bottom w:val="single" w:sz="4" w:space="0" w:color="auto"/>
            </w:tcBorders>
            <w:vAlign w:val="center"/>
          </w:tcPr>
          <w:p w14:paraId="6561838B" w14:textId="1A5A54EC"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4" w:space="0" w:color="auto"/>
            </w:tcBorders>
            <w:vAlign w:val="center"/>
          </w:tcPr>
          <w:p w14:paraId="69005E5C" w14:textId="476CAEA3"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1000</w:t>
            </w:r>
          </w:p>
        </w:tc>
        <w:tc>
          <w:tcPr>
            <w:tcW w:w="1113" w:type="dxa"/>
            <w:tcBorders>
              <w:top w:val="single" w:sz="4" w:space="0" w:color="auto"/>
              <w:bottom w:val="single" w:sz="4" w:space="0" w:color="auto"/>
            </w:tcBorders>
            <w:vAlign w:val="center"/>
          </w:tcPr>
          <w:p w14:paraId="4E30DAB8" w14:textId="414F63BC"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55,51</w:t>
            </w:r>
          </w:p>
        </w:tc>
        <w:tc>
          <w:tcPr>
            <w:tcW w:w="1789" w:type="dxa"/>
            <w:vMerge/>
            <w:vAlign w:val="center"/>
          </w:tcPr>
          <w:p w14:paraId="4343A2E1"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r w:rsidR="00404864" w14:paraId="609318EE" w14:textId="77777777" w:rsidTr="00613C0C">
        <w:tc>
          <w:tcPr>
            <w:tcW w:w="552" w:type="dxa"/>
            <w:tcBorders>
              <w:top w:val="single" w:sz="4" w:space="0" w:color="auto"/>
              <w:bottom w:val="single" w:sz="12" w:space="0" w:color="auto"/>
            </w:tcBorders>
            <w:vAlign w:val="center"/>
          </w:tcPr>
          <w:p w14:paraId="07FF794B" w14:textId="28E6F770" w:rsidR="00404864" w:rsidRDefault="00404864" w:rsidP="00404864">
            <w:pPr>
              <w:jc w:val="center"/>
              <w:rPr>
                <w:rFonts w:ascii="Times New Roman" w:hAnsi="Times New Roman" w:cs="Times New Roman"/>
                <w:sz w:val="22"/>
                <w:szCs w:val="22"/>
              </w:rPr>
            </w:pPr>
            <w:r>
              <w:rPr>
                <w:rFonts w:ascii="Times New Roman" w:hAnsi="Times New Roman" w:cs="Times New Roman"/>
                <w:sz w:val="22"/>
                <w:szCs w:val="22"/>
              </w:rPr>
              <w:t>30</w:t>
            </w:r>
          </w:p>
        </w:tc>
        <w:tc>
          <w:tcPr>
            <w:tcW w:w="3518" w:type="dxa"/>
            <w:tcBorders>
              <w:top w:val="single" w:sz="4" w:space="0" w:color="auto"/>
              <w:bottom w:val="single" w:sz="12" w:space="0" w:color="auto"/>
            </w:tcBorders>
            <w:vAlign w:val="center"/>
          </w:tcPr>
          <w:p w14:paraId="6EDCE4AC" w14:textId="109E08C4" w:rsidR="00404864" w:rsidRPr="00404864" w:rsidRDefault="00404864" w:rsidP="00404864">
            <w:pPr>
              <w:spacing w:before="120" w:after="120"/>
              <w:ind w:left="57" w:right="57"/>
              <w:jc w:val="both"/>
              <w:rPr>
                <w:rFonts w:ascii="Times New Roman" w:eastAsia="Times New Roman" w:hAnsi="Times New Roman" w:cs="Times New Roman"/>
                <w:bCs/>
                <w:kern w:val="2"/>
                <w:sz w:val="20"/>
                <w:szCs w:val="20"/>
              </w:rPr>
            </w:pPr>
            <w:proofErr w:type="spellStart"/>
            <w:r w:rsidRPr="00CD73C3">
              <w:rPr>
                <w:rFonts w:ascii="Times New Roman" w:hAnsi="Times New Roman" w:cs="Times New Roman"/>
                <w:sz w:val="20"/>
                <w:szCs w:val="20"/>
              </w:rPr>
              <w:t>Anti-ccp</w:t>
            </w:r>
            <w:proofErr w:type="spellEnd"/>
          </w:p>
        </w:tc>
        <w:tc>
          <w:tcPr>
            <w:tcW w:w="1113" w:type="dxa"/>
            <w:tcBorders>
              <w:top w:val="single" w:sz="4" w:space="0" w:color="auto"/>
              <w:bottom w:val="single" w:sz="12" w:space="0" w:color="auto"/>
            </w:tcBorders>
            <w:vAlign w:val="center"/>
          </w:tcPr>
          <w:p w14:paraId="2B3D7DB1" w14:textId="788EE183" w:rsidR="00404864" w:rsidRPr="00404864" w:rsidRDefault="00404864" w:rsidP="00404864">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118967</w:t>
            </w:r>
          </w:p>
        </w:tc>
        <w:tc>
          <w:tcPr>
            <w:tcW w:w="850" w:type="dxa"/>
            <w:tcBorders>
              <w:top w:val="single" w:sz="4" w:space="0" w:color="auto"/>
              <w:bottom w:val="single" w:sz="12" w:space="0" w:color="auto"/>
            </w:tcBorders>
            <w:vAlign w:val="center"/>
          </w:tcPr>
          <w:p w14:paraId="710BB5A8" w14:textId="1678AEC3" w:rsidR="00404864" w:rsidRDefault="00404864" w:rsidP="00404864">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1155" w:type="dxa"/>
            <w:tcBorders>
              <w:top w:val="single" w:sz="4" w:space="0" w:color="auto"/>
              <w:bottom w:val="single" w:sz="12" w:space="0" w:color="auto"/>
            </w:tcBorders>
            <w:vAlign w:val="center"/>
          </w:tcPr>
          <w:p w14:paraId="6944DD5F" w14:textId="2F746BD2" w:rsidR="00404864" w:rsidRPr="00404864" w:rsidRDefault="00404864" w:rsidP="00404864">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200</w:t>
            </w:r>
          </w:p>
        </w:tc>
        <w:tc>
          <w:tcPr>
            <w:tcW w:w="1113" w:type="dxa"/>
            <w:tcBorders>
              <w:top w:val="single" w:sz="4" w:space="0" w:color="auto"/>
              <w:bottom w:val="single" w:sz="12" w:space="0" w:color="auto"/>
            </w:tcBorders>
            <w:vAlign w:val="center"/>
          </w:tcPr>
          <w:p w14:paraId="11ED82B8" w14:textId="406A7E44" w:rsidR="00404864" w:rsidRDefault="005A5733" w:rsidP="00404864">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203,33</w:t>
            </w:r>
          </w:p>
        </w:tc>
        <w:tc>
          <w:tcPr>
            <w:tcW w:w="1789" w:type="dxa"/>
            <w:vMerge/>
            <w:vAlign w:val="center"/>
          </w:tcPr>
          <w:p w14:paraId="5FBC9453" w14:textId="77777777" w:rsidR="00404864" w:rsidRPr="00566C6E" w:rsidRDefault="00404864" w:rsidP="00404864">
            <w:pPr>
              <w:ind w:left="57" w:right="57"/>
              <w:jc w:val="both"/>
              <w:rPr>
                <w:rFonts w:ascii="Times New Roman" w:eastAsia="Calibri" w:hAnsi="Times New Roman" w:cs="Times New Roman"/>
                <w:kern w:val="2"/>
                <w:sz w:val="18"/>
                <w:szCs w:val="18"/>
                <w:lang w:eastAsia="en-US"/>
              </w:rPr>
            </w:pPr>
          </w:p>
        </w:tc>
      </w:tr>
    </w:tbl>
    <w:p w14:paraId="585233D7" w14:textId="77777777" w:rsidR="002176ED" w:rsidRDefault="002176ED" w:rsidP="00290F23"/>
    <w:p w14:paraId="649B99D7" w14:textId="77777777" w:rsidR="0090086F" w:rsidRPr="007226FD" w:rsidRDefault="0090086F" w:rsidP="00290F23">
      <w:pPr>
        <w:pStyle w:val="Nivel2"/>
        <w:numPr>
          <w:ilvl w:val="0"/>
          <w:numId w:val="0"/>
        </w:numPr>
        <w:spacing w:before="0" w:after="0"/>
        <w:ind w:left="432" w:hanging="432"/>
        <w:rPr>
          <w:rFonts w:ascii="Times New Roman" w:hAnsi="Times New Roman" w:cs="Times New Roman"/>
          <w:color w:val="auto"/>
          <w:sz w:val="24"/>
          <w:szCs w:val="24"/>
        </w:rPr>
      </w:pPr>
    </w:p>
    <w:p w14:paraId="4069CC09" w14:textId="77777777" w:rsidR="003C7A23" w:rsidRPr="007226FD" w:rsidRDefault="003C7A23" w:rsidP="00654A41">
      <w:pPr>
        <w:pStyle w:val="Nivel01"/>
        <w:spacing w:before="0" w:after="240" w:line="276" w:lineRule="auto"/>
        <w:ind w:left="0" w:firstLine="709"/>
        <w:rPr>
          <w:rFonts w:ascii="Times New Roman" w:hAnsi="Times New Roman" w:cs="Times New Roman"/>
          <w:sz w:val="24"/>
          <w:szCs w:val="24"/>
        </w:rPr>
      </w:pPr>
      <w:bookmarkStart w:id="1" w:name="_Toc122606104"/>
      <w:r w:rsidRPr="007226FD">
        <w:rPr>
          <w:rFonts w:ascii="Times New Roman" w:hAnsi="Times New Roman" w:cs="Times New Roman"/>
          <w:sz w:val="24"/>
          <w:szCs w:val="24"/>
        </w:rPr>
        <w:t>DA PARTICIPAÇÃO NA LICITAÇÃO</w:t>
      </w:r>
      <w:bookmarkEnd w:id="1"/>
    </w:p>
    <w:p w14:paraId="35C54392" w14:textId="77777777" w:rsidR="003C7A23" w:rsidRPr="007226FD" w:rsidRDefault="003C7A23" w:rsidP="00654A41">
      <w:pPr>
        <w:pStyle w:val="Nivel2"/>
        <w:spacing w:before="0" w:after="240"/>
        <w:ind w:left="0" w:firstLine="709"/>
        <w:rPr>
          <w:rFonts w:ascii="Times New Roman" w:hAnsi="Times New Roman" w:cs="Times New Roman"/>
          <w:color w:val="auto"/>
          <w:sz w:val="24"/>
          <w:szCs w:val="24"/>
        </w:rPr>
      </w:pPr>
      <w:r w:rsidRPr="007226FD">
        <w:rPr>
          <w:rFonts w:ascii="Times New Roman" w:hAnsi="Times New Roman" w:cs="Times New Roman"/>
          <w:color w:val="auto"/>
          <w:sz w:val="24"/>
          <w:szCs w:val="24"/>
        </w:rPr>
        <w:t>Poderão participar deste Pregão os interessados que estiverem previamente credenciados</w:t>
      </w:r>
      <w:r w:rsidR="00796D1C" w:rsidRPr="007226FD">
        <w:rPr>
          <w:rFonts w:ascii="Times New Roman" w:hAnsi="Times New Roman" w:cs="Times New Roman"/>
          <w:color w:val="auto"/>
          <w:sz w:val="24"/>
          <w:szCs w:val="24"/>
        </w:rPr>
        <w:t xml:space="preserve"> </w:t>
      </w:r>
      <w:r w:rsidRPr="007226FD">
        <w:rPr>
          <w:rFonts w:ascii="Times New Roman" w:hAnsi="Times New Roman" w:cs="Times New Roman"/>
          <w:color w:val="auto"/>
          <w:sz w:val="24"/>
          <w:szCs w:val="24"/>
        </w:rPr>
        <w:t xml:space="preserve">no Sistema de Cadastramento Unificado de Fornecedores - SICAF e </w:t>
      </w:r>
      <w:r w:rsidR="00933252" w:rsidRPr="007226FD">
        <w:rPr>
          <w:rFonts w:ascii="Times New Roman" w:hAnsi="Times New Roman" w:cs="Times New Roman"/>
          <w:color w:val="auto"/>
          <w:sz w:val="24"/>
          <w:szCs w:val="24"/>
        </w:rPr>
        <w:t xml:space="preserve">no </w:t>
      </w:r>
      <w:r w:rsidR="001E10A4" w:rsidRPr="007226FD">
        <w:rPr>
          <w:rFonts w:ascii="Times New Roman" w:hAnsi="Times New Roman" w:cs="Times New Roman"/>
          <w:color w:val="auto"/>
          <w:sz w:val="24"/>
          <w:szCs w:val="24"/>
        </w:rPr>
        <w:t xml:space="preserve">Sistema Integrado de Gestão de Aquisições - </w:t>
      </w:r>
      <w:r w:rsidR="00666483" w:rsidRPr="007226FD">
        <w:rPr>
          <w:rFonts w:ascii="Times New Roman" w:hAnsi="Times New Roman" w:cs="Times New Roman"/>
          <w:color w:val="auto"/>
          <w:sz w:val="24"/>
          <w:szCs w:val="24"/>
        </w:rPr>
        <w:t>SIGA (</w:t>
      </w:r>
      <w:hyperlink r:id="rId12" w:history="1">
        <w:r w:rsidR="00666483" w:rsidRPr="007226FD">
          <w:rPr>
            <w:rStyle w:val="Hyperlink"/>
            <w:rFonts w:ascii="Times New Roman" w:hAnsi="Times New Roman" w:cs="Times New Roman"/>
            <w:color w:val="auto"/>
            <w:sz w:val="24"/>
            <w:szCs w:val="24"/>
          </w:rPr>
          <w:t>www.compras.rj.gov.br</w:t>
        </w:r>
      </w:hyperlink>
      <w:r w:rsidR="00666483" w:rsidRPr="007226FD">
        <w:rPr>
          <w:rFonts w:ascii="Times New Roman" w:hAnsi="Times New Roman" w:cs="Times New Roman"/>
          <w:color w:val="auto"/>
          <w:sz w:val="24"/>
          <w:szCs w:val="24"/>
        </w:rPr>
        <w:t>).</w:t>
      </w:r>
    </w:p>
    <w:p w14:paraId="6BBE0AC2" w14:textId="77777777" w:rsidR="003C7A23" w:rsidRPr="007226FD" w:rsidRDefault="003C7A23" w:rsidP="00654A41">
      <w:pPr>
        <w:pStyle w:val="Nivel3"/>
        <w:tabs>
          <w:tab w:val="left" w:pos="1418"/>
        </w:tabs>
        <w:spacing w:before="0" w:after="240"/>
        <w:ind w:left="0" w:firstLine="709"/>
        <w:rPr>
          <w:rFonts w:ascii="Times New Roman" w:hAnsi="Times New Roman" w:cs="Times New Roman"/>
          <w:color w:val="auto"/>
          <w:sz w:val="24"/>
          <w:szCs w:val="24"/>
        </w:rPr>
      </w:pPr>
      <w:r w:rsidRPr="007226FD">
        <w:rPr>
          <w:rFonts w:ascii="Times New Roman" w:hAnsi="Times New Roman" w:cs="Times New Roman"/>
          <w:sz w:val="24"/>
          <w:szCs w:val="24"/>
        </w:rPr>
        <w:t xml:space="preserve">Os interessados deverão atender às condições exigidas no cadastramento no </w:t>
      </w:r>
      <w:r w:rsidR="00041F75" w:rsidRPr="007226FD">
        <w:rPr>
          <w:rFonts w:ascii="Times New Roman" w:hAnsi="Times New Roman" w:cs="Times New Roman"/>
          <w:sz w:val="24"/>
          <w:szCs w:val="24"/>
        </w:rPr>
        <w:t xml:space="preserve">SICAF </w:t>
      </w:r>
      <w:r w:rsidR="00933252" w:rsidRPr="007226FD">
        <w:rPr>
          <w:rFonts w:ascii="Times New Roman" w:hAnsi="Times New Roman" w:cs="Times New Roman"/>
          <w:color w:val="auto"/>
          <w:sz w:val="24"/>
          <w:szCs w:val="24"/>
        </w:rPr>
        <w:t xml:space="preserve">e no SIGA </w:t>
      </w:r>
      <w:r w:rsidRPr="007226FD">
        <w:rPr>
          <w:rFonts w:ascii="Times New Roman" w:hAnsi="Times New Roman" w:cs="Times New Roman"/>
          <w:color w:val="auto"/>
          <w:sz w:val="24"/>
          <w:szCs w:val="24"/>
        </w:rPr>
        <w:t>até o terceiro dia útil anterior à data prevista para recebimento das propostas.</w:t>
      </w:r>
    </w:p>
    <w:p w14:paraId="74AFA2B1" w14:textId="77777777" w:rsidR="00423696" w:rsidRPr="007226FD" w:rsidRDefault="00423696" w:rsidP="00654A41">
      <w:pPr>
        <w:pStyle w:val="Nivel3"/>
        <w:tabs>
          <w:tab w:val="left" w:pos="1418"/>
        </w:tabs>
        <w:spacing w:before="0" w:after="240"/>
        <w:ind w:left="0" w:firstLine="709"/>
        <w:rPr>
          <w:rFonts w:ascii="Times New Roman" w:hAnsi="Times New Roman" w:cs="Times New Roman"/>
          <w:sz w:val="24"/>
          <w:szCs w:val="24"/>
        </w:rPr>
      </w:pPr>
      <w:r w:rsidRPr="007226FD">
        <w:rPr>
          <w:rFonts w:ascii="Times New Roman" w:hAnsi="Times New Roman" w:cs="Times New Roman"/>
          <w:sz w:val="24"/>
          <w:szCs w:val="24"/>
        </w:rPr>
        <w:t xml:space="preserve">O procedimento será divulgado </w:t>
      </w:r>
      <w:r w:rsidR="007C14A1" w:rsidRPr="007226FD">
        <w:rPr>
          <w:rFonts w:ascii="Times New Roman" w:hAnsi="Times New Roman" w:cs="Times New Roman"/>
          <w:color w:val="auto"/>
          <w:sz w:val="24"/>
          <w:szCs w:val="24"/>
        </w:rPr>
        <w:t xml:space="preserve">no sítio eletrônico mencionado no </w:t>
      </w:r>
      <w:r w:rsidR="00B0334C" w:rsidRPr="007226FD">
        <w:rPr>
          <w:rFonts w:ascii="Times New Roman" w:hAnsi="Times New Roman" w:cs="Times New Roman"/>
          <w:color w:val="auto"/>
          <w:sz w:val="24"/>
          <w:szCs w:val="24"/>
        </w:rPr>
        <w:t xml:space="preserve">ITEM </w:t>
      </w:r>
      <w:r w:rsidR="007C14A1" w:rsidRPr="007226FD">
        <w:rPr>
          <w:rFonts w:ascii="Times New Roman" w:hAnsi="Times New Roman" w:cs="Times New Roman"/>
          <w:b/>
          <w:bCs/>
          <w:color w:val="auto"/>
          <w:sz w:val="24"/>
          <w:szCs w:val="24"/>
        </w:rPr>
        <w:t>2.1</w:t>
      </w:r>
      <w:r w:rsidRPr="007226FD">
        <w:rPr>
          <w:rFonts w:ascii="Times New Roman" w:hAnsi="Times New Roman" w:cs="Times New Roman"/>
          <w:color w:val="FF0000"/>
          <w:sz w:val="24"/>
          <w:szCs w:val="24"/>
        </w:rPr>
        <w:t xml:space="preserve"> </w:t>
      </w:r>
      <w:r w:rsidRPr="007226FD">
        <w:rPr>
          <w:rFonts w:ascii="Times New Roman" w:hAnsi="Times New Roman" w:cs="Times New Roman"/>
          <w:sz w:val="24"/>
          <w:szCs w:val="24"/>
        </w:rPr>
        <w:t xml:space="preserve">e no </w:t>
      </w:r>
      <w:r w:rsidRPr="0090086F">
        <w:rPr>
          <w:rFonts w:ascii="Times New Roman" w:hAnsi="Times New Roman" w:cs="Times New Roman"/>
          <w:b/>
          <w:bCs/>
          <w:sz w:val="24"/>
          <w:szCs w:val="24"/>
        </w:rPr>
        <w:t>Portal Nacional de Contratações Públicas</w:t>
      </w:r>
      <w:r w:rsidRPr="007226FD">
        <w:rPr>
          <w:rFonts w:ascii="Times New Roman" w:hAnsi="Times New Roman" w:cs="Times New Roman"/>
          <w:sz w:val="24"/>
          <w:szCs w:val="24"/>
        </w:rPr>
        <w:t xml:space="preserve"> </w:t>
      </w:r>
      <w:r w:rsidR="00C8646C" w:rsidRPr="007226FD">
        <w:rPr>
          <w:rFonts w:ascii="Times New Roman" w:hAnsi="Times New Roman" w:cs="Times New Roman"/>
          <w:sz w:val="24"/>
          <w:szCs w:val="24"/>
        </w:rPr>
        <w:t>–</w:t>
      </w:r>
      <w:r w:rsidRPr="007226FD">
        <w:rPr>
          <w:rFonts w:ascii="Times New Roman" w:hAnsi="Times New Roman" w:cs="Times New Roman"/>
          <w:sz w:val="24"/>
          <w:szCs w:val="24"/>
        </w:rPr>
        <w:t xml:space="preserve"> </w:t>
      </w:r>
      <w:r w:rsidRPr="007226FD">
        <w:rPr>
          <w:rFonts w:ascii="Times New Roman" w:hAnsi="Times New Roman" w:cs="Times New Roman"/>
          <w:b/>
          <w:bCs/>
          <w:sz w:val="24"/>
          <w:szCs w:val="24"/>
        </w:rPr>
        <w:t>PNCP</w:t>
      </w:r>
      <w:r w:rsidR="00C8646C" w:rsidRPr="007226FD">
        <w:rPr>
          <w:rFonts w:ascii="Times New Roman" w:hAnsi="Times New Roman" w:cs="Times New Roman"/>
          <w:sz w:val="24"/>
          <w:szCs w:val="24"/>
        </w:rPr>
        <w:t>.</w:t>
      </w:r>
      <w:r w:rsidR="00041F75" w:rsidRPr="007226FD" w:rsidDel="00041F75">
        <w:rPr>
          <w:rFonts w:ascii="Times New Roman" w:hAnsi="Times New Roman" w:cs="Times New Roman"/>
          <w:strike/>
          <w:sz w:val="24"/>
          <w:szCs w:val="24"/>
        </w:rPr>
        <w:t xml:space="preserve"> </w:t>
      </w:r>
    </w:p>
    <w:p w14:paraId="11016800" w14:textId="77777777" w:rsidR="003C7A23" w:rsidRPr="007226FD" w:rsidRDefault="003C7A23" w:rsidP="00654A41">
      <w:pPr>
        <w:pStyle w:val="Nivel2"/>
        <w:spacing w:before="0" w:after="240"/>
        <w:ind w:left="0" w:firstLine="709"/>
        <w:rPr>
          <w:rFonts w:ascii="Times New Roman" w:hAnsi="Times New Roman" w:cs="Times New Roman"/>
          <w:color w:val="auto"/>
          <w:sz w:val="24"/>
          <w:szCs w:val="24"/>
        </w:rPr>
      </w:pPr>
      <w:r w:rsidRPr="007226FD">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DFF79AD" w14:textId="77777777" w:rsidR="003C7A23" w:rsidRPr="007226FD" w:rsidRDefault="003C7A23" w:rsidP="00654A41">
      <w:pPr>
        <w:pStyle w:val="Nivel2"/>
        <w:spacing w:before="0" w:after="240"/>
        <w:ind w:left="0" w:firstLine="709"/>
        <w:rPr>
          <w:rFonts w:ascii="Times New Roman" w:hAnsi="Times New Roman" w:cs="Times New Roman"/>
          <w:color w:val="auto"/>
          <w:sz w:val="24"/>
          <w:szCs w:val="24"/>
        </w:rPr>
      </w:pPr>
      <w:bookmarkStart w:id="2" w:name="_Hlk154221615"/>
      <w:r w:rsidRPr="007226FD">
        <w:rPr>
          <w:rFonts w:ascii="Times New Roman" w:hAnsi="Times New Roman" w:cs="Times New Roman"/>
          <w:color w:val="auto"/>
          <w:sz w:val="24"/>
          <w:szCs w:val="24"/>
        </w:rPr>
        <w:t xml:space="preserve">É de responsabilidade do cadastrado conferir a exatidão dos seus dados cadastrais nos Sistemas relacionados </w:t>
      </w:r>
      <w:r w:rsidR="00213151" w:rsidRPr="007226FD">
        <w:rPr>
          <w:rFonts w:ascii="Times New Roman" w:hAnsi="Times New Roman" w:cs="Times New Roman"/>
          <w:color w:val="auto"/>
          <w:sz w:val="24"/>
          <w:szCs w:val="24"/>
        </w:rPr>
        <w:t xml:space="preserve">neste </w:t>
      </w:r>
      <w:r w:rsidR="00B0334C" w:rsidRPr="007226FD">
        <w:rPr>
          <w:rFonts w:ascii="Times New Roman" w:hAnsi="Times New Roman" w:cs="Times New Roman"/>
          <w:color w:val="auto"/>
          <w:sz w:val="24"/>
          <w:szCs w:val="24"/>
        </w:rPr>
        <w:t xml:space="preserve">ITEM </w:t>
      </w:r>
      <w:r w:rsidR="00213151" w:rsidRPr="007226FD">
        <w:rPr>
          <w:rFonts w:ascii="Times New Roman" w:hAnsi="Times New Roman" w:cs="Times New Roman"/>
          <w:b/>
          <w:bCs/>
          <w:color w:val="auto"/>
          <w:sz w:val="24"/>
          <w:szCs w:val="24"/>
        </w:rPr>
        <w:t>2</w:t>
      </w:r>
      <w:r w:rsidR="00041F75" w:rsidRPr="007226FD">
        <w:rPr>
          <w:rFonts w:ascii="Times New Roman" w:hAnsi="Times New Roman" w:cs="Times New Roman"/>
          <w:color w:val="auto"/>
          <w:sz w:val="24"/>
          <w:szCs w:val="24"/>
        </w:rPr>
        <w:t xml:space="preserve"> </w:t>
      </w:r>
      <w:r w:rsidRPr="007226FD">
        <w:rPr>
          <w:rFonts w:ascii="Times New Roman" w:hAnsi="Times New Roman" w:cs="Times New Roman"/>
          <w:color w:val="auto"/>
          <w:sz w:val="24"/>
          <w:szCs w:val="24"/>
        </w:rPr>
        <w:t xml:space="preserve">e mantê-los atualizados junto aos órgãos responsáveis pela </w:t>
      </w:r>
      <w:r w:rsidRPr="007226FD">
        <w:rPr>
          <w:rFonts w:ascii="Times New Roman" w:hAnsi="Times New Roman" w:cs="Times New Roman"/>
          <w:color w:val="auto"/>
          <w:sz w:val="24"/>
          <w:szCs w:val="24"/>
        </w:rPr>
        <w:lastRenderedPageBreak/>
        <w:t>informação, devendo proceder, imediatamente, à correção ou à alteração dos registros tão logo identifique incorreção ou aqueles se tornem desatualizados.</w:t>
      </w:r>
    </w:p>
    <w:p w14:paraId="4CEBCC18" w14:textId="77777777" w:rsidR="003C7A23" w:rsidRDefault="003C7A23" w:rsidP="00654A41">
      <w:pPr>
        <w:pStyle w:val="Nivel2"/>
        <w:spacing w:before="0" w:after="240"/>
        <w:ind w:left="0" w:firstLine="709"/>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A não observância do disposto no </w:t>
      </w:r>
      <w:r w:rsidR="00881767" w:rsidRPr="007226FD">
        <w:rPr>
          <w:rFonts w:ascii="Times New Roman" w:hAnsi="Times New Roman" w:cs="Times New Roman"/>
          <w:color w:val="auto"/>
          <w:sz w:val="24"/>
          <w:szCs w:val="24"/>
        </w:rPr>
        <w:t>ITEM</w:t>
      </w:r>
      <w:r w:rsidRPr="007226FD">
        <w:rPr>
          <w:rFonts w:ascii="Times New Roman" w:hAnsi="Times New Roman" w:cs="Times New Roman"/>
          <w:color w:val="auto"/>
          <w:sz w:val="24"/>
          <w:szCs w:val="24"/>
        </w:rPr>
        <w:t xml:space="preserve"> anterior poderá ensejar desclassificação no momento da habilitação.</w:t>
      </w:r>
    </w:p>
    <w:p w14:paraId="0D01A471" w14:textId="77777777" w:rsidR="003C7A23" w:rsidRPr="007226FD" w:rsidRDefault="003C7A23" w:rsidP="00654A41">
      <w:pPr>
        <w:pStyle w:val="Nivel2"/>
        <w:tabs>
          <w:tab w:val="left" w:pos="993"/>
        </w:tabs>
        <w:spacing w:before="0" w:after="240"/>
        <w:ind w:left="0" w:firstLine="567"/>
        <w:rPr>
          <w:rFonts w:ascii="Times New Roman" w:eastAsia="Times New Roman" w:hAnsi="Times New Roman" w:cs="Times New Roman"/>
          <w:color w:val="auto"/>
          <w:sz w:val="24"/>
          <w:szCs w:val="24"/>
        </w:rPr>
      </w:pPr>
      <w:r w:rsidRPr="007226FD">
        <w:rPr>
          <w:rFonts w:ascii="Times New Roman" w:hAnsi="Times New Roman" w:cs="Times New Roman"/>
          <w:color w:val="auto"/>
          <w:sz w:val="24"/>
          <w:szCs w:val="24"/>
        </w:rPr>
        <w:t xml:space="preserve">Será concedido </w:t>
      </w:r>
      <w:r w:rsidR="00DF7613" w:rsidRPr="007226FD">
        <w:rPr>
          <w:rFonts w:ascii="Times New Roman" w:hAnsi="Times New Roman" w:cs="Times New Roman"/>
          <w:color w:val="auto"/>
          <w:sz w:val="24"/>
          <w:szCs w:val="24"/>
        </w:rPr>
        <w:t xml:space="preserve">o </w:t>
      </w:r>
      <w:r w:rsidRPr="007226FD">
        <w:rPr>
          <w:rFonts w:ascii="Times New Roman" w:hAnsi="Times New Roman" w:cs="Times New Roman"/>
          <w:color w:val="auto"/>
          <w:sz w:val="24"/>
          <w:szCs w:val="24"/>
        </w:rPr>
        <w:t xml:space="preserve">tratamento favorecido </w:t>
      </w:r>
      <w:r w:rsidR="00DF7613" w:rsidRPr="007226FD">
        <w:rPr>
          <w:rFonts w:ascii="Times New Roman" w:hAnsi="Times New Roman" w:cs="Times New Roman"/>
          <w:color w:val="auto"/>
          <w:sz w:val="24"/>
          <w:szCs w:val="24"/>
        </w:rPr>
        <w:t xml:space="preserve">previsto nos </w:t>
      </w:r>
      <w:proofErr w:type="spellStart"/>
      <w:r w:rsidR="00DF7613" w:rsidRPr="007226FD">
        <w:rPr>
          <w:rFonts w:ascii="Times New Roman" w:hAnsi="Times New Roman" w:cs="Times New Roman"/>
          <w:color w:val="auto"/>
          <w:sz w:val="24"/>
          <w:szCs w:val="24"/>
        </w:rPr>
        <w:t>arts</w:t>
      </w:r>
      <w:proofErr w:type="spellEnd"/>
      <w:r w:rsidR="00DF7613" w:rsidRPr="007226FD">
        <w:rPr>
          <w:rFonts w:ascii="Times New Roman" w:hAnsi="Times New Roman" w:cs="Times New Roman"/>
          <w:color w:val="auto"/>
          <w:sz w:val="24"/>
          <w:szCs w:val="24"/>
        </w:rPr>
        <w:t xml:space="preserve">. 42 a 49 da </w:t>
      </w:r>
      <w:hyperlink r:id="rId13" w:history="1">
        <w:r w:rsidR="00DF7613" w:rsidRPr="007226FD">
          <w:rPr>
            <w:rStyle w:val="Hyperlink"/>
            <w:rFonts w:ascii="Times New Roman" w:hAnsi="Times New Roman" w:cs="Times New Roman"/>
            <w:sz w:val="24"/>
            <w:szCs w:val="24"/>
          </w:rPr>
          <w:t>Lei Complementar nº 123, de 2006</w:t>
        </w:r>
      </w:hyperlink>
      <w:r w:rsidR="00DF7613" w:rsidRPr="007226FD">
        <w:rPr>
          <w:rFonts w:ascii="Times New Roman" w:hAnsi="Times New Roman" w:cs="Times New Roman"/>
          <w:color w:val="auto"/>
          <w:sz w:val="24"/>
          <w:szCs w:val="24"/>
        </w:rPr>
        <w:t xml:space="preserve"> e no Decreto n.º 42.063, de 2009</w:t>
      </w:r>
      <w:r w:rsidR="008F4934" w:rsidRPr="007226FD">
        <w:rPr>
          <w:rFonts w:ascii="Times New Roman" w:hAnsi="Times New Roman" w:cs="Times New Roman"/>
          <w:color w:val="auto"/>
          <w:sz w:val="24"/>
          <w:szCs w:val="24"/>
        </w:rPr>
        <w:t>,</w:t>
      </w:r>
      <w:r w:rsidR="00DF7613" w:rsidRPr="007226FD">
        <w:rPr>
          <w:rFonts w:ascii="Times New Roman" w:hAnsi="Times New Roman" w:cs="Times New Roman"/>
          <w:color w:val="auto"/>
          <w:sz w:val="24"/>
          <w:szCs w:val="24"/>
        </w:rPr>
        <w:t xml:space="preserve"> </w:t>
      </w:r>
      <w:r w:rsidRPr="007226FD">
        <w:rPr>
          <w:rFonts w:ascii="Times New Roman" w:hAnsi="Times New Roman" w:cs="Times New Roman"/>
          <w:color w:val="auto"/>
          <w:sz w:val="24"/>
          <w:szCs w:val="24"/>
        </w:rPr>
        <w:t xml:space="preserve">para as </w:t>
      </w:r>
      <w:r w:rsidR="00E13150">
        <w:rPr>
          <w:rFonts w:ascii="Times New Roman" w:hAnsi="Times New Roman" w:cs="Times New Roman"/>
          <w:color w:val="auto"/>
          <w:sz w:val="24"/>
          <w:szCs w:val="24"/>
        </w:rPr>
        <w:t>Microempresas e Empresas de Pequeno Porte</w:t>
      </w:r>
      <w:r w:rsidRPr="007226FD">
        <w:rPr>
          <w:rFonts w:ascii="Times New Roman" w:hAnsi="Times New Roman" w:cs="Times New Roman"/>
          <w:color w:val="auto"/>
          <w:sz w:val="24"/>
          <w:szCs w:val="24"/>
        </w:rPr>
        <w:t xml:space="preserve">, para o </w:t>
      </w:r>
      <w:r w:rsidR="00C33E36" w:rsidRPr="007226FD">
        <w:rPr>
          <w:rFonts w:ascii="Times New Roman" w:hAnsi="Times New Roman" w:cs="Times New Roman"/>
          <w:color w:val="auto"/>
          <w:sz w:val="24"/>
          <w:szCs w:val="24"/>
        </w:rPr>
        <w:t>Agricultor Fami</w:t>
      </w:r>
      <w:r w:rsidRPr="007226FD">
        <w:rPr>
          <w:rFonts w:ascii="Times New Roman" w:hAnsi="Times New Roman" w:cs="Times New Roman"/>
          <w:color w:val="auto"/>
          <w:sz w:val="24"/>
          <w:szCs w:val="24"/>
        </w:rPr>
        <w:t xml:space="preserve">liar, o </w:t>
      </w:r>
      <w:r w:rsidR="00C33E36" w:rsidRPr="007226FD">
        <w:rPr>
          <w:rFonts w:ascii="Times New Roman" w:hAnsi="Times New Roman" w:cs="Times New Roman"/>
          <w:color w:val="auto"/>
          <w:sz w:val="24"/>
          <w:szCs w:val="24"/>
        </w:rPr>
        <w:t>Produtor Rural Pessoa Física</w:t>
      </w:r>
      <w:r w:rsidRPr="007226FD">
        <w:rPr>
          <w:rFonts w:ascii="Times New Roman" w:hAnsi="Times New Roman" w:cs="Times New Roman"/>
          <w:color w:val="auto"/>
          <w:sz w:val="24"/>
          <w:szCs w:val="24"/>
        </w:rPr>
        <w:t xml:space="preserve"> e para o </w:t>
      </w:r>
      <w:r w:rsidR="00C33E36" w:rsidRPr="007226FD">
        <w:rPr>
          <w:rFonts w:ascii="Times New Roman" w:hAnsi="Times New Roman" w:cs="Times New Roman"/>
          <w:color w:val="auto"/>
          <w:sz w:val="24"/>
          <w:szCs w:val="24"/>
        </w:rPr>
        <w:t>Microempreendedor Individu</w:t>
      </w:r>
      <w:r w:rsidRPr="007226FD">
        <w:rPr>
          <w:rFonts w:ascii="Times New Roman" w:hAnsi="Times New Roman" w:cs="Times New Roman"/>
          <w:color w:val="auto"/>
          <w:sz w:val="24"/>
          <w:szCs w:val="24"/>
        </w:rPr>
        <w:t>al - MEI</w:t>
      </w:r>
      <w:r w:rsidR="00D433A0" w:rsidRPr="007226FD">
        <w:rPr>
          <w:rFonts w:ascii="Times New Roman" w:hAnsi="Times New Roman" w:cs="Times New Roman"/>
          <w:color w:val="auto"/>
          <w:sz w:val="24"/>
          <w:szCs w:val="24"/>
        </w:rPr>
        <w:t>.</w:t>
      </w:r>
    </w:p>
    <w:p w14:paraId="130E2FDC" w14:textId="77777777" w:rsidR="00922F21" w:rsidRPr="007226FD" w:rsidRDefault="00922F21" w:rsidP="00654A41">
      <w:pPr>
        <w:pStyle w:val="Nivel2"/>
        <w:tabs>
          <w:tab w:val="left" w:pos="993"/>
        </w:tabs>
        <w:spacing w:before="0" w:after="240"/>
        <w:ind w:left="0" w:firstLine="567"/>
        <w:rPr>
          <w:rFonts w:ascii="Times New Roman" w:eastAsia="Times New Roman" w:hAnsi="Times New Roman" w:cs="Times New Roman"/>
          <w:color w:val="auto"/>
          <w:sz w:val="24"/>
          <w:szCs w:val="24"/>
        </w:rPr>
      </w:pPr>
      <w:bookmarkStart w:id="3" w:name="_Ref117015508"/>
      <w:r w:rsidRPr="007226FD">
        <w:rPr>
          <w:rFonts w:ascii="Times New Roman" w:hAnsi="Times New Roman" w:cs="Times New Roman"/>
          <w:color w:val="auto"/>
          <w:sz w:val="24"/>
          <w:szCs w:val="24"/>
        </w:rPr>
        <w:t>A obtenção do</w:t>
      </w:r>
      <w:r w:rsidR="00E0028A" w:rsidRPr="007226FD">
        <w:rPr>
          <w:rFonts w:ascii="Times New Roman" w:hAnsi="Times New Roman" w:cs="Times New Roman"/>
          <w:color w:val="auto"/>
          <w:sz w:val="24"/>
          <w:szCs w:val="24"/>
        </w:rPr>
        <w:t>s</w:t>
      </w:r>
      <w:r w:rsidRPr="007226FD">
        <w:rPr>
          <w:rFonts w:ascii="Times New Roman" w:hAnsi="Times New Roman" w:cs="Times New Roman"/>
          <w:color w:val="auto"/>
          <w:sz w:val="24"/>
          <w:szCs w:val="24"/>
        </w:rPr>
        <w:t xml:space="preserve"> benefício</w:t>
      </w:r>
      <w:r w:rsidR="00E0028A" w:rsidRPr="007226FD">
        <w:rPr>
          <w:rFonts w:ascii="Times New Roman" w:hAnsi="Times New Roman" w:cs="Times New Roman"/>
          <w:color w:val="auto"/>
          <w:sz w:val="24"/>
          <w:szCs w:val="24"/>
        </w:rPr>
        <w:t>s</w:t>
      </w:r>
      <w:r w:rsidRPr="007226FD">
        <w:rPr>
          <w:rFonts w:ascii="Times New Roman" w:hAnsi="Times New Roman" w:cs="Times New Roman"/>
          <w:color w:val="auto"/>
          <w:sz w:val="24"/>
          <w:szCs w:val="24"/>
        </w:rPr>
        <w:t xml:space="preserve"> a que se </w:t>
      </w:r>
      <w:r w:rsidR="00A6707E" w:rsidRPr="007226FD">
        <w:rPr>
          <w:rFonts w:ascii="Times New Roman" w:hAnsi="Times New Roman" w:cs="Times New Roman"/>
          <w:color w:val="auto"/>
          <w:sz w:val="24"/>
          <w:szCs w:val="24"/>
        </w:rPr>
        <w:t xml:space="preserve">referem os artigos 42 a 49 da Lei Complementar nº 123, de 2006, </w:t>
      </w:r>
      <w:r w:rsidRPr="007226FD">
        <w:rPr>
          <w:rFonts w:ascii="Times New Roman" w:hAnsi="Times New Roman" w:cs="Times New Roman"/>
          <w:color w:val="auto"/>
          <w:sz w:val="24"/>
          <w:szCs w:val="24"/>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bookmarkEnd w:id="2"/>
    <w:p w14:paraId="224ED63A" w14:textId="77777777" w:rsidR="00A6707E" w:rsidRPr="007226FD" w:rsidRDefault="00A6707E" w:rsidP="00654A41">
      <w:pPr>
        <w:numPr>
          <w:ilvl w:val="2"/>
          <w:numId w:val="1"/>
        </w:numPr>
        <w:tabs>
          <w:tab w:val="left" w:pos="1276"/>
        </w:tabs>
        <w:autoSpaceDE w:val="0"/>
        <w:snapToGrid w:val="0"/>
        <w:spacing w:after="240" w:line="276" w:lineRule="auto"/>
        <w:ind w:left="0" w:firstLine="567"/>
        <w:jc w:val="both"/>
        <w:rPr>
          <w:rFonts w:ascii="Times New Roman" w:hAnsi="Times New Roman" w:cs="Times New Roman"/>
        </w:rPr>
      </w:pPr>
      <w:r w:rsidRPr="007226FD">
        <w:rPr>
          <w:rFonts w:ascii="Times New Roman" w:hAnsi="Times New Roman" w:cs="Times New Roman"/>
        </w:rPr>
        <w:t>Nas contratações com prazo de vigência superior a 1 (um) ano, será considerado o valor anual do contrato</w:t>
      </w:r>
      <w:r w:rsidR="004C4A33" w:rsidRPr="007226FD">
        <w:rPr>
          <w:rFonts w:ascii="Times New Roman" w:hAnsi="Times New Roman" w:cs="Times New Roman"/>
        </w:rPr>
        <w:t>.</w:t>
      </w:r>
    </w:p>
    <w:p w14:paraId="457D379A" w14:textId="77777777" w:rsidR="003C7A23" w:rsidRPr="007226FD" w:rsidRDefault="003C7A23" w:rsidP="00654A41">
      <w:pPr>
        <w:pStyle w:val="Nivel2"/>
        <w:tabs>
          <w:tab w:val="left" w:pos="993"/>
        </w:tabs>
        <w:spacing w:before="0" w:after="240"/>
        <w:ind w:left="0" w:firstLine="567"/>
        <w:rPr>
          <w:rFonts w:ascii="Times New Roman" w:eastAsia="Times New Roman" w:hAnsi="Times New Roman" w:cs="Times New Roman"/>
          <w:color w:val="auto"/>
          <w:sz w:val="24"/>
          <w:szCs w:val="24"/>
        </w:rPr>
      </w:pPr>
      <w:bookmarkStart w:id="4" w:name="_Ref117000692"/>
      <w:r w:rsidRPr="007226FD">
        <w:rPr>
          <w:rFonts w:ascii="Times New Roman" w:eastAsia="Times New Roman" w:hAnsi="Times New Roman" w:cs="Times New Roman"/>
          <w:color w:val="auto"/>
          <w:sz w:val="24"/>
          <w:szCs w:val="24"/>
        </w:rPr>
        <w:t>Não poderão disputar esta licitação:</w:t>
      </w:r>
      <w:bookmarkEnd w:id="4"/>
    </w:p>
    <w:p w14:paraId="6FCAE230" w14:textId="77777777" w:rsidR="003C7A23" w:rsidRPr="007226FD" w:rsidRDefault="003C7A23" w:rsidP="00654A41">
      <w:pPr>
        <w:pStyle w:val="Nivel3"/>
        <w:tabs>
          <w:tab w:val="left" w:pos="1276"/>
        </w:tabs>
        <w:spacing w:before="0" w:after="240"/>
        <w:ind w:left="0" w:firstLine="567"/>
        <w:rPr>
          <w:rFonts w:ascii="Times New Roman" w:hAnsi="Times New Roman" w:cs="Times New Roman"/>
          <w:sz w:val="24"/>
          <w:szCs w:val="24"/>
        </w:rPr>
      </w:pPr>
      <w:bookmarkStart w:id="5" w:name="_Ref113883338"/>
      <w:r w:rsidRPr="007226FD">
        <w:rPr>
          <w:rFonts w:ascii="Times New Roman" w:hAnsi="Times New Roman" w:cs="Times New Roman"/>
          <w:color w:val="auto"/>
          <w:sz w:val="24"/>
          <w:szCs w:val="24"/>
        </w:rPr>
        <w:t>aquele</w:t>
      </w:r>
      <w:r w:rsidRPr="007226FD">
        <w:rPr>
          <w:rFonts w:ascii="Times New Roman" w:hAnsi="Times New Roman" w:cs="Times New Roman"/>
          <w:sz w:val="24"/>
          <w:szCs w:val="24"/>
        </w:rPr>
        <w:t xml:space="preserve"> que não atenda às condições deste Edital e seu(s) anexo(s);</w:t>
      </w:r>
    </w:p>
    <w:p w14:paraId="55544412" w14:textId="77777777" w:rsidR="004C4A33" w:rsidRPr="00137B88" w:rsidRDefault="004C4A33" w:rsidP="00654A41">
      <w:pPr>
        <w:pStyle w:val="Nivel3"/>
        <w:tabs>
          <w:tab w:val="left" w:pos="1276"/>
        </w:tabs>
        <w:spacing w:before="0" w:after="240"/>
        <w:ind w:left="0" w:firstLine="567"/>
        <w:rPr>
          <w:rFonts w:ascii="Times New Roman" w:hAnsi="Times New Roman" w:cs="Times New Roman"/>
          <w:sz w:val="24"/>
          <w:szCs w:val="24"/>
        </w:rPr>
      </w:pPr>
      <w:bookmarkStart w:id="6" w:name="_Ref113883003"/>
      <w:bookmarkStart w:id="7" w:name="_Ref114659912"/>
      <w:r w:rsidRPr="00137B88">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6"/>
    </w:p>
    <w:p w14:paraId="1CC45177" w14:textId="77777777" w:rsidR="003C7A23" w:rsidRPr="00137B88" w:rsidRDefault="003C7A23" w:rsidP="00654A41">
      <w:pPr>
        <w:pStyle w:val="Nivel3"/>
        <w:tabs>
          <w:tab w:val="left" w:pos="1276"/>
        </w:tabs>
        <w:spacing w:before="0" w:after="240"/>
        <w:ind w:left="0" w:firstLine="567"/>
        <w:rPr>
          <w:rFonts w:ascii="Times New Roman" w:hAnsi="Times New Roman" w:cs="Times New Roman"/>
          <w:sz w:val="24"/>
          <w:szCs w:val="24"/>
        </w:rPr>
      </w:pPr>
      <w:r w:rsidRPr="00137B88">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5"/>
      <w:bookmarkEnd w:id="7"/>
    </w:p>
    <w:p w14:paraId="3275FD6D" w14:textId="77777777" w:rsidR="005A02A0" w:rsidRPr="00137B88" w:rsidRDefault="003C7A23" w:rsidP="00654A41">
      <w:pPr>
        <w:pStyle w:val="Nivel3"/>
        <w:tabs>
          <w:tab w:val="left" w:pos="1276"/>
        </w:tabs>
        <w:spacing w:before="0" w:after="240"/>
        <w:ind w:left="0" w:firstLine="567"/>
        <w:rPr>
          <w:rFonts w:ascii="Times New Roman" w:hAnsi="Times New Roman" w:cs="Times New Roman"/>
          <w:sz w:val="24"/>
          <w:szCs w:val="24"/>
        </w:rPr>
      </w:pPr>
      <w:bookmarkStart w:id="8" w:name="_Ref114659913"/>
      <w:bookmarkStart w:id="9" w:name="_Ref113883339"/>
      <w:r w:rsidRPr="00137B88">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137B88">
        <w:rPr>
          <w:rFonts w:ascii="Times New Roman" w:hAnsi="Times New Roman" w:cs="Times New Roman"/>
          <w:sz w:val="24"/>
          <w:szCs w:val="24"/>
        </w:rPr>
        <w:t xml:space="preserve"> </w:t>
      </w:r>
      <w:bookmarkEnd w:id="9"/>
    </w:p>
    <w:p w14:paraId="7388051A" w14:textId="77777777" w:rsidR="003C7A23" w:rsidRPr="007226FD" w:rsidRDefault="003C7A23" w:rsidP="00654A41">
      <w:pPr>
        <w:pStyle w:val="Nivel3"/>
        <w:tabs>
          <w:tab w:val="left" w:pos="1276"/>
        </w:tabs>
        <w:spacing w:before="0" w:after="240"/>
        <w:ind w:left="0" w:firstLine="567"/>
        <w:rPr>
          <w:rFonts w:ascii="Times New Roman" w:hAnsi="Times New Roman" w:cs="Times New Roman"/>
          <w:color w:val="auto"/>
          <w:sz w:val="24"/>
          <w:szCs w:val="24"/>
        </w:rPr>
      </w:pPr>
      <w:r w:rsidRPr="00137B88">
        <w:rPr>
          <w:rFonts w:ascii="Times New Roman" w:hAnsi="Times New Roman" w:cs="Times New Roman"/>
          <w:sz w:val="24"/>
          <w:szCs w:val="24"/>
        </w:rPr>
        <w:t>aquele que</w:t>
      </w:r>
      <w:r w:rsidRPr="007226FD">
        <w:rPr>
          <w:rFonts w:ascii="Times New Roman" w:hAnsi="Times New Roman" w:cs="Times New Roman"/>
          <w:color w:val="auto"/>
          <w:sz w:val="24"/>
          <w:szCs w:val="24"/>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38B3BA" w14:textId="77777777" w:rsidR="003C7A23" w:rsidRPr="00137B88" w:rsidRDefault="003C7A23" w:rsidP="00654A41">
      <w:pPr>
        <w:pStyle w:val="Nivel3"/>
        <w:tabs>
          <w:tab w:val="left" w:pos="1276"/>
        </w:tabs>
        <w:spacing w:before="0" w:after="240"/>
        <w:ind w:left="0" w:firstLine="567"/>
        <w:rPr>
          <w:rFonts w:ascii="Times New Roman" w:hAnsi="Times New Roman" w:cs="Times New Roman"/>
          <w:sz w:val="24"/>
          <w:szCs w:val="24"/>
        </w:rPr>
      </w:pPr>
      <w:bookmarkStart w:id="10" w:name="_Ref113883579"/>
      <w:r w:rsidRPr="00137B88">
        <w:rPr>
          <w:rFonts w:ascii="Times New Roman" w:hAnsi="Times New Roman" w:cs="Times New Roman"/>
          <w:sz w:val="24"/>
          <w:szCs w:val="24"/>
        </w:rPr>
        <w:t>empresas controladoras, controladas ou coligadas, nos termos da Lei nº 6.404, de 15 de dezembro de 1976, concorrendo entre si;</w:t>
      </w:r>
      <w:bookmarkEnd w:id="10"/>
    </w:p>
    <w:p w14:paraId="4E53B505" w14:textId="77777777" w:rsidR="003C7A23" w:rsidRPr="00137B88" w:rsidRDefault="003C7A23" w:rsidP="00654A41">
      <w:pPr>
        <w:pStyle w:val="Nivel3"/>
        <w:tabs>
          <w:tab w:val="left" w:pos="1276"/>
        </w:tabs>
        <w:spacing w:before="0" w:after="240"/>
        <w:ind w:left="0" w:firstLine="567"/>
        <w:rPr>
          <w:rFonts w:ascii="Times New Roman" w:hAnsi="Times New Roman" w:cs="Times New Roman"/>
          <w:sz w:val="24"/>
          <w:szCs w:val="24"/>
        </w:rPr>
      </w:pPr>
      <w:r w:rsidRPr="00137B88">
        <w:rPr>
          <w:rFonts w:ascii="Times New Roman" w:hAnsi="Times New Roman" w:cs="Times New Roman"/>
          <w:sz w:val="24"/>
          <w:szCs w:val="24"/>
        </w:rPr>
        <w:t xml:space="preserve">pessoa física ou jurídica que, nos 5 (cinco) anos anteriores à divulgação do </w:t>
      </w:r>
      <w:r w:rsidR="00F014BE" w:rsidRPr="00137B88">
        <w:rPr>
          <w:rFonts w:ascii="Times New Roman" w:hAnsi="Times New Roman" w:cs="Times New Roman"/>
          <w:sz w:val="24"/>
          <w:szCs w:val="24"/>
        </w:rPr>
        <w:t>Edital</w:t>
      </w:r>
      <w:r w:rsidRPr="00137B88">
        <w:rPr>
          <w:rFonts w:ascii="Times New Roman" w:hAnsi="Times New Roman" w:cs="Times New Roman"/>
          <w:sz w:val="24"/>
          <w:szCs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C546178" w14:textId="77777777" w:rsidR="0038205A" w:rsidRPr="00137B88" w:rsidRDefault="003C7A23" w:rsidP="00654A41">
      <w:pPr>
        <w:pStyle w:val="Nivel3"/>
        <w:tabs>
          <w:tab w:val="left" w:pos="1276"/>
        </w:tabs>
        <w:spacing w:before="0" w:after="240"/>
        <w:ind w:left="0" w:firstLine="567"/>
        <w:rPr>
          <w:rFonts w:ascii="Times New Roman" w:hAnsi="Times New Roman" w:cs="Times New Roman"/>
          <w:sz w:val="24"/>
          <w:szCs w:val="24"/>
        </w:rPr>
      </w:pPr>
      <w:bookmarkStart w:id="11" w:name="_Ref113962336"/>
      <w:r w:rsidRPr="00137B88">
        <w:rPr>
          <w:rFonts w:ascii="Times New Roman" w:hAnsi="Times New Roman" w:cs="Times New Roman"/>
          <w:sz w:val="24"/>
          <w:szCs w:val="24"/>
        </w:rPr>
        <w:lastRenderedPageBreak/>
        <w:t>agente público do órgão ou entidade licitante</w:t>
      </w:r>
      <w:r w:rsidR="00F92DF7" w:rsidRPr="00137B88">
        <w:rPr>
          <w:rFonts w:ascii="Times New Roman" w:hAnsi="Times New Roman" w:cs="Times New Roman"/>
          <w:sz w:val="24"/>
          <w:szCs w:val="24"/>
        </w:rPr>
        <w:t>, na qualidade de pessoa física ou de representante de pessoa jurídica</w:t>
      </w:r>
      <w:r w:rsidRPr="00137B88">
        <w:rPr>
          <w:rFonts w:ascii="Times New Roman" w:hAnsi="Times New Roman" w:cs="Times New Roman"/>
          <w:sz w:val="24"/>
          <w:szCs w:val="24"/>
        </w:rPr>
        <w:t>;</w:t>
      </w:r>
      <w:bookmarkEnd w:id="11"/>
    </w:p>
    <w:p w14:paraId="4C2C44EF" w14:textId="77777777" w:rsidR="003C7A23" w:rsidRPr="007226FD" w:rsidRDefault="00F92DF7" w:rsidP="00654A41">
      <w:pPr>
        <w:pStyle w:val="Nivel3"/>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n</w:t>
      </w:r>
      <w:r w:rsidR="003C7A23" w:rsidRPr="007226FD">
        <w:rPr>
          <w:rFonts w:ascii="Times New Roman" w:hAnsi="Times New Roman" w:cs="Times New Roman"/>
          <w:sz w:val="24"/>
          <w:szCs w:val="24"/>
        </w:rPr>
        <w:t xml:space="preserve">ão poderá participar, direta ou indiretamente, da licitação ou da execução do contrato </w:t>
      </w:r>
      <w:r w:rsidR="003C7A23" w:rsidRPr="007226FD">
        <w:rPr>
          <w:rFonts w:ascii="Times New Roman" w:hAnsi="Times New Roman" w:cs="Times New Roman"/>
          <w:color w:val="auto"/>
          <w:sz w:val="24"/>
          <w:szCs w:val="24"/>
        </w:rPr>
        <w:t>agente</w:t>
      </w:r>
      <w:r w:rsidR="003C7A23" w:rsidRPr="007226FD">
        <w:rPr>
          <w:rFonts w:ascii="Times New Roman" w:hAnsi="Times New Roman" w:cs="Times New Roman"/>
          <w:sz w:val="24"/>
          <w:szCs w:val="24"/>
        </w:rPr>
        <w:t xml:space="preserve"> </w:t>
      </w:r>
      <w:r w:rsidR="003C7A23" w:rsidRPr="007226FD">
        <w:rPr>
          <w:rFonts w:ascii="Times New Roman" w:hAnsi="Times New Roman" w:cs="Times New Roman"/>
          <w:color w:val="auto"/>
          <w:sz w:val="24"/>
          <w:szCs w:val="24"/>
        </w:rPr>
        <w:t>público</w:t>
      </w:r>
      <w:r w:rsidR="003C7A23" w:rsidRPr="007226FD">
        <w:rPr>
          <w:rFonts w:ascii="Times New Roman" w:hAnsi="Times New Roman" w:cs="Times New Roman"/>
          <w:sz w:val="24"/>
          <w:szCs w:val="24"/>
        </w:rPr>
        <w:t xml:space="preserve">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003C7A23" w:rsidRPr="007226FD">
          <w:rPr>
            <w:rStyle w:val="Hyperlink"/>
            <w:rFonts w:ascii="Times New Roman" w:hAnsi="Times New Roman" w:cs="Times New Roman"/>
            <w:sz w:val="24"/>
            <w:szCs w:val="24"/>
          </w:rPr>
          <w:t>§ 1º do art. 9º da Lei nº 14.133, de 2021</w:t>
        </w:r>
      </w:hyperlink>
      <w:r w:rsidR="0038205A" w:rsidRPr="007226FD">
        <w:rPr>
          <w:rFonts w:ascii="Times New Roman" w:hAnsi="Times New Roman" w:cs="Times New Roman"/>
          <w:sz w:val="24"/>
          <w:szCs w:val="24"/>
        </w:rPr>
        <w:t>;</w:t>
      </w:r>
    </w:p>
    <w:p w14:paraId="595D66E7" w14:textId="77777777" w:rsidR="0038205A" w:rsidRPr="007226FD" w:rsidRDefault="0038205A" w:rsidP="00654A41">
      <w:pPr>
        <w:pStyle w:val="Nivel3"/>
        <w:tabs>
          <w:tab w:val="left" w:pos="1418"/>
        </w:tabs>
        <w:spacing w:before="0" w:after="240"/>
        <w:ind w:left="0" w:firstLine="567"/>
        <w:rPr>
          <w:rFonts w:ascii="Times New Roman" w:hAnsi="Times New Roman" w:cs="Times New Roman"/>
          <w:color w:val="auto"/>
          <w:sz w:val="24"/>
          <w:szCs w:val="24"/>
        </w:rPr>
      </w:pPr>
      <w:bookmarkStart w:id="12" w:name="_Hlk154223269"/>
      <w:r w:rsidRPr="007226FD">
        <w:rPr>
          <w:rFonts w:ascii="Times New Roman" w:hAnsi="Times New Roman" w:cs="Times New Roman"/>
          <w:color w:val="auto"/>
          <w:sz w:val="24"/>
          <w:szCs w:val="24"/>
        </w:rPr>
        <w:t>sociedades cooperativas mencionadas no artigo 16 da Lei nº 14.133, de 2021.</w:t>
      </w:r>
    </w:p>
    <w:bookmarkEnd w:id="12"/>
    <w:p w14:paraId="6F41A334" w14:textId="77777777" w:rsidR="003C7A23" w:rsidRPr="007226FD" w:rsidRDefault="003C7A23" w:rsidP="00654A41">
      <w:pPr>
        <w:pStyle w:val="Nivel2"/>
        <w:tabs>
          <w:tab w:val="left" w:pos="99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impedimento de que trata o </w:t>
      </w:r>
      <w:r w:rsidR="00B0334C" w:rsidRPr="007226FD">
        <w:rPr>
          <w:rFonts w:ascii="Times New Roman" w:hAnsi="Times New Roman" w:cs="Times New Roman"/>
          <w:sz w:val="24"/>
          <w:szCs w:val="24"/>
        </w:rPr>
        <w:t xml:space="preserve">SUBITEM </w:t>
      </w:r>
      <w:r w:rsidR="00331204">
        <w:rPr>
          <w:rFonts w:ascii="Times New Roman" w:hAnsi="Times New Roman" w:cs="Times New Roman"/>
          <w:b/>
          <w:bCs/>
          <w:sz w:val="24"/>
          <w:szCs w:val="24"/>
        </w:rPr>
        <w:t>2.7.</w:t>
      </w:r>
      <w:r w:rsidR="004C4A33" w:rsidRPr="007226FD">
        <w:rPr>
          <w:rFonts w:ascii="Times New Roman" w:hAnsi="Times New Roman" w:cs="Times New Roman"/>
          <w:b/>
          <w:bCs/>
          <w:sz w:val="24"/>
          <w:szCs w:val="24"/>
        </w:rPr>
        <w:t>2</w:t>
      </w:r>
      <w:r w:rsidRPr="007226FD">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1EE253" w14:textId="77777777" w:rsidR="003C7A23" w:rsidRPr="007226FD" w:rsidRDefault="003C7A23" w:rsidP="00654A41">
      <w:pPr>
        <w:pStyle w:val="Nivel2"/>
        <w:tabs>
          <w:tab w:val="left" w:pos="99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critério da Administração e exclusivamente a seu serviço, o autor dos projetos e a empresa a que se referem os </w:t>
      </w:r>
      <w:r w:rsidR="00B0334C" w:rsidRPr="007226FD">
        <w:rPr>
          <w:rFonts w:ascii="Times New Roman" w:hAnsi="Times New Roman" w:cs="Times New Roman"/>
          <w:sz w:val="24"/>
          <w:szCs w:val="24"/>
        </w:rPr>
        <w:t>SUBITENS</w:t>
      </w:r>
      <w:r w:rsidRPr="007226FD">
        <w:rPr>
          <w:rFonts w:ascii="Times New Roman" w:hAnsi="Times New Roman" w:cs="Times New Roman"/>
          <w:sz w:val="24"/>
          <w:szCs w:val="24"/>
        </w:rPr>
        <w:t xml:space="preserve"> </w:t>
      </w:r>
      <w:r w:rsidR="00331204">
        <w:rPr>
          <w:rFonts w:ascii="Times New Roman" w:hAnsi="Times New Roman" w:cs="Times New Roman"/>
          <w:b/>
          <w:bCs/>
          <w:sz w:val="24"/>
          <w:szCs w:val="24"/>
        </w:rPr>
        <w:t>2.7.</w:t>
      </w:r>
      <w:r w:rsidR="006846C1" w:rsidRPr="007226FD">
        <w:rPr>
          <w:rFonts w:ascii="Times New Roman" w:hAnsi="Times New Roman" w:cs="Times New Roman"/>
          <w:b/>
          <w:bCs/>
          <w:sz w:val="24"/>
          <w:szCs w:val="24"/>
        </w:rPr>
        <w:t>3</w:t>
      </w:r>
      <w:r w:rsidRPr="007226FD">
        <w:rPr>
          <w:rFonts w:ascii="Times New Roman" w:hAnsi="Times New Roman" w:cs="Times New Roman"/>
          <w:sz w:val="24"/>
          <w:szCs w:val="24"/>
        </w:rPr>
        <w:t xml:space="preserve"> e </w:t>
      </w:r>
      <w:r w:rsidR="00331204">
        <w:rPr>
          <w:rFonts w:ascii="Times New Roman" w:hAnsi="Times New Roman" w:cs="Times New Roman"/>
          <w:b/>
          <w:bCs/>
          <w:sz w:val="24"/>
          <w:szCs w:val="24"/>
        </w:rPr>
        <w:t>2.7.</w:t>
      </w:r>
      <w:r w:rsidR="006846C1" w:rsidRPr="007226FD">
        <w:rPr>
          <w:rFonts w:ascii="Times New Roman" w:hAnsi="Times New Roman" w:cs="Times New Roman"/>
          <w:b/>
          <w:bCs/>
          <w:sz w:val="24"/>
          <w:szCs w:val="24"/>
        </w:rPr>
        <w:t>4</w:t>
      </w:r>
      <w:r w:rsidR="004C4A33" w:rsidRPr="007226FD">
        <w:rPr>
          <w:rFonts w:ascii="Times New Roman" w:hAnsi="Times New Roman" w:cs="Times New Roman"/>
          <w:sz w:val="24"/>
          <w:szCs w:val="24"/>
        </w:rPr>
        <w:t xml:space="preserve"> </w:t>
      </w:r>
      <w:r w:rsidRPr="007226FD">
        <w:rPr>
          <w:rFonts w:ascii="Times New Roman" w:hAnsi="Times New Roman" w:cs="Times New Roman"/>
          <w:sz w:val="24"/>
          <w:szCs w:val="24"/>
        </w:rPr>
        <w:t>poderão participar no apoio das atividades de planejamento da contratação, de execução da licitação ou de gestão do contrato, desde que sob supervisão exclusiva de agentes públicos do órgão ou entidade.</w:t>
      </w:r>
    </w:p>
    <w:p w14:paraId="6FDD5B4C" w14:textId="77777777" w:rsidR="003C7A23" w:rsidRPr="007226FD" w:rsidRDefault="003C7A23" w:rsidP="00654A41">
      <w:pPr>
        <w:pStyle w:val="Nivel2"/>
        <w:tabs>
          <w:tab w:val="left" w:pos="99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Equiparam-se aos autores do projeto as empresas integrantes do mesmo grupo econômico.</w:t>
      </w:r>
    </w:p>
    <w:p w14:paraId="1A0467F3" w14:textId="77777777" w:rsidR="003C7A23" w:rsidRPr="007226FD" w:rsidRDefault="003C7A23" w:rsidP="00654A41">
      <w:pPr>
        <w:pStyle w:val="Nivel2"/>
        <w:tabs>
          <w:tab w:val="left" w:pos="99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disposto nos </w:t>
      </w:r>
      <w:r w:rsidR="00881767" w:rsidRPr="007226FD">
        <w:rPr>
          <w:rFonts w:ascii="Times New Roman" w:hAnsi="Times New Roman" w:cs="Times New Roman"/>
          <w:sz w:val="24"/>
          <w:szCs w:val="24"/>
        </w:rPr>
        <w:t xml:space="preserve">SUBITENS </w:t>
      </w:r>
      <w:r w:rsidR="00331204">
        <w:rPr>
          <w:rFonts w:ascii="Times New Roman" w:hAnsi="Times New Roman" w:cs="Times New Roman"/>
          <w:b/>
          <w:bCs/>
          <w:sz w:val="24"/>
          <w:szCs w:val="24"/>
        </w:rPr>
        <w:t>2.7.</w:t>
      </w:r>
      <w:r w:rsidR="00881767" w:rsidRPr="007226FD">
        <w:rPr>
          <w:rFonts w:ascii="Times New Roman" w:hAnsi="Times New Roman" w:cs="Times New Roman"/>
          <w:b/>
          <w:bCs/>
          <w:sz w:val="24"/>
          <w:szCs w:val="24"/>
        </w:rPr>
        <w:t>3</w:t>
      </w:r>
      <w:r w:rsidR="00881767" w:rsidRPr="007226FD">
        <w:rPr>
          <w:rFonts w:ascii="Times New Roman" w:hAnsi="Times New Roman" w:cs="Times New Roman"/>
          <w:sz w:val="24"/>
          <w:szCs w:val="24"/>
        </w:rPr>
        <w:t xml:space="preserve"> e </w:t>
      </w:r>
      <w:r w:rsidR="00331204">
        <w:rPr>
          <w:rFonts w:ascii="Times New Roman" w:hAnsi="Times New Roman" w:cs="Times New Roman"/>
          <w:b/>
          <w:bCs/>
          <w:sz w:val="24"/>
          <w:szCs w:val="24"/>
        </w:rPr>
        <w:t>2.7.</w:t>
      </w:r>
      <w:r w:rsidR="00881767" w:rsidRPr="007226FD">
        <w:rPr>
          <w:rFonts w:ascii="Times New Roman" w:hAnsi="Times New Roman" w:cs="Times New Roman"/>
          <w:b/>
          <w:bCs/>
          <w:sz w:val="24"/>
          <w:szCs w:val="24"/>
        </w:rPr>
        <w:t>4</w:t>
      </w:r>
      <w:r w:rsidRPr="007226FD">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6149A23" w14:textId="77777777" w:rsidR="003C7A23" w:rsidRPr="007226FD" w:rsidRDefault="003C7A23" w:rsidP="00654A41">
      <w:pPr>
        <w:pStyle w:val="Nivel2"/>
        <w:tabs>
          <w:tab w:val="left" w:pos="99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7226FD">
          <w:rPr>
            <w:rStyle w:val="Hyperlink"/>
            <w:rFonts w:ascii="Times New Roman" w:hAnsi="Times New Roman" w:cs="Times New Roman"/>
            <w:sz w:val="24"/>
            <w:szCs w:val="24"/>
          </w:rPr>
          <w:t xml:space="preserve">Lei nº </w:t>
        </w:r>
        <w:r w:rsidR="00C26873" w:rsidRPr="007226FD">
          <w:rPr>
            <w:rStyle w:val="Hyperlink"/>
            <w:rFonts w:ascii="Times New Roman" w:hAnsi="Times New Roman" w:cs="Times New Roman"/>
            <w:sz w:val="24"/>
            <w:szCs w:val="24"/>
          </w:rPr>
          <w:t>14.133 / 2021</w:t>
        </w:r>
      </w:hyperlink>
      <w:r w:rsidRPr="007226FD">
        <w:rPr>
          <w:rFonts w:ascii="Times New Roman" w:hAnsi="Times New Roman" w:cs="Times New Roman"/>
          <w:sz w:val="24"/>
          <w:szCs w:val="24"/>
        </w:rPr>
        <w:t>.</w:t>
      </w:r>
    </w:p>
    <w:p w14:paraId="4F6A07C8" w14:textId="77777777" w:rsidR="003C7A23" w:rsidRPr="007226FD" w:rsidRDefault="003C7A23" w:rsidP="00654A41">
      <w:pPr>
        <w:pStyle w:val="Nivel2"/>
        <w:tabs>
          <w:tab w:val="left" w:pos="99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vedação de que trata o </w:t>
      </w:r>
      <w:r w:rsidR="00881767" w:rsidRPr="007226FD">
        <w:rPr>
          <w:rFonts w:ascii="Times New Roman" w:hAnsi="Times New Roman" w:cs="Times New Roman"/>
          <w:sz w:val="24"/>
          <w:szCs w:val="24"/>
        </w:rPr>
        <w:t xml:space="preserve">SUBITEM </w:t>
      </w:r>
      <w:r w:rsidR="00B36884" w:rsidRPr="007226FD">
        <w:rPr>
          <w:rFonts w:ascii="Times New Roman" w:hAnsi="Times New Roman" w:cs="Times New Roman"/>
          <w:b/>
          <w:bCs/>
          <w:color w:val="auto"/>
          <w:sz w:val="24"/>
          <w:szCs w:val="24"/>
        </w:rPr>
        <w:t>2.</w:t>
      </w:r>
      <w:r w:rsidR="00331204">
        <w:rPr>
          <w:rFonts w:ascii="Times New Roman" w:hAnsi="Times New Roman" w:cs="Times New Roman"/>
          <w:b/>
          <w:bCs/>
          <w:color w:val="auto"/>
          <w:sz w:val="24"/>
          <w:szCs w:val="24"/>
        </w:rPr>
        <w:t>7</w:t>
      </w:r>
      <w:r w:rsidR="00B36884" w:rsidRPr="007226FD">
        <w:rPr>
          <w:rFonts w:ascii="Times New Roman" w:hAnsi="Times New Roman" w:cs="Times New Roman"/>
          <w:b/>
          <w:bCs/>
          <w:color w:val="auto"/>
          <w:sz w:val="24"/>
          <w:szCs w:val="24"/>
        </w:rPr>
        <w:t>.</w:t>
      </w:r>
      <w:r w:rsidR="006A1839" w:rsidRPr="007226FD">
        <w:rPr>
          <w:rFonts w:ascii="Times New Roman" w:hAnsi="Times New Roman" w:cs="Times New Roman"/>
          <w:b/>
          <w:bCs/>
          <w:color w:val="auto"/>
          <w:sz w:val="24"/>
          <w:szCs w:val="24"/>
        </w:rPr>
        <w:t>8</w:t>
      </w:r>
      <w:r w:rsidRPr="007226FD">
        <w:rPr>
          <w:rFonts w:ascii="Times New Roman" w:hAnsi="Times New Roman" w:cs="Times New Roman"/>
          <w:color w:val="auto"/>
          <w:sz w:val="24"/>
          <w:szCs w:val="24"/>
        </w:rPr>
        <w:t xml:space="preserve"> </w:t>
      </w:r>
      <w:r w:rsidRPr="007226FD">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31B9600B" w14:textId="7F249941" w:rsidR="001165F0" w:rsidRPr="00C44715" w:rsidRDefault="00BE06B7" w:rsidP="00290F23">
      <w:pPr>
        <w:numPr>
          <w:ilvl w:val="2"/>
          <w:numId w:val="1"/>
        </w:numPr>
        <w:tabs>
          <w:tab w:val="left" w:pos="1276"/>
          <w:tab w:val="left" w:pos="1701"/>
        </w:tabs>
        <w:autoSpaceDE w:val="0"/>
        <w:snapToGrid w:val="0"/>
        <w:spacing w:line="276" w:lineRule="auto"/>
        <w:ind w:left="0" w:firstLine="567"/>
        <w:jc w:val="both"/>
        <w:rPr>
          <w:rFonts w:ascii="Times New Roman" w:hAnsi="Times New Roman" w:cs="Times New Roman"/>
        </w:rPr>
      </w:pPr>
      <w:r w:rsidRPr="00C44715">
        <w:rPr>
          <w:rFonts w:ascii="Times New Roman" w:hAnsi="Times New Roman" w:cs="Times New Roman"/>
        </w:rPr>
        <w:t>É vedada a participação de pessoas jurídicas reunidas em consórcio (</w:t>
      </w:r>
      <w:r w:rsidR="00211311">
        <w:rPr>
          <w:rFonts w:ascii="Times New Roman" w:hAnsi="Times New Roman" w:cs="Times New Roman"/>
        </w:rPr>
        <w:t xml:space="preserve">ANEXO </w:t>
      </w:r>
      <w:r w:rsidR="00211311" w:rsidRPr="00211311">
        <w:rPr>
          <w:rFonts w:ascii="Times New Roman" w:hAnsi="Times New Roman" w:cs="Times New Roman"/>
          <w:b/>
          <w:bCs/>
        </w:rPr>
        <w:t>I</w:t>
      </w:r>
      <w:r w:rsidR="00211311">
        <w:rPr>
          <w:rFonts w:ascii="Times New Roman" w:hAnsi="Times New Roman" w:cs="Times New Roman"/>
        </w:rPr>
        <w:t xml:space="preserve"> - ITEM </w:t>
      </w:r>
      <w:r w:rsidR="00211311" w:rsidRPr="00211311">
        <w:rPr>
          <w:rFonts w:ascii="Times New Roman" w:hAnsi="Times New Roman" w:cs="Times New Roman"/>
          <w:b/>
          <w:bCs/>
        </w:rPr>
        <w:t>22.3</w:t>
      </w:r>
      <w:r w:rsidRPr="00C44715">
        <w:rPr>
          <w:rFonts w:ascii="Times New Roman" w:hAnsi="Times New Roman" w:cs="Times New Roman"/>
        </w:rPr>
        <w:t>)</w:t>
      </w:r>
    </w:p>
    <w:p w14:paraId="2FA65E6A" w14:textId="77777777" w:rsidR="0038205A" w:rsidRDefault="0038205A" w:rsidP="00290F23">
      <w:pPr>
        <w:pStyle w:val="Nivel2"/>
        <w:numPr>
          <w:ilvl w:val="0"/>
          <w:numId w:val="0"/>
        </w:numPr>
        <w:spacing w:before="0" w:after="0"/>
        <w:ind w:firstLine="709"/>
        <w:rPr>
          <w:rFonts w:ascii="Times New Roman" w:hAnsi="Times New Roman" w:cs="Times New Roman"/>
          <w:sz w:val="24"/>
          <w:szCs w:val="24"/>
        </w:rPr>
      </w:pPr>
    </w:p>
    <w:p w14:paraId="1C80C8E0" w14:textId="77777777" w:rsidR="00AE4F1B" w:rsidRPr="007226FD" w:rsidRDefault="00AE4F1B" w:rsidP="00290F23">
      <w:pPr>
        <w:pStyle w:val="Nivel2"/>
        <w:numPr>
          <w:ilvl w:val="0"/>
          <w:numId w:val="0"/>
        </w:numPr>
        <w:spacing w:before="0" w:after="0"/>
        <w:ind w:firstLine="709"/>
        <w:rPr>
          <w:rFonts w:ascii="Times New Roman" w:hAnsi="Times New Roman" w:cs="Times New Roman"/>
          <w:sz w:val="24"/>
          <w:szCs w:val="24"/>
        </w:rPr>
      </w:pPr>
    </w:p>
    <w:p w14:paraId="13A6EDFA" w14:textId="77777777" w:rsidR="003C7A23" w:rsidRPr="007226FD" w:rsidRDefault="003C7A23" w:rsidP="00654A41">
      <w:pPr>
        <w:pStyle w:val="Nivel01"/>
        <w:tabs>
          <w:tab w:val="left" w:pos="1134"/>
        </w:tabs>
        <w:spacing w:before="0" w:after="240" w:line="276" w:lineRule="auto"/>
        <w:ind w:left="0" w:firstLine="567"/>
        <w:rPr>
          <w:rFonts w:ascii="Times New Roman" w:hAnsi="Times New Roman" w:cs="Times New Roman"/>
          <w:sz w:val="24"/>
          <w:szCs w:val="24"/>
        </w:rPr>
      </w:pPr>
      <w:bookmarkStart w:id="13" w:name="_Toc122606105"/>
      <w:r w:rsidRPr="007226FD">
        <w:rPr>
          <w:rFonts w:ascii="Times New Roman" w:hAnsi="Times New Roman" w:cs="Times New Roman"/>
          <w:sz w:val="24"/>
          <w:szCs w:val="24"/>
        </w:rPr>
        <w:t>DA</w:t>
      </w:r>
      <w:r w:rsidR="00C73C3B" w:rsidRPr="007226FD">
        <w:rPr>
          <w:rFonts w:ascii="Times New Roman" w:hAnsi="Times New Roman" w:cs="Times New Roman"/>
          <w:sz w:val="24"/>
          <w:szCs w:val="24"/>
        </w:rPr>
        <w:t>S</w:t>
      </w:r>
      <w:r w:rsidRPr="007226FD">
        <w:rPr>
          <w:rFonts w:ascii="Times New Roman" w:hAnsi="Times New Roman" w:cs="Times New Roman"/>
          <w:sz w:val="24"/>
          <w:szCs w:val="24"/>
        </w:rPr>
        <w:t xml:space="preserve"> </w:t>
      </w:r>
      <w:r w:rsidR="00C73C3B" w:rsidRPr="007226FD">
        <w:rPr>
          <w:rFonts w:ascii="Times New Roman" w:hAnsi="Times New Roman" w:cs="Times New Roman"/>
          <w:sz w:val="24"/>
          <w:szCs w:val="24"/>
        </w:rPr>
        <w:t>DECLARAÇÕES E DA APRESENTAÇÃO DA PROPOSTA</w:t>
      </w:r>
      <w:bookmarkEnd w:id="13"/>
    </w:p>
    <w:p w14:paraId="060456EE"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Na presente licitação, a fase de habilitação </w:t>
      </w:r>
      <w:r w:rsidR="003F7BB2" w:rsidRPr="007226FD">
        <w:rPr>
          <w:rFonts w:ascii="Times New Roman" w:hAnsi="Times New Roman" w:cs="Times New Roman"/>
          <w:color w:val="auto"/>
          <w:sz w:val="24"/>
          <w:szCs w:val="24"/>
        </w:rPr>
        <w:t xml:space="preserve">será realizada após </w:t>
      </w:r>
      <w:r w:rsidRPr="007226FD">
        <w:rPr>
          <w:rFonts w:ascii="Times New Roman" w:hAnsi="Times New Roman" w:cs="Times New Roman"/>
          <w:color w:val="auto"/>
          <w:sz w:val="24"/>
          <w:szCs w:val="24"/>
        </w:rPr>
        <w:t>as fases de apresentação de propostas e lances e de julgamento.</w:t>
      </w:r>
    </w:p>
    <w:p w14:paraId="6F87AA65"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bookmarkStart w:id="14" w:name="_Ref113886867"/>
      <w:r w:rsidRPr="007226FD">
        <w:rPr>
          <w:rFonts w:ascii="Times New Roman" w:hAnsi="Times New Roman" w:cs="Times New Roman"/>
          <w:color w:val="auto"/>
          <w:sz w:val="24"/>
          <w:szCs w:val="24"/>
        </w:rPr>
        <w:lastRenderedPageBreak/>
        <w:t xml:space="preserve">Os licitantes encaminharão, exclusivamente por meio do sistema eletrônico, a proposta com o preço ou o percentual de desconto, conforme o critério de julgamento adotado neste </w:t>
      </w:r>
      <w:r w:rsidRPr="007226FD">
        <w:rPr>
          <w:rFonts w:ascii="Times New Roman" w:eastAsia="Times New Roman" w:hAnsi="Times New Roman" w:cs="Times New Roman"/>
          <w:color w:val="auto"/>
          <w:sz w:val="24"/>
          <w:szCs w:val="24"/>
        </w:rPr>
        <w:t>Edital</w:t>
      </w:r>
      <w:r w:rsidRPr="007226FD">
        <w:rPr>
          <w:rFonts w:ascii="Times New Roman" w:hAnsi="Times New Roman" w:cs="Times New Roman"/>
          <w:color w:val="auto"/>
          <w:sz w:val="24"/>
          <w:szCs w:val="24"/>
        </w:rPr>
        <w:t>, até a data e o horário estabelecidos para abertura da sessão pública.</w:t>
      </w:r>
      <w:bookmarkEnd w:id="14"/>
    </w:p>
    <w:p w14:paraId="42A0DEE6"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bookmarkStart w:id="15" w:name="_Ref113968921"/>
      <w:r w:rsidRPr="007226FD">
        <w:rPr>
          <w:rFonts w:ascii="Times New Roman" w:eastAsia="Times New Roman" w:hAnsi="Times New Roman" w:cs="Times New Roman"/>
          <w:color w:val="auto"/>
          <w:sz w:val="24"/>
          <w:szCs w:val="24"/>
        </w:rPr>
        <w:t>No cadastramento da proposta inicial, o licitante declarará, em campo próprio do sistema, que:</w:t>
      </w:r>
      <w:bookmarkEnd w:id="15"/>
    </w:p>
    <w:p w14:paraId="30940149" w14:textId="77777777" w:rsidR="003C7A23" w:rsidRPr="007226FD" w:rsidRDefault="003C7A23"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está ciente e concorda com as condições contidas no </w:t>
      </w:r>
      <w:r w:rsidR="00F014BE" w:rsidRPr="007226FD">
        <w:rPr>
          <w:rFonts w:ascii="Times New Roman" w:hAnsi="Times New Roman" w:cs="Times New Roman"/>
          <w:color w:val="auto"/>
          <w:sz w:val="24"/>
          <w:szCs w:val="24"/>
        </w:rPr>
        <w:t>Edital</w:t>
      </w:r>
      <w:r w:rsidRPr="007226FD">
        <w:rPr>
          <w:rFonts w:ascii="Times New Roman" w:hAnsi="Times New Roman" w:cs="Times New Roman"/>
          <w:color w:val="auto"/>
          <w:sz w:val="24"/>
          <w:szCs w:val="24"/>
        </w:rPr>
        <w:t xml:space="preserve"> e seus anexos</w:t>
      </w:r>
      <w:bookmarkStart w:id="16" w:name="_Hlk154224613"/>
      <w:r w:rsidRPr="007226FD">
        <w:rPr>
          <w:rFonts w:ascii="Times New Roman" w:hAnsi="Times New Roman" w:cs="Times New Roman"/>
          <w:color w:val="auto"/>
          <w:sz w:val="24"/>
          <w:szCs w:val="24"/>
        </w:rPr>
        <w:t xml:space="preserve">, bem como de que a proposta apresentada compreende a integralidade dos custos para atendimento dos direitos trabalhistas assegurados na Constituição Federal, nas leis trabalhistas, nas </w:t>
      </w:r>
      <w:r w:rsidRPr="007226FD">
        <w:rPr>
          <w:rFonts w:ascii="Times New Roman" w:hAnsi="Times New Roman" w:cs="Times New Roman"/>
          <w:sz w:val="24"/>
          <w:szCs w:val="24"/>
        </w:rPr>
        <w:t>normas</w:t>
      </w:r>
      <w:r w:rsidRPr="007226FD">
        <w:rPr>
          <w:rFonts w:ascii="Times New Roman" w:hAnsi="Times New Roman" w:cs="Times New Roman"/>
          <w:color w:val="auto"/>
          <w:sz w:val="24"/>
          <w:szCs w:val="24"/>
        </w:rPr>
        <w:t xml:space="preserve"> infralegais, nas convenções coletivas de trabalho e nos termos de ajustamento de conduta vigentes na data de sua entrega em definitivo e que cumpre plenamente os requisitos de habilitação definidos no instrumento convocatório;</w:t>
      </w:r>
    </w:p>
    <w:bookmarkEnd w:id="16"/>
    <w:p w14:paraId="39021E4B" w14:textId="77777777" w:rsidR="003C7A23" w:rsidRPr="007226FD" w:rsidRDefault="003C7A23"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não emprega menor de 18 anos em trabalho noturno, perigoso ou insalubre e não emprega </w:t>
      </w:r>
      <w:r w:rsidRPr="007226FD">
        <w:rPr>
          <w:rFonts w:ascii="Times New Roman" w:hAnsi="Times New Roman" w:cs="Times New Roman"/>
          <w:sz w:val="24"/>
          <w:szCs w:val="24"/>
        </w:rPr>
        <w:t>menor</w:t>
      </w:r>
      <w:r w:rsidRPr="007226FD">
        <w:rPr>
          <w:rFonts w:ascii="Times New Roman" w:hAnsi="Times New Roman" w:cs="Times New Roman"/>
          <w:color w:val="auto"/>
          <w:sz w:val="24"/>
          <w:szCs w:val="24"/>
        </w:rPr>
        <w:t xml:space="preserve"> de 16 anos, salvo menor, a partir de 14 anos, na condição de aprendiz, nos termos do </w:t>
      </w:r>
      <w:hyperlink r:id="rId16" w:anchor="art7" w:history="1">
        <w:r w:rsidRPr="007226FD">
          <w:rPr>
            <w:rStyle w:val="Hyperlink"/>
            <w:rFonts w:ascii="Times New Roman" w:hAnsi="Times New Roman" w:cs="Times New Roman"/>
            <w:sz w:val="24"/>
            <w:szCs w:val="24"/>
          </w:rPr>
          <w:t>artigo 7°, XXXIII, da Constituição</w:t>
        </w:r>
      </w:hyperlink>
      <w:r w:rsidRPr="007226FD">
        <w:rPr>
          <w:rFonts w:ascii="Times New Roman" w:hAnsi="Times New Roman" w:cs="Times New Roman"/>
          <w:color w:val="auto"/>
          <w:sz w:val="24"/>
          <w:szCs w:val="24"/>
        </w:rPr>
        <w:t>;</w:t>
      </w:r>
    </w:p>
    <w:p w14:paraId="2150F5BF" w14:textId="77777777" w:rsidR="003C7A23" w:rsidRPr="007226FD" w:rsidRDefault="003C7A23" w:rsidP="00654A41">
      <w:pPr>
        <w:pStyle w:val="Nivel3"/>
        <w:spacing w:before="0" w:after="240"/>
        <w:ind w:left="0" w:firstLine="567"/>
        <w:rPr>
          <w:rFonts w:ascii="Times New Roman" w:hAnsi="Times New Roman" w:cs="Times New Roman"/>
          <w:sz w:val="24"/>
          <w:szCs w:val="24"/>
        </w:rPr>
      </w:pPr>
      <w:bookmarkStart w:id="17" w:name="_Hlk154224321"/>
      <w:r w:rsidRPr="007226FD">
        <w:rPr>
          <w:rFonts w:ascii="Times New Roman" w:hAnsi="Times New Roman" w:cs="Times New Roman"/>
          <w:sz w:val="24"/>
          <w:szCs w:val="24"/>
        </w:rPr>
        <w:t>não possui</w:t>
      </w:r>
      <w:r w:rsidR="00CC6A5F" w:rsidRPr="007226FD">
        <w:rPr>
          <w:rFonts w:ascii="Times New Roman" w:hAnsi="Times New Roman" w:cs="Times New Roman"/>
          <w:sz w:val="24"/>
          <w:szCs w:val="24"/>
        </w:rPr>
        <w:t xml:space="preserve"> </w:t>
      </w:r>
      <w:r w:rsidRPr="007226FD">
        <w:rPr>
          <w:rFonts w:ascii="Times New Roman" w:hAnsi="Times New Roman" w:cs="Times New Roman"/>
          <w:sz w:val="24"/>
          <w:szCs w:val="24"/>
        </w:rPr>
        <w:t xml:space="preserve">empregados executando trabalho degradante ou forçado, observando o disposto nos </w:t>
      </w:r>
      <w:hyperlink r:id="rId17" w:history="1">
        <w:r w:rsidRPr="007226FD">
          <w:rPr>
            <w:rStyle w:val="Hyperlink"/>
            <w:rFonts w:ascii="Times New Roman" w:hAnsi="Times New Roman" w:cs="Times New Roman"/>
            <w:sz w:val="24"/>
            <w:szCs w:val="24"/>
          </w:rPr>
          <w:t>incisos III e IV do art. 1º e no inciso III do art. 5º da Constituição Federal</w:t>
        </w:r>
      </w:hyperlink>
      <w:r w:rsidRPr="007226FD">
        <w:rPr>
          <w:rFonts w:ascii="Times New Roman" w:hAnsi="Times New Roman" w:cs="Times New Roman"/>
          <w:sz w:val="24"/>
          <w:szCs w:val="24"/>
        </w:rPr>
        <w:t>;</w:t>
      </w:r>
    </w:p>
    <w:bookmarkEnd w:id="17"/>
    <w:p w14:paraId="39F05357" w14:textId="77777777" w:rsidR="00664F73" w:rsidRPr="007226FD" w:rsidRDefault="003C7A23"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r w:rsidR="00664F73" w:rsidRPr="007226FD">
        <w:rPr>
          <w:rFonts w:ascii="Times New Roman" w:hAnsi="Times New Roman" w:cs="Times New Roman"/>
          <w:color w:val="auto"/>
          <w:sz w:val="24"/>
          <w:szCs w:val="24"/>
        </w:rPr>
        <w:t>;</w:t>
      </w:r>
    </w:p>
    <w:p w14:paraId="53B9F7DD" w14:textId="77777777" w:rsidR="00C85669" w:rsidRPr="007226FD" w:rsidRDefault="00664F73"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cumpre as exigências de elaboração independente de proposta previstas no Decreto nº 43.150, de 24 de agosto de 2011</w:t>
      </w:r>
      <w:r w:rsidR="00C85669" w:rsidRPr="007226FD">
        <w:rPr>
          <w:rFonts w:ascii="Times New Roman" w:hAnsi="Times New Roman" w:cs="Times New Roman"/>
          <w:color w:val="auto"/>
          <w:sz w:val="24"/>
          <w:szCs w:val="24"/>
        </w:rPr>
        <w:t>;</w:t>
      </w:r>
    </w:p>
    <w:p w14:paraId="2066A929" w14:textId="77777777" w:rsidR="00857820" w:rsidRPr="007226FD" w:rsidRDefault="00C85669" w:rsidP="00654A41">
      <w:pPr>
        <w:pStyle w:val="Nivel3"/>
        <w:spacing w:before="0" w:after="240"/>
        <w:ind w:left="0" w:firstLine="567"/>
        <w:rPr>
          <w:rFonts w:ascii="Times New Roman" w:hAnsi="Times New Roman" w:cs="Times New Roman"/>
          <w:color w:val="auto"/>
          <w:sz w:val="24"/>
          <w:szCs w:val="24"/>
        </w:rPr>
      </w:pPr>
      <w:bookmarkStart w:id="18" w:name="_Hlk154224365"/>
      <w:r w:rsidRPr="007226FD">
        <w:rPr>
          <w:rFonts w:ascii="Times New Roman" w:hAnsi="Times New Roman" w:cs="Times New Roman"/>
          <w:color w:val="auto"/>
          <w:sz w:val="24"/>
          <w:szCs w:val="24"/>
        </w:rPr>
        <w:t>Caso o objeto seja uma prestação de serviços, que cumpre a reserva de vagas para mulheres vítimas de violência doméstica e familiar, nos termos da Lei estadual nº 7.382, de 14 de junho de 2016</w:t>
      </w:r>
      <w:r w:rsidR="00A30BA8" w:rsidRPr="007226FD">
        <w:rPr>
          <w:rFonts w:ascii="Times New Roman" w:hAnsi="Times New Roman" w:cs="Times New Roman"/>
          <w:color w:val="auto"/>
          <w:sz w:val="24"/>
          <w:szCs w:val="24"/>
        </w:rPr>
        <w:t>.</w:t>
      </w:r>
    </w:p>
    <w:p w14:paraId="1D745580" w14:textId="77777777" w:rsidR="003C7A23" w:rsidRPr="007226FD" w:rsidRDefault="00FD5AFF" w:rsidP="00654A41">
      <w:pPr>
        <w:pStyle w:val="Nivel3"/>
        <w:spacing w:before="0" w:after="240"/>
        <w:ind w:left="0" w:firstLine="567"/>
        <w:rPr>
          <w:rFonts w:ascii="Times New Roman" w:hAnsi="Times New Roman" w:cs="Times New Roman"/>
          <w:color w:val="auto"/>
          <w:sz w:val="24"/>
          <w:szCs w:val="24"/>
        </w:rPr>
      </w:pPr>
      <w:bookmarkStart w:id="19" w:name="_Hlk154224840"/>
      <w:bookmarkEnd w:id="18"/>
      <w:r w:rsidRPr="007226FD">
        <w:rPr>
          <w:rFonts w:ascii="Times New Roman" w:hAnsi="Times New Roman" w:cs="Times New Roman"/>
          <w:color w:val="auto"/>
          <w:sz w:val="24"/>
          <w:szCs w:val="24"/>
        </w:rPr>
        <w:t>que não foram aplicadas penalidades de suspensão temporária da participação em licitação, impedimento de contratar ou declaração de inidoneidade para licitar e contratar cujos efeitos ainda vigorem</w:t>
      </w:r>
      <w:r w:rsidR="00E14EFE" w:rsidRPr="007226FD">
        <w:rPr>
          <w:rFonts w:ascii="Times New Roman" w:hAnsi="Times New Roman" w:cs="Times New Roman"/>
          <w:color w:val="auto"/>
          <w:sz w:val="24"/>
          <w:szCs w:val="24"/>
        </w:rPr>
        <w:t xml:space="preserve"> e sejam aplicáveis no âmbito do Estado do Rio de Janeiro</w:t>
      </w:r>
      <w:r w:rsidR="003C7A23" w:rsidRPr="007226FD">
        <w:rPr>
          <w:rFonts w:ascii="Times New Roman" w:hAnsi="Times New Roman" w:cs="Times New Roman"/>
          <w:color w:val="auto"/>
          <w:sz w:val="24"/>
          <w:szCs w:val="24"/>
        </w:rPr>
        <w:t>.</w:t>
      </w:r>
    </w:p>
    <w:bookmarkEnd w:id="19"/>
    <w:p w14:paraId="1300CD8B"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8" w:anchor="art16" w:history="1">
        <w:r w:rsidRPr="007226FD">
          <w:rPr>
            <w:rStyle w:val="Hyperlink"/>
            <w:rFonts w:ascii="Times New Roman" w:hAnsi="Times New Roman" w:cs="Times New Roman"/>
            <w:sz w:val="24"/>
            <w:szCs w:val="24"/>
          </w:rPr>
          <w:t>artigo 16 da Lei nº 14.133, de 2021</w:t>
        </w:r>
      </w:hyperlink>
      <w:r w:rsidRPr="007226FD">
        <w:rPr>
          <w:rFonts w:ascii="Times New Roman" w:hAnsi="Times New Roman" w:cs="Times New Roman"/>
          <w:sz w:val="24"/>
          <w:szCs w:val="24"/>
        </w:rPr>
        <w:t>.</w:t>
      </w:r>
    </w:p>
    <w:p w14:paraId="20DA1042"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bookmarkStart w:id="20" w:name="_Ref117000019"/>
      <w:r w:rsidRPr="007226FD">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7226FD">
          <w:rPr>
            <w:rStyle w:val="Hyperlink"/>
            <w:rFonts w:ascii="Times New Roman" w:hAnsi="Times New Roman" w:cs="Times New Roman"/>
            <w:sz w:val="24"/>
            <w:szCs w:val="24"/>
          </w:rPr>
          <w:t>artigo 3° da Lei Complementar nº 123, de 2006</w:t>
        </w:r>
      </w:hyperlink>
      <w:r w:rsidRPr="007226FD">
        <w:rPr>
          <w:rFonts w:ascii="Times New Roman" w:hAnsi="Times New Roman" w:cs="Times New Roman"/>
          <w:sz w:val="24"/>
          <w:szCs w:val="24"/>
        </w:rPr>
        <w:t xml:space="preserve">, estando apto a usufruir do tratamento favorecido estabelecido em seus </w:t>
      </w:r>
      <w:bookmarkEnd w:id="20"/>
      <w:r w:rsidR="001708CD" w:rsidRPr="007226FD">
        <w:fldChar w:fldCharType="begin"/>
      </w:r>
      <w:r w:rsidR="001708CD" w:rsidRPr="007226FD">
        <w:rPr>
          <w:rFonts w:ascii="Times New Roman" w:hAnsi="Times New Roman" w:cs="Times New Roman"/>
          <w:sz w:val="24"/>
          <w:szCs w:val="24"/>
        </w:rPr>
        <w:instrText>HYPERLINK "https://www.planalto.gov.br/ccivil_03/leis/lcp/lcp123.htm" \l "art42"</w:instrText>
      </w:r>
      <w:r w:rsidR="001708CD" w:rsidRPr="007226FD">
        <w:fldChar w:fldCharType="separate"/>
      </w:r>
      <w:proofErr w:type="spellStart"/>
      <w:r w:rsidRPr="007226FD">
        <w:rPr>
          <w:rStyle w:val="Hyperlink"/>
          <w:rFonts w:ascii="Times New Roman" w:hAnsi="Times New Roman" w:cs="Times New Roman"/>
          <w:sz w:val="24"/>
          <w:szCs w:val="24"/>
        </w:rPr>
        <w:t>arts</w:t>
      </w:r>
      <w:proofErr w:type="spellEnd"/>
      <w:r w:rsidRPr="007226FD">
        <w:rPr>
          <w:rStyle w:val="Hyperlink"/>
          <w:rFonts w:ascii="Times New Roman" w:hAnsi="Times New Roman" w:cs="Times New Roman"/>
          <w:sz w:val="24"/>
          <w:szCs w:val="24"/>
        </w:rPr>
        <w:t>. 42 a 49</w:t>
      </w:r>
      <w:r w:rsidR="001708CD" w:rsidRPr="007226FD">
        <w:rPr>
          <w:rStyle w:val="Hyperlink"/>
          <w:rFonts w:ascii="Times New Roman" w:hAnsi="Times New Roman" w:cs="Times New Roman"/>
          <w:sz w:val="24"/>
          <w:szCs w:val="24"/>
        </w:rPr>
        <w:fldChar w:fldCharType="end"/>
      </w:r>
      <w:r w:rsidRPr="007226FD">
        <w:rPr>
          <w:rFonts w:ascii="Times New Roman" w:hAnsi="Times New Roman" w:cs="Times New Roman"/>
          <w:sz w:val="24"/>
          <w:szCs w:val="24"/>
        </w:rPr>
        <w:t xml:space="preserve">, observado o disposto nos </w:t>
      </w:r>
      <w:hyperlink r:id="rId20" w:anchor="art4§1" w:history="1">
        <w:r w:rsidRPr="007226FD">
          <w:rPr>
            <w:rStyle w:val="Hyperlink"/>
            <w:rFonts w:ascii="Times New Roman" w:hAnsi="Times New Roman" w:cs="Times New Roman"/>
            <w:sz w:val="24"/>
            <w:szCs w:val="24"/>
          </w:rPr>
          <w:t>§§ 1º ao 3º do art. 4º, da Lei n.º 14.133, de 2021.</w:t>
        </w:r>
      </w:hyperlink>
    </w:p>
    <w:p w14:paraId="68AE87BF" w14:textId="77777777" w:rsidR="003C7A23" w:rsidRPr="007226FD" w:rsidRDefault="003C7A23" w:rsidP="00654A41">
      <w:pPr>
        <w:pStyle w:val="Nivel3"/>
        <w:spacing w:before="0" w:after="240"/>
        <w:ind w:left="0" w:firstLine="567"/>
        <w:rPr>
          <w:rFonts w:ascii="Times New Roman" w:hAnsi="Times New Roman" w:cs="Times New Roman"/>
          <w:sz w:val="24"/>
          <w:szCs w:val="24"/>
        </w:rPr>
      </w:pPr>
      <w:bookmarkStart w:id="21" w:name="_Hlk154225179"/>
      <w:r w:rsidRPr="007226FD">
        <w:rPr>
          <w:rFonts w:ascii="Times New Roman" w:hAnsi="Times New Roman" w:cs="Times New Roman"/>
          <w:sz w:val="24"/>
          <w:szCs w:val="24"/>
        </w:rPr>
        <w:t xml:space="preserve">no item exclusivo para participação de </w:t>
      </w:r>
      <w:r w:rsidR="00E13150">
        <w:rPr>
          <w:rFonts w:ascii="Times New Roman" w:hAnsi="Times New Roman" w:cs="Times New Roman"/>
          <w:sz w:val="24"/>
          <w:szCs w:val="24"/>
        </w:rPr>
        <w:t>Microempresas e Empresas de Pequeno Porte</w:t>
      </w:r>
      <w:r w:rsidRPr="007226FD">
        <w:rPr>
          <w:rFonts w:ascii="Times New Roman" w:hAnsi="Times New Roman" w:cs="Times New Roman"/>
          <w:sz w:val="24"/>
          <w:szCs w:val="24"/>
        </w:rPr>
        <w:t>, a assinalação do campo “não” impedirá o prosseguimento no certame, para aquele item;</w:t>
      </w:r>
    </w:p>
    <w:p w14:paraId="0A9A8714" w14:textId="77777777" w:rsidR="003C7A23" w:rsidRPr="007226FD" w:rsidRDefault="003C7A23" w:rsidP="00654A41">
      <w:pPr>
        <w:pStyle w:val="Nivel3"/>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lastRenderedPageBreak/>
        <w:t xml:space="preserve">nos itens em que a participação não for exclusiva para </w:t>
      </w:r>
      <w:r w:rsidR="00E13150">
        <w:rPr>
          <w:rFonts w:ascii="Times New Roman" w:hAnsi="Times New Roman" w:cs="Times New Roman"/>
          <w:sz w:val="24"/>
          <w:szCs w:val="24"/>
        </w:rPr>
        <w:t>Microempresas e Empresas de Pequeno Porte</w:t>
      </w:r>
      <w:r w:rsidRPr="007226FD">
        <w:rPr>
          <w:rFonts w:ascii="Times New Roman" w:hAnsi="Times New Roman" w:cs="Times New Roman"/>
          <w:sz w:val="24"/>
          <w:szCs w:val="24"/>
        </w:rPr>
        <w:t xml:space="preserve">, a assinalação do campo “não” apenas produzirá o efeito de o licitante não ter direito ao tratamento favorecido previsto na </w:t>
      </w:r>
      <w:hyperlink r:id="rId21" w:history="1">
        <w:r w:rsidRPr="007226FD">
          <w:rPr>
            <w:rStyle w:val="Hyperlink"/>
            <w:rFonts w:ascii="Times New Roman" w:hAnsi="Times New Roman" w:cs="Times New Roman"/>
            <w:sz w:val="24"/>
            <w:szCs w:val="24"/>
          </w:rPr>
          <w:t>Lei Complementar nº 123, de 2006</w:t>
        </w:r>
      </w:hyperlink>
      <w:r w:rsidRPr="007226FD">
        <w:rPr>
          <w:rFonts w:ascii="Times New Roman" w:hAnsi="Times New Roman" w:cs="Times New Roman"/>
          <w:sz w:val="24"/>
          <w:szCs w:val="24"/>
        </w:rPr>
        <w:t>, mesmo que microempresa, empresa de pequeno porte ou sociedade cooperativa.</w:t>
      </w:r>
    </w:p>
    <w:p w14:paraId="653CB1D3" w14:textId="77777777" w:rsidR="003C7A23" w:rsidRPr="007226FD" w:rsidRDefault="003C7A23" w:rsidP="00654A41">
      <w:pPr>
        <w:pStyle w:val="Nivel2"/>
        <w:tabs>
          <w:tab w:val="left" w:pos="1276"/>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A </w:t>
      </w:r>
      <w:r w:rsidRPr="007226FD">
        <w:rPr>
          <w:rFonts w:ascii="Times New Roman" w:hAnsi="Times New Roman" w:cs="Times New Roman"/>
          <w:sz w:val="24"/>
          <w:szCs w:val="24"/>
        </w:rPr>
        <w:t>falsidade</w:t>
      </w:r>
      <w:r w:rsidRPr="007226FD">
        <w:rPr>
          <w:rFonts w:ascii="Times New Roman" w:hAnsi="Times New Roman" w:cs="Times New Roman"/>
          <w:color w:val="auto"/>
          <w:sz w:val="24"/>
          <w:szCs w:val="24"/>
        </w:rPr>
        <w:t xml:space="preserve"> da</w:t>
      </w:r>
      <w:r w:rsidR="00FD5AFF" w:rsidRPr="007226FD">
        <w:rPr>
          <w:rFonts w:ascii="Times New Roman" w:hAnsi="Times New Roman" w:cs="Times New Roman"/>
          <w:color w:val="auto"/>
          <w:sz w:val="24"/>
          <w:szCs w:val="24"/>
        </w:rPr>
        <w:t>s</w:t>
      </w:r>
      <w:r w:rsidRPr="007226FD">
        <w:rPr>
          <w:rFonts w:ascii="Times New Roman" w:hAnsi="Times New Roman" w:cs="Times New Roman"/>
          <w:color w:val="auto"/>
          <w:sz w:val="24"/>
          <w:szCs w:val="24"/>
        </w:rPr>
        <w:t xml:space="preserve"> </w:t>
      </w:r>
      <w:r w:rsidR="00FD5AFF" w:rsidRPr="007226FD">
        <w:rPr>
          <w:rFonts w:ascii="Times New Roman" w:hAnsi="Times New Roman" w:cs="Times New Roman"/>
          <w:color w:val="auto"/>
          <w:sz w:val="24"/>
          <w:szCs w:val="24"/>
        </w:rPr>
        <w:t xml:space="preserve">declarações </w:t>
      </w:r>
      <w:r w:rsidRPr="007226FD">
        <w:rPr>
          <w:rFonts w:ascii="Times New Roman" w:hAnsi="Times New Roman" w:cs="Times New Roman"/>
          <w:color w:val="auto"/>
          <w:sz w:val="24"/>
          <w:szCs w:val="24"/>
        </w:rPr>
        <w:t>de que trata</w:t>
      </w:r>
      <w:r w:rsidR="00FD5AFF" w:rsidRPr="007226FD">
        <w:rPr>
          <w:rFonts w:ascii="Times New Roman" w:hAnsi="Times New Roman" w:cs="Times New Roman"/>
          <w:color w:val="auto"/>
          <w:sz w:val="24"/>
          <w:szCs w:val="24"/>
        </w:rPr>
        <w:t>m</w:t>
      </w:r>
      <w:r w:rsidRPr="007226FD">
        <w:rPr>
          <w:rFonts w:ascii="Times New Roman" w:hAnsi="Times New Roman" w:cs="Times New Roman"/>
          <w:color w:val="auto"/>
          <w:sz w:val="24"/>
          <w:szCs w:val="24"/>
        </w:rPr>
        <w:t xml:space="preserve"> os </w:t>
      </w:r>
      <w:r w:rsidR="00C44747" w:rsidRPr="007226FD">
        <w:rPr>
          <w:rFonts w:ascii="Times New Roman" w:hAnsi="Times New Roman" w:cs="Times New Roman"/>
          <w:color w:val="auto"/>
          <w:sz w:val="24"/>
          <w:szCs w:val="24"/>
        </w:rPr>
        <w:t xml:space="preserve">ITENS </w:t>
      </w:r>
      <w:r w:rsidR="00FD5AFF" w:rsidRPr="007226FD">
        <w:rPr>
          <w:rFonts w:ascii="Times New Roman" w:hAnsi="Times New Roman" w:cs="Times New Roman"/>
          <w:b/>
          <w:bCs/>
          <w:color w:val="auto"/>
          <w:sz w:val="24"/>
          <w:szCs w:val="24"/>
        </w:rPr>
        <w:t>3.3</w:t>
      </w:r>
      <w:r w:rsidR="00E65527" w:rsidRPr="007226FD">
        <w:rPr>
          <w:rFonts w:ascii="Times New Roman" w:hAnsi="Times New Roman" w:cs="Times New Roman"/>
          <w:color w:val="auto"/>
          <w:sz w:val="24"/>
          <w:szCs w:val="24"/>
        </w:rPr>
        <w:t xml:space="preserve"> </w:t>
      </w:r>
      <w:r w:rsidR="00FD5AFF" w:rsidRPr="007226FD">
        <w:rPr>
          <w:rFonts w:ascii="Times New Roman" w:hAnsi="Times New Roman" w:cs="Times New Roman"/>
          <w:color w:val="auto"/>
          <w:sz w:val="24"/>
          <w:szCs w:val="24"/>
        </w:rPr>
        <w:t xml:space="preserve">e </w:t>
      </w:r>
      <w:r w:rsidRPr="007226FD">
        <w:rPr>
          <w:rFonts w:ascii="Times New Roman" w:hAnsi="Times New Roman" w:cs="Times New Roman"/>
          <w:b/>
          <w:bCs/>
          <w:color w:val="auto"/>
          <w:sz w:val="24"/>
          <w:szCs w:val="24"/>
        </w:rPr>
        <w:fldChar w:fldCharType="begin"/>
      </w:r>
      <w:r w:rsidRPr="007226FD">
        <w:rPr>
          <w:rFonts w:ascii="Times New Roman" w:hAnsi="Times New Roman" w:cs="Times New Roman"/>
          <w:b/>
          <w:bCs/>
          <w:color w:val="auto"/>
          <w:sz w:val="24"/>
          <w:szCs w:val="24"/>
        </w:rPr>
        <w:instrText xml:space="preserve"> REF _Ref117000019 \r \h </w:instrText>
      </w:r>
      <w:r w:rsidR="00F522F3" w:rsidRPr="007226FD">
        <w:rPr>
          <w:rFonts w:ascii="Times New Roman" w:hAnsi="Times New Roman" w:cs="Times New Roman"/>
          <w:b/>
          <w:bCs/>
          <w:color w:val="auto"/>
          <w:sz w:val="24"/>
          <w:szCs w:val="24"/>
        </w:rPr>
        <w:instrText xml:space="preserve"> \* MERGEFORMAT </w:instrText>
      </w:r>
      <w:r w:rsidRPr="007226FD">
        <w:rPr>
          <w:rFonts w:ascii="Times New Roman" w:hAnsi="Times New Roman" w:cs="Times New Roman"/>
          <w:b/>
          <w:bCs/>
          <w:color w:val="auto"/>
          <w:sz w:val="24"/>
          <w:szCs w:val="24"/>
        </w:rPr>
      </w:r>
      <w:r w:rsidRPr="007226FD">
        <w:rPr>
          <w:rFonts w:ascii="Times New Roman" w:hAnsi="Times New Roman" w:cs="Times New Roman"/>
          <w:b/>
          <w:bCs/>
          <w:color w:val="auto"/>
          <w:sz w:val="24"/>
          <w:szCs w:val="24"/>
        </w:rPr>
        <w:fldChar w:fldCharType="separate"/>
      </w:r>
      <w:r w:rsidR="001C755C" w:rsidRPr="007226FD">
        <w:rPr>
          <w:rFonts w:ascii="Times New Roman" w:hAnsi="Times New Roman" w:cs="Times New Roman"/>
          <w:b/>
          <w:bCs/>
          <w:color w:val="auto"/>
          <w:sz w:val="24"/>
          <w:szCs w:val="24"/>
        </w:rPr>
        <w:t>3.5</w:t>
      </w:r>
      <w:r w:rsidRPr="007226FD">
        <w:rPr>
          <w:rFonts w:ascii="Times New Roman" w:hAnsi="Times New Roman" w:cs="Times New Roman"/>
          <w:b/>
          <w:bCs/>
          <w:color w:val="auto"/>
          <w:sz w:val="24"/>
          <w:szCs w:val="24"/>
        </w:rPr>
        <w:fldChar w:fldCharType="end"/>
      </w:r>
      <w:r w:rsidRPr="007226FD">
        <w:rPr>
          <w:rFonts w:ascii="Times New Roman" w:hAnsi="Times New Roman" w:cs="Times New Roman"/>
          <w:color w:val="auto"/>
          <w:sz w:val="24"/>
          <w:szCs w:val="24"/>
        </w:rPr>
        <w:t xml:space="preserve"> sujeitará o licitante às sanções previstas na </w:t>
      </w:r>
      <w:hyperlink r:id="rId22" w:history="1">
        <w:r w:rsidRPr="007226FD">
          <w:rPr>
            <w:rStyle w:val="Hyperlink"/>
            <w:rFonts w:ascii="Times New Roman" w:hAnsi="Times New Roman" w:cs="Times New Roman"/>
            <w:sz w:val="24"/>
            <w:szCs w:val="24"/>
          </w:rPr>
          <w:t>Lei nº 14.133, de 2021</w:t>
        </w:r>
      </w:hyperlink>
      <w:r w:rsidRPr="007226FD">
        <w:rPr>
          <w:rFonts w:ascii="Times New Roman" w:hAnsi="Times New Roman" w:cs="Times New Roman"/>
          <w:color w:val="auto"/>
          <w:sz w:val="24"/>
          <w:szCs w:val="24"/>
        </w:rPr>
        <w:t>, e neste Edital.</w:t>
      </w:r>
    </w:p>
    <w:bookmarkEnd w:id="21"/>
    <w:p w14:paraId="647EE842" w14:textId="77777777" w:rsidR="003C7A23" w:rsidRPr="007226FD" w:rsidRDefault="003C7A23" w:rsidP="00654A41">
      <w:pPr>
        <w:pStyle w:val="Nivel2"/>
        <w:tabs>
          <w:tab w:val="left" w:pos="1276"/>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Os licitantes poderão retirar ou substituir a proposta ou, </w:t>
      </w:r>
      <w:r w:rsidRPr="007226FD">
        <w:rPr>
          <w:rFonts w:ascii="Times New Roman" w:hAnsi="Times New Roman" w:cs="Times New Roman"/>
          <w:sz w:val="24"/>
          <w:szCs w:val="24"/>
        </w:rPr>
        <w:t xml:space="preserve">na hipótese de a fase de habilitação anteceder as fases de apresentação de propostas e lances e de julgamento, </w:t>
      </w:r>
      <w:r w:rsidRPr="007226FD">
        <w:rPr>
          <w:rFonts w:ascii="Times New Roman" w:hAnsi="Times New Roman" w:cs="Times New Roman"/>
          <w:color w:val="auto"/>
          <w:sz w:val="24"/>
          <w:szCs w:val="24"/>
        </w:rPr>
        <w:t>os documentos de habilitação anteriormente inseridos no sistema, até a abertura da sessão pública.</w:t>
      </w:r>
    </w:p>
    <w:p w14:paraId="73A1086F" w14:textId="77777777" w:rsidR="003C7A23" w:rsidRPr="007226FD" w:rsidRDefault="003C7A23" w:rsidP="00654A41">
      <w:pPr>
        <w:pStyle w:val="Nivel2"/>
        <w:tabs>
          <w:tab w:val="left" w:pos="1276"/>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Não haverá ordem de classificação na etapa de apresentação da proposta e </w:t>
      </w:r>
      <w:r w:rsidR="00C73C3B" w:rsidRPr="007226FD">
        <w:rPr>
          <w:rFonts w:ascii="Times New Roman" w:hAnsi="Times New Roman" w:cs="Times New Roman"/>
          <w:color w:val="auto"/>
          <w:sz w:val="24"/>
          <w:szCs w:val="24"/>
        </w:rPr>
        <w:t>das declarações</w:t>
      </w:r>
      <w:r w:rsidRPr="007226FD">
        <w:rPr>
          <w:rFonts w:ascii="Times New Roman" w:hAnsi="Times New Roman" w:cs="Times New Roman"/>
          <w:color w:val="auto"/>
          <w:sz w:val="24"/>
          <w:szCs w:val="24"/>
        </w:rPr>
        <w:t xml:space="preserve"> pelo </w:t>
      </w:r>
      <w:r w:rsidRPr="007226FD">
        <w:rPr>
          <w:rFonts w:ascii="Times New Roman" w:hAnsi="Times New Roman" w:cs="Times New Roman"/>
          <w:sz w:val="24"/>
          <w:szCs w:val="24"/>
        </w:rPr>
        <w:t>licitante</w:t>
      </w:r>
      <w:r w:rsidRPr="007226FD">
        <w:rPr>
          <w:rFonts w:ascii="Times New Roman" w:hAnsi="Times New Roman" w:cs="Times New Roman"/>
          <w:color w:val="auto"/>
          <w:sz w:val="24"/>
          <w:szCs w:val="24"/>
        </w:rPr>
        <w:t>, o que ocorrerá somente após os procedimentos de abertura da sessão pública e da fase de envio de lances.</w:t>
      </w:r>
    </w:p>
    <w:p w14:paraId="03CD9013" w14:textId="77777777" w:rsidR="003C7A23" w:rsidRPr="007226FD" w:rsidRDefault="006575F1" w:rsidP="00654A41">
      <w:pPr>
        <w:pStyle w:val="Nivel2"/>
        <w:tabs>
          <w:tab w:val="left" w:pos="1276"/>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sz w:val="24"/>
          <w:szCs w:val="24"/>
        </w:rPr>
        <w:t>Após</w:t>
      </w:r>
      <w:r w:rsidRPr="007226FD">
        <w:rPr>
          <w:rFonts w:ascii="Times New Roman" w:hAnsi="Times New Roman" w:cs="Times New Roman"/>
          <w:color w:val="auto"/>
          <w:sz w:val="24"/>
          <w:szCs w:val="24"/>
        </w:rPr>
        <w:t xml:space="preserve"> a fase de envio de lances, serão </w:t>
      </w:r>
      <w:r w:rsidR="003C7A23" w:rsidRPr="007226FD">
        <w:rPr>
          <w:rFonts w:ascii="Times New Roman" w:hAnsi="Times New Roman" w:cs="Times New Roman"/>
          <w:color w:val="auto"/>
          <w:sz w:val="24"/>
          <w:szCs w:val="24"/>
        </w:rPr>
        <w:t>disponibilizados para acesso público os documentos que compõem a proposta dos licitantes convocados para apresentação de propostas.</w:t>
      </w:r>
    </w:p>
    <w:p w14:paraId="001CE539"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bookmarkStart w:id="22" w:name="_Ref116992247"/>
      <w:r w:rsidRPr="007226FD">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6F9277A6"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aplicação do intervalo mínimo de diferença de valores ou de percentuais entre os lances, </w:t>
      </w:r>
      <w:r w:rsidR="006575F1" w:rsidRPr="007226FD">
        <w:rPr>
          <w:rFonts w:ascii="Times New Roman" w:hAnsi="Times New Roman" w:cs="Times New Roman"/>
          <w:sz w:val="24"/>
          <w:szCs w:val="24"/>
        </w:rPr>
        <w:t xml:space="preserve">conforme disposto no </w:t>
      </w:r>
      <w:r w:rsidR="00881767" w:rsidRPr="007226FD">
        <w:rPr>
          <w:rFonts w:ascii="Times New Roman" w:hAnsi="Times New Roman" w:cs="Times New Roman"/>
          <w:sz w:val="24"/>
          <w:szCs w:val="24"/>
        </w:rPr>
        <w:t>ITEM</w:t>
      </w:r>
      <w:r w:rsidR="006575F1" w:rsidRPr="007226FD">
        <w:rPr>
          <w:rFonts w:ascii="Times New Roman" w:hAnsi="Times New Roman" w:cs="Times New Roman"/>
          <w:sz w:val="24"/>
          <w:szCs w:val="24"/>
        </w:rPr>
        <w:t xml:space="preserve"> </w:t>
      </w:r>
      <w:r w:rsidR="006575F1" w:rsidRPr="007226FD">
        <w:rPr>
          <w:rFonts w:ascii="Times New Roman" w:hAnsi="Times New Roman" w:cs="Times New Roman"/>
          <w:b/>
          <w:bCs/>
          <w:sz w:val="24"/>
          <w:szCs w:val="24"/>
        </w:rPr>
        <w:t>5.9</w:t>
      </w:r>
      <w:r w:rsidR="006575F1" w:rsidRPr="007226FD">
        <w:rPr>
          <w:rFonts w:ascii="Times New Roman" w:hAnsi="Times New Roman" w:cs="Times New Roman"/>
          <w:sz w:val="24"/>
          <w:szCs w:val="24"/>
        </w:rPr>
        <w:t xml:space="preserve">, </w:t>
      </w:r>
      <w:r w:rsidRPr="007226FD">
        <w:rPr>
          <w:rFonts w:ascii="Times New Roman" w:hAnsi="Times New Roman" w:cs="Times New Roman"/>
          <w:sz w:val="24"/>
          <w:szCs w:val="24"/>
        </w:rPr>
        <w:t>que incidirá tanto em relação aos lances intermediários quanto em relação ao lance que cobrir a melhor oferta; e</w:t>
      </w:r>
    </w:p>
    <w:p w14:paraId="61050122"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os lances serão de envio automático pelo sistema, respeitado o valor final mínimo</w:t>
      </w:r>
      <w:r w:rsidR="004158AA" w:rsidRPr="007226FD">
        <w:rPr>
          <w:rFonts w:ascii="Times New Roman" w:hAnsi="Times New Roman" w:cs="Times New Roman"/>
          <w:sz w:val="24"/>
          <w:szCs w:val="24"/>
        </w:rPr>
        <w:t>, caso</w:t>
      </w:r>
      <w:r w:rsidRPr="007226FD">
        <w:rPr>
          <w:rFonts w:ascii="Times New Roman" w:hAnsi="Times New Roman" w:cs="Times New Roman"/>
          <w:sz w:val="24"/>
          <w:szCs w:val="24"/>
        </w:rPr>
        <w:t xml:space="preserve"> estabelecido</w:t>
      </w:r>
      <w:r w:rsidR="004158AA" w:rsidRPr="007226FD">
        <w:rPr>
          <w:rFonts w:ascii="Times New Roman" w:hAnsi="Times New Roman" w:cs="Times New Roman"/>
          <w:sz w:val="24"/>
          <w:szCs w:val="24"/>
        </w:rPr>
        <w:t>,</w:t>
      </w:r>
      <w:r w:rsidRPr="007226FD">
        <w:rPr>
          <w:rFonts w:ascii="Times New Roman" w:hAnsi="Times New Roman" w:cs="Times New Roman"/>
          <w:sz w:val="24"/>
          <w:szCs w:val="24"/>
        </w:rPr>
        <w:t xml:space="preserve"> e o intervalo de que trata o </w:t>
      </w:r>
      <w:r w:rsidR="00F014BE" w:rsidRPr="007226FD">
        <w:rPr>
          <w:rFonts w:ascii="Times New Roman" w:hAnsi="Times New Roman" w:cs="Times New Roman"/>
          <w:sz w:val="24"/>
          <w:szCs w:val="24"/>
        </w:rPr>
        <w:t xml:space="preserve">SUBITEM </w:t>
      </w:r>
      <w:r w:rsidRPr="007226FD">
        <w:rPr>
          <w:rFonts w:ascii="Times New Roman" w:hAnsi="Times New Roman" w:cs="Times New Roman"/>
          <w:sz w:val="24"/>
          <w:szCs w:val="24"/>
        </w:rPr>
        <w:t>acima.</w:t>
      </w:r>
    </w:p>
    <w:p w14:paraId="180957E3"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 valor final mínimo ou o percentual de desconto final máximo parametrizado no sistema poderá ser alterado pelo fornecedor durante a fase de disputa</w:t>
      </w:r>
      <w:bookmarkStart w:id="23" w:name="_Hlk154226850"/>
      <w:r w:rsidRPr="007226FD">
        <w:rPr>
          <w:rFonts w:ascii="Times New Roman" w:hAnsi="Times New Roman" w:cs="Times New Roman"/>
          <w:sz w:val="24"/>
          <w:szCs w:val="24"/>
        </w:rPr>
        <w:t>, sendo vedado:</w:t>
      </w:r>
    </w:p>
    <w:p w14:paraId="397D4D79"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valor superior a lance já registrado pelo fornecedor no sistema, quando adotado o critério de julgamento por menor preço; e</w:t>
      </w:r>
    </w:p>
    <w:p w14:paraId="1711E2AB"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 percentual de desconto inferior a lance já registrado pelo fornecedor no sistema, quando adotado o critério de julgamento por maior desconto.</w:t>
      </w:r>
    </w:p>
    <w:bookmarkEnd w:id="23"/>
    <w:p w14:paraId="24316715" w14:textId="77777777" w:rsidR="003C7A23" w:rsidRPr="007226FD" w:rsidRDefault="003C7A23" w:rsidP="00654A41">
      <w:pPr>
        <w:pStyle w:val="Nivel2"/>
        <w:tabs>
          <w:tab w:val="left" w:pos="1276"/>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O </w:t>
      </w:r>
      <w:r w:rsidRPr="007226FD">
        <w:rPr>
          <w:rFonts w:ascii="Times New Roman" w:eastAsia="Times New Roman" w:hAnsi="Times New Roman" w:cs="Times New Roman"/>
          <w:color w:val="auto"/>
          <w:sz w:val="24"/>
          <w:szCs w:val="24"/>
        </w:rPr>
        <w:t>valor</w:t>
      </w:r>
      <w:r w:rsidRPr="007226FD">
        <w:rPr>
          <w:rFonts w:ascii="Times New Roman" w:hAnsi="Times New Roman" w:cs="Times New Roman"/>
          <w:color w:val="auto"/>
          <w:sz w:val="24"/>
          <w:szCs w:val="24"/>
        </w:rPr>
        <w:t xml:space="preserve"> final mínimo ou o percentual de desconto final máximo parametrizado na forma do </w:t>
      </w:r>
      <w:r w:rsidR="00881767" w:rsidRPr="007226FD">
        <w:rPr>
          <w:rFonts w:ascii="Times New Roman" w:hAnsi="Times New Roman" w:cs="Times New Roman"/>
          <w:color w:val="auto"/>
          <w:sz w:val="24"/>
          <w:szCs w:val="24"/>
        </w:rPr>
        <w:t>ITEM</w:t>
      </w:r>
      <w:r w:rsidRPr="007226FD">
        <w:rPr>
          <w:rFonts w:ascii="Times New Roman" w:hAnsi="Times New Roman" w:cs="Times New Roman"/>
          <w:color w:val="auto"/>
          <w:sz w:val="24"/>
          <w:szCs w:val="24"/>
        </w:rPr>
        <w:t xml:space="preserve"> </w:t>
      </w:r>
      <w:r w:rsidRPr="007226FD">
        <w:rPr>
          <w:rFonts w:ascii="Times New Roman" w:hAnsi="Times New Roman" w:cs="Times New Roman"/>
          <w:b/>
          <w:bCs/>
          <w:color w:val="auto"/>
          <w:sz w:val="24"/>
          <w:szCs w:val="24"/>
        </w:rPr>
        <w:fldChar w:fldCharType="begin"/>
      </w:r>
      <w:r w:rsidRPr="007226FD">
        <w:rPr>
          <w:rFonts w:ascii="Times New Roman" w:hAnsi="Times New Roman" w:cs="Times New Roman"/>
          <w:b/>
          <w:bCs/>
          <w:color w:val="auto"/>
          <w:sz w:val="24"/>
          <w:szCs w:val="24"/>
        </w:rPr>
        <w:instrText xml:space="preserve"> REF _Ref116992247 \r \h </w:instrText>
      </w:r>
      <w:r w:rsidR="00F522F3" w:rsidRPr="007226FD">
        <w:rPr>
          <w:rFonts w:ascii="Times New Roman" w:hAnsi="Times New Roman" w:cs="Times New Roman"/>
          <w:b/>
          <w:bCs/>
          <w:color w:val="auto"/>
          <w:sz w:val="24"/>
          <w:szCs w:val="24"/>
        </w:rPr>
        <w:instrText xml:space="preserve"> \* MERGEFORMAT </w:instrText>
      </w:r>
      <w:r w:rsidRPr="007226FD">
        <w:rPr>
          <w:rFonts w:ascii="Times New Roman" w:hAnsi="Times New Roman" w:cs="Times New Roman"/>
          <w:b/>
          <w:bCs/>
          <w:color w:val="auto"/>
          <w:sz w:val="24"/>
          <w:szCs w:val="24"/>
        </w:rPr>
      </w:r>
      <w:r w:rsidRPr="007226FD">
        <w:rPr>
          <w:rFonts w:ascii="Times New Roman" w:hAnsi="Times New Roman" w:cs="Times New Roman"/>
          <w:b/>
          <w:bCs/>
          <w:color w:val="auto"/>
          <w:sz w:val="24"/>
          <w:szCs w:val="24"/>
        </w:rPr>
        <w:fldChar w:fldCharType="separate"/>
      </w:r>
      <w:r w:rsidR="001C755C" w:rsidRPr="007226FD">
        <w:rPr>
          <w:rFonts w:ascii="Times New Roman" w:hAnsi="Times New Roman" w:cs="Times New Roman"/>
          <w:b/>
          <w:bCs/>
          <w:color w:val="auto"/>
          <w:sz w:val="24"/>
          <w:szCs w:val="24"/>
        </w:rPr>
        <w:t>3.10</w:t>
      </w:r>
      <w:r w:rsidRPr="007226FD">
        <w:rPr>
          <w:rFonts w:ascii="Times New Roman" w:hAnsi="Times New Roman" w:cs="Times New Roman"/>
          <w:b/>
          <w:bCs/>
          <w:color w:val="auto"/>
          <w:sz w:val="24"/>
          <w:szCs w:val="24"/>
        </w:rPr>
        <w:fldChar w:fldCharType="end"/>
      </w:r>
      <w:r w:rsidRPr="007226FD">
        <w:rPr>
          <w:rFonts w:ascii="Times New Roman" w:hAnsi="Times New Roman" w:cs="Times New Roman"/>
          <w:color w:val="auto"/>
          <w:sz w:val="24"/>
          <w:szCs w:val="24"/>
        </w:rPr>
        <w:t xml:space="preserve"> possuirá caráter sigiloso para os demais fornecedores e para o órgão ou entidade promotora da licitação</w:t>
      </w:r>
      <w:bookmarkStart w:id="24" w:name="_Hlk154227034"/>
      <w:r w:rsidRPr="007226FD">
        <w:rPr>
          <w:rFonts w:ascii="Times New Roman" w:hAnsi="Times New Roman" w:cs="Times New Roman"/>
          <w:color w:val="auto"/>
          <w:sz w:val="24"/>
          <w:szCs w:val="24"/>
        </w:rPr>
        <w:t>, podendo ser disponibilizado estrita e permanentemente aos órgãos de controle externo e interno</w:t>
      </w:r>
      <w:bookmarkEnd w:id="24"/>
      <w:r w:rsidRPr="007226FD">
        <w:rPr>
          <w:rFonts w:ascii="Times New Roman" w:hAnsi="Times New Roman" w:cs="Times New Roman"/>
          <w:color w:val="auto"/>
          <w:sz w:val="24"/>
          <w:szCs w:val="24"/>
        </w:rPr>
        <w:t>.</w:t>
      </w:r>
    </w:p>
    <w:p w14:paraId="164C4382" w14:textId="77777777" w:rsidR="003C7A23" w:rsidRPr="007226FD" w:rsidRDefault="003C7A23" w:rsidP="00654A41">
      <w:pPr>
        <w:pStyle w:val="Nivel2"/>
        <w:tabs>
          <w:tab w:val="left" w:pos="1276"/>
        </w:tabs>
        <w:spacing w:before="0" w:after="240"/>
        <w:ind w:left="0" w:firstLine="567"/>
        <w:rPr>
          <w:rFonts w:ascii="Times New Roman" w:eastAsia="Times New Roman" w:hAnsi="Times New Roman" w:cs="Times New Roman"/>
          <w:color w:val="auto"/>
          <w:sz w:val="24"/>
          <w:szCs w:val="24"/>
        </w:rPr>
      </w:pPr>
      <w:r w:rsidRPr="007226FD">
        <w:rPr>
          <w:rFonts w:ascii="Times New Roman" w:eastAsia="Times New Roman" w:hAnsi="Times New Roman" w:cs="Times New Roman"/>
          <w:color w:val="auto"/>
          <w:sz w:val="24"/>
          <w:szCs w:val="24"/>
        </w:rPr>
        <w:t xml:space="preserve">Caberá ao licitante interessado em participar da licitação </w:t>
      </w:r>
      <w:r w:rsidRPr="007226FD">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6C69285" w14:textId="77777777" w:rsidR="00D7313C" w:rsidRPr="007226FD" w:rsidRDefault="003C7A23" w:rsidP="00290F23">
      <w:pPr>
        <w:pStyle w:val="Nivel2"/>
        <w:tabs>
          <w:tab w:val="left" w:pos="1276"/>
        </w:tabs>
        <w:spacing w:before="0" w:after="0"/>
        <w:ind w:left="0" w:firstLine="567"/>
        <w:rPr>
          <w:rFonts w:ascii="Times New Roman" w:hAnsi="Times New Roman" w:cs="Times New Roman"/>
          <w:sz w:val="24"/>
          <w:szCs w:val="24"/>
        </w:rPr>
      </w:pPr>
      <w:r w:rsidRPr="007226FD">
        <w:rPr>
          <w:rFonts w:ascii="Times New Roman" w:eastAsia="Times New Roman" w:hAnsi="Times New Roman" w:cs="Times New Roman"/>
          <w:color w:val="auto"/>
          <w:sz w:val="24"/>
          <w:szCs w:val="24"/>
        </w:rPr>
        <w:lastRenderedPageBreak/>
        <w:t xml:space="preserve">O licitante deverá </w:t>
      </w:r>
      <w:r w:rsidRPr="007226FD">
        <w:rPr>
          <w:rFonts w:ascii="Times New Roman" w:hAnsi="Times New Roman" w:cs="Times New Roman"/>
          <w:color w:val="auto"/>
          <w:sz w:val="24"/>
          <w:szCs w:val="24"/>
        </w:rPr>
        <w:t>comunicar imediatamente ao provedor do sistema qualquer acontecimento que possa comprometer o sigilo ou a segurança, para imediato bloqueio de acess</w:t>
      </w:r>
      <w:r w:rsidR="000C4E94" w:rsidRPr="007226FD">
        <w:rPr>
          <w:rFonts w:ascii="Times New Roman" w:hAnsi="Times New Roman" w:cs="Times New Roman"/>
          <w:color w:val="auto"/>
          <w:sz w:val="24"/>
          <w:szCs w:val="24"/>
        </w:rPr>
        <w:t>o.</w:t>
      </w:r>
    </w:p>
    <w:p w14:paraId="0AEFA5F4" w14:textId="77777777" w:rsidR="00637A8C" w:rsidRDefault="00637A8C" w:rsidP="00290F23">
      <w:pPr>
        <w:pStyle w:val="Nivel2"/>
        <w:numPr>
          <w:ilvl w:val="0"/>
          <w:numId w:val="0"/>
        </w:numPr>
        <w:spacing w:before="0" w:after="0"/>
        <w:ind w:firstLine="709"/>
        <w:rPr>
          <w:rFonts w:ascii="Times New Roman" w:hAnsi="Times New Roman" w:cs="Times New Roman"/>
          <w:sz w:val="24"/>
          <w:szCs w:val="24"/>
        </w:rPr>
      </w:pPr>
    </w:p>
    <w:p w14:paraId="26BE2682" w14:textId="77777777" w:rsidR="00AE4F1B" w:rsidRPr="007226FD" w:rsidRDefault="00AE4F1B" w:rsidP="00290F23">
      <w:pPr>
        <w:pStyle w:val="Nivel2"/>
        <w:numPr>
          <w:ilvl w:val="0"/>
          <w:numId w:val="0"/>
        </w:numPr>
        <w:spacing w:before="0" w:after="0"/>
        <w:ind w:firstLine="709"/>
        <w:rPr>
          <w:rFonts w:ascii="Times New Roman" w:hAnsi="Times New Roman" w:cs="Times New Roman"/>
          <w:sz w:val="24"/>
          <w:szCs w:val="24"/>
        </w:rPr>
      </w:pPr>
    </w:p>
    <w:p w14:paraId="67D80AC9" w14:textId="77777777" w:rsidR="003C7A23" w:rsidRPr="007226FD" w:rsidRDefault="003C7A23" w:rsidP="00654A41">
      <w:pPr>
        <w:pStyle w:val="Nivel01"/>
        <w:tabs>
          <w:tab w:val="left" w:pos="993"/>
        </w:tabs>
        <w:spacing w:before="0" w:after="240" w:line="276" w:lineRule="auto"/>
        <w:ind w:left="0" w:firstLine="567"/>
        <w:rPr>
          <w:rFonts w:ascii="Times New Roman" w:hAnsi="Times New Roman" w:cs="Times New Roman"/>
          <w:sz w:val="24"/>
          <w:szCs w:val="24"/>
        </w:rPr>
      </w:pPr>
      <w:bookmarkStart w:id="25" w:name="_Toc122606106"/>
      <w:r w:rsidRPr="007226FD">
        <w:rPr>
          <w:rFonts w:ascii="Times New Roman" w:hAnsi="Times New Roman" w:cs="Times New Roman"/>
          <w:sz w:val="24"/>
          <w:szCs w:val="24"/>
        </w:rPr>
        <w:t>DO PREENCHIMENTO DA PROPOSTA</w:t>
      </w:r>
      <w:bookmarkEnd w:id="25"/>
    </w:p>
    <w:p w14:paraId="6622BEBF" w14:textId="77777777" w:rsidR="003C7A23" w:rsidRPr="007226FD" w:rsidRDefault="003C7A23" w:rsidP="00654A41">
      <w:pPr>
        <w:pStyle w:val="Nivel2"/>
        <w:tabs>
          <w:tab w:val="left" w:pos="1134"/>
        </w:tabs>
        <w:spacing w:before="0" w:after="240"/>
        <w:ind w:left="0" w:firstLine="567"/>
        <w:rPr>
          <w:rFonts w:ascii="Times New Roman" w:eastAsia="Times New Roman" w:hAnsi="Times New Roman" w:cs="Times New Roman"/>
          <w:color w:val="auto"/>
          <w:sz w:val="24"/>
          <w:szCs w:val="24"/>
        </w:rPr>
      </w:pPr>
      <w:r w:rsidRPr="007226FD">
        <w:rPr>
          <w:rFonts w:ascii="Times New Roman" w:hAnsi="Times New Roman" w:cs="Times New Roman"/>
          <w:sz w:val="24"/>
          <w:szCs w:val="24"/>
        </w:rPr>
        <w:t xml:space="preserve">O licitante deverá enviar sua proposta mediante o preenchimento, no sistema eletrônico, dos seguintes </w:t>
      </w:r>
      <w:r w:rsidRPr="007226FD">
        <w:rPr>
          <w:rFonts w:ascii="Times New Roman" w:hAnsi="Times New Roman" w:cs="Times New Roman"/>
          <w:color w:val="auto"/>
          <w:sz w:val="24"/>
          <w:szCs w:val="24"/>
        </w:rPr>
        <w:t>campos:</w:t>
      </w:r>
    </w:p>
    <w:p w14:paraId="5DFC9DA5" w14:textId="77777777" w:rsidR="00203B1F" w:rsidRDefault="00331204" w:rsidP="00654A41">
      <w:pPr>
        <w:pStyle w:val="Nivel3"/>
        <w:spacing w:before="0" w:after="240"/>
        <w:ind w:left="0" w:firstLine="567"/>
        <w:rPr>
          <w:rFonts w:ascii="Times New Roman" w:hAnsi="Times New Roman" w:cs="Times New Roman"/>
          <w:color w:val="auto"/>
          <w:sz w:val="24"/>
          <w:szCs w:val="24"/>
        </w:rPr>
      </w:pPr>
      <w:r w:rsidRPr="00362344">
        <w:rPr>
          <w:rFonts w:ascii="Times New Roman" w:hAnsi="Times New Roman" w:cs="Times New Roman"/>
          <w:b/>
          <w:bCs/>
          <w:color w:val="auto"/>
          <w:sz w:val="24"/>
          <w:szCs w:val="24"/>
        </w:rPr>
        <w:t xml:space="preserve">valor </w:t>
      </w:r>
      <w:r w:rsidR="00362344">
        <w:rPr>
          <w:rFonts w:ascii="Times New Roman" w:hAnsi="Times New Roman" w:cs="Times New Roman"/>
          <w:b/>
          <w:bCs/>
          <w:color w:val="auto"/>
          <w:sz w:val="24"/>
          <w:szCs w:val="24"/>
        </w:rPr>
        <w:t>unitário do item</w:t>
      </w:r>
      <w:r w:rsidR="00B6485A" w:rsidRPr="00B6485A">
        <w:rPr>
          <w:rFonts w:ascii="Times New Roman" w:hAnsi="Times New Roman" w:cs="Times New Roman"/>
          <w:color w:val="auto"/>
          <w:sz w:val="24"/>
          <w:szCs w:val="24"/>
        </w:rPr>
        <w:t>.</w:t>
      </w:r>
    </w:p>
    <w:p w14:paraId="3F38B13C" w14:textId="77777777" w:rsidR="00362344" w:rsidRDefault="00362344" w:rsidP="00654A41">
      <w:pPr>
        <w:pStyle w:val="Nivel3"/>
        <w:spacing w:before="0" w:after="240"/>
        <w:ind w:left="0" w:firstLine="567"/>
        <w:rPr>
          <w:rFonts w:ascii="Times New Roman" w:hAnsi="Times New Roman" w:cs="Times New Roman"/>
          <w:color w:val="auto"/>
          <w:sz w:val="24"/>
          <w:szCs w:val="24"/>
        </w:rPr>
      </w:pPr>
      <w:r>
        <w:rPr>
          <w:rFonts w:ascii="Times New Roman" w:hAnsi="Times New Roman" w:cs="Times New Roman"/>
          <w:b/>
          <w:bCs/>
          <w:color w:val="auto"/>
          <w:sz w:val="24"/>
          <w:szCs w:val="24"/>
        </w:rPr>
        <w:t>Marca</w:t>
      </w:r>
      <w:r w:rsidRPr="00362344">
        <w:rPr>
          <w:rFonts w:ascii="Times New Roman" w:hAnsi="Times New Roman" w:cs="Times New Roman"/>
          <w:color w:val="auto"/>
          <w:sz w:val="24"/>
          <w:szCs w:val="24"/>
        </w:rPr>
        <w:t>;</w:t>
      </w:r>
    </w:p>
    <w:p w14:paraId="7CF43305" w14:textId="77777777" w:rsidR="00362344" w:rsidRDefault="00362344" w:rsidP="00654A41">
      <w:pPr>
        <w:pStyle w:val="Nivel3"/>
        <w:spacing w:before="0" w:after="240"/>
        <w:ind w:left="0" w:firstLine="567"/>
        <w:rPr>
          <w:rFonts w:ascii="Times New Roman" w:hAnsi="Times New Roman" w:cs="Times New Roman"/>
          <w:color w:val="auto"/>
          <w:sz w:val="24"/>
          <w:szCs w:val="24"/>
        </w:rPr>
      </w:pPr>
      <w:r>
        <w:rPr>
          <w:rFonts w:ascii="Times New Roman" w:hAnsi="Times New Roman" w:cs="Times New Roman"/>
          <w:b/>
          <w:bCs/>
          <w:color w:val="auto"/>
          <w:sz w:val="24"/>
          <w:szCs w:val="24"/>
        </w:rPr>
        <w:t>Fabricante</w:t>
      </w:r>
      <w:r w:rsidRPr="00362344">
        <w:rPr>
          <w:rFonts w:ascii="Times New Roman" w:hAnsi="Times New Roman" w:cs="Times New Roman"/>
          <w:color w:val="auto"/>
          <w:sz w:val="24"/>
          <w:szCs w:val="24"/>
        </w:rPr>
        <w:t>;</w:t>
      </w:r>
    </w:p>
    <w:p w14:paraId="3F563A0E" w14:textId="77777777" w:rsidR="00771503" w:rsidRPr="00230321" w:rsidRDefault="00771503" w:rsidP="00654A41">
      <w:pPr>
        <w:pStyle w:val="Nivel3"/>
        <w:spacing w:before="0" w:after="240"/>
        <w:ind w:left="0" w:firstLine="567"/>
        <w:rPr>
          <w:rFonts w:ascii="Times New Roman" w:hAnsi="Times New Roman" w:cs="Times New Roman"/>
          <w:color w:val="FF0000"/>
          <w:sz w:val="24"/>
          <w:szCs w:val="24"/>
        </w:rPr>
      </w:pPr>
      <w:r w:rsidRPr="00230321">
        <w:rPr>
          <w:rFonts w:ascii="Times New Roman" w:hAnsi="Times New Roman" w:cs="Times New Roman"/>
          <w:b/>
          <w:bCs/>
          <w:color w:val="FF0000"/>
          <w:sz w:val="24"/>
          <w:szCs w:val="24"/>
        </w:rPr>
        <w:t>Nº Registro ANVISA</w:t>
      </w:r>
    </w:p>
    <w:p w14:paraId="69FE1302" w14:textId="77777777" w:rsidR="003C7A23" w:rsidRPr="008518E3" w:rsidRDefault="003C7A23" w:rsidP="00654A41">
      <w:pPr>
        <w:pStyle w:val="Nivel3"/>
        <w:spacing w:before="0" w:after="240"/>
        <w:ind w:left="0" w:firstLine="567"/>
        <w:rPr>
          <w:rFonts w:ascii="Times New Roman" w:hAnsi="Times New Roman" w:cs="Times New Roman"/>
          <w:color w:val="auto"/>
          <w:sz w:val="27"/>
          <w:szCs w:val="27"/>
        </w:rPr>
      </w:pPr>
      <w:r w:rsidRPr="007226FD">
        <w:rPr>
          <w:rFonts w:ascii="Times New Roman" w:hAnsi="Times New Roman" w:cs="Times New Roman"/>
          <w:color w:val="auto"/>
          <w:sz w:val="24"/>
          <w:szCs w:val="24"/>
        </w:rPr>
        <w:t xml:space="preserve">Descrição </w:t>
      </w:r>
      <w:r w:rsidRPr="007226FD">
        <w:rPr>
          <w:rFonts w:ascii="Times New Roman" w:hAnsi="Times New Roman" w:cs="Times New Roman"/>
          <w:sz w:val="24"/>
          <w:szCs w:val="24"/>
        </w:rPr>
        <w:t>do objeto, contendo as informações similares à especificação do Termo de Referência</w:t>
      </w:r>
      <w:r w:rsidR="00362344">
        <w:rPr>
          <w:rFonts w:ascii="Times New Roman" w:hAnsi="Times New Roman" w:cs="Times New Roman"/>
          <w:iCs/>
          <w:color w:val="auto"/>
          <w:sz w:val="27"/>
          <w:szCs w:val="27"/>
        </w:rPr>
        <w:t>.</w:t>
      </w:r>
    </w:p>
    <w:p w14:paraId="532C3175"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Todas as especificações do objeto contidas na proposta vinculam o licitante.</w:t>
      </w:r>
    </w:p>
    <w:p w14:paraId="61722766"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35E6259"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6EFD890"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FF66FF"/>
          <w:sz w:val="24"/>
          <w:szCs w:val="24"/>
        </w:rPr>
      </w:pPr>
      <w:r w:rsidRPr="007226F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A53B2E7"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803104D" w14:textId="77777777" w:rsidR="006E1C28" w:rsidRPr="007226FD" w:rsidRDefault="00D757BC" w:rsidP="00654A41">
      <w:pPr>
        <w:pStyle w:val="Nivel2"/>
        <w:tabs>
          <w:tab w:val="left" w:pos="1134"/>
        </w:tabs>
        <w:spacing w:before="0" w:after="240"/>
        <w:ind w:left="0" w:firstLine="567"/>
        <w:rPr>
          <w:rFonts w:ascii="Times New Roman" w:hAnsi="Times New Roman" w:cs="Times New Roman"/>
          <w:color w:val="auto"/>
          <w:sz w:val="24"/>
          <w:szCs w:val="24"/>
        </w:rPr>
      </w:pPr>
      <w:bookmarkStart w:id="26" w:name="_Hlk154227498"/>
      <w:r w:rsidRPr="007226FD">
        <w:rPr>
          <w:rFonts w:ascii="Times New Roman" w:hAnsi="Times New Roman" w:cs="Times New Roman"/>
          <w:color w:val="auto"/>
          <w:sz w:val="24"/>
          <w:szCs w:val="24"/>
        </w:rPr>
        <w:t xml:space="preserve">Na </w:t>
      </w:r>
      <w:r w:rsidR="006E1C28" w:rsidRPr="007226FD">
        <w:rPr>
          <w:rFonts w:ascii="Times New Roman" w:hAnsi="Times New Roman" w:cs="Times New Roman"/>
          <w:color w:val="auto"/>
          <w:sz w:val="24"/>
          <w:szCs w:val="24"/>
        </w:rPr>
        <w:t>presente licitação, a Microempresa e a Empresa de Pequeno Porte poderão se beneficiar do regime de tributação pelo Simples Nacional</w:t>
      </w:r>
      <w:r w:rsidR="006A0E19" w:rsidRPr="007226FD">
        <w:rPr>
          <w:rFonts w:ascii="Times New Roman" w:hAnsi="Times New Roman" w:cs="Times New Roman"/>
          <w:color w:val="auto"/>
          <w:sz w:val="24"/>
          <w:szCs w:val="24"/>
        </w:rPr>
        <w:t>.</w:t>
      </w:r>
    </w:p>
    <w:p w14:paraId="68951F47" w14:textId="77777777" w:rsidR="00D757BC" w:rsidRPr="007226FD" w:rsidRDefault="00CB5A7E" w:rsidP="00654A41">
      <w:pPr>
        <w:pStyle w:val="Nivel2"/>
        <w:tabs>
          <w:tab w:val="left" w:pos="1134"/>
        </w:tabs>
        <w:spacing w:before="0" w:after="240"/>
        <w:ind w:left="0" w:firstLine="567"/>
        <w:rPr>
          <w:rFonts w:ascii="Times New Roman" w:hAnsi="Times New Roman" w:cs="Times New Roman"/>
          <w:i/>
          <w:iCs/>
          <w:color w:val="auto"/>
          <w:sz w:val="24"/>
          <w:szCs w:val="24"/>
        </w:rPr>
      </w:pPr>
      <w:r w:rsidRPr="007226FD">
        <w:rPr>
          <w:rFonts w:ascii="Times New Roman" w:eastAsia="Times New Roman" w:hAnsi="Times New Roman" w:cs="Times New Roman"/>
          <w:sz w:val="24"/>
          <w:szCs w:val="24"/>
        </w:rPr>
        <w:t xml:space="preserve">O licitante cujo estabelecimento esteja localizado no Estado do Rio de Janeiro deverá </w:t>
      </w:r>
      <w:r w:rsidRPr="007226FD">
        <w:rPr>
          <w:rFonts w:ascii="Times New Roman" w:hAnsi="Times New Roman" w:cs="Times New Roman"/>
          <w:color w:val="auto"/>
          <w:sz w:val="24"/>
          <w:szCs w:val="24"/>
        </w:rPr>
        <w:t>apresentar</w:t>
      </w:r>
      <w:r w:rsidRPr="007226FD">
        <w:rPr>
          <w:rFonts w:ascii="Times New Roman" w:eastAsia="Times New Roman" w:hAnsi="Times New Roman" w:cs="Times New Roman"/>
          <w:sz w:val="24"/>
          <w:szCs w:val="24"/>
        </w:rPr>
        <w:t xml:space="preserve"> proposta isenta de ICMS, quando cabível, de acordo com o Convênio CONFAZ nº 26</w:t>
      </w:r>
      <w:r w:rsidR="00C44747" w:rsidRPr="007226FD">
        <w:rPr>
          <w:rFonts w:ascii="Times New Roman" w:eastAsia="Times New Roman" w:hAnsi="Times New Roman" w:cs="Times New Roman"/>
          <w:sz w:val="24"/>
          <w:szCs w:val="24"/>
        </w:rPr>
        <w:t xml:space="preserve"> </w:t>
      </w:r>
      <w:r w:rsidRPr="007226FD">
        <w:rPr>
          <w:rFonts w:ascii="Times New Roman" w:eastAsia="Times New Roman" w:hAnsi="Times New Roman" w:cs="Times New Roman"/>
          <w:sz w:val="24"/>
          <w:szCs w:val="24"/>
        </w:rPr>
        <w:t>/</w:t>
      </w:r>
      <w:r w:rsidR="00C44747" w:rsidRPr="007226FD">
        <w:rPr>
          <w:rFonts w:ascii="Times New Roman" w:eastAsia="Times New Roman" w:hAnsi="Times New Roman" w:cs="Times New Roman"/>
          <w:sz w:val="24"/>
          <w:szCs w:val="24"/>
        </w:rPr>
        <w:t xml:space="preserve"> </w:t>
      </w:r>
      <w:r w:rsidRPr="007226FD">
        <w:rPr>
          <w:rFonts w:ascii="Times New Roman" w:eastAsia="Times New Roman" w:hAnsi="Times New Roman" w:cs="Times New Roman"/>
          <w:sz w:val="24"/>
          <w:szCs w:val="24"/>
        </w:rPr>
        <w:t xml:space="preserve">2003 e a Resolução </w:t>
      </w:r>
      <w:r w:rsidRPr="007226FD">
        <w:rPr>
          <w:rFonts w:ascii="Times New Roman" w:eastAsia="Times New Roman" w:hAnsi="Times New Roman" w:cs="Times New Roman"/>
          <w:color w:val="auto"/>
          <w:sz w:val="24"/>
          <w:szCs w:val="24"/>
        </w:rPr>
        <w:t>SEFAZ nº 971</w:t>
      </w:r>
      <w:r w:rsidR="00C44747" w:rsidRPr="007226FD">
        <w:rPr>
          <w:rFonts w:ascii="Times New Roman" w:eastAsia="Times New Roman" w:hAnsi="Times New Roman" w:cs="Times New Roman"/>
          <w:color w:val="auto"/>
          <w:sz w:val="24"/>
          <w:szCs w:val="24"/>
        </w:rPr>
        <w:t xml:space="preserve"> </w:t>
      </w:r>
      <w:r w:rsidRPr="007226FD">
        <w:rPr>
          <w:rFonts w:ascii="Times New Roman" w:eastAsia="Times New Roman" w:hAnsi="Times New Roman" w:cs="Times New Roman"/>
          <w:color w:val="auto"/>
          <w:sz w:val="24"/>
          <w:szCs w:val="24"/>
        </w:rPr>
        <w:t>/</w:t>
      </w:r>
      <w:r w:rsidR="00C44747" w:rsidRPr="007226FD">
        <w:rPr>
          <w:rFonts w:ascii="Times New Roman" w:eastAsia="Times New Roman" w:hAnsi="Times New Roman" w:cs="Times New Roman"/>
          <w:color w:val="auto"/>
          <w:sz w:val="24"/>
          <w:szCs w:val="24"/>
        </w:rPr>
        <w:t xml:space="preserve"> </w:t>
      </w:r>
      <w:r w:rsidRPr="007226FD">
        <w:rPr>
          <w:rFonts w:ascii="Times New Roman" w:eastAsia="Times New Roman" w:hAnsi="Times New Roman" w:cs="Times New Roman"/>
          <w:color w:val="auto"/>
          <w:sz w:val="24"/>
          <w:szCs w:val="24"/>
        </w:rPr>
        <w:t>2016, sendo este valor considerado para efeito de competição na licitação.</w:t>
      </w:r>
    </w:p>
    <w:bookmarkEnd w:id="26"/>
    <w:p w14:paraId="3BDDE7AC" w14:textId="77777777" w:rsidR="003C7A23" w:rsidRPr="007226FD" w:rsidRDefault="003C7A23" w:rsidP="00654A41">
      <w:pPr>
        <w:pStyle w:val="Nivel2"/>
        <w:tabs>
          <w:tab w:val="left" w:pos="1134"/>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w:t>
      </w:r>
      <w:r w:rsidRPr="007226FD">
        <w:rPr>
          <w:rFonts w:ascii="Times New Roman" w:hAnsi="Times New Roman" w:cs="Times New Roman"/>
          <w:sz w:val="24"/>
          <w:szCs w:val="24"/>
        </w:rPr>
        <w:t>proponente</w:t>
      </w:r>
      <w:r w:rsidRPr="007226FD">
        <w:rPr>
          <w:rFonts w:ascii="Times New Roman" w:hAnsi="Times New Roman" w:cs="Times New Roman"/>
          <w:color w:val="auto"/>
          <w:sz w:val="24"/>
          <w:szCs w:val="24"/>
        </w:rPr>
        <w:t xml:space="preserve"> o compromisso de executar o objeto licitado nos seus termos, bem como de fornecer os materiais, </w:t>
      </w:r>
      <w:r w:rsidRPr="007226FD">
        <w:rPr>
          <w:rFonts w:ascii="Times New Roman" w:hAnsi="Times New Roman" w:cs="Times New Roman"/>
          <w:color w:val="auto"/>
          <w:sz w:val="24"/>
          <w:szCs w:val="24"/>
        </w:rPr>
        <w:lastRenderedPageBreak/>
        <w:t>equipamentos, ferramentas e utensílios necessários, em quantidades e qualidades adequadas à perfeita execução contratual, promovendo, quando requerido, sua substituição.</w:t>
      </w:r>
    </w:p>
    <w:p w14:paraId="4B0D7525"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prazo de validade da proposta não será inferior a </w:t>
      </w:r>
      <w:r w:rsidRPr="007226FD">
        <w:rPr>
          <w:rFonts w:ascii="Times New Roman" w:hAnsi="Times New Roman" w:cs="Times New Roman"/>
          <w:color w:val="auto"/>
          <w:sz w:val="24"/>
          <w:szCs w:val="24"/>
        </w:rPr>
        <w:t>60 (sessenta)</w:t>
      </w:r>
      <w:r w:rsidRPr="007226FD">
        <w:rPr>
          <w:rFonts w:ascii="Times New Roman" w:hAnsi="Times New Roman" w:cs="Times New Roman"/>
          <w:color w:val="FF0000"/>
          <w:sz w:val="24"/>
          <w:szCs w:val="24"/>
        </w:rPr>
        <w:t xml:space="preserve"> </w:t>
      </w:r>
      <w:r w:rsidRPr="007226FD">
        <w:rPr>
          <w:rFonts w:ascii="Times New Roman" w:hAnsi="Times New Roman" w:cs="Times New Roman"/>
          <w:sz w:val="24"/>
          <w:szCs w:val="24"/>
        </w:rPr>
        <w:t>dias</w:t>
      </w:r>
      <w:r w:rsidR="00037B67" w:rsidRPr="007226FD">
        <w:rPr>
          <w:rFonts w:ascii="Times New Roman" w:hAnsi="Times New Roman" w:cs="Times New Roman"/>
          <w:sz w:val="24"/>
          <w:szCs w:val="24"/>
        </w:rPr>
        <w:t xml:space="preserve"> corridos</w:t>
      </w:r>
      <w:r w:rsidRPr="007226FD">
        <w:rPr>
          <w:rFonts w:ascii="Times New Roman" w:hAnsi="Times New Roman" w:cs="Times New Roman"/>
          <w:b/>
          <w:sz w:val="24"/>
          <w:szCs w:val="24"/>
        </w:rPr>
        <w:t>,</w:t>
      </w:r>
      <w:r w:rsidRPr="007226FD">
        <w:rPr>
          <w:rFonts w:ascii="Times New Roman" w:hAnsi="Times New Roman" w:cs="Times New Roman"/>
          <w:sz w:val="24"/>
          <w:szCs w:val="24"/>
        </w:rPr>
        <w:t xml:space="preserve"> a contar da data de sua apresentação</w:t>
      </w:r>
      <w:r w:rsidR="00955C0F" w:rsidRPr="007226FD">
        <w:rPr>
          <w:rFonts w:ascii="Times New Roman" w:hAnsi="Times New Roman" w:cs="Times New Roman"/>
          <w:sz w:val="24"/>
          <w:szCs w:val="24"/>
        </w:rPr>
        <w:t>, podendo ser prorrogado, por igual período, salvo se houver justificativa para prazo diverso aceita pela Administração</w:t>
      </w:r>
      <w:r w:rsidRPr="007226FD">
        <w:rPr>
          <w:rFonts w:ascii="Times New Roman" w:hAnsi="Times New Roman" w:cs="Times New Roman"/>
          <w:sz w:val="24"/>
          <w:szCs w:val="24"/>
        </w:rPr>
        <w:t>.</w:t>
      </w:r>
    </w:p>
    <w:p w14:paraId="5E53E71A"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bookmarkStart w:id="27" w:name="_Hlk154229074"/>
      <w:r w:rsidRPr="007226FD">
        <w:rPr>
          <w:rFonts w:ascii="Times New Roman" w:hAnsi="Times New Roman" w:cs="Times New Roman"/>
          <w:sz w:val="24"/>
          <w:szCs w:val="24"/>
        </w:rPr>
        <w:t xml:space="preserve">Os licitantes devem respeitar os preços máximos estabelecidos </w:t>
      </w:r>
      <w:r w:rsidR="006F365E" w:rsidRPr="007226FD">
        <w:rPr>
          <w:rFonts w:ascii="Times New Roman" w:hAnsi="Times New Roman" w:cs="Times New Roman"/>
          <w:sz w:val="24"/>
          <w:szCs w:val="24"/>
        </w:rPr>
        <w:t>no Anexo d</w:t>
      </w:r>
      <w:r w:rsidR="008043E4" w:rsidRPr="007226FD">
        <w:rPr>
          <w:rFonts w:ascii="Times New Roman" w:hAnsi="Times New Roman" w:cs="Times New Roman"/>
          <w:sz w:val="24"/>
          <w:szCs w:val="24"/>
        </w:rPr>
        <w:t>este Edital</w:t>
      </w:r>
      <w:r w:rsidR="006F365E" w:rsidRPr="007226FD">
        <w:rPr>
          <w:rFonts w:ascii="Times New Roman" w:hAnsi="Times New Roman" w:cs="Times New Roman"/>
          <w:sz w:val="24"/>
          <w:szCs w:val="24"/>
        </w:rPr>
        <w:t xml:space="preserve"> referente ao orçamento estimado (art. 59, III, da Lei nº 14.133</w:t>
      </w:r>
      <w:r w:rsidR="00C44747" w:rsidRPr="007226FD">
        <w:rPr>
          <w:rFonts w:ascii="Times New Roman" w:hAnsi="Times New Roman" w:cs="Times New Roman"/>
          <w:sz w:val="24"/>
          <w:szCs w:val="24"/>
        </w:rPr>
        <w:t xml:space="preserve"> </w:t>
      </w:r>
      <w:r w:rsidR="006F365E" w:rsidRPr="007226FD">
        <w:rPr>
          <w:rFonts w:ascii="Times New Roman" w:hAnsi="Times New Roman" w:cs="Times New Roman"/>
          <w:sz w:val="24"/>
          <w:szCs w:val="24"/>
        </w:rPr>
        <w:t>/</w:t>
      </w:r>
      <w:r w:rsidR="00C44747" w:rsidRPr="007226FD">
        <w:rPr>
          <w:rFonts w:ascii="Times New Roman" w:hAnsi="Times New Roman" w:cs="Times New Roman"/>
          <w:sz w:val="24"/>
          <w:szCs w:val="24"/>
        </w:rPr>
        <w:t xml:space="preserve"> </w:t>
      </w:r>
      <w:r w:rsidR="006F365E" w:rsidRPr="007226FD">
        <w:rPr>
          <w:rFonts w:ascii="Times New Roman" w:hAnsi="Times New Roman" w:cs="Times New Roman"/>
          <w:sz w:val="24"/>
          <w:szCs w:val="24"/>
        </w:rPr>
        <w:t>2021)</w:t>
      </w:r>
      <w:r w:rsidRPr="007226FD">
        <w:rPr>
          <w:rFonts w:ascii="Times New Roman" w:hAnsi="Times New Roman" w:cs="Times New Roman"/>
          <w:sz w:val="24"/>
          <w:szCs w:val="24"/>
        </w:rPr>
        <w:t>;</w:t>
      </w:r>
    </w:p>
    <w:p w14:paraId="53D5C868"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Caso o critério de julgamento seja o de maior desconto, o preço já decorrente da aplicação do desconto ofertado deverá respeitar os preços máximos previstos no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xml:space="preserve"> </w:t>
      </w:r>
      <w:r w:rsidRPr="007226FD">
        <w:rPr>
          <w:rFonts w:ascii="Times New Roman" w:hAnsi="Times New Roman" w:cs="Times New Roman"/>
          <w:b/>
          <w:bCs/>
          <w:sz w:val="24"/>
          <w:szCs w:val="24"/>
        </w:rPr>
        <w:t>4.</w:t>
      </w:r>
      <w:r w:rsidR="006F365E" w:rsidRPr="007226FD">
        <w:rPr>
          <w:rFonts w:ascii="Times New Roman" w:hAnsi="Times New Roman" w:cs="Times New Roman"/>
          <w:b/>
          <w:bCs/>
          <w:sz w:val="24"/>
          <w:szCs w:val="24"/>
        </w:rPr>
        <w:t>11</w:t>
      </w:r>
      <w:r w:rsidRPr="007226FD">
        <w:rPr>
          <w:rFonts w:ascii="Times New Roman" w:hAnsi="Times New Roman" w:cs="Times New Roman"/>
          <w:sz w:val="24"/>
          <w:szCs w:val="24"/>
        </w:rPr>
        <w:t>.</w:t>
      </w:r>
    </w:p>
    <w:p w14:paraId="4B761034" w14:textId="77777777" w:rsidR="003C7A23" w:rsidRPr="007226FD" w:rsidRDefault="003C7A23" w:rsidP="00290F23">
      <w:pPr>
        <w:pStyle w:val="Nivel2"/>
        <w:tabs>
          <w:tab w:val="left" w:pos="1276"/>
        </w:tabs>
        <w:spacing w:before="0" w:after="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O descumprimento das regras supramencionadas pela Administração por parte dos contratados pode ensejar a responsabilização pelo Tribunal de Contas d</w:t>
      </w:r>
      <w:r w:rsidR="00B04F18" w:rsidRPr="007226FD">
        <w:rPr>
          <w:rFonts w:ascii="Times New Roman" w:hAnsi="Times New Roman" w:cs="Times New Roman"/>
          <w:sz w:val="24"/>
          <w:szCs w:val="24"/>
        </w:rPr>
        <w:t>o</w:t>
      </w:r>
      <w:r w:rsidRPr="007226FD">
        <w:rPr>
          <w:rFonts w:ascii="Times New Roman" w:hAnsi="Times New Roman" w:cs="Times New Roman"/>
          <w:sz w:val="24"/>
          <w:szCs w:val="24"/>
        </w:rPr>
        <w:t xml:space="preserve"> </w:t>
      </w:r>
      <w:r w:rsidR="00B04F18" w:rsidRPr="007226FD">
        <w:rPr>
          <w:rFonts w:ascii="Times New Roman" w:hAnsi="Times New Roman" w:cs="Times New Roman"/>
          <w:sz w:val="24"/>
          <w:szCs w:val="24"/>
        </w:rPr>
        <w:t xml:space="preserve">Estado </w:t>
      </w:r>
      <w:r w:rsidRPr="007226FD">
        <w:rPr>
          <w:rFonts w:ascii="Times New Roman" w:hAnsi="Times New Roman" w:cs="Times New Roman"/>
          <w:sz w:val="24"/>
          <w:szCs w:val="24"/>
        </w:rPr>
        <w:t xml:space="preserve">e, após o devido processo legal, gerar as seguintes consequências: assinatura de prazo para a adoção das medidas necessárias ao exato cumprimento da lei, nos termos do </w:t>
      </w:r>
      <w:hyperlink r:id="rId23" w:history="1">
        <w:r w:rsidRPr="007226FD">
          <w:rPr>
            <w:rStyle w:val="Hyperlink"/>
            <w:rFonts w:ascii="Times New Roman" w:hAnsi="Times New Roman" w:cs="Times New Roman"/>
            <w:sz w:val="24"/>
            <w:szCs w:val="24"/>
          </w:rPr>
          <w:t>art. 71, inciso IX, da Constituição</w:t>
        </w:r>
      </w:hyperlink>
      <w:r w:rsidRPr="007226FD">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0B586D3E" w14:textId="77777777" w:rsidR="000756BF" w:rsidRDefault="000756BF" w:rsidP="00290F23">
      <w:pPr>
        <w:pStyle w:val="Nivel2"/>
        <w:numPr>
          <w:ilvl w:val="0"/>
          <w:numId w:val="0"/>
        </w:numPr>
        <w:spacing w:before="0" w:after="0"/>
        <w:ind w:left="709"/>
        <w:rPr>
          <w:rFonts w:ascii="Times New Roman" w:eastAsia="Times New Roman" w:hAnsi="Times New Roman" w:cs="Times New Roman"/>
          <w:sz w:val="24"/>
          <w:szCs w:val="24"/>
        </w:rPr>
      </w:pPr>
    </w:p>
    <w:p w14:paraId="5A638889" w14:textId="77777777" w:rsidR="00AE4F1B" w:rsidRPr="007226FD" w:rsidRDefault="00AE4F1B" w:rsidP="00290F23">
      <w:pPr>
        <w:pStyle w:val="Nivel2"/>
        <w:numPr>
          <w:ilvl w:val="0"/>
          <w:numId w:val="0"/>
        </w:numPr>
        <w:spacing w:before="0" w:after="0"/>
        <w:ind w:left="709"/>
        <w:rPr>
          <w:rFonts w:ascii="Times New Roman" w:eastAsia="Times New Roman" w:hAnsi="Times New Roman" w:cs="Times New Roman"/>
          <w:sz w:val="24"/>
          <w:szCs w:val="24"/>
        </w:rPr>
      </w:pPr>
    </w:p>
    <w:p w14:paraId="3779E5A2" w14:textId="77777777" w:rsidR="003C7A23" w:rsidRPr="007226FD" w:rsidRDefault="003C7A23" w:rsidP="00654A41">
      <w:pPr>
        <w:pStyle w:val="Nivel01"/>
        <w:tabs>
          <w:tab w:val="left" w:pos="1134"/>
        </w:tabs>
        <w:spacing w:before="0" w:after="240" w:line="276" w:lineRule="auto"/>
        <w:ind w:left="0" w:firstLine="567"/>
        <w:rPr>
          <w:rFonts w:ascii="Times New Roman" w:hAnsi="Times New Roman" w:cs="Times New Roman"/>
          <w:sz w:val="24"/>
          <w:szCs w:val="24"/>
        </w:rPr>
      </w:pPr>
      <w:bookmarkStart w:id="28" w:name="_Toc122606107"/>
      <w:bookmarkStart w:id="29" w:name="_Hlk114646655"/>
      <w:bookmarkEnd w:id="27"/>
      <w:r w:rsidRPr="007226FD">
        <w:rPr>
          <w:rFonts w:ascii="Times New Roman" w:hAnsi="Times New Roman" w:cs="Times New Roman"/>
          <w:sz w:val="24"/>
          <w:szCs w:val="24"/>
        </w:rPr>
        <w:t>DA ABERTURA DA SESSÃO, CLASSIFICAÇÃO DAS PROPOSTAS E FORMULAÇÃO DE LANCES</w:t>
      </w:r>
      <w:bookmarkEnd w:id="28"/>
    </w:p>
    <w:p w14:paraId="5A6B46F9"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 abertura da presente licitação dar-se-á em sessão pública, por meio de sistema eletrônico, na data, horário e local indicados neste Edital.</w:t>
      </w:r>
    </w:p>
    <w:p w14:paraId="608EB777"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Os licitantes poderão retirar ou substituir a proposta, quando for o caso, anteriormente inseridos no sistema, até a abertura da sessão pública.</w:t>
      </w:r>
    </w:p>
    <w:p w14:paraId="5E21377B"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 sistema disponibilizará campo próprio para troca de mensagens entre o Pregoeiro e os licitantes.</w:t>
      </w:r>
    </w:p>
    <w:p w14:paraId="3B5A4F10"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1297E970" w14:textId="77777777" w:rsidR="003C7A23" w:rsidRPr="00EC5A3F" w:rsidRDefault="003C7A23" w:rsidP="00654A41">
      <w:pPr>
        <w:pStyle w:val="Nivel2"/>
        <w:tabs>
          <w:tab w:val="left" w:pos="1134"/>
        </w:tabs>
        <w:spacing w:before="0" w:after="240"/>
        <w:ind w:left="0" w:firstLine="567"/>
        <w:rPr>
          <w:rFonts w:ascii="Times New Roman" w:hAnsi="Times New Roman" w:cs="Times New Roman"/>
          <w:color w:val="auto"/>
          <w:sz w:val="24"/>
          <w:szCs w:val="24"/>
        </w:rPr>
      </w:pPr>
      <w:r w:rsidRPr="00EC5A3F">
        <w:rPr>
          <w:rFonts w:ascii="Times New Roman" w:hAnsi="Times New Roman" w:cs="Times New Roman"/>
          <w:color w:val="auto"/>
          <w:sz w:val="24"/>
          <w:szCs w:val="24"/>
        </w:rPr>
        <w:t xml:space="preserve">O lance deverá ser ofertado pelo valor </w:t>
      </w:r>
      <w:r w:rsidR="00362344" w:rsidRPr="00EC5A3F">
        <w:rPr>
          <w:rFonts w:ascii="Times New Roman" w:hAnsi="Times New Roman" w:cs="Times New Roman"/>
          <w:b/>
          <w:bCs/>
          <w:color w:val="auto"/>
          <w:sz w:val="24"/>
          <w:szCs w:val="24"/>
        </w:rPr>
        <w:t>unitário do item</w:t>
      </w:r>
      <w:r w:rsidRPr="00EC5A3F">
        <w:rPr>
          <w:rFonts w:ascii="Times New Roman" w:hAnsi="Times New Roman" w:cs="Times New Roman"/>
          <w:color w:val="auto"/>
          <w:sz w:val="24"/>
          <w:szCs w:val="24"/>
        </w:rPr>
        <w:t>.</w:t>
      </w:r>
    </w:p>
    <w:p w14:paraId="68E3323F"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Os licitantes poderão oferecer lances sucessivos, observando o horário fixado para abertura da sessão e as regras estabelecidas no Edital.</w:t>
      </w:r>
    </w:p>
    <w:p w14:paraId="6F0B7C71"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licitante somente poderá oferecer lance </w:t>
      </w:r>
      <w:r w:rsidRPr="007226FD">
        <w:rPr>
          <w:rFonts w:ascii="Times New Roman" w:hAnsi="Times New Roman" w:cs="Times New Roman"/>
          <w:iCs/>
          <w:color w:val="auto"/>
          <w:sz w:val="24"/>
          <w:szCs w:val="24"/>
        </w:rPr>
        <w:t>de valor inferior ou percentual de desconto superior</w:t>
      </w:r>
      <w:r w:rsidRPr="007226FD">
        <w:rPr>
          <w:rFonts w:ascii="Times New Roman" w:hAnsi="Times New Roman" w:cs="Times New Roman"/>
          <w:color w:val="auto"/>
          <w:sz w:val="24"/>
          <w:szCs w:val="24"/>
        </w:rPr>
        <w:t xml:space="preserve"> </w:t>
      </w:r>
      <w:r w:rsidRPr="007226FD">
        <w:rPr>
          <w:rFonts w:ascii="Times New Roman" w:hAnsi="Times New Roman" w:cs="Times New Roman"/>
          <w:sz w:val="24"/>
          <w:szCs w:val="24"/>
        </w:rPr>
        <w:t xml:space="preserve">ao último por ele ofertado e registrado pelo sistema. </w:t>
      </w:r>
    </w:p>
    <w:p w14:paraId="26B1E7EC" w14:textId="42C624F4" w:rsidR="003C7A23" w:rsidRPr="007226FD" w:rsidRDefault="00BF4267"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sidRPr="00A1355A">
        <w:rPr>
          <w:rFonts w:ascii="Times New Roman" w:hAnsi="Times New Roman" w:cs="Times New Roman"/>
          <w:b/>
          <w:bCs/>
          <w:color w:val="ED0000"/>
          <w:sz w:val="24"/>
          <w:szCs w:val="24"/>
        </w:rPr>
        <w:t xml:space="preserve">R$ </w:t>
      </w:r>
      <w:r w:rsidR="009919D5">
        <w:rPr>
          <w:rFonts w:ascii="Times New Roman" w:hAnsi="Times New Roman" w:cs="Times New Roman"/>
          <w:b/>
          <w:bCs/>
          <w:color w:val="ED0000"/>
          <w:sz w:val="24"/>
          <w:szCs w:val="24"/>
        </w:rPr>
        <w:t>0,10</w:t>
      </w:r>
      <w:r w:rsidR="008C0593" w:rsidRPr="00A1355A">
        <w:rPr>
          <w:rFonts w:ascii="Times New Roman" w:hAnsi="Times New Roman" w:cs="Times New Roman"/>
          <w:color w:val="ED0000"/>
          <w:sz w:val="24"/>
          <w:szCs w:val="24"/>
        </w:rPr>
        <w:t xml:space="preserve"> (</w:t>
      </w:r>
      <w:r w:rsidR="008C0593" w:rsidRPr="00A1355A">
        <w:rPr>
          <w:rFonts w:ascii="Times New Roman" w:hAnsi="Times New Roman" w:cs="Times New Roman"/>
          <w:b/>
          <w:bCs/>
          <w:color w:val="ED0000"/>
          <w:sz w:val="24"/>
          <w:szCs w:val="24"/>
        </w:rPr>
        <w:t xml:space="preserve">dez </w:t>
      </w:r>
      <w:r w:rsidR="009919D5">
        <w:rPr>
          <w:rFonts w:ascii="Times New Roman" w:hAnsi="Times New Roman" w:cs="Times New Roman"/>
          <w:b/>
          <w:bCs/>
          <w:color w:val="ED0000"/>
          <w:sz w:val="24"/>
          <w:szCs w:val="24"/>
        </w:rPr>
        <w:t xml:space="preserve">centavos de </w:t>
      </w:r>
      <w:r w:rsidR="008C0593" w:rsidRPr="00A1355A">
        <w:rPr>
          <w:rFonts w:ascii="Times New Roman" w:hAnsi="Times New Roman" w:cs="Times New Roman"/>
          <w:b/>
          <w:bCs/>
          <w:color w:val="ED0000"/>
          <w:sz w:val="24"/>
          <w:szCs w:val="24"/>
        </w:rPr>
        <w:t>Rea</w:t>
      </w:r>
      <w:r w:rsidR="009919D5">
        <w:rPr>
          <w:rFonts w:ascii="Times New Roman" w:hAnsi="Times New Roman" w:cs="Times New Roman"/>
          <w:b/>
          <w:bCs/>
          <w:color w:val="ED0000"/>
          <w:sz w:val="24"/>
          <w:szCs w:val="24"/>
        </w:rPr>
        <w:t>l</w:t>
      </w:r>
      <w:r w:rsidR="008C0593" w:rsidRPr="00A1355A">
        <w:rPr>
          <w:rFonts w:ascii="Times New Roman" w:hAnsi="Times New Roman" w:cs="Times New Roman"/>
          <w:color w:val="ED0000"/>
          <w:sz w:val="24"/>
          <w:szCs w:val="24"/>
        </w:rPr>
        <w:t>)</w:t>
      </w:r>
      <w:r w:rsidR="003C7A23" w:rsidRPr="007226FD">
        <w:rPr>
          <w:rFonts w:ascii="Times New Roman" w:hAnsi="Times New Roman" w:cs="Times New Roman"/>
          <w:i/>
          <w:iCs/>
          <w:sz w:val="24"/>
          <w:szCs w:val="24"/>
        </w:rPr>
        <w:t>.</w:t>
      </w:r>
    </w:p>
    <w:p w14:paraId="121B1FBB" w14:textId="77777777" w:rsidR="005D1E1B" w:rsidRPr="007226FD" w:rsidRDefault="005D1E1B" w:rsidP="00654A41">
      <w:pPr>
        <w:pStyle w:val="Nivel2"/>
        <w:tabs>
          <w:tab w:val="left" w:pos="1134"/>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lastRenderedPageBreak/>
        <w:t xml:space="preserve">Em caso de erro material, ao licitante será concedida a possibilidade de enviar solicitação de cancelamento do seu lance durante a realização da etapa de lances da sessão pública, </w:t>
      </w:r>
      <w:r w:rsidRPr="007226FD">
        <w:rPr>
          <w:rFonts w:ascii="Times New Roman" w:hAnsi="Times New Roman" w:cs="Times New Roman"/>
          <w:sz w:val="24"/>
          <w:szCs w:val="24"/>
        </w:rPr>
        <w:t>que</w:t>
      </w:r>
      <w:r w:rsidRPr="007226FD">
        <w:rPr>
          <w:rFonts w:ascii="Times New Roman" w:hAnsi="Times New Roman" w:cs="Times New Roman"/>
          <w:color w:val="auto"/>
          <w:sz w:val="24"/>
          <w:szCs w:val="24"/>
        </w:rPr>
        <w:t xml:space="preserve"> poderá ser aceita ou não pelo pregoeiro. Todavia, durante o transcurso do período randômico de disputa não será possível o encaminhamento de solicitação de cancelamento de lances. </w:t>
      </w:r>
    </w:p>
    <w:p w14:paraId="359CF7FD"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 procedimento seguirá de acordo com o modo de disputa adotado.</w:t>
      </w:r>
    </w:p>
    <w:p w14:paraId="61E28172"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bookmarkStart w:id="30" w:name="_Hlk113697759"/>
      <w:r w:rsidRPr="007226FD">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498CD8C4" w14:textId="77777777" w:rsidR="003C7A23" w:rsidRPr="007226FD" w:rsidRDefault="003C7A23" w:rsidP="00654A41">
      <w:pPr>
        <w:pStyle w:val="Nivel3"/>
        <w:tabs>
          <w:tab w:val="left" w:pos="1418"/>
        </w:tabs>
        <w:spacing w:before="0" w:after="240"/>
        <w:ind w:left="0" w:firstLine="567"/>
        <w:rPr>
          <w:rFonts w:ascii="Times New Roman" w:hAnsi="Times New Roman" w:cs="Times New Roman"/>
          <w:iCs/>
          <w:sz w:val="24"/>
          <w:szCs w:val="24"/>
        </w:rPr>
      </w:pPr>
      <w:bookmarkStart w:id="31" w:name="_Hlk113697816"/>
      <w:bookmarkEnd w:id="30"/>
      <w:r w:rsidRPr="007226F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B64B5B0" w14:textId="77777777" w:rsidR="003C7A23" w:rsidRPr="007226FD" w:rsidRDefault="003C7A23" w:rsidP="00654A41">
      <w:pPr>
        <w:pStyle w:val="Nivel3"/>
        <w:tabs>
          <w:tab w:val="left" w:pos="1418"/>
        </w:tabs>
        <w:spacing w:before="0" w:after="240"/>
        <w:ind w:left="0" w:firstLine="567"/>
        <w:rPr>
          <w:rFonts w:ascii="Times New Roman" w:hAnsi="Times New Roman" w:cs="Times New Roman"/>
          <w:iCs/>
          <w:sz w:val="24"/>
          <w:szCs w:val="24"/>
        </w:rPr>
      </w:pPr>
      <w:r w:rsidRPr="007226FD">
        <w:rPr>
          <w:rFonts w:ascii="Times New Roman" w:hAnsi="Times New Roman" w:cs="Times New Roman"/>
          <w:sz w:val="24"/>
          <w:szCs w:val="24"/>
        </w:rPr>
        <w:t xml:space="preserve">A prorrogação automática da etapa de lances, de que trata o </w:t>
      </w:r>
      <w:r w:rsidR="00C44747" w:rsidRPr="007226FD">
        <w:rPr>
          <w:rFonts w:ascii="Times New Roman" w:hAnsi="Times New Roman" w:cs="Times New Roman"/>
          <w:sz w:val="24"/>
          <w:szCs w:val="24"/>
        </w:rPr>
        <w:t>SUBITEM</w:t>
      </w:r>
      <w:r w:rsidRPr="007226FD">
        <w:rPr>
          <w:rFonts w:ascii="Times New Roman" w:hAnsi="Times New Roman" w:cs="Times New Roman"/>
          <w:sz w:val="24"/>
          <w:szCs w:val="24"/>
        </w:rPr>
        <w:t xml:space="preserve"> anterior, será de dois minutos e ocorrerá sucessivamente sempre que houver lances enviados nesse período de prorrogação, inclusive no caso de lances intermediários.</w:t>
      </w:r>
    </w:p>
    <w:p w14:paraId="219AFCA7"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1DB52BB" w14:textId="77777777" w:rsidR="00142E78"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Definida a melhor proposta, se a diferença em relação à proposta classificada em segundo lugar for de pelo menos 5% (cinco por cento), o pregoeiro, auxiliado pela equipe de apoio, </w:t>
      </w:r>
      <w:r w:rsidR="00142E78" w:rsidRPr="007226FD">
        <w:rPr>
          <w:rFonts w:ascii="Times New Roman" w:hAnsi="Times New Roman" w:cs="Times New Roman"/>
          <w:sz w:val="24"/>
          <w:szCs w:val="24"/>
        </w:rPr>
        <w:t xml:space="preserve">e caso o sistema eletrônico de contratações utilizado possua essa funcionalidade, </w:t>
      </w:r>
      <w:r w:rsidRPr="007226FD">
        <w:rPr>
          <w:rFonts w:ascii="Times New Roman" w:hAnsi="Times New Roman" w:cs="Times New Roman"/>
          <w:sz w:val="24"/>
          <w:szCs w:val="24"/>
        </w:rPr>
        <w:t>poderá admitir</w:t>
      </w:r>
      <w:r w:rsidR="00142E78" w:rsidRPr="007226FD">
        <w:rPr>
          <w:rFonts w:ascii="Times New Roman" w:hAnsi="Times New Roman" w:cs="Times New Roman"/>
          <w:sz w:val="24"/>
          <w:szCs w:val="24"/>
        </w:rPr>
        <w:t xml:space="preserve"> </w:t>
      </w:r>
      <w:r w:rsidRPr="007226FD">
        <w:rPr>
          <w:rFonts w:ascii="Times New Roman" w:hAnsi="Times New Roman" w:cs="Times New Roman"/>
          <w:sz w:val="24"/>
          <w:szCs w:val="24"/>
        </w:rPr>
        <w:t>o reinício da disputa aberta, para a definição das demais colocações</w:t>
      </w:r>
      <w:r w:rsidR="00142E78" w:rsidRPr="007226FD">
        <w:rPr>
          <w:rFonts w:ascii="Times New Roman" w:hAnsi="Times New Roman" w:cs="Times New Roman"/>
          <w:sz w:val="24"/>
          <w:szCs w:val="24"/>
        </w:rPr>
        <w:t>.</w:t>
      </w:r>
    </w:p>
    <w:p w14:paraId="6601B562" w14:textId="77777777" w:rsidR="003C7A23" w:rsidRPr="007226FD" w:rsidRDefault="003C7A23" w:rsidP="00654A41">
      <w:pPr>
        <w:pStyle w:val="Nivel3"/>
        <w:numPr>
          <w:ilvl w:val="0"/>
          <w:numId w:val="44"/>
        </w:numPr>
        <w:tabs>
          <w:tab w:val="left" w:pos="1418"/>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 xml:space="preserve">Após o reinício previsto no </w:t>
      </w:r>
      <w:r w:rsidR="00881767" w:rsidRPr="007226FD">
        <w:rPr>
          <w:rFonts w:ascii="Times New Roman" w:hAnsi="Times New Roman" w:cs="Times New Roman"/>
          <w:sz w:val="24"/>
          <w:szCs w:val="24"/>
        </w:rPr>
        <w:t xml:space="preserve">SUBITEM </w:t>
      </w:r>
      <w:r w:rsidRPr="007226FD">
        <w:rPr>
          <w:rFonts w:ascii="Times New Roman" w:hAnsi="Times New Roman" w:cs="Times New Roman"/>
          <w:sz w:val="24"/>
          <w:szCs w:val="24"/>
        </w:rPr>
        <w:t>supra, os licitantes serão convocados para apresentar lances intermediários.</w:t>
      </w:r>
      <w:bookmarkStart w:id="32" w:name="_Hlk113631522"/>
      <w:bookmarkEnd w:id="31"/>
    </w:p>
    <w:bookmarkEnd w:id="32"/>
    <w:p w14:paraId="6A986E8E"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4D62462"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63ECBE5"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Encerrado o prazo previsto no </w:t>
      </w:r>
      <w:r w:rsidR="00881767" w:rsidRPr="007226FD">
        <w:rPr>
          <w:rFonts w:ascii="Times New Roman" w:hAnsi="Times New Roman" w:cs="Times New Roman"/>
          <w:sz w:val="24"/>
          <w:szCs w:val="24"/>
        </w:rPr>
        <w:t xml:space="preserve">SUBITEM </w:t>
      </w:r>
      <w:r w:rsidRPr="007226FD">
        <w:rPr>
          <w:rFonts w:ascii="Times New Roman" w:hAnsi="Times New Roman" w:cs="Times New Roman"/>
          <w:sz w:val="24"/>
          <w:szCs w:val="24"/>
        </w:rPr>
        <w:t xml:space="preserve">anterior, o sistema abrirá oportunidade para que o autor da oferta de valor mais baixo e os das ofertas com preços até 10% (dez por cento) </w:t>
      </w:r>
      <w:proofErr w:type="spellStart"/>
      <w:r w:rsidRPr="007226FD">
        <w:rPr>
          <w:rFonts w:ascii="Times New Roman" w:hAnsi="Times New Roman" w:cs="Times New Roman"/>
          <w:sz w:val="24"/>
          <w:szCs w:val="24"/>
        </w:rPr>
        <w:t>superiores</w:t>
      </w:r>
      <w:proofErr w:type="spellEnd"/>
      <w:r w:rsidRPr="007226FD">
        <w:rPr>
          <w:rFonts w:ascii="Times New Roman" w:hAnsi="Times New Roman" w:cs="Times New Roman"/>
          <w:sz w:val="24"/>
          <w:szCs w:val="24"/>
        </w:rPr>
        <w:t xml:space="preserve"> àquela possam ofertar um lance final e fechado em até cinco minutos, o qual será sigiloso até o encerramento deste prazo.</w:t>
      </w:r>
    </w:p>
    <w:p w14:paraId="4220F99E"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No procedimento de que trata o </w:t>
      </w:r>
      <w:r w:rsidR="00881767" w:rsidRPr="007226FD">
        <w:rPr>
          <w:rFonts w:ascii="Times New Roman" w:hAnsi="Times New Roman" w:cs="Times New Roman"/>
          <w:sz w:val="24"/>
          <w:szCs w:val="24"/>
        </w:rPr>
        <w:t xml:space="preserve">SUBITEM </w:t>
      </w:r>
      <w:r w:rsidRPr="007226FD">
        <w:rPr>
          <w:rFonts w:ascii="Times New Roman" w:hAnsi="Times New Roman" w:cs="Times New Roman"/>
          <w:sz w:val="24"/>
          <w:szCs w:val="24"/>
        </w:rPr>
        <w:t>supra, o licitante poderá optar por manter o seu último lance da etapa aberta, ou por ofertar melhor lance.</w:t>
      </w:r>
    </w:p>
    <w:p w14:paraId="0614EBAF" w14:textId="77777777" w:rsidR="001E10A4"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lastRenderedPageBreak/>
        <w:t xml:space="preserve">Não havendo pelo menos três ofertas nas condições definidas neste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poderão os autores dos melhores lances subsequentes, na ordem de classificação, oferecer um lance final e fechado em até cinco minutos, o qual será sigiloso até o encerramento deste prazo.</w:t>
      </w:r>
    </w:p>
    <w:p w14:paraId="6BA23E69"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bookmarkStart w:id="33" w:name="_Hlk113698144"/>
      <w:r w:rsidRPr="007226FD">
        <w:rPr>
          <w:rFonts w:ascii="Times New Roman" w:hAnsi="Times New Roman" w:cs="Times New Roman"/>
          <w:sz w:val="24"/>
          <w:szCs w:val="24"/>
        </w:rPr>
        <w:t>Após o término dos prazos estabelecidos nos itens anteriores, o sistema ordenará e divulgará os lances segundo a ordem crescente de valores.</w:t>
      </w:r>
    </w:p>
    <w:p w14:paraId="4A4137EE"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bookmarkStart w:id="34" w:name="_Ref116973524"/>
      <w:bookmarkEnd w:id="33"/>
      <w:r w:rsidRPr="007226FD">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4"/>
    </w:p>
    <w:p w14:paraId="430B93FB"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Não havendo pelo menos 3 (três) propostas nas condições definidas no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xml:space="preserve"> </w:t>
      </w:r>
      <w:r w:rsidRPr="007226FD">
        <w:rPr>
          <w:rFonts w:ascii="Times New Roman" w:hAnsi="Times New Roman" w:cs="Times New Roman"/>
          <w:b/>
          <w:bCs/>
          <w:sz w:val="24"/>
          <w:szCs w:val="24"/>
        </w:rPr>
        <w:fldChar w:fldCharType="begin"/>
      </w:r>
      <w:r w:rsidRPr="007226FD">
        <w:rPr>
          <w:rFonts w:ascii="Times New Roman" w:hAnsi="Times New Roman" w:cs="Times New Roman"/>
          <w:b/>
          <w:bCs/>
          <w:sz w:val="24"/>
          <w:szCs w:val="24"/>
        </w:rPr>
        <w:instrText xml:space="preserve"> REF _Ref116973524 \r \h </w:instrText>
      </w:r>
      <w:r w:rsidR="00F522F3" w:rsidRPr="007226FD">
        <w:rPr>
          <w:rFonts w:ascii="Times New Roman" w:hAnsi="Times New Roman" w:cs="Times New Roman"/>
          <w:b/>
          <w:bCs/>
          <w:sz w:val="24"/>
          <w:szCs w:val="24"/>
        </w:rPr>
        <w:instrText xml:space="preserve"> \* MERGEFORMAT </w:instrText>
      </w:r>
      <w:r w:rsidRPr="007226FD">
        <w:rPr>
          <w:rFonts w:ascii="Times New Roman" w:hAnsi="Times New Roman" w:cs="Times New Roman"/>
          <w:b/>
          <w:bCs/>
          <w:sz w:val="24"/>
          <w:szCs w:val="24"/>
        </w:rPr>
      </w:r>
      <w:r w:rsidRPr="007226FD">
        <w:rPr>
          <w:rFonts w:ascii="Times New Roman" w:hAnsi="Times New Roman" w:cs="Times New Roman"/>
          <w:b/>
          <w:bCs/>
          <w:sz w:val="24"/>
          <w:szCs w:val="24"/>
        </w:rPr>
        <w:fldChar w:fldCharType="separate"/>
      </w:r>
      <w:r w:rsidR="001C755C" w:rsidRPr="007226FD">
        <w:rPr>
          <w:rFonts w:ascii="Times New Roman" w:hAnsi="Times New Roman" w:cs="Times New Roman"/>
          <w:b/>
          <w:bCs/>
          <w:sz w:val="24"/>
          <w:szCs w:val="24"/>
        </w:rPr>
        <w:t>5.14</w:t>
      </w:r>
      <w:r w:rsidRPr="007226FD">
        <w:rPr>
          <w:rFonts w:ascii="Times New Roman" w:hAnsi="Times New Roman" w:cs="Times New Roman"/>
          <w:b/>
          <w:bCs/>
          <w:sz w:val="24"/>
          <w:szCs w:val="24"/>
        </w:rPr>
        <w:fldChar w:fldCharType="end"/>
      </w:r>
      <w:r w:rsidRPr="007226FD">
        <w:rPr>
          <w:rFonts w:ascii="Times New Roman" w:hAnsi="Times New Roman" w:cs="Times New Roman"/>
          <w:sz w:val="24"/>
          <w:szCs w:val="24"/>
        </w:rPr>
        <w:t>, poderão os licitantes que apresentaram as três melhores propostas, consideradas as empatadas, oferecer novos lances sucessivos.</w:t>
      </w:r>
    </w:p>
    <w:p w14:paraId="2E38DAF4"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6348327"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prorrogação automática da etapa de lances, de que trata o </w:t>
      </w:r>
      <w:r w:rsidR="00C44747" w:rsidRPr="007226FD">
        <w:rPr>
          <w:rFonts w:ascii="Times New Roman" w:hAnsi="Times New Roman" w:cs="Times New Roman"/>
          <w:sz w:val="24"/>
          <w:szCs w:val="24"/>
        </w:rPr>
        <w:t>SUBITEM</w:t>
      </w:r>
      <w:r w:rsidRPr="007226FD">
        <w:rPr>
          <w:rFonts w:ascii="Times New Roman" w:hAnsi="Times New Roman" w:cs="Times New Roman"/>
          <w:sz w:val="24"/>
          <w:szCs w:val="24"/>
        </w:rPr>
        <w:t xml:space="preserve"> anterior, será de dois minutos e ocorrerá sucessivamente sempre que houver lances enviados nesse período de prorrogação, inclusive no caso de lances intermediários.</w:t>
      </w:r>
    </w:p>
    <w:p w14:paraId="37985812"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A776967"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2137D79"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Após o reinício previsto no </w:t>
      </w:r>
      <w:r w:rsidR="00C44747" w:rsidRPr="007226FD">
        <w:rPr>
          <w:rFonts w:ascii="Times New Roman" w:hAnsi="Times New Roman" w:cs="Times New Roman"/>
          <w:sz w:val="24"/>
          <w:szCs w:val="24"/>
        </w:rPr>
        <w:t>SUBITEM</w:t>
      </w:r>
      <w:r w:rsidRPr="007226FD">
        <w:rPr>
          <w:rFonts w:ascii="Times New Roman" w:hAnsi="Times New Roman" w:cs="Times New Roman"/>
          <w:sz w:val="24"/>
          <w:szCs w:val="24"/>
        </w:rPr>
        <w:t xml:space="preserve"> supra, os licitantes serão convocados para apresentar lances intermediários.  </w:t>
      </w:r>
    </w:p>
    <w:p w14:paraId="40C13165" w14:textId="77777777" w:rsidR="003C7A23" w:rsidRPr="007226FD" w:rsidRDefault="003C7A23" w:rsidP="00654A41">
      <w:pPr>
        <w:pStyle w:val="Nivel2"/>
        <w:tabs>
          <w:tab w:val="left" w:pos="1276"/>
        </w:tabs>
        <w:spacing w:before="0" w:after="240"/>
        <w:ind w:left="0" w:firstLine="567"/>
        <w:rPr>
          <w:rFonts w:ascii="Times New Roman" w:hAnsi="Times New Roman" w:cs="Times New Roman"/>
          <w:i/>
          <w:color w:val="auto"/>
          <w:sz w:val="24"/>
          <w:szCs w:val="24"/>
        </w:rPr>
      </w:pPr>
      <w:r w:rsidRPr="007226FD">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7226FD">
        <w:rPr>
          <w:rFonts w:ascii="Times New Roman" w:hAnsi="Times New Roman" w:cs="Times New Roman"/>
          <w:color w:val="auto"/>
          <w:sz w:val="24"/>
          <w:szCs w:val="24"/>
        </w:rPr>
        <w:t>valores</w:t>
      </w:r>
      <w:r w:rsidRPr="007226FD">
        <w:rPr>
          <w:rFonts w:ascii="Times New Roman" w:hAnsi="Times New Roman" w:cs="Times New Roman"/>
          <w:i/>
          <w:iCs/>
          <w:color w:val="auto"/>
          <w:sz w:val="24"/>
          <w:szCs w:val="24"/>
        </w:rPr>
        <w:t>.</w:t>
      </w:r>
    </w:p>
    <w:p w14:paraId="4E90D080"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Não serão aceitos dois ou mais lances de mesmo valor, prevalecendo aquele que for recebido e registrado em primeiro lugar. </w:t>
      </w:r>
    </w:p>
    <w:p w14:paraId="249BA30E"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01CB20CA"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68B58A8C"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790FA4D" w14:textId="77777777" w:rsidR="003C7A23" w:rsidRPr="007226FD" w:rsidRDefault="003C7A23" w:rsidP="00654A41">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Caso o </w:t>
      </w:r>
      <w:r w:rsidRPr="007226FD">
        <w:rPr>
          <w:rFonts w:ascii="Times New Roman" w:hAnsi="Times New Roman" w:cs="Times New Roman"/>
          <w:color w:val="auto"/>
          <w:sz w:val="24"/>
          <w:szCs w:val="24"/>
        </w:rPr>
        <w:t>licitante</w:t>
      </w:r>
      <w:r w:rsidRPr="007226FD">
        <w:rPr>
          <w:rFonts w:ascii="Times New Roman" w:hAnsi="Times New Roman" w:cs="Times New Roman"/>
          <w:sz w:val="24"/>
          <w:szCs w:val="24"/>
        </w:rPr>
        <w:t xml:space="preserve"> não apresente lances, concorrerá com o valor de sua proposta.</w:t>
      </w:r>
    </w:p>
    <w:p w14:paraId="2FDF137F" w14:textId="1B0B9408" w:rsidR="00DC766A" w:rsidRPr="007226FD" w:rsidRDefault="00DC766A" w:rsidP="00654A41">
      <w:pPr>
        <w:pStyle w:val="Nivel2"/>
        <w:tabs>
          <w:tab w:val="left" w:pos="1276"/>
        </w:tabs>
        <w:spacing w:before="0" w:after="240"/>
        <w:ind w:left="0" w:firstLine="567"/>
        <w:rPr>
          <w:rFonts w:ascii="Times New Roman" w:hAnsi="Times New Roman" w:cs="Times New Roman"/>
          <w:color w:val="FF0000"/>
          <w:sz w:val="24"/>
          <w:szCs w:val="24"/>
        </w:rPr>
      </w:pPr>
      <w:r w:rsidRPr="007226FD">
        <w:rPr>
          <w:rFonts w:ascii="Times New Roman" w:hAnsi="Times New Roman" w:cs="Times New Roman"/>
          <w:color w:val="auto"/>
          <w:sz w:val="24"/>
          <w:szCs w:val="24"/>
        </w:rPr>
        <w:t xml:space="preserve">Em relação a itens não exclusivos para participação de </w:t>
      </w:r>
      <w:r w:rsidR="00E13150">
        <w:rPr>
          <w:rFonts w:ascii="Times New Roman" w:hAnsi="Times New Roman" w:cs="Times New Roman"/>
          <w:color w:val="auto"/>
          <w:sz w:val="24"/>
          <w:szCs w:val="24"/>
        </w:rPr>
        <w:t>Microempresas e Empresas de Pequeno Porte</w:t>
      </w:r>
      <w:r w:rsidRPr="007226FD">
        <w:rPr>
          <w:rFonts w:ascii="Times New Roman" w:hAnsi="Times New Roman" w:cs="Times New Roman"/>
          <w:color w:val="auto"/>
          <w:sz w:val="24"/>
          <w:szCs w:val="24"/>
        </w:rPr>
        <w:t>, uma vez encerrada a etapa de lances</w:t>
      </w:r>
      <w:r w:rsidRPr="007226FD">
        <w:rPr>
          <w:rFonts w:ascii="Times New Roman" w:eastAsia="Zurich BT" w:hAnsi="Times New Roman" w:cs="Times New Roman"/>
          <w:color w:val="auto"/>
          <w:sz w:val="24"/>
          <w:szCs w:val="24"/>
        </w:rPr>
        <w:t xml:space="preserve">, será efetivada a verificação das </w:t>
      </w:r>
      <w:r w:rsidR="00E13150">
        <w:rPr>
          <w:rFonts w:ascii="Times New Roman" w:eastAsia="Zurich BT" w:hAnsi="Times New Roman" w:cs="Times New Roman"/>
          <w:color w:val="auto"/>
          <w:sz w:val="24"/>
          <w:szCs w:val="24"/>
        </w:rPr>
        <w:t>Microempresas e Empresas de Pequeno Porte</w:t>
      </w:r>
      <w:r w:rsidRPr="007226FD">
        <w:rPr>
          <w:rFonts w:ascii="Times New Roman" w:eastAsia="Zurich BT" w:hAnsi="Times New Roman" w:cs="Times New Roman"/>
          <w:color w:val="auto"/>
          <w:sz w:val="24"/>
          <w:szCs w:val="24"/>
        </w:rPr>
        <w:t xml:space="preserve"> participantes, procedendo à comparação com os valores da primeira colocada, se esta for empresa de maior porte, assim como das demais classificadas, para o fim de aplicar-se o disposto nos </w:t>
      </w:r>
      <w:hyperlink r:id="rId24" w:anchor="art44" w:history="1">
        <w:proofErr w:type="spellStart"/>
        <w:r w:rsidRPr="007226FD">
          <w:rPr>
            <w:rStyle w:val="Hyperlink"/>
            <w:rFonts w:ascii="Times New Roman" w:eastAsia="Zurich BT" w:hAnsi="Times New Roman" w:cs="Times New Roman"/>
            <w:color w:val="auto"/>
            <w:sz w:val="24"/>
            <w:szCs w:val="24"/>
          </w:rPr>
          <w:t>arts</w:t>
        </w:r>
        <w:proofErr w:type="spellEnd"/>
        <w:r w:rsidRPr="007226FD">
          <w:rPr>
            <w:rStyle w:val="Hyperlink"/>
            <w:rFonts w:ascii="Times New Roman" w:eastAsia="Zurich BT" w:hAnsi="Times New Roman" w:cs="Times New Roman"/>
            <w:color w:val="auto"/>
            <w:sz w:val="24"/>
            <w:szCs w:val="24"/>
          </w:rPr>
          <w:t>. 44 e 45 da Lei Complementar nº 123, de 2006</w:t>
        </w:r>
      </w:hyperlink>
      <w:r w:rsidRPr="007226FD">
        <w:rPr>
          <w:rFonts w:ascii="Times New Roman" w:eastAsia="Zurich BT" w:hAnsi="Times New Roman" w:cs="Times New Roman"/>
          <w:color w:val="auto"/>
          <w:sz w:val="24"/>
          <w:szCs w:val="24"/>
        </w:rPr>
        <w:t xml:space="preserve">, regulamentada pelo </w:t>
      </w:r>
      <w:hyperlink r:id="rId25" w:history="1">
        <w:r w:rsidRPr="007226FD">
          <w:rPr>
            <w:rStyle w:val="Hyperlink"/>
            <w:rFonts w:ascii="Times New Roman" w:eastAsia="Zurich BT" w:hAnsi="Times New Roman" w:cs="Times New Roman"/>
            <w:color w:val="auto"/>
            <w:sz w:val="24"/>
            <w:szCs w:val="24"/>
          </w:rPr>
          <w:t>Decreto nº 42.063,</w:t>
        </w:r>
      </w:hyperlink>
      <w:r w:rsidRPr="007226FD">
        <w:rPr>
          <w:rStyle w:val="Hyperlink"/>
          <w:rFonts w:ascii="Times New Roman" w:eastAsia="Zurich BT" w:hAnsi="Times New Roman" w:cs="Times New Roman"/>
          <w:color w:val="auto"/>
          <w:sz w:val="24"/>
          <w:szCs w:val="24"/>
        </w:rPr>
        <w:t xml:space="preserve"> de 2009</w:t>
      </w:r>
      <w:r w:rsidRPr="00290F23">
        <w:rPr>
          <w:rFonts w:ascii="Times New Roman" w:eastAsia="Zurich BT" w:hAnsi="Times New Roman" w:cs="Times New Roman"/>
          <w:color w:val="auto"/>
          <w:sz w:val="24"/>
          <w:szCs w:val="24"/>
        </w:rPr>
        <w:t>.</w:t>
      </w:r>
    </w:p>
    <w:p w14:paraId="1BFBB978"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Nessas condições, as propostas de </w:t>
      </w:r>
      <w:r w:rsidR="00E13150">
        <w:rPr>
          <w:rFonts w:ascii="Times New Roman" w:eastAsia="Zurich BT" w:hAnsi="Times New Roman" w:cs="Times New Roman"/>
          <w:sz w:val="24"/>
          <w:szCs w:val="24"/>
        </w:rPr>
        <w:t>Microempresas e Empresas de Pequeno Porte</w:t>
      </w:r>
      <w:r w:rsidRPr="007226FD">
        <w:rPr>
          <w:rFonts w:ascii="Times New Roman" w:eastAsia="Zurich BT" w:hAnsi="Times New Roman" w:cs="Times New Roman"/>
          <w:sz w:val="24"/>
          <w:szCs w:val="24"/>
        </w:rPr>
        <w:t xml:space="preserve"> </w:t>
      </w:r>
      <w:r w:rsidRPr="007226FD">
        <w:rPr>
          <w:rFonts w:ascii="Times New Roman" w:hAnsi="Times New Roman" w:cs="Times New Roman"/>
          <w:sz w:val="24"/>
          <w:szCs w:val="24"/>
        </w:rPr>
        <w:t xml:space="preserve">que se encontrarem na faixa de até </w:t>
      </w:r>
      <w:r w:rsidRPr="007226FD">
        <w:rPr>
          <w:rFonts w:ascii="Times New Roman" w:hAnsi="Times New Roman" w:cs="Times New Roman"/>
          <w:b/>
          <w:bCs/>
          <w:sz w:val="24"/>
          <w:szCs w:val="24"/>
        </w:rPr>
        <w:t>5%</w:t>
      </w:r>
      <w:r w:rsidRPr="007226FD">
        <w:rPr>
          <w:rFonts w:ascii="Times New Roman" w:hAnsi="Times New Roman" w:cs="Times New Roman"/>
          <w:sz w:val="24"/>
          <w:szCs w:val="24"/>
        </w:rPr>
        <w:t xml:space="preserve"> (</w:t>
      </w:r>
      <w:r w:rsidRPr="007226FD">
        <w:rPr>
          <w:rFonts w:ascii="Times New Roman" w:hAnsi="Times New Roman" w:cs="Times New Roman"/>
          <w:b/>
          <w:bCs/>
          <w:sz w:val="24"/>
          <w:szCs w:val="24"/>
        </w:rPr>
        <w:t>cinco por cento</w:t>
      </w:r>
      <w:r w:rsidRPr="007226FD">
        <w:rPr>
          <w:rFonts w:ascii="Times New Roman" w:hAnsi="Times New Roman" w:cs="Times New Roman"/>
          <w:sz w:val="24"/>
          <w:szCs w:val="24"/>
        </w:rPr>
        <w:t>) acima da melhor proposta ou melhor lance serão consideradas empatadas com a primeira colocada.</w:t>
      </w:r>
    </w:p>
    <w:p w14:paraId="2306EB44"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w:t>
      </w:r>
      <w:r w:rsidRPr="007226FD">
        <w:rPr>
          <w:rFonts w:ascii="Times New Roman" w:hAnsi="Times New Roman" w:cs="Times New Roman"/>
          <w:color w:val="auto"/>
          <w:sz w:val="24"/>
          <w:szCs w:val="24"/>
        </w:rPr>
        <w:t>melhor</w:t>
      </w:r>
      <w:r w:rsidRPr="007226FD">
        <w:rPr>
          <w:rFonts w:ascii="Times New Roman" w:hAnsi="Times New Roman" w:cs="Times New Roman"/>
          <w:sz w:val="24"/>
          <w:szCs w:val="24"/>
        </w:rPr>
        <w:t xml:space="preserve"> classificada nos termos do </w:t>
      </w:r>
      <w:r w:rsidR="00881767" w:rsidRPr="007226FD">
        <w:rPr>
          <w:rFonts w:ascii="Times New Roman" w:hAnsi="Times New Roman" w:cs="Times New Roman"/>
          <w:sz w:val="24"/>
          <w:szCs w:val="24"/>
        </w:rPr>
        <w:t>SUBITEM</w:t>
      </w:r>
      <w:r w:rsidRPr="007226FD">
        <w:rPr>
          <w:rFonts w:ascii="Times New Roman" w:hAnsi="Times New Roman" w:cs="Times New Roman"/>
          <w:sz w:val="24"/>
          <w:szCs w:val="24"/>
        </w:rPr>
        <w:t xml:space="preserve"> anterior terá o direito de encaminhar uma última oferta para desempate, obrigatoriamente em valor inferior ao da primeira colocada, no prazo de </w:t>
      </w:r>
      <w:r w:rsidRPr="007226FD">
        <w:rPr>
          <w:rFonts w:ascii="Times New Roman" w:hAnsi="Times New Roman" w:cs="Times New Roman"/>
          <w:b/>
          <w:bCs/>
          <w:sz w:val="24"/>
          <w:szCs w:val="24"/>
        </w:rPr>
        <w:t>5</w:t>
      </w:r>
      <w:r w:rsidRPr="007226FD">
        <w:rPr>
          <w:rFonts w:ascii="Times New Roman" w:hAnsi="Times New Roman" w:cs="Times New Roman"/>
          <w:sz w:val="24"/>
          <w:szCs w:val="24"/>
        </w:rPr>
        <w:t xml:space="preserve"> (</w:t>
      </w:r>
      <w:r w:rsidRPr="007226FD">
        <w:rPr>
          <w:rFonts w:ascii="Times New Roman" w:hAnsi="Times New Roman" w:cs="Times New Roman"/>
          <w:b/>
          <w:bCs/>
          <w:sz w:val="24"/>
          <w:szCs w:val="24"/>
        </w:rPr>
        <w:t>cinco</w:t>
      </w:r>
      <w:r w:rsidRPr="007226FD">
        <w:rPr>
          <w:rFonts w:ascii="Times New Roman" w:hAnsi="Times New Roman" w:cs="Times New Roman"/>
          <w:sz w:val="24"/>
          <w:szCs w:val="24"/>
        </w:rPr>
        <w:t xml:space="preserve">) </w:t>
      </w:r>
      <w:r w:rsidRPr="007226FD">
        <w:rPr>
          <w:rFonts w:ascii="Times New Roman" w:hAnsi="Times New Roman" w:cs="Times New Roman"/>
          <w:b/>
          <w:bCs/>
          <w:sz w:val="24"/>
          <w:szCs w:val="24"/>
        </w:rPr>
        <w:t>minutos controlados pelo sistema</w:t>
      </w:r>
      <w:r w:rsidRPr="007226FD">
        <w:rPr>
          <w:rFonts w:ascii="Times New Roman" w:hAnsi="Times New Roman" w:cs="Times New Roman"/>
          <w:sz w:val="24"/>
          <w:szCs w:val="24"/>
        </w:rPr>
        <w:t>, contados após a comunicação automática para tanto.</w:t>
      </w:r>
    </w:p>
    <w:p w14:paraId="5B7C4BCB"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Caso a </w:t>
      </w:r>
      <w:r w:rsidRPr="007226FD">
        <w:rPr>
          <w:rFonts w:ascii="Times New Roman" w:eastAsia="Zurich BT" w:hAnsi="Times New Roman" w:cs="Times New Roman"/>
          <w:sz w:val="24"/>
          <w:szCs w:val="24"/>
        </w:rPr>
        <w:t>microempresa ou a empresa de pequeno porte</w:t>
      </w:r>
      <w:r w:rsidRPr="007226FD">
        <w:rPr>
          <w:rFonts w:ascii="Times New Roman" w:hAnsi="Times New Roman" w:cs="Times New Roman"/>
          <w:sz w:val="24"/>
          <w:szCs w:val="24"/>
        </w:rPr>
        <w:t xml:space="preserve"> melhor classificada desista ou não se </w:t>
      </w:r>
      <w:r w:rsidRPr="007226FD">
        <w:rPr>
          <w:rFonts w:ascii="Times New Roman" w:hAnsi="Times New Roman" w:cs="Times New Roman"/>
          <w:color w:val="auto"/>
          <w:sz w:val="24"/>
          <w:szCs w:val="24"/>
        </w:rPr>
        <w:t>manifeste</w:t>
      </w:r>
      <w:r w:rsidRPr="007226FD">
        <w:rPr>
          <w:rFonts w:ascii="Times New Roman" w:hAnsi="Times New Roman" w:cs="Times New Roman"/>
          <w:sz w:val="24"/>
          <w:szCs w:val="24"/>
        </w:rPr>
        <w:t xml:space="preserve"> no prazo estabelecido, serão convocadas as demais licitantes </w:t>
      </w:r>
      <w:r w:rsidRPr="007226FD">
        <w:rPr>
          <w:rFonts w:ascii="Times New Roman" w:eastAsia="Zurich BT" w:hAnsi="Times New Roman" w:cs="Times New Roman"/>
          <w:sz w:val="24"/>
          <w:szCs w:val="24"/>
        </w:rPr>
        <w:t>microempresa e empresa de pequeno porte</w:t>
      </w:r>
      <w:r w:rsidRPr="007226FD">
        <w:rPr>
          <w:rFonts w:ascii="Times New Roman" w:hAnsi="Times New Roman" w:cs="Times New Roman"/>
          <w:sz w:val="24"/>
          <w:szCs w:val="24"/>
        </w:rPr>
        <w:t xml:space="preserve"> que se encontrem naquele intervalo de 5% (cinco por cento), na ordem de classificação, para o exercício do mesmo direito, no prazo estabelecido no </w:t>
      </w:r>
      <w:r w:rsidR="00881767" w:rsidRPr="007226FD">
        <w:rPr>
          <w:rFonts w:ascii="Times New Roman" w:hAnsi="Times New Roman" w:cs="Times New Roman"/>
          <w:sz w:val="24"/>
          <w:szCs w:val="24"/>
        </w:rPr>
        <w:t>SUBITEM</w:t>
      </w:r>
      <w:r w:rsidRPr="007226FD">
        <w:rPr>
          <w:rFonts w:ascii="Times New Roman" w:hAnsi="Times New Roman" w:cs="Times New Roman"/>
          <w:sz w:val="24"/>
          <w:szCs w:val="24"/>
        </w:rPr>
        <w:t xml:space="preserve"> anterior.</w:t>
      </w:r>
    </w:p>
    <w:p w14:paraId="4A749E83" w14:textId="77777777" w:rsidR="00B879CF" w:rsidRPr="007226FD" w:rsidRDefault="003C7A23" w:rsidP="00654A41">
      <w:pPr>
        <w:pStyle w:val="Nivel3"/>
        <w:tabs>
          <w:tab w:val="left" w:pos="1418"/>
        </w:tabs>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No caso de equivalência dos valores apresentados pelas </w:t>
      </w:r>
      <w:r w:rsidR="00E13150">
        <w:rPr>
          <w:rFonts w:ascii="Times New Roman" w:hAnsi="Times New Roman" w:cs="Times New Roman"/>
          <w:color w:val="auto"/>
          <w:sz w:val="24"/>
          <w:szCs w:val="24"/>
        </w:rPr>
        <w:t>Microempresas e Empresas de Pequeno Porte</w:t>
      </w:r>
      <w:r w:rsidRPr="007226FD">
        <w:rPr>
          <w:rFonts w:ascii="Times New Roman" w:hAnsi="Times New Roman" w:cs="Times New Roman"/>
          <w:color w:val="auto"/>
          <w:sz w:val="24"/>
          <w:szCs w:val="24"/>
        </w:rPr>
        <w:t xml:space="preserve"> que se encontrem nos intervalos estabelecidos nos subitens anteriores, </w:t>
      </w:r>
      <w:r w:rsidR="00B879CF" w:rsidRPr="007226FD">
        <w:rPr>
          <w:rFonts w:ascii="Times New Roman" w:hAnsi="Times New Roman" w:cs="Times New Roman"/>
          <w:color w:val="auto"/>
          <w:sz w:val="24"/>
          <w:szCs w:val="24"/>
        </w:rPr>
        <w:t>o sistema identificará aquela que primeiro inseriu sua proposta, de modo a possibilitar que esta usufrua da prerrogativa de apresentar oferta inferior à melhor classificada.</w:t>
      </w:r>
    </w:p>
    <w:p w14:paraId="76F1D36A" w14:textId="77777777" w:rsidR="003C7A23" w:rsidRPr="007226FD" w:rsidRDefault="003C7A23" w:rsidP="00654A41">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364882D1"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Havendo eventual empate entre propostas ou lances, o critério de desempate será aquele previsto no </w:t>
      </w:r>
      <w:hyperlink r:id="rId26" w:anchor="art60" w:history="1">
        <w:r w:rsidRPr="007226FD">
          <w:rPr>
            <w:rStyle w:val="Hyperlink"/>
            <w:rFonts w:ascii="Times New Roman" w:eastAsia="Arial" w:hAnsi="Times New Roman" w:cs="Times New Roman"/>
            <w:sz w:val="24"/>
            <w:szCs w:val="24"/>
          </w:rPr>
          <w:t>art</w:t>
        </w:r>
        <w:r w:rsidRPr="007226FD">
          <w:rPr>
            <w:rStyle w:val="Hyperlink"/>
            <w:rFonts w:ascii="Times New Roman" w:hAnsi="Times New Roman" w:cs="Times New Roman"/>
            <w:sz w:val="24"/>
            <w:szCs w:val="24"/>
          </w:rPr>
          <w:t>. 60 da Lei nº 14.133, de 2021</w:t>
        </w:r>
      </w:hyperlink>
      <w:r w:rsidRPr="007226FD">
        <w:rPr>
          <w:rFonts w:ascii="Times New Roman" w:hAnsi="Times New Roman" w:cs="Times New Roman"/>
          <w:sz w:val="24"/>
          <w:szCs w:val="24"/>
        </w:rPr>
        <w:t>, nesta ordem:</w:t>
      </w:r>
    </w:p>
    <w:p w14:paraId="16CF68C4"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disputa final, hipótese em que os licitantes empatados poderão apresentar nova proposta em ato contínuo à classificação;</w:t>
      </w:r>
    </w:p>
    <w:p w14:paraId="2DF2DCB4"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na Lei;</w:t>
      </w:r>
    </w:p>
    <w:p w14:paraId="5909B364"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desenvolvimento pelo licitante de ações de equidade entre homens e mulheres no ambiente de trabalho, conforme regulamento;</w:t>
      </w:r>
    </w:p>
    <w:p w14:paraId="6433E089"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lastRenderedPageBreak/>
        <w:t>desenvolvimento pelo licitante de programa de integridade, conforme orientações dos órgãos de controle.</w:t>
      </w:r>
    </w:p>
    <w:p w14:paraId="3539E679"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Persistindo o empate, será assegurada preferência, sucessivamente, aos bens e serviços produzidos ou prestados por:</w:t>
      </w:r>
    </w:p>
    <w:p w14:paraId="094B8FB8"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bookmarkStart w:id="35" w:name="art60§1i"/>
      <w:bookmarkEnd w:id="35"/>
      <w:r w:rsidRPr="007226FD">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2D53E91"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bookmarkStart w:id="36" w:name="art60§1ii"/>
      <w:bookmarkEnd w:id="36"/>
      <w:r w:rsidRPr="007226FD">
        <w:rPr>
          <w:rFonts w:ascii="Times New Roman" w:hAnsi="Times New Roman" w:cs="Times New Roman"/>
          <w:sz w:val="24"/>
          <w:szCs w:val="24"/>
        </w:rPr>
        <w:t>empresas brasileiras;</w:t>
      </w:r>
    </w:p>
    <w:p w14:paraId="39CE0769"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bookmarkStart w:id="37" w:name="art60§1iii"/>
      <w:bookmarkEnd w:id="37"/>
      <w:r w:rsidRPr="007226FD">
        <w:rPr>
          <w:rFonts w:ascii="Times New Roman" w:hAnsi="Times New Roman" w:cs="Times New Roman"/>
          <w:sz w:val="24"/>
          <w:szCs w:val="24"/>
        </w:rPr>
        <w:t>empresas que invistam em pesquisa e no desenvolvimento de tecnologia no País;</w:t>
      </w:r>
    </w:p>
    <w:p w14:paraId="2FFF0C9B" w14:textId="77777777" w:rsidR="003C7A23" w:rsidRPr="007226FD" w:rsidRDefault="003C7A23" w:rsidP="00654A41">
      <w:pPr>
        <w:pStyle w:val="Nivel4"/>
        <w:tabs>
          <w:tab w:val="left" w:pos="1560"/>
        </w:tabs>
        <w:spacing w:before="0" w:after="240"/>
        <w:ind w:left="0" w:firstLine="567"/>
        <w:rPr>
          <w:rFonts w:ascii="Times New Roman" w:hAnsi="Times New Roman" w:cs="Times New Roman"/>
          <w:sz w:val="24"/>
          <w:szCs w:val="24"/>
        </w:rPr>
      </w:pPr>
      <w:bookmarkStart w:id="38" w:name="art60§1iv"/>
      <w:bookmarkEnd w:id="38"/>
      <w:r w:rsidRPr="007226FD">
        <w:rPr>
          <w:rFonts w:ascii="Times New Roman" w:hAnsi="Times New Roman" w:cs="Times New Roman"/>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7226FD">
          <w:rPr>
            <w:rStyle w:val="Hyperlink"/>
            <w:rFonts w:ascii="Times New Roman" w:hAnsi="Times New Roman" w:cs="Times New Roman"/>
            <w:sz w:val="24"/>
            <w:szCs w:val="24"/>
          </w:rPr>
          <w:t>Lei nº 12.187, de 29 de dezembro de 2009</w:t>
        </w:r>
      </w:hyperlink>
      <w:r w:rsidRPr="007226FD">
        <w:rPr>
          <w:rFonts w:ascii="Times New Roman" w:hAnsi="Times New Roman" w:cs="Times New Roman"/>
          <w:sz w:val="24"/>
          <w:szCs w:val="24"/>
        </w:rPr>
        <w:t>.</w:t>
      </w:r>
    </w:p>
    <w:p w14:paraId="66935865" w14:textId="77777777" w:rsidR="003C7A23" w:rsidRPr="007226FD" w:rsidRDefault="003C7A23"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B2FC79"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68C895F" w14:textId="77777777" w:rsidR="003C7A23" w:rsidRPr="007226FD" w:rsidRDefault="003C7A23" w:rsidP="00654A41">
      <w:pPr>
        <w:pStyle w:val="Nivel3"/>
        <w:tabs>
          <w:tab w:val="left" w:pos="1418"/>
        </w:tabs>
        <w:spacing w:before="0" w:after="240"/>
        <w:ind w:left="0" w:firstLine="567"/>
        <w:rPr>
          <w:rFonts w:ascii="Times New Roman" w:eastAsia="Times New Roman" w:hAnsi="Times New Roman" w:cs="Times New Roman"/>
          <w:sz w:val="24"/>
          <w:szCs w:val="24"/>
        </w:rPr>
      </w:pPr>
      <w:r w:rsidRPr="007226FD">
        <w:rPr>
          <w:rFonts w:ascii="Times New Roman" w:eastAsia="Times New Roman" w:hAnsi="Times New Roman" w:cs="Times New Roman"/>
          <w:sz w:val="24"/>
          <w:szCs w:val="24"/>
        </w:rPr>
        <w:t xml:space="preserve">A </w:t>
      </w:r>
      <w:r w:rsidRPr="007226FD">
        <w:rPr>
          <w:rFonts w:ascii="Times New Roman" w:hAnsi="Times New Roman" w:cs="Times New Roman"/>
          <w:sz w:val="24"/>
          <w:szCs w:val="24"/>
        </w:rPr>
        <w:t>negociação será realizada por meio do sistema, podendo ser acompanhada pelos demais licitantes.</w:t>
      </w:r>
    </w:p>
    <w:p w14:paraId="287ECC11" w14:textId="77777777" w:rsidR="003C7A23" w:rsidRPr="007226FD" w:rsidRDefault="003C7A23" w:rsidP="00654A41">
      <w:pPr>
        <w:pStyle w:val="Nivel3"/>
        <w:tabs>
          <w:tab w:val="left" w:pos="1418"/>
        </w:tabs>
        <w:spacing w:before="0" w:after="240"/>
        <w:ind w:left="0" w:firstLine="567"/>
        <w:rPr>
          <w:rFonts w:ascii="Times New Roman" w:eastAsia="Times New Roman" w:hAnsi="Times New Roman" w:cs="Times New Roman"/>
          <w:sz w:val="24"/>
          <w:szCs w:val="24"/>
        </w:rPr>
      </w:pPr>
      <w:r w:rsidRPr="007226FD">
        <w:rPr>
          <w:rFonts w:ascii="Times New Roman" w:eastAsia="Times New Roman" w:hAnsi="Times New Roman" w:cs="Times New Roman"/>
          <w:sz w:val="24"/>
          <w:szCs w:val="24"/>
        </w:rPr>
        <w:t xml:space="preserve">O </w:t>
      </w:r>
      <w:r w:rsidRPr="007226FD">
        <w:rPr>
          <w:rFonts w:ascii="Times New Roman" w:hAnsi="Times New Roman" w:cs="Times New Roman"/>
          <w:sz w:val="24"/>
          <w:szCs w:val="24"/>
        </w:rPr>
        <w:t>resultado</w:t>
      </w:r>
      <w:r w:rsidRPr="007226FD">
        <w:rPr>
          <w:rFonts w:ascii="Times New Roman" w:eastAsia="Times New Roman" w:hAnsi="Times New Roman" w:cs="Times New Roman"/>
          <w:sz w:val="24"/>
          <w:szCs w:val="24"/>
        </w:rPr>
        <w:t xml:space="preserve"> da negociação será divulgado a todos os licitantes e anexado aos autos do processo </w:t>
      </w:r>
      <w:r w:rsidRPr="007226FD">
        <w:rPr>
          <w:rFonts w:ascii="Times New Roman" w:hAnsi="Times New Roman" w:cs="Times New Roman"/>
          <w:sz w:val="24"/>
          <w:szCs w:val="24"/>
        </w:rPr>
        <w:t>licitatório</w:t>
      </w:r>
      <w:r w:rsidR="00DC7CC8" w:rsidRPr="007226FD">
        <w:rPr>
          <w:rFonts w:ascii="Times New Roman" w:eastAsia="Times New Roman" w:hAnsi="Times New Roman" w:cs="Times New Roman"/>
          <w:sz w:val="24"/>
          <w:szCs w:val="24"/>
        </w:rPr>
        <w:t>.</w:t>
      </w:r>
    </w:p>
    <w:p w14:paraId="236777C0" w14:textId="77777777" w:rsidR="003C7A23" w:rsidRPr="007226FD" w:rsidRDefault="003C7A23" w:rsidP="00654A41">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pregoeiro solicitará ao licitante mais bem classificado que, no prazo </w:t>
      </w:r>
      <w:r w:rsidR="003C6B79" w:rsidRPr="007226FD">
        <w:rPr>
          <w:rFonts w:ascii="Times New Roman" w:hAnsi="Times New Roman" w:cs="Times New Roman"/>
          <w:sz w:val="24"/>
          <w:szCs w:val="24"/>
        </w:rPr>
        <w:t xml:space="preserve">mínimo </w:t>
      </w:r>
      <w:r w:rsidRPr="007226FD">
        <w:rPr>
          <w:rFonts w:ascii="Times New Roman" w:hAnsi="Times New Roman" w:cs="Times New Roman"/>
          <w:sz w:val="24"/>
          <w:szCs w:val="24"/>
        </w:rPr>
        <w:t xml:space="preserve">de </w:t>
      </w:r>
      <w:r w:rsidRPr="007226FD">
        <w:rPr>
          <w:rFonts w:ascii="Times New Roman" w:hAnsi="Times New Roman" w:cs="Times New Roman"/>
          <w:color w:val="auto"/>
          <w:sz w:val="24"/>
          <w:szCs w:val="24"/>
        </w:rPr>
        <w:t>2 (duas) horas</w:t>
      </w:r>
      <w:r w:rsidRPr="007226FD">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9" w:name="_Hlk117016948"/>
    </w:p>
    <w:bookmarkEnd w:id="39"/>
    <w:p w14:paraId="5369D6D7" w14:textId="77777777" w:rsidR="003C7A23" w:rsidRPr="007226FD" w:rsidRDefault="003C7A23" w:rsidP="00654A41">
      <w:pPr>
        <w:pStyle w:val="Nivel3"/>
        <w:tabs>
          <w:tab w:val="left" w:pos="1418"/>
        </w:tabs>
        <w:spacing w:before="0" w:after="240"/>
        <w:ind w:left="0" w:firstLine="567"/>
        <w:rPr>
          <w:rFonts w:ascii="Times New Roman" w:eastAsia="Times New Roman" w:hAnsi="Times New Roman" w:cs="Times New Roman"/>
          <w:iCs/>
          <w:sz w:val="24"/>
          <w:szCs w:val="24"/>
        </w:rPr>
      </w:pPr>
      <w:r w:rsidRPr="007226FD">
        <w:rPr>
          <w:rFonts w:ascii="Times New Roman" w:eastAsia="Times New Roman" w:hAnsi="Times New Roman" w:cs="Times New Roman"/>
          <w:sz w:val="24"/>
          <w:szCs w:val="24"/>
        </w:rPr>
        <w:t xml:space="preserve">É </w:t>
      </w:r>
      <w:r w:rsidRPr="007226FD">
        <w:rPr>
          <w:rFonts w:ascii="Times New Roman" w:hAnsi="Times New Roman" w:cs="Times New Roman"/>
          <w:sz w:val="24"/>
          <w:szCs w:val="24"/>
        </w:rPr>
        <w:t>facultado</w:t>
      </w:r>
      <w:r w:rsidRPr="007226FD">
        <w:rPr>
          <w:rFonts w:ascii="Times New Roman" w:eastAsia="Times New Roman" w:hAnsi="Times New Roman" w:cs="Times New Roman"/>
          <w:sz w:val="24"/>
          <w:szCs w:val="24"/>
        </w:rPr>
        <w:t xml:space="preserve"> ao pregoeiro prorrogar o prazo estabelecido, </w:t>
      </w:r>
      <w:r w:rsidR="003C6B79" w:rsidRPr="007226FD">
        <w:rPr>
          <w:rFonts w:ascii="Times New Roman" w:eastAsia="Times New Roman" w:hAnsi="Times New Roman" w:cs="Times New Roman"/>
          <w:sz w:val="24"/>
          <w:szCs w:val="24"/>
        </w:rPr>
        <w:t xml:space="preserve">por igual período, de ofício ou </w:t>
      </w:r>
      <w:r w:rsidRPr="007226FD">
        <w:rPr>
          <w:rFonts w:ascii="Times New Roman" w:eastAsia="Times New Roman" w:hAnsi="Times New Roman" w:cs="Times New Roman"/>
          <w:sz w:val="24"/>
          <w:szCs w:val="24"/>
        </w:rPr>
        <w:t xml:space="preserve">a </w:t>
      </w:r>
      <w:r w:rsidRPr="007226FD">
        <w:rPr>
          <w:rFonts w:ascii="Times New Roman" w:hAnsi="Times New Roman" w:cs="Times New Roman"/>
          <w:sz w:val="24"/>
          <w:szCs w:val="24"/>
        </w:rPr>
        <w:t>partir</w:t>
      </w:r>
      <w:r w:rsidRPr="007226FD">
        <w:rPr>
          <w:rFonts w:ascii="Times New Roman" w:eastAsia="Times New Roman" w:hAnsi="Times New Roman" w:cs="Times New Roman"/>
          <w:sz w:val="24"/>
          <w:szCs w:val="24"/>
        </w:rPr>
        <w:t xml:space="preserve"> de solicitação fundamentada feita no chat pelo licitante, antes de findo o prazo.</w:t>
      </w:r>
    </w:p>
    <w:p w14:paraId="1E63EAFF" w14:textId="77777777" w:rsidR="003C7A23" w:rsidRPr="007226FD" w:rsidRDefault="003C7A23" w:rsidP="00290F23">
      <w:pPr>
        <w:pStyle w:val="Nivel2"/>
        <w:spacing w:before="0" w:after="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Após a negociação do preço, o Pregoeiro iniciará a fase de aceitação e julgamento da proposta.</w:t>
      </w:r>
      <w:bookmarkEnd w:id="29"/>
    </w:p>
    <w:p w14:paraId="7A3AF9E5" w14:textId="77777777" w:rsidR="000756BF" w:rsidRDefault="000756BF" w:rsidP="00290F23">
      <w:pPr>
        <w:pStyle w:val="Nivel2"/>
        <w:numPr>
          <w:ilvl w:val="0"/>
          <w:numId w:val="0"/>
        </w:numPr>
        <w:spacing w:before="0" w:after="0"/>
        <w:ind w:left="709"/>
        <w:rPr>
          <w:rFonts w:ascii="Times New Roman" w:eastAsia="Times New Roman" w:hAnsi="Times New Roman" w:cs="Times New Roman"/>
          <w:sz w:val="24"/>
          <w:szCs w:val="24"/>
        </w:rPr>
      </w:pPr>
    </w:p>
    <w:p w14:paraId="4391CE69" w14:textId="77777777" w:rsidR="00AE4F1B" w:rsidRPr="007226FD" w:rsidRDefault="00AE4F1B" w:rsidP="00290F23">
      <w:pPr>
        <w:pStyle w:val="Nivel2"/>
        <w:numPr>
          <w:ilvl w:val="0"/>
          <w:numId w:val="0"/>
        </w:numPr>
        <w:spacing w:before="0" w:after="0"/>
        <w:ind w:left="709"/>
        <w:rPr>
          <w:rFonts w:ascii="Times New Roman" w:eastAsia="Times New Roman" w:hAnsi="Times New Roman" w:cs="Times New Roman"/>
          <w:sz w:val="24"/>
          <w:szCs w:val="24"/>
        </w:rPr>
      </w:pPr>
    </w:p>
    <w:p w14:paraId="4BA874AD" w14:textId="77777777" w:rsidR="003C7A23" w:rsidRPr="007226FD" w:rsidRDefault="003C7A23" w:rsidP="00654A41">
      <w:pPr>
        <w:pStyle w:val="Nivel01"/>
        <w:spacing w:before="0" w:after="240" w:line="276" w:lineRule="auto"/>
        <w:ind w:left="0" w:firstLine="567"/>
        <w:rPr>
          <w:rFonts w:ascii="Times New Roman" w:hAnsi="Times New Roman" w:cs="Times New Roman"/>
          <w:sz w:val="24"/>
          <w:szCs w:val="24"/>
        </w:rPr>
      </w:pPr>
      <w:bookmarkStart w:id="40" w:name="_Toc122606108"/>
      <w:bookmarkStart w:id="41" w:name="_Hlk82473550"/>
      <w:r w:rsidRPr="007226FD">
        <w:rPr>
          <w:rFonts w:ascii="Times New Roman" w:hAnsi="Times New Roman" w:cs="Times New Roman"/>
          <w:sz w:val="24"/>
          <w:szCs w:val="24"/>
        </w:rPr>
        <w:t>DA FASE DE JULGAMENTO</w:t>
      </w:r>
      <w:bookmarkEnd w:id="40"/>
    </w:p>
    <w:p w14:paraId="1890E538" w14:textId="77777777" w:rsidR="003C7A23" w:rsidRPr="00AE4F1B" w:rsidRDefault="003C7A23" w:rsidP="00290F23">
      <w:pPr>
        <w:pStyle w:val="Nivel2"/>
        <w:tabs>
          <w:tab w:val="left" w:pos="1134"/>
        </w:tabs>
        <w:spacing w:before="0" w:after="0"/>
        <w:ind w:left="0" w:firstLine="567"/>
        <w:rPr>
          <w:rFonts w:ascii="Times New Roman" w:hAnsi="Times New Roman" w:cs="Times New Roman"/>
          <w:b/>
          <w:bCs/>
          <w:sz w:val="24"/>
          <w:szCs w:val="24"/>
          <w:lang w:eastAsia="ar-SA"/>
        </w:rPr>
      </w:pPr>
      <w:bookmarkStart w:id="42" w:name="_Ref117019424"/>
      <w:r w:rsidRPr="007226FD">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7226FD">
          <w:rPr>
            <w:rStyle w:val="Hyperlink"/>
            <w:rFonts w:ascii="Times New Roman" w:hAnsi="Times New Roman" w:cs="Times New Roman"/>
            <w:sz w:val="24"/>
            <w:szCs w:val="24"/>
          </w:rPr>
          <w:t xml:space="preserve">art. 14 da Lei nº </w:t>
        </w:r>
        <w:r w:rsidR="00C26873" w:rsidRPr="007226FD">
          <w:rPr>
            <w:rStyle w:val="Hyperlink"/>
            <w:rFonts w:ascii="Times New Roman" w:hAnsi="Times New Roman" w:cs="Times New Roman"/>
            <w:sz w:val="24"/>
            <w:szCs w:val="24"/>
          </w:rPr>
          <w:t>14.133 / 2021</w:t>
        </w:r>
      </w:hyperlink>
      <w:r w:rsidRPr="007226FD">
        <w:rPr>
          <w:rFonts w:ascii="Times New Roman" w:hAnsi="Times New Roman" w:cs="Times New Roman"/>
          <w:sz w:val="24"/>
          <w:szCs w:val="24"/>
        </w:rPr>
        <w:t xml:space="preserve">, legislação correlata e no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xml:space="preserve"> </w:t>
      </w:r>
      <w:r w:rsidR="002B4699" w:rsidRPr="007226FD">
        <w:rPr>
          <w:rFonts w:ascii="Times New Roman" w:hAnsi="Times New Roman" w:cs="Times New Roman"/>
          <w:b/>
          <w:bCs/>
          <w:sz w:val="24"/>
          <w:szCs w:val="24"/>
        </w:rPr>
        <w:t>2.8</w:t>
      </w:r>
      <w:r w:rsidRPr="007226FD">
        <w:rPr>
          <w:rFonts w:ascii="Times New Roman" w:hAnsi="Times New Roman" w:cs="Times New Roman"/>
          <w:sz w:val="24"/>
          <w:szCs w:val="24"/>
        </w:rPr>
        <w:t xml:space="preserve"> do </w:t>
      </w:r>
      <w:r w:rsidR="00F014BE" w:rsidRPr="007226FD">
        <w:rPr>
          <w:rFonts w:ascii="Times New Roman" w:hAnsi="Times New Roman" w:cs="Times New Roman"/>
          <w:sz w:val="24"/>
          <w:szCs w:val="24"/>
        </w:rPr>
        <w:t>Edital</w:t>
      </w:r>
      <w:r w:rsidRPr="007226FD">
        <w:rPr>
          <w:rFonts w:ascii="Times New Roman" w:hAnsi="Times New Roman" w:cs="Times New Roman"/>
          <w:sz w:val="24"/>
          <w:szCs w:val="24"/>
        </w:rPr>
        <w:t xml:space="preserve">, </w:t>
      </w:r>
      <w:bookmarkEnd w:id="42"/>
      <w:r w:rsidRPr="007226FD">
        <w:rPr>
          <w:rFonts w:ascii="Times New Roman" w:hAnsi="Times New Roman" w:cs="Times New Roman"/>
          <w:color w:val="auto"/>
          <w:sz w:val="24"/>
          <w:szCs w:val="24"/>
          <w:lang w:eastAsia="ar-SA"/>
        </w:rPr>
        <w:t>especialmente quanto à existência de sanção que impeça a participação no certame ou a futura contratação,</w:t>
      </w:r>
      <w:r w:rsidRPr="007226FD">
        <w:rPr>
          <w:rFonts w:ascii="Times New Roman" w:hAnsi="Times New Roman" w:cs="Times New Roman"/>
          <w:sz w:val="24"/>
          <w:szCs w:val="24"/>
          <w:lang w:eastAsia="ar-SA"/>
        </w:rPr>
        <w:t xml:space="preserve"> mediante a consulta aos seguintes cadastros:</w:t>
      </w:r>
    </w:p>
    <w:p w14:paraId="09B65D0E" w14:textId="77777777" w:rsidR="00AE4F1B" w:rsidRPr="007226FD" w:rsidRDefault="00AE4F1B" w:rsidP="00290F23">
      <w:pPr>
        <w:pStyle w:val="Nivel2"/>
        <w:numPr>
          <w:ilvl w:val="0"/>
          <w:numId w:val="0"/>
        </w:numPr>
        <w:tabs>
          <w:tab w:val="left" w:pos="1134"/>
        </w:tabs>
        <w:spacing w:before="0" w:after="0"/>
        <w:ind w:left="567"/>
        <w:rPr>
          <w:rFonts w:ascii="Times New Roman" w:hAnsi="Times New Roman" w:cs="Times New Roman"/>
          <w:b/>
          <w:bCs/>
          <w:sz w:val="24"/>
          <w:szCs w:val="24"/>
          <w:lang w:eastAsia="ar-SA"/>
        </w:rPr>
      </w:pPr>
    </w:p>
    <w:p w14:paraId="341C8F0B" w14:textId="77777777" w:rsidR="003C7A23" w:rsidRPr="007226FD" w:rsidRDefault="003C7A23" w:rsidP="00654A41">
      <w:pPr>
        <w:pStyle w:val="PargrafodaLista"/>
        <w:numPr>
          <w:ilvl w:val="0"/>
          <w:numId w:val="14"/>
        </w:numPr>
        <w:spacing w:after="240" w:line="276" w:lineRule="auto"/>
        <w:ind w:left="1134" w:hanging="425"/>
        <w:contextualSpacing w:val="0"/>
        <w:rPr>
          <w:rFonts w:ascii="Times New Roman" w:hAnsi="Times New Roman" w:cs="Times New Roman"/>
          <w:lang w:eastAsia="ar-SA"/>
        </w:rPr>
      </w:pPr>
      <w:r w:rsidRPr="007226FD">
        <w:rPr>
          <w:rFonts w:ascii="Times New Roman" w:hAnsi="Times New Roman" w:cs="Times New Roman"/>
          <w:lang w:eastAsia="ar-SA"/>
        </w:rPr>
        <w:t>SICAF;</w:t>
      </w:r>
    </w:p>
    <w:p w14:paraId="46A8723C" w14:textId="77777777" w:rsidR="009E3570" w:rsidRPr="007226FD" w:rsidRDefault="003C7A23" w:rsidP="00654A41">
      <w:pPr>
        <w:pStyle w:val="PargrafodaLista"/>
        <w:numPr>
          <w:ilvl w:val="0"/>
          <w:numId w:val="14"/>
        </w:numPr>
        <w:spacing w:after="240" w:line="276" w:lineRule="auto"/>
        <w:ind w:left="1134" w:hanging="425"/>
        <w:contextualSpacing w:val="0"/>
        <w:rPr>
          <w:rFonts w:ascii="Times New Roman" w:hAnsi="Times New Roman" w:cs="Times New Roman"/>
          <w:lang w:eastAsia="ar-SA"/>
        </w:rPr>
      </w:pPr>
      <w:r w:rsidRPr="007226FD">
        <w:rPr>
          <w:rFonts w:ascii="Times New Roman" w:hAnsi="Times New Roman" w:cs="Times New Roman"/>
          <w:lang w:eastAsia="ar-SA"/>
        </w:rPr>
        <w:t>Cadastro Nacional de Empresas Inidôneas e Suspensas - CEIS, mantido pela Controladoria-Geral da União (</w:t>
      </w:r>
      <w:hyperlink r:id="rId29" w:history="1">
        <w:r w:rsidR="00611A86" w:rsidRPr="007226FD">
          <w:rPr>
            <w:rStyle w:val="Hyperlink"/>
            <w:rFonts w:ascii="Times New Roman" w:hAnsi="Times New Roman" w:cs="Times New Roman"/>
            <w:lang w:eastAsia="ar-SA"/>
          </w:rPr>
          <w:t>https://www.portaltransparencia.gov.br/sancoes/ceis</w:t>
        </w:r>
      </w:hyperlink>
      <w:r w:rsidRPr="007226FD">
        <w:rPr>
          <w:rFonts w:ascii="Times New Roman" w:hAnsi="Times New Roman" w:cs="Times New Roman"/>
          <w:lang w:eastAsia="ar-SA"/>
        </w:rPr>
        <w:t xml:space="preserve">); </w:t>
      </w:r>
    </w:p>
    <w:p w14:paraId="47334E73" w14:textId="77777777" w:rsidR="003C7A23" w:rsidRPr="007226FD" w:rsidRDefault="009E3570" w:rsidP="00654A41">
      <w:pPr>
        <w:pStyle w:val="PargrafodaLista"/>
        <w:numPr>
          <w:ilvl w:val="0"/>
          <w:numId w:val="14"/>
        </w:numPr>
        <w:spacing w:after="240" w:line="276" w:lineRule="auto"/>
        <w:ind w:left="1134" w:hanging="425"/>
        <w:contextualSpacing w:val="0"/>
        <w:rPr>
          <w:rFonts w:ascii="Times New Roman" w:hAnsi="Times New Roman" w:cs="Times New Roman"/>
          <w:lang w:eastAsia="ar-SA"/>
        </w:rPr>
      </w:pPr>
      <w:r w:rsidRPr="007226FD">
        <w:rPr>
          <w:rFonts w:ascii="Times New Roman" w:hAnsi="Times New Roman" w:cs="Times New Roman"/>
          <w:lang w:eastAsia="ar-SA"/>
        </w:rPr>
        <w:t>Cadastro Nacional de Condenações Cíveis por Atos de Improbidade Administrativa, mantido pelo Conselho Nacional de Justiça; (</w:t>
      </w:r>
      <w:hyperlink r:id="rId30" w:history="1">
        <w:r w:rsidR="0020029B" w:rsidRPr="007226FD">
          <w:rPr>
            <w:rStyle w:val="Hyperlink"/>
            <w:rFonts w:ascii="Times New Roman" w:hAnsi="Times New Roman" w:cs="Times New Roman"/>
            <w:lang w:eastAsia="ar-SA"/>
          </w:rPr>
          <w:t>www.cnj.jus.br/improbidade_adm/consultar_requerido.php</w:t>
        </w:r>
      </w:hyperlink>
      <w:r w:rsidRPr="007226FD">
        <w:rPr>
          <w:rFonts w:ascii="Times New Roman" w:hAnsi="Times New Roman" w:cs="Times New Roman"/>
          <w:lang w:eastAsia="ar-SA"/>
        </w:rPr>
        <w:t>).</w:t>
      </w:r>
    </w:p>
    <w:p w14:paraId="165565C6" w14:textId="77777777" w:rsidR="003C7A23" w:rsidRPr="007226FD" w:rsidRDefault="003C7A23" w:rsidP="00654A41">
      <w:pPr>
        <w:pStyle w:val="PargrafodaLista"/>
        <w:numPr>
          <w:ilvl w:val="0"/>
          <w:numId w:val="14"/>
        </w:numPr>
        <w:spacing w:after="240" w:line="276" w:lineRule="auto"/>
        <w:ind w:left="1134" w:hanging="425"/>
        <w:contextualSpacing w:val="0"/>
        <w:rPr>
          <w:rFonts w:ascii="Times New Roman" w:hAnsi="Times New Roman" w:cs="Times New Roman"/>
          <w:lang w:eastAsia="ar-SA"/>
        </w:rPr>
      </w:pPr>
      <w:r w:rsidRPr="007226FD">
        <w:rPr>
          <w:rFonts w:ascii="Times New Roman" w:hAnsi="Times New Roman" w:cs="Times New Roman"/>
          <w:lang w:eastAsia="ar-SA"/>
        </w:rPr>
        <w:t>Cadastro Nacional de Empresas Punidas – CNEP, mantido pela Controladoria-Geral da União (</w:t>
      </w:r>
      <w:hyperlink r:id="rId31" w:history="1">
        <w:r w:rsidR="00611A86" w:rsidRPr="007226FD">
          <w:rPr>
            <w:rStyle w:val="Hyperlink"/>
            <w:rFonts w:ascii="Times New Roman" w:hAnsi="Times New Roman" w:cs="Times New Roman"/>
            <w:lang w:eastAsia="ar-SA"/>
          </w:rPr>
          <w:t>https://www.portaltransparencia.gov.br/sancoes/cnep</w:t>
        </w:r>
      </w:hyperlink>
      <w:r w:rsidR="00872150" w:rsidRPr="007226FD">
        <w:rPr>
          <w:rFonts w:ascii="Times New Roman" w:hAnsi="Times New Roman" w:cs="Times New Roman"/>
          <w:lang w:eastAsia="ar-SA"/>
        </w:rPr>
        <w:t>);</w:t>
      </w:r>
    </w:p>
    <w:p w14:paraId="652E2828" w14:textId="77777777" w:rsidR="00872150" w:rsidRPr="007226FD" w:rsidRDefault="00872150" w:rsidP="00654A41">
      <w:pPr>
        <w:pStyle w:val="PargrafodaLista"/>
        <w:numPr>
          <w:ilvl w:val="0"/>
          <w:numId w:val="14"/>
        </w:numPr>
        <w:spacing w:after="240" w:line="276" w:lineRule="auto"/>
        <w:ind w:left="1134" w:hanging="425"/>
        <w:contextualSpacing w:val="0"/>
        <w:rPr>
          <w:rFonts w:ascii="Times New Roman" w:hAnsi="Times New Roman" w:cs="Times New Roman"/>
          <w:lang w:eastAsia="ar-SA"/>
        </w:rPr>
      </w:pPr>
      <w:r w:rsidRPr="007226FD">
        <w:rPr>
          <w:rFonts w:ascii="Times New Roman" w:hAnsi="Times New Roman" w:cs="Times New Roman"/>
          <w:lang w:eastAsia="ar-SA"/>
        </w:rPr>
        <w:t>Lista de inidôneos mantida pelo Tribunal de Contas da União</w:t>
      </w:r>
      <w:r w:rsidR="006D37D6" w:rsidRPr="007226FD">
        <w:rPr>
          <w:rFonts w:ascii="Times New Roman" w:hAnsi="Times New Roman" w:cs="Times New Roman"/>
          <w:lang w:eastAsia="ar-SA"/>
        </w:rPr>
        <w:t>; e</w:t>
      </w:r>
    </w:p>
    <w:p w14:paraId="36C76E75" w14:textId="77777777" w:rsidR="006D37D6" w:rsidRDefault="006D37D6" w:rsidP="00290F23">
      <w:pPr>
        <w:pStyle w:val="PargrafodaLista"/>
        <w:numPr>
          <w:ilvl w:val="0"/>
          <w:numId w:val="14"/>
        </w:numPr>
        <w:spacing w:line="276" w:lineRule="auto"/>
        <w:ind w:left="1134" w:hanging="425"/>
        <w:contextualSpacing w:val="0"/>
        <w:rPr>
          <w:rFonts w:ascii="Times New Roman" w:hAnsi="Times New Roman" w:cs="Times New Roman"/>
          <w:lang w:eastAsia="ar-SA"/>
        </w:rPr>
      </w:pPr>
      <w:r w:rsidRPr="007226FD">
        <w:rPr>
          <w:rFonts w:ascii="Times New Roman" w:hAnsi="Times New Roman" w:cs="Times New Roman"/>
          <w:lang w:eastAsia="ar-SA"/>
        </w:rPr>
        <w:t>módulo Registro de Ocorrências do SIGA.</w:t>
      </w:r>
    </w:p>
    <w:p w14:paraId="1BE555DF" w14:textId="77777777" w:rsidR="00AE4F1B" w:rsidRPr="007226FD" w:rsidRDefault="00AE4F1B" w:rsidP="00290F23">
      <w:pPr>
        <w:pStyle w:val="PargrafodaLista"/>
        <w:spacing w:line="276" w:lineRule="auto"/>
        <w:ind w:left="709"/>
        <w:contextualSpacing w:val="0"/>
        <w:rPr>
          <w:rFonts w:ascii="Times New Roman" w:hAnsi="Times New Roman" w:cs="Times New Roman"/>
          <w:lang w:eastAsia="ar-SA"/>
        </w:rPr>
      </w:pPr>
    </w:p>
    <w:p w14:paraId="481C1DE8"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7226FD">
          <w:rPr>
            <w:rStyle w:val="Hyperlink"/>
            <w:rFonts w:ascii="Times New Roman" w:hAnsi="Times New Roman" w:cs="Times New Roman"/>
            <w:sz w:val="24"/>
            <w:szCs w:val="24"/>
          </w:rPr>
          <w:t>artigo 12 da Lei n° 8.429, de 1992</w:t>
        </w:r>
      </w:hyperlink>
      <w:r w:rsidRPr="007226FD">
        <w:rPr>
          <w:rFonts w:ascii="Times New Roman" w:hAnsi="Times New Roman" w:cs="Times New Roman"/>
          <w:sz w:val="24"/>
          <w:szCs w:val="24"/>
        </w:rPr>
        <w:t>.</w:t>
      </w:r>
    </w:p>
    <w:p w14:paraId="79B43B93"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Caso conste na Consulta de Situação do l</w:t>
      </w:r>
      <w:r w:rsidRPr="007226FD">
        <w:rPr>
          <w:rFonts w:ascii="Times New Roman" w:hAnsi="Times New Roman" w:cs="Times New Roman"/>
          <w:color w:val="auto"/>
          <w:sz w:val="24"/>
          <w:szCs w:val="24"/>
        </w:rPr>
        <w:t xml:space="preserve">icitante </w:t>
      </w:r>
      <w:r w:rsidRPr="007226FD">
        <w:rPr>
          <w:rFonts w:ascii="Times New Roman" w:hAnsi="Times New Roman" w:cs="Times New Roman"/>
          <w:sz w:val="24"/>
          <w:szCs w:val="24"/>
        </w:rPr>
        <w:t xml:space="preserve">a existência de Ocorrências Impeditivas Indiretas, o </w:t>
      </w:r>
      <w:r w:rsidRPr="007226FD">
        <w:rPr>
          <w:rFonts w:ascii="Times New Roman" w:hAnsi="Times New Roman" w:cs="Times New Roman"/>
          <w:color w:val="auto"/>
          <w:sz w:val="24"/>
          <w:szCs w:val="24"/>
        </w:rPr>
        <w:t>Pregoeiro diligenciará para v</w:t>
      </w:r>
      <w:r w:rsidRPr="007226FD">
        <w:rPr>
          <w:rFonts w:ascii="Times New Roman" w:hAnsi="Times New Roman" w:cs="Times New Roman"/>
          <w:sz w:val="24"/>
          <w:szCs w:val="24"/>
        </w:rPr>
        <w:t xml:space="preserve">erificar se houve fraude por parte das empresas apontadas no Relatório de Ocorrências Impeditivas Indiretas. </w:t>
      </w:r>
    </w:p>
    <w:p w14:paraId="125E5EA1" w14:textId="77777777" w:rsidR="003C7A23" w:rsidRPr="007226FD" w:rsidRDefault="003C7A23" w:rsidP="00654A41">
      <w:pPr>
        <w:pStyle w:val="Nivel3"/>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tentativa de burla será verificada por meio dos vínculos societários, linhas de fornecimento similares, dentre outros. </w:t>
      </w:r>
    </w:p>
    <w:p w14:paraId="49611370" w14:textId="77777777" w:rsidR="003C7A23" w:rsidRPr="007226FD" w:rsidRDefault="003C7A23" w:rsidP="00654A41">
      <w:pPr>
        <w:pStyle w:val="Nivel3"/>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licitante será convocado para manifestação previamente a uma eventual desclassificação. </w:t>
      </w:r>
    </w:p>
    <w:p w14:paraId="2C339E6F" w14:textId="77777777" w:rsidR="003C7A23" w:rsidRPr="007226FD" w:rsidRDefault="003C7A23" w:rsidP="00654A41">
      <w:pPr>
        <w:pStyle w:val="Nivel3"/>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Constatada a existência de sanção, o licitante será reputado inabilitado, por falta de condição de participação.</w:t>
      </w:r>
    </w:p>
    <w:p w14:paraId="5351CDA2"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Caso atendidas as condições de participação, será iniciado o procedimento de habilitação.</w:t>
      </w:r>
    </w:p>
    <w:p w14:paraId="044A9A5E" w14:textId="77777777" w:rsidR="003C7A23" w:rsidRPr="007226FD" w:rsidRDefault="003C7A23"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Caso o licitante provisoriamente classificado em primeiro lugar tenha se utilizado de algum tratamento favorecido às ME</w:t>
      </w:r>
      <w:r w:rsidR="00881767" w:rsidRPr="007226FD">
        <w:rPr>
          <w:rFonts w:ascii="Times New Roman" w:hAnsi="Times New Roman" w:cs="Times New Roman"/>
          <w:sz w:val="24"/>
          <w:szCs w:val="24"/>
        </w:rPr>
        <w:t xml:space="preserve"> </w:t>
      </w:r>
      <w:r w:rsidRPr="007226FD">
        <w:rPr>
          <w:rFonts w:ascii="Times New Roman" w:hAnsi="Times New Roman" w:cs="Times New Roman"/>
          <w:sz w:val="24"/>
          <w:szCs w:val="24"/>
        </w:rPr>
        <w:t>/</w:t>
      </w:r>
      <w:r w:rsidR="00881767" w:rsidRPr="007226FD">
        <w:rPr>
          <w:rFonts w:ascii="Times New Roman" w:hAnsi="Times New Roman" w:cs="Times New Roman"/>
          <w:sz w:val="24"/>
          <w:szCs w:val="24"/>
        </w:rPr>
        <w:t xml:space="preserve"> </w:t>
      </w:r>
      <w:proofErr w:type="spellStart"/>
      <w:r w:rsidRPr="007226FD">
        <w:rPr>
          <w:rFonts w:ascii="Times New Roman" w:hAnsi="Times New Roman" w:cs="Times New Roman"/>
          <w:sz w:val="24"/>
          <w:szCs w:val="24"/>
        </w:rPr>
        <w:t>EPP</w:t>
      </w:r>
      <w:r w:rsidR="00881767" w:rsidRPr="007226FD">
        <w:rPr>
          <w:rFonts w:ascii="Times New Roman" w:hAnsi="Times New Roman" w:cs="Times New Roman"/>
          <w:sz w:val="24"/>
          <w:szCs w:val="24"/>
        </w:rPr>
        <w:t>’</w:t>
      </w:r>
      <w:r w:rsidRPr="007226FD">
        <w:rPr>
          <w:rFonts w:ascii="Times New Roman" w:hAnsi="Times New Roman" w:cs="Times New Roman"/>
          <w:sz w:val="24"/>
          <w:szCs w:val="24"/>
        </w:rPr>
        <w:t>s</w:t>
      </w:r>
      <w:proofErr w:type="spellEnd"/>
      <w:r w:rsidRPr="007226FD">
        <w:rPr>
          <w:rFonts w:ascii="Times New Roman" w:hAnsi="Times New Roman" w:cs="Times New Roman"/>
          <w:sz w:val="24"/>
          <w:szCs w:val="24"/>
        </w:rPr>
        <w:t xml:space="preserve">, o pregoeiro verificará se faz jus ao benefício, em conformidade com os </w:t>
      </w:r>
      <w:r w:rsidR="00BA6233" w:rsidRPr="007226FD">
        <w:rPr>
          <w:rFonts w:ascii="Times New Roman" w:hAnsi="Times New Roman" w:cs="Times New Roman"/>
          <w:sz w:val="24"/>
          <w:szCs w:val="24"/>
        </w:rPr>
        <w:t xml:space="preserve">ITENS </w:t>
      </w:r>
      <w:r w:rsidR="002B4699" w:rsidRPr="007226FD">
        <w:rPr>
          <w:rFonts w:ascii="Times New Roman" w:hAnsi="Times New Roman" w:cs="Times New Roman"/>
          <w:b/>
          <w:bCs/>
          <w:sz w:val="24"/>
          <w:szCs w:val="24"/>
        </w:rPr>
        <w:t>2.7</w:t>
      </w:r>
      <w:r w:rsidR="002B4699" w:rsidRPr="007226FD">
        <w:rPr>
          <w:rFonts w:ascii="Times New Roman" w:hAnsi="Times New Roman" w:cs="Times New Roman"/>
          <w:sz w:val="24"/>
          <w:szCs w:val="24"/>
        </w:rPr>
        <w:t xml:space="preserve"> </w:t>
      </w:r>
      <w:r w:rsidRPr="007226FD">
        <w:rPr>
          <w:rFonts w:ascii="Times New Roman" w:hAnsi="Times New Roman" w:cs="Times New Roman"/>
          <w:sz w:val="24"/>
          <w:szCs w:val="24"/>
        </w:rPr>
        <w:t xml:space="preserve">e </w:t>
      </w:r>
      <w:r w:rsidRPr="007226FD">
        <w:rPr>
          <w:rFonts w:ascii="Times New Roman" w:hAnsi="Times New Roman" w:cs="Times New Roman"/>
          <w:b/>
          <w:bCs/>
          <w:sz w:val="24"/>
          <w:szCs w:val="24"/>
        </w:rPr>
        <w:fldChar w:fldCharType="begin"/>
      </w:r>
      <w:r w:rsidRPr="007226FD">
        <w:rPr>
          <w:rFonts w:ascii="Times New Roman" w:hAnsi="Times New Roman" w:cs="Times New Roman"/>
          <w:b/>
          <w:bCs/>
          <w:sz w:val="24"/>
          <w:szCs w:val="24"/>
        </w:rPr>
        <w:instrText xml:space="preserve"> REF _Ref117000019 \r \h </w:instrText>
      </w:r>
      <w:r w:rsidR="00F522F3" w:rsidRPr="007226FD">
        <w:rPr>
          <w:rFonts w:ascii="Times New Roman" w:hAnsi="Times New Roman" w:cs="Times New Roman"/>
          <w:b/>
          <w:bCs/>
          <w:sz w:val="24"/>
          <w:szCs w:val="24"/>
        </w:rPr>
        <w:instrText xml:space="preserve"> \* MERGEFORMAT </w:instrText>
      </w:r>
      <w:r w:rsidRPr="007226FD">
        <w:rPr>
          <w:rFonts w:ascii="Times New Roman" w:hAnsi="Times New Roman" w:cs="Times New Roman"/>
          <w:b/>
          <w:bCs/>
          <w:sz w:val="24"/>
          <w:szCs w:val="24"/>
        </w:rPr>
      </w:r>
      <w:r w:rsidRPr="007226FD">
        <w:rPr>
          <w:rFonts w:ascii="Times New Roman" w:hAnsi="Times New Roman" w:cs="Times New Roman"/>
          <w:b/>
          <w:bCs/>
          <w:sz w:val="24"/>
          <w:szCs w:val="24"/>
        </w:rPr>
        <w:fldChar w:fldCharType="separate"/>
      </w:r>
      <w:r w:rsidR="001C755C" w:rsidRPr="007226FD">
        <w:rPr>
          <w:rFonts w:ascii="Times New Roman" w:hAnsi="Times New Roman" w:cs="Times New Roman"/>
          <w:b/>
          <w:bCs/>
          <w:sz w:val="24"/>
          <w:szCs w:val="24"/>
        </w:rPr>
        <w:t>3.5</w:t>
      </w:r>
      <w:r w:rsidRPr="007226FD">
        <w:rPr>
          <w:rFonts w:ascii="Times New Roman" w:hAnsi="Times New Roman" w:cs="Times New Roman"/>
          <w:b/>
          <w:bCs/>
          <w:sz w:val="24"/>
          <w:szCs w:val="24"/>
        </w:rPr>
        <w:fldChar w:fldCharType="end"/>
      </w:r>
      <w:r w:rsidRPr="007226FD">
        <w:rPr>
          <w:rFonts w:ascii="Times New Roman" w:hAnsi="Times New Roman" w:cs="Times New Roman"/>
          <w:sz w:val="24"/>
          <w:szCs w:val="24"/>
        </w:rPr>
        <w:t xml:space="preserve"> deste </w:t>
      </w:r>
      <w:r w:rsidR="0029736A" w:rsidRPr="007226FD">
        <w:rPr>
          <w:rFonts w:ascii="Times New Roman" w:hAnsi="Times New Roman" w:cs="Times New Roman"/>
          <w:sz w:val="24"/>
          <w:szCs w:val="24"/>
        </w:rPr>
        <w:t>Edital</w:t>
      </w:r>
      <w:r w:rsidRPr="007226FD">
        <w:rPr>
          <w:rFonts w:ascii="Times New Roman" w:hAnsi="Times New Roman" w:cs="Times New Roman"/>
          <w:sz w:val="24"/>
          <w:szCs w:val="24"/>
        </w:rPr>
        <w:t>.</w:t>
      </w:r>
    </w:p>
    <w:p w14:paraId="3D10CBCF" w14:textId="77777777" w:rsidR="003C7A23" w:rsidRPr="007226FD" w:rsidRDefault="003C7A23" w:rsidP="00654A41">
      <w:pPr>
        <w:pStyle w:val="Nivel2"/>
        <w:tabs>
          <w:tab w:val="left" w:pos="1134"/>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D502CA" w:rsidRPr="007226FD">
        <w:rPr>
          <w:rFonts w:ascii="Times New Roman" w:hAnsi="Times New Roman" w:cs="Times New Roman"/>
          <w:sz w:val="24"/>
          <w:szCs w:val="24"/>
        </w:rPr>
        <w:t>s</w:t>
      </w:r>
      <w:r w:rsidRPr="007226FD">
        <w:rPr>
          <w:rFonts w:ascii="Times New Roman" w:hAnsi="Times New Roman" w:cs="Times New Roman"/>
          <w:sz w:val="24"/>
          <w:szCs w:val="24"/>
        </w:rPr>
        <w:t xml:space="preserve"> </w:t>
      </w:r>
      <w:hyperlink r:id="rId33" w:anchor="art29" w:history="1">
        <w:r w:rsidRPr="007226FD">
          <w:rPr>
            <w:rStyle w:val="Hyperlink"/>
            <w:rFonts w:ascii="Times New Roman" w:hAnsi="Times New Roman" w:cs="Times New Roman"/>
            <w:sz w:val="24"/>
            <w:szCs w:val="24"/>
          </w:rPr>
          <w:t>artigo</w:t>
        </w:r>
        <w:r w:rsidR="00D502CA" w:rsidRPr="007226FD">
          <w:rPr>
            <w:rStyle w:val="Hyperlink"/>
            <w:rFonts w:ascii="Times New Roman" w:hAnsi="Times New Roman" w:cs="Times New Roman"/>
            <w:sz w:val="24"/>
            <w:szCs w:val="24"/>
          </w:rPr>
          <w:t>s 32 a 38</w:t>
        </w:r>
        <w:r w:rsidRPr="007226FD">
          <w:rPr>
            <w:rStyle w:val="Hyperlink"/>
            <w:rFonts w:ascii="Times New Roman" w:hAnsi="Times New Roman" w:cs="Times New Roman"/>
            <w:sz w:val="24"/>
            <w:szCs w:val="24"/>
          </w:rPr>
          <w:t xml:space="preserve"> </w:t>
        </w:r>
        <w:r w:rsidR="00523460" w:rsidRPr="007226FD">
          <w:rPr>
            <w:rStyle w:val="Hyperlink"/>
            <w:rFonts w:ascii="Times New Roman" w:hAnsi="Times New Roman" w:cs="Times New Roman"/>
            <w:sz w:val="24"/>
            <w:szCs w:val="24"/>
          </w:rPr>
          <w:t>do</w:t>
        </w:r>
      </w:hyperlink>
      <w:r w:rsidR="00523460" w:rsidRPr="007226FD">
        <w:rPr>
          <w:rStyle w:val="Hyperlink"/>
          <w:rFonts w:ascii="Times New Roman" w:hAnsi="Times New Roman" w:cs="Times New Roman"/>
          <w:sz w:val="24"/>
          <w:szCs w:val="24"/>
        </w:rPr>
        <w:t xml:space="preserve"> Decreto nº </w:t>
      </w:r>
      <w:r w:rsidR="00D502CA" w:rsidRPr="007226FD">
        <w:rPr>
          <w:rStyle w:val="Hyperlink"/>
          <w:rFonts w:ascii="Times New Roman" w:hAnsi="Times New Roman" w:cs="Times New Roman"/>
          <w:sz w:val="24"/>
          <w:szCs w:val="24"/>
        </w:rPr>
        <w:t>48.778, de 30 de outubro de 2023</w:t>
      </w:r>
      <w:r w:rsidRPr="007226FD">
        <w:rPr>
          <w:rFonts w:ascii="Times New Roman" w:hAnsi="Times New Roman" w:cs="Times New Roman"/>
          <w:sz w:val="24"/>
          <w:szCs w:val="24"/>
        </w:rPr>
        <w:t>.</w:t>
      </w:r>
    </w:p>
    <w:p w14:paraId="48679EDD" w14:textId="77777777" w:rsidR="003C7A23" w:rsidRPr="007226FD" w:rsidRDefault="003C7A23" w:rsidP="00654A41">
      <w:pPr>
        <w:pStyle w:val="Nivel2"/>
        <w:tabs>
          <w:tab w:val="left" w:pos="1134"/>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 xml:space="preserve">Será desclassificada a proposta vencedora que: </w:t>
      </w:r>
    </w:p>
    <w:p w14:paraId="4A4655E2" w14:textId="77777777" w:rsidR="003C7A23" w:rsidRPr="007226FD" w:rsidRDefault="003C7A23" w:rsidP="00654A41">
      <w:pPr>
        <w:pStyle w:val="Nivel3"/>
        <w:tabs>
          <w:tab w:val="left" w:pos="993"/>
          <w:tab w:val="left" w:pos="1276"/>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lastRenderedPageBreak/>
        <w:t>contiver vícios insanáveis;</w:t>
      </w:r>
    </w:p>
    <w:p w14:paraId="07599187" w14:textId="77777777" w:rsidR="003C7A23" w:rsidRPr="007226FD" w:rsidRDefault="003C7A23" w:rsidP="00654A41">
      <w:pPr>
        <w:pStyle w:val="Nivel3"/>
        <w:tabs>
          <w:tab w:val="left" w:pos="993"/>
          <w:tab w:val="left" w:pos="1276"/>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não obedecer às especificações técnicas contidas no Termo de Referência;</w:t>
      </w:r>
    </w:p>
    <w:p w14:paraId="12309407" w14:textId="77777777" w:rsidR="003C7A23" w:rsidRPr="007226FD" w:rsidRDefault="003C7A23" w:rsidP="00654A41">
      <w:pPr>
        <w:pStyle w:val="Nivel3"/>
        <w:tabs>
          <w:tab w:val="left" w:pos="993"/>
          <w:tab w:val="left" w:pos="1276"/>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apresentar preços inexequíveis ou permanecerem acima do preço máximo definido para a contratação;</w:t>
      </w:r>
    </w:p>
    <w:p w14:paraId="6CAB9BEB" w14:textId="77777777" w:rsidR="003C7A23" w:rsidRPr="007226FD" w:rsidRDefault="003C7A23" w:rsidP="00654A41">
      <w:pPr>
        <w:pStyle w:val="Nivel3"/>
        <w:tabs>
          <w:tab w:val="left" w:pos="993"/>
          <w:tab w:val="left" w:pos="1276"/>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não tiverem sua exequibilidade demonstrada, quando exigido pela Administração;</w:t>
      </w:r>
    </w:p>
    <w:p w14:paraId="0E897C3D" w14:textId="77777777" w:rsidR="00B821FB" w:rsidRPr="007226FD" w:rsidRDefault="003C7A23" w:rsidP="00654A41">
      <w:pPr>
        <w:pStyle w:val="Nivel3"/>
        <w:tabs>
          <w:tab w:val="left" w:pos="993"/>
          <w:tab w:val="left" w:pos="1276"/>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apresentar desconformidade com quaisquer outras exigências deste Edital ou seus anexos, desde que insanável.</w:t>
      </w:r>
    </w:p>
    <w:p w14:paraId="4B6FD8FF" w14:textId="77777777" w:rsidR="007E24EE" w:rsidRPr="007226FD" w:rsidRDefault="007E24EE" w:rsidP="00654A41">
      <w:pPr>
        <w:pStyle w:val="Nivel2"/>
        <w:tabs>
          <w:tab w:val="left" w:pos="1134"/>
        </w:tabs>
        <w:spacing w:before="0" w:after="240"/>
        <w:ind w:left="0" w:firstLine="567"/>
        <w:rPr>
          <w:rFonts w:ascii="Times New Roman" w:hAnsi="Times New Roman" w:cs="Times New Roman"/>
          <w:b/>
          <w:bCs/>
          <w:sz w:val="24"/>
          <w:szCs w:val="24"/>
        </w:rPr>
      </w:pPr>
      <w:r w:rsidRPr="007226FD">
        <w:rPr>
          <w:rFonts w:ascii="Times New Roman" w:hAnsi="Times New Roman" w:cs="Times New Roman"/>
          <w:sz w:val="24"/>
          <w:szCs w:val="24"/>
        </w:rPr>
        <w:t>A desclassificação será sempre fundamentada e registrada no sistema, com acompanhamento por todos os participantes.</w:t>
      </w:r>
    </w:p>
    <w:p w14:paraId="1CE48841" w14:textId="77777777" w:rsidR="003C7A23" w:rsidRPr="007226FD" w:rsidRDefault="003C7A23" w:rsidP="00654A41">
      <w:pPr>
        <w:pStyle w:val="Nivel2"/>
        <w:tabs>
          <w:tab w:val="left" w:pos="1134"/>
        </w:tabs>
        <w:spacing w:before="0" w:after="240"/>
        <w:ind w:left="0" w:firstLine="567"/>
        <w:rPr>
          <w:rFonts w:ascii="Times New Roman" w:hAnsi="Times New Roman" w:cs="Times New Roman"/>
          <w:b/>
          <w:bCs/>
          <w:sz w:val="24"/>
          <w:szCs w:val="24"/>
        </w:rPr>
      </w:pPr>
      <w:r w:rsidRPr="007226FD">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7818AF" w:rsidRPr="007226FD">
        <w:rPr>
          <w:rFonts w:ascii="Times New Roman" w:hAnsi="Times New Roman" w:cs="Times New Roman"/>
          <w:sz w:val="24"/>
          <w:szCs w:val="24"/>
        </w:rPr>
        <w:t xml:space="preserve">, conforme art. 37 do </w:t>
      </w:r>
      <w:r w:rsidR="007818AF" w:rsidRPr="007226FD">
        <w:rPr>
          <w:rStyle w:val="Hyperlink"/>
          <w:rFonts w:ascii="Times New Roman" w:hAnsi="Times New Roman" w:cs="Times New Roman"/>
          <w:sz w:val="24"/>
          <w:szCs w:val="24"/>
        </w:rPr>
        <w:t>Decreto nº 48.778, de 30 de outubro de 2023</w:t>
      </w:r>
      <w:r w:rsidRPr="007226FD">
        <w:rPr>
          <w:rFonts w:ascii="Times New Roman" w:hAnsi="Times New Roman" w:cs="Times New Roman"/>
          <w:sz w:val="24"/>
          <w:szCs w:val="24"/>
        </w:rPr>
        <w:t>.</w:t>
      </w:r>
    </w:p>
    <w:p w14:paraId="064BE262" w14:textId="77777777" w:rsidR="003C7A23" w:rsidRPr="007226FD" w:rsidRDefault="003C7A23" w:rsidP="00654A41">
      <w:pPr>
        <w:pStyle w:val="Nivel3"/>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inexequibilidade, na hipótese de que trata o </w:t>
      </w:r>
      <w:r w:rsidRPr="007226FD">
        <w:rPr>
          <w:rFonts w:ascii="Times New Roman" w:hAnsi="Times New Roman" w:cs="Times New Roman"/>
          <w:b/>
          <w:bCs/>
          <w:sz w:val="24"/>
          <w:szCs w:val="24"/>
        </w:rPr>
        <w:t>caput</w:t>
      </w:r>
      <w:r w:rsidRPr="007226FD">
        <w:rPr>
          <w:rFonts w:ascii="Times New Roman" w:hAnsi="Times New Roman" w:cs="Times New Roman"/>
          <w:sz w:val="24"/>
          <w:szCs w:val="24"/>
        </w:rPr>
        <w:t>, só será considerada após diligência do pregoeiro, que comprove:</w:t>
      </w:r>
    </w:p>
    <w:p w14:paraId="283888FE" w14:textId="77777777" w:rsidR="003C7A23" w:rsidRPr="007226FD" w:rsidRDefault="003C7A23" w:rsidP="00654A41">
      <w:pPr>
        <w:pStyle w:val="Nivel4"/>
        <w:tabs>
          <w:tab w:val="left" w:pos="1276"/>
          <w:tab w:val="left" w:pos="1418"/>
          <w:tab w:val="left" w:pos="184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que o custo do licitante ultrapassa o valor da proposta; e</w:t>
      </w:r>
    </w:p>
    <w:p w14:paraId="1BEC4561" w14:textId="77777777" w:rsidR="003C7A23" w:rsidRPr="007226FD" w:rsidRDefault="003C7A23" w:rsidP="00654A41">
      <w:pPr>
        <w:pStyle w:val="Nivel4"/>
        <w:tabs>
          <w:tab w:val="left" w:pos="1276"/>
          <w:tab w:val="left" w:pos="1418"/>
          <w:tab w:val="left" w:pos="1843"/>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inexistirem custos de oportunidade capazes de justificar o vulto da oferta.</w:t>
      </w:r>
    </w:p>
    <w:p w14:paraId="522E4A31" w14:textId="77777777" w:rsidR="003C7A23" w:rsidRPr="007226FD" w:rsidRDefault="003C7A23" w:rsidP="00654A41">
      <w:pPr>
        <w:pStyle w:val="Nivel2"/>
        <w:tabs>
          <w:tab w:val="left" w:pos="1276"/>
        </w:tabs>
        <w:spacing w:before="0" w:after="240"/>
        <w:ind w:left="0" w:firstLine="567"/>
        <w:rPr>
          <w:rFonts w:ascii="Times New Roman" w:hAnsi="Times New Roman" w:cs="Times New Roman"/>
          <w:b/>
          <w:bCs/>
          <w:sz w:val="24"/>
          <w:szCs w:val="24"/>
        </w:rPr>
      </w:pPr>
      <w:r w:rsidRPr="007226FD">
        <w:rPr>
          <w:rFonts w:ascii="Times New Roman" w:hAnsi="Times New Roman" w:cs="Times New Roman"/>
          <w:sz w:val="24"/>
          <w:szCs w:val="24"/>
        </w:rPr>
        <w:t>Em contratação de serviços de engenharia, além das disposições acima, a análise de exequibilidade e sobrepreço considerará o seguinte:</w:t>
      </w:r>
    </w:p>
    <w:p w14:paraId="54E11D3B" w14:textId="77777777" w:rsidR="003C7A23" w:rsidRPr="007226FD" w:rsidRDefault="003C7A23" w:rsidP="00654A41">
      <w:pPr>
        <w:pStyle w:val="Nivel3"/>
        <w:tabs>
          <w:tab w:val="left" w:pos="1418"/>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 xml:space="preserve">Nos regimes de execução por tarefa, empreitada por preço global ou empreitada integral, </w:t>
      </w:r>
      <w:proofErr w:type="spellStart"/>
      <w:r w:rsidRPr="007226FD">
        <w:rPr>
          <w:rFonts w:ascii="Times New Roman" w:hAnsi="Times New Roman" w:cs="Times New Roman"/>
          <w:sz w:val="24"/>
          <w:szCs w:val="24"/>
        </w:rPr>
        <w:t>semi-integrada</w:t>
      </w:r>
      <w:proofErr w:type="spellEnd"/>
      <w:r w:rsidRPr="007226FD">
        <w:rPr>
          <w:rFonts w:ascii="Times New Roman" w:hAnsi="Times New Roman" w:cs="Times New Roman"/>
          <w:sz w:val="24"/>
          <w:szCs w:val="24"/>
        </w:rPr>
        <w:t xml:space="preserve"> ou integrada, a caracterização do sobrepreço se dará pela superação do valor global estimado;</w:t>
      </w:r>
    </w:p>
    <w:p w14:paraId="5B2B3BB2" w14:textId="77777777" w:rsidR="00627D4E" w:rsidRPr="007226FD" w:rsidRDefault="003C7A23" w:rsidP="00654A41">
      <w:pPr>
        <w:pStyle w:val="Nivel3"/>
        <w:tabs>
          <w:tab w:val="left" w:pos="1418"/>
        </w:tabs>
        <w:spacing w:before="0" w:after="240"/>
        <w:ind w:left="0" w:firstLine="567"/>
        <w:rPr>
          <w:rFonts w:ascii="Times New Roman" w:hAnsi="Times New Roman" w:cs="Times New Roman"/>
          <w:color w:val="FF0000"/>
          <w:sz w:val="24"/>
          <w:szCs w:val="24"/>
        </w:rPr>
      </w:pPr>
      <w:r w:rsidRPr="007226FD">
        <w:rPr>
          <w:rFonts w:ascii="Times New Roman" w:hAnsi="Times New Roman" w:cs="Times New Roman"/>
          <w:sz w:val="24"/>
          <w:szCs w:val="24"/>
        </w:rPr>
        <w:t>No regime de empreitada por preço unitário, a caracterização do sobrepreço se dará pela superação do valor global estimado</w:t>
      </w:r>
      <w:r w:rsidR="00627D4E" w:rsidRPr="007226FD">
        <w:rPr>
          <w:rFonts w:ascii="Times New Roman" w:hAnsi="Times New Roman" w:cs="Times New Roman"/>
          <w:color w:val="auto"/>
          <w:sz w:val="24"/>
          <w:szCs w:val="24"/>
        </w:rPr>
        <w:t>.</w:t>
      </w:r>
    </w:p>
    <w:p w14:paraId="249DFEA5" w14:textId="77777777" w:rsidR="003C7A23" w:rsidRPr="007226FD" w:rsidRDefault="003C7A23" w:rsidP="00654A41">
      <w:pPr>
        <w:pStyle w:val="Nivel3"/>
        <w:tabs>
          <w:tab w:val="left" w:pos="1418"/>
        </w:tabs>
        <w:spacing w:before="0" w:after="240"/>
        <w:ind w:left="0" w:firstLine="567"/>
        <w:rPr>
          <w:rFonts w:ascii="Times New Roman" w:hAnsi="Times New Roman" w:cs="Times New Roman"/>
          <w:b/>
          <w:bCs/>
          <w:sz w:val="24"/>
          <w:szCs w:val="24"/>
        </w:rPr>
      </w:pPr>
      <w:r w:rsidRPr="007226FD">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5C3ED7C2" w14:textId="77777777" w:rsidR="003C7A23" w:rsidRPr="007226FD" w:rsidRDefault="003C7A23" w:rsidP="00654A41">
      <w:pPr>
        <w:pStyle w:val="Nivel3"/>
        <w:tabs>
          <w:tab w:val="left" w:pos="1418"/>
        </w:tabs>
        <w:spacing w:before="0" w:after="240"/>
        <w:ind w:left="0" w:firstLine="567"/>
        <w:rPr>
          <w:rFonts w:ascii="Times New Roman" w:hAnsi="Times New Roman" w:cs="Times New Roman"/>
          <w:b/>
          <w:sz w:val="24"/>
          <w:szCs w:val="24"/>
        </w:rPr>
      </w:pPr>
      <w:r w:rsidRPr="007226FD">
        <w:rPr>
          <w:rFonts w:ascii="Times New Roman" w:hAnsi="Times New Roman" w:cs="Times New Roman"/>
          <w:b/>
          <w:bCs/>
          <w:sz w:val="24"/>
          <w:szCs w:val="24"/>
        </w:rPr>
        <w:t>Será exigida garantia adicional do licitante vencedor</w:t>
      </w:r>
      <w:r w:rsidRPr="007226FD">
        <w:rPr>
          <w:rFonts w:ascii="Times New Roman" w:hAnsi="Times New Roman" w:cs="Times New Roman"/>
          <w:sz w:val="24"/>
          <w:szCs w:val="24"/>
        </w:rPr>
        <w:t xml:space="preserve"> cuja proposta for inferior a 85% (oitenta e cinco por cento) do valor orçado pela Administração, equivalente à diferença entre este último e o valor da proposta, sem prejuízo das demais garantias exigíveis de acordo com a Lei.</w:t>
      </w:r>
    </w:p>
    <w:p w14:paraId="71E802D1" w14:textId="77777777" w:rsidR="00470E00" w:rsidRPr="007226FD" w:rsidRDefault="003C7A23" w:rsidP="00654A41">
      <w:pPr>
        <w:pStyle w:val="Nivel2"/>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CC107DB" w14:textId="77777777" w:rsidR="003C7A23" w:rsidRPr="007226FD" w:rsidRDefault="003C7A23" w:rsidP="00654A41">
      <w:pPr>
        <w:pStyle w:val="Nivel2"/>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57472E" w14:textId="77777777" w:rsidR="00086BB6" w:rsidRPr="007226FD" w:rsidRDefault="003C7A23" w:rsidP="00654A41">
      <w:pPr>
        <w:pStyle w:val="Nivel3"/>
        <w:tabs>
          <w:tab w:val="left" w:pos="1276"/>
        </w:tabs>
        <w:spacing w:before="0" w:after="240"/>
        <w:ind w:left="0" w:firstLine="567"/>
        <w:rPr>
          <w:rFonts w:ascii="Times New Roman" w:hAnsi="Times New Roman" w:cs="Times New Roman"/>
          <w:b/>
          <w:bCs/>
          <w:sz w:val="24"/>
          <w:szCs w:val="24"/>
        </w:rPr>
      </w:pPr>
      <w:bookmarkStart w:id="43" w:name="_Hlk126568356"/>
      <w:r w:rsidRPr="007226FD">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43"/>
      <w:r w:rsidRPr="007226FD">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7226FD">
        <w:rPr>
          <w:rFonts w:ascii="Times New Roman" w:hAnsi="Times New Roman" w:cs="Times New Roman"/>
          <w:sz w:val="24"/>
          <w:szCs w:val="24"/>
        </w:rPr>
        <w:t>semi-integrada</w:t>
      </w:r>
      <w:proofErr w:type="spellEnd"/>
      <w:r w:rsidRPr="007226FD">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63529BD5" w14:textId="77777777" w:rsidR="003C7A23" w:rsidRPr="007226FD" w:rsidRDefault="003C7A23" w:rsidP="00654A41">
      <w:pPr>
        <w:pStyle w:val="Nivel2"/>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7226FD">
        <w:rPr>
          <w:rFonts w:ascii="Times New Roman" w:hAnsi="Times New Roman" w:cs="Times New Roman"/>
          <w:sz w:val="24"/>
          <w:szCs w:val="24"/>
        </w:rPr>
        <w:t xml:space="preserve"> e </w:t>
      </w:r>
      <w:r w:rsidR="0018388F" w:rsidRPr="007226FD">
        <w:rPr>
          <w:rFonts w:ascii="Times New Roman" w:hAnsi="Times New Roman" w:cs="Times New Roman"/>
          <w:sz w:val="24"/>
          <w:szCs w:val="24"/>
        </w:rPr>
        <w:t xml:space="preserve">que </w:t>
      </w:r>
      <w:r w:rsidR="00D57A88" w:rsidRPr="007226FD">
        <w:rPr>
          <w:rFonts w:ascii="Times New Roman" w:hAnsi="Times New Roman" w:cs="Times New Roman"/>
          <w:sz w:val="24"/>
          <w:szCs w:val="24"/>
        </w:rPr>
        <w:t>se comprove que este é o bastante para arcar com todos os custos da contratação</w:t>
      </w:r>
      <w:r w:rsidR="002B4699" w:rsidRPr="007226FD">
        <w:rPr>
          <w:rFonts w:ascii="Times New Roman" w:hAnsi="Times New Roman" w:cs="Times New Roman"/>
          <w:sz w:val="24"/>
          <w:szCs w:val="24"/>
        </w:rPr>
        <w:t>.</w:t>
      </w:r>
    </w:p>
    <w:p w14:paraId="73311856" w14:textId="77777777" w:rsidR="003C7A23" w:rsidRPr="007226FD" w:rsidRDefault="003C7A23" w:rsidP="00654A41">
      <w:pPr>
        <w:pStyle w:val="Nivel3"/>
        <w:tabs>
          <w:tab w:val="left" w:pos="1276"/>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O ajuste de que trata este dispositivo se limita a sanar erros ou falhas que não alterem a substância das propostas</w:t>
      </w:r>
      <w:r w:rsidR="00BE7CFE" w:rsidRPr="007226FD">
        <w:rPr>
          <w:rFonts w:ascii="Times New Roman" w:hAnsi="Times New Roman" w:cs="Times New Roman"/>
          <w:sz w:val="24"/>
          <w:szCs w:val="24"/>
        </w:rPr>
        <w:t>.</w:t>
      </w:r>
    </w:p>
    <w:p w14:paraId="3D7F92E7" w14:textId="77777777" w:rsidR="003C7A23" w:rsidRPr="007226FD" w:rsidRDefault="003C7A23" w:rsidP="00654A41">
      <w:pPr>
        <w:pStyle w:val="Nivel3"/>
        <w:tabs>
          <w:tab w:val="left" w:pos="1276"/>
        </w:tabs>
        <w:spacing w:before="0" w:after="240"/>
        <w:ind w:left="0" w:firstLine="567"/>
        <w:rPr>
          <w:rFonts w:ascii="Times New Roman" w:hAnsi="Times New Roman" w:cs="Times New Roman"/>
          <w:b/>
          <w:sz w:val="24"/>
          <w:szCs w:val="24"/>
        </w:rPr>
      </w:pPr>
      <w:r w:rsidRPr="007226FD">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23384E7" w14:textId="77777777" w:rsidR="005A7699" w:rsidRPr="00405035" w:rsidRDefault="005A7699" w:rsidP="00405035">
      <w:pPr>
        <w:pStyle w:val="Nivel2"/>
        <w:spacing w:before="0" w:after="240"/>
        <w:ind w:left="0" w:firstLine="567"/>
        <w:rPr>
          <w:rFonts w:ascii="Times New Roman" w:hAnsi="Times New Roman" w:cs="Times New Roman"/>
          <w:bCs/>
          <w:sz w:val="24"/>
          <w:szCs w:val="24"/>
        </w:rPr>
      </w:pPr>
      <w:r w:rsidRPr="007226FD">
        <w:rPr>
          <w:rFonts w:ascii="Times New Roman" w:hAnsi="Times New Roman" w:cs="Times New Roman"/>
          <w:sz w:val="24"/>
          <w:szCs w:val="24"/>
          <w:lang w:eastAsia="en-US"/>
        </w:rPr>
        <w:t xml:space="preserve">Para fins de </w:t>
      </w:r>
      <w:r w:rsidRPr="007226FD">
        <w:rPr>
          <w:rFonts w:ascii="Times New Roman" w:hAnsi="Times New Roman" w:cs="Times New Roman"/>
          <w:sz w:val="24"/>
          <w:szCs w:val="24"/>
        </w:rPr>
        <w:t>análise</w:t>
      </w:r>
      <w:r w:rsidRPr="007226FD">
        <w:rPr>
          <w:rFonts w:ascii="Times New Roman" w:hAnsi="Times New Roman" w:cs="Times New Roman"/>
          <w:sz w:val="24"/>
          <w:szCs w:val="24"/>
          <w:lang w:eastAsia="en-US"/>
        </w:rPr>
        <w:t xml:space="preserve"> da proposta quanto ao cumprimento </w:t>
      </w:r>
      <w:r w:rsidRPr="007226FD">
        <w:rPr>
          <w:rFonts w:ascii="Times New Roman" w:hAnsi="Times New Roman" w:cs="Times New Roman"/>
          <w:sz w:val="24"/>
          <w:szCs w:val="24"/>
        </w:rPr>
        <w:t>das</w:t>
      </w:r>
      <w:r w:rsidRPr="007226FD">
        <w:rPr>
          <w:rFonts w:ascii="Times New Roman" w:hAnsi="Times New Roman" w:cs="Times New Roman"/>
          <w:sz w:val="24"/>
          <w:szCs w:val="24"/>
          <w:lang w:eastAsia="en-US"/>
        </w:rPr>
        <w:t xml:space="preserve"> especificações do objeto, poderá ser colhida a </w:t>
      </w:r>
      <w:r w:rsidRPr="007226FD">
        <w:rPr>
          <w:rFonts w:ascii="Times New Roman" w:hAnsi="Times New Roman" w:cs="Times New Roman"/>
          <w:sz w:val="24"/>
          <w:szCs w:val="24"/>
        </w:rPr>
        <w:t>manifestação</w:t>
      </w:r>
      <w:r w:rsidRPr="007226FD">
        <w:rPr>
          <w:rFonts w:ascii="Times New Roman" w:hAnsi="Times New Roman" w:cs="Times New Roman"/>
          <w:sz w:val="24"/>
          <w:szCs w:val="24"/>
          <w:lang w:eastAsia="en-US"/>
        </w:rPr>
        <w:t xml:space="preserve"> escrita do setor requisitante do serviço ou da área especializada no objeto.</w:t>
      </w:r>
    </w:p>
    <w:p w14:paraId="02DBDC4B" w14:textId="7E2B2C9C" w:rsidR="00405035" w:rsidRPr="00405035" w:rsidRDefault="00405035" w:rsidP="00405035">
      <w:pPr>
        <w:pStyle w:val="Nivel2"/>
        <w:spacing w:before="0" w:after="240"/>
        <w:ind w:left="0" w:firstLine="567"/>
        <w:rPr>
          <w:rFonts w:ascii="Times New Roman" w:hAnsi="Times New Roman" w:cs="Times New Roman"/>
          <w:bCs/>
          <w:sz w:val="24"/>
          <w:szCs w:val="24"/>
        </w:rPr>
      </w:pPr>
      <w:r w:rsidRPr="00405035">
        <w:rPr>
          <w:rFonts w:ascii="Times New Roman" w:hAnsi="Times New Roman" w:cs="Times New Roman"/>
          <w:bCs/>
          <w:sz w:val="24"/>
          <w:szCs w:val="24"/>
        </w:rPr>
        <w:t xml:space="preserve">O licitante </w:t>
      </w:r>
      <w:r w:rsidRPr="00405035">
        <w:rPr>
          <w:rFonts w:ascii="Times New Roman" w:hAnsi="Times New Roman" w:cs="Times New Roman"/>
          <w:sz w:val="24"/>
          <w:szCs w:val="24"/>
          <w:lang w:eastAsia="en-US"/>
        </w:rPr>
        <w:t>classificado</w:t>
      </w:r>
      <w:r w:rsidRPr="00405035">
        <w:rPr>
          <w:rFonts w:ascii="Times New Roman" w:hAnsi="Times New Roman" w:cs="Times New Roman"/>
          <w:bCs/>
          <w:sz w:val="24"/>
          <w:szCs w:val="24"/>
        </w:rPr>
        <w:t xml:space="preserve"> em primeiro lugar </w:t>
      </w:r>
      <w:r w:rsidR="00CE5C0F" w:rsidRPr="00405035">
        <w:rPr>
          <w:rFonts w:ascii="Times New Roman" w:hAnsi="Times New Roman" w:cs="Times New Roman"/>
          <w:bCs/>
          <w:sz w:val="24"/>
          <w:szCs w:val="24"/>
        </w:rPr>
        <w:t xml:space="preserve">DEVERÁ APRESENTAR </w:t>
      </w:r>
      <w:r w:rsidR="00CE5C0F" w:rsidRPr="00CE5C0F">
        <w:rPr>
          <w:rFonts w:ascii="Times New Roman" w:hAnsi="Times New Roman" w:cs="Times New Roman"/>
          <w:b/>
          <w:sz w:val="24"/>
          <w:szCs w:val="24"/>
        </w:rPr>
        <w:t>AMOSTRA</w:t>
      </w:r>
      <w:r w:rsidRPr="00405035">
        <w:rPr>
          <w:rFonts w:ascii="Times New Roman" w:hAnsi="Times New Roman" w:cs="Times New Roman"/>
          <w:bCs/>
          <w:sz w:val="24"/>
          <w:szCs w:val="24"/>
        </w:rPr>
        <w:t>, conforme disciplinado no Termo de Referência, sob pena de não aceitação da proposta.</w:t>
      </w:r>
    </w:p>
    <w:p w14:paraId="479ED527" w14:textId="77777777" w:rsidR="00405035" w:rsidRPr="00405035" w:rsidRDefault="00405035" w:rsidP="00405035">
      <w:pPr>
        <w:pStyle w:val="Nivel2"/>
        <w:spacing w:before="0" w:after="240"/>
        <w:ind w:left="0" w:firstLine="567"/>
        <w:rPr>
          <w:rFonts w:ascii="Times New Roman" w:hAnsi="Times New Roman" w:cs="Times New Roman"/>
          <w:bCs/>
          <w:sz w:val="24"/>
          <w:szCs w:val="24"/>
        </w:rPr>
      </w:pPr>
      <w:r w:rsidRPr="00405035">
        <w:rPr>
          <w:rFonts w:ascii="Times New Roman" w:hAnsi="Times New Roman" w:cs="Times New Roman"/>
          <w:bCs/>
          <w:sz w:val="24"/>
          <w:szCs w:val="24"/>
        </w:rPr>
        <w:t xml:space="preserve">Por meio de </w:t>
      </w:r>
      <w:r w:rsidRPr="00405035">
        <w:rPr>
          <w:rFonts w:ascii="Times New Roman" w:hAnsi="Times New Roman" w:cs="Times New Roman"/>
          <w:sz w:val="24"/>
          <w:szCs w:val="24"/>
          <w:lang w:eastAsia="en-US"/>
        </w:rPr>
        <w:t>mensagem</w:t>
      </w:r>
      <w:r w:rsidRPr="00405035">
        <w:rPr>
          <w:rFonts w:ascii="Times New Roman" w:hAnsi="Times New Roman" w:cs="Times New Roman"/>
          <w:bCs/>
          <w:sz w:val="24"/>
          <w:szCs w:val="24"/>
        </w:rPr>
        <w:t xml:space="preserve"> no sistema, será divulgado o local e horário de realização do procedimento para a avaliação das amostras, cuja presença será facultada a todos os interessados, incluindo os demais licitantes.</w:t>
      </w:r>
    </w:p>
    <w:p w14:paraId="336423F2" w14:textId="77777777" w:rsidR="00405035" w:rsidRPr="00405035" w:rsidRDefault="00405035" w:rsidP="00405035">
      <w:pPr>
        <w:pStyle w:val="Nivel2"/>
        <w:spacing w:before="0" w:after="240"/>
        <w:ind w:left="0" w:firstLine="567"/>
        <w:rPr>
          <w:rFonts w:ascii="Times New Roman" w:hAnsi="Times New Roman" w:cs="Times New Roman"/>
          <w:bCs/>
          <w:sz w:val="24"/>
          <w:szCs w:val="24"/>
        </w:rPr>
      </w:pPr>
      <w:r w:rsidRPr="00405035">
        <w:rPr>
          <w:rFonts w:ascii="Times New Roman" w:hAnsi="Times New Roman" w:cs="Times New Roman"/>
          <w:bCs/>
          <w:sz w:val="24"/>
          <w:szCs w:val="24"/>
        </w:rPr>
        <w:t>Os resultados das avaliações serão divulgados por meio de mensagem no sistema.</w:t>
      </w:r>
    </w:p>
    <w:p w14:paraId="23C3BF2D" w14:textId="77777777" w:rsidR="00405035" w:rsidRPr="00405035" w:rsidRDefault="00405035" w:rsidP="00405035">
      <w:pPr>
        <w:pStyle w:val="Nivel2"/>
        <w:spacing w:before="0" w:after="240"/>
        <w:ind w:left="0" w:firstLine="567"/>
        <w:rPr>
          <w:rFonts w:ascii="Times New Roman" w:hAnsi="Times New Roman" w:cs="Times New Roman"/>
          <w:bCs/>
          <w:sz w:val="24"/>
          <w:szCs w:val="24"/>
        </w:rPr>
      </w:pPr>
      <w:r w:rsidRPr="00405035">
        <w:rPr>
          <w:rFonts w:ascii="Times New Roman" w:hAnsi="Times New Roman" w:cs="Times New Roman"/>
          <w:bCs/>
          <w:sz w:val="24"/>
          <w:szCs w:val="24"/>
        </w:rPr>
        <w:t>No caso de não haver entrega da amostra ou ocorrer atraso na entrega, sem justificativa aceita pelo Pregoeiro, ou havendo entrega de amostra fora das especificações previstas neste Edital, a proposta do licitante será recusada. Caso a amostra não seja retirada pelo fornecedor no prazo de 10 (dez) dias, presumir-se-á seu desinteresse em relação à retirada da amostra, que poderá ser descartada ou incorporada ao patrimônio do contratante.</w:t>
      </w:r>
    </w:p>
    <w:p w14:paraId="2789E708" w14:textId="77777777" w:rsidR="00405035" w:rsidRPr="00405035" w:rsidRDefault="00405035" w:rsidP="00405035">
      <w:pPr>
        <w:pStyle w:val="Nivel2"/>
        <w:spacing w:before="0" w:after="240"/>
        <w:ind w:left="0" w:firstLine="567"/>
        <w:rPr>
          <w:rFonts w:ascii="Times New Roman" w:hAnsi="Times New Roman" w:cs="Times New Roman"/>
          <w:bCs/>
          <w:sz w:val="24"/>
          <w:szCs w:val="24"/>
        </w:rPr>
      </w:pPr>
      <w:r w:rsidRPr="00405035">
        <w:rPr>
          <w:rFonts w:ascii="Times New Roman" w:hAnsi="Times New Roman" w:cs="Times New Roman"/>
          <w:bCs/>
          <w:sz w:val="24"/>
          <w:szCs w:val="24"/>
        </w:rPr>
        <w:t>Se a(s) amostra(s) apresentada(s) pelo primeiro classificado não for(em) aceita(s), o Pregoeiro analisará a aceitabilidade da proposta ou lance ofertado pelo segundo classificado. Seguir-</w:t>
      </w:r>
      <w:r w:rsidRPr="00405035">
        <w:rPr>
          <w:rFonts w:ascii="Times New Roman" w:hAnsi="Times New Roman" w:cs="Times New Roman"/>
          <w:bCs/>
          <w:sz w:val="24"/>
          <w:szCs w:val="24"/>
        </w:rPr>
        <w:lastRenderedPageBreak/>
        <w:t xml:space="preserve">se-á com a verificação da(s) amostra(s) e, assim, sucessivamente, até a verificação de uma que atenda às especificações constantes no Termo de Referência. </w:t>
      </w:r>
    </w:p>
    <w:p w14:paraId="7070F4E5" w14:textId="3B15E0EC" w:rsidR="00405035" w:rsidRPr="00405035" w:rsidRDefault="00405035" w:rsidP="00405035">
      <w:pPr>
        <w:pStyle w:val="Nivel2"/>
        <w:spacing w:before="0" w:after="0"/>
        <w:ind w:left="0" w:firstLine="567"/>
        <w:rPr>
          <w:rFonts w:ascii="Times New Roman" w:hAnsi="Times New Roman" w:cs="Times New Roman"/>
          <w:bCs/>
          <w:sz w:val="24"/>
          <w:szCs w:val="24"/>
        </w:rPr>
      </w:pPr>
      <w:r w:rsidRPr="00405035">
        <w:rPr>
          <w:rFonts w:ascii="Times New Roman" w:hAnsi="Times New Roman" w:cs="Times New Roman"/>
          <w:bCs/>
          <w:sz w:val="24"/>
          <w:szCs w:val="24"/>
        </w:rPr>
        <w:t>As amostras aprovadas permanecerão em poder da Administração até a entrega de todo o quantitativo cotado pelo fornecedor.</w:t>
      </w:r>
      <w:r w:rsidR="00AF20BA">
        <w:rPr>
          <w:rFonts w:ascii="Times New Roman" w:hAnsi="Times New Roman" w:cs="Times New Roman"/>
          <w:bCs/>
          <w:sz w:val="24"/>
          <w:szCs w:val="24"/>
        </w:rPr>
        <w:t>0</w:t>
      </w:r>
    </w:p>
    <w:p w14:paraId="2ECDE4B6" w14:textId="77777777" w:rsidR="00405035" w:rsidRPr="00B77A19" w:rsidRDefault="00405035" w:rsidP="00405035">
      <w:pPr>
        <w:pStyle w:val="Nivel2"/>
        <w:numPr>
          <w:ilvl w:val="0"/>
          <w:numId w:val="0"/>
        </w:numPr>
        <w:spacing w:before="0" w:after="0"/>
        <w:ind w:left="567"/>
        <w:rPr>
          <w:rFonts w:ascii="Times New Roman" w:hAnsi="Times New Roman" w:cs="Times New Roman"/>
          <w:bCs/>
          <w:sz w:val="24"/>
          <w:szCs w:val="24"/>
        </w:rPr>
      </w:pPr>
    </w:p>
    <w:p w14:paraId="1767E676" w14:textId="77777777" w:rsidR="00B7581B" w:rsidRPr="00B7581B" w:rsidRDefault="00B7581B" w:rsidP="00290F23">
      <w:pPr>
        <w:pStyle w:val="Nivel2"/>
        <w:numPr>
          <w:ilvl w:val="0"/>
          <w:numId w:val="0"/>
        </w:numPr>
        <w:spacing w:before="0" w:after="0"/>
        <w:ind w:left="567"/>
        <w:rPr>
          <w:rFonts w:ascii="Times New Roman" w:hAnsi="Times New Roman" w:cs="Times New Roman"/>
          <w:bCs/>
          <w:sz w:val="24"/>
          <w:szCs w:val="24"/>
        </w:rPr>
      </w:pPr>
    </w:p>
    <w:p w14:paraId="2A4A2C87" w14:textId="77777777" w:rsidR="003C7A23" w:rsidRPr="007226FD" w:rsidRDefault="003C7A23" w:rsidP="00654A41">
      <w:pPr>
        <w:pStyle w:val="Nivel01"/>
        <w:spacing w:before="0" w:after="240" w:line="276" w:lineRule="auto"/>
        <w:ind w:left="0" w:firstLine="567"/>
        <w:rPr>
          <w:rFonts w:ascii="Times New Roman" w:hAnsi="Times New Roman" w:cs="Times New Roman"/>
          <w:sz w:val="24"/>
          <w:szCs w:val="24"/>
        </w:rPr>
      </w:pPr>
      <w:bookmarkStart w:id="44" w:name="_Toc122606109"/>
      <w:r w:rsidRPr="007226FD">
        <w:rPr>
          <w:rFonts w:ascii="Times New Roman" w:hAnsi="Times New Roman" w:cs="Times New Roman"/>
          <w:sz w:val="24"/>
          <w:szCs w:val="24"/>
        </w:rPr>
        <w:t>DA FASE DE HABILITAÇÃO</w:t>
      </w:r>
      <w:bookmarkEnd w:id="44"/>
    </w:p>
    <w:p w14:paraId="7A9AF096" w14:textId="77777777" w:rsidR="004B2AEA" w:rsidRPr="007226FD" w:rsidRDefault="004B2AEA"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Será exigida a apresentação dos documentos de habilitação que trata o </w:t>
      </w:r>
      <w:r w:rsidR="00D4311B" w:rsidRPr="007226FD">
        <w:rPr>
          <w:rFonts w:ascii="Times New Roman" w:hAnsi="Times New Roman" w:cs="Times New Roman"/>
          <w:color w:val="auto"/>
          <w:sz w:val="24"/>
          <w:szCs w:val="24"/>
        </w:rPr>
        <w:t xml:space="preserve">Anexo referente aos requisitos de habilitação </w:t>
      </w:r>
      <w:r w:rsidRPr="007226FD">
        <w:rPr>
          <w:rFonts w:ascii="Times New Roman" w:hAnsi="Times New Roman" w:cs="Times New Roman"/>
          <w:sz w:val="24"/>
          <w:szCs w:val="24"/>
        </w:rPr>
        <w:t xml:space="preserve">deste Edital </w:t>
      </w:r>
      <w:r w:rsidRPr="007226FD">
        <w:rPr>
          <w:rFonts w:ascii="Times New Roman" w:hAnsi="Times New Roman" w:cs="Times New Roman"/>
          <w:b/>
          <w:bCs/>
          <w:sz w:val="24"/>
          <w:szCs w:val="24"/>
        </w:rPr>
        <w:t>apenas ao licitante vencedor</w:t>
      </w:r>
      <w:r w:rsidR="001F60CA" w:rsidRPr="007226FD">
        <w:rPr>
          <w:rFonts w:ascii="Times New Roman" w:hAnsi="Times New Roman" w:cs="Times New Roman"/>
          <w:sz w:val="24"/>
          <w:szCs w:val="24"/>
        </w:rPr>
        <w:t>.</w:t>
      </w:r>
    </w:p>
    <w:p w14:paraId="250C9784" w14:textId="77777777" w:rsidR="001F60CA" w:rsidRPr="007226FD" w:rsidRDefault="001F60CA" w:rsidP="00654A41">
      <w:pPr>
        <w:pStyle w:val="Nivel3"/>
        <w:numPr>
          <w:ilvl w:val="2"/>
          <w:numId w:val="9"/>
        </w:numPr>
        <w:tabs>
          <w:tab w:val="left" w:pos="1418"/>
        </w:tabs>
        <w:spacing w:before="0" w:after="240"/>
        <w:ind w:left="0" w:firstLine="709"/>
        <w:rPr>
          <w:rFonts w:ascii="Times New Roman" w:hAnsi="Times New Roman" w:cs="Times New Roman"/>
          <w:color w:val="auto"/>
          <w:sz w:val="24"/>
          <w:szCs w:val="24"/>
        </w:rPr>
      </w:pPr>
      <w:r w:rsidRPr="007226FD">
        <w:rPr>
          <w:rFonts w:ascii="Times New Roman" w:hAnsi="Times New Roman" w:cs="Times New Roman"/>
          <w:color w:val="auto"/>
          <w:sz w:val="24"/>
          <w:szCs w:val="24"/>
        </w:rPr>
        <w:t>Quando a fase de habilitação já tiver sido encerrada, não caberá exclusão de licitante por motivo relacionado à habilitação, salvo em razão de fatos supervenientes ou só conhecidos após o julgamento.</w:t>
      </w:r>
    </w:p>
    <w:p w14:paraId="6F1D6184" w14:textId="77777777" w:rsidR="00E34E22" w:rsidRPr="007226FD" w:rsidRDefault="00E34E22" w:rsidP="00654A41">
      <w:pPr>
        <w:pStyle w:val="Nivel3"/>
        <w:numPr>
          <w:ilvl w:val="2"/>
          <w:numId w:val="9"/>
        </w:numPr>
        <w:tabs>
          <w:tab w:val="left" w:pos="1418"/>
        </w:tabs>
        <w:spacing w:before="0" w:after="240"/>
        <w:ind w:left="0" w:firstLine="709"/>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Os documentos relativos à regularidade fiscal que constem do Anexo referente aos requisitos de habilitação somente serão exigidos em momento posterior ao julgamento das propostas, </w:t>
      </w:r>
      <w:r w:rsidRPr="007226FD">
        <w:rPr>
          <w:rFonts w:ascii="Times New Roman" w:hAnsi="Times New Roman" w:cs="Times New Roman"/>
          <w:b/>
          <w:bCs/>
          <w:color w:val="auto"/>
          <w:sz w:val="24"/>
          <w:szCs w:val="24"/>
        </w:rPr>
        <w:t>e apenas do licitante mais bem classificad</w:t>
      </w:r>
      <w:r w:rsidRPr="007226FD">
        <w:rPr>
          <w:rFonts w:ascii="Times New Roman" w:hAnsi="Times New Roman" w:cs="Times New Roman"/>
          <w:color w:val="auto"/>
          <w:sz w:val="24"/>
          <w:szCs w:val="24"/>
        </w:rPr>
        <w:t>o.</w:t>
      </w:r>
    </w:p>
    <w:p w14:paraId="5532F87E" w14:textId="77777777" w:rsidR="001C755C" w:rsidRPr="007226FD" w:rsidRDefault="001C755C"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Caso atendidas as condições de participação, a habilitação do licitante provisoriamente classificado em primeiro lugar será verificada </w:t>
      </w:r>
      <w:r w:rsidR="005F5075" w:rsidRPr="007226FD">
        <w:rPr>
          <w:rFonts w:ascii="Times New Roman" w:hAnsi="Times New Roman" w:cs="Times New Roman"/>
          <w:sz w:val="24"/>
          <w:szCs w:val="24"/>
        </w:rPr>
        <w:t xml:space="preserve">pelo pregoeiro </w:t>
      </w:r>
      <w:r w:rsidRPr="007226FD">
        <w:rPr>
          <w:rFonts w:ascii="Times New Roman" w:hAnsi="Times New Roman" w:cs="Times New Roman"/>
          <w:sz w:val="24"/>
          <w:szCs w:val="24"/>
        </w:rPr>
        <w:t xml:space="preserve">por meio do </w:t>
      </w:r>
      <w:r w:rsidR="005F5075" w:rsidRPr="007226FD">
        <w:rPr>
          <w:rFonts w:ascii="Times New Roman" w:hAnsi="Times New Roman" w:cs="Times New Roman"/>
          <w:sz w:val="24"/>
          <w:szCs w:val="24"/>
        </w:rPr>
        <w:t xml:space="preserve">registro cadastral no </w:t>
      </w:r>
      <w:r w:rsidRPr="007226FD">
        <w:rPr>
          <w:rFonts w:ascii="Times New Roman" w:hAnsi="Times New Roman" w:cs="Times New Roman"/>
          <w:sz w:val="24"/>
          <w:szCs w:val="24"/>
        </w:rPr>
        <w:t>SICAF, quanto aos documentos por este abrangidos.</w:t>
      </w:r>
    </w:p>
    <w:p w14:paraId="1F73D736" w14:textId="77777777" w:rsidR="001C755C" w:rsidRPr="007226FD" w:rsidRDefault="001C755C"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A13F980" w14:textId="77777777" w:rsidR="001C755C" w:rsidRPr="007226FD" w:rsidRDefault="001C755C"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A não observância do disposto no </w:t>
      </w:r>
      <w:r w:rsidR="00BA6233" w:rsidRPr="007226FD">
        <w:rPr>
          <w:rFonts w:ascii="Times New Roman" w:hAnsi="Times New Roman" w:cs="Times New Roman"/>
          <w:color w:val="auto"/>
          <w:sz w:val="24"/>
          <w:szCs w:val="24"/>
        </w:rPr>
        <w:t>SUB</w:t>
      </w:r>
      <w:r w:rsidR="00881767" w:rsidRPr="007226FD">
        <w:rPr>
          <w:rFonts w:ascii="Times New Roman" w:hAnsi="Times New Roman" w:cs="Times New Roman"/>
          <w:color w:val="auto"/>
          <w:sz w:val="24"/>
          <w:szCs w:val="24"/>
        </w:rPr>
        <w:t>ITEM</w:t>
      </w:r>
      <w:r w:rsidRPr="007226FD">
        <w:rPr>
          <w:rFonts w:ascii="Times New Roman" w:hAnsi="Times New Roman" w:cs="Times New Roman"/>
          <w:color w:val="auto"/>
          <w:sz w:val="24"/>
          <w:szCs w:val="24"/>
        </w:rPr>
        <w:t xml:space="preserve"> anterior poderá ensejar desclassificação no momento da habilitação, exceto se o pregoeiro, em consulta aos sítios eletrônicos oficiais de órgãos e entidades emissores de certidões, lograr êxito em encontrar a(s) certidão(</w:t>
      </w:r>
      <w:proofErr w:type="spellStart"/>
      <w:r w:rsidRPr="007226FD">
        <w:rPr>
          <w:rFonts w:ascii="Times New Roman" w:hAnsi="Times New Roman" w:cs="Times New Roman"/>
          <w:color w:val="auto"/>
          <w:sz w:val="24"/>
          <w:szCs w:val="24"/>
        </w:rPr>
        <w:t>ões</w:t>
      </w:r>
      <w:proofErr w:type="spellEnd"/>
      <w:r w:rsidRPr="007226FD">
        <w:rPr>
          <w:rFonts w:ascii="Times New Roman" w:hAnsi="Times New Roman" w:cs="Times New Roman"/>
          <w:color w:val="auto"/>
          <w:sz w:val="24"/>
          <w:szCs w:val="24"/>
        </w:rPr>
        <w:t>) válida(s).</w:t>
      </w:r>
    </w:p>
    <w:p w14:paraId="2B5776E6" w14:textId="77777777" w:rsidR="001C755C" w:rsidRPr="007226FD" w:rsidRDefault="001C755C"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w:t>
      </w:r>
      <w:r w:rsidRPr="007226FD">
        <w:rPr>
          <w:rFonts w:ascii="Times New Roman" w:hAnsi="Times New Roman" w:cs="Times New Roman"/>
          <w:b/>
          <w:bCs/>
          <w:color w:val="auto"/>
          <w:sz w:val="24"/>
          <w:szCs w:val="24"/>
        </w:rPr>
        <w:t>5</w:t>
      </w:r>
      <w:r w:rsidRPr="007226FD">
        <w:rPr>
          <w:rFonts w:ascii="Times New Roman" w:hAnsi="Times New Roman" w:cs="Times New Roman"/>
          <w:color w:val="auto"/>
          <w:sz w:val="24"/>
          <w:szCs w:val="24"/>
        </w:rPr>
        <w:t xml:space="preserve"> (</w:t>
      </w:r>
      <w:r w:rsidRPr="007226FD">
        <w:rPr>
          <w:rFonts w:ascii="Times New Roman" w:hAnsi="Times New Roman" w:cs="Times New Roman"/>
          <w:b/>
          <w:bCs/>
          <w:color w:val="auto"/>
          <w:sz w:val="24"/>
          <w:szCs w:val="24"/>
        </w:rPr>
        <w:t>cinco</w:t>
      </w:r>
      <w:r w:rsidRPr="007226FD">
        <w:rPr>
          <w:rFonts w:ascii="Times New Roman" w:hAnsi="Times New Roman" w:cs="Times New Roman"/>
          <w:color w:val="auto"/>
          <w:sz w:val="24"/>
          <w:szCs w:val="24"/>
        </w:rPr>
        <w:t xml:space="preserve">) </w:t>
      </w:r>
      <w:r w:rsidRPr="007226FD">
        <w:rPr>
          <w:rFonts w:ascii="Times New Roman" w:hAnsi="Times New Roman" w:cs="Times New Roman"/>
          <w:b/>
          <w:bCs/>
          <w:color w:val="auto"/>
          <w:sz w:val="24"/>
          <w:szCs w:val="24"/>
        </w:rPr>
        <w:t>dias úteis</w:t>
      </w:r>
      <w:r w:rsidRPr="007226FD">
        <w:rPr>
          <w:rFonts w:ascii="Times New Roman" w:hAnsi="Times New Roman" w:cs="Times New Roman"/>
          <w:color w:val="auto"/>
          <w:sz w:val="24"/>
          <w:szCs w:val="24"/>
        </w:rPr>
        <w:t>, sob pena de inabilitação.</w:t>
      </w:r>
    </w:p>
    <w:p w14:paraId="55790F66" w14:textId="77777777" w:rsidR="001C755C" w:rsidRPr="007226FD" w:rsidRDefault="001C755C"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Somente haverá a necessidade de comprovação do preenchimento de requisitos mediante apresentação dos documentos originais </w:t>
      </w:r>
      <w:r w:rsidR="001B0FB9" w:rsidRPr="007226FD">
        <w:rPr>
          <w:rFonts w:ascii="Times New Roman" w:hAnsi="Times New Roman" w:cs="Times New Roman"/>
          <w:b/>
          <w:bCs/>
          <w:color w:val="auto"/>
          <w:sz w:val="24"/>
          <w:szCs w:val="24"/>
        </w:rPr>
        <w:t>não digitais</w:t>
      </w:r>
      <w:r w:rsidRPr="007226FD">
        <w:rPr>
          <w:rFonts w:ascii="Times New Roman" w:hAnsi="Times New Roman" w:cs="Times New Roman"/>
          <w:color w:val="auto"/>
          <w:sz w:val="24"/>
          <w:szCs w:val="24"/>
        </w:rPr>
        <w:t xml:space="preserve"> quando houver dúvida em relação à integridade do documento digital ou quando a lei expressamente o exigir.</w:t>
      </w:r>
    </w:p>
    <w:p w14:paraId="20509E96" w14:textId="77777777" w:rsidR="001C755C" w:rsidRDefault="001C755C" w:rsidP="00290F23">
      <w:pPr>
        <w:pStyle w:val="Nivel2"/>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Após a apresentação dos documentos de habilitação, fica vedada a substituição ou a apresentação de novos documentos, salvo em sede de diligência, para:</w:t>
      </w:r>
    </w:p>
    <w:p w14:paraId="4FE0B4DC" w14:textId="77777777" w:rsidR="00AE4F1B" w:rsidRPr="007226FD" w:rsidRDefault="00AE4F1B" w:rsidP="00290F23">
      <w:pPr>
        <w:pStyle w:val="Nivel2"/>
        <w:numPr>
          <w:ilvl w:val="0"/>
          <w:numId w:val="0"/>
        </w:numPr>
        <w:spacing w:before="0" w:after="0"/>
        <w:ind w:left="567"/>
        <w:rPr>
          <w:rFonts w:ascii="Times New Roman" w:hAnsi="Times New Roman" w:cs="Times New Roman"/>
          <w:sz w:val="24"/>
          <w:szCs w:val="24"/>
        </w:rPr>
      </w:pPr>
    </w:p>
    <w:p w14:paraId="7A8749FD" w14:textId="77777777" w:rsidR="001C755C" w:rsidRPr="007226FD" w:rsidRDefault="001C755C" w:rsidP="00654A41">
      <w:pPr>
        <w:pStyle w:val="Nivel2"/>
        <w:numPr>
          <w:ilvl w:val="0"/>
          <w:numId w:val="15"/>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332E6898" w14:textId="77777777" w:rsidR="001C755C" w:rsidRDefault="001C755C" w:rsidP="00290F23">
      <w:pPr>
        <w:pStyle w:val="Nivel2"/>
        <w:numPr>
          <w:ilvl w:val="0"/>
          <w:numId w:val="15"/>
        </w:numPr>
        <w:spacing w:before="0" w:after="0"/>
        <w:rPr>
          <w:rFonts w:ascii="Times New Roman" w:hAnsi="Times New Roman" w:cs="Times New Roman"/>
          <w:sz w:val="24"/>
          <w:szCs w:val="24"/>
        </w:rPr>
      </w:pPr>
      <w:r w:rsidRPr="007226FD">
        <w:rPr>
          <w:rFonts w:ascii="Times New Roman" w:hAnsi="Times New Roman" w:cs="Times New Roman"/>
          <w:sz w:val="24"/>
          <w:szCs w:val="24"/>
        </w:rPr>
        <w:lastRenderedPageBreak/>
        <w:t>atualização de documentos cuja validade tenha expirado após a data de recebimento das propostas.</w:t>
      </w:r>
    </w:p>
    <w:p w14:paraId="166F6876" w14:textId="77777777" w:rsidR="00AE4F1B" w:rsidRPr="007226FD" w:rsidRDefault="00AE4F1B" w:rsidP="00290F23">
      <w:pPr>
        <w:pStyle w:val="Nivel2"/>
        <w:numPr>
          <w:ilvl w:val="0"/>
          <w:numId w:val="0"/>
        </w:numPr>
        <w:spacing w:before="0" w:after="0"/>
        <w:ind w:left="708"/>
        <w:rPr>
          <w:rFonts w:ascii="Times New Roman" w:hAnsi="Times New Roman" w:cs="Times New Roman"/>
          <w:sz w:val="24"/>
          <w:szCs w:val="24"/>
        </w:rPr>
      </w:pPr>
    </w:p>
    <w:p w14:paraId="4B073728" w14:textId="77777777" w:rsidR="001C755C" w:rsidRPr="007226FD" w:rsidRDefault="001C755C"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6EDBCD86" w14:textId="77777777" w:rsidR="001C755C" w:rsidRPr="007226FD" w:rsidRDefault="001C755C" w:rsidP="00654A41">
      <w:pPr>
        <w:pStyle w:val="Nivel3"/>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Na hipótese de necessidade de suspensão da sessão pública para a realização de diligências, com vistas ao saneamento de que trata o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xml:space="preserve"> anterior, a sessão pública somente poderá ser reiniciada mediante aviso prévio no sistema com, no mínimo, vinte e quatro horas de antecedência, e a ocorrência será registrada em ata.</w:t>
      </w:r>
    </w:p>
    <w:p w14:paraId="01687F46" w14:textId="77777777" w:rsidR="001C755C" w:rsidRPr="007226FD" w:rsidRDefault="001C755C"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0E761FF" w14:textId="77777777" w:rsidR="001C755C" w:rsidRPr="007226FD" w:rsidRDefault="001C755C"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Constatado o atendimento às exigências de habilitação, o licitante será habilitado.</w:t>
      </w:r>
    </w:p>
    <w:p w14:paraId="67A724A4" w14:textId="77777777" w:rsidR="001C755C" w:rsidRPr="007226FD" w:rsidRDefault="001C755C"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Somente serão disponibilizados para acesso público os documentos de habilitação do licitante cuja proposta atenda ao </w:t>
      </w:r>
      <w:r w:rsidR="0029736A" w:rsidRPr="007226FD">
        <w:rPr>
          <w:rFonts w:ascii="Times New Roman" w:hAnsi="Times New Roman" w:cs="Times New Roman"/>
          <w:sz w:val="24"/>
          <w:szCs w:val="24"/>
        </w:rPr>
        <w:t>Edital</w:t>
      </w:r>
      <w:r w:rsidRPr="007226FD">
        <w:rPr>
          <w:rFonts w:ascii="Times New Roman" w:hAnsi="Times New Roman" w:cs="Times New Roman"/>
          <w:sz w:val="24"/>
          <w:szCs w:val="24"/>
        </w:rPr>
        <w:t xml:space="preserve"> de licitação, após declarada sua habilitação. </w:t>
      </w:r>
    </w:p>
    <w:p w14:paraId="123584FB" w14:textId="77777777" w:rsidR="001C755C" w:rsidRPr="007226FD" w:rsidRDefault="001C755C" w:rsidP="00654A41">
      <w:pPr>
        <w:pStyle w:val="Nivel2"/>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Não serão aceitos documentos de habilitação com indicação de CNPJ</w:t>
      </w:r>
      <w:r w:rsidR="00BA6233" w:rsidRPr="007226FD">
        <w:rPr>
          <w:rFonts w:ascii="Times New Roman" w:hAnsi="Times New Roman" w:cs="Times New Roman"/>
          <w:color w:val="auto"/>
          <w:sz w:val="24"/>
          <w:szCs w:val="24"/>
        </w:rPr>
        <w:t xml:space="preserve"> </w:t>
      </w:r>
      <w:r w:rsidRPr="007226FD">
        <w:rPr>
          <w:rFonts w:ascii="Times New Roman" w:hAnsi="Times New Roman" w:cs="Times New Roman"/>
          <w:color w:val="auto"/>
          <w:sz w:val="24"/>
          <w:szCs w:val="24"/>
        </w:rPr>
        <w:t>/</w:t>
      </w:r>
      <w:r w:rsidR="00BA6233" w:rsidRPr="007226FD">
        <w:rPr>
          <w:rFonts w:ascii="Times New Roman" w:hAnsi="Times New Roman" w:cs="Times New Roman"/>
          <w:color w:val="auto"/>
          <w:sz w:val="24"/>
          <w:szCs w:val="24"/>
        </w:rPr>
        <w:t xml:space="preserve"> </w:t>
      </w:r>
      <w:r w:rsidRPr="007226FD">
        <w:rPr>
          <w:rFonts w:ascii="Times New Roman" w:hAnsi="Times New Roman" w:cs="Times New Roman"/>
          <w:color w:val="auto"/>
          <w:sz w:val="24"/>
          <w:szCs w:val="24"/>
        </w:rPr>
        <w:t>CPF diferentes, salvo aqueles legalmente permitidos.</w:t>
      </w:r>
    </w:p>
    <w:p w14:paraId="2A3B4170" w14:textId="77777777" w:rsidR="001C755C" w:rsidRPr="007226FD" w:rsidRDefault="001C755C"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3E4A3EA1" w14:textId="77777777" w:rsidR="001C755C" w:rsidRPr="007226FD" w:rsidRDefault="001C755C" w:rsidP="00654A41">
      <w:pPr>
        <w:pStyle w:val="Nivel3"/>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41517144" w14:textId="77777777" w:rsidR="001C755C" w:rsidRPr="007226FD" w:rsidRDefault="001C755C" w:rsidP="00654A41">
      <w:pPr>
        <w:pStyle w:val="Nivel2"/>
        <w:spacing w:before="0" w:after="240"/>
        <w:ind w:left="0" w:firstLine="567"/>
        <w:rPr>
          <w:rFonts w:ascii="Times New Roman" w:hAnsi="Times New Roman" w:cs="Times New Roman"/>
          <w:sz w:val="24"/>
          <w:szCs w:val="24"/>
        </w:rPr>
      </w:pPr>
      <w:bookmarkStart w:id="45" w:name="_Hlk154307107"/>
      <w:r w:rsidRPr="007226FD">
        <w:rPr>
          <w:rFonts w:ascii="Times New Roman" w:hAnsi="Times New Roman" w:cs="Times New Roman"/>
          <w:sz w:val="24"/>
          <w:szCs w:val="24"/>
        </w:rPr>
        <w:t xml:space="preserve">A comprovação de regularidade fiscal e trabalhista das microempresas e das empresas de pequeno porte será exigida nos termos do disposto no art. 4º do Decreto nº </w:t>
      </w:r>
      <w:r w:rsidR="00444CA3" w:rsidRPr="007226FD">
        <w:rPr>
          <w:rFonts w:ascii="Times New Roman" w:hAnsi="Times New Roman" w:cs="Times New Roman"/>
          <w:sz w:val="24"/>
          <w:szCs w:val="24"/>
        </w:rPr>
        <w:t>42.063 / 2009</w:t>
      </w:r>
      <w:r w:rsidRPr="007226FD">
        <w:rPr>
          <w:rFonts w:ascii="Times New Roman" w:hAnsi="Times New Roman" w:cs="Times New Roman"/>
          <w:sz w:val="24"/>
          <w:szCs w:val="24"/>
        </w:rPr>
        <w:t xml:space="preserve">.  </w:t>
      </w:r>
    </w:p>
    <w:p w14:paraId="6C73222E" w14:textId="77777777" w:rsidR="006D3605" w:rsidRDefault="006D3605" w:rsidP="00290F23">
      <w:pPr>
        <w:pStyle w:val="Nivel2"/>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No caso de contratações para entrega imediata</w:t>
      </w:r>
      <w:r w:rsidR="0063218E" w:rsidRPr="007226FD">
        <w:rPr>
          <w:rFonts w:ascii="Times New Roman" w:hAnsi="Times New Roman" w:cs="Times New Roman"/>
          <w:sz w:val="24"/>
          <w:szCs w:val="24"/>
        </w:rPr>
        <w:t>,</w:t>
      </w:r>
      <w:r w:rsidRPr="007226FD">
        <w:rPr>
          <w:rFonts w:ascii="Times New Roman" w:hAnsi="Times New Roman" w:cs="Times New Roman"/>
          <w:sz w:val="24"/>
          <w:szCs w:val="24"/>
        </w:rPr>
        <w:t xml:space="preserve"> considerada aquela com prazo de entrega de até 30 (trinta) dias </w:t>
      </w:r>
      <w:r w:rsidR="00F41355">
        <w:rPr>
          <w:rFonts w:ascii="Times New Roman" w:hAnsi="Times New Roman" w:cs="Times New Roman"/>
          <w:sz w:val="24"/>
          <w:szCs w:val="24"/>
        </w:rPr>
        <w:t>do Termo de Autorização de Fornecimento</w:t>
      </w:r>
      <w:r w:rsidRPr="007226FD">
        <w:rPr>
          <w:rFonts w:ascii="Times New Roman" w:hAnsi="Times New Roman" w:cs="Times New Roman"/>
          <w:sz w:val="24"/>
          <w:szCs w:val="24"/>
        </w:rPr>
        <w:t xml:space="preserve">, </w:t>
      </w:r>
      <w:r w:rsidR="0073494B" w:rsidRPr="007226FD">
        <w:rPr>
          <w:rFonts w:ascii="Times New Roman" w:hAnsi="Times New Roman" w:cs="Times New Roman"/>
          <w:sz w:val="24"/>
          <w:szCs w:val="24"/>
        </w:rPr>
        <w:t xml:space="preserve">cujo valor estimado da contratação não supere o limite do disposto na alínea "c" do inciso IV do Art. 75 da Lei nº 14.133, de 2021, </w:t>
      </w:r>
      <w:r w:rsidRPr="007226FD">
        <w:rPr>
          <w:rFonts w:ascii="Times New Roman" w:hAnsi="Times New Roman" w:cs="Times New Roman"/>
          <w:sz w:val="24"/>
          <w:szCs w:val="24"/>
        </w:rPr>
        <w:t xml:space="preserve">nas contratações com valores inferiores a 1/4 (um quarto) do limite para dispensa de licitação para compras em geral e nas contratações de produto para pesquisa e desenvolvimento de que trata a alínea "c" do inciso IV do art. 75 da Lei nº </w:t>
      </w:r>
      <w:r w:rsidR="00C26873" w:rsidRPr="007226FD">
        <w:rPr>
          <w:rFonts w:ascii="Times New Roman" w:hAnsi="Times New Roman" w:cs="Times New Roman"/>
          <w:sz w:val="24"/>
          <w:szCs w:val="24"/>
        </w:rPr>
        <w:t>14.133 / 2021</w:t>
      </w:r>
      <w:r w:rsidRPr="007226FD">
        <w:rPr>
          <w:rFonts w:ascii="Times New Roman" w:hAnsi="Times New Roman" w:cs="Times New Roman"/>
          <w:sz w:val="24"/>
          <w:szCs w:val="24"/>
        </w:rPr>
        <w:t>, somente será exigida:</w:t>
      </w:r>
    </w:p>
    <w:p w14:paraId="17F32ECE" w14:textId="77777777" w:rsidR="00AE4F1B" w:rsidRPr="007226FD" w:rsidRDefault="00AE4F1B" w:rsidP="00290F23">
      <w:pPr>
        <w:pStyle w:val="Nivel2"/>
        <w:numPr>
          <w:ilvl w:val="0"/>
          <w:numId w:val="0"/>
        </w:numPr>
        <w:spacing w:before="0" w:after="0"/>
        <w:ind w:left="567"/>
        <w:rPr>
          <w:rFonts w:ascii="Times New Roman" w:hAnsi="Times New Roman" w:cs="Times New Roman"/>
          <w:sz w:val="24"/>
          <w:szCs w:val="24"/>
        </w:rPr>
      </w:pPr>
    </w:p>
    <w:p w14:paraId="6757647C" w14:textId="77777777" w:rsidR="006D3605" w:rsidRPr="007226FD" w:rsidRDefault="006D3605" w:rsidP="00654A41">
      <w:pPr>
        <w:pStyle w:val="Nivel2"/>
        <w:numPr>
          <w:ilvl w:val="1"/>
          <w:numId w:val="13"/>
        </w:numPr>
        <w:spacing w:before="0" w:after="240"/>
        <w:ind w:left="924" w:hanging="357"/>
        <w:rPr>
          <w:rFonts w:ascii="Times New Roman" w:hAnsi="Times New Roman" w:cs="Times New Roman"/>
          <w:sz w:val="24"/>
          <w:szCs w:val="24"/>
        </w:rPr>
      </w:pPr>
      <w:r w:rsidRPr="007226FD">
        <w:rPr>
          <w:rFonts w:ascii="Times New Roman" w:hAnsi="Times New Roman" w:cs="Times New Roman"/>
          <w:sz w:val="24"/>
          <w:szCs w:val="24"/>
        </w:rPr>
        <w:t xml:space="preserve">das pessoas jurídicas, </w:t>
      </w:r>
      <w:r w:rsidR="0073494B" w:rsidRPr="007226FD">
        <w:rPr>
          <w:rFonts w:ascii="Times New Roman" w:hAnsi="Times New Roman" w:cs="Times New Roman"/>
          <w:sz w:val="24"/>
          <w:szCs w:val="24"/>
        </w:rPr>
        <w:t>a comprovação relativa à habilitação jurídica, regularidade fiscal estadual, à Seguridade Social e ao FGTS e a regularidade perante a Justiça do Trabalho</w:t>
      </w:r>
      <w:r w:rsidRPr="007226FD">
        <w:rPr>
          <w:rFonts w:ascii="Times New Roman" w:hAnsi="Times New Roman" w:cs="Times New Roman"/>
          <w:sz w:val="24"/>
          <w:szCs w:val="24"/>
        </w:rPr>
        <w:t>; e</w:t>
      </w:r>
    </w:p>
    <w:p w14:paraId="1EB6C61C" w14:textId="77777777" w:rsidR="006D3605" w:rsidRDefault="006D3605" w:rsidP="00290F23">
      <w:pPr>
        <w:pStyle w:val="Nivel2"/>
        <w:numPr>
          <w:ilvl w:val="1"/>
          <w:numId w:val="13"/>
        </w:numPr>
        <w:spacing w:before="0" w:after="0"/>
        <w:rPr>
          <w:rFonts w:ascii="Times New Roman" w:hAnsi="Times New Roman" w:cs="Times New Roman"/>
          <w:sz w:val="24"/>
          <w:szCs w:val="24"/>
        </w:rPr>
      </w:pPr>
      <w:r w:rsidRPr="007226FD">
        <w:rPr>
          <w:rFonts w:ascii="Times New Roman" w:hAnsi="Times New Roman" w:cs="Times New Roman"/>
          <w:sz w:val="24"/>
          <w:szCs w:val="24"/>
        </w:rPr>
        <w:t>das pessoas físicas, a comprovação da regularidade fiscal com a Fazenda Estadual.</w:t>
      </w:r>
    </w:p>
    <w:p w14:paraId="64DAEA93" w14:textId="77777777" w:rsidR="00AE4F1B" w:rsidRPr="007226FD" w:rsidRDefault="00AE4F1B" w:rsidP="00290F23">
      <w:pPr>
        <w:pStyle w:val="Nivel2"/>
        <w:numPr>
          <w:ilvl w:val="0"/>
          <w:numId w:val="0"/>
        </w:numPr>
        <w:spacing w:before="0" w:after="0"/>
        <w:ind w:left="566"/>
        <w:rPr>
          <w:rFonts w:ascii="Times New Roman" w:hAnsi="Times New Roman" w:cs="Times New Roman"/>
          <w:sz w:val="24"/>
          <w:szCs w:val="24"/>
        </w:rPr>
      </w:pPr>
    </w:p>
    <w:bookmarkEnd w:id="45"/>
    <w:p w14:paraId="3D65F167" w14:textId="77777777" w:rsidR="006D3605" w:rsidRPr="007226FD" w:rsidRDefault="006D3605"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0AEADAC2" w14:textId="77777777" w:rsidR="006D3605" w:rsidRPr="007226FD" w:rsidRDefault="006D3605" w:rsidP="00654A41">
      <w:pPr>
        <w:pStyle w:val="Nivel3"/>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 licitante deverá ter procurador residente e domiciliado no Brasil, com poderes para receber citação, intimação e responder administrativa e judicialmente por seus atos, juntando o instrumento de mandato com os documentos de habilitação.</w:t>
      </w:r>
    </w:p>
    <w:p w14:paraId="6ED6EBE3" w14:textId="77777777" w:rsidR="006D3605" w:rsidRPr="007226FD" w:rsidRDefault="006D3605" w:rsidP="00290F23">
      <w:pPr>
        <w:pStyle w:val="Nivel3"/>
        <w:tabs>
          <w:tab w:val="left" w:pos="1276"/>
        </w:tabs>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w:t>
      </w:r>
      <w:r w:rsidR="00444CA3" w:rsidRPr="007226FD">
        <w:rPr>
          <w:rFonts w:ascii="Times New Roman" w:hAnsi="Times New Roman" w:cs="Times New Roman"/>
          <w:sz w:val="24"/>
          <w:szCs w:val="24"/>
        </w:rPr>
        <w:t>8.660 / 2016</w:t>
      </w:r>
      <w:r w:rsidRPr="007226FD">
        <w:rPr>
          <w:rFonts w:ascii="Times New Roman" w:hAnsi="Times New Roman" w:cs="Times New Roman"/>
          <w:sz w:val="24"/>
          <w:szCs w:val="24"/>
        </w:rPr>
        <w:t>, ou de outro que venha a substituí-lo, ou consularizados pelos respectivos consulados ou embaixadas.</w:t>
      </w:r>
    </w:p>
    <w:p w14:paraId="46245222" w14:textId="77777777" w:rsidR="003C7A23" w:rsidRDefault="003C7A23" w:rsidP="00290F23">
      <w:pPr>
        <w:pStyle w:val="Nivel2"/>
        <w:numPr>
          <w:ilvl w:val="0"/>
          <w:numId w:val="0"/>
        </w:numPr>
        <w:spacing w:before="0" w:after="0"/>
        <w:ind w:firstLine="709"/>
        <w:rPr>
          <w:rFonts w:ascii="Times New Roman" w:hAnsi="Times New Roman" w:cs="Times New Roman"/>
          <w:iCs/>
          <w:sz w:val="24"/>
          <w:szCs w:val="24"/>
        </w:rPr>
      </w:pPr>
    </w:p>
    <w:p w14:paraId="7A6FC720" w14:textId="77777777" w:rsidR="00AE4F1B" w:rsidRPr="007226FD" w:rsidRDefault="00AE4F1B" w:rsidP="00290F23">
      <w:pPr>
        <w:pStyle w:val="Nivel2"/>
        <w:numPr>
          <w:ilvl w:val="0"/>
          <w:numId w:val="0"/>
        </w:numPr>
        <w:spacing w:before="0" w:after="0"/>
        <w:ind w:firstLine="709"/>
        <w:rPr>
          <w:rFonts w:ascii="Times New Roman" w:hAnsi="Times New Roman" w:cs="Times New Roman"/>
          <w:iCs/>
          <w:sz w:val="24"/>
          <w:szCs w:val="24"/>
        </w:rPr>
      </w:pPr>
    </w:p>
    <w:p w14:paraId="2D372298" w14:textId="77777777" w:rsidR="003C7A23" w:rsidRPr="007226FD" w:rsidRDefault="003C7A23" w:rsidP="00654A41">
      <w:pPr>
        <w:pStyle w:val="Nivel01"/>
        <w:tabs>
          <w:tab w:val="left" w:pos="993"/>
        </w:tabs>
        <w:spacing w:before="0" w:after="240" w:line="276" w:lineRule="auto"/>
        <w:ind w:left="0" w:firstLine="567"/>
        <w:rPr>
          <w:rFonts w:ascii="Times New Roman" w:hAnsi="Times New Roman" w:cs="Times New Roman"/>
          <w:sz w:val="24"/>
          <w:szCs w:val="24"/>
        </w:rPr>
      </w:pPr>
      <w:bookmarkStart w:id="46" w:name="_Toc122606110"/>
      <w:bookmarkStart w:id="47" w:name="_Hlk154231108"/>
      <w:r w:rsidRPr="007226FD">
        <w:rPr>
          <w:rFonts w:ascii="Times New Roman" w:hAnsi="Times New Roman" w:cs="Times New Roman"/>
          <w:sz w:val="24"/>
          <w:szCs w:val="24"/>
        </w:rPr>
        <w:t>DOS RECURSOS</w:t>
      </w:r>
      <w:bookmarkEnd w:id="46"/>
    </w:p>
    <w:p w14:paraId="3736E062" w14:textId="77777777" w:rsidR="00D14365" w:rsidRPr="007226FD" w:rsidRDefault="00D14365" w:rsidP="00654A41">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4F4AEE29" w14:textId="77777777" w:rsidR="00D14365" w:rsidRDefault="00D14365" w:rsidP="00290F23">
      <w:pPr>
        <w:pStyle w:val="Nivel3"/>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As razões do recurso deverão ser apresentadas em momento único, </w:t>
      </w:r>
      <w:r w:rsidR="00C04B8F" w:rsidRPr="007226FD">
        <w:rPr>
          <w:rFonts w:ascii="Times New Roman" w:hAnsi="Times New Roman" w:cs="Times New Roman"/>
          <w:sz w:val="24"/>
          <w:szCs w:val="24"/>
        </w:rPr>
        <w:t xml:space="preserve">no prazo de três dias úteis, </w:t>
      </w:r>
      <w:r w:rsidR="00DE2B19" w:rsidRPr="007226FD">
        <w:rPr>
          <w:rFonts w:ascii="Times New Roman" w:hAnsi="Times New Roman" w:cs="Times New Roman"/>
          <w:sz w:val="24"/>
          <w:szCs w:val="24"/>
        </w:rPr>
        <w:t xml:space="preserve">em campo próprio </w:t>
      </w:r>
      <w:r w:rsidR="00C04B8F" w:rsidRPr="007226FD">
        <w:rPr>
          <w:rFonts w:ascii="Times New Roman" w:hAnsi="Times New Roman" w:cs="Times New Roman"/>
          <w:sz w:val="24"/>
          <w:szCs w:val="24"/>
        </w:rPr>
        <w:t>do</w:t>
      </w:r>
      <w:r w:rsidR="00DE2B19" w:rsidRPr="007226FD">
        <w:rPr>
          <w:rFonts w:ascii="Times New Roman" w:hAnsi="Times New Roman" w:cs="Times New Roman"/>
          <w:sz w:val="24"/>
          <w:szCs w:val="24"/>
        </w:rPr>
        <w:t xml:space="preserve"> sistema eletrônico de contratações ou, em sua indisponibilidade, para o</w:t>
      </w:r>
      <w:r w:rsidR="00C04B8F" w:rsidRPr="007226FD">
        <w:rPr>
          <w:rFonts w:ascii="Times New Roman" w:hAnsi="Times New Roman" w:cs="Times New Roman"/>
          <w:sz w:val="24"/>
          <w:szCs w:val="24"/>
        </w:rPr>
        <w:t xml:space="preserve"> e-mail funcional </w:t>
      </w:r>
      <w:hyperlink r:id="rId34" w:history="1">
        <w:r w:rsidR="00AE218E" w:rsidRPr="007226FD">
          <w:rPr>
            <w:rStyle w:val="Hyperlink"/>
            <w:rFonts w:ascii="Times New Roman" w:hAnsi="Times New Roman" w:cs="Times New Roman"/>
            <w:sz w:val="24"/>
            <w:szCs w:val="24"/>
          </w:rPr>
          <w:t>licitacao@daf.uerj.br</w:t>
        </w:r>
      </w:hyperlink>
      <w:r w:rsidR="00C04B8F" w:rsidRPr="007226FD">
        <w:rPr>
          <w:rFonts w:ascii="Times New Roman" w:hAnsi="Times New Roman" w:cs="Times New Roman"/>
          <w:color w:val="auto"/>
          <w:sz w:val="24"/>
          <w:szCs w:val="24"/>
        </w:rPr>
        <w:t>,</w:t>
      </w:r>
      <w:r w:rsidR="00C04B8F" w:rsidRPr="007226FD">
        <w:rPr>
          <w:rFonts w:ascii="Times New Roman" w:hAnsi="Times New Roman" w:cs="Times New Roman"/>
          <w:sz w:val="24"/>
          <w:szCs w:val="24"/>
        </w:rPr>
        <w:t xml:space="preserve"> mediante confirmação de recebimento</w:t>
      </w:r>
      <w:r w:rsidRPr="007226FD">
        <w:rPr>
          <w:rFonts w:ascii="Times New Roman" w:hAnsi="Times New Roman" w:cs="Times New Roman"/>
          <w:sz w:val="24"/>
          <w:szCs w:val="24"/>
        </w:rPr>
        <w:t>, contados:</w:t>
      </w:r>
    </w:p>
    <w:p w14:paraId="089F7D94" w14:textId="77777777" w:rsidR="00AE4F1B" w:rsidRPr="007226FD" w:rsidRDefault="00AE4F1B" w:rsidP="00290F23">
      <w:pPr>
        <w:pStyle w:val="Nivel3"/>
        <w:numPr>
          <w:ilvl w:val="0"/>
          <w:numId w:val="0"/>
        </w:numPr>
        <w:spacing w:before="0" w:after="0"/>
        <w:ind w:left="567"/>
        <w:rPr>
          <w:rFonts w:ascii="Times New Roman" w:hAnsi="Times New Roman" w:cs="Times New Roman"/>
          <w:sz w:val="24"/>
          <w:szCs w:val="24"/>
        </w:rPr>
      </w:pPr>
    </w:p>
    <w:p w14:paraId="69A152B5" w14:textId="77777777" w:rsidR="00D14365" w:rsidRPr="007226FD" w:rsidRDefault="00D14365" w:rsidP="00654A41">
      <w:pPr>
        <w:pStyle w:val="Nivel3"/>
        <w:numPr>
          <w:ilvl w:val="0"/>
          <w:numId w:val="16"/>
        </w:numPr>
        <w:spacing w:before="0" w:after="240"/>
        <w:ind w:hanging="357"/>
        <w:rPr>
          <w:rFonts w:ascii="Times New Roman" w:hAnsi="Times New Roman" w:cs="Times New Roman"/>
          <w:sz w:val="24"/>
          <w:szCs w:val="24"/>
        </w:rPr>
      </w:pPr>
      <w:r w:rsidRPr="007226FD">
        <w:rPr>
          <w:rFonts w:ascii="Times New Roman" w:hAnsi="Times New Roman" w:cs="Times New Roman"/>
          <w:sz w:val="24"/>
          <w:szCs w:val="24"/>
        </w:rPr>
        <w:t>a partir da data de intimação ou de lavratura da ata de habilitação ou inabilitação;</w:t>
      </w:r>
    </w:p>
    <w:p w14:paraId="6CEECF94" w14:textId="77777777" w:rsidR="00D14365" w:rsidRPr="007226FD" w:rsidRDefault="00D14365" w:rsidP="00290F23">
      <w:pPr>
        <w:pStyle w:val="Nivel3"/>
        <w:numPr>
          <w:ilvl w:val="0"/>
          <w:numId w:val="16"/>
        </w:numPr>
        <w:spacing w:before="0" w:after="0"/>
        <w:rPr>
          <w:rFonts w:ascii="Times New Roman" w:hAnsi="Times New Roman" w:cs="Times New Roman"/>
          <w:sz w:val="24"/>
          <w:szCs w:val="24"/>
        </w:rPr>
      </w:pPr>
      <w:r w:rsidRPr="007226FD">
        <w:rPr>
          <w:rFonts w:ascii="Times New Roman" w:hAnsi="Times New Roman" w:cs="Times New Roman"/>
          <w:sz w:val="24"/>
          <w:szCs w:val="24"/>
        </w:rPr>
        <w:t>a partir da ata de julgamento, nas licitações com inversão de fases.</w:t>
      </w:r>
    </w:p>
    <w:p w14:paraId="209E5B33" w14:textId="77777777" w:rsidR="00D14365" w:rsidRPr="007226FD" w:rsidRDefault="00D14365" w:rsidP="00290F23">
      <w:pPr>
        <w:pStyle w:val="Nivel3"/>
        <w:numPr>
          <w:ilvl w:val="0"/>
          <w:numId w:val="0"/>
        </w:numPr>
        <w:spacing w:before="0" w:after="0"/>
        <w:ind w:firstLine="709"/>
        <w:rPr>
          <w:rFonts w:ascii="Times New Roman" w:hAnsi="Times New Roman" w:cs="Times New Roman"/>
          <w:sz w:val="24"/>
          <w:szCs w:val="24"/>
        </w:rPr>
      </w:pPr>
    </w:p>
    <w:p w14:paraId="761D85DF" w14:textId="77777777" w:rsidR="00D14365" w:rsidRPr="007226FD" w:rsidRDefault="00D14365" w:rsidP="00654A41">
      <w:pPr>
        <w:pStyle w:val="Nivel3"/>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Os demais licitantes ficarão intimados para</w:t>
      </w:r>
      <w:r w:rsidR="00B7581B">
        <w:rPr>
          <w:rFonts w:ascii="Times New Roman" w:hAnsi="Times New Roman" w:cs="Times New Roman"/>
          <w:sz w:val="24"/>
          <w:szCs w:val="24"/>
        </w:rPr>
        <w:t>;</w:t>
      </w:r>
      <w:r w:rsidRPr="007226FD">
        <w:rPr>
          <w:rFonts w:ascii="Times New Roman" w:hAnsi="Times New Roman" w:cs="Times New Roman"/>
          <w:sz w:val="24"/>
          <w:szCs w:val="24"/>
        </w:rPr>
        <w:t xml:space="preserve"> se desejarem, apresentar suas contrarrazões, no prazo de três dias úteis, contado da data de intimação pessoal ou de divulgação da interposição do recurso.</w:t>
      </w:r>
    </w:p>
    <w:p w14:paraId="65A5ADC0" w14:textId="77777777" w:rsidR="00D14365" w:rsidRPr="007226FD" w:rsidRDefault="00D14365" w:rsidP="00654A41">
      <w:pPr>
        <w:pStyle w:val="Nivel3"/>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Os recursos interpostos fora do prazo não serão conhecidos.</w:t>
      </w:r>
    </w:p>
    <w:p w14:paraId="200794C4" w14:textId="77777777" w:rsidR="00D14365" w:rsidRPr="007226FD" w:rsidRDefault="00D14365"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Caberá ao pregoeiro, no prazo de 3 (três) dias úteis</w:t>
      </w:r>
      <w:r w:rsidR="00853CE5" w:rsidRPr="007226FD">
        <w:rPr>
          <w:rFonts w:ascii="Times New Roman" w:hAnsi="Times New Roman" w:cs="Times New Roman"/>
          <w:sz w:val="24"/>
          <w:szCs w:val="24"/>
        </w:rPr>
        <w:t>,</w:t>
      </w:r>
      <w:r w:rsidRPr="007226FD">
        <w:rPr>
          <w:rFonts w:ascii="Times New Roman" w:hAnsi="Times New Roman" w:cs="Times New Roman"/>
          <w:sz w:val="24"/>
          <w:szCs w:val="24"/>
        </w:rPr>
        <w:t xml:space="preserve"> receber, examinar e decidir os recursos e encaminhá-los à autoridade superior quando mantiver sua decisão, a qual deverá proferir sua decisão no prazo de 10 (dez) dias úteis, contado do recebimento dos autos.</w:t>
      </w:r>
    </w:p>
    <w:p w14:paraId="5DE2D9E6" w14:textId="77777777" w:rsidR="005742AC" w:rsidRPr="007226FD" w:rsidRDefault="005742AC"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Será assegurado ao licitante vista dos elementos indispensáveis à defesa de seus interesses.</w:t>
      </w:r>
    </w:p>
    <w:p w14:paraId="62CE3D52" w14:textId="77777777" w:rsidR="005742AC" w:rsidRPr="007226FD" w:rsidRDefault="005742AC" w:rsidP="00654A41">
      <w:pPr>
        <w:pStyle w:val="Nivel2"/>
        <w:tabs>
          <w:tab w:val="left" w:pos="1134"/>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1D135ACB" w14:textId="77777777" w:rsidR="005742AC" w:rsidRPr="007226FD" w:rsidRDefault="005742AC" w:rsidP="00290F23">
      <w:pPr>
        <w:pStyle w:val="Nivel2"/>
        <w:tabs>
          <w:tab w:val="left" w:pos="1134"/>
        </w:tabs>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acolhimento do recurso invalida tão somente os atos insuscetíveis de aproveitamento. </w:t>
      </w:r>
    </w:p>
    <w:p w14:paraId="0A8ED5B9" w14:textId="77777777" w:rsidR="005742AC" w:rsidRDefault="005742AC" w:rsidP="00290F23">
      <w:pPr>
        <w:pStyle w:val="Nivel2"/>
        <w:numPr>
          <w:ilvl w:val="0"/>
          <w:numId w:val="0"/>
        </w:numPr>
        <w:spacing w:before="0" w:after="0"/>
        <w:ind w:firstLine="709"/>
        <w:rPr>
          <w:rFonts w:ascii="Times New Roman" w:hAnsi="Times New Roman" w:cs="Times New Roman"/>
          <w:sz w:val="24"/>
          <w:szCs w:val="24"/>
        </w:rPr>
      </w:pPr>
    </w:p>
    <w:p w14:paraId="24A9C19F" w14:textId="77777777" w:rsidR="00AE4F1B" w:rsidRPr="007226FD" w:rsidRDefault="00AE4F1B" w:rsidP="00290F23">
      <w:pPr>
        <w:pStyle w:val="Nivel2"/>
        <w:numPr>
          <w:ilvl w:val="0"/>
          <w:numId w:val="0"/>
        </w:numPr>
        <w:spacing w:before="0" w:after="0"/>
        <w:ind w:firstLine="709"/>
        <w:rPr>
          <w:rFonts w:ascii="Times New Roman" w:hAnsi="Times New Roman" w:cs="Times New Roman"/>
          <w:sz w:val="24"/>
          <w:szCs w:val="24"/>
        </w:rPr>
      </w:pPr>
    </w:p>
    <w:p w14:paraId="1F75B912" w14:textId="77777777" w:rsidR="003C7A23" w:rsidRPr="007226FD" w:rsidRDefault="003C7A23" w:rsidP="00654A41">
      <w:pPr>
        <w:pStyle w:val="Nivel01"/>
        <w:spacing w:before="0" w:after="240" w:line="276" w:lineRule="auto"/>
        <w:ind w:left="0" w:firstLine="567"/>
        <w:rPr>
          <w:rFonts w:ascii="Times New Roman" w:hAnsi="Times New Roman" w:cs="Times New Roman"/>
          <w:sz w:val="24"/>
          <w:szCs w:val="24"/>
        </w:rPr>
      </w:pPr>
      <w:bookmarkStart w:id="48" w:name="_Toc122606111"/>
      <w:r w:rsidRPr="007226FD">
        <w:rPr>
          <w:rFonts w:ascii="Times New Roman" w:hAnsi="Times New Roman" w:cs="Times New Roman"/>
          <w:sz w:val="24"/>
          <w:szCs w:val="24"/>
        </w:rPr>
        <w:t>DAS INFRAÇÕES ADMINISTRATIVAS E SANÇÕES</w:t>
      </w:r>
      <w:bookmarkEnd w:id="48"/>
    </w:p>
    <w:p w14:paraId="0249A5E2" w14:textId="77777777" w:rsidR="001627A9" w:rsidRPr="007226FD" w:rsidRDefault="00CB3E9B"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w:t>
      </w:r>
      <w:r w:rsidR="001627A9" w:rsidRPr="007226FD">
        <w:rPr>
          <w:rFonts w:ascii="Times New Roman" w:hAnsi="Times New Roman" w:cs="Times New Roman"/>
          <w:color w:val="000000"/>
        </w:rPr>
        <w:t xml:space="preserve"> Constitui infração administrativa, a prática, pelo licitante ou contratado, das seguintes condutas previstas no art. 155 da Lei nº </w:t>
      </w:r>
      <w:r w:rsidR="00C26873" w:rsidRPr="007226FD">
        <w:rPr>
          <w:rFonts w:ascii="Times New Roman" w:hAnsi="Times New Roman" w:cs="Times New Roman"/>
          <w:color w:val="000000"/>
        </w:rPr>
        <w:t>14.133 / 2021</w:t>
      </w:r>
      <w:r w:rsidR="001627A9" w:rsidRPr="007226FD">
        <w:rPr>
          <w:rFonts w:ascii="Times New Roman" w:hAnsi="Times New Roman" w:cs="Times New Roman"/>
          <w:color w:val="000000"/>
        </w:rPr>
        <w:t>:</w:t>
      </w:r>
    </w:p>
    <w:p w14:paraId="5E6D875F" w14:textId="77777777" w:rsidR="001627A9" w:rsidRPr="007226FD" w:rsidRDefault="00CB3E9B"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.1.1</w:t>
      </w:r>
      <w:r w:rsidR="001627A9" w:rsidRPr="007226FD">
        <w:rPr>
          <w:rFonts w:ascii="Times New Roman" w:hAnsi="Times New Roman" w:cs="Times New Roman"/>
          <w:color w:val="000000"/>
        </w:rPr>
        <w:t xml:space="preserve"> dar causa à inexecução parcial do contrato</w:t>
      </w:r>
      <w:r w:rsidR="001627A9" w:rsidRPr="007226FD">
        <w:rPr>
          <w:rFonts w:ascii="Times New Roman" w:hAnsi="Times New Roman" w:cs="Times New Roman"/>
        </w:rPr>
        <w:t>;</w:t>
      </w:r>
    </w:p>
    <w:p w14:paraId="2AEF312A" w14:textId="77777777" w:rsidR="001627A9" w:rsidRPr="007226FD" w:rsidRDefault="00CB3E9B"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.1.2</w:t>
      </w:r>
      <w:r w:rsidR="001627A9" w:rsidRPr="007226FD">
        <w:rPr>
          <w:rFonts w:ascii="Times New Roman" w:hAnsi="Times New Roman" w:cs="Times New Roman"/>
        </w:rPr>
        <w:t xml:space="preserve"> </w:t>
      </w:r>
      <w:r w:rsidR="001627A9" w:rsidRPr="007226FD">
        <w:rPr>
          <w:rFonts w:ascii="Times New Roman" w:hAnsi="Times New Roman" w:cs="Times New Roman"/>
          <w:color w:val="000000"/>
        </w:rPr>
        <w:t>dar causa à inexecução parcial do contrato que cause grave dano à Administração, ao funcionamento dos serviços públicos ou ao interesse coletivo;</w:t>
      </w:r>
    </w:p>
    <w:p w14:paraId="353DE715" w14:textId="77777777" w:rsidR="001627A9" w:rsidRPr="007226FD" w:rsidRDefault="001627A9" w:rsidP="00654A41">
      <w:pPr>
        <w:pStyle w:val="PargrafodaLista"/>
        <w:numPr>
          <w:ilvl w:val="2"/>
          <w:numId w:val="10"/>
        </w:numPr>
        <w:spacing w:after="240" w:line="276" w:lineRule="auto"/>
        <w:ind w:left="0" w:firstLine="567"/>
        <w:contextualSpacing w:val="0"/>
        <w:jc w:val="both"/>
        <w:rPr>
          <w:rFonts w:ascii="Times New Roman" w:hAnsi="Times New Roman" w:cs="Times New Roman"/>
        </w:rPr>
      </w:pPr>
      <w:r w:rsidRPr="007226FD">
        <w:rPr>
          <w:rFonts w:ascii="Times New Roman" w:hAnsi="Times New Roman" w:cs="Times New Roman"/>
          <w:color w:val="000000"/>
        </w:rPr>
        <w:t>dar causa à inexecução total do contrato;</w:t>
      </w:r>
    </w:p>
    <w:p w14:paraId="22D6EDC4" w14:textId="77777777" w:rsidR="001627A9" w:rsidRPr="007226FD" w:rsidRDefault="00CB3E9B"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.1.4</w:t>
      </w:r>
      <w:r w:rsidR="001627A9" w:rsidRPr="007226FD">
        <w:rPr>
          <w:rFonts w:ascii="Times New Roman" w:hAnsi="Times New Roman" w:cs="Times New Roman"/>
          <w:color w:val="000000"/>
        </w:rPr>
        <w:t xml:space="preserve"> deixar de entregar a documentação exigida para o certame ou não entregar qualquer documento que tenha sido solicitado pelo pregoeiro durante o certame; </w:t>
      </w:r>
    </w:p>
    <w:p w14:paraId="2A6C4994" w14:textId="77777777" w:rsidR="001627A9" w:rsidRPr="007226FD" w:rsidRDefault="00CB3E9B"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.1.5</w:t>
      </w:r>
      <w:r w:rsidR="001627A9" w:rsidRPr="007226FD">
        <w:rPr>
          <w:rFonts w:ascii="Times New Roman" w:hAnsi="Times New Roman" w:cs="Times New Roman"/>
          <w:color w:val="000000"/>
        </w:rPr>
        <w:t xml:space="preserve"> não manter a proposta, salvo em decorrência de fato superveniente devidamente justificado, em especial quando:</w:t>
      </w:r>
    </w:p>
    <w:p w14:paraId="174F7049" w14:textId="77777777" w:rsidR="001627A9" w:rsidRPr="007226FD" w:rsidRDefault="00CB3E9B"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.1.5.1</w:t>
      </w:r>
      <w:r w:rsidR="001627A9" w:rsidRPr="007226FD">
        <w:rPr>
          <w:rFonts w:ascii="Times New Roman" w:hAnsi="Times New Roman" w:cs="Times New Roman"/>
          <w:sz w:val="24"/>
          <w:szCs w:val="24"/>
        </w:rPr>
        <w:t xml:space="preserve"> não enviar a proposta adequada ao último lance ofertado ou após a negociação; </w:t>
      </w:r>
    </w:p>
    <w:p w14:paraId="5D9358DD" w14:textId="77777777" w:rsidR="001627A9" w:rsidRPr="007226FD" w:rsidRDefault="00CB3E9B"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.1.5.2</w:t>
      </w:r>
      <w:r w:rsidR="001627A9" w:rsidRPr="007226FD">
        <w:rPr>
          <w:rFonts w:ascii="Times New Roman" w:hAnsi="Times New Roman" w:cs="Times New Roman"/>
          <w:sz w:val="24"/>
          <w:szCs w:val="24"/>
        </w:rPr>
        <w:t xml:space="preserve"> recusar-se a enviar o detalhamento da proposta quando exigível; </w:t>
      </w:r>
    </w:p>
    <w:p w14:paraId="78C506E6" w14:textId="77777777" w:rsidR="001627A9" w:rsidRPr="007226FD" w:rsidRDefault="00CB3E9B"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.1.5.3</w:t>
      </w:r>
      <w:r w:rsidR="001627A9" w:rsidRPr="007226FD">
        <w:rPr>
          <w:rFonts w:ascii="Times New Roman" w:hAnsi="Times New Roman" w:cs="Times New Roman"/>
          <w:sz w:val="24"/>
          <w:szCs w:val="24"/>
        </w:rPr>
        <w:t xml:space="preserve"> pedir para ser desclassificado quando encerrada a etapa competitiva; ou </w:t>
      </w:r>
    </w:p>
    <w:p w14:paraId="39A6A5FC" w14:textId="77777777" w:rsidR="001627A9" w:rsidRPr="007226FD" w:rsidRDefault="00CB3E9B"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.1.5.4</w:t>
      </w:r>
      <w:r w:rsidR="001627A9" w:rsidRPr="007226FD">
        <w:rPr>
          <w:rFonts w:ascii="Times New Roman" w:hAnsi="Times New Roman" w:cs="Times New Roman"/>
          <w:sz w:val="24"/>
          <w:szCs w:val="24"/>
        </w:rPr>
        <w:t xml:space="preserve"> deixar de apresentar amostra;</w:t>
      </w:r>
    </w:p>
    <w:p w14:paraId="493A74E9" w14:textId="77777777" w:rsidR="001627A9" w:rsidRPr="007226FD" w:rsidRDefault="00CB3E9B"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.1.5.5</w:t>
      </w:r>
      <w:r w:rsidR="001627A9" w:rsidRPr="007226FD">
        <w:rPr>
          <w:rFonts w:ascii="Times New Roman" w:hAnsi="Times New Roman" w:cs="Times New Roman"/>
          <w:sz w:val="24"/>
          <w:szCs w:val="24"/>
        </w:rPr>
        <w:t xml:space="preserve"> apresentar proposta ou amostra em desacordo com as especificações do </w:t>
      </w:r>
      <w:r w:rsidR="00332429" w:rsidRPr="007226FD">
        <w:rPr>
          <w:rFonts w:ascii="Times New Roman" w:hAnsi="Times New Roman" w:cs="Times New Roman"/>
          <w:sz w:val="24"/>
          <w:szCs w:val="24"/>
        </w:rPr>
        <w:t>instrumento convocatório</w:t>
      </w:r>
      <w:r w:rsidR="001627A9" w:rsidRPr="007226FD">
        <w:rPr>
          <w:rFonts w:ascii="Times New Roman" w:hAnsi="Times New Roman" w:cs="Times New Roman"/>
          <w:sz w:val="24"/>
          <w:szCs w:val="24"/>
        </w:rPr>
        <w:t xml:space="preserve">; </w:t>
      </w:r>
    </w:p>
    <w:p w14:paraId="62A3E99B" w14:textId="77777777" w:rsidR="001627A9" w:rsidRPr="007226FD" w:rsidRDefault="00CB3E9B"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.1.6</w:t>
      </w:r>
      <w:r w:rsidR="001627A9" w:rsidRPr="007226FD">
        <w:rPr>
          <w:rFonts w:ascii="Times New Roman" w:hAnsi="Times New Roman" w:cs="Times New Roman"/>
          <w:color w:val="000000"/>
        </w:rPr>
        <w:t xml:space="preserve"> não celebrar o contrato ou não entregar a documentação exigida para a contratação, quando convocado dentro do prazo de validade de sua proposta;</w:t>
      </w:r>
    </w:p>
    <w:p w14:paraId="4545CCC7" w14:textId="77777777" w:rsidR="001627A9" w:rsidRPr="007226FD" w:rsidRDefault="00CF36E0"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.1.6.1</w:t>
      </w:r>
      <w:r w:rsidR="001627A9" w:rsidRPr="007226FD">
        <w:rPr>
          <w:rFonts w:ascii="Times New Roman" w:hAnsi="Times New Roman" w:cs="Times New Roman"/>
          <w:sz w:val="24"/>
          <w:szCs w:val="24"/>
        </w:rPr>
        <w:t xml:space="preserve"> recusar-se, sem justificativa, a assinar o contrato ou a ata de registro de preço, ou a aceitar ou retirar o instrumento equivalente no prazo estabelecido pela Administração;</w:t>
      </w:r>
    </w:p>
    <w:p w14:paraId="21CDD698" w14:textId="77777777" w:rsidR="001627A9" w:rsidRPr="007226FD" w:rsidRDefault="00CF36E0"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.1.7</w:t>
      </w:r>
      <w:r w:rsidR="001627A9" w:rsidRPr="007226FD">
        <w:rPr>
          <w:rFonts w:ascii="Times New Roman" w:hAnsi="Times New Roman" w:cs="Times New Roman"/>
          <w:color w:val="000000"/>
        </w:rPr>
        <w:t xml:space="preserve"> ensejar o retardamento da execução ou da entrega do objeto da contratação sem motivo justificado;</w:t>
      </w:r>
    </w:p>
    <w:p w14:paraId="70AE5910" w14:textId="77777777" w:rsidR="001627A9" w:rsidRPr="007226FD" w:rsidRDefault="00CF36E0"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.1.8</w:t>
      </w:r>
      <w:r w:rsidR="001627A9" w:rsidRPr="007226FD">
        <w:rPr>
          <w:rFonts w:ascii="Times New Roman" w:hAnsi="Times New Roman" w:cs="Times New Roman"/>
          <w:color w:val="000000"/>
        </w:rPr>
        <w:t xml:space="preserve"> apresentar declaração ou documentação falsa exigida para o certame ou prestar declaração falsa durante</w:t>
      </w:r>
      <w:r w:rsidR="00332429" w:rsidRPr="007226FD">
        <w:rPr>
          <w:rFonts w:ascii="Times New Roman" w:hAnsi="Times New Roman" w:cs="Times New Roman"/>
          <w:color w:val="000000"/>
        </w:rPr>
        <w:t xml:space="preserve"> o certame </w:t>
      </w:r>
      <w:r w:rsidR="001627A9" w:rsidRPr="007226FD">
        <w:rPr>
          <w:rFonts w:ascii="Times New Roman" w:hAnsi="Times New Roman" w:cs="Times New Roman"/>
          <w:color w:val="000000"/>
        </w:rPr>
        <w:t>ou a execução do contrato;</w:t>
      </w:r>
    </w:p>
    <w:p w14:paraId="6B9B9E77" w14:textId="77777777" w:rsidR="001627A9" w:rsidRPr="007226FD" w:rsidRDefault="00CF36E0"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.1.9</w:t>
      </w:r>
      <w:r w:rsidR="001627A9" w:rsidRPr="007226FD">
        <w:rPr>
          <w:rFonts w:ascii="Times New Roman" w:hAnsi="Times New Roman" w:cs="Times New Roman"/>
          <w:color w:val="000000"/>
        </w:rPr>
        <w:t xml:space="preserve"> fraudar </w:t>
      </w:r>
      <w:r w:rsidR="00332429" w:rsidRPr="007226FD">
        <w:rPr>
          <w:rFonts w:ascii="Times New Roman" w:hAnsi="Times New Roman" w:cs="Times New Roman"/>
          <w:color w:val="000000"/>
        </w:rPr>
        <w:t xml:space="preserve">o certame </w:t>
      </w:r>
      <w:r w:rsidR="001627A9" w:rsidRPr="007226FD">
        <w:rPr>
          <w:rFonts w:ascii="Times New Roman" w:hAnsi="Times New Roman" w:cs="Times New Roman"/>
          <w:color w:val="000000"/>
        </w:rPr>
        <w:t>ou praticar ato fraudulento na execução do contrato;</w:t>
      </w:r>
    </w:p>
    <w:p w14:paraId="4C1B2B8C" w14:textId="77777777" w:rsidR="001627A9" w:rsidRPr="007226FD" w:rsidRDefault="00CF36E0"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.1.10</w:t>
      </w:r>
      <w:r w:rsidR="001627A9" w:rsidRPr="007226FD">
        <w:rPr>
          <w:rFonts w:ascii="Times New Roman" w:hAnsi="Times New Roman" w:cs="Times New Roman"/>
          <w:color w:val="000000"/>
        </w:rPr>
        <w:t xml:space="preserve"> comportar-se de modo inidôneo ou cometer fraude de qualquer natureza, em especial quando:</w:t>
      </w:r>
    </w:p>
    <w:p w14:paraId="49627E7D" w14:textId="77777777" w:rsidR="001627A9" w:rsidRPr="007226FD" w:rsidRDefault="00CF36E0"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.1.10.1</w:t>
      </w:r>
      <w:r w:rsidR="001627A9" w:rsidRPr="007226FD">
        <w:rPr>
          <w:rFonts w:ascii="Times New Roman" w:hAnsi="Times New Roman" w:cs="Times New Roman"/>
          <w:sz w:val="24"/>
          <w:szCs w:val="24"/>
        </w:rPr>
        <w:t xml:space="preserve"> agir em conluio ou em desconformidade com a lei; </w:t>
      </w:r>
    </w:p>
    <w:p w14:paraId="629B5913" w14:textId="77777777" w:rsidR="001627A9" w:rsidRPr="007226FD" w:rsidRDefault="00CF36E0"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lastRenderedPageBreak/>
        <w:t>9</w:t>
      </w:r>
      <w:r w:rsidR="001627A9" w:rsidRPr="007226FD">
        <w:rPr>
          <w:rFonts w:ascii="Times New Roman" w:hAnsi="Times New Roman" w:cs="Times New Roman"/>
          <w:b/>
          <w:bCs/>
          <w:sz w:val="24"/>
          <w:szCs w:val="24"/>
        </w:rPr>
        <w:t>.1.10.2</w:t>
      </w:r>
      <w:r w:rsidR="001627A9" w:rsidRPr="007226FD">
        <w:rPr>
          <w:rFonts w:ascii="Times New Roman" w:hAnsi="Times New Roman" w:cs="Times New Roman"/>
          <w:sz w:val="24"/>
          <w:szCs w:val="24"/>
        </w:rPr>
        <w:t xml:space="preserve"> induzir deliberadamente a erro no julgamento; </w:t>
      </w:r>
    </w:p>
    <w:p w14:paraId="7CB51BAB" w14:textId="77777777" w:rsidR="001627A9" w:rsidRPr="007226FD" w:rsidRDefault="00CF36E0"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.1.10.3</w:t>
      </w:r>
      <w:r w:rsidR="001627A9" w:rsidRPr="007226FD">
        <w:rPr>
          <w:rFonts w:ascii="Times New Roman" w:hAnsi="Times New Roman" w:cs="Times New Roman"/>
          <w:sz w:val="24"/>
          <w:szCs w:val="24"/>
        </w:rPr>
        <w:t xml:space="preserve"> apresentar amostra falsificada ou deteriorada; </w:t>
      </w:r>
    </w:p>
    <w:p w14:paraId="4AF3734B" w14:textId="77777777" w:rsidR="001627A9" w:rsidRPr="007226FD" w:rsidRDefault="00CF36E0" w:rsidP="00654A41">
      <w:pPr>
        <w:pStyle w:val="Nivel4"/>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9</w:t>
      </w:r>
      <w:r w:rsidR="001627A9" w:rsidRPr="007226FD">
        <w:rPr>
          <w:rFonts w:ascii="Times New Roman" w:hAnsi="Times New Roman" w:cs="Times New Roman"/>
          <w:b/>
          <w:bCs/>
          <w:sz w:val="24"/>
          <w:szCs w:val="24"/>
        </w:rPr>
        <w:t>.1.10.4</w:t>
      </w:r>
      <w:r w:rsidR="001627A9" w:rsidRPr="007226FD">
        <w:rPr>
          <w:rFonts w:ascii="Times New Roman" w:hAnsi="Times New Roman" w:cs="Times New Roman"/>
          <w:sz w:val="24"/>
          <w:szCs w:val="24"/>
        </w:rPr>
        <w:t xml:space="preserve"> apresentar declaração falsa quanto às condições de participação ou quanto ao enquadramento como ME/EPP; </w:t>
      </w:r>
    </w:p>
    <w:p w14:paraId="789AEDF7" w14:textId="77777777" w:rsidR="001627A9" w:rsidRPr="007226FD" w:rsidRDefault="002966CD"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.1.11</w:t>
      </w:r>
      <w:r w:rsidR="001627A9" w:rsidRPr="007226FD">
        <w:rPr>
          <w:rFonts w:ascii="Times New Roman" w:hAnsi="Times New Roman" w:cs="Times New Roman"/>
          <w:color w:val="000000"/>
        </w:rPr>
        <w:t xml:space="preserve"> praticar atos ilícitos com vistas a frustrar os objetivos d</w:t>
      </w:r>
      <w:r w:rsidR="00332429" w:rsidRPr="007226FD">
        <w:rPr>
          <w:rFonts w:ascii="Times New Roman" w:hAnsi="Times New Roman" w:cs="Times New Roman"/>
          <w:color w:val="000000"/>
        </w:rPr>
        <w:t>o certame</w:t>
      </w:r>
      <w:r w:rsidR="001627A9" w:rsidRPr="007226FD">
        <w:rPr>
          <w:rFonts w:ascii="Times New Roman" w:hAnsi="Times New Roman" w:cs="Times New Roman"/>
          <w:color w:val="000000"/>
        </w:rPr>
        <w:t>;</w:t>
      </w:r>
    </w:p>
    <w:p w14:paraId="6AA8283F" w14:textId="77777777" w:rsidR="001627A9" w:rsidRPr="007226FD" w:rsidRDefault="002966CD" w:rsidP="00654A41">
      <w:pPr>
        <w:spacing w:after="240" w:line="276" w:lineRule="auto"/>
        <w:ind w:firstLine="567"/>
        <w:jc w:val="both"/>
        <w:rPr>
          <w:rStyle w:val="Hyperlink"/>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.1.12</w:t>
      </w:r>
      <w:r w:rsidR="001627A9" w:rsidRPr="007226FD">
        <w:rPr>
          <w:rFonts w:ascii="Times New Roman" w:hAnsi="Times New Roman" w:cs="Times New Roman"/>
          <w:color w:val="000000"/>
        </w:rPr>
        <w:t xml:space="preserve"> praticar ato lesivo previsto no </w:t>
      </w:r>
      <w:hyperlink r:id="rId35" w:anchor="art5" w:history="1">
        <w:r w:rsidR="001627A9" w:rsidRPr="007226FD">
          <w:rPr>
            <w:rStyle w:val="Hyperlink"/>
            <w:rFonts w:ascii="Times New Roman" w:hAnsi="Times New Roman" w:cs="Times New Roman"/>
            <w:color w:val="000000"/>
          </w:rPr>
          <w:t>art. 5º da Lei nº 12.846, de 1º de agosto de 2013</w:t>
        </w:r>
        <w:r w:rsidR="001627A9" w:rsidRPr="007226FD">
          <w:rPr>
            <w:rStyle w:val="Hyperlink"/>
            <w:rFonts w:ascii="Times New Roman" w:hAnsi="Times New Roman" w:cs="Times New Roman"/>
            <w:color w:val="000000"/>
            <w:u w:val="none"/>
          </w:rPr>
          <w:t>.</w:t>
        </w:r>
      </w:hyperlink>
    </w:p>
    <w:p w14:paraId="501CDB1E" w14:textId="77777777" w:rsidR="001627A9" w:rsidRPr="007226FD" w:rsidRDefault="002966C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.2</w:t>
      </w:r>
      <w:r w:rsidR="001627A9" w:rsidRPr="007226FD">
        <w:rPr>
          <w:rFonts w:ascii="Times New Roman" w:hAnsi="Times New Roman" w:cs="Times New Roman"/>
        </w:rPr>
        <w:t xml:space="preserve"> O licitante ou </w:t>
      </w:r>
      <w:r w:rsidR="001627A9" w:rsidRPr="007226FD">
        <w:rPr>
          <w:rFonts w:ascii="Times New Roman" w:hAnsi="Times New Roman" w:cs="Times New Roman"/>
          <w:color w:val="000000"/>
        </w:rPr>
        <w:t>contratado</w:t>
      </w:r>
      <w:r w:rsidR="001627A9" w:rsidRPr="007226FD">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7E0EECC1" w14:textId="77777777" w:rsidR="001627A9" w:rsidRPr="007226FD" w:rsidRDefault="002966C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.2.1</w:t>
      </w:r>
      <w:r w:rsidR="001627A9" w:rsidRPr="007226FD">
        <w:rPr>
          <w:rFonts w:ascii="Times New Roman" w:hAnsi="Times New Roman" w:cs="Times New Roman"/>
        </w:rPr>
        <w:t xml:space="preserve"> Advertência, prevista no art. 156, I, § 2º, da Lei nº </w:t>
      </w:r>
      <w:r w:rsidR="00C26873" w:rsidRPr="007226FD">
        <w:rPr>
          <w:rFonts w:ascii="Times New Roman" w:hAnsi="Times New Roman" w:cs="Times New Roman"/>
        </w:rPr>
        <w:t>14.133 / 2021</w:t>
      </w:r>
      <w:r w:rsidR="001627A9" w:rsidRPr="007226FD">
        <w:rPr>
          <w:rFonts w:ascii="Times New Roman" w:hAnsi="Times New Roman" w:cs="Times New Roman"/>
        </w:rPr>
        <w:t xml:space="preserve">, pela infração descrita no </w:t>
      </w:r>
      <w:r w:rsidR="00F014BE" w:rsidRPr="007226FD">
        <w:rPr>
          <w:rFonts w:ascii="Times New Roman" w:hAnsi="Times New Roman" w:cs="Times New Roman"/>
        </w:rPr>
        <w:t>SUB</w:t>
      </w:r>
      <w:r w:rsidR="00881767" w:rsidRPr="007226FD">
        <w:rPr>
          <w:rFonts w:ascii="Times New Roman" w:hAnsi="Times New Roman" w:cs="Times New Roman"/>
        </w:rPr>
        <w:t>ITEM</w:t>
      </w:r>
      <w:r w:rsidR="001627A9" w:rsidRPr="007226FD">
        <w:rPr>
          <w:rFonts w:ascii="Times New Roman" w:hAnsi="Times New Roman" w:cs="Times New Roman"/>
        </w:rPr>
        <w:t xml:space="preserve"> </w:t>
      </w:r>
      <w:r w:rsidR="0095640C" w:rsidRPr="007226FD">
        <w:rPr>
          <w:rFonts w:ascii="Times New Roman" w:hAnsi="Times New Roman" w:cs="Times New Roman"/>
          <w:b/>
          <w:bCs/>
        </w:rPr>
        <w:t>9</w:t>
      </w:r>
      <w:r w:rsidR="001627A9" w:rsidRPr="007226FD">
        <w:rPr>
          <w:rFonts w:ascii="Times New Roman" w:hAnsi="Times New Roman" w:cs="Times New Roman"/>
          <w:b/>
          <w:bCs/>
        </w:rPr>
        <w:t>.1.1</w:t>
      </w:r>
      <w:r w:rsidR="001627A9" w:rsidRPr="007226FD">
        <w:rPr>
          <w:rFonts w:ascii="Times New Roman" w:hAnsi="Times New Roman" w:cs="Times New Roman"/>
        </w:rPr>
        <w:t>, de menor potencial ofensivo, quando não se justificar a imposição de penalidade mais grave.</w:t>
      </w:r>
    </w:p>
    <w:p w14:paraId="1D9DA6AB" w14:textId="77777777" w:rsidR="001627A9" w:rsidRDefault="002966CD" w:rsidP="00290F23">
      <w:pPr>
        <w:spacing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.2.2</w:t>
      </w:r>
      <w:r w:rsidR="001627A9" w:rsidRPr="007226FD">
        <w:rPr>
          <w:rFonts w:ascii="Times New Roman" w:hAnsi="Times New Roman" w:cs="Times New Roman"/>
        </w:rPr>
        <w:t xml:space="preserve"> Multa administrativa, prevista no art. 156, II, § 3º, da Lei nº </w:t>
      </w:r>
      <w:r w:rsidR="00C26873" w:rsidRPr="007226FD">
        <w:rPr>
          <w:rFonts w:ascii="Times New Roman" w:hAnsi="Times New Roman" w:cs="Times New Roman"/>
        </w:rPr>
        <w:t>14.133 / 2021</w:t>
      </w:r>
      <w:r w:rsidR="001627A9" w:rsidRPr="007226FD">
        <w:rPr>
          <w:rFonts w:ascii="Times New Roman" w:hAnsi="Times New Roman" w:cs="Times New Roman"/>
        </w:rPr>
        <w:t xml:space="preserve">, pela infração dos </w:t>
      </w:r>
      <w:r w:rsidR="008A0DC4" w:rsidRPr="007226FD">
        <w:rPr>
          <w:rFonts w:ascii="Times New Roman" w:hAnsi="Times New Roman" w:cs="Times New Roman"/>
        </w:rPr>
        <w:t xml:space="preserve">SUBITENS </w:t>
      </w:r>
      <w:r w:rsidR="0095640C" w:rsidRPr="007226FD">
        <w:rPr>
          <w:rFonts w:ascii="Times New Roman" w:hAnsi="Times New Roman" w:cs="Times New Roman"/>
          <w:b/>
          <w:bCs/>
        </w:rPr>
        <w:t>9</w:t>
      </w:r>
      <w:r w:rsidR="001627A9" w:rsidRPr="007226FD">
        <w:rPr>
          <w:rFonts w:ascii="Times New Roman" w:hAnsi="Times New Roman" w:cs="Times New Roman"/>
          <w:b/>
          <w:bCs/>
        </w:rPr>
        <w:t>.1.1</w:t>
      </w:r>
      <w:r w:rsidR="001627A9" w:rsidRPr="007226FD">
        <w:rPr>
          <w:rFonts w:ascii="Times New Roman" w:hAnsi="Times New Roman" w:cs="Times New Roman"/>
        </w:rPr>
        <w:t xml:space="preserve"> a </w:t>
      </w:r>
      <w:r w:rsidR="0095640C" w:rsidRPr="007226FD">
        <w:rPr>
          <w:rFonts w:ascii="Times New Roman" w:hAnsi="Times New Roman" w:cs="Times New Roman"/>
          <w:b/>
          <w:bCs/>
        </w:rPr>
        <w:t>9</w:t>
      </w:r>
      <w:r w:rsidR="001627A9" w:rsidRPr="007226FD">
        <w:rPr>
          <w:rFonts w:ascii="Times New Roman" w:hAnsi="Times New Roman" w:cs="Times New Roman"/>
          <w:b/>
          <w:bCs/>
        </w:rPr>
        <w:t>.1.12</w:t>
      </w:r>
      <w:r w:rsidR="001627A9" w:rsidRPr="007226FD">
        <w:rPr>
          <w:rFonts w:ascii="Times New Roman" w:hAnsi="Times New Roman" w:cs="Times New Roman"/>
        </w:rPr>
        <w:t xml:space="preserve">, que não </w:t>
      </w:r>
      <w:r w:rsidR="001627A9" w:rsidRPr="007226FD">
        <w:rPr>
          <w:rFonts w:ascii="Times New Roman" w:hAnsi="Times New Roman" w:cs="Times New Roman"/>
          <w:color w:val="000000"/>
        </w:rPr>
        <w:t>poderá ser inferior a 0,5% (cinco décimos por cento) nem superior a 30% (trinta por cento) do valor do Contrato</w:t>
      </w:r>
      <w:r w:rsidR="001627A9" w:rsidRPr="007226FD">
        <w:rPr>
          <w:rFonts w:ascii="Times New Roman" w:hAnsi="Times New Roman" w:cs="Times New Roman"/>
        </w:rPr>
        <w:t>, devendo ser observados os seguintes parâmetros:</w:t>
      </w:r>
    </w:p>
    <w:p w14:paraId="440FC005" w14:textId="77777777" w:rsidR="00AE4F1B" w:rsidRPr="007226FD" w:rsidRDefault="00AE4F1B" w:rsidP="00290F23">
      <w:pPr>
        <w:spacing w:line="276" w:lineRule="auto"/>
        <w:ind w:firstLine="567"/>
        <w:jc w:val="both"/>
        <w:rPr>
          <w:rFonts w:ascii="Times New Roman" w:hAnsi="Times New Roman" w:cs="Times New Roman"/>
        </w:rPr>
      </w:pPr>
    </w:p>
    <w:p w14:paraId="2B4647C0" w14:textId="77777777" w:rsidR="001627A9" w:rsidRPr="007226FD" w:rsidRDefault="001627A9" w:rsidP="00654A41">
      <w:pPr>
        <w:pStyle w:val="PargrafodaLista"/>
        <w:numPr>
          <w:ilvl w:val="0"/>
          <w:numId w:val="17"/>
        </w:numPr>
        <w:spacing w:after="240" w:line="276" w:lineRule="auto"/>
        <w:ind w:left="1066" w:hanging="357"/>
        <w:contextualSpacing w:val="0"/>
        <w:jc w:val="both"/>
        <w:rPr>
          <w:rFonts w:ascii="Times New Roman" w:hAnsi="Times New Roman" w:cs="Times New Roman"/>
        </w:rPr>
      </w:pPr>
      <w:r w:rsidRPr="007226FD">
        <w:rPr>
          <w:rFonts w:ascii="Times New Roman" w:hAnsi="Times New Roman" w:cs="Times New Roman"/>
        </w:rPr>
        <w:t xml:space="preserve">multa de 0,5% a 1,5%, nos casos da infração prevista no </w:t>
      </w:r>
      <w:r w:rsidR="008A0DC4" w:rsidRPr="007226FD">
        <w:rPr>
          <w:rFonts w:ascii="Times New Roman" w:hAnsi="Times New Roman" w:cs="Times New Roman"/>
        </w:rPr>
        <w:t xml:space="preserve">SUBITEM </w:t>
      </w:r>
      <w:r w:rsidR="0095640C" w:rsidRPr="007226FD">
        <w:rPr>
          <w:rFonts w:ascii="Times New Roman" w:hAnsi="Times New Roman" w:cs="Times New Roman"/>
          <w:b/>
          <w:bCs/>
        </w:rPr>
        <w:t>9</w:t>
      </w:r>
      <w:r w:rsidRPr="007226FD">
        <w:rPr>
          <w:rFonts w:ascii="Times New Roman" w:hAnsi="Times New Roman" w:cs="Times New Roman"/>
          <w:b/>
          <w:bCs/>
        </w:rPr>
        <w:t>.1.1</w:t>
      </w:r>
      <w:r w:rsidRPr="007226FD">
        <w:rPr>
          <w:rFonts w:ascii="Times New Roman" w:hAnsi="Times New Roman" w:cs="Times New Roman"/>
        </w:rPr>
        <w:t xml:space="preserve">, incidente sobre o valor anual do Contrato; </w:t>
      </w:r>
    </w:p>
    <w:p w14:paraId="423B529D" w14:textId="77777777" w:rsidR="001627A9" w:rsidRPr="007226FD" w:rsidRDefault="001627A9" w:rsidP="00654A41">
      <w:pPr>
        <w:pStyle w:val="PargrafodaLista"/>
        <w:numPr>
          <w:ilvl w:val="0"/>
          <w:numId w:val="17"/>
        </w:numPr>
        <w:spacing w:after="240" w:line="276" w:lineRule="auto"/>
        <w:ind w:left="1066" w:hanging="357"/>
        <w:contextualSpacing w:val="0"/>
        <w:jc w:val="both"/>
        <w:rPr>
          <w:rFonts w:ascii="Times New Roman" w:hAnsi="Times New Roman" w:cs="Times New Roman"/>
        </w:rPr>
      </w:pPr>
      <w:r w:rsidRPr="007226FD">
        <w:rPr>
          <w:rFonts w:ascii="Times New Roman" w:hAnsi="Times New Roman" w:cs="Times New Roman"/>
        </w:rPr>
        <w:t xml:space="preserve">multa de 0,5% a 15%, nos casos das infrações previstas nos </w:t>
      </w:r>
      <w:r w:rsidR="008A0DC4" w:rsidRPr="007226FD">
        <w:rPr>
          <w:rFonts w:ascii="Times New Roman" w:hAnsi="Times New Roman" w:cs="Times New Roman"/>
        </w:rPr>
        <w:t xml:space="preserve">SUBITENS </w:t>
      </w:r>
      <w:r w:rsidR="0095640C" w:rsidRPr="007226FD">
        <w:rPr>
          <w:rFonts w:ascii="Times New Roman" w:hAnsi="Times New Roman" w:cs="Times New Roman"/>
          <w:b/>
          <w:bCs/>
        </w:rPr>
        <w:t>9</w:t>
      </w:r>
      <w:r w:rsidRPr="007226FD">
        <w:rPr>
          <w:rFonts w:ascii="Times New Roman" w:hAnsi="Times New Roman" w:cs="Times New Roman"/>
          <w:b/>
          <w:bCs/>
        </w:rPr>
        <w:t>.1.2</w:t>
      </w:r>
      <w:r w:rsidRPr="007226FD">
        <w:rPr>
          <w:rFonts w:ascii="Times New Roman" w:hAnsi="Times New Roman" w:cs="Times New Roman"/>
        </w:rPr>
        <w:t xml:space="preserve"> a </w:t>
      </w:r>
      <w:r w:rsidR="0095640C" w:rsidRPr="007226FD">
        <w:rPr>
          <w:rFonts w:ascii="Times New Roman" w:hAnsi="Times New Roman" w:cs="Times New Roman"/>
          <w:b/>
          <w:bCs/>
        </w:rPr>
        <w:t>9</w:t>
      </w:r>
      <w:r w:rsidRPr="007226FD">
        <w:rPr>
          <w:rFonts w:ascii="Times New Roman" w:hAnsi="Times New Roman" w:cs="Times New Roman"/>
          <w:b/>
          <w:bCs/>
        </w:rPr>
        <w:t>.1.7</w:t>
      </w:r>
      <w:r w:rsidRPr="007226FD">
        <w:rPr>
          <w:rFonts w:ascii="Times New Roman" w:hAnsi="Times New Roman" w:cs="Times New Roman"/>
        </w:rPr>
        <w:t>, incidente sobre o valor anual do Contrato;</w:t>
      </w:r>
    </w:p>
    <w:p w14:paraId="78DD1DE9" w14:textId="77777777" w:rsidR="008D39A9" w:rsidRPr="007226FD" w:rsidRDefault="001627A9" w:rsidP="00654A41">
      <w:pPr>
        <w:pStyle w:val="PargrafodaLista"/>
        <w:numPr>
          <w:ilvl w:val="0"/>
          <w:numId w:val="17"/>
        </w:numPr>
        <w:spacing w:after="240" w:line="276" w:lineRule="auto"/>
        <w:ind w:left="1066" w:hanging="357"/>
        <w:contextualSpacing w:val="0"/>
        <w:jc w:val="both"/>
        <w:rPr>
          <w:rFonts w:ascii="Times New Roman" w:hAnsi="Times New Roman" w:cs="Times New Roman"/>
        </w:rPr>
      </w:pPr>
      <w:r w:rsidRPr="007226FD">
        <w:rPr>
          <w:rFonts w:ascii="Times New Roman" w:hAnsi="Times New Roman" w:cs="Times New Roman"/>
        </w:rPr>
        <w:t xml:space="preserve">multa de 5% a 30%, nos casos das infrações previstas nos </w:t>
      </w:r>
      <w:r w:rsidR="008A0DC4" w:rsidRPr="007226FD">
        <w:rPr>
          <w:rFonts w:ascii="Times New Roman" w:hAnsi="Times New Roman" w:cs="Times New Roman"/>
        </w:rPr>
        <w:t xml:space="preserve">SUBITENS </w:t>
      </w:r>
      <w:r w:rsidR="0095640C" w:rsidRPr="007226FD">
        <w:rPr>
          <w:rFonts w:ascii="Times New Roman" w:hAnsi="Times New Roman" w:cs="Times New Roman"/>
          <w:b/>
          <w:bCs/>
        </w:rPr>
        <w:t>9</w:t>
      </w:r>
      <w:r w:rsidRPr="007226FD">
        <w:rPr>
          <w:rFonts w:ascii="Times New Roman" w:hAnsi="Times New Roman" w:cs="Times New Roman"/>
          <w:b/>
          <w:bCs/>
        </w:rPr>
        <w:t>.1.8</w:t>
      </w:r>
      <w:r w:rsidRPr="007226FD">
        <w:rPr>
          <w:rFonts w:ascii="Times New Roman" w:hAnsi="Times New Roman" w:cs="Times New Roman"/>
        </w:rPr>
        <w:t xml:space="preserve"> a </w:t>
      </w:r>
      <w:r w:rsidR="0095640C" w:rsidRPr="007226FD">
        <w:rPr>
          <w:rFonts w:ascii="Times New Roman" w:hAnsi="Times New Roman" w:cs="Times New Roman"/>
          <w:b/>
          <w:bCs/>
        </w:rPr>
        <w:t>9</w:t>
      </w:r>
      <w:r w:rsidRPr="007226FD">
        <w:rPr>
          <w:rFonts w:ascii="Times New Roman" w:hAnsi="Times New Roman" w:cs="Times New Roman"/>
          <w:b/>
          <w:bCs/>
        </w:rPr>
        <w:t>.1.12</w:t>
      </w:r>
      <w:r w:rsidRPr="007226FD">
        <w:rPr>
          <w:rFonts w:ascii="Times New Roman" w:hAnsi="Times New Roman" w:cs="Times New Roman"/>
        </w:rPr>
        <w:t>, incidente sobre o valor anual do Contrato;</w:t>
      </w:r>
    </w:p>
    <w:p w14:paraId="55D15B6B" w14:textId="77777777" w:rsidR="001627A9" w:rsidRDefault="001627A9" w:rsidP="00290F23">
      <w:pPr>
        <w:pStyle w:val="PargrafodaLista"/>
        <w:numPr>
          <w:ilvl w:val="0"/>
          <w:numId w:val="17"/>
        </w:numPr>
        <w:spacing w:line="276" w:lineRule="auto"/>
        <w:contextualSpacing w:val="0"/>
        <w:jc w:val="both"/>
        <w:rPr>
          <w:rFonts w:ascii="Times New Roman" w:hAnsi="Times New Roman" w:cs="Times New Roman"/>
          <w:color w:val="000000"/>
        </w:rPr>
      </w:pPr>
      <w:r w:rsidRPr="007226FD">
        <w:rPr>
          <w:rFonts w:ascii="Times New Roman" w:hAnsi="Times New Roman" w:cs="Times New Roman"/>
        </w:rPr>
        <w:t>multa de 0,5% a 15% incidente sobre o valor anual do Contrato,</w:t>
      </w:r>
      <w:r w:rsidRPr="007226FD">
        <w:rPr>
          <w:rFonts w:ascii="Times New Roman" w:hAnsi="Times New Roman" w:cs="Times New Roman"/>
          <w:color w:val="FF0000"/>
        </w:rPr>
        <w:t xml:space="preserve"> </w:t>
      </w:r>
      <w:r w:rsidRPr="007226FD">
        <w:rPr>
          <w:rFonts w:ascii="Times New Roman" w:hAnsi="Times New Roman" w:cs="Times New Roman"/>
        </w:rPr>
        <w:t>caso não comprovado</w:t>
      </w:r>
      <w:r w:rsidRPr="007226FD">
        <w:rPr>
          <w:rFonts w:ascii="Times New Roman" w:hAnsi="Times New Roman" w:cs="Times New Roman"/>
          <w:color w:val="000000"/>
        </w:rPr>
        <w:t>, no prazo estabelecido pela fiscalização, o cumprimento das obrigações trabalhistas e com o Fundo de Garantia do Tempo de Serviço (FGTS) em relação aos empregados diretamente envolvidos na execução</w:t>
      </w:r>
      <w:r w:rsidR="002966CD" w:rsidRPr="007226FD">
        <w:rPr>
          <w:rFonts w:ascii="Times New Roman" w:hAnsi="Times New Roman" w:cs="Times New Roman"/>
          <w:color w:val="000000"/>
        </w:rPr>
        <w:t>, quando for o caso,</w:t>
      </w:r>
      <w:r w:rsidRPr="007226FD">
        <w:rPr>
          <w:rFonts w:ascii="Times New Roman" w:hAnsi="Times New Roman" w:cs="Times New Roman"/>
          <w:color w:val="000000"/>
        </w:rPr>
        <w:t xml:space="preserve"> do contrato de prestação de serviços com dedicação exclusiva de mão de obra, na forma do art. 50 da Lei nº </w:t>
      </w:r>
      <w:r w:rsidR="00C26873" w:rsidRPr="007226FD">
        <w:rPr>
          <w:rFonts w:ascii="Times New Roman" w:hAnsi="Times New Roman" w:cs="Times New Roman"/>
          <w:color w:val="000000"/>
        </w:rPr>
        <w:t>14.133 / 2021</w:t>
      </w:r>
      <w:r w:rsidRPr="007226FD">
        <w:rPr>
          <w:rFonts w:ascii="Times New Roman" w:hAnsi="Times New Roman" w:cs="Times New Roman"/>
          <w:color w:val="000000"/>
        </w:rPr>
        <w:t>, em especial quanto ao:</w:t>
      </w:r>
    </w:p>
    <w:p w14:paraId="5BAD07BD" w14:textId="77777777" w:rsidR="00AE4F1B" w:rsidRPr="007226FD" w:rsidRDefault="00AE4F1B" w:rsidP="00290F23">
      <w:pPr>
        <w:pStyle w:val="PargrafodaLista"/>
        <w:spacing w:line="276" w:lineRule="auto"/>
        <w:ind w:left="709"/>
        <w:contextualSpacing w:val="0"/>
        <w:jc w:val="both"/>
        <w:rPr>
          <w:rFonts w:ascii="Times New Roman" w:hAnsi="Times New Roman" w:cs="Times New Roman"/>
          <w:color w:val="000000"/>
        </w:rPr>
      </w:pPr>
    </w:p>
    <w:p w14:paraId="180EBEC5" w14:textId="77777777" w:rsidR="001627A9" w:rsidRPr="007226FD" w:rsidRDefault="001627A9" w:rsidP="00654A41">
      <w:pPr>
        <w:pStyle w:val="NormalWeb"/>
        <w:numPr>
          <w:ilvl w:val="0"/>
          <w:numId w:val="18"/>
        </w:numPr>
        <w:spacing w:before="0" w:beforeAutospacing="0" w:after="240" w:afterAutospacing="0" w:line="276" w:lineRule="auto"/>
        <w:ind w:left="1560" w:hanging="142"/>
        <w:jc w:val="both"/>
        <w:rPr>
          <w:color w:val="000000"/>
        </w:rPr>
      </w:pPr>
      <w:r w:rsidRPr="007226FD">
        <w:rPr>
          <w:color w:val="000000"/>
        </w:rPr>
        <w:t>registro de ponto;</w:t>
      </w:r>
    </w:p>
    <w:p w14:paraId="08B94EA2" w14:textId="77777777" w:rsidR="001627A9" w:rsidRPr="007226FD" w:rsidRDefault="001627A9" w:rsidP="00654A41">
      <w:pPr>
        <w:pStyle w:val="NormalWeb"/>
        <w:numPr>
          <w:ilvl w:val="0"/>
          <w:numId w:val="18"/>
        </w:numPr>
        <w:spacing w:before="0" w:beforeAutospacing="0" w:after="240" w:afterAutospacing="0" w:line="276" w:lineRule="auto"/>
        <w:ind w:left="1560" w:hanging="142"/>
        <w:jc w:val="both"/>
        <w:rPr>
          <w:color w:val="000000"/>
        </w:rPr>
      </w:pPr>
      <w:r w:rsidRPr="007226FD">
        <w:rPr>
          <w:color w:val="000000"/>
        </w:rPr>
        <w:t>recibo de pagamento de salários, adicionais, horas extras, repouso semanal remunerado e décimo terceiro salário;</w:t>
      </w:r>
    </w:p>
    <w:p w14:paraId="480A3FC5" w14:textId="77777777" w:rsidR="001627A9" w:rsidRPr="007226FD" w:rsidRDefault="001627A9" w:rsidP="00654A41">
      <w:pPr>
        <w:pStyle w:val="NormalWeb"/>
        <w:numPr>
          <w:ilvl w:val="0"/>
          <w:numId w:val="18"/>
        </w:numPr>
        <w:spacing w:before="0" w:beforeAutospacing="0" w:after="240" w:afterAutospacing="0" w:line="276" w:lineRule="auto"/>
        <w:ind w:left="1560" w:hanging="142"/>
        <w:jc w:val="both"/>
        <w:rPr>
          <w:color w:val="000000"/>
        </w:rPr>
      </w:pPr>
      <w:r w:rsidRPr="007226FD">
        <w:rPr>
          <w:color w:val="000000"/>
        </w:rPr>
        <w:t>comprovante de depósito do FGTS;</w:t>
      </w:r>
    </w:p>
    <w:p w14:paraId="4C3D34C5" w14:textId="77777777" w:rsidR="001627A9" w:rsidRPr="007226FD" w:rsidRDefault="001627A9" w:rsidP="00654A41">
      <w:pPr>
        <w:pStyle w:val="NormalWeb"/>
        <w:numPr>
          <w:ilvl w:val="0"/>
          <w:numId w:val="18"/>
        </w:numPr>
        <w:spacing w:before="0" w:beforeAutospacing="0" w:after="240" w:afterAutospacing="0" w:line="276" w:lineRule="auto"/>
        <w:ind w:left="1560" w:hanging="142"/>
        <w:jc w:val="both"/>
        <w:rPr>
          <w:color w:val="000000"/>
        </w:rPr>
      </w:pPr>
      <w:r w:rsidRPr="007226FD">
        <w:rPr>
          <w:color w:val="000000"/>
        </w:rPr>
        <w:t>recibo de concessão e pagamento de férias e do respectivo adicional;</w:t>
      </w:r>
    </w:p>
    <w:p w14:paraId="631E38FD" w14:textId="77777777" w:rsidR="001627A9" w:rsidRPr="007226FD" w:rsidRDefault="001627A9" w:rsidP="00654A41">
      <w:pPr>
        <w:pStyle w:val="NormalWeb"/>
        <w:numPr>
          <w:ilvl w:val="0"/>
          <w:numId w:val="18"/>
        </w:numPr>
        <w:spacing w:before="0" w:beforeAutospacing="0" w:after="240" w:afterAutospacing="0" w:line="276" w:lineRule="auto"/>
        <w:ind w:left="1560" w:hanging="142"/>
        <w:jc w:val="both"/>
        <w:rPr>
          <w:color w:val="000000"/>
        </w:rPr>
      </w:pPr>
      <w:r w:rsidRPr="007226FD">
        <w:rPr>
          <w:color w:val="000000"/>
        </w:rPr>
        <w:lastRenderedPageBreak/>
        <w:t>recibo de quitação de obrigações trabalhistas e previdenciárias dos empregados dispensados até a data da extinção do Contrato; e</w:t>
      </w:r>
    </w:p>
    <w:p w14:paraId="197D306F" w14:textId="77777777" w:rsidR="001627A9" w:rsidRDefault="001627A9" w:rsidP="00290F23">
      <w:pPr>
        <w:pStyle w:val="NormalWeb"/>
        <w:numPr>
          <w:ilvl w:val="0"/>
          <w:numId w:val="18"/>
        </w:numPr>
        <w:spacing w:before="0" w:beforeAutospacing="0" w:after="0" w:afterAutospacing="0" w:line="276" w:lineRule="auto"/>
        <w:ind w:left="1560" w:hanging="142"/>
        <w:jc w:val="both"/>
        <w:rPr>
          <w:color w:val="000000"/>
        </w:rPr>
      </w:pPr>
      <w:r w:rsidRPr="007226FD">
        <w:rPr>
          <w:color w:val="000000"/>
        </w:rPr>
        <w:t>recibo de pagamento de vale-transporte e vale-alimentação, na forma prevista em norma coletiva.</w:t>
      </w:r>
    </w:p>
    <w:p w14:paraId="72B7C2BA" w14:textId="77777777" w:rsidR="00AE4F1B" w:rsidRPr="007226FD" w:rsidRDefault="00AE4F1B" w:rsidP="00290F23">
      <w:pPr>
        <w:pStyle w:val="NormalWeb"/>
        <w:spacing w:before="0" w:beforeAutospacing="0" w:after="0" w:afterAutospacing="0" w:line="276" w:lineRule="auto"/>
        <w:ind w:left="1418"/>
        <w:jc w:val="both"/>
        <w:rPr>
          <w:color w:val="000000"/>
        </w:rPr>
      </w:pPr>
    </w:p>
    <w:p w14:paraId="0EB64073" w14:textId="77777777" w:rsidR="001627A9" w:rsidRPr="007226FD" w:rsidRDefault="002966CD" w:rsidP="00654A41">
      <w:pPr>
        <w:pStyle w:val="NormalWeb"/>
        <w:spacing w:before="0" w:beforeAutospacing="0" w:after="240" w:afterAutospacing="0" w:line="276" w:lineRule="auto"/>
        <w:ind w:firstLine="567"/>
        <w:jc w:val="both"/>
        <w:rPr>
          <w:color w:val="000000"/>
        </w:rPr>
      </w:pPr>
      <w:r w:rsidRPr="007226FD">
        <w:rPr>
          <w:b/>
          <w:bCs/>
        </w:rPr>
        <w:t>9</w:t>
      </w:r>
      <w:r w:rsidR="001627A9" w:rsidRPr="007226FD">
        <w:rPr>
          <w:b/>
          <w:bCs/>
        </w:rPr>
        <w:t>.2.2.1</w:t>
      </w:r>
      <w:r w:rsidR="001627A9" w:rsidRPr="007226FD">
        <w:t xml:space="preserve"> Na hipótese de a infração ser cometida antes da celebração do contrato, a base de cálculo da multa do </w:t>
      </w:r>
      <w:r w:rsidR="008A0DC4" w:rsidRPr="007226FD">
        <w:t>SUB</w:t>
      </w:r>
      <w:r w:rsidR="00881767" w:rsidRPr="007226FD">
        <w:t>ITEM</w:t>
      </w:r>
      <w:r w:rsidR="001627A9" w:rsidRPr="007226FD">
        <w:t xml:space="preserve"> </w:t>
      </w:r>
      <w:r w:rsidR="00CF36E0" w:rsidRPr="007226FD">
        <w:rPr>
          <w:b/>
          <w:bCs/>
        </w:rPr>
        <w:t>9</w:t>
      </w:r>
      <w:r w:rsidR="001627A9" w:rsidRPr="007226FD">
        <w:rPr>
          <w:b/>
          <w:bCs/>
        </w:rPr>
        <w:t>.2.2</w:t>
      </w:r>
      <w:r w:rsidR="001627A9" w:rsidRPr="007226FD">
        <w:t xml:space="preserve"> será o valor </w:t>
      </w:r>
      <w:r w:rsidRPr="007226FD">
        <w:t xml:space="preserve">anual </w:t>
      </w:r>
      <w:r w:rsidR="001627A9" w:rsidRPr="007226FD">
        <w:t>estimado da contratação.</w:t>
      </w:r>
    </w:p>
    <w:p w14:paraId="00D33E65" w14:textId="77777777" w:rsidR="001627A9" w:rsidRPr="007226FD" w:rsidRDefault="002966C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.2.2.2</w:t>
      </w:r>
      <w:r w:rsidR="001627A9" w:rsidRPr="007226FD">
        <w:rPr>
          <w:rFonts w:ascii="Times New Roman" w:hAnsi="Times New Roman" w:cs="Times New Roman"/>
        </w:rPr>
        <w:t xml:space="preserve"> Em caso de reincidência, o valor total das multas administrativas aplicadas não poderá exceder o limite de 30% (trinta por cento) sobre o valor total do Contrato.</w:t>
      </w:r>
    </w:p>
    <w:p w14:paraId="430D4829" w14:textId="77777777" w:rsidR="001627A9" w:rsidRPr="007226FD" w:rsidRDefault="002966C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.2.2.3</w:t>
      </w:r>
      <w:r w:rsidR="001627A9" w:rsidRPr="007226FD">
        <w:rPr>
          <w:rFonts w:ascii="Times New Roman" w:hAnsi="Times New Roman" w:cs="Times New Roman"/>
        </w:rPr>
        <w:t xml:space="preserve"> Se a multa aplicada e as indenizações cabíveis forem superiores ao valor de pagamento eventualmente devido pela Administração ao </w:t>
      </w:r>
      <w:r w:rsidR="001627A9" w:rsidRPr="007226FD">
        <w:rPr>
          <w:rFonts w:ascii="Times New Roman" w:hAnsi="Times New Roman" w:cs="Times New Roman"/>
          <w:color w:val="000000"/>
        </w:rPr>
        <w:t>contratado</w:t>
      </w:r>
      <w:r w:rsidR="001627A9" w:rsidRPr="007226FD">
        <w:rPr>
          <w:rFonts w:ascii="Times New Roman" w:hAnsi="Times New Roman" w:cs="Times New Roman"/>
        </w:rPr>
        <w:t xml:space="preserve">, além da perda desse valor, a diferença será descontada da garantia prestada ou será cobrada judicialmente, na forma do art. 156, § 8º, da Lei nº </w:t>
      </w:r>
      <w:r w:rsidR="00C26873" w:rsidRPr="007226FD">
        <w:rPr>
          <w:rFonts w:ascii="Times New Roman" w:hAnsi="Times New Roman" w:cs="Times New Roman"/>
        </w:rPr>
        <w:t>14.133 / 2021</w:t>
      </w:r>
      <w:r w:rsidR="001627A9" w:rsidRPr="007226FD">
        <w:rPr>
          <w:rFonts w:ascii="Times New Roman" w:hAnsi="Times New Roman" w:cs="Times New Roman"/>
        </w:rPr>
        <w:t xml:space="preserve">, e conforme o procedimento previsto no </w:t>
      </w:r>
      <w:r w:rsidR="00881767" w:rsidRPr="007226FD">
        <w:rPr>
          <w:rFonts w:ascii="Times New Roman" w:hAnsi="Times New Roman" w:cs="Times New Roman"/>
        </w:rPr>
        <w:t>ITEM</w:t>
      </w:r>
      <w:r w:rsidR="001627A9" w:rsidRPr="007226FD">
        <w:rPr>
          <w:rFonts w:ascii="Times New Roman" w:hAnsi="Times New Roman" w:cs="Times New Roman"/>
        </w:rPr>
        <w:t xml:space="preserve"> </w:t>
      </w:r>
      <w:r w:rsidR="000C360D" w:rsidRPr="007226FD">
        <w:rPr>
          <w:rFonts w:ascii="Times New Roman" w:hAnsi="Times New Roman" w:cs="Times New Roman"/>
          <w:b/>
          <w:bCs/>
        </w:rPr>
        <w:t>9</w:t>
      </w:r>
      <w:r w:rsidR="001627A9" w:rsidRPr="007226FD">
        <w:rPr>
          <w:rFonts w:ascii="Times New Roman" w:hAnsi="Times New Roman" w:cs="Times New Roman"/>
          <w:b/>
          <w:bCs/>
        </w:rPr>
        <w:t>.13</w:t>
      </w:r>
      <w:r w:rsidR="001627A9" w:rsidRPr="007226FD">
        <w:rPr>
          <w:rFonts w:ascii="Times New Roman" w:hAnsi="Times New Roman" w:cs="Times New Roman"/>
        </w:rPr>
        <w:t>.</w:t>
      </w:r>
    </w:p>
    <w:p w14:paraId="6F9631D2" w14:textId="77777777" w:rsidR="001627A9" w:rsidRPr="007226FD" w:rsidRDefault="000C360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.2.2.4</w:t>
      </w:r>
      <w:r w:rsidR="001627A9" w:rsidRPr="007226FD">
        <w:rPr>
          <w:rFonts w:ascii="Times New Roman" w:hAnsi="Times New Roman" w:cs="Times New Roman"/>
        </w:rPr>
        <w:t xml:space="preserve"> A penalidade de multa pode ser aplicada cumulativamente com as demais sanções, na forma do art. 156, § 7º, da Lei nº </w:t>
      </w:r>
      <w:r w:rsidR="00C26873" w:rsidRPr="007226FD">
        <w:rPr>
          <w:rFonts w:ascii="Times New Roman" w:hAnsi="Times New Roman" w:cs="Times New Roman"/>
        </w:rPr>
        <w:t>14.133 / 2021</w:t>
      </w:r>
      <w:r w:rsidR="001627A9" w:rsidRPr="007226FD">
        <w:rPr>
          <w:rFonts w:ascii="Times New Roman" w:hAnsi="Times New Roman" w:cs="Times New Roman"/>
        </w:rPr>
        <w:t>.</w:t>
      </w:r>
    </w:p>
    <w:p w14:paraId="7002444A" w14:textId="77777777" w:rsidR="001627A9" w:rsidRPr="007226FD" w:rsidRDefault="000C360D" w:rsidP="00654A41">
      <w:pPr>
        <w:spacing w:after="240" w:line="276" w:lineRule="auto"/>
        <w:ind w:firstLine="567"/>
        <w:jc w:val="both"/>
        <w:rPr>
          <w:rFonts w:ascii="Times New Roman" w:hAnsi="Times New Roman" w:cs="Times New Roman"/>
          <w:color w:val="000000"/>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.2.</w:t>
      </w:r>
      <w:r w:rsidRPr="007226FD">
        <w:rPr>
          <w:rFonts w:ascii="Times New Roman" w:hAnsi="Times New Roman" w:cs="Times New Roman"/>
          <w:b/>
          <w:bCs/>
          <w:color w:val="000000"/>
        </w:rPr>
        <w:t>3</w:t>
      </w:r>
      <w:r w:rsidR="001627A9" w:rsidRPr="007226FD">
        <w:rPr>
          <w:rFonts w:ascii="Times New Roman" w:hAnsi="Times New Roman" w:cs="Times New Roman"/>
          <w:color w:val="000000"/>
        </w:rPr>
        <w:t xml:space="preserve"> Impedimento de licitar e contratar, prevista no </w:t>
      </w:r>
      <w:r w:rsidR="001627A9" w:rsidRPr="007226FD">
        <w:rPr>
          <w:rFonts w:ascii="Times New Roman" w:hAnsi="Times New Roman" w:cs="Times New Roman"/>
        </w:rPr>
        <w:t xml:space="preserve">art. 156, III, § 4º, da Lei nº </w:t>
      </w:r>
      <w:r w:rsidR="00C26873" w:rsidRPr="007226FD">
        <w:rPr>
          <w:rFonts w:ascii="Times New Roman" w:hAnsi="Times New Roman" w:cs="Times New Roman"/>
        </w:rPr>
        <w:t>14.133 / 2021</w:t>
      </w:r>
      <w:r w:rsidR="001627A9" w:rsidRPr="007226FD">
        <w:rPr>
          <w:rFonts w:ascii="Times New Roman" w:hAnsi="Times New Roman" w:cs="Times New Roman"/>
        </w:rPr>
        <w:t xml:space="preserve">, </w:t>
      </w:r>
      <w:r w:rsidR="001627A9" w:rsidRPr="007226FD">
        <w:rPr>
          <w:rFonts w:ascii="Times New Roman" w:hAnsi="Times New Roman" w:cs="Times New Roman"/>
          <w:color w:val="000000"/>
        </w:rPr>
        <w:t xml:space="preserve">nos casos relacionados nos </w:t>
      </w:r>
      <w:r w:rsidR="008A0DC4" w:rsidRPr="007226FD">
        <w:rPr>
          <w:rFonts w:ascii="Times New Roman" w:hAnsi="Times New Roman" w:cs="Times New Roman"/>
          <w:color w:val="000000"/>
        </w:rPr>
        <w:t xml:space="preserve">SUBITENS </w:t>
      </w: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.1.2</w:t>
      </w:r>
      <w:r w:rsidR="001627A9" w:rsidRPr="007226FD">
        <w:rPr>
          <w:rFonts w:ascii="Times New Roman" w:hAnsi="Times New Roman" w:cs="Times New Roman"/>
          <w:color w:val="000000"/>
        </w:rPr>
        <w:t xml:space="preserve"> a </w:t>
      </w: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.1.7</w:t>
      </w:r>
      <w:r w:rsidR="001627A9" w:rsidRPr="007226FD">
        <w:rPr>
          <w:rFonts w:ascii="Times New Roman" w:hAnsi="Times New Roman" w:cs="Times New Roman"/>
          <w:color w:val="000000"/>
        </w:rPr>
        <w:t xml:space="preserve">, quando não se justificar a </w:t>
      </w:r>
      <w:r w:rsidR="001627A9" w:rsidRPr="007226FD">
        <w:rPr>
          <w:rStyle w:val="cf01"/>
          <w:rFonts w:ascii="Times New Roman" w:hAnsi="Times New Roman" w:cs="Times New Roman"/>
          <w:sz w:val="24"/>
          <w:szCs w:val="24"/>
        </w:rPr>
        <w:t>imposição</w:t>
      </w:r>
      <w:r w:rsidR="001627A9" w:rsidRPr="007226FD">
        <w:rPr>
          <w:rFonts w:ascii="Times New Roman" w:hAnsi="Times New Roman" w:cs="Times New Roman"/>
          <w:color w:val="000000"/>
        </w:rPr>
        <w:t xml:space="preserve"> de penalidade mais grave, e impedirá o responsável de licitar ou contratar no âmbito da Administração Pública direta e indireta do Estado, pelo prazo máximo de 3 (três) anos;</w:t>
      </w:r>
    </w:p>
    <w:p w14:paraId="2202C697" w14:textId="77777777" w:rsidR="001627A9" w:rsidRPr="007226FD" w:rsidRDefault="000C360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.2.4</w:t>
      </w:r>
      <w:r w:rsidR="001627A9" w:rsidRPr="007226FD">
        <w:rPr>
          <w:rFonts w:ascii="Times New Roman" w:hAnsi="Times New Roman" w:cs="Times New Roman"/>
          <w:color w:val="000000"/>
        </w:rPr>
        <w:t xml:space="preserve"> Declaração de inidoneidade para licitar ou contratar, prevista no a</w:t>
      </w:r>
      <w:r w:rsidR="001627A9" w:rsidRPr="007226FD">
        <w:rPr>
          <w:rStyle w:val="cf01"/>
          <w:rFonts w:ascii="Times New Roman" w:hAnsi="Times New Roman" w:cs="Times New Roman"/>
          <w:b w:val="0"/>
          <w:bCs w:val="0"/>
          <w:i w:val="0"/>
          <w:iCs w:val="0"/>
          <w:sz w:val="24"/>
          <w:szCs w:val="24"/>
        </w:rPr>
        <w:t xml:space="preserve">rt. 156, IV, § 5º, da Lei nº </w:t>
      </w:r>
      <w:r w:rsidR="00C26873" w:rsidRPr="007226FD">
        <w:rPr>
          <w:rStyle w:val="cf01"/>
          <w:rFonts w:ascii="Times New Roman" w:hAnsi="Times New Roman" w:cs="Times New Roman"/>
          <w:b w:val="0"/>
          <w:bCs w:val="0"/>
          <w:i w:val="0"/>
          <w:iCs w:val="0"/>
          <w:sz w:val="24"/>
          <w:szCs w:val="24"/>
        </w:rPr>
        <w:t>14.133 / 2021</w:t>
      </w:r>
      <w:r w:rsidR="001627A9" w:rsidRPr="007226FD">
        <w:rPr>
          <w:rStyle w:val="cf01"/>
          <w:rFonts w:ascii="Times New Roman" w:hAnsi="Times New Roman" w:cs="Times New Roman"/>
          <w:b w:val="0"/>
          <w:bCs w:val="0"/>
          <w:i w:val="0"/>
          <w:iCs w:val="0"/>
          <w:sz w:val="24"/>
          <w:szCs w:val="24"/>
        </w:rPr>
        <w:t>,</w:t>
      </w:r>
      <w:r w:rsidR="001627A9" w:rsidRPr="007226FD">
        <w:rPr>
          <w:rStyle w:val="cf01"/>
          <w:rFonts w:ascii="Times New Roman" w:hAnsi="Times New Roman" w:cs="Times New Roman"/>
          <w:sz w:val="24"/>
          <w:szCs w:val="24"/>
        </w:rPr>
        <w:t xml:space="preserve"> </w:t>
      </w:r>
      <w:r w:rsidR="001627A9" w:rsidRPr="007226FD">
        <w:rPr>
          <w:rFonts w:ascii="Times New Roman" w:hAnsi="Times New Roman" w:cs="Times New Roman"/>
          <w:color w:val="000000"/>
        </w:rPr>
        <w:t xml:space="preserve">nos casos relacionados nos </w:t>
      </w:r>
      <w:r w:rsidR="008A0DC4" w:rsidRPr="007226FD">
        <w:rPr>
          <w:rFonts w:ascii="Times New Roman" w:hAnsi="Times New Roman" w:cs="Times New Roman"/>
          <w:color w:val="000000"/>
        </w:rPr>
        <w:t xml:space="preserve">SUBITENS </w:t>
      </w: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.1.8</w:t>
      </w:r>
      <w:r w:rsidR="001627A9" w:rsidRPr="007226FD">
        <w:rPr>
          <w:rFonts w:ascii="Times New Roman" w:hAnsi="Times New Roman" w:cs="Times New Roman"/>
          <w:color w:val="000000"/>
        </w:rPr>
        <w:t xml:space="preserve"> a </w:t>
      </w:r>
      <w:r w:rsidRPr="007226FD">
        <w:rPr>
          <w:rFonts w:ascii="Times New Roman" w:hAnsi="Times New Roman" w:cs="Times New Roman"/>
          <w:b/>
          <w:bCs/>
          <w:color w:val="000000"/>
        </w:rPr>
        <w:t>9</w:t>
      </w:r>
      <w:r w:rsidR="001627A9" w:rsidRPr="007226FD">
        <w:rPr>
          <w:rFonts w:ascii="Times New Roman" w:hAnsi="Times New Roman" w:cs="Times New Roman"/>
          <w:b/>
          <w:bCs/>
          <w:color w:val="000000"/>
        </w:rPr>
        <w:t>.1.12</w:t>
      </w:r>
      <w:r w:rsidR="001627A9" w:rsidRPr="007226FD">
        <w:rPr>
          <w:rFonts w:ascii="Times New Roman" w:hAnsi="Times New Roman" w:cs="Times New Roman"/>
          <w:color w:val="000000"/>
        </w:rPr>
        <w:t>,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001627A9" w:rsidRPr="007226FD">
        <w:rPr>
          <w:rFonts w:ascii="Times New Roman" w:hAnsi="Times New Roman" w:cs="Times New Roman"/>
        </w:rPr>
        <w:t>.</w:t>
      </w:r>
    </w:p>
    <w:p w14:paraId="5F89647F" w14:textId="77777777" w:rsidR="001627A9" w:rsidRPr="007226FD" w:rsidRDefault="000C360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.3</w:t>
      </w:r>
      <w:r w:rsidR="001627A9" w:rsidRPr="007226FD">
        <w:rPr>
          <w:rFonts w:ascii="Times New Roman" w:hAnsi="Times New Roman" w:cs="Times New Roman"/>
        </w:rPr>
        <w:t xml:space="preserve"> Sem prejuízo da multa administrativa prevista no art. 156, II, § 3º, da Lei nº </w:t>
      </w:r>
      <w:r w:rsidR="00C26873" w:rsidRPr="007226FD">
        <w:rPr>
          <w:rFonts w:ascii="Times New Roman" w:hAnsi="Times New Roman" w:cs="Times New Roman"/>
        </w:rPr>
        <w:t>14.133 / 2021</w:t>
      </w:r>
      <w:r w:rsidR="001627A9" w:rsidRPr="007226FD">
        <w:rPr>
          <w:rFonts w:ascii="Times New Roman" w:hAnsi="Times New Roman" w:cs="Times New Roman"/>
        </w:rPr>
        <w:t>,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4E14D94" w14:textId="77777777" w:rsidR="001627A9" w:rsidRPr="007226FD" w:rsidRDefault="000C360D"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.3.1</w:t>
      </w:r>
      <w:r w:rsidR="001627A9" w:rsidRPr="007226FD">
        <w:rPr>
          <w:rFonts w:ascii="Times New Roman" w:hAnsi="Times New Roman" w:cs="Times New Roman"/>
        </w:rPr>
        <w:t xml:space="preserve">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426A00C1" w14:textId="77777777" w:rsidR="001627A9" w:rsidRPr="007226FD" w:rsidRDefault="002C5CAC"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.3.2</w:t>
      </w:r>
      <w:r w:rsidR="001627A9" w:rsidRPr="007226FD">
        <w:rPr>
          <w:rFonts w:ascii="Times New Roman" w:hAnsi="Times New Roman" w:cs="Times New Roman"/>
        </w:rPr>
        <w:t xml:space="preserve"> O atraso superior a 25 (vinte e cinco) dias no cumprimento da obrigação prevista no </w:t>
      </w:r>
      <w:r w:rsidR="008A0DC4" w:rsidRPr="007226FD">
        <w:rPr>
          <w:rFonts w:ascii="Times New Roman" w:hAnsi="Times New Roman" w:cs="Times New Roman"/>
        </w:rPr>
        <w:t>SUB</w:t>
      </w:r>
      <w:r w:rsidR="00881767" w:rsidRPr="007226FD">
        <w:rPr>
          <w:rFonts w:ascii="Times New Roman" w:hAnsi="Times New Roman" w:cs="Times New Roman"/>
        </w:rPr>
        <w:t>ITEM</w:t>
      </w:r>
      <w:r w:rsidR="001627A9" w:rsidRPr="007226FD">
        <w:rPr>
          <w:rFonts w:ascii="Times New Roman" w:hAnsi="Times New Roman" w:cs="Times New Roman"/>
        </w:rPr>
        <w:t xml:space="preserve"> </w:t>
      </w:r>
      <w:r w:rsidRPr="007226FD">
        <w:rPr>
          <w:rFonts w:ascii="Times New Roman" w:hAnsi="Times New Roman" w:cs="Times New Roman"/>
          <w:b/>
          <w:bCs/>
        </w:rPr>
        <w:t>9</w:t>
      </w:r>
      <w:r w:rsidR="001627A9" w:rsidRPr="007226FD">
        <w:rPr>
          <w:rFonts w:ascii="Times New Roman" w:hAnsi="Times New Roman" w:cs="Times New Roman"/>
          <w:b/>
          <w:bCs/>
        </w:rPr>
        <w:t>.3.1</w:t>
      </w:r>
      <w:r w:rsidR="001627A9" w:rsidRPr="007226FD">
        <w:rPr>
          <w:rFonts w:ascii="Times New Roman" w:hAnsi="Times New Roman" w:cs="Times New Roman"/>
        </w:rPr>
        <w:t xml:space="preserve"> autoriza a Administração a promover a rescisão contratual por descumprimento ou cumprimento irregular de suas cláusulas.</w:t>
      </w:r>
    </w:p>
    <w:p w14:paraId="77ABCBB8" w14:textId="77777777" w:rsidR="001627A9" w:rsidRPr="007226FD" w:rsidRDefault="002C5CAC"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lastRenderedPageBreak/>
        <w:t>9</w:t>
      </w:r>
      <w:r w:rsidR="001627A9" w:rsidRPr="007226FD">
        <w:rPr>
          <w:rFonts w:ascii="Times New Roman" w:hAnsi="Times New Roman" w:cs="Times New Roman"/>
          <w:b/>
          <w:bCs/>
        </w:rPr>
        <w:t>.3.3</w:t>
      </w:r>
      <w:r w:rsidR="001627A9" w:rsidRPr="007226FD">
        <w:rPr>
          <w:rFonts w:ascii="Times New Roman" w:hAnsi="Times New Roman" w:cs="Times New Roman"/>
        </w:rPr>
        <w:t xml:space="preserve"> A aplicação de multa de mora não impedirá que a Administração a converta em compensatória e promova a extinção unilateral do Contrato com a aplicação cumulada de outras sanções previstas no Contrato.</w:t>
      </w:r>
    </w:p>
    <w:p w14:paraId="14B3495B" w14:textId="77777777" w:rsidR="001627A9" w:rsidRPr="00762BAA" w:rsidRDefault="002C5CAC"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.4</w:t>
      </w:r>
      <w:r w:rsidR="001627A9" w:rsidRPr="007226FD">
        <w:rPr>
          <w:rFonts w:ascii="Times New Roman" w:hAnsi="Times New Roman" w:cs="Times New Roman"/>
        </w:rPr>
        <w:t xml:space="preserve"> No caso de inexecução total ou parcial do objeto, que acarrete a rescisão do Contrato, será automaticamente devida multa compensatória no valor </w:t>
      </w:r>
      <w:r w:rsidR="00701378" w:rsidRPr="007226FD">
        <w:rPr>
          <w:rFonts w:ascii="Times New Roman" w:eastAsia="Times New Roman" w:hAnsi="Times New Roman" w:cs="Times New Roman"/>
        </w:rPr>
        <w:t>de </w:t>
      </w:r>
      <w:r w:rsidR="00701378" w:rsidRPr="007226FD">
        <w:rPr>
          <w:rFonts w:ascii="Times New Roman" w:eastAsia="Times New Roman" w:hAnsi="Times New Roman" w:cs="Times New Roman"/>
          <w:b/>
          <w:bCs/>
        </w:rPr>
        <w:t>20% (vinte por cento)</w:t>
      </w:r>
      <w:r w:rsidR="00701378" w:rsidRPr="007226FD">
        <w:rPr>
          <w:rFonts w:ascii="Times New Roman" w:eastAsia="Times New Roman" w:hAnsi="Times New Roman" w:cs="Times New Roman"/>
        </w:rPr>
        <w:t> do valor do Contrato</w:t>
      </w:r>
      <w:r w:rsidR="001627A9" w:rsidRPr="007226FD">
        <w:rPr>
          <w:rFonts w:ascii="Times New Roman" w:hAnsi="Times New Roman" w:cs="Times New Roman"/>
        </w:rPr>
        <w:t>.</w:t>
      </w:r>
    </w:p>
    <w:p w14:paraId="3D11F71C" w14:textId="77777777" w:rsidR="001627A9" w:rsidRPr="007226FD" w:rsidRDefault="00CF7D67" w:rsidP="00654A41">
      <w:pPr>
        <w:spacing w:after="240" w:line="276" w:lineRule="auto"/>
        <w:ind w:firstLine="709"/>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.4.1</w:t>
      </w:r>
      <w:r w:rsidR="001627A9" w:rsidRPr="007226FD">
        <w:rPr>
          <w:rFonts w:ascii="Times New Roman" w:hAnsi="Times New Roman" w:cs="Times New Roman"/>
        </w:rPr>
        <w:t xml:space="preserve"> </w:t>
      </w:r>
      <w:r w:rsidR="00B96E1D" w:rsidRPr="007226FD">
        <w:rPr>
          <w:rFonts w:ascii="Times New Roman" w:hAnsi="Times New Roman" w:cs="Times New Roman"/>
        </w:rPr>
        <w:t>A</w:t>
      </w:r>
      <w:r w:rsidR="001627A9" w:rsidRPr="007226FD">
        <w:rPr>
          <w:rFonts w:ascii="Times New Roman" w:hAnsi="Times New Roman" w:cs="Times New Roman"/>
        </w:rPr>
        <w:t xml:space="preserve"> multa compensatória</w:t>
      </w:r>
      <w:r w:rsidR="00B96E1D" w:rsidRPr="007226FD">
        <w:rPr>
          <w:rFonts w:ascii="Times New Roman" w:hAnsi="Times New Roman" w:cs="Times New Roman"/>
        </w:rPr>
        <w:t xml:space="preserve">, isoladamente aplicada ou </w:t>
      </w:r>
      <w:r w:rsidR="00F359B6" w:rsidRPr="007226FD">
        <w:rPr>
          <w:rFonts w:ascii="Times New Roman" w:hAnsi="Times New Roman" w:cs="Times New Roman"/>
        </w:rPr>
        <w:t>quando somada</w:t>
      </w:r>
      <w:r w:rsidR="00B96E1D" w:rsidRPr="007226FD">
        <w:rPr>
          <w:rFonts w:ascii="Times New Roman" w:hAnsi="Times New Roman" w:cs="Times New Roman"/>
        </w:rPr>
        <w:t xml:space="preserve"> </w:t>
      </w:r>
      <w:r w:rsidR="00F359B6" w:rsidRPr="007226FD">
        <w:rPr>
          <w:rFonts w:ascii="Times New Roman" w:hAnsi="Times New Roman" w:cs="Times New Roman"/>
        </w:rPr>
        <w:t>a</w:t>
      </w:r>
      <w:r w:rsidR="00B96E1D" w:rsidRPr="007226FD">
        <w:rPr>
          <w:rFonts w:ascii="Times New Roman" w:hAnsi="Times New Roman" w:cs="Times New Roman"/>
        </w:rPr>
        <w:t xml:space="preserve">o valor da multa moratória convertida, </w:t>
      </w:r>
      <w:r w:rsidR="001627A9" w:rsidRPr="007226FD">
        <w:rPr>
          <w:rFonts w:ascii="Times New Roman" w:hAnsi="Times New Roman" w:cs="Times New Roman"/>
        </w:rPr>
        <w:t>não poderá exceder o limite previsto no art. 412 do Código Civil, ou seja, o valor da obrigação principal.</w:t>
      </w:r>
    </w:p>
    <w:p w14:paraId="7541B8D9" w14:textId="77777777" w:rsidR="001627A9" w:rsidRPr="007226FD" w:rsidRDefault="00CF7D67"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.5</w:t>
      </w:r>
      <w:r w:rsidR="001627A9" w:rsidRPr="007226FD">
        <w:rPr>
          <w:rFonts w:ascii="Times New Roman" w:hAnsi="Times New Roman" w:cs="Times New Roman"/>
        </w:rPr>
        <w:t xml:space="preserve"> Na aplicação das sanções serão considerados os seguintes requisitos, previstos no art. </w:t>
      </w:r>
      <w:r w:rsidR="001627A9" w:rsidRPr="007226FD">
        <w:rPr>
          <w:rStyle w:val="cf01"/>
          <w:rFonts w:ascii="Times New Roman" w:hAnsi="Times New Roman" w:cs="Times New Roman"/>
          <w:b w:val="0"/>
          <w:bCs w:val="0"/>
          <w:i w:val="0"/>
          <w:iCs w:val="0"/>
          <w:sz w:val="24"/>
          <w:szCs w:val="24"/>
        </w:rPr>
        <w:t>156, § 1º, incisos I a V, da Lei nº 14.133</w:t>
      </w:r>
      <w:r w:rsidR="00920BA2" w:rsidRPr="007226FD">
        <w:rPr>
          <w:rStyle w:val="cf01"/>
          <w:rFonts w:ascii="Times New Roman" w:hAnsi="Times New Roman" w:cs="Times New Roman"/>
          <w:b w:val="0"/>
          <w:bCs w:val="0"/>
          <w:i w:val="0"/>
          <w:iCs w:val="0"/>
          <w:sz w:val="24"/>
          <w:szCs w:val="24"/>
        </w:rPr>
        <w:t xml:space="preserve"> </w:t>
      </w:r>
      <w:r w:rsidR="001627A9" w:rsidRPr="007226FD">
        <w:rPr>
          <w:rStyle w:val="cf01"/>
          <w:rFonts w:ascii="Times New Roman" w:hAnsi="Times New Roman" w:cs="Times New Roman"/>
          <w:b w:val="0"/>
          <w:bCs w:val="0"/>
          <w:i w:val="0"/>
          <w:iCs w:val="0"/>
          <w:sz w:val="24"/>
          <w:szCs w:val="24"/>
        </w:rPr>
        <w:t>/</w:t>
      </w:r>
      <w:r w:rsidR="00920BA2" w:rsidRPr="007226FD">
        <w:rPr>
          <w:rStyle w:val="cf01"/>
          <w:rFonts w:ascii="Times New Roman" w:hAnsi="Times New Roman" w:cs="Times New Roman"/>
          <w:b w:val="0"/>
          <w:bCs w:val="0"/>
          <w:i w:val="0"/>
          <w:iCs w:val="0"/>
          <w:sz w:val="24"/>
          <w:szCs w:val="24"/>
        </w:rPr>
        <w:t xml:space="preserve"> </w:t>
      </w:r>
      <w:r w:rsidR="001627A9" w:rsidRPr="007226FD">
        <w:rPr>
          <w:rStyle w:val="cf01"/>
          <w:rFonts w:ascii="Times New Roman" w:hAnsi="Times New Roman" w:cs="Times New Roman"/>
          <w:b w:val="0"/>
          <w:bCs w:val="0"/>
          <w:i w:val="0"/>
          <w:iCs w:val="0"/>
          <w:sz w:val="24"/>
          <w:szCs w:val="24"/>
        </w:rPr>
        <w:t>2021</w:t>
      </w:r>
      <w:r w:rsidR="001627A9" w:rsidRPr="007226FD">
        <w:rPr>
          <w:rFonts w:ascii="Times New Roman" w:hAnsi="Times New Roman" w:cs="Times New Roman"/>
        </w:rPr>
        <w:t>:</w:t>
      </w:r>
    </w:p>
    <w:p w14:paraId="755D4834" w14:textId="77777777" w:rsidR="001627A9" w:rsidRPr="007226FD" w:rsidRDefault="00CF7D67"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.5.1</w:t>
      </w:r>
      <w:r w:rsidR="001627A9" w:rsidRPr="007226FD">
        <w:rPr>
          <w:rFonts w:ascii="Times New Roman" w:hAnsi="Times New Roman" w:cs="Times New Roman"/>
        </w:rPr>
        <w:t xml:space="preserve"> a natureza e a gravidade da infração cometida;</w:t>
      </w:r>
    </w:p>
    <w:p w14:paraId="16A7D7F9" w14:textId="77777777" w:rsidR="001627A9" w:rsidRPr="007226FD" w:rsidRDefault="00CF7D67"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.5.2</w:t>
      </w:r>
      <w:r w:rsidR="001627A9" w:rsidRPr="007226FD">
        <w:rPr>
          <w:rFonts w:ascii="Times New Roman" w:hAnsi="Times New Roman" w:cs="Times New Roman"/>
        </w:rPr>
        <w:t xml:space="preserve"> as peculiaridades do caso concreto;</w:t>
      </w:r>
    </w:p>
    <w:p w14:paraId="40152048" w14:textId="77777777" w:rsidR="001627A9" w:rsidRPr="007226FD" w:rsidRDefault="00CF7D67"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.5.3</w:t>
      </w:r>
      <w:r w:rsidR="001627A9" w:rsidRPr="007226FD">
        <w:rPr>
          <w:rFonts w:ascii="Times New Roman" w:hAnsi="Times New Roman" w:cs="Times New Roman"/>
        </w:rPr>
        <w:t xml:space="preserve"> as circunstâncias agravantes ou atenuantes, observadas aquelas previstas nos </w:t>
      </w:r>
      <w:proofErr w:type="spellStart"/>
      <w:r w:rsidR="001627A9" w:rsidRPr="007226FD">
        <w:rPr>
          <w:rFonts w:ascii="Times New Roman" w:hAnsi="Times New Roman" w:cs="Times New Roman"/>
        </w:rPr>
        <w:t>arts</w:t>
      </w:r>
      <w:proofErr w:type="spellEnd"/>
      <w:r w:rsidR="001627A9" w:rsidRPr="007226FD">
        <w:rPr>
          <w:rFonts w:ascii="Times New Roman" w:hAnsi="Times New Roman" w:cs="Times New Roman"/>
        </w:rPr>
        <w:t>. 71 e 72 da Lei n° 5.427, de 1º de abril de 2009;</w:t>
      </w:r>
    </w:p>
    <w:p w14:paraId="0584462C" w14:textId="77777777" w:rsidR="001627A9" w:rsidRPr="007226FD" w:rsidRDefault="00CF7D67"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.5.4</w:t>
      </w:r>
      <w:r w:rsidR="001627A9" w:rsidRPr="007226FD">
        <w:rPr>
          <w:rFonts w:ascii="Times New Roman" w:hAnsi="Times New Roman" w:cs="Times New Roman"/>
        </w:rPr>
        <w:t xml:space="preserve"> os danos que dela provierem para a Administração Pública;</w:t>
      </w:r>
    </w:p>
    <w:p w14:paraId="3E84BB8F" w14:textId="77777777" w:rsidR="001627A9" w:rsidRPr="007226FD" w:rsidRDefault="00CF7D67"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.5.5</w:t>
      </w:r>
      <w:r w:rsidR="001627A9" w:rsidRPr="007226FD">
        <w:rPr>
          <w:rFonts w:ascii="Times New Roman" w:hAnsi="Times New Roman" w:cs="Times New Roman"/>
        </w:rPr>
        <w:t xml:space="preserve"> a implantação ou o aperfeiçoamento de programa de integridade, conforme normas e orientações dos órgãos de controle.</w:t>
      </w:r>
    </w:p>
    <w:p w14:paraId="051C31EC" w14:textId="77777777" w:rsidR="001627A9" w:rsidRDefault="00CF7D67" w:rsidP="00290F23">
      <w:pPr>
        <w:spacing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.6</w:t>
      </w:r>
      <w:r w:rsidR="001627A9" w:rsidRPr="007226FD">
        <w:rPr>
          <w:rFonts w:ascii="Times New Roman" w:hAnsi="Times New Roman" w:cs="Times New Roman"/>
        </w:rPr>
        <w:t xml:space="preserve"> A imposição das penalidades é de competência exclusiva do órgão ou entidade contratante, sendo competentes para sua aplicação:</w:t>
      </w:r>
    </w:p>
    <w:p w14:paraId="25B3DD76" w14:textId="77777777" w:rsidR="00AE4F1B" w:rsidRPr="007226FD" w:rsidRDefault="00AE4F1B" w:rsidP="00290F23">
      <w:pPr>
        <w:spacing w:line="276" w:lineRule="auto"/>
        <w:ind w:firstLine="567"/>
        <w:jc w:val="both"/>
        <w:rPr>
          <w:rFonts w:ascii="Times New Roman" w:hAnsi="Times New Roman" w:cs="Times New Roman"/>
        </w:rPr>
      </w:pPr>
    </w:p>
    <w:p w14:paraId="0043D096" w14:textId="77777777" w:rsidR="001627A9" w:rsidRPr="007226FD" w:rsidRDefault="001627A9" w:rsidP="00654A41">
      <w:pPr>
        <w:pStyle w:val="PargrafodaLista"/>
        <w:numPr>
          <w:ilvl w:val="0"/>
          <w:numId w:val="19"/>
        </w:numPr>
        <w:spacing w:after="240" w:line="276" w:lineRule="auto"/>
        <w:contextualSpacing w:val="0"/>
        <w:jc w:val="both"/>
        <w:rPr>
          <w:rFonts w:ascii="Times New Roman" w:hAnsi="Times New Roman" w:cs="Times New Roman"/>
        </w:rPr>
      </w:pPr>
      <w:r w:rsidRPr="007226FD">
        <w:rPr>
          <w:rFonts w:ascii="Times New Roman" w:hAnsi="Times New Roman" w:cs="Times New Roman"/>
        </w:rPr>
        <w:t xml:space="preserve">as sanções previstas nos </w:t>
      </w:r>
      <w:r w:rsidR="008A0DC4" w:rsidRPr="007226FD">
        <w:rPr>
          <w:rFonts w:ascii="Times New Roman" w:hAnsi="Times New Roman" w:cs="Times New Roman"/>
        </w:rPr>
        <w:t xml:space="preserve">SUBITENS </w:t>
      </w:r>
      <w:r w:rsidR="00EC252D" w:rsidRPr="007226FD">
        <w:rPr>
          <w:rFonts w:ascii="Times New Roman" w:hAnsi="Times New Roman" w:cs="Times New Roman"/>
          <w:b/>
          <w:bCs/>
        </w:rPr>
        <w:t>9</w:t>
      </w:r>
      <w:r w:rsidRPr="007226FD">
        <w:rPr>
          <w:rFonts w:ascii="Times New Roman" w:hAnsi="Times New Roman" w:cs="Times New Roman"/>
          <w:b/>
          <w:bCs/>
        </w:rPr>
        <w:t>.2.1</w:t>
      </w:r>
      <w:r w:rsidRPr="007226FD">
        <w:rPr>
          <w:rFonts w:ascii="Times New Roman" w:hAnsi="Times New Roman" w:cs="Times New Roman"/>
        </w:rPr>
        <w:t xml:space="preserve">, </w:t>
      </w:r>
      <w:r w:rsidR="00EC252D" w:rsidRPr="007226FD">
        <w:rPr>
          <w:rFonts w:ascii="Times New Roman" w:hAnsi="Times New Roman" w:cs="Times New Roman"/>
          <w:b/>
          <w:bCs/>
        </w:rPr>
        <w:t>9</w:t>
      </w:r>
      <w:r w:rsidRPr="007226FD">
        <w:rPr>
          <w:rFonts w:ascii="Times New Roman" w:hAnsi="Times New Roman" w:cs="Times New Roman"/>
          <w:b/>
          <w:bCs/>
        </w:rPr>
        <w:t>.2.2</w:t>
      </w:r>
      <w:r w:rsidRPr="007226FD">
        <w:rPr>
          <w:rFonts w:ascii="Times New Roman" w:hAnsi="Times New Roman" w:cs="Times New Roman"/>
        </w:rPr>
        <w:t xml:space="preserve"> e </w:t>
      </w:r>
      <w:r w:rsidR="00EC252D" w:rsidRPr="007226FD">
        <w:rPr>
          <w:rFonts w:ascii="Times New Roman" w:hAnsi="Times New Roman" w:cs="Times New Roman"/>
          <w:b/>
          <w:bCs/>
        </w:rPr>
        <w:t>9</w:t>
      </w:r>
      <w:r w:rsidRPr="007226FD">
        <w:rPr>
          <w:rFonts w:ascii="Times New Roman" w:hAnsi="Times New Roman" w:cs="Times New Roman"/>
          <w:b/>
          <w:bCs/>
        </w:rPr>
        <w:t>.2.3</w:t>
      </w:r>
      <w:r w:rsidRPr="007226FD">
        <w:rPr>
          <w:rFonts w:ascii="Times New Roman" w:hAnsi="Times New Roman" w:cs="Times New Roman"/>
        </w:rPr>
        <w:t xml:space="preserve"> serão impostas pelo Ordenador de Despesa;</w:t>
      </w:r>
    </w:p>
    <w:p w14:paraId="44A5C05E" w14:textId="77777777" w:rsidR="00846591" w:rsidRDefault="001627A9" w:rsidP="00290F23">
      <w:pPr>
        <w:pStyle w:val="PargrafodaLista"/>
        <w:numPr>
          <w:ilvl w:val="0"/>
          <w:numId w:val="19"/>
        </w:numPr>
        <w:spacing w:line="276" w:lineRule="auto"/>
        <w:contextualSpacing w:val="0"/>
        <w:jc w:val="both"/>
        <w:rPr>
          <w:rFonts w:ascii="Times New Roman" w:hAnsi="Times New Roman" w:cs="Times New Roman"/>
        </w:rPr>
      </w:pPr>
      <w:r w:rsidRPr="007226FD">
        <w:rPr>
          <w:rFonts w:ascii="Times New Roman" w:hAnsi="Times New Roman" w:cs="Times New Roman"/>
        </w:rPr>
        <w:t xml:space="preserve">a aplicação da sanção prevista no </w:t>
      </w:r>
      <w:r w:rsidR="008A0DC4" w:rsidRPr="007226FD">
        <w:rPr>
          <w:rFonts w:ascii="Times New Roman" w:hAnsi="Times New Roman" w:cs="Times New Roman"/>
        </w:rPr>
        <w:t>SUB</w:t>
      </w:r>
      <w:r w:rsidR="00881767" w:rsidRPr="007226FD">
        <w:rPr>
          <w:rFonts w:ascii="Times New Roman" w:hAnsi="Times New Roman" w:cs="Times New Roman"/>
        </w:rPr>
        <w:t>ITEM</w:t>
      </w:r>
      <w:r w:rsidRPr="007226FD">
        <w:rPr>
          <w:rFonts w:ascii="Times New Roman" w:hAnsi="Times New Roman" w:cs="Times New Roman"/>
        </w:rPr>
        <w:t xml:space="preserve"> </w:t>
      </w:r>
      <w:r w:rsidR="00EC252D" w:rsidRPr="007226FD">
        <w:rPr>
          <w:rFonts w:ascii="Times New Roman" w:hAnsi="Times New Roman" w:cs="Times New Roman"/>
          <w:b/>
          <w:bCs/>
        </w:rPr>
        <w:t>9</w:t>
      </w:r>
      <w:r w:rsidRPr="007226FD">
        <w:rPr>
          <w:rFonts w:ascii="Times New Roman" w:hAnsi="Times New Roman" w:cs="Times New Roman"/>
          <w:b/>
          <w:bCs/>
        </w:rPr>
        <w:t>.2.4</w:t>
      </w:r>
      <w:r w:rsidR="00846591" w:rsidRPr="007226FD">
        <w:rPr>
          <w:rFonts w:ascii="Times New Roman" w:hAnsi="Times New Roman" w:cs="Times New Roman"/>
        </w:rPr>
        <w:t xml:space="preserve">, na forma do art. </w:t>
      </w:r>
      <w:r w:rsidR="00846591" w:rsidRPr="007226FD">
        <w:rPr>
          <w:rStyle w:val="cf01"/>
          <w:rFonts w:ascii="Times New Roman" w:hAnsi="Times New Roman" w:cs="Times New Roman"/>
          <w:b w:val="0"/>
          <w:bCs w:val="0"/>
          <w:i w:val="0"/>
          <w:iCs w:val="0"/>
          <w:sz w:val="24"/>
          <w:szCs w:val="24"/>
        </w:rPr>
        <w:t xml:space="preserve">156, § 6º, I, da Lei nº </w:t>
      </w:r>
      <w:r w:rsidR="00C26873" w:rsidRPr="007226FD">
        <w:rPr>
          <w:rStyle w:val="cf01"/>
          <w:rFonts w:ascii="Times New Roman" w:hAnsi="Times New Roman" w:cs="Times New Roman"/>
          <w:b w:val="0"/>
          <w:bCs w:val="0"/>
          <w:i w:val="0"/>
          <w:iCs w:val="0"/>
          <w:sz w:val="24"/>
          <w:szCs w:val="24"/>
        </w:rPr>
        <w:t>14.133 / 2021</w:t>
      </w:r>
      <w:r w:rsidR="00846591" w:rsidRPr="007226FD">
        <w:rPr>
          <w:rStyle w:val="cf01"/>
          <w:rFonts w:ascii="Times New Roman" w:hAnsi="Times New Roman" w:cs="Times New Roman"/>
          <w:b w:val="0"/>
          <w:bCs w:val="0"/>
          <w:i w:val="0"/>
          <w:iCs w:val="0"/>
          <w:sz w:val="24"/>
          <w:szCs w:val="24"/>
        </w:rPr>
        <w:t>,</w:t>
      </w:r>
      <w:r w:rsidRPr="007226FD">
        <w:rPr>
          <w:rFonts w:ascii="Times New Roman" w:hAnsi="Times New Roman" w:cs="Times New Roman"/>
        </w:rPr>
        <w:t xml:space="preserve"> é de competência exclusiva</w:t>
      </w:r>
      <w:r w:rsidR="00846591" w:rsidRPr="007226FD">
        <w:rPr>
          <w:rFonts w:ascii="Times New Roman" w:hAnsi="Times New Roman" w:cs="Times New Roman"/>
        </w:rPr>
        <w:t>:</w:t>
      </w:r>
    </w:p>
    <w:p w14:paraId="25D1A0A1" w14:textId="77777777" w:rsidR="00AE4F1B" w:rsidRPr="007226FD" w:rsidRDefault="00AE4F1B" w:rsidP="00290F23">
      <w:pPr>
        <w:pStyle w:val="PargrafodaLista"/>
        <w:spacing w:line="276" w:lineRule="auto"/>
        <w:ind w:left="709"/>
        <w:contextualSpacing w:val="0"/>
        <w:jc w:val="both"/>
        <w:rPr>
          <w:rFonts w:ascii="Times New Roman" w:hAnsi="Times New Roman" w:cs="Times New Roman"/>
        </w:rPr>
      </w:pPr>
    </w:p>
    <w:p w14:paraId="760C177A" w14:textId="77777777" w:rsidR="001627A9" w:rsidRPr="007226FD" w:rsidRDefault="00846591" w:rsidP="00654A41">
      <w:pPr>
        <w:pStyle w:val="PargrafodaLista"/>
        <w:numPr>
          <w:ilvl w:val="0"/>
          <w:numId w:val="20"/>
        </w:numPr>
        <w:tabs>
          <w:tab w:val="left" w:pos="1560"/>
        </w:tabs>
        <w:spacing w:after="240" w:line="276" w:lineRule="auto"/>
        <w:ind w:left="1560" w:hanging="491"/>
        <w:contextualSpacing w:val="0"/>
        <w:jc w:val="both"/>
        <w:rPr>
          <w:rFonts w:ascii="Times New Roman" w:hAnsi="Times New Roman" w:cs="Times New Roman"/>
        </w:rPr>
      </w:pPr>
      <w:r w:rsidRPr="007226FD">
        <w:rPr>
          <w:rFonts w:ascii="Times New Roman" w:hAnsi="Times New Roman" w:cs="Times New Roman"/>
        </w:rPr>
        <w:t xml:space="preserve">em se tratando de contratação realizada pela Administração Pública direta, </w:t>
      </w:r>
      <w:r w:rsidR="001627A9" w:rsidRPr="007226FD">
        <w:rPr>
          <w:rFonts w:ascii="Times New Roman" w:hAnsi="Times New Roman" w:cs="Times New Roman"/>
        </w:rPr>
        <w:t>do Secretário de Estado</w:t>
      </w:r>
      <w:r w:rsidRPr="007226FD">
        <w:rPr>
          <w:rFonts w:ascii="Times New Roman" w:hAnsi="Times New Roman" w:cs="Times New Roman"/>
        </w:rPr>
        <w:t>; ou</w:t>
      </w:r>
    </w:p>
    <w:p w14:paraId="48ED9F1A" w14:textId="77777777" w:rsidR="00846591" w:rsidRDefault="00846591" w:rsidP="00290F23">
      <w:pPr>
        <w:pStyle w:val="PargrafodaLista"/>
        <w:numPr>
          <w:ilvl w:val="0"/>
          <w:numId w:val="20"/>
        </w:numPr>
        <w:tabs>
          <w:tab w:val="left" w:pos="1560"/>
        </w:tabs>
        <w:spacing w:line="276" w:lineRule="auto"/>
        <w:ind w:left="1560" w:hanging="491"/>
        <w:contextualSpacing w:val="0"/>
        <w:jc w:val="both"/>
        <w:rPr>
          <w:rFonts w:ascii="Times New Roman" w:hAnsi="Times New Roman" w:cs="Times New Roman"/>
        </w:rPr>
      </w:pPr>
      <w:r w:rsidRPr="007226FD">
        <w:rPr>
          <w:rFonts w:ascii="Times New Roman" w:hAnsi="Times New Roman" w:cs="Times New Roman"/>
        </w:rPr>
        <w:t>em se tratando de contratação realizada pela Administração Pública Indireta (fundação e autarquia), da autoridade máxima da entidade.</w:t>
      </w:r>
    </w:p>
    <w:p w14:paraId="5EFD84FB" w14:textId="77777777" w:rsidR="00AE4F1B" w:rsidRPr="007226FD" w:rsidRDefault="00AE4F1B" w:rsidP="00290F23">
      <w:pPr>
        <w:pStyle w:val="PargrafodaLista"/>
        <w:tabs>
          <w:tab w:val="left" w:pos="1560"/>
        </w:tabs>
        <w:spacing w:line="276" w:lineRule="auto"/>
        <w:ind w:left="1069"/>
        <w:contextualSpacing w:val="0"/>
        <w:jc w:val="both"/>
        <w:rPr>
          <w:rFonts w:ascii="Times New Roman" w:hAnsi="Times New Roman" w:cs="Times New Roman"/>
        </w:rPr>
      </w:pPr>
    </w:p>
    <w:p w14:paraId="3EE37789"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.7</w:t>
      </w:r>
      <w:r w:rsidR="001627A9" w:rsidRPr="007226FD">
        <w:rPr>
          <w:rFonts w:ascii="Times New Roman" w:hAnsi="Times New Roman" w:cs="Times New Roman"/>
        </w:rPr>
        <w:t xml:space="preserve"> A aplicação de quaisquer das penalidades </w:t>
      </w:r>
      <w:r w:rsidR="00BA4D28" w:rsidRPr="007226FD">
        <w:rPr>
          <w:rFonts w:ascii="Times New Roman" w:hAnsi="Times New Roman" w:cs="Times New Roman"/>
        </w:rPr>
        <w:t xml:space="preserve">administrativas </w:t>
      </w:r>
      <w:r w:rsidR="001627A9" w:rsidRPr="007226FD">
        <w:rPr>
          <w:rFonts w:ascii="Times New Roman" w:hAnsi="Times New Roman" w:cs="Times New Roman"/>
        </w:rPr>
        <w:t xml:space="preserve">realizar-se-á em processo administrativo que assegurará o contraditório e a ampla defesa ao licitante ou contratado, devendo ser observado o procedimento previsto na Lei nº </w:t>
      </w:r>
      <w:r w:rsidR="00C26873" w:rsidRPr="007226FD">
        <w:rPr>
          <w:rFonts w:ascii="Times New Roman" w:hAnsi="Times New Roman" w:cs="Times New Roman"/>
        </w:rPr>
        <w:t>14.133 / 2021</w:t>
      </w:r>
      <w:r w:rsidR="001627A9" w:rsidRPr="007226FD">
        <w:rPr>
          <w:rFonts w:ascii="Times New Roman" w:hAnsi="Times New Roman" w:cs="Times New Roman"/>
        </w:rPr>
        <w:t>, e, subsidiariamente, na Lei nº 5.427/2009.</w:t>
      </w:r>
    </w:p>
    <w:p w14:paraId="376DA141" w14:textId="77777777" w:rsidR="001627A9" w:rsidRPr="007226FD" w:rsidRDefault="00521B3E" w:rsidP="00654A41">
      <w:pPr>
        <w:pStyle w:val="NormalWeb"/>
        <w:spacing w:before="0" w:beforeAutospacing="0" w:after="240" w:afterAutospacing="0" w:line="276" w:lineRule="auto"/>
        <w:ind w:firstLine="567"/>
        <w:jc w:val="both"/>
      </w:pPr>
      <w:r w:rsidRPr="007226FD">
        <w:rPr>
          <w:b/>
          <w:bCs/>
        </w:rPr>
        <w:lastRenderedPageBreak/>
        <w:t>9</w:t>
      </w:r>
      <w:r w:rsidR="001627A9" w:rsidRPr="007226FD">
        <w:rPr>
          <w:b/>
          <w:bCs/>
        </w:rPr>
        <w:t>.7.1</w:t>
      </w:r>
      <w:r w:rsidR="001627A9" w:rsidRPr="007226FD">
        <w:t xml:space="preserve"> A aplicação de sanção</w:t>
      </w:r>
      <w:r w:rsidR="00BA4D28" w:rsidRPr="007226FD">
        <w:t xml:space="preserve"> </w:t>
      </w:r>
      <w:r w:rsidR="001627A9" w:rsidRPr="007226FD">
        <w:t xml:space="preserve">será antecedida de intimação do licitante ou contratado, que indicará a infração cometida, os fatos, os dispositivos do </w:t>
      </w:r>
      <w:r w:rsidR="0029736A" w:rsidRPr="007226FD">
        <w:t>Edital</w:t>
      </w:r>
      <w:r w:rsidR="001627A9" w:rsidRPr="007226FD">
        <w:t xml:space="preserve"> e/ou do Contrato infringidos e os fundamentos legais pertinentes, a penalidade que se pretende imputar e o respectivo prazo e/ou valor, se for o caso, assim como o prazo e o local para a apresentação da defesa, com a possibilidade de produção de provas.</w:t>
      </w:r>
    </w:p>
    <w:p w14:paraId="03D01654" w14:textId="77777777" w:rsidR="001627A9" w:rsidRDefault="00521B3E" w:rsidP="00290F23">
      <w:pPr>
        <w:pStyle w:val="NormalWeb"/>
        <w:spacing w:before="0" w:beforeAutospacing="0" w:after="0" w:afterAutospacing="0" w:line="276" w:lineRule="auto"/>
        <w:ind w:firstLine="567"/>
        <w:jc w:val="both"/>
      </w:pPr>
      <w:r w:rsidRPr="007226FD">
        <w:rPr>
          <w:b/>
          <w:bCs/>
        </w:rPr>
        <w:t>9</w:t>
      </w:r>
      <w:r w:rsidR="001627A9" w:rsidRPr="007226FD">
        <w:rPr>
          <w:b/>
          <w:bCs/>
        </w:rPr>
        <w:t>.7.2</w:t>
      </w:r>
      <w:r w:rsidR="001627A9" w:rsidRPr="007226FD">
        <w:t xml:space="preserve"> A defesa prévia do licitante ou contratado será exercida no prazo de:</w:t>
      </w:r>
    </w:p>
    <w:p w14:paraId="60F55494" w14:textId="77777777" w:rsidR="00AE4F1B" w:rsidRPr="007226FD" w:rsidRDefault="00AE4F1B" w:rsidP="00290F23">
      <w:pPr>
        <w:pStyle w:val="NormalWeb"/>
        <w:spacing w:before="0" w:beforeAutospacing="0" w:after="0" w:afterAutospacing="0" w:line="276" w:lineRule="auto"/>
        <w:ind w:firstLine="567"/>
        <w:jc w:val="both"/>
      </w:pPr>
    </w:p>
    <w:p w14:paraId="3EBA9738" w14:textId="77777777" w:rsidR="001627A9" w:rsidRPr="007226FD" w:rsidRDefault="001627A9" w:rsidP="00654A41">
      <w:pPr>
        <w:pStyle w:val="PargrafodaLista"/>
        <w:numPr>
          <w:ilvl w:val="0"/>
          <w:numId w:val="21"/>
        </w:numPr>
        <w:spacing w:after="240" w:line="276" w:lineRule="auto"/>
        <w:ind w:left="1083" w:hanging="374"/>
        <w:contextualSpacing w:val="0"/>
        <w:jc w:val="both"/>
        <w:rPr>
          <w:rFonts w:ascii="Times New Roman" w:hAnsi="Times New Roman" w:cs="Times New Roman"/>
        </w:rPr>
      </w:pPr>
      <w:r w:rsidRPr="007226FD">
        <w:rPr>
          <w:rFonts w:ascii="Times New Roman" w:hAnsi="Times New Roman" w:cs="Times New Roman"/>
        </w:rPr>
        <w:t xml:space="preserve">15 (quinze) dias úteis, no caso da aplicação das sanções previstas nos </w:t>
      </w:r>
      <w:r w:rsidR="008A0DC4" w:rsidRPr="007226FD">
        <w:rPr>
          <w:rFonts w:ascii="Times New Roman" w:hAnsi="Times New Roman" w:cs="Times New Roman"/>
        </w:rPr>
        <w:t xml:space="preserve">SUBITENS </w:t>
      </w:r>
      <w:r w:rsidR="00521B3E" w:rsidRPr="007226FD">
        <w:rPr>
          <w:rFonts w:ascii="Times New Roman" w:hAnsi="Times New Roman" w:cs="Times New Roman"/>
          <w:b/>
          <w:bCs/>
        </w:rPr>
        <w:t>9</w:t>
      </w:r>
      <w:r w:rsidRPr="007226FD">
        <w:rPr>
          <w:rFonts w:ascii="Times New Roman" w:hAnsi="Times New Roman" w:cs="Times New Roman"/>
          <w:b/>
          <w:bCs/>
        </w:rPr>
        <w:t>.2.1</w:t>
      </w:r>
      <w:r w:rsidRPr="007226FD">
        <w:rPr>
          <w:rFonts w:ascii="Times New Roman" w:hAnsi="Times New Roman" w:cs="Times New Roman"/>
        </w:rPr>
        <w:t xml:space="preserve"> e </w:t>
      </w:r>
      <w:r w:rsidR="00521B3E" w:rsidRPr="007226FD">
        <w:rPr>
          <w:rFonts w:ascii="Times New Roman" w:hAnsi="Times New Roman" w:cs="Times New Roman"/>
          <w:b/>
          <w:bCs/>
        </w:rPr>
        <w:t>9</w:t>
      </w:r>
      <w:r w:rsidRPr="007226FD">
        <w:rPr>
          <w:rFonts w:ascii="Times New Roman" w:hAnsi="Times New Roman" w:cs="Times New Roman"/>
          <w:b/>
          <w:bCs/>
        </w:rPr>
        <w:t>.2.2</w:t>
      </w:r>
      <w:r w:rsidRPr="007226FD">
        <w:rPr>
          <w:rFonts w:ascii="Times New Roman" w:hAnsi="Times New Roman" w:cs="Times New Roman"/>
        </w:rPr>
        <w:t>, contado da data da intimação;</w:t>
      </w:r>
    </w:p>
    <w:p w14:paraId="174816F0" w14:textId="77777777" w:rsidR="001627A9" w:rsidRPr="007226FD" w:rsidRDefault="001627A9" w:rsidP="00290F23">
      <w:pPr>
        <w:pStyle w:val="PargrafodaLista"/>
        <w:numPr>
          <w:ilvl w:val="0"/>
          <w:numId w:val="21"/>
        </w:numPr>
        <w:spacing w:line="276" w:lineRule="auto"/>
        <w:contextualSpacing w:val="0"/>
        <w:jc w:val="both"/>
        <w:rPr>
          <w:rFonts w:ascii="Times New Roman" w:hAnsi="Times New Roman" w:cs="Times New Roman"/>
          <w:color w:val="000000"/>
        </w:rPr>
      </w:pPr>
      <w:r w:rsidRPr="007226FD">
        <w:rPr>
          <w:rFonts w:ascii="Times New Roman" w:hAnsi="Times New Roman" w:cs="Times New Roman"/>
        </w:rPr>
        <w:t xml:space="preserve">15 (quinze) dias úteis, no caso de aplicação das sanções previstas nos </w:t>
      </w:r>
      <w:r w:rsidR="00A572A3" w:rsidRPr="007226FD">
        <w:rPr>
          <w:rFonts w:ascii="Times New Roman" w:hAnsi="Times New Roman" w:cs="Times New Roman"/>
        </w:rPr>
        <w:t xml:space="preserve">SUBITENS </w:t>
      </w:r>
      <w:r w:rsidR="00521B3E" w:rsidRPr="007226FD">
        <w:rPr>
          <w:rFonts w:ascii="Times New Roman" w:hAnsi="Times New Roman" w:cs="Times New Roman"/>
          <w:b/>
          <w:bCs/>
        </w:rPr>
        <w:t>9</w:t>
      </w:r>
      <w:r w:rsidRPr="007226FD">
        <w:rPr>
          <w:rFonts w:ascii="Times New Roman" w:hAnsi="Times New Roman" w:cs="Times New Roman"/>
          <w:b/>
          <w:bCs/>
        </w:rPr>
        <w:t>.2.3</w:t>
      </w:r>
      <w:r w:rsidRPr="007226FD">
        <w:rPr>
          <w:rFonts w:ascii="Times New Roman" w:hAnsi="Times New Roman" w:cs="Times New Roman"/>
        </w:rPr>
        <w:t xml:space="preserve"> e </w:t>
      </w:r>
      <w:r w:rsidR="00521B3E" w:rsidRPr="007226FD">
        <w:rPr>
          <w:rFonts w:ascii="Times New Roman" w:hAnsi="Times New Roman" w:cs="Times New Roman"/>
          <w:b/>
          <w:bCs/>
        </w:rPr>
        <w:t>9</w:t>
      </w:r>
      <w:r w:rsidRPr="007226FD">
        <w:rPr>
          <w:rFonts w:ascii="Times New Roman" w:hAnsi="Times New Roman" w:cs="Times New Roman"/>
          <w:b/>
          <w:bCs/>
        </w:rPr>
        <w:t>.2.4</w:t>
      </w:r>
      <w:r w:rsidRPr="007226FD">
        <w:rPr>
          <w:rFonts w:ascii="Times New Roman" w:hAnsi="Times New Roman" w:cs="Times New Roman"/>
        </w:rPr>
        <w:t xml:space="preserve">, </w:t>
      </w:r>
      <w:r w:rsidRPr="007226FD">
        <w:rPr>
          <w:rFonts w:ascii="Times New Roman" w:hAnsi="Times New Roman" w:cs="Times New Roman"/>
          <w:color w:val="000000"/>
        </w:rPr>
        <w:t xml:space="preserve">contado da data da intimação, observado o procedimento estabelecido no art. 158 da Lei nº </w:t>
      </w:r>
      <w:r w:rsidR="00C26873" w:rsidRPr="007226FD">
        <w:rPr>
          <w:rFonts w:ascii="Times New Roman" w:hAnsi="Times New Roman" w:cs="Times New Roman"/>
          <w:color w:val="000000"/>
        </w:rPr>
        <w:t>14.133 / 2021</w:t>
      </w:r>
      <w:r w:rsidRPr="007226FD">
        <w:rPr>
          <w:rFonts w:ascii="Times New Roman" w:hAnsi="Times New Roman" w:cs="Times New Roman"/>
          <w:color w:val="000000"/>
        </w:rPr>
        <w:t>.</w:t>
      </w:r>
    </w:p>
    <w:p w14:paraId="43A4B5A0" w14:textId="77777777" w:rsidR="00AE4F1B" w:rsidRPr="00AE4F1B" w:rsidRDefault="00AE4F1B" w:rsidP="00290F23">
      <w:pPr>
        <w:pStyle w:val="NormalWeb"/>
        <w:spacing w:before="0" w:beforeAutospacing="0" w:after="0" w:afterAutospacing="0" w:line="276" w:lineRule="auto"/>
        <w:ind w:firstLine="567"/>
        <w:jc w:val="both"/>
      </w:pPr>
    </w:p>
    <w:p w14:paraId="20D89D0F" w14:textId="77777777" w:rsidR="001627A9" w:rsidRPr="007226FD" w:rsidRDefault="00521B3E" w:rsidP="00654A41">
      <w:pPr>
        <w:pStyle w:val="NormalWeb"/>
        <w:spacing w:before="0" w:beforeAutospacing="0" w:after="240" w:afterAutospacing="0" w:line="276" w:lineRule="auto"/>
        <w:ind w:firstLine="567"/>
        <w:jc w:val="both"/>
      </w:pPr>
      <w:r w:rsidRPr="007226FD">
        <w:rPr>
          <w:b/>
          <w:bCs/>
        </w:rPr>
        <w:t>9</w:t>
      </w:r>
      <w:r w:rsidR="001627A9" w:rsidRPr="007226FD">
        <w:rPr>
          <w:b/>
          <w:bCs/>
        </w:rPr>
        <w:t>.7.3</w:t>
      </w:r>
      <w:r w:rsidR="001627A9" w:rsidRPr="007226FD">
        <w:t xml:space="preserve"> Será emitida decisão conclusiva sobre a aplicação ou não da sanção, pela autoridade competente, devendo ser apresentada a devida motivação, com a demonstração dos fatos e dos respectivos fundamentos jurídicos.</w:t>
      </w:r>
    </w:p>
    <w:p w14:paraId="310E0B70" w14:textId="77777777" w:rsidR="001627A9" w:rsidRDefault="00521B3E" w:rsidP="00290F23">
      <w:pPr>
        <w:spacing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.8</w:t>
      </w:r>
      <w:r w:rsidR="001627A9" w:rsidRPr="007226FD">
        <w:rPr>
          <w:rFonts w:ascii="Times New Roman" w:hAnsi="Times New Roman" w:cs="Times New Roman"/>
        </w:rPr>
        <w:t xml:space="preserve"> A </w:t>
      </w:r>
      <w:r w:rsidR="001627A9" w:rsidRPr="007226FD">
        <w:rPr>
          <w:rFonts w:ascii="Times New Roman" w:eastAsia="Arial" w:hAnsi="Times New Roman" w:cs="Times New Roman"/>
          <w:color w:val="000000"/>
        </w:rPr>
        <w:t>aplicação</w:t>
      </w:r>
      <w:r w:rsidR="001627A9" w:rsidRPr="007226FD">
        <w:rPr>
          <w:rFonts w:ascii="Times New Roman" w:hAnsi="Times New Roman" w:cs="Times New Roman"/>
        </w:rPr>
        <w:t xml:space="preserve"> das sanções previstas n</w:t>
      </w:r>
      <w:r w:rsidR="00BA4D28" w:rsidRPr="007226FD">
        <w:rPr>
          <w:rFonts w:ascii="Times New Roman" w:hAnsi="Times New Roman" w:cs="Times New Roman"/>
        </w:rPr>
        <w:t>o</w:t>
      </w:r>
      <w:r w:rsidR="001627A9" w:rsidRPr="007226FD">
        <w:rPr>
          <w:rFonts w:ascii="Times New Roman" w:hAnsi="Times New Roman" w:cs="Times New Roman"/>
        </w:rPr>
        <w:t xml:space="preserve"> </w:t>
      </w:r>
      <w:r w:rsidR="0029736A" w:rsidRPr="007226FD">
        <w:rPr>
          <w:rFonts w:ascii="Times New Roman" w:hAnsi="Times New Roman" w:cs="Times New Roman"/>
        </w:rPr>
        <w:t>Edital</w:t>
      </w:r>
      <w:r w:rsidR="001627A9" w:rsidRPr="007226FD">
        <w:rPr>
          <w:rFonts w:ascii="Times New Roman" w:hAnsi="Times New Roman" w:cs="Times New Roman"/>
        </w:rPr>
        <w:t xml:space="preserve"> </w:t>
      </w:r>
      <w:r w:rsidR="00BA4D28" w:rsidRPr="007226FD">
        <w:rPr>
          <w:rFonts w:ascii="Times New Roman" w:hAnsi="Times New Roman" w:cs="Times New Roman"/>
        </w:rPr>
        <w:t xml:space="preserve">e no contrato </w:t>
      </w:r>
      <w:r w:rsidR="001627A9" w:rsidRPr="007226FD">
        <w:rPr>
          <w:rFonts w:ascii="Times New Roman" w:hAnsi="Times New Roman" w:cs="Times New Roman"/>
        </w:rPr>
        <w:t>não exclui, em hipótese alguma:</w:t>
      </w:r>
    </w:p>
    <w:p w14:paraId="02D98A01" w14:textId="77777777" w:rsidR="00AE4F1B" w:rsidRPr="007226FD" w:rsidRDefault="00AE4F1B" w:rsidP="00290F23">
      <w:pPr>
        <w:spacing w:line="276" w:lineRule="auto"/>
        <w:ind w:firstLine="567"/>
        <w:jc w:val="both"/>
        <w:rPr>
          <w:rFonts w:ascii="Times New Roman" w:hAnsi="Times New Roman" w:cs="Times New Roman"/>
        </w:rPr>
      </w:pPr>
    </w:p>
    <w:p w14:paraId="6E8FF252" w14:textId="77777777" w:rsidR="001627A9" w:rsidRPr="007226FD" w:rsidRDefault="001627A9" w:rsidP="00654A41">
      <w:pPr>
        <w:pStyle w:val="PargrafodaLista"/>
        <w:numPr>
          <w:ilvl w:val="0"/>
          <w:numId w:val="22"/>
        </w:numPr>
        <w:spacing w:after="240" w:line="276" w:lineRule="auto"/>
        <w:contextualSpacing w:val="0"/>
        <w:jc w:val="both"/>
        <w:rPr>
          <w:rFonts w:ascii="Times New Roman" w:hAnsi="Times New Roman" w:cs="Times New Roman"/>
        </w:rPr>
      </w:pPr>
      <w:r w:rsidRPr="007226FD">
        <w:rPr>
          <w:rFonts w:ascii="Times New Roman" w:hAnsi="Times New Roman" w:cs="Times New Roman"/>
        </w:rPr>
        <w:t xml:space="preserve">a obrigação de reparação integral do dano causado à Administração Pública, na forma do art. 156, § 9º, da Lei nº </w:t>
      </w:r>
      <w:r w:rsidR="00C26873" w:rsidRPr="007226FD">
        <w:rPr>
          <w:rFonts w:ascii="Times New Roman" w:hAnsi="Times New Roman" w:cs="Times New Roman"/>
        </w:rPr>
        <w:t>14.133 / 2021</w:t>
      </w:r>
      <w:r w:rsidRPr="007226FD">
        <w:rPr>
          <w:rFonts w:ascii="Times New Roman" w:hAnsi="Times New Roman" w:cs="Times New Roman"/>
        </w:rPr>
        <w:t xml:space="preserve"> e do art. 416, parágrafo único, do Código Civil; e</w:t>
      </w:r>
    </w:p>
    <w:p w14:paraId="23502935" w14:textId="77777777" w:rsidR="001627A9" w:rsidRPr="007226FD" w:rsidRDefault="001627A9" w:rsidP="00290F23">
      <w:pPr>
        <w:pStyle w:val="PargrafodaLista"/>
        <w:numPr>
          <w:ilvl w:val="0"/>
          <w:numId w:val="22"/>
        </w:numPr>
        <w:spacing w:line="276" w:lineRule="auto"/>
        <w:contextualSpacing w:val="0"/>
        <w:jc w:val="both"/>
        <w:rPr>
          <w:rFonts w:ascii="Times New Roman" w:eastAsia="Arial" w:hAnsi="Times New Roman" w:cs="Times New Roman"/>
          <w:color w:val="000000"/>
        </w:rPr>
      </w:pPr>
      <w:r w:rsidRPr="007226FD">
        <w:rPr>
          <w:rFonts w:ascii="Times New Roman" w:eastAsia="Arial" w:hAnsi="Times New Roman" w:cs="Times New Roman"/>
          <w:color w:val="000000"/>
        </w:rPr>
        <w:t xml:space="preserve">a possibilidade de rescisão administrativa do Contrato, na forma dos </w:t>
      </w:r>
      <w:proofErr w:type="spellStart"/>
      <w:r w:rsidRPr="007226FD">
        <w:rPr>
          <w:rFonts w:ascii="Times New Roman" w:eastAsia="Arial" w:hAnsi="Times New Roman" w:cs="Times New Roman"/>
          <w:color w:val="000000"/>
        </w:rPr>
        <w:t>arts</w:t>
      </w:r>
      <w:proofErr w:type="spellEnd"/>
      <w:r w:rsidRPr="007226FD">
        <w:rPr>
          <w:rFonts w:ascii="Times New Roman" w:eastAsia="Arial" w:hAnsi="Times New Roman" w:cs="Times New Roman"/>
          <w:color w:val="000000"/>
        </w:rPr>
        <w:t xml:space="preserve">. 138 e 139 da Lei nº </w:t>
      </w:r>
      <w:r w:rsidR="00C26873" w:rsidRPr="007226FD">
        <w:rPr>
          <w:rFonts w:ascii="Times New Roman" w:eastAsia="Arial" w:hAnsi="Times New Roman" w:cs="Times New Roman"/>
          <w:color w:val="000000"/>
        </w:rPr>
        <w:t>14.133 / 2021</w:t>
      </w:r>
      <w:r w:rsidRPr="007226FD">
        <w:rPr>
          <w:rFonts w:ascii="Times New Roman" w:eastAsia="Arial" w:hAnsi="Times New Roman" w:cs="Times New Roman"/>
          <w:color w:val="000000"/>
        </w:rPr>
        <w:t>, garantido o contraditório e a ampla defesa.</w:t>
      </w:r>
    </w:p>
    <w:p w14:paraId="55499292" w14:textId="77777777" w:rsidR="00AE4F1B" w:rsidRPr="00AE4F1B" w:rsidRDefault="00AE4F1B" w:rsidP="00290F23">
      <w:pPr>
        <w:spacing w:line="276" w:lineRule="auto"/>
        <w:ind w:firstLine="567"/>
        <w:jc w:val="both"/>
        <w:rPr>
          <w:rFonts w:ascii="Times New Roman" w:eastAsia="Arial" w:hAnsi="Times New Roman" w:cs="Times New Roman"/>
          <w:color w:val="000000"/>
        </w:rPr>
      </w:pPr>
    </w:p>
    <w:p w14:paraId="0288CD59" w14:textId="77777777" w:rsidR="001627A9" w:rsidRPr="007226FD" w:rsidRDefault="00521B3E" w:rsidP="00654A41">
      <w:pPr>
        <w:spacing w:after="240" w:line="276" w:lineRule="auto"/>
        <w:ind w:firstLine="567"/>
        <w:jc w:val="both"/>
        <w:rPr>
          <w:rFonts w:ascii="Times New Roman" w:eastAsia="Arial" w:hAnsi="Times New Roman" w:cs="Times New Roman"/>
          <w:color w:val="000000"/>
        </w:rPr>
      </w:pPr>
      <w:r w:rsidRPr="007226FD">
        <w:rPr>
          <w:rFonts w:ascii="Times New Roman" w:eastAsia="Arial" w:hAnsi="Times New Roman" w:cs="Times New Roman"/>
          <w:b/>
          <w:bCs/>
          <w:color w:val="000000"/>
        </w:rPr>
        <w:t>9</w:t>
      </w:r>
      <w:r w:rsidR="001627A9" w:rsidRPr="007226FD">
        <w:rPr>
          <w:rFonts w:ascii="Times New Roman" w:eastAsia="Arial" w:hAnsi="Times New Roman" w:cs="Times New Roman"/>
          <w:b/>
          <w:bCs/>
          <w:color w:val="000000"/>
        </w:rPr>
        <w:t>.8.1</w:t>
      </w:r>
      <w:r w:rsidR="001627A9" w:rsidRPr="007226FD">
        <w:rPr>
          <w:rFonts w:ascii="Times New Roman" w:eastAsia="Arial" w:hAnsi="Times New Roman" w:cs="Times New Roman"/>
          <w:color w:val="000000"/>
        </w:rPr>
        <w:t xml:space="preserve"> Aplica-se o disposto na alínea a do </w:t>
      </w:r>
      <w:r w:rsidR="00881767" w:rsidRPr="007226FD">
        <w:rPr>
          <w:rFonts w:ascii="Times New Roman" w:eastAsia="Arial" w:hAnsi="Times New Roman" w:cs="Times New Roman"/>
          <w:color w:val="000000"/>
        </w:rPr>
        <w:t>ITEM</w:t>
      </w:r>
      <w:r w:rsidR="001627A9" w:rsidRPr="007226FD">
        <w:rPr>
          <w:rFonts w:ascii="Times New Roman" w:eastAsia="Arial" w:hAnsi="Times New Roman" w:cs="Times New Roman"/>
          <w:color w:val="000000"/>
        </w:rPr>
        <w:t xml:space="preserve"> </w:t>
      </w:r>
      <w:r w:rsidRPr="007226FD">
        <w:rPr>
          <w:rFonts w:ascii="Times New Roman" w:eastAsia="Arial" w:hAnsi="Times New Roman" w:cs="Times New Roman"/>
          <w:b/>
          <w:bCs/>
          <w:color w:val="000000"/>
        </w:rPr>
        <w:t>9</w:t>
      </w:r>
      <w:r w:rsidR="001627A9" w:rsidRPr="007226FD">
        <w:rPr>
          <w:rFonts w:ascii="Times New Roman" w:eastAsia="Arial" w:hAnsi="Times New Roman" w:cs="Times New Roman"/>
          <w:b/>
          <w:bCs/>
          <w:color w:val="000000"/>
        </w:rPr>
        <w:t>.8</w:t>
      </w:r>
      <w:r w:rsidR="001627A9" w:rsidRPr="007226FD">
        <w:rPr>
          <w:rFonts w:ascii="Times New Roman" w:eastAsia="Arial" w:hAnsi="Times New Roman" w:cs="Times New Roman"/>
          <w:color w:val="000000"/>
        </w:rPr>
        <w:t xml:space="preserve"> à multa compensatória, nos termos do parágrafo único do art. 416 do Código Civil. </w:t>
      </w:r>
    </w:p>
    <w:p w14:paraId="553A8ECC" w14:textId="77777777" w:rsidR="001627A9" w:rsidRPr="007226FD" w:rsidRDefault="00521B3E" w:rsidP="00654A41">
      <w:pPr>
        <w:spacing w:after="240" w:line="276" w:lineRule="auto"/>
        <w:ind w:firstLine="567"/>
        <w:jc w:val="both"/>
        <w:rPr>
          <w:rFonts w:ascii="Times New Roman" w:eastAsia="Arial" w:hAnsi="Times New Roman" w:cs="Times New Roman"/>
          <w:color w:val="000000"/>
        </w:rPr>
      </w:pPr>
      <w:r w:rsidRPr="007226FD">
        <w:rPr>
          <w:rFonts w:ascii="Times New Roman" w:eastAsia="Arial" w:hAnsi="Times New Roman" w:cs="Times New Roman"/>
          <w:b/>
          <w:bCs/>
          <w:color w:val="000000"/>
        </w:rPr>
        <w:t>9</w:t>
      </w:r>
      <w:r w:rsidR="001627A9" w:rsidRPr="007226FD">
        <w:rPr>
          <w:rFonts w:ascii="Times New Roman" w:eastAsia="Arial" w:hAnsi="Times New Roman" w:cs="Times New Roman"/>
          <w:b/>
          <w:bCs/>
          <w:color w:val="000000"/>
        </w:rPr>
        <w:t>.9</w:t>
      </w:r>
      <w:r w:rsidR="001627A9" w:rsidRPr="007226FD">
        <w:rPr>
          <w:rFonts w:ascii="Times New Roman" w:eastAsia="Arial" w:hAnsi="Times New Roman" w:cs="Times New Roman"/>
          <w:color w:val="000000"/>
        </w:rPr>
        <w:t xml:space="preserve"> As sanções de impedimento de licitar e contratar e de declaração de inidoneidade para licitar ou contratar são passíveis de reabilitação, observados os requisitos estabelecidos no art. 163 da Lei nº 14.133</w:t>
      </w:r>
      <w:r w:rsidR="00920BA2" w:rsidRPr="007226FD">
        <w:rPr>
          <w:rFonts w:ascii="Times New Roman" w:eastAsia="Arial" w:hAnsi="Times New Roman" w:cs="Times New Roman"/>
          <w:color w:val="000000"/>
        </w:rPr>
        <w:t xml:space="preserve"> </w:t>
      </w:r>
      <w:r w:rsidR="001627A9" w:rsidRPr="007226FD">
        <w:rPr>
          <w:rFonts w:ascii="Times New Roman" w:eastAsia="Arial" w:hAnsi="Times New Roman" w:cs="Times New Roman"/>
          <w:color w:val="000000"/>
        </w:rPr>
        <w:t>/</w:t>
      </w:r>
      <w:r w:rsidR="00920BA2" w:rsidRPr="007226FD">
        <w:rPr>
          <w:rFonts w:ascii="Times New Roman" w:eastAsia="Arial" w:hAnsi="Times New Roman" w:cs="Times New Roman"/>
          <w:color w:val="000000"/>
        </w:rPr>
        <w:t xml:space="preserve"> </w:t>
      </w:r>
      <w:r w:rsidR="001627A9" w:rsidRPr="007226FD">
        <w:rPr>
          <w:rFonts w:ascii="Times New Roman" w:eastAsia="Arial" w:hAnsi="Times New Roman" w:cs="Times New Roman"/>
          <w:color w:val="000000"/>
        </w:rPr>
        <w:t>2021.</w:t>
      </w:r>
    </w:p>
    <w:p w14:paraId="4284FC2E"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.10</w:t>
      </w:r>
      <w:r w:rsidR="001627A9" w:rsidRPr="007226FD">
        <w:rPr>
          <w:rFonts w:ascii="Times New Roman" w:hAnsi="Times New Roman" w:cs="Times New Roman"/>
        </w:rPr>
        <w:t xml:space="preserve"> Se, durante o processo de aplicação de penalidade, houver indícios de prática de infração administrativa tipificada pela Lei nº </w:t>
      </w:r>
      <w:r w:rsidR="00976323" w:rsidRPr="007226FD">
        <w:rPr>
          <w:rFonts w:ascii="Times New Roman" w:hAnsi="Times New Roman" w:cs="Times New Roman"/>
        </w:rPr>
        <w:t>12.846 / 2013</w:t>
      </w:r>
      <w:r w:rsidR="001627A9" w:rsidRPr="007226FD">
        <w:rPr>
          <w:rFonts w:ascii="Times New Roman" w:hAnsi="Times New Roman" w:cs="Times New Roman"/>
        </w:rPr>
        <w:t xml:space="preserve">,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sidR="001627A9" w:rsidRPr="007226FD">
        <w:rPr>
          <w:rFonts w:ascii="Times New Roman" w:hAnsi="Times New Roman" w:cs="Times New Roman"/>
          <w:b/>
          <w:bCs/>
        </w:rPr>
        <w:t>Processo Administrativo de Responsabilização</w:t>
      </w:r>
      <w:r w:rsidR="001627A9" w:rsidRPr="007226FD">
        <w:rPr>
          <w:rFonts w:ascii="Times New Roman" w:hAnsi="Times New Roman" w:cs="Times New Roman"/>
        </w:rPr>
        <w:t xml:space="preserve"> – </w:t>
      </w:r>
      <w:r w:rsidR="001627A9" w:rsidRPr="007226FD">
        <w:rPr>
          <w:rFonts w:ascii="Times New Roman" w:hAnsi="Times New Roman" w:cs="Times New Roman"/>
          <w:b/>
          <w:bCs/>
        </w:rPr>
        <w:t>PAR</w:t>
      </w:r>
      <w:r w:rsidR="001627A9" w:rsidRPr="007226FD">
        <w:rPr>
          <w:rFonts w:ascii="Times New Roman" w:hAnsi="Times New Roman" w:cs="Times New Roman"/>
        </w:rPr>
        <w:t xml:space="preserve">. </w:t>
      </w:r>
    </w:p>
    <w:p w14:paraId="02CB59EA"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.10.1</w:t>
      </w:r>
      <w:r w:rsidR="001627A9" w:rsidRPr="007226FD">
        <w:rPr>
          <w:rFonts w:ascii="Times New Roman" w:hAnsi="Times New Roman" w:cs="Times New Roman"/>
        </w:rPr>
        <w:t xml:space="preserve"> A apuração e o julgamento das demais infrações administrativas não consideradas como ato lesivo à Administração Pública nacional</w:t>
      </w:r>
      <w:r w:rsidR="00273CF8" w:rsidRPr="007226FD">
        <w:rPr>
          <w:rFonts w:ascii="Times New Roman" w:hAnsi="Times New Roman" w:cs="Times New Roman"/>
        </w:rPr>
        <w:t xml:space="preserve">, </w:t>
      </w:r>
      <w:r w:rsidR="001627A9" w:rsidRPr="007226FD">
        <w:rPr>
          <w:rFonts w:ascii="Times New Roman" w:hAnsi="Times New Roman" w:cs="Times New Roman"/>
        </w:rPr>
        <w:t xml:space="preserve">nos termos da Lei nº </w:t>
      </w:r>
      <w:r w:rsidR="00976323" w:rsidRPr="007226FD">
        <w:rPr>
          <w:rFonts w:ascii="Times New Roman" w:hAnsi="Times New Roman" w:cs="Times New Roman"/>
        </w:rPr>
        <w:t>12.846 / 2013</w:t>
      </w:r>
      <w:r w:rsidR="00273CF8" w:rsidRPr="007226FD">
        <w:rPr>
          <w:rFonts w:ascii="Times New Roman" w:hAnsi="Times New Roman" w:cs="Times New Roman"/>
        </w:rPr>
        <w:t>,</w:t>
      </w:r>
      <w:r w:rsidR="001627A9" w:rsidRPr="007226FD">
        <w:rPr>
          <w:rFonts w:ascii="Times New Roman" w:hAnsi="Times New Roman" w:cs="Times New Roman"/>
        </w:rPr>
        <w:t xml:space="preserve"> seguirão seu rito normal na unidade administrativa.</w:t>
      </w:r>
    </w:p>
    <w:p w14:paraId="4E451A62"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.10.2</w:t>
      </w:r>
      <w:r w:rsidR="001627A9" w:rsidRPr="007226FD">
        <w:rPr>
          <w:rFonts w:ascii="Times New Roman" w:hAnsi="Times New Roman" w:cs="Times New Roman"/>
        </w:rPr>
        <w:t xml:space="preserve"> O processamento do PAR não interfere no seguimento regular dos processos administrativos específicos para apuração da ocorrência de danos e prejuízos à Administração Pública </w:t>
      </w:r>
      <w:r w:rsidR="001627A9" w:rsidRPr="007226FD">
        <w:rPr>
          <w:rFonts w:ascii="Times New Roman" w:hAnsi="Times New Roman" w:cs="Times New Roman"/>
        </w:rPr>
        <w:lastRenderedPageBreak/>
        <w:t xml:space="preserve">Estadual resultantes de ato lesivo cometido por pessoa jurídica, com ou sem a participação de agente público. </w:t>
      </w:r>
    </w:p>
    <w:p w14:paraId="4C11FA2B" w14:textId="77777777" w:rsidR="00CB1A6E" w:rsidRPr="007226FD" w:rsidRDefault="00273CF8"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CB1A6E" w:rsidRPr="007226FD">
        <w:rPr>
          <w:rFonts w:ascii="Times New Roman" w:hAnsi="Times New Roman" w:cs="Times New Roman"/>
          <w:b/>
          <w:bCs/>
        </w:rPr>
        <w:t>.10.2.1</w:t>
      </w:r>
      <w:r w:rsidR="00CB1A6E" w:rsidRPr="007226FD">
        <w:rPr>
          <w:rFonts w:ascii="Times New Roman" w:hAnsi="Times New Roman" w:cs="Times New Roman"/>
        </w:rPr>
        <w:t xml:space="preserve"> Caso seja possível, a apuração deverá ser promovida em conjunto no </w:t>
      </w:r>
      <w:r w:rsidR="00CB1A6E" w:rsidRPr="007226FD">
        <w:rPr>
          <w:rFonts w:ascii="Times New Roman" w:hAnsi="Times New Roman" w:cs="Times New Roman"/>
          <w:b/>
          <w:bCs/>
        </w:rPr>
        <w:t>PAR</w:t>
      </w:r>
      <w:r w:rsidR="00CB1A6E" w:rsidRPr="007226FD">
        <w:rPr>
          <w:rFonts w:ascii="Times New Roman" w:hAnsi="Times New Roman" w:cs="Times New Roman"/>
        </w:rPr>
        <w:t>, na forma do art. 33, § 1º, do Decreto nº 46.366, de 19 de julho de 2018.</w:t>
      </w:r>
    </w:p>
    <w:p w14:paraId="68B728EC"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.11</w:t>
      </w:r>
      <w:r w:rsidR="001627A9" w:rsidRPr="007226FD">
        <w:rPr>
          <w:rFonts w:ascii="Times New Roman" w:hAnsi="Times New Roman" w:cs="Times New Roman"/>
        </w:rPr>
        <w:t xml:space="preserve"> Na hipótese de abertura de processo administrativo destinado a apuração de fatos e, se for o caso, aplicação de sanções ao licitante ou contratado, em decorrência de conduta vedada no </w:t>
      </w:r>
      <w:r w:rsidR="0029736A" w:rsidRPr="007226FD">
        <w:rPr>
          <w:rFonts w:ascii="Times New Roman" w:hAnsi="Times New Roman" w:cs="Times New Roman"/>
        </w:rPr>
        <w:t>Edital</w:t>
      </w:r>
      <w:r w:rsidR="001627A9" w:rsidRPr="007226FD">
        <w:rPr>
          <w:rFonts w:ascii="Times New Roman" w:hAnsi="Times New Roman" w:cs="Times New Roman"/>
        </w:rPr>
        <w:t xml:space="preserve"> e/ou no contrato, as comunicações serão efetuadas por meio do endereço de correio eletrônico ("e-mail") cadastrado </w:t>
      </w:r>
      <w:r w:rsidR="005E5604" w:rsidRPr="007226FD">
        <w:rPr>
          <w:rFonts w:ascii="Times New Roman" w:hAnsi="Times New Roman" w:cs="Times New Roman"/>
        </w:rPr>
        <w:t xml:space="preserve">pela empresa </w:t>
      </w:r>
      <w:r w:rsidR="001627A9" w:rsidRPr="007226FD">
        <w:rPr>
          <w:rFonts w:ascii="Times New Roman" w:hAnsi="Times New Roman" w:cs="Times New Roman"/>
        </w:rPr>
        <w:t xml:space="preserve">junto </w:t>
      </w:r>
      <w:r w:rsidR="00A02A15" w:rsidRPr="007226FD">
        <w:rPr>
          <w:rFonts w:ascii="Times New Roman" w:hAnsi="Times New Roman" w:cs="Times New Roman"/>
        </w:rPr>
        <w:t>ao sistema eletrônico de contratações do Estado</w:t>
      </w:r>
      <w:r w:rsidR="001627A9" w:rsidRPr="007226FD">
        <w:rPr>
          <w:rFonts w:ascii="Times New Roman" w:hAnsi="Times New Roman" w:cs="Times New Roman"/>
        </w:rPr>
        <w:t>.</w:t>
      </w:r>
    </w:p>
    <w:p w14:paraId="55A9D5C0" w14:textId="77777777" w:rsidR="001627A9" w:rsidRPr="007226FD" w:rsidRDefault="00521B3E" w:rsidP="00654A41">
      <w:pPr>
        <w:autoSpaceDE w:val="0"/>
        <w:autoSpaceDN w:val="0"/>
        <w:adjustRightInd w:val="0"/>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.11.1</w:t>
      </w:r>
      <w:r w:rsidR="001627A9" w:rsidRPr="007226FD">
        <w:rPr>
          <w:rFonts w:ascii="Times New Roman" w:hAnsi="Times New Roman" w:cs="Times New Roman"/>
        </w:rPr>
        <w:t xml:space="preserve"> O licitante ou contratado deverá manter atualizado o endereço de correio eletrônico ("e-mail") cadastrado junto ao </w:t>
      </w:r>
      <w:r w:rsidR="00A02A15" w:rsidRPr="007226FD">
        <w:rPr>
          <w:rFonts w:ascii="Times New Roman" w:hAnsi="Times New Roman" w:cs="Times New Roman"/>
        </w:rPr>
        <w:t xml:space="preserve">sistema eletrônico de contratações </w:t>
      </w:r>
      <w:r w:rsidR="001627A9" w:rsidRPr="007226FD">
        <w:rPr>
          <w:rFonts w:ascii="Times New Roman" w:hAnsi="Times New Roman" w:cs="Times New Roman"/>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6F7A15CB"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.12</w:t>
      </w:r>
      <w:r w:rsidR="001627A9" w:rsidRPr="007226FD">
        <w:rPr>
          <w:rFonts w:ascii="Times New Roman" w:hAnsi="Times New Roman" w:cs="Times New Roman"/>
        </w:rPr>
        <w:t xml:space="preserve"> </w:t>
      </w:r>
      <w:r w:rsidR="00971BE5" w:rsidRPr="007226FD">
        <w:rPr>
          <w:rFonts w:ascii="Times New Roman" w:hAnsi="Times New Roman" w:cs="Times New Roman"/>
        </w:rPr>
        <w:t xml:space="preserve">O contratante deverá remeter </w:t>
      </w:r>
      <w:r w:rsidR="001627A9" w:rsidRPr="007226FD">
        <w:rPr>
          <w:rFonts w:ascii="Times New Roman" w:hAnsi="Times New Roman" w:cs="Times New Roman"/>
        </w:rPr>
        <w:t xml:space="preserve">para o Órgão Central </w:t>
      </w:r>
      <w:proofErr w:type="gramStart"/>
      <w:r w:rsidR="001627A9" w:rsidRPr="007226FD">
        <w:rPr>
          <w:rFonts w:ascii="Times New Roman" w:hAnsi="Times New Roman" w:cs="Times New Roman"/>
        </w:rPr>
        <w:t>de Logística</w:t>
      </w:r>
      <w:proofErr w:type="gramEnd"/>
      <w:r w:rsidR="001627A9" w:rsidRPr="007226FD">
        <w:rPr>
          <w:rFonts w:ascii="Times New Roman" w:hAnsi="Times New Roman" w:cs="Times New Roman"/>
        </w:rPr>
        <w:t xml:space="preserve">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39A2EDEE" w14:textId="77777777" w:rsidR="001627A9" w:rsidRPr="007226FD" w:rsidRDefault="00521B3E" w:rsidP="00654A41">
      <w:pPr>
        <w:pStyle w:val="Default"/>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.12.</w:t>
      </w:r>
      <w:r w:rsidR="00971BE5" w:rsidRPr="007226FD">
        <w:rPr>
          <w:rFonts w:ascii="Times New Roman" w:hAnsi="Times New Roman" w:cs="Times New Roman"/>
          <w:b/>
          <w:bCs/>
        </w:rPr>
        <w:t>1</w:t>
      </w:r>
      <w:r w:rsidR="001627A9" w:rsidRPr="007226FD">
        <w:rPr>
          <w:rFonts w:ascii="Times New Roman" w:hAnsi="Times New Roman" w:cs="Times New Roman"/>
        </w:rPr>
        <w:t xml:space="preserve">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w:t>
      </w:r>
      <w:r w:rsidR="001627A9" w:rsidRPr="007226FD">
        <w:rPr>
          <w:rFonts w:ascii="Times New Roman" w:hAnsi="Times New Roman" w:cs="Times New Roman"/>
          <w:b/>
          <w:bCs/>
        </w:rPr>
        <w:t>CEIS</w:t>
      </w:r>
      <w:r w:rsidR="001627A9" w:rsidRPr="007226FD">
        <w:rPr>
          <w:rFonts w:ascii="Times New Roman" w:hAnsi="Times New Roman" w:cs="Times New Roman"/>
        </w:rPr>
        <w:t xml:space="preserve"> e ao Cadastro Nacional de Empresas Punidas (</w:t>
      </w:r>
      <w:r w:rsidR="00A572A3" w:rsidRPr="007226FD">
        <w:rPr>
          <w:rFonts w:ascii="Times New Roman" w:hAnsi="Times New Roman" w:cs="Times New Roman"/>
          <w:b/>
          <w:bCs/>
        </w:rPr>
        <w:t>CNEP</w:t>
      </w:r>
      <w:r w:rsidR="001627A9" w:rsidRPr="007226FD">
        <w:rPr>
          <w:rFonts w:ascii="Times New Roman" w:hAnsi="Times New Roman" w:cs="Times New Roman"/>
        </w:rPr>
        <w:t xml:space="preserve">), na forma do art. 161 da Lei nº </w:t>
      </w:r>
      <w:r w:rsidR="00C26873" w:rsidRPr="007226FD">
        <w:rPr>
          <w:rFonts w:ascii="Times New Roman" w:hAnsi="Times New Roman" w:cs="Times New Roman"/>
        </w:rPr>
        <w:t>14.133 / 2021</w:t>
      </w:r>
      <w:r w:rsidR="001627A9" w:rsidRPr="007226FD">
        <w:rPr>
          <w:rFonts w:ascii="Times New Roman" w:hAnsi="Times New Roman" w:cs="Times New Roman"/>
        </w:rPr>
        <w:t>.</w:t>
      </w:r>
    </w:p>
    <w:p w14:paraId="3A8E8D91"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.13</w:t>
      </w:r>
      <w:r w:rsidR="001627A9" w:rsidRPr="007226FD">
        <w:rPr>
          <w:rFonts w:ascii="Times New Roman" w:hAnsi="Times New Roman" w:cs="Times New Roman"/>
        </w:rPr>
        <w:t xml:space="preserve"> Caso não seja efetuado o pagamento da multa aplicada ou o valor seja superior ao </w:t>
      </w:r>
      <w:r w:rsidR="001627A9" w:rsidRPr="007226FD">
        <w:rPr>
          <w:rFonts w:ascii="Times New Roman" w:hAnsi="Times New Roman" w:cs="Times New Roman"/>
          <w:color w:val="000000"/>
        </w:rPr>
        <w:t>do pagamento eventualmente devido pela Administração ao contratado e da garantia prestada</w:t>
      </w:r>
      <w:r w:rsidR="001627A9" w:rsidRPr="007226FD">
        <w:rPr>
          <w:rFonts w:ascii="Times New Roman" w:hAnsi="Times New Roman" w:cs="Times New Roman"/>
        </w:rPr>
        <w:t>, deverá ser emitida nota de débito no valor total ou do saldo, no prazo de 30 (trinta) dias após a decisão final quanto à penalidade.</w:t>
      </w:r>
    </w:p>
    <w:p w14:paraId="09D9BFCE" w14:textId="77777777" w:rsidR="001627A9" w:rsidRPr="007226FD" w:rsidRDefault="00521B3E" w:rsidP="00654A41">
      <w:pPr>
        <w:spacing w:after="240"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.13.1</w:t>
      </w:r>
      <w:r w:rsidR="001627A9" w:rsidRPr="007226FD">
        <w:rPr>
          <w:rFonts w:ascii="Times New Roman" w:hAnsi="Times New Roman" w:cs="Times New Roman"/>
        </w:rPr>
        <w:t xml:space="preserve"> A </w:t>
      </w:r>
      <w:r w:rsidR="00672062" w:rsidRPr="007226FD">
        <w:rPr>
          <w:rFonts w:ascii="Times New Roman" w:hAnsi="Times New Roman" w:cs="Times New Roman"/>
        </w:rPr>
        <w:t xml:space="preserve">Nota </w:t>
      </w:r>
      <w:r w:rsidR="001627A9" w:rsidRPr="007226FD">
        <w:rPr>
          <w:rFonts w:ascii="Times New Roman" w:hAnsi="Times New Roman" w:cs="Times New Roman"/>
        </w:rPr>
        <w:t xml:space="preserve">de </w:t>
      </w:r>
      <w:r w:rsidR="00672062" w:rsidRPr="007226FD">
        <w:rPr>
          <w:rFonts w:ascii="Times New Roman" w:hAnsi="Times New Roman" w:cs="Times New Roman"/>
        </w:rPr>
        <w:t xml:space="preserve">Débito </w:t>
      </w:r>
      <w:r w:rsidR="001627A9" w:rsidRPr="007226FD">
        <w:rPr>
          <w:rFonts w:ascii="Times New Roman" w:hAnsi="Times New Roman" w:cs="Times New Roman"/>
        </w:rPr>
        <w:t>deverá ser encaminhada à Procuradoria Geral do Estado para inscrição do débito em dívida ativa e propositura de execução fiscal, na forma do art. 39 da Lei nº 4.320, de 17 de março de 1964, e do art. 1º da Lei nº 1.012, de 15 de julho de 1986.</w:t>
      </w:r>
    </w:p>
    <w:p w14:paraId="01A00A4C" w14:textId="77777777" w:rsidR="001627A9" w:rsidRPr="007226FD" w:rsidRDefault="00521B3E" w:rsidP="00290F23">
      <w:pPr>
        <w:spacing w:line="276" w:lineRule="auto"/>
        <w:ind w:firstLine="567"/>
        <w:jc w:val="both"/>
        <w:rPr>
          <w:rFonts w:ascii="Times New Roman" w:hAnsi="Times New Roman" w:cs="Times New Roman"/>
        </w:rPr>
      </w:pPr>
      <w:r w:rsidRPr="007226FD">
        <w:rPr>
          <w:rFonts w:ascii="Times New Roman" w:hAnsi="Times New Roman" w:cs="Times New Roman"/>
          <w:b/>
          <w:bCs/>
        </w:rPr>
        <w:t>9</w:t>
      </w:r>
      <w:r w:rsidR="001627A9" w:rsidRPr="007226FD">
        <w:rPr>
          <w:rFonts w:ascii="Times New Roman" w:hAnsi="Times New Roman" w:cs="Times New Roman"/>
          <w:b/>
          <w:bCs/>
        </w:rPr>
        <w:t>.13.2</w:t>
      </w:r>
      <w:r w:rsidR="001627A9" w:rsidRPr="007226FD">
        <w:rPr>
          <w:rFonts w:ascii="Times New Roman" w:hAnsi="Times New Roman" w:cs="Times New Roman"/>
        </w:rPr>
        <w:t xml:space="preserve"> O procedimento para inscrição do débito em dívida ativa deverá observar o que dispõem os </w:t>
      </w:r>
      <w:proofErr w:type="spellStart"/>
      <w:r w:rsidR="001627A9" w:rsidRPr="007226FD">
        <w:rPr>
          <w:rFonts w:ascii="Times New Roman" w:hAnsi="Times New Roman" w:cs="Times New Roman"/>
        </w:rPr>
        <w:t>arts</w:t>
      </w:r>
      <w:proofErr w:type="spellEnd"/>
      <w:r w:rsidR="001627A9" w:rsidRPr="007226FD">
        <w:rPr>
          <w:rFonts w:ascii="Times New Roman" w:hAnsi="Times New Roman" w:cs="Times New Roman"/>
        </w:rPr>
        <w:t>. 4° e 5° da Lei n° 5.351, de 15 de dezembro de 2008, sendo que, em caso de dúvida, a Procuradoria da Dívida Ativa deverá ser consultada.</w:t>
      </w:r>
    </w:p>
    <w:p w14:paraId="73B7AB85" w14:textId="77777777" w:rsidR="00586A12" w:rsidRDefault="00586A12" w:rsidP="00290F23">
      <w:pPr>
        <w:spacing w:line="276" w:lineRule="auto"/>
        <w:ind w:firstLine="709"/>
        <w:jc w:val="both"/>
        <w:rPr>
          <w:rFonts w:ascii="Times New Roman" w:hAnsi="Times New Roman" w:cs="Times New Roman"/>
          <w:color w:val="000000"/>
        </w:rPr>
      </w:pPr>
    </w:p>
    <w:p w14:paraId="683C0A12" w14:textId="77777777" w:rsidR="00AE4F1B" w:rsidRPr="007226FD" w:rsidRDefault="00AE4F1B" w:rsidP="00290F23">
      <w:pPr>
        <w:spacing w:line="276" w:lineRule="auto"/>
        <w:ind w:firstLine="709"/>
        <w:jc w:val="both"/>
        <w:rPr>
          <w:rFonts w:ascii="Times New Roman" w:hAnsi="Times New Roman" w:cs="Times New Roman"/>
          <w:color w:val="000000"/>
        </w:rPr>
      </w:pPr>
    </w:p>
    <w:p w14:paraId="625B4A8D" w14:textId="77777777" w:rsidR="003C7A23" w:rsidRPr="007226FD" w:rsidRDefault="003C7A23" w:rsidP="00933D7F">
      <w:pPr>
        <w:pStyle w:val="Nivel01"/>
        <w:spacing w:before="0" w:after="240" w:line="276" w:lineRule="auto"/>
        <w:ind w:left="0" w:firstLine="567"/>
        <w:rPr>
          <w:rFonts w:ascii="Times New Roman" w:hAnsi="Times New Roman" w:cs="Times New Roman"/>
          <w:sz w:val="24"/>
          <w:szCs w:val="24"/>
        </w:rPr>
      </w:pPr>
      <w:bookmarkStart w:id="49" w:name="_Toc122606112"/>
      <w:bookmarkEnd w:id="47"/>
      <w:r w:rsidRPr="007226FD">
        <w:rPr>
          <w:rFonts w:ascii="Times New Roman" w:hAnsi="Times New Roman" w:cs="Times New Roman"/>
          <w:sz w:val="24"/>
          <w:szCs w:val="24"/>
        </w:rPr>
        <w:t>DA IMPUGNAÇÃO AO EDITAL E DO PEDIDO DE ESCLARECIMENTO</w:t>
      </w:r>
      <w:bookmarkEnd w:id="49"/>
    </w:p>
    <w:p w14:paraId="6347E048" w14:textId="77777777" w:rsidR="003C7A23" w:rsidRPr="007226FD" w:rsidRDefault="003C7A23" w:rsidP="00933D7F">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Qualquer pessoa é parte legítima para impugnar este Edital por irregularidade na aplicação da </w:t>
      </w:r>
      <w:hyperlink r:id="rId36" w:history="1">
        <w:r w:rsidRPr="007226FD">
          <w:rPr>
            <w:rStyle w:val="Hyperlink"/>
            <w:rFonts w:ascii="Times New Roman" w:hAnsi="Times New Roman" w:cs="Times New Roman"/>
            <w:sz w:val="24"/>
            <w:szCs w:val="24"/>
          </w:rPr>
          <w:t>Lei nº 14.133, de 2021</w:t>
        </w:r>
      </w:hyperlink>
      <w:r w:rsidRPr="007226FD">
        <w:rPr>
          <w:rFonts w:ascii="Times New Roman" w:hAnsi="Times New Roman" w:cs="Times New Roman"/>
          <w:sz w:val="24"/>
          <w:szCs w:val="24"/>
        </w:rPr>
        <w:t>, devendo protocolar o pedido até 3 (</w:t>
      </w:r>
      <w:r w:rsidR="004A0EA0" w:rsidRPr="007226FD">
        <w:rPr>
          <w:rFonts w:ascii="Times New Roman" w:hAnsi="Times New Roman" w:cs="Times New Roman"/>
          <w:sz w:val="24"/>
          <w:szCs w:val="24"/>
        </w:rPr>
        <w:t>três</w:t>
      </w:r>
      <w:r w:rsidRPr="007226FD">
        <w:rPr>
          <w:rFonts w:ascii="Times New Roman" w:hAnsi="Times New Roman" w:cs="Times New Roman"/>
          <w:sz w:val="24"/>
          <w:szCs w:val="24"/>
        </w:rPr>
        <w:t>) dias úteis antes da data da abertura do certame.</w:t>
      </w:r>
    </w:p>
    <w:p w14:paraId="57741AEC" w14:textId="77777777" w:rsidR="003C7A23" w:rsidRPr="007226FD" w:rsidRDefault="003C7A23" w:rsidP="00933D7F">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1C39B7BD" w14:textId="77777777" w:rsidR="003C7A23" w:rsidRPr="007226FD" w:rsidRDefault="003C7A23" w:rsidP="00933D7F">
      <w:pPr>
        <w:pStyle w:val="Nivel2"/>
        <w:spacing w:before="0" w:after="240"/>
        <w:ind w:left="0" w:firstLine="567"/>
        <w:rPr>
          <w:rFonts w:ascii="Times New Roman" w:hAnsi="Times New Roman" w:cs="Times New Roman"/>
          <w:color w:val="auto"/>
          <w:sz w:val="24"/>
          <w:szCs w:val="24"/>
        </w:rPr>
      </w:pPr>
      <w:r w:rsidRPr="007226FD">
        <w:rPr>
          <w:rFonts w:ascii="Times New Roman" w:hAnsi="Times New Roman" w:cs="Times New Roman"/>
          <w:sz w:val="24"/>
          <w:szCs w:val="24"/>
        </w:rPr>
        <w:t xml:space="preserve">A impugnação e o pedido de esclarecimento poderão ser realizados por forma eletrônica, </w:t>
      </w:r>
      <w:r w:rsidR="00942818" w:rsidRPr="007226FD">
        <w:rPr>
          <w:rFonts w:ascii="Times New Roman" w:hAnsi="Times New Roman" w:cs="Times New Roman"/>
          <w:color w:val="auto"/>
          <w:sz w:val="24"/>
          <w:szCs w:val="24"/>
        </w:rPr>
        <w:t>através do e-mail</w:t>
      </w:r>
      <w:r w:rsidR="003E72AC" w:rsidRPr="007226FD">
        <w:rPr>
          <w:rFonts w:ascii="Times New Roman" w:hAnsi="Times New Roman" w:cs="Times New Roman"/>
          <w:color w:val="auto"/>
          <w:sz w:val="24"/>
          <w:szCs w:val="24"/>
        </w:rPr>
        <w:t xml:space="preserve"> funcional</w:t>
      </w:r>
      <w:r w:rsidR="00942818" w:rsidRPr="007226FD">
        <w:rPr>
          <w:rFonts w:ascii="Times New Roman" w:hAnsi="Times New Roman" w:cs="Times New Roman"/>
          <w:color w:val="auto"/>
          <w:sz w:val="24"/>
          <w:szCs w:val="24"/>
        </w:rPr>
        <w:t xml:space="preserve"> </w:t>
      </w:r>
      <w:hyperlink r:id="rId37" w:history="1">
        <w:r w:rsidR="00A572A3" w:rsidRPr="007226FD">
          <w:rPr>
            <w:rStyle w:val="Hyperlink"/>
            <w:rFonts w:ascii="Times New Roman" w:hAnsi="Times New Roman" w:cs="Times New Roman"/>
            <w:sz w:val="24"/>
            <w:szCs w:val="24"/>
          </w:rPr>
          <w:t>licitacao@daf.uerj.br</w:t>
        </w:r>
      </w:hyperlink>
      <w:r w:rsidR="00942818" w:rsidRPr="007226FD">
        <w:rPr>
          <w:rFonts w:ascii="Times New Roman" w:hAnsi="Times New Roman" w:cs="Times New Roman"/>
          <w:color w:val="FF0000"/>
          <w:sz w:val="24"/>
          <w:szCs w:val="24"/>
        </w:rPr>
        <w:t xml:space="preserve"> </w:t>
      </w:r>
      <w:r w:rsidR="00942818" w:rsidRPr="007226FD">
        <w:rPr>
          <w:rFonts w:ascii="Times New Roman" w:hAnsi="Times New Roman" w:cs="Times New Roman"/>
          <w:color w:val="auto"/>
          <w:sz w:val="24"/>
          <w:szCs w:val="24"/>
        </w:rPr>
        <w:t>mediante confirmação de recebimento</w:t>
      </w:r>
      <w:r w:rsidR="00A30E06" w:rsidRPr="007226FD">
        <w:rPr>
          <w:rFonts w:ascii="Times New Roman" w:hAnsi="Times New Roman" w:cs="Times New Roman"/>
          <w:color w:val="auto"/>
          <w:sz w:val="24"/>
          <w:szCs w:val="24"/>
        </w:rPr>
        <w:t>.</w:t>
      </w:r>
    </w:p>
    <w:p w14:paraId="6D4A85A1" w14:textId="77777777" w:rsidR="003C7A23" w:rsidRPr="007226FD" w:rsidRDefault="003C7A23" w:rsidP="00933D7F">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As impugnações e pedidos de esclarecimentos não suspendem os prazos previstos no certame.</w:t>
      </w:r>
    </w:p>
    <w:p w14:paraId="5EF565A0" w14:textId="77777777" w:rsidR="003C7A23" w:rsidRPr="007226FD" w:rsidRDefault="003C7A23" w:rsidP="00933D7F">
      <w:pPr>
        <w:pStyle w:val="Nivel3"/>
        <w:tabs>
          <w:tab w:val="left" w:pos="1418"/>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concessão de efeito suspensivo à impugnação é medida excepcional e deverá ser motivada </w:t>
      </w:r>
      <w:r w:rsidR="005D34B2" w:rsidRPr="007226FD">
        <w:rPr>
          <w:rFonts w:ascii="Times New Roman" w:hAnsi="Times New Roman" w:cs="Times New Roman"/>
          <w:sz w:val="24"/>
          <w:szCs w:val="24"/>
        </w:rPr>
        <w:t xml:space="preserve">pela autoridade competente conforme art. 33 do Decreto nº 48.650, de 2023, </w:t>
      </w:r>
      <w:r w:rsidRPr="007226FD">
        <w:rPr>
          <w:rFonts w:ascii="Times New Roman" w:hAnsi="Times New Roman" w:cs="Times New Roman"/>
          <w:sz w:val="24"/>
          <w:szCs w:val="24"/>
        </w:rPr>
        <w:t>nos autos do processo de licitação.</w:t>
      </w:r>
    </w:p>
    <w:p w14:paraId="074899F3" w14:textId="77777777" w:rsidR="003C7A23" w:rsidRPr="007226FD" w:rsidRDefault="005A2D6C" w:rsidP="00290F23">
      <w:pPr>
        <w:pStyle w:val="Nivel2"/>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Modificado substancialmente o </w:t>
      </w:r>
      <w:r w:rsidR="0029736A" w:rsidRPr="007226FD">
        <w:rPr>
          <w:rFonts w:ascii="Times New Roman" w:hAnsi="Times New Roman" w:cs="Times New Roman"/>
          <w:sz w:val="24"/>
          <w:szCs w:val="24"/>
        </w:rPr>
        <w:t>Edital</w:t>
      </w:r>
      <w:r w:rsidRPr="007226FD">
        <w:rPr>
          <w:rFonts w:ascii="Times New Roman" w:hAnsi="Times New Roman" w:cs="Times New Roman"/>
          <w:sz w:val="24"/>
          <w:szCs w:val="24"/>
        </w:rPr>
        <w:t xml:space="preserve"> como resultado da resposta à impugnação ou ao pedido de esclarecimento</w:t>
      </w:r>
      <w:r w:rsidR="003C7A23" w:rsidRPr="007226FD">
        <w:rPr>
          <w:rFonts w:ascii="Times New Roman" w:hAnsi="Times New Roman" w:cs="Times New Roman"/>
          <w:sz w:val="24"/>
          <w:szCs w:val="24"/>
        </w:rPr>
        <w:t>, será definida e publicada nova data para a realização do certame.</w:t>
      </w:r>
    </w:p>
    <w:p w14:paraId="0746A532" w14:textId="77777777" w:rsidR="00586A12" w:rsidRDefault="00586A12" w:rsidP="00290F23">
      <w:pPr>
        <w:pStyle w:val="Nivel2"/>
        <w:numPr>
          <w:ilvl w:val="0"/>
          <w:numId w:val="0"/>
        </w:numPr>
        <w:spacing w:before="0" w:after="0"/>
        <w:ind w:left="709"/>
        <w:rPr>
          <w:rFonts w:ascii="Times New Roman" w:hAnsi="Times New Roman" w:cs="Times New Roman"/>
          <w:sz w:val="24"/>
          <w:szCs w:val="24"/>
        </w:rPr>
      </w:pPr>
    </w:p>
    <w:p w14:paraId="3C3C1F32" w14:textId="77777777" w:rsidR="00B7581B" w:rsidRPr="007226FD" w:rsidRDefault="00B7581B" w:rsidP="00290F23">
      <w:pPr>
        <w:pStyle w:val="Nivel2"/>
        <w:numPr>
          <w:ilvl w:val="0"/>
          <w:numId w:val="0"/>
        </w:numPr>
        <w:spacing w:before="0" w:after="0"/>
        <w:ind w:left="709"/>
        <w:rPr>
          <w:rFonts w:ascii="Times New Roman" w:hAnsi="Times New Roman" w:cs="Times New Roman"/>
          <w:sz w:val="24"/>
          <w:szCs w:val="24"/>
        </w:rPr>
      </w:pPr>
    </w:p>
    <w:p w14:paraId="69858532" w14:textId="77777777" w:rsidR="003C7A23" w:rsidRPr="007226FD" w:rsidRDefault="003C7A23" w:rsidP="00D93A6F">
      <w:pPr>
        <w:pStyle w:val="Nivel01"/>
        <w:spacing w:before="0" w:after="240" w:line="276" w:lineRule="auto"/>
        <w:ind w:left="0" w:firstLine="567"/>
        <w:rPr>
          <w:rFonts w:ascii="Times New Roman" w:hAnsi="Times New Roman" w:cs="Times New Roman"/>
          <w:sz w:val="24"/>
          <w:szCs w:val="24"/>
        </w:rPr>
      </w:pPr>
      <w:bookmarkStart w:id="50" w:name="_Toc122606113"/>
      <w:bookmarkStart w:id="51" w:name="_Hlk154231198"/>
      <w:r w:rsidRPr="007226FD">
        <w:rPr>
          <w:rFonts w:ascii="Times New Roman" w:hAnsi="Times New Roman" w:cs="Times New Roman"/>
          <w:sz w:val="24"/>
          <w:szCs w:val="24"/>
        </w:rPr>
        <w:t xml:space="preserve">DA </w:t>
      </w:r>
      <w:bookmarkEnd w:id="50"/>
      <w:r w:rsidR="00181AEF" w:rsidRPr="007226FD">
        <w:rPr>
          <w:rFonts w:ascii="Times New Roman" w:hAnsi="Times New Roman" w:cs="Times New Roman"/>
          <w:sz w:val="24"/>
          <w:szCs w:val="24"/>
        </w:rPr>
        <w:t>SUBCONTRATAÇÃO E DA GARANTIA</w:t>
      </w:r>
    </w:p>
    <w:p w14:paraId="4253CCAB" w14:textId="57B14944" w:rsidR="003C7A23" w:rsidRPr="001A5196" w:rsidRDefault="005D6206" w:rsidP="00D93A6F">
      <w:pPr>
        <w:pStyle w:val="Nivel2"/>
        <w:spacing w:before="0" w:after="240"/>
        <w:ind w:left="0" w:firstLine="567"/>
        <w:rPr>
          <w:rFonts w:ascii="Times New Roman" w:hAnsi="Times New Roman" w:cs="Times New Roman"/>
          <w:color w:val="auto"/>
          <w:sz w:val="24"/>
          <w:szCs w:val="24"/>
        </w:rPr>
      </w:pPr>
      <w:r w:rsidRPr="007226FD">
        <w:rPr>
          <w:rFonts w:ascii="Times New Roman" w:hAnsi="Times New Roman" w:cs="Times New Roman"/>
          <w:color w:val="auto"/>
          <w:sz w:val="24"/>
          <w:szCs w:val="24"/>
        </w:rPr>
        <w:t xml:space="preserve">Não </w:t>
      </w:r>
      <w:r w:rsidRPr="001A5196">
        <w:rPr>
          <w:rFonts w:ascii="Times New Roman" w:hAnsi="Times New Roman" w:cs="Times New Roman"/>
          <w:color w:val="auto"/>
          <w:sz w:val="24"/>
          <w:szCs w:val="24"/>
        </w:rPr>
        <w:t>será admitida a subcontratação do objeto contratual.</w:t>
      </w:r>
    </w:p>
    <w:p w14:paraId="012C1AA1" w14:textId="0D58F8BF" w:rsidR="009D5599" w:rsidRPr="001A5196" w:rsidRDefault="00211311" w:rsidP="00C85EFB">
      <w:pPr>
        <w:pStyle w:val="Nivel2"/>
        <w:spacing w:before="0" w:after="0"/>
        <w:ind w:left="0" w:firstLine="567"/>
        <w:rPr>
          <w:rFonts w:ascii="Times New Roman" w:hAnsi="Times New Roman" w:cs="Times New Roman"/>
          <w:color w:val="auto"/>
          <w:sz w:val="24"/>
          <w:szCs w:val="24"/>
        </w:rPr>
      </w:pPr>
      <w:r w:rsidRPr="00211311">
        <w:rPr>
          <w:rFonts w:ascii="Times New Roman" w:hAnsi="Times New Roman" w:cs="Times New Roman"/>
          <w:color w:val="auto"/>
          <w:sz w:val="24"/>
          <w:szCs w:val="24"/>
        </w:rPr>
        <w:t>Não haverá exigência de garantia contratual da execução</w:t>
      </w:r>
      <w:r w:rsidR="009D5599" w:rsidRPr="001A5196">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ANEXO </w:t>
      </w:r>
      <w:r w:rsidRPr="00C85EFB">
        <w:rPr>
          <w:rFonts w:ascii="Times New Roman" w:hAnsi="Times New Roman" w:cs="Times New Roman"/>
          <w:b/>
          <w:bCs/>
          <w:color w:val="auto"/>
          <w:sz w:val="24"/>
          <w:szCs w:val="24"/>
        </w:rPr>
        <w:t>I</w:t>
      </w:r>
      <w:r>
        <w:rPr>
          <w:rFonts w:ascii="Times New Roman" w:hAnsi="Times New Roman" w:cs="Times New Roman"/>
          <w:color w:val="auto"/>
          <w:sz w:val="24"/>
          <w:szCs w:val="24"/>
        </w:rPr>
        <w:t xml:space="preserve"> - ITEM </w:t>
      </w:r>
      <w:r w:rsidRPr="00C85EFB">
        <w:rPr>
          <w:rFonts w:ascii="Times New Roman" w:hAnsi="Times New Roman" w:cs="Times New Roman"/>
          <w:b/>
          <w:bCs/>
          <w:color w:val="auto"/>
          <w:sz w:val="24"/>
          <w:szCs w:val="24"/>
        </w:rPr>
        <w:t>XV</w:t>
      </w:r>
      <w:r w:rsidR="009D5599" w:rsidRPr="001A5196">
        <w:rPr>
          <w:rFonts w:ascii="Times New Roman" w:hAnsi="Times New Roman" w:cs="Times New Roman"/>
          <w:color w:val="auto"/>
          <w:sz w:val="24"/>
          <w:szCs w:val="24"/>
        </w:rPr>
        <w:t>).</w:t>
      </w:r>
    </w:p>
    <w:p w14:paraId="54F5DF9D" w14:textId="77777777" w:rsidR="00586A12" w:rsidRPr="009D5599" w:rsidRDefault="00586A12" w:rsidP="00290F23">
      <w:pPr>
        <w:pStyle w:val="Nivel2"/>
        <w:numPr>
          <w:ilvl w:val="0"/>
          <w:numId w:val="0"/>
        </w:numPr>
        <w:spacing w:before="0" w:after="0"/>
        <w:ind w:left="709"/>
        <w:rPr>
          <w:rFonts w:ascii="Times New Roman" w:hAnsi="Times New Roman" w:cs="Times New Roman"/>
          <w:color w:val="auto"/>
          <w:sz w:val="24"/>
          <w:szCs w:val="24"/>
        </w:rPr>
      </w:pPr>
    </w:p>
    <w:p w14:paraId="77907122" w14:textId="77777777" w:rsidR="00B7581B" w:rsidRPr="007226FD" w:rsidRDefault="00B7581B" w:rsidP="00290F23">
      <w:pPr>
        <w:pStyle w:val="Nivel2"/>
        <w:numPr>
          <w:ilvl w:val="0"/>
          <w:numId w:val="0"/>
        </w:numPr>
        <w:spacing w:before="0" w:after="0"/>
        <w:ind w:left="709"/>
        <w:rPr>
          <w:rFonts w:ascii="Times New Roman" w:hAnsi="Times New Roman" w:cs="Times New Roman"/>
          <w:color w:val="auto"/>
          <w:sz w:val="24"/>
          <w:szCs w:val="24"/>
        </w:rPr>
      </w:pPr>
    </w:p>
    <w:p w14:paraId="7B512327" w14:textId="77777777" w:rsidR="005D6206" w:rsidRPr="007226FD" w:rsidRDefault="00181AEF" w:rsidP="002F590B">
      <w:pPr>
        <w:pStyle w:val="Nivel01"/>
        <w:spacing w:before="0" w:after="240" w:line="276" w:lineRule="auto"/>
        <w:ind w:left="0" w:firstLine="567"/>
        <w:rPr>
          <w:rFonts w:ascii="Times New Roman" w:hAnsi="Times New Roman" w:cs="Times New Roman"/>
          <w:sz w:val="24"/>
          <w:szCs w:val="24"/>
        </w:rPr>
      </w:pPr>
      <w:r w:rsidRPr="007226FD">
        <w:rPr>
          <w:rFonts w:ascii="Times New Roman" w:hAnsi="Times New Roman" w:cs="Times New Roman"/>
          <w:sz w:val="24"/>
          <w:szCs w:val="24"/>
        </w:rPr>
        <w:t>PAGAMENTO</w:t>
      </w:r>
    </w:p>
    <w:p w14:paraId="72BE8E78" w14:textId="0AD76A2F" w:rsidR="00C6377E" w:rsidRDefault="00C6377E" w:rsidP="002F590B">
      <w:pPr>
        <w:pStyle w:val="Nivel2"/>
        <w:spacing w:before="0" w:after="240"/>
        <w:ind w:left="0" w:firstLine="567"/>
        <w:rPr>
          <w:rFonts w:ascii="Times New Roman" w:hAnsi="Times New Roman" w:cs="Times New Roman"/>
          <w:sz w:val="24"/>
          <w:szCs w:val="24"/>
        </w:rPr>
      </w:pPr>
      <w:r w:rsidRPr="00C6377E">
        <w:rPr>
          <w:rFonts w:ascii="Times New Roman" w:hAnsi="Times New Roman" w:cs="Times New Roman"/>
          <w:sz w:val="24"/>
          <w:szCs w:val="24"/>
        </w:rPr>
        <w:t xml:space="preserve">O CONTRATANTE deverá pagar o </w:t>
      </w:r>
      <w:r w:rsidR="00EF2CD6">
        <w:rPr>
          <w:rFonts w:ascii="Times New Roman" w:hAnsi="Times New Roman" w:cs="Times New Roman"/>
          <w:sz w:val="24"/>
          <w:szCs w:val="24"/>
        </w:rPr>
        <w:t xml:space="preserve">preço ao CONTRATADO em até </w:t>
      </w:r>
      <w:r w:rsidR="002F590B">
        <w:rPr>
          <w:rFonts w:ascii="Times New Roman" w:hAnsi="Times New Roman" w:cs="Times New Roman"/>
          <w:b/>
          <w:bCs/>
          <w:color w:val="auto"/>
          <w:sz w:val="24"/>
          <w:szCs w:val="24"/>
        </w:rPr>
        <w:t>12 (doze) PARCELAS MENSAIS</w:t>
      </w:r>
      <w:r w:rsidR="008540F7" w:rsidRPr="008540F7">
        <w:rPr>
          <w:rFonts w:ascii="Times New Roman" w:hAnsi="Times New Roman" w:cs="Times New Roman"/>
          <w:b/>
          <w:bCs/>
          <w:color w:val="auto"/>
          <w:sz w:val="24"/>
          <w:szCs w:val="24"/>
        </w:rPr>
        <w:t>, conforme o faturamento apurado,</w:t>
      </w:r>
      <w:r w:rsidRPr="005A15F6">
        <w:rPr>
          <w:rFonts w:ascii="Times New Roman" w:hAnsi="Times New Roman" w:cs="Times New Roman"/>
          <w:color w:val="auto"/>
          <w:sz w:val="24"/>
          <w:szCs w:val="24"/>
        </w:rPr>
        <w:t xml:space="preserve"> diretamente na conta corrente de titularidade do</w:t>
      </w:r>
      <w:r w:rsidRPr="00C6377E">
        <w:rPr>
          <w:rFonts w:ascii="Times New Roman" w:hAnsi="Times New Roman" w:cs="Times New Roman"/>
          <w:sz w:val="24"/>
          <w:szCs w:val="24"/>
        </w:rPr>
        <w:t xml:space="preserve"> CONTRATADO a ser indicada, junto à instituição financeira contratada pelo Estado do Rio de Janeiro</w:t>
      </w:r>
      <w:r w:rsidR="00B00D8D">
        <w:rPr>
          <w:rFonts w:ascii="Times New Roman" w:hAnsi="Times New Roman" w:cs="Times New Roman"/>
          <w:sz w:val="24"/>
          <w:szCs w:val="24"/>
        </w:rPr>
        <w:t>.</w:t>
      </w:r>
    </w:p>
    <w:p w14:paraId="136C82D0" w14:textId="77777777" w:rsidR="00FA7AB0" w:rsidRPr="007226FD" w:rsidRDefault="00095F0A" w:rsidP="002F590B">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4E32AB9" w14:textId="77777777" w:rsidR="00095F0A" w:rsidRPr="007226FD" w:rsidRDefault="00095F0A" w:rsidP="002F590B">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emissão da Nota Fiscal ou Fatura será precedida do recebimento definitivo do objeto ou de cada parcela, mediante atestação, que não poderá ser realizada pelo </w:t>
      </w:r>
      <w:r w:rsidR="00A572A3" w:rsidRPr="007226FD">
        <w:rPr>
          <w:rFonts w:ascii="Times New Roman" w:hAnsi="Times New Roman" w:cs="Times New Roman"/>
          <w:sz w:val="24"/>
          <w:szCs w:val="24"/>
        </w:rPr>
        <w:t xml:space="preserve">Ordenador </w:t>
      </w:r>
      <w:r w:rsidRPr="007226FD">
        <w:rPr>
          <w:rFonts w:ascii="Times New Roman" w:hAnsi="Times New Roman" w:cs="Times New Roman"/>
          <w:sz w:val="24"/>
          <w:szCs w:val="24"/>
        </w:rPr>
        <w:t xml:space="preserve">de </w:t>
      </w:r>
      <w:r w:rsidR="00A572A3" w:rsidRPr="007226FD">
        <w:rPr>
          <w:rFonts w:ascii="Times New Roman" w:hAnsi="Times New Roman" w:cs="Times New Roman"/>
          <w:sz w:val="24"/>
          <w:szCs w:val="24"/>
        </w:rPr>
        <w:t>Despesas</w:t>
      </w:r>
      <w:r w:rsidRPr="007226FD">
        <w:rPr>
          <w:rFonts w:ascii="Times New Roman" w:hAnsi="Times New Roman" w:cs="Times New Roman"/>
          <w:sz w:val="24"/>
          <w:szCs w:val="24"/>
        </w:rPr>
        <w:t xml:space="preserve">, conforme disposto neste instrumento e/ou no Termo de Referência, bem ainda no artigo 140, II, alínea “b”, da Lei nº </w:t>
      </w:r>
      <w:r w:rsidR="00C26873" w:rsidRPr="007226FD">
        <w:rPr>
          <w:rFonts w:ascii="Times New Roman" w:hAnsi="Times New Roman" w:cs="Times New Roman"/>
          <w:sz w:val="24"/>
          <w:szCs w:val="24"/>
        </w:rPr>
        <w:t>14.133 / 2021</w:t>
      </w:r>
      <w:r w:rsidR="001371E2" w:rsidRPr="007226FD">
        <w:rPr>
          <w:rFonts w:ascii="Times New Roman" w:hAnsi="Times New Roman" w:cs="Times New Roman"/>
          <w:sz w:val="24"/>
          <w:szCs w:val="24"/>
        </w:rPr>
        <w:t xml:space="preserve"> e </w:t>
      </w:r>
      <w:proofErr w:type="spellStart"/>
      <w:r w:rsidR="001371E2" w:rsidRPr="007226FD">
        <w:rPr>
          <w:rFonts w:ascii="Times New Roman" w:hAnsi="Times New Roman" w:cs="Times New Roman"/>
          <w:sz w:val="24"/>
          <w:szCs w:val="24"/>
        </w:rPr>
        <w:t>arts</w:t>
      </w:r>
      <w:proofErr w:type="spellEnd"/>
      <w:r w:rsidR="001371E2" w:rsidRPr="007226FD">
        <w:rPr>
          <w:rFonts w:ascii="Times New Roman" w:hAnsi="Times New Roman" w:cs="Times New Roman"/>
          <w:sz w:val="24"/>
          <w:szCs w:val="24"/>
        </w:rPr>
        <w:t>. 20 e 22, XXIII, do Decreto nº 48817/2023.</w:t>
      </w:r>
    </w:p>
    <w:p w14:paraId="59EAC7C8" w14:textId="77777777" w:rsidR="00095F0A" w:rsidRPr="007226FD" w:rsidRDefault="00095F0A" w:rsidP="002F590B">
      <w:pPr>
        <w:pStyle w:val="Nivel01"/>
        <w:numPr>
          <w:ilvl w:val="0"/>
          <w:numId w:val="0"/>
        </w:numPr>
        <w:tabs>
          <w:tab w:val="clear" w:pos="567"/>
        </w:tabs>
        <w:spacing w:before="0" w:after="240" w:line="276" w:lineRule="auto"/>
        <w:ind w:firstLine="567"/>
        <w:rPr>
          <w:rFonts w:ascii="Times New Roman" w:hAnsi="Times New Roman" w:cs="Times New Roman"/>
          <w:b w:val="0"/>
          <w:bCs w:val="0"/>
          <w:sz w:val="24"/>
          <w:szCs w:val="24"/>
        </w:rPr>
      </w:pPr>
      <w:r w:rsidRPr="007226FD">
        <w:rPr>
          <w:rFonts w:ascii="Times New Roman" w:hAnsi="Times New Roman" w:cs="Times New Roman"/>
          <w:sz w:val="24"/>
          <w:szCs w:val="24"/>
        </w:rPr>
        <w:lastRenderedPageBreak/>
        <w:t>12.3.1</w:t>
      </w:r>
      <w:r w:rsidRPr="007226FD">
        <w:rPr>
          <w:rFonts w:ascii="Times New Roman" w:hAnsi="Times New Roman" w:cs="Times New Roman"/>
          <w:b w:val="0"/>
          <w:bCs w:val="0"/>
          <w:sz w:val="24"/>
          <w:szCs w:val="24"/>
        </w:rPr>
        <w:t xml:space="preserve"> Quando houver glosa parcial do objeto, o CONTRATANTE deverá comunicar ao CONTRATADO para que emita Nota Fiscal ou Fatura com o valor exato dimensionado.</w:t>
      </w:r>
    </w:p>
    <w:p w14:paraId="1EFF35ED" w14:textId="1F50FCA4" w:rsidR="00095F0A" w:rsidRPr="00332214" w:rsidRDefault="00095F0A" w:rsidP="002F590B">
      <w:pPr>
        <w:pStyle w:val="Nivel2"/>
        <w:spacing w:before="0" w:after="240"/>
        <w:ind w:left="0" w:firstLine="567"/>
        <w:rPr>
          <w:rFonts w:ascii="Times New Roman" w:hAnsi="Times New Roman" w:cs="Times New Roman"/>
          <w:color w:val="auto"/>
          <w:sz w:val="24"/>
          <w:szCs w:val="24"/>
        </w:rPr>
      </w:pPr>
      <w:r w:rsidRPr="00F408C1">
        <w:rPr>
          <w:rFonts w:ascii="Times New Roman" w:hAnsi="Times New Roman" w:cs="Times New Roman"/>
          <w:sz w:val="24"/>
          <w:szCs w:val="24"/>
        </w:rPr>
        <w:t xml:space="preserve">O CONTRATADO deverá </w:t>
      </w:r>
      <w:r w:rsidR="00F408C1" w:rsidRPr="00F408C1">
        <w:rPr>
          <w:rFonts w:ascii="Times New Roman" w:hAnsi="Times New Roman" w:cs="Times New Roman"/>
          <w:b/>
          <w:bCs/>
          <w:sz w:val="24"/>
          <w:szCs w:val="24"/>
        </w:rPr>
        <w:t>emitir</w:t>
      </w:r>
      <w:r w:rsidRPr="00F408C1">
        <w:rPr>
          <w:rFonts w:ascii="Times New Roman" w:hAnsi="Times New Roman" w:cs="Times New Roman"/>
          <w:sz w:val="24"/>
          <w:szCs w:val="24"/>
        </w:rPr>
        <w:t xml:space="preserve"> </w:t>
      </w:r>
      <w:r w:rsidR="00F408C1">
        <w:rPr>
          <w:rFonts w:ascii="Times New Roman" w:hAnsi="Times New Roman" w:cs="Times New Roman"/>
          <w:sz w:val="24"/>
          <w:szCs w:val="24"/>
        </w:rPr>
        <w:t xml:space="preserve">e </w:t>
      </w:r>
      <w:r w:rsidR="00F408C1" w:rsidRPr="00332214">
        <w:rPr>
          <w:rFonts w:ascii="Times New Roman" w:hAnsi="Times New Roman" w:cs="Times New Roman"/>
          <w:sz w:val="24"/>
          <w:szCs w:val="24"/>
        </w:rPr>
        <w:t xml:space="preserve">enviar </w:t>
      </w:r>
      <w:r w:rsidRPr="00332214">
        <w:rPr>
          <w:rFonts w:ascii="Times New Roman" w:hAnsi="Times New Roman" w:cs="Times New Roman"/>
          <w:sz w:val="24"/>
          <w:szCs w:val="24"/>
        </w:rPr>
        <w:t>a Nota Fiscal ou Fatura para pagamento</w:t>
      </w:r>
      <w:r w:rsidR="00F408C1" w:rsidRPr="00332214">
        <w:rPr>
          <w:rFonts w:ascii="Times New Roman" w:hAnsi="Times New Roman" w:cs="Times New Roman"/>
          <w:sz w:val="24"/>
          <w:szCs w:val="24"/>
        </w:rPr>
        <w:t xml:space="preserve"> </w:t>
      </w:r>
      <w:r w:rsidR="004F4382" w:rsidRPr="00332214">
        <w:rPr>
          <w:rFonts w:ascii="Times New Roman" w:hAnsi="Times New Roman" w:cs="Times New Roman"/>
          <w:sz w:val="24"/>
          <w:szCs w:val="24"/>
        </w:rPr>
        <w:t xml:space="preserve">à </w:t>
      </w:r>
      <w:r w:rsidR="00604D92" w:rsidRPr="00332214">
        <w:rPr>
          <w:rFonts w:ascii="Times New Roman" w:hAnsi="Times New Roman" w:cs="Times New Roman"/>
          <w:b/>
          <w:bCs/>
          <w:sz w:val="24"/>
          <w:szCs w:val="24"/>
        </w:rPr>
        <w:t xml:space="preserve">UNIVERSIDADE DO ESTADO DO RIO DE JANEIRO, CNPJ: 33.540.014/0001-57 - Inscrição Estadual: 76003939, </w:t>
      </w:r>
      <w:r w:rsidR="002F590B" w:rsidRPr="00332214">
        <w:rPr>
          <w:rFonts w:ascii="Times New Roman" w:hAnsi="Times New Roman" w:cs="Times New Roman"/>
          <w:b/>
          <w:bCs/>
          <w:sz w:val="24"/>
          <w:szCs w:val="24"/>
        </w:rPr>
        <w:t>Policlínica Piquet Carneiro</w:t>
      </w:r>
      <w:r w:rsidR="00604D92" w:rsidRPr="00332214">
        <w:rPr>
          <w:rFonts w:ascii="Times New Roman" w:hAnsi="Times New Roman" w:cs="Times New Roman"/>
          <w:b/>
          <w:bCs/>
          <w:sz w:val="24"/>
          <w:szCs w:val="24"/>
        </w:rPr>
        <w:t xml:space="preserve">: </w:t>
      </w:r>
      <w:r w:rsidR="002F590B" w:rsidRPr="00332214">
        <w:rPr>
          <w:rFonts w:ascii="Times New Roman" w:hAnsi="Times New Roman" w:cs="Times New Roman"/>
          <w:b/>
          <w:bCs/>
          <w:sz w:val="24"/>
          <w:szCs w:val="24"/>
        </w:rPr>
        <w:t>Av. Marechal Rondon, 381, - Bairro São Francisco Xavier, Rio de Janeiro / RJ, CEP 20950-00</w:t>
      </w:r>
      <w:r w:rsidR="00F408C1" w:rsidRPr="00332214">
        <w:rPr>
          <w:rFonts w:ascii="Times New Roman" w:hAnsi="Times New Roman" w:cs="Times New Roman"/>
          <w:color w:val="auto"/>
          <w:sz w:val="24"/>
          <w:szCs w:val="24"/>
        </w:rPr>
        <w:t>,</w:t>
      </w:r>
      <w:r w:rsidR="00D81B01" w:rsidRPr="00332214">
        <w:rPr>
          <w:rFonts w:ascii="Times New Roman" w:hAnsi="Times New Roman" w:cs="Times New Roman"/>
          <w:color w:val="auto"/>
          <w:sz w:val="24"/>
          <w:szCs w:val="24"/>
        </w:rPr>
        <w:t xml:space="preserve"> </w:t>
      </w:r>
      <w:r w:rsidR="00604D92" w:rsidRPr="00332214">
        <w:rPr>
          <w:rFonts w:ascii="Times New Roman" w:hAnsi="Times New Roman" w:cs="Times New Roman"/>
          <w:sz w:val="24"/>
          <w:szCs w:val="24"/>
        </w:rPr>
        <w:t>e-mail:</w:t>
      </w:r>
      <w:r w:rsidR="00EF2CD6" w:rsidRPr="00332214">
        <w:rPr>
          <w:rFonts w:ascii="Times New Roman" w:hAnsi="Times New Roman" w:cs="Times New Roman"/>
          <w:sz w:val="24"/>
          <w:szCs w:val="24"/>
        </w:rPr>
        <w:t xml:space="preserve"> </w:t>
      </w:r>
      <w:hyperlink r:id="rId38" w:history="1">
        <w:r w:rsidR="00332214" w:rsidRPr="00AD2288">
          <w:rPr>
            <w:rStyle w:val="Hyperlink"/>
            <w:rFonts w:ascii="Times New Roman" w:hAnsi="Times New Roman" w:cs="Times New Roman"/>
            <w:sz w:val="24"/>
            <w:szCs w:val="24"/>
          </w:rPr>
          <w:t>servexo@ppc.uerj.br</w:t>
        </w:r>
      </w:hyperlink>
      <w:r w:rsidR="00604D92" w:rsidRPr="00332214">
        <w:rPr>
          <w:rFonts w:ascii="Times New Roman" w:hAnsi="Times New Roman" w:cs="Times New Roman"/>
          <w:sz w:val="24"/>
          <w:szCs w:val="24"/>
        </w:rPr>
        <w:t>.</w:t>
      </w:r>
      <w:r w:rsidR="00604D92" w:rsidRPr="00332214">
        <w:rPr>
          <w:sz w:val="24"/>
          <w:szCs w:val="24"/>
        </w:rPr>
        <w:t> </w:t>
      </w:r>
      <w:r w:rsidR="0073139C" w:rsidRPr="00332214">
        <w:rPr>
          <w:rFonts w:ascii="Times New Roman" w:eastAsia="Times New Roman" w:hAnsi="Times New Roman" w:cs="Times New Roman"/>
          <w:color w:val="auto"/>
          <w:sz w:val="24"/>
          <w:szCs w:val="24"/>
        </w:rPr>
        <w:t xml:space="preserve"> </w:t>
      </w:r>
      <w:r w:rsidR="00604D92" w:rsidRPr="00332214">
        <w:rPr>
          <w:rFonts w:ascii="Times New Roman" w:hAnsi="Times New Roman" w:cs="Times New Roman"/>
          <w:color w:val="auto"/>
          <w:sz w:val="24"/>
          <w:szCs w:val="24"/>
        </w:rPr>
        <w:t>(</w:t>
      </w:r>
      <w:r w:rsidR="00332214">
        <w:rPr>
          <w:rFonts w:ascii="Times New Roman" w:hAnsi="Times New Roman" w:cs="Times New Roman"/>
          <w:color w:val="auto"/>
          <w:sz w:val="24"/>
          <w:szCs w:val="24"/>
        </w:rPr>
        <w:t xml:space="preserve">ANEXO </w:t>
      </w:r>
      <w:r w:rsidR="00332214" w:rsidRPr="00AF20BA">
        <w:rPr>
          <w:rFonts w:ascii="Times New Roman" w:hAnsi="Times New Roman" w:cs="Times New Roman"/>
          <w:b/>
          <w:bCs/>
          <w:color w:val="auto"/>
          <w:sz w:val="24"/>
          <w:szCs w:val="24"/>
        </w:rPr>
        <w:t xml:space="preserve">I </w:t>
      </w:r>
      <w:r w:rsidR="00332214">
        <w:rPr>
          <w:rFonts w:ascii="Times New Roman" w:hAnsi="Times New Roman" w:cs="Times New Roman"/>
          <w:color w:val="auto"/>
          <w:sz w:val="24"/>
          <w:szCs w:val="24"/>
        </w:rPr>
        <w:t xml:space="preserve">– ITEM </w:t>
      </w:r>
      <w:r w:rsidR="00332214" w:rsidRPr="00AF20BA">
        <w:rPr>
          <w:rFonts w:ascii="Times New Roman" w:hAnsi="Times New Roman" w:cs="Times New Roman"/>
          <w:b/>
          <w:bCs/>
          <w:color w:val="auto"/>
          <w:sz w:val="24"/>
          <w:szCs w:val="24"/>
        </w:rPr>
        <w:t>8.</w:t>
      </w:r>
      <w:r w:rsidR="004A2385">
        <w:rPr>
          <w:rFonts w:ascii="Times New Roman" w:hAnsi="Times New Roman" w:cs="Times New Roman"/>
          <w:b/>
          <w:bCs/>
          <w:color w:val="auto"/>
          <w:sz w:val="24"/>
          <w:szCs w:val="24"/>
        </w:rPr>
        <w:t>10</w:t>
      </w:r>
      <w:r w:rsidR="00332214" w:rsidRPr="00AF20BA">
        <w:rPr>
          <w:rFonts w:ascii="Times New Roman" w:hAnsi="Times New Roman" w:cs="Times New Roman"/>
          <w:b/>
          <w:bCs/>
          <w:color w:val="auto"/>
          <w:sz w:val="24"/>
          <w:szCs w:val="24"/>
        </w:rPr>
        <w:t>.</w:t>
      </w:r>
      <w:r w:rsidR="00604D92" w:rsidRPr="00332214">
        <w:rPr>
          <w:rFonts w:ascii="Times New Roman" w:hAnsi="Times New Roman" w:cs="Times New Roman"/>
          <w:color w:val="auto"/>
          <w:sz w:val="24"/>
          <w:szCs w:val="24"/>
        </w:rPr>
        <w:t>)</w:t>
      </w:r>
      <w:r w:rsidR="00065E6A" w:rsidRPr="00332214">
        <w:rPr>
          <w:rFonts w:ascii="Times New Roman" w:hAnsi="Times New Roman" w:cs="Times New Roman"/>
          <w:color w:val="auto"/>
          <w:sz w:val="24"/>
          <w:szCs w:val="24"/>
        </w:rPr>
        <w:t>.</w:t>
      </w:r>
    </w:p>
    <w:p w14:paraId="3FC478A6" w14:textId="77777777" w:rsidR="00095F0A" w:rsidRDefault="00095F0A" w:rsidP="00290F23">
      <w:pPr>
        <w:pStyle w:val="Nivel2"/>
        <w:numPr>
          <w:ilvl w:val="0"/>
          <w:numId w:val="0"/>
        </w:numPr>
        <w:spacing w:before="0" w:after="0"/>
        <w:ind w:firstLine="567"/>
        <w:rPr>
          <w:rFonts w:ascii="Times New Roman" w:hAnsi="Times New Roman" w:cs="Times New Roman"/>
          <w:sz w:val="24"/>
          <w:szCs w:val="24"/>
        </w:rPr>
      </w:pPr>
      <w:r w:rsidRPr="007226FD">
        <w:rPr>
          <w:rFonts w:ascii="Times New Roman" w:hAnsi="Times New Roman" w:cs="Times New Roman"/>
          <w:b/>
          <w:bCs/>
          <w:sz w:val="24"/>
          <w:szCs w:val="24"/>
        </w:rPr>
        <w:t>12.4.1</w:t>
      </w:r>
      <w:r w:rsidRPr="007226FD">
        <w:rPr>
          <w:rFonts w:ascii="Times New Roman" w:hAnsi="Times New Roman" w:cs="Times New Roman"/>
          <w:sz w:val="24"/>
          <w:szCs w:val="24"/>
        </w:rPr>
        <w:t xml:space="preserve"> </w:t>
      </w:r>
      <w:r w:rsidR="008165D4" w:rsidRPr="007226FD">
        <w:rPr>
          <w:rFonts w:ascii="Times New Roman" w:hAnsi="Times New Roman" w:cs="Times New Roman"/>
          <w:sz w:val="24"/>
          <w:szCs w:val="24"/>
        </w:rPr>
        <w:t xml:space="preserve">No caso de contrato de prestação de serviços com mão-de-obra exclusiva, na forma do art. 50 c/c o art. 121, § 3º, II, da Lei nº </w:t>
      </w:r>
      <w:r w:rsidR="00C26873" w:rsidRPr="007226FD">
        <w:rPr>
          <w:rFonts w:ascii="Times New Roman" w:hAnsi="Times New Roman" w:cs="Times New Roman"/>
          <w:sz w:val="24"/>
          <w:szCs w:val="24"/>
        </w:rPr>
        <w:t>14.133 / 2021</w:t>
      </w:r>
      <w:r w:rsidR="008165D4" w:rsidRPr="007226FD">
        <w:rPr>
          <w:rFonts w:ascii="Times New Roman" w:hAnsi="Times New Roman" w:cs="Times New Roman"/>
          <w:sz w:val="24"/>
          <w:szCs w:val="24"/>
        </w:rPr>
        <w:t xml:space="preserve"> e do art. 28, I a VII, §§2º e 3º, do Decreto nº 48.817, de 2023, os documentos descritos no </w:t>
      </w:r>
      <w:r w:rsidR="00881767" w:rsidRPr="007226FD">
        <w:rPr>
          <w:rFonts w:ascii="Times New Roman" w:hAnsi="Times New Roman" w:cs="Times New Roman"/>
          <w:sz w:val="24"/>
          <w:szCs w:val="24"/>
        </w:rPr>
        <w:t>ITEM</w:t>
      </w:r>
      <w:r w:rsidR="008165D4" w:rsidRPr="007226FD">
        <w:rPr>
          <w:rFonts w:ascii="Times New Roman" w:hAnsi="Times New Roman" w:cs="Times New Roman"/>
          <w:sz w:val="24"/>
          <w:szCs w:val="24"/>
        </w:rPr>
        <w:t xml:space="preserve"> </w:t>
      </w:r>
      <w:r w:rsidR="008165D4" w:rsidRPr="007226FD">
        <w:rPr>
          <w:rFonts w:ascii="Times New Roman" w:hAnsi="Times New Roman" w:cs="Times New Roman"/>
          <w:b/>
          <w:bCs/>
          <w:sz w:val="24"/>
          <w:szCs w:val="24"/>
        </w:rPr>
        <w:t>12.4</w:t>
      </w:r>
      <w:r w:rsidR="008165D4" w:rsidRPr="007226FD">
        <w:rPr>
          <w:rFonts w:ascii="Times New Roman" w:hAnsi="Times New Roman" w:cs="Times New Roman"/>
          <w:sz w:val="24"/>
          <w:szCs w:val="24"/>
        </w:rPr>
        <w:t xml:space="preserve"> deverão ser acompanhados:</w:t>
      </w:r>
    </w:p>
    <w:p w14:paraId="6F5550F1" w14:textId="77777777" w:rsidR="00AE4F1B" w:rsidRPr="007226FD" w:rsidRDefault="00AE4F1B" w:rsidP="00290F23">
      <w:pPr>
        <w:pStyle w:val="Nivel2"/>
        <w:numPr>
          <w:ilvl w:val="0"/>
          <w:numId w:val="0"/>
        </w:numPr>
        <w:spacing w:before="0" w:after="0"/>
        <w:ind w:firstLine="567"/>
        <w:rPr>
          <w:rFonts w:ascii="Times New Roman" w:hAnsi="Times New Roman" w:cs="Times New Roman"/>
          <w:sz w:val="24"/>
          <w:szCs w:val="24"/>
        </w:rPr>
      </w:pPr>
    </w:p>
    <w:p w14:paraId="370F292F" w14:textId="77777777" w:rsidR="008165D4" w:rsidRPr="007226FD" w:rsidRDefault="008165D4" w:rsidP="002F590B">
      <w:pPr>
        <w:pStyle w:val="Nivel2"/>
        <w:numPr>
          <w:ilvl w:val="0"/>
          <w:numId w:val="23"/>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do registro de ponto;</w:t>
      </w:r>
    </w:p>
    <w:p w14:paraId="5BABBED3" w14:textId="77777777" w:rsidR="008165D4" w:rsidRPr="007226FD" w:rsidRDefault="008165D4" w:rsidP="002F590B">
      <w:pPr>
        <w:pStyle w:val="Nivel2"/>
        <w:numPr>
          <w:ilvl w:val="0"/>
          <w:numId w:val="23"/>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14:paraId="66C47AD1" w14:textId="77777777" w:rsidR="008165D4" w:rsidRPr="007226FD" w:rsidRDefault="008165D4" w:rsidP="002F590B">
      <w:pPr>
        <w:pStyle w:val="Nivel2"/>
        <w:numPr>
          <w:ilvl w:val="0"/>
          <w:numId w:val="23"/>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 xml:space="preserve">da comprovação de que está em dia com o vale-transporte e o auxílio-alimentação, na forma prevista na norma coletiva; </w:t>
      </w:r>
    </w:p>
    <w:p w14:paraId="1AA89FC9" w14:textId="77777777" w:rsidR="008165D4" w:rsidRPr="007226FD" w:rsidRDefault="008165D4" w:rsidP="002F590B">
      <w:pPr>
        <w:pStyle w:val="Nivel2"/>
        <w:numPr>
          <w:ilvl w:val="0"/>
          <w:numId w:val="23"/>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da anotação das Carteiras de Trabalho e Previdência Social;</w:t>
      </w:r>
    </w:p>
    <w:p w14:paraId="52069F29" w14:textId="77777777" w:rsidR="008165D4" w:rsidRPr="007226FD" w:rsidRDefault="008165D4" w:rsidP="002F590B">
      <w:pPr>
        <w:pStyle w:val="Nivel2"/>
        <w:numPr>
          <w:ilvl w:val="0"/>
          <w:numId w:val="23"/>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 xml:space="preserve">do recibo de concessão e pagamento de férias e do respectivo adicional; </w:t>
      </w:r>
    </w:p>
    <w:p w14:paraId="6314CA20" w14:textId="77777777" w:rsidR="008165D4" w:rsidRPr="007226FD" w:rsidRDefault="008165D4" w:rsidP="002F590B">
      <w:pPr>
        <w:pStyle w:val="Nivel2"/>
        <w:numPr>
          <w:ilvl w:val="0"/>
          <w:numId w:val="23"/>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do recibo de quitação de obrigações trabalhistas e previdenciárias dos empregados dispensados até a data de extinção do contrato;</w:t>
      </w:r>
    </w:p>
    <w:p w14:paraId="2F9B0C7C" w14:textId="77777777" w:rsidR="008165D4" w:rsidRPr="007226FD" w:rsidRDefault="008165D4" w:rsidP="002F590B">
      <w:pPr>
        <w:pStyle w:val="Nivel2"/>
        <w:numPr>
          <w:ilvl w:val="0"/>
          <w:numId w:val="23"/>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comprovante de depósito do FGTS;</w:t>
      </w:r>
      <w:r w:rsidR="006934DB" w:rsidRPr="007226FD">
        <w:rPr>
          <w:rFonts w:ascii="Times New Roman" w:hAnsi="Times New Roman" w:cs="Times New Roman"/>
          <w:sz w:val="24"/>
          <w:szCs w:val="24"/>
        </w:rPr>
        <w:t xml:space="preserve"> e</w:t>
      </w:r>
    </w:p>
    <w:p w14:paraId="6A3AC93C" w14:textId="77777777" w:rsidR="008165D4" w:rsidRDefault="008165D4" w:rsidP="00290F23">
      <w:pPr>
        <w:pStyle w:val="Nivel2"/>
        <w:numPr>
          <w:ilvl w:val="0"/>
          <w:numId w:val="23"/>
        </w:numPr>
        <w:spacing w:before="0" w:after="0"/>
        <w:rPr>
          <w:rFonts w:ascii="Times New Roman" w:hAnsi="Times New Roman" w:cs="Times New Roman"/>
          <w:sz w:val="24"/>
          <w:szCs w:val="24"/>
        </w:rPr>
      </w:pPr>
      <w:r w:rsidRPr="007226FD">
        <w:rPr>
          <w:rFonts w:ascii="Times New Roman" w:hAnsi="Times New Roman" w:cs="Times New Roman"/>
          <w:sz w:val="24"/>
          <w:szCs w:val="24"/>
        </w:rPr>
        <w:t>cópia da folha de pagamento analítica do mês da prestação de serviços.</w:t>
      </w:r>
    </w:p>
    <w:p w14:paraId="6C46FAFB" w14:textId="77777777" w:rsidR="00AE4F1B" w:rsidRPr="007226FD" w:rsidRDefault="00AE4F1B" w:rsidP="00290F23">
      <w:pPr>
        <w:pStyle w:val="Nivel2"/>
        <w:numPr>
          <w:ilvl w:val="0"/>
          <w:numId w:val="0"/>
        </w:numPr>
        <w:spacing w:before="0" w:after="0"/>
        <w:ind w:left="709"/>
        <w:rPr>
          <w:rFonts w:ascii="Times New Roman" w:hAnsi="Times New Roman" w:cs="Times New Roman"/>
          <w:sz w:val="24"/>
          <w:szCs w:val="24"/>
        </w:rPr>
      </w:pPr>
    </w:p>
    <w:p w14:paraId="7A175682" w14:textId="77777777" w:rsidR="00DE1ACB" w:rsidRDefault="00DE1ACB" w:rsidP="00290F23">
      <w:pPr>
        <w:pStyle w:val="Nivel2"/>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Uma vez recebidos os documentos mencionados no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xml:space="preserve"> </w:t>
      </w:r>
      <w:r w:rsidRPr="007226FD">
        <w:rPr>
          <w:rFonts w:ascii="Times New Roman" w:hAnsi="Times New Roman" w:cs="Times New Roman"/>
          <w:b/>
          <w:bCs/>
          <w:sz w:val="24"/>
          <w:szCs w:val="24"/>
        </w:rPr>
        <w:t>12.4</w:t>
      </w:r>
      <w:r w:rsidRPr="007226FD">
        <w:rPr>
          <w:rFonts w:ascii="Times New Roman" w:hAnsi="Times New Roman" w:cs="Times New Roman"/>
          <w:sz w:val="24"/>
          <w:szCs w:val="24"/>
        </w:rPr>
        <w:t>, o órgão competente deverá realizar consulta ao SICAF para verificar:</w:t>
      </w:r>
    </w:p>
    <w:p w14:paraId="6C5EA5A5" w14:textId="77777777" w:rsidR="00AE4F1B" w:rsidRPr="007226FD" w:rsidRDefault="00AE4F1B" w:rsidP="00290F23">
      <w:pPr>
        <w:pStyle w:val="Nivel2"/>
        <w:numPr>
          <w:ilvl w:val="0"/>
          <w:numId w:val="0"/>
        </w:numPr>
        <w:spacing w:before="0" w:after="0"/>
        <w:ind w:left="567"/>
        <w:rPr>
          <w:rFonts w:ascii="Times New Roman" w:hAnsi="Times New Roman" w:cs="Times New Roman"/>
          <w:sz w:val="24"/>
          <w:szCs w:val="24"/>
        </w:rPr>
      </w:pPr>
    </w:p>
    <w:p w14:paraId="0605A4DB" w14:textId="77777777" w:rsidR="00DE1ACB" w:rsidRPr="007226FD" w:rsidRDefault="00DE1ACB" w:rsidP="009E0AFA">
      <w:pPr>
        <w:pStyle w:val="Nivel2"/>
        <w:numPr>
          <w:ilvl w:val="0"/>
          <w:numId w:val="24"/>
        </w:numPr>
        <w:spacing w:before="0" w:after="240"/>
        <w:rPr>
          <w:rFonts w:ascii="Times New Roman" w:hAnsi="Times New Roman" w:cs="Times New Roman"/>
          <w:sz w:val="24"/>
          <w:szCs w:val="24"/>
        </w:rPr>
      </w:pPr>
      <w:r w:rsidRPr="007226FD">
        <w:rPr>
          <w:rFonts w:ascii="Times New Roman" w:hAnsi="Times New Roman" w:cs="Times New Roman"/>
          <w:sz w:val="24"/>
          <w:szCs w:val="24"/>
        </w:rPr>
        <w:t xml:space="preserve">a manutenção das condições de habilitação exigidas pelo instrumento convocatório; </w:t>
      </w:r>
    </w:p>
    <w:p w14:paraId="2192070E" w14:textId="77777777" w:rsidR="00DE1ACB" w:rsidRPr="007226FD" w:rsidRDefault="00DE1ACB" w:rsidP="009E0AFA">
      <w:pPr>
        <w:pStyle w:val="Nivel2"/>
        <w:numPr>
          <w:ilvl w:val="0"/>
          <w:numId w:val="24"/>
        </w:numPr>
        <w:spacing w:before="0" w:after="240"/>
        <w:rPr>
          <w:rFonts w:ascii="Times New Roman" w:hAnsi="Times New Roman" w:cs="Times New Roman"/>
          <w:sz w:val="24"/>
          <w:szCs w:val="24"/>
        </w:rPr>
      </w:pPr>
      <w:r w:rsidRPr="007226FD">
        <w:rPr>
          <w:rFonts w:ascii="Times New Roman" w:hAnsi="Times New Roman" w:cs="Times New Roman"/>
          <w:sz w:val="24"/>
          <w:szCs w:val="24"/>
        </w:rPr>
        <w:t>se o CONTRATADO foi penalizado com as sanções de declaração de inidoneidade ou impedimento de licitar e contratar com o poder público, observadas as abrangências de aplicação; e</w:t>
      </w:r>
    </w:p>
    <w:p w14:paraId="7A255EFA" w14:textId="77777777" w:rsidR="00095F0A" w:rsidRDefault="00DE1ACB" w:rsidP="00290F23">
      <w:pPr>
        <w:pStyle w:val="Nivel2"/>
        <w:numPr>
          <w:ilvl w:val="0"/>
          <w:numId w:val="24"/>
        </w:numPr>
        <w:spacing w:before="0" w:after="0"/>
        <w:rPr>
          <w:rFonts w:ascii="Times New Roman" w:hAnsi="Times New Roman" w:cs="Times New Roman"/>
          <w:sz w:val="24"/>
          <w:szCs w:val="24"/>
        </w:rPr>
      </w:pPr>
      <w:r w:rsidRPr="007226FD">
        <w:rPr>
          <w:rFonts w:ascii="Times New Roman" w:hAnsi="Times New Roman" w:cs="Times New Roman"/>
          <w:sz w:val="24"/>
          <w:szCs w:val="24"/>
        </w:rPr>
        <w:t>eventuais ocorrências impeditivas indiretas, hipótese na qual o gestor deverá verificar se houve fraude por parte das empresas apontadas no Relatório de Ocorrências Impeditivas Indiretas.</w:t>
      </w:r>
    </w:p>
    <w:p w14:paraId="06B9942F" w14:textId="77777777" w:rsidR="00AE4F1B" w:rsidRPr="007226FD" w:rsidRDefault="00AE4F1B" w:rsidP="00290F23">
      <w:pPr>
        <w:pStyle w:val="Nivel2"/>
        <w:numPr>
          <w:ilvl w:val="0"/>
          <w:numId w:val="0"/>
        </w:numPr>
        <w:spacing w:before="0" w:after="0"/>
        <w:ind w:left="709"/>
        <w:rPr>
          <w:rFonts w:ascii="Times New Roman" w:hAnsi="Times New Roman" w:cs="Times New Roman"/>
          <w:sz w:val="24"/>
          <w:szCs w:val="24"/>
        </w:rPr>
      </w:pPr>
    </w:p>
    <w:p w14:paraId="18769031" w14:textId="77777777" w:rsidR="00DE1ACB" w:rsidRPr="007226FD" w:rsidRDefault="00DE1ACB" w:rsidP="009E0AFA">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lastRenderedPageBreak/>
        <w:t>12.5.1</w:t>
      </w:r>
      <w:r w:rsidRPr="007226FD">
        <w:rPr>
          <w:rFonts w:ascii="Times New Roman" w:hAnsi="Times New Roman" w:cs="Times New Roman"/>
          <w:sz w:val="24"/>
          <w:szCs w:val="24"/>
        </w:rPr>
        <w:t xml:space="preserve"> Constatando-se a situação de irregularidade do CONTRATADO, será providenciada sua notificação, por escrito, para que, no prazo de 15 (quinze) dias úteis, regularize sua situação ou, no mesmo prazo, apresente sua defesa</w:t>
      </w:r>
      <w:r w:rsidR="007E5B9E" w:rsidRPr="007226FD">
        <w:rPr>
          <w:rFonts w:ascii="Times New Roman" w:hAnsi="Times New Roman" w:cs="Times New Roman"/>
          <w:sz w:val="24"/>
          <w:szCs w:val="24"/>
        </w:rPr>
        <w:t xml:space="preserve"> e especifique provas que pretende produzir</w:t>
      </w:r>
      <w:r w:rsidRPr="007226FD">
        <w:rPr>
          <w:rFonts w:ascii="Times New Roman" w:hAnsi="Times New Roman" w:cs="Times New Roman"/>
          <w:sz w:val="24"/>
          <w:szCs w:val="24"/>
        </w:rPr>
        <w:t>. O prazo poderá ser prorrogado uma vez, por igual período, a critério do CONTRATANTE.</w:t>
      </w:r>
    </w:p>
    <w:p w14:paraId="1786555C" w14:textId="77777777" w:rsidR="00A45336" w:rsidRPr="007226FD" w:rsidRDefault="00DE1ACB" w:rsidP="009E0AFA">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12.5.2</w:t>
      </w:r>
      <w:r w:rsidRPr="007226FD">
        <w:rPr>
          <w:rFonts w:ascii="Times New Roman" w:hAnsi="Times New Roman" w:cs="Times New Roman"/>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7856EAF" w14:textId="77777777" w:rsidR="00DE1ACB" w:rsidRPr="007226FD" w:rsidRDefault="00DE1ACB" w:rsidP="009E0AFA">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12.5.3</w:t>
      </w:r>
      <w:r w:rsidRPr="007226FD">
        <w:rPr>
          <w:rFonts w:ascii="Times New Roman" w:hAnsi="Times New Roman" w:cs="Times New Roman"/>
          <w:sz w:val="24"/>
          <w:szCs w:val="24"/>
        </w:rPr>
        <w:t xml:space="preserve"> Persistindo a irregularidade, o CONTRATANTE deverá adotar as medidas necessárias à rescisão do Contrato nos autos do processo administrativo correspondente, assegurada ao CONTRATADO a ampla defesa.</w:t>
      </w:r>
    </w:p>
    <w:p w14:paraId="74F3F541" w14:textId="77777777" w:rsidR="00DE1ACB" w:rsidRPr="007226FD" w:rsidRDefault="00DE1ACB" w:rsidP="009E0AFA">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12.5.4</w:t>
      </w:r>
      <w:r w:rsidRPr="007226FD">
        <w:rPr>
          <w:rFonts w:ascii="Times New Roman" w:hAnsi="Times New Roman" w:cs="Times New Roman"/>
          <w:sz w:val="24"/>
          <w:szCs w:val="24"/>
        </w:rPr>
        <w:t xml:space="preserve"> Havendo a efetiva execução do objeto, os pagamentos serão realizados normalmente, até que se decida pela rescisão do Contrato, caso o CONTRATADO não regularize sua situação, ressalvado o disposto no art. 121, § 3º, da Lei nº 14.133</w:t>
      </w:r>
      <w:r w:rsidR="006345DE" w:rsidRPr="007226FD">
        <w:rPr>
          <w:rFonts w:ascii="Times New Roman" w:hAnsi="Times New Roman" w:cs="Times New Roman"/>
          <w:sz w:val="24"/>
          <w:szCs w:val="24"/>
        </w:rPr>
        <w:t xml:space="preserve">, de </w:t>
      </w:r>
      <w:r w:rsidRPr="007226FD">
        <w:rPr>
          <w:rFonts w:ascii="Times New Roman" w:hAnsi="Times New Roman" w:cs="Times New Roman"/>
          <w:sz w:val="24"/>
          <w:szCs w:val="24"/>
        </w:rPr>
        <w:t>2021</w:t>
      </w:r>
      <w:r w:rsidR="00F43A5A" w:rsidRPr="007226FD">
        <w:rPr>
          <w:rFonts w:ascii="Times New Roman" w:hAnsi="Times New Roman" w:cs="Times New Roman"/>
          <w:sz w:val="24"/>
          <w:szCs w:val="24"/>
        </w:rPr>
        <w:t>, no art. 29 do Decreto nº 48.817, de 2023,</w:t>
      </w:r>
      <w:r w:rsidRPr="007226FD">
        <w:rPr>
          <w:rFonts w:ascii="Times New Roman" w:hAnsi="Times New Roman" w:cs="Times New Roman"/>
          <w:sz w:val="24"/>
          <w:szCs w:val="24"/>
        </w:rPr>
        <w:t xml:space="preserve"> e no Termo de Referência.</w:t>
      </w:r>
    </w:p>
    <w:p w14:paraId="4E14BBF8" w14:textId="77777777" w:rsidR="00DE1ACB" w:rsidRPr="007226FD" w:rsidRDefault="00F43A5A" w:rsidP="009E0AFA">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pagamento será efetuado no prazo máximo de até </w:t>
      </w:r>
      <w:r w:rsidR="00D47353" w:rsidRPr="007226FD">
        <w:rPr>
          <w:rFonts w:ascii="Times New Roman" w:hAnsi="Times New Roman" w:cs="Times New Roman"/>
          <w:color w:val="auto"/>
          <w:sz w:val="24"/>
          <w:szCs w:val="24"/>
        </w:rPr>
        <w:t>30</w:t>
      </w:r>
      <w:r w:rsidRPr="007226FD">
        <w:rPr>
          <w:rFonts w:ascii="Times New Roman" w:hAnsi="Times New Roman" w:cs="Times New Roman"/>
          <w:color w:val="auto"/>
          <w:sz w:val="24"/>
          <w:szCs w:val="24"/>
        </w:rPr>
        <w:t xml:space="preserve"> (</w:t>
      </w:r>
      <w:r w:rsidR="00D47353" w:rsidRPr="007226FD">
        <w:rPr>
          <w:rFonts w:ascii="Times New Roman" w:hAnsi="Times New Roman" w:cs="Times New Roman"/>
          <w:color w:val="auto"/>
          <w:sz w:val="24"/>
          <w:szCs w:val="24"/>
        </w:rPr>
        <w:t>trinta</w:t>
      </w:r>
      <w:r w:rsidRPr="007226FD">
        <w:rPr>
          <w:rFonts w:ascii="Times New Roman" w:hAnsi="Times New Roman" w:cs="Times New Roman"/>
          <w:color w:val="auto"/>
          <w:sz w:val="24"/>
          <w:szCs w:val="24"/>
        </w:rPr>
        <w:t xml:space="preserve">) </w:t>
      </w:r>
      <w:r w:rsidRPr="007226FD">
        <w:rPr>
          <w:rFonts w:ascii="Times New Roman" w:hAnsi="Times New Roman" w:cs="Times New Roman"/>
          <w:sz w:val="24"/>
          <w:szCs w:val="24"/>
        </w:rPr>
        <w:t>dias, contados do recebimento da Nota Fiscal ou Fatura.</w:t>
      </w:r>
      <w:r w:rsidR="00DE1ACB" w:rsidRPr="007226FD">
        <w:rPr>
          <w:rFonts w:ascii="Times New Roman" w:hAnsi="Times New Roman" w:cs="Times New Roman"/>
          <w:sz w:val="24"/>
          <w:szCs w:val="24"/>
        </w:rPr>
        <w:t xml:space="preserve"> </w:t>
      </w:r>
    </w:p>
    <w:p w14:paraId="0C7BEE97" w14:textId="77777777" w:rsidR="001F1F83" w:rsidRPr="007226FD" w:rsidRDefault="001F1F83" w:rsidP="009E0AFA">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12.6.1</w:t>
      </w:r>
      <w:r w:rsidRPr="007226FD">
        <w:rPr>
          <w:rFonts w:ascii="Times New Roman" w:hAnsi="Times New Roman" w:cs="Times New Roman"/>
          <w:sz w:val="24"/>
          <w:szCs w:val="24"/>
        </w:rPr>
        <w:t xml:space="preserve">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097CD400" w14:textId="77777777" w:rsidR="001F1F83" w:rsidRPr="007226FD" w:rsidRDefault="001F1F83" w:rsidP="009E0AFA">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Quando do pagamento, será efetuada a retenção tributária prevista na legislação aplicável.</w:t>
      </w:r>
    </w:p>
    <w:p w14:paraId="14DDBFDF" w14:textId="77777777" w:rsidR="001F1F83" w:rsidRPr="007226FD" w:rsidRDefault="001F1F83" w:rsidP="009E0AFA">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12.7.1</w:t>
      </w:r>
      <w:r w:rsidRPr="007226FD">
        <w:rPr>
          <w:rFonts w:ascii="Times New Roman" w:hAnsi="Times New Roman" w:cs="Times New Roman"/>
          <w:sz w:val="24"/>
          <w:szCs w:val="24"/>
        </w:rPr>
        <w:t xml:space="preserve"> Independentemente do percentual de tributo inserido na planilha, no pagamento serão retidos na fonte os percentuais estabelecidos na legislação vigente.</w:t>
      </w:r>
    </w:p>
    <w:p w14:paraId="1A168683" w14:textId="77777777" w:rsidR="006C76C5" w:rsidRPr="007226FD" w:rsidRDefault="006C76C5" w:rsidP="009E0AFA">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t>12.7.2</w:t>
      </w:r>
      <w:r w:rsidRPr="007226FD">
        <w:rPr>
          <w:rFonts w:ascii="Times New Roman" w:hAnsi="Times New Roman" w:cs="Times New Roman"/>
          <w:sz w:val="24"/>
          <w:szCs w:val="24"/>
        </w:rPr>
        <w:t xml:space="preserve"> O CONTRATADO regularmente optante pelo Simples Nacional, nos termos da Lei Complementar nº </w:t>
      </w:r>
      <w:r w:rsidR="00D11E8E" w:rsidRPr="007226FD">
        <w:rPr>
          <w:rFonts w:ascii="Times New Roman" w:hAnsi="Times New Roman" w:cs="Times New Roman"/>
          <w:sz w:val="24"/>
          <w:szCs w:val="24"/>
        </w:rPr>
        <w:t>123 / 2006</w:t>
      </w:r>
      <w:r w:rsidRPr="007226FD">
        <w:rPr>
          <w:rFonts w:ascii="Times New Roman" w:hAnsi="Times New Roman" w:cs="Times New Roman"/>
          <w:sz w:val="24"/>
          <w:szCs w:val="24"/>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w:t>
      </w:r>
      <w:r w:rsidR="00D11E8E" w:rsidRPr="007226FD">
        <w:rPr>
          <w:rFonts w:ascii="Times New Roman" w:hAnsi="Times New Roman" w:cs="Times New Roman"/>
          <w:sz w:val="24"/>
          <w:szCs w:val="24"/>
        </w:rPr>
        <w:t>123 / 2006</w:t>
      </w:r>
      <w:r w:rsidRPr="007226FD">
        <w:rPr>
          <w:rFonts w:ascii="Times New Roman" w:hAnsi="Times New Roman" w:cs="Times New Roman"/>
          <w:sz w:val="24"/>
          <w:szCs w:val="24"/>
        </w:rPr>
        <w:t>.</w:t>
      </w:r>
    </w:p>
    <w:p w14:paraId="6D33016A" w14:textId="77777777" w:rsidR="00126739" w:rsidRPr="007226FD" w:rsidRDefault="001F1F83" w:rsidP="009E0AFA">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Os pagamentos eventualmente realizados com atraso, desde que não decorram de ato ou fato atribuível ao CONTRATADO, sofrerão a incidência de atualização monetária e juros de mora </w:t>
      </w:r>
      <w:r w:rsidR="006A351B" w:rsidRPr="007226FD">
        <w:rPr>
          <w:rFonts w:ascii="Times New Roman" w:hAnsi="Times New Roman" w:cs="Times New Roman"/>
          <w:sz w:val="24"/>
          <w:szCs w:val="24"/>
        </w:rPr>
        <w:t>pelo</w:t>
      </w:r>
      <w:r w:rsidR="00290409">
        <w:rPr>
          <w:rFonts w:ascii="Times New Roman" w:hAnsi="Times New Roman" w:cs="Times New Roman"/>
          <w:sz w:val="24"/>
          <w:szCs w:val="24"/>
        </w:rPr>
        <w:t xml:space="preserve"> </w:t>
      </w:r>
      <w:r w:rsidR="007D2209">
        <w:rPr>
          <w:rFonts w:ascii="Times New Roman" w:hAnsi="Times New Roman" w:cs="Times New Roman"/>
          <w:b/>
          <w:bCs/>
          <w:sz w:val="24"/>
          <w:szCs w:val="24"/>
        </w:rPr>
        <w:t>Índice Nacional de Preços ao Consumidor Amplo – IPCA</w:t>
      </w:r>
      <w:r w:rsidRPr="007226FD">
        <w:rPr>
          <w:rFonts w:ascii="Times New Roman" w:hAnsi="Times New Roman" w:cs="Times New Roman"/>
          <w:sz w:val="24"/>
          <w:szCs w:val="24"/>
        </w:rPr>
        <w:t xml:space="preserve">, calculado </w:t>
      </w:r>
      <w:r w:rsidRPr="007226FD">
        <w:rPr>
          <w:rFonts w:ascii="Times New Roman" w:hAnsi="Times New Roman" w:cs="Times New Roman"/>
          <w:i/>
          <w:sz w:val="24"/>
          <w:szCs w:val="24"/>
        </w:rPr>
        <w:t>pro rata die</w:t>
      </w:r>
      <w:r w:rsidRPr="007226FD">
        <w:rPr>
          <w:rFonts w:ascii="Times New Roman" w:hAnsi="Times New Roman" w:cs="Times New Roman"/>
          <w:sz w:val="24"/>
          <w:szCs w:val="24"/>
        </w:rPr>
        <w:t>, e aqueles pagos em prazo inferior ao estabelecido no instrumento convocatório serão feitos mediante desconto de 0,5% (um meio por cento) ao mês, calculado pro rata die.</w:t>
      </w:r>
    </w:p>
    <w:p w14:paraId="58CA37B1" w14:textId="77777777" w:rsidR="001F1F83" w:rsidRPr="007226FD" w:rsidRDefault="001F1F83" w:rsidP="009E0AFA">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CONTRATADO deverá emitir a Nota Fiscal Eletrônica – NF-e, consoante o Protocolo ICMS nº 42/2009, com a redação conferida pelo Protocolo ICMS nº 85/2010, e caso seu </w:t>
      </w:r>
      <w:r w:rsidRPr="007226FD">
        <w:rPr>
          <w:rFonts w:ascii="Times New Roman" w:hAnsi="Times New Roman" w:cs="Times New Roman"/>
          <w:sz w:val="24"/>
          <w:szCs w:val="24"/>
        </w:rPr>
        <w:lastRenderedPageBreak/>
        <w:t xml:space="preserve">estabelecimento esteja localizado no Estado do Rio de Janeiro, deverá observar a forma prescrita nas alíneas </w:t>
      </w:r>
      <w:r w:rsidRPr="007226FD">
        <w:rPr>
          <w:rFonts w:ascii="Times New Roman" w:hAnsi="Times New Roman" w:cs="Times New Roman"/>
          <w:i/>
          <w:sz w:val="24"/>
          <w:szCs w:val="24"/>
        </w:rPr>
        <w:t xml:space="preserve">a, b, c, d </w:t>
      </w:r>
      <w:r w:rsidRPr="007226FD">
        <w:rPr>
          <w:rFonts w:ascii="Times New Roman" w:hAnsi="Times New Roman" w:cs="Times New Roman"/>
          <w:sz w:val="24"/>
          <w:szCs w:val="24"/>
        </w:rPr>
        <w:t xml:space="preserve">e </w:t>
      </w:r>
      <w:proofErr w:type="spellStart"/>
      <w:r w:rsidRPr="007226FD">
        <w:rPr>
          <w:rFonts w:ascii="Times New Roman" w:hAnsi="Times New Roman" w:cs="Times New Roman"/>
          <w:i/>
          <w:sz w:val="24"/>
          <w:szCs w:val="24"/>
        </w:rPr>
        <w:t>e</w:t>
      </w:r>
      <w:proofErr w:type="spellEnd"/>
      <w:r w:rsidRPr="007226FD">
        <w:rPr>
          <w:rFonts w:ascii="Times New Roman" w:hAnsi="Times New Roman" w:cs="Times New Roman"/>
          <w:i/>
          <w:sz w:val="24"/>
          <w:szCs w:val="24"/>
        </w:rPr>
        <w:t xml:space="preserve">, </w:t>
      </w:r>
      <w:r w:rsidRPr="007226FD">
        <w:rPr>
          <w:rFonts w:ascii="Times New Roman" w:hAnsi="Times New Roman" w:cs="Times New Roman"/>
          <w:sz w:val="24"/>
          <w:szCs w:val="24"/>
        </w:rPr>
        <w:t>do §1º, do art. 2º da Resolução SEFAZ nº 971/2016.</w:t>
      </w:r>
    </w:p>
    <w:p w14:paraId="60C768A0" w14:textId="77777777" w:rsidR="001F1F83" w:rsidRPr="007226FD" w:rsidRDefault="001E3C59" w:rsidP="00290F23">
      <w:pPr>
        <w:pStyle w:val="Nivel2"/>
        <w:tabs>
          <w:tab w:val="left" w:pos="1276"/>
        </w:tabs>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Caso o </w:t>
      </w:r>
      <w:r w:rsidRPr="007226FD">
        <w:rPr>
          <w:rFonts w:ascii="Times New Roman" w:hAnsi="Times New Roman" w:cs="Times New Roman"/>
          <w:bCs/>
          <w:sz w:val="24"/>
          <w:szCs w:val="24"/>
        </w:rPr>
        <w:t>CONTRATADO</w:t>
      </w:r>
      <w:r w:rsidRPr="007226FD">
        <w:rPr>
          <w:rFonts w:ascii="Times New Roman" w:hAnsi="Times New Roman" w:cs="Times New Roman"/>
          <w:sz w:val="24"/>
          <w:szCs w:val="24"/>
        </w:rPr>
        <w:t xml:space="preserve"> não esteja aplicando o regime de cotas n</w:t>
      </w:r>
      <w:r w:rsidR="001F1F83" w:rsidRPr="007226FD">
        <w:rPr>
          <w:rFonts w:ascii="Times New Roman" w:hAnsi="Times New Roman" w:cs="Times New Roman"/>
          <w:sz w:val="24"/>
          <w:szCs w:val="24"/>
        </w:rPr>
        <w:t xml:space="preserve">a forma da Lei estadual nº 7.258, de 12 de abril de 2016, </w:t>
      </w:r>
      <w:r w:rsidRPr="007226FD">
        <w:rPr>
          <w:rFonts w:ascii="Times New Roman" w:hAnsi="Times New Roman" w:cs="Times New Roman"/>
          <w:sz w:val="24"/>
          <w:szCs w:val="24"/>
        </w:rPr>
        <w:t xml:space="preserve">deste </w:t>
      </w:r>
      <w:r w:rsidR="0029736A" w:rsidRPr="007226FD">
        <w:rPr>
          <w:rFonts w:ascii="Times New Roman" w:hAnsi="Times New Roman" w:cs="Times New Roman"/>
          <w:sz w:val="24"/>
          <w:szCs w:val="24"/>
        </w:rPr>
        <w:t>Edital</w:t>
      </w:r>
      <w:r w:rsidRPr="007226FD">
        <w:rPr>
          <w:rFonts w:ascii="Times New Roman" w:hAnsi="Times New Roman" w:cs="Times New Roman"/>
          <w:sz w:val="24"/>
          <w:szCs w:val="24"/>
        </w:rPr>
        <w:t xml:space="preserve"> e do contrato</w:t>
      </w:r>
      <w:r w:rsidR="001F1F83" w:rsidRPr="007226FD">
        <w:rPr>
          <w:rFonts w:ascii="Times New Roman" w:hAnsi="Times New Roman" w:cs="Times New Roman"/>
          <w:sz w:val="24"/>
          <w:szCs w:val="24"/>
        </w:rPr>
        <w:t>, suspender-se-á o pagamento devido, até que seja sanada a irregularidade apontada pelo órgão de fiscalização do Contrato.</w:t>
      </w:r>
    </w:p>
    <w:p w14:paraId="5D05AE78" w14:textId="77777777" w:rsidR="0097432E" w:rsidRPr="007226FD" w:rsidRDefault="0097432E" w:rsidP="00290F23">
      <w:pPr>
        <w:pStyle w:val="Nivel2"/>
        <w:numPr>
          <w:ilvl w:val="0"/>
          <w:numId w:val="0"/>
        </w:numPr>
        <w:spacing w:before="0" w:after="0"/>
        <w:ind w:firstLine="567"/>
        <w:rPr>
          <w:rFonts w:ascii="Times New Roman" w:hAnsi="Times New Roman" w:cs="Times New Roman"/>
          <w:bCs/>
          <w:sz w:val="24"/>
          <w:szCs w:val="24"/>
        </w:rPr>
      </w:pPr>
    </w:p>
    <w:p w14:paraId="3E032476" w14:textId="77777777" w:rsidR="001F1F83" w:rsidRPr="007226FD" w:rsidRDefault="001F1F83" w:rsidP="00290F23">
      <w:pPr>
        <w:pStyle w:val="Nivel2"/>
        <w:numPr>
          <w:ilvl w:val="0"/>
          <w:numId w:val="0"/>
        </w:numPr>
        <w:spacing w:before="0" w:after="0"/>
        <w:ind w:firstLine="709"/>
        <w:rPr>
          <w:rFonts w:ascii="Times New Roman" w:hAnsi="Times New Roman" w:cs="Times New Roman"/>
          <w:sz w:val="24"/>
          <w:szCs w:val="24"/>
        </w:rPr>
      </w:pPr>
    </w:p>
    <w:p w14:paraId="199A87CE" w14:textId="77777777" w:rsidR="00367979" w:rsidRPr="007226FD" w:rsidRDefault="00367979" w:rsidP="00FC61C5">
      <w:pPr>
        <w:pStyle w:val="Nivel01"/>
        <w:spacing w:before="0" w:after="240" w:line="276" w:lineRule="auto"/>
        <w:ind w:left="0" w:firstLine="567"/>
        <w:rPr>
          <w:rFonts w:ascii="Times New Roman" w:hAnsi="Times New Roman" w:cs="Times New Roman"/>
          <w:sz w:val="24"/>
          <w:szCs w:val="24"/>
        </w:rPr>
      </w:pPr>
      <w:r w:rsidRPr="007226FD">
        <w:rPr>
          <w:rFonts w:ascii="Times New Roman" w:hAnsi="Times New Roman" w:cs="Times New Roman"/>
          <w:sz w:val="24"/>
          <w:szCs w:val="24"/>
        </w:rPr>
        <w:t>PRAZO CONTRATUAL</w:t>
      </w:r>
    </w:p>
    <w:p w14:paraId="5858A182" w14:textId="77777777" w:rsidR="00367979" w:rsidRPr="00D53785" w:rsidRDefault="00367979" w:rsidP="00FC61C5">
      <w:pPr>
        <w:pStyle w:val="Nivel2"/>
        <w:spacing w:before="0" w:after="240"/>
        <w:ind w:left="0" w:firstLine="567"/>
        <w:rPr>
          <w:rFonts w:ascii="Times New Roman" w:hAnsi="Times New Roman" w:cs="Times New Roman"/>
          <w:b/>
          <w:bCs/>
          <w:color w:val="auto"/>
          <w:sz w:val="24"/>
          <w:szCs w:val="24"/>
        </w:rPr>
      </w:pPr>
      <w:bookmarkStart w:id="52" w:name="_Hlk170912719"/>
      <w:r w:rsidRPr="007226FD">
        <w:rPr>
          <w:rFonts w:ascii="Times New Roman" w:hAnsi="Times New Roman" w:cs="Times New Roman"/>
          <w:sz w:val="24"/>
          <w:szCs w:val="24"/>
        </w:rPr>
        <w:t xml:space="preserve">O </w:t>
      </w:r>
      <w:r w:rsidRPr="00D53785">
        <w:rPr>
          <w:rFonts w:ascii="Times New Roman" w:hAnsi="Times New Roman" w:cs="Times New Roman"/>
          <w:color w:val="auto"/>
          <w:sz w:val="24"/>
          <w:szCs w:val="24"/>
        </w:rPr>
        <w:t xml:space="preserve">prazo de vigência do Contrato é de </w:t>
      </w:r>
      <w:r w:rsidR="00F41355" w:rsidRPr="00D53785">
        <w:rPr>
          <w:rFonts w:ascii="Times New Roman" w:eastAsia="Times New Roman" w:hAnsi="Times New Roman" w:cs="Times New Roman"/>
          <w:b/>
          <w:bCs/>
          <w:color w:val="auto"/>
          <w:sz w:val="24"/>
          <w:szCs w:val="24"/>
        </w:rPr>
        <w:t>12</w:t>
      </w:r>
      <w:r w:rsidR="00F41355" w:rsidRPr="00D53785">
        <w:rPr>
          <w:rFonts w:ascii="Times New Roman" w:eastAsia="Times New Roman" w:hAnsi="Times New Roman" w:cs="Times New Roman"/>
          <w:color w:val="auto"/>
          <w:sz w:val="24"/>
          <w:szCs w:val="24"/>
        </w:rPr>
        <w:t xml:space="preserve"> (</w:t>
      </w:r>
      <w:r w:rsidR="00F41355" w:rsidRPr="00D53785">
        <w:rPr>
          <w:rFonts w:ascii="Times New Roman" w:eastAsia="Times New Roman" w:hAnsi="Times New Roman" w:cs="Times New Roman"/>
          <w:b/>
          <w:bCs/>
          <w:color w:val="auto"/>
          <w:sz w:val="24"/>
          <w:szCs w:val="24"/>
        </w:rPr>
        <w:t>doze</w:t>
      </w:r>
      <w:r w:rsidR="00F41355" w:rsidRPr="00D53785">
        <w:rPr>
          <w:rFonts w:ascii="Times New Roman" w:eastAsia="Times New Roman" w:hAnsi="Times New Roman" w:cs="Times New Roman"/>
          <w:color w:val="auto"/>
          <w:sz w:val="24"/>
          <w:szCs w:val="24"/>
        </w:rPr>
        <w:t xml:space="preserve">) </w:t>
      </w:r>
      <w:r w:rsidR="00F41355" w:rsidRPr="00D53785">
        <w:rPr>
          <w:rFonts w:ascii="Times New Roman" w:eastAsia="Times New Roman" w:hAnsi="Times New Roman" w:cs="Times New Roman"/>
          <w:b/>
          <w:bCs/>
          <w:color w:val="auto"/>
          <w:sz w:val="24"/>
          <w:szCs w:val="24"/>
        </w:rPr>
        <w:t>meses</w:t>
      </w:r>
      <w:bookmarkEnd w:id="52"/>
      <w:r w:rsidRPr="00D53785">
        <w:rPr>
          <w:rFonts w:ascii="Times New Roman" w:hAnsi="Times New Roman" w:cs="Times New Roman"/>
          <w:color w:val="auto"/>
          <w:sz w:val="24"/>
          <w:szCs w:val="24"/>
        </w:rPr>
        <w:t xml:space="preserve">, contado da data da </w:t>
      </w:r>
      <w:r w:rsidRPr="00D53785">
        <w:rPr>
          <w:rFonts w:ascii="Times New Roman" w:hAnsi="Times New Roman" w:cs="Times New Roman"/>
          <w:b/>
          <w:bCs/>
          <w:iCs/>
          <w:color w:val="auto"/>
          <w:sz w:val="24"/>
          <w:szCs w:val="24"/>
        </w:rPr>
        <w:t>divulgação no Portal Nacional de Contratações Públicas</w:t>
      </w:r>
      <w:r w:rsidRPr="00D53785">
        <w:rPr>
          <w:rFonts w:ascii="Times New Roman" w:hAnsi="Times New Roman" w:cs="Times New Roman"/>
          <w:b/>
          <w:bCs/>
          <w:color w:val="auto"/>
          <w:sz w:val="24"/>
          <w:szCs w:val="24"/>
        </w:rPr>
        <w:t>.</w:t>
      </w:r>
    </w:p>
    <w:p w14:paraId="5B38D07E" w14:textId="0BA9CBF0" w:rsidR="001153B8" w:rsidRPr="00D53785" w:rsidRDefault="00262ED1" w:rsidP="00262ED1">
      <w:pPr>
        <w:pStyle w:val="Nivel2"/>
        <w:numPr>
          <w:ilvl w:val="0"/>
          <w:numId w:val="26"/>
        </w:numPr>
        <w:spacing w:before="0" w:after="240"/>
        <w:ind w:left="0" w:firstLine="567"/>
        <w:rPr>
          <w:rFonts w:ascii="Times New Roman" w:hAnsi="Times New Roman" w:cs="Times New Roman"/>
          <w:color w:val="auto"/>
          <w:sz w:val="24"/>
          <w:szCs w:val="24"/>
        </w:rPr>
      </w:pPr>
      <w:r w:rsidRPr="00D53785">
        <w:rPr>
          <w:rFonts w:ascii="Times New Roman" w:eastAsia="Times New Roman" w:hAnsi="Times New Roman" w:cs="Times New Roman"/>
          <w:color w:val="auto"/>
          <w:sz w:val="24"/>
          <w:szCs w:val="24"/>
        </w:rPr>
        <w:t xml:space="preserve">O início da execução do Contrato </w:t>
      </w:r>
      <w:r w:rsidR="00C44715" w:rsidRPr="00D53785">
        <w:rPr>
          <w:rFonts w:ascii="Times New Roman" w:hAnsi="Times New Roman" w:cs="Times New Roman"/>
          <w:color w:val="auto"/>
          <w:sz w:val="24"/>
          <w:szCs w:val="24"/>
        </w:rPr>
        <w:t xml:space="preserve">(1ª entrega dos bens) é de </w:t>
      </w:r>
      <w:r w:rsidR="00AF20BA">
        <w:rPr>
          <w:rFonts w:ascii="Times New Roman" w:hAnsi="Times New Roman" w:cs="Times New Roman"/>
          <w:b/>
          <w:bCs/>
          <w:color w:val="auto"/>
          <w:sz w:val="24"/>
          <w:szCs w:val="24"/>
        </w:rPr>
        <w:t>10 (dez) dias consecutivos</w:t>
      </w:r>
      <w:r w:rsidR="00D53785" w:rsidRPr="00D53785">
        <w:rPr>
          <w:rFonts w:ascii="Times New Roman" w:hAnsi="Times New Roman" w:cs="Times New Roman"/>
          <w:color w:val="auto"/>
          <w:sz w:val="24"/>
          <w:szCs w:val="24"/>
        </w:rPr>
        <w:t xml:space="preserve"> (</w:t>
      </w:r>
      <w:r w:rsidR="00AF20BA">
        <w:rPr>
          <w:rFonts w:ascii="Times New Roman" w:hAnsi="Times New Roman" w:cs="Times New Roman"/>
          <w:color w:val="auto"/>
          <w:sz w:val="24"/>
          <w:szCs w:val="24"/>
        </w:rPr>
        <w:t xml:space="preserve">ANEXO </w:t>
      </w:r>
      <w:r w:rsidR="00AF20BA" w:rsidRPr="00AF20BA">
        <w:rPr>
          <w:rFonts w:ascii="Times New Roman" w:hAnsi="Times New Roman" w:cs="Times New Roman"/>
          <w:b/>
          <w:bCs/>
          <w:color w:val="auto"/>
          <w:sz w:val="24"/>
          <w:szCs w:val="24"/>
        </w:rPr>
        <w:t>I</w:t>
      </w:r>
      <w:r w:rsidR="00AF20BA">
        <w:rPr>
          <w:rFonts w:ascii="Times New Roman" w:hAnsi="Times New Roman" w:cs="Times New Roman"/>
          <w:color w:val="auto"/>
          <w:sz w:val="24"/>
          <w:szCs w:val="24"/>
        </w:rPr>
        <w:t xml:space="preserve"> – ITEM </w:t>
      </w:r>
      <w:r w:rsidR="00AF20BA" w:rsidRPr="00AF20BA">
        <w:rPr>
          <w:rFonts w:ascii="Times New Roman" w:hAnsi="Times New Roman" w:cs="Times New Roman"/>
          <w:b/>
          <w:bCs/>
          <w:color w:val="auto"/>
          <w:sz w:val="24"/>
          <w:szCs w:val="24"/>
        </w:rPr>
        <w:t>7.4.</w:t>
      </w:r>
      <w:r w:rsidR="00C44715" w:rsidRPr="00D53785">
        <w:rPr>
          <w:rFonts w:ascii="Times New Roman" w:hAnsi="Times New Roman" w:cs="Times New Roman"/>
          <w:color w:val="auto"/>
          <w:sz w:val="24"/>
          <w:szCs w:val="24"/>
        </w:rPr>
        <w:t>)</w:t>
      </w:r>
      <w:r w:rsidRPr="00D53785">
        <w:rPr>
          <w:rFonts w:ascii="Times New Roman" w:eastAsia="Times New Roman" w:hAnsi="Times New Roman" w:cs="Times New Roman"/>
          <w:color w:val="auto"/>
          <w:sz w:val="24"/>
          <w:szCs w:val="24"/>
        </w:rPr>
        <w:t xml:space="preserve"> contado a partir do primeiro dia útil seguinte </w:t>
      </w:r>
      <w:r w:rsidR="00AF20BA">
        <w:rPr>
          <w:rFonts w:ascii="Times New Roman" w:hAnsi="Times New Roman" w:cs="Times New Roman"/>
          <w:color w:val="auto"/>
          <w:sz w:val="24"/>
          <w:szCs w:val="24"/>
        </w:rPr>
        <w:t xml:space="preserve">à ordem de fornecimento, desde que após a divulgação </w:t>
      </w:r>
      <w:r w:rsidR="00C44715" w:rsidRPr="00D53785">
        <w:rPr>
          <w:rFonts w:ascii="Times New Roman" w:hAnsi="Times New Roman" w:cs="Times New Roman"/>
          <w:color w:val="auto"/>
          <w:sz w:val="24"/>
          <w:szCs w:val="24"/>
        </w:rPr>
        <w:t>do contrato</w:t>
      </w:r>
      <w:r w:rsidRPr="00D53785">
        <w:rPr>
          <w:rFonts w:ascii="Times New Roman" w:eastAsia="Times New Roman" w:hAnsi="Times New Roman" w:cs="Times New Roman"/>
          <w:color w:val="auto"/>
          <w:sz w:val="24"/>
          <w:szCs w:val="24"/>
        </w:rPr>
        <w:t xml:space="preserve"> no Portal Nacional de Contratações Públicas</w:t>
      </w:r>
      <w:r w:rsidR="001153B8" w:rsidRPr="00D53785">
        <w:rPr>
          <w:rFonts w:ascii="Times New Roman" w:hAnsi="Times New Roman" w:cs="Times New Roman"/>
          <w:color w:val="auto"/>
          <w:sz w:val="24"/>
          <w:szCs w:val="24"/>
        </w:rPr>
        <w:t>.</w:t>
      </w:r>
    </w:p>
    <w:p w14:paraId="2DA34A91" w14:textId="77777777" w:rsidR="001639E7" w:rsidRPr="007226FD" w:rsidRDefault="001639E7" w:rsidP="00FC61C5">
      <w:pPr>
        <w:pStyle w:val="Nivel2"/>
        <w:spacing w:before="0" w:after="240"/>
        <w:ind w:left="0" w:firstLine="567"/>
        <w:rPr>
          <w:rFonts w:ascii="Times New Roman" w:hAnsi="Times New Roman" w:cs="Times New Roman"/>
          <w:sz w:val="24"/>
          <w:szCs w:val="24"/>
        </w:rPr>
      </w:pPr>
      <w:r w:rsidRPr="00D53785">
        <w:rPr>
          <w:rFonts w:ascii="Times New Roman" w:hAnsi="Times New Roman" w:cs="Times New Roman"/>
          <w:color w:val="auto"/>
          <w:sz w:val="24"/>
          <w:szCs w:val="24"/>
        </w:rPr>
        <w:t>N</w:t>
      </w:r>
      <w:r w:rsidRPr="007226FD">
        <w:rPr>
          <w:rFonts w:ascii="Times New Roman" w:hAnsi="Times New Roman" w:cs="Times New Roman"/>
          <w:sz w:val="24"/>
          <w:szCs w:val="24"/>
        </w:rPr>
        <w:t xml:space="preserve">os casos de serviços e fornecimentos contínuos, o prazo de vigência do Contrato poderá ser prorrogado, sucessivamente, até o máximo de 10 (dez) anos, na forma dos </w:t>
      </w:r>
      <w:proofErr w:type="spellStart"/>
      <w:r w:rsidRPr="007226FD">
        <w:rPr>
          <w:rFonts w:ascii="Times New Roman" w:hAnsi="Times New Roman" w:cs="Times New Roman"/>
          <w:sz w:val="24"/>
          <w:szCs w:val="24"/>
        </w:rPr>
        <w:t>arts</w:t>
      </w:r>
      <w:proofErr w:type="spellEnd"/>
      <w:r w:rsidRPr="007226FD">
        <w:rPr>
          <w:rFonts w:ascii="Times New Roman" w:hAnsi="Times New Roman" w:cs="Times New Roman"/>
          <w:sz w:val="24"/>
          <w:szCs w:val="24"/>
        </w:rPr>
        <w:t xml:space="preserve">. 106 e 107 da Lei n° </w:t>
      </w:r>
      <w:r w:rsidR="00C26873" w:rsidRPr="007226FD">
        <w:rPr>
          <w:rFonts w:ascii="Times New Roman" w:hAnsi="Times New Roman" w:cs="Times New Roman"/>
          <w:sz w:val="24"/>
          <w:szCs w:val="24"/>
        </w:rPr>
        <w:t>14.133 / 2021</w:t>
      </w:r>
      <w:r w:rsidRPr="007226FD">
        <w:rPr>
          <w:rFonts w:ascii="Times New Roman" w:hAnsi="Times New Roman" w:cs="Times New Roman"/>
          <w:sz w:val="24"/>
          <w:szCs w:val="24"/>
        </w:rPr>
        <w:t xml:space="preserve">, desde que observadas as condições previstas no Contrato, e mediante a celebração de </w:t>
      </w:r>
      <w:r w:rsidR="003E43D7">
        <w:rPr>
          <w:rFonts w:ascii="Times New Roman" w:hAnsi="Times New Roman" w:cs="Times New Roman"/>
          <w:sz w:val="24"/>
          <w:szCs w:val="24"/>
        </w:rPr>
        <w:t>Termo Aditivo</w:t>
      </w:r>
      <w:r w:rsidRPr="007226FD">
        <w:rPr>
          <w:rFonts w:ascii="Times New Roman" w:hAnsi="Times New Roman" w:cs="Times New Roman"/>
          <w:sz w:val="24"/>
          <w:szCs w:val="24"/>
        </w:rPr>
        <w:t>.</w:t>
      </w:r>
    </w:p>
    <w:p w14:paraId="6C705984" w14:textId="77777777" w:rsidR="00C007E7" w:rsidRPr="007226FD" w:rsidRDefault="002617D9" w:rsidP="00290F23">
      <w:pPr>
        <w:pStyle w:val="Nivel2"/>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Nos contratos por escopo, o prazo de vigência será automaticamente prorrogado, independentemente de </w:t>
      </w:r>
      <w:r w:rsidR="003E43D7">
        <w:rPr>
          <w:rFonts w:ascii="Times New Roman" w:hAnsi="Times New Roman" w:cs="Times New Roman"/>
          <w:sz w:val="24"/>
          <w:szCs w:val="24"/>
        </w:rPr>
        <w:t>Termo Aditivo</w:t>
      </w:r>
      <w:r w:rsidRPr="007226FD">
        <w:rPr>
          <w:rFonts w:ascii="Times New Roman" w:hAnsi="Times New Roman" w:cs="Times New Roman"/>
          <w:sz w:val="24"/>
          <w:szCs w:val="24"/>
        </w:rPr>
        <w:t>, quando o objeto não for concluído no período firmado acima, ressalvadas as providências cabíveis no caso de culpa do contratado, previstas neste instrumento</w:t>
      </w:r>
      <w:r w:rsidR="007C214B" w:rsidRPr="007226FD">
        <w:rPr>
          <w:rFonts w:ascii="Times New Roman" w:hAnsi="Times New Roman" w:cs="Times New Roman"/>
          <w:sz w:val="24"/>
          <w:szCs w:val="24"/>
        </w:rPr>
        <w:t xml:space="preserve"> e no Contrato</w:t>
      </w:r>
      <w:r w:rsidRPr="007226FD">
        <w:rPr>
          <w:rFonts w:ascii="Times New Roman" w:hAnsi="Times New Roman" w:cs="Times New Roman"/>
          <w:sz w:val="24"/>
          <w:szCs w:val="24"/>
        </w:rPr>
        <w:t>.</w:t>
      </w:r>
      <w:r w:rsidR="00C007E7" w:rsidRPr="007226FD">
        <w:rPr>
          <w:rFonts w:ascii="Times New Roman" w:hAnsi="Times New Roman" w:cs="Times New Roman"/>
          <w:sz w:val="24"/>
          <w:szCs w:val="24"/>
        </w:rPr>
        <w:t> </w:t>
      </w:r>
    </w:p>
    <w:p w14:paraId="2D2709AD" w14:textId="77777777" w:rsidR="002662A0" w:rsidRDefault="002662A0" w:rsidP="00290F23">
      <w:pPr>
        <w:pStyle w:val="Nivel2"/>
        <w:numPr>
          <w:ilvl w:val="0"/>
          <w:numId w:val="0"/>
        </w:numPr>
        <w:spacing w:before="0" w:after="0"/>
        <w:ind w:firstLine="709"/>
        <w:rPr>
          <w:rFonts w:ascii="Times New Roman" w:hAnsi="Times New Roman" w:cs="Times New Roman"/>
          <w:sz w:val="24"/>
          <w:szCs w:val="24"/>
        </w:rPr>
      </w:pPr>
    </w:p>
    <w:p w14:paraId="4DAAFAE7" w14:textId="77777777" w:rsidR="00AE4F1B" w:rsidRPr="007226FD" w:rsidRDefault="00AE4F1B" w:rsidP="00290F23">
      <w:pPr>
        <w:pStyle w:val="Nivel2"/>
        <w:numPr>
          <w:ilvl w:val="0"/>
          <w:numId w:val="0"/>
        </w:numPr>
        <w:spacing w:before="0" w:after="0"/>
        <w:ind w:firstLine="709"/>
        <w:rPr>
          <w:rFonts w:ascii="Times New Roman" w:hAnsi="Times New Roman" w:cs="Times New Roman"/>
          <w:sz w:val="24"/>
          <w:szCs w:val="24"/>
        </w:rPr>
      </w:pPr>
    </w:p>
    <w:p w14:paraId="33684D94" w14:textId="77777777" w:rsidR="00CF7CEE" w:rsidRPr="007226FD" w:rsidRDefault="00CF7CEE" w:rsidP="00FC61C5">
      <w:pPr>
        <w:pStyle w:val="Nivel01"/>
        <w:spacing w:before="0" w:after="240" w:line="276" w:lineRule="auto"/>
        <w:ind w:left="0" w:firstLine="567"/>
        <w:rPr>
          <w:rFonts w:ascii="Times New Roman" w:hAnsi="Times New Roman" w:cs="Times New Roman"/>
          <w:sz w:val="24"/>
          <w:szCs w:val="24"/>
        </w:rPr>
      </w:pPr>
      <w:r w:rsidRPr="007226FD">
        <w:rPr>
          <w:rFonts w:ascii="Times New Roman" w:hAnsi="Times New Roman" w:cs="Times New Roman"/>
          <w:sz w:val="24"/>
          <w:szCs w:val="24"/>
        </w:rPr>
        <w:t>REPACTUAÇÃO E REAJUSTE</w:t>
      </w:r>
    </w:p>
    <w:p w14:paraId="4375028E" w14:textId="77777777" w:rsidR="00C70A73" w:rsidRPr="007226FD" w:rsidRDefault="00C70A73" w:rsidP="00FC61C5">
      <w:pPr>
        <w:pStyle w:val="Nivel2"/>
        <w:spacing w:before="0" w:after="240"/>
        <w:ind w:left="0" w:firstLine="567"/>
        <w:rPr>
          <w:rFonts w:ascii="Times New Roman" w:hAnsi="Times New Roman" w:cs="Times New Roman"/>
          <w:color w:val="auto"/>
          <w:sz w:val="24"/>
          <w:szCs w:val="24"/>
        </w:rPr>
      </w:pPr>
      <w:r w:rsidRPr="007226FD">
        <w:rPr>
          <w:rFonts w:ascii="Times New Roman" w:hAnsi="Times New Roman" w:cs="Times New Roman"/>
          <w:sz w:val="24"/>
          <w:szCs w:val="24"/>
        </w:rPr>
        <w:t>Os</w:t>
      </w:r>
      <w:r w:rsidRPr="007226FD">
        <w:rPr>
          <w:rFonts w:ascii="Times New Roman" w:hAnsi="Times New Roman" w:cs="Times New Roman"/>
          <w:color w:val="auto"/>
          <w:sz w:val="24"/>
          <w:szCs w:val="24"/>
        </w:rPr>
        <w:t xml:space="preserve"> preços contratados serão reajustados após o interregno de 1 (um) ano, </w:t>
      </w:r>
      <w:r w:rsidRPr="007226FD">
        <w:rPr>
          <w:rFonts w:ascii="Times New Roman" w:hAnsi="Times New Roman" w:cs="Times New Roman"/>
          <w:b/>
          <w:bCs/>
          <w:color w:val="auto"/>
          <w:sz w:val="24"/>
          <w:szCs w:val="24"/>
        </w:rPr>
        <w:t>mediante solicitação do CONTRATADO</w:t>
      </w:r>
      <w:r w:rsidRPr="007226FD">
        <w:rPr>
          <w:rFonts w:ascii="Times New Roman" w:hAnsi="Times New Roman" w:cs="Times New Roman"/>
          <w:color w:val="auto"/>
          <w:sz w:val="24"/>
          <w:szCs w:val="24"/>
        </w:rPr>
        <w:t>.</w:t>
      </w:r>
    </w:p>
    <w:p w14:paraId="7AEFC89D" w14:textId="77777777" w:rsidR="00C70A73" w:rsidRPr="007226FD" w:rsidRDefault="00C70A73" w:rsidP="00FC61C5">
      <w:pPr>
        <w:pStyle w:val="Nivel2"/>
        <w:spacing w:before="0" w:after="240"/>
        <w:ind w:left="0" w:firstLine="567"/>
        <w:rPr>
          <w:rFonts w:ascii="Times New Roman" w:hAnsi="Times New Roman" w:cs="Times New Roman"/>
          <w:color w:val="FF0000"/>
          <w:sz w:val="24"/>
          <w:szCs w:val="24"/>
        </w:rPr>
      </w:pPr>
      <w:r w:rsidRPr="007226FD">
        <w:rPr>
          <w:rFonts w:ascii="Times New Roman" w:hAnsi="Times New Roman" w:cs="Times New Roman"/>
          <w:color w:val="auto"/>
          <w:sz w:val="24"/>
          <w:szCs w:val="24"/>
        </w:rPr>
        <w:t xml:space="preserve">O </w:t>
      </w:r>
      <w:r w:rsidRPr="007226FD">
        <w:rPr>
          <w:rFonts w:ascii="Times New Roman" w:hAnsi="Times New Roman" w:cs="Times New Roman"/>
          <w:sz w:val="24"/>
          <w:szCs w:val="24"/>
        </w:rPr>
        <w:t>interregno</w:t>
      </w:r>
      <w:r w:rsidRPr="007226FD">
        <w:rPr>
          <w:rFonts w:ascii="Times New Roman" w:hAnsi="Times New Roman" w:cs="Times New Roman"/>
          <w:color w:val="auto"/>
          <w:sz w:val="24"/>
          <w:szCs w:val="24"/>
        </w:rPr>
        <w:t xml:space="preserve"> mínimo de 1 (um) para o primeiro reajuste será contado da data do orçamento estimado.</w:t>
      </w:r>
      <w:r w:rsidRPr="007226FD">
        <w:rPr>
          <w:rFonts w:ascii="Times New Roman" w:hAnsi="Times New Roman" w:cs="Times New Roman"/>
          <w:color w:val="FF0000"/>
          <w:sz w:val="24"/>
          <w:szCs w:val="24"/>
        </w:rPr>
        <w:t xml:space="preserve"> </w:t>
      </w:r>
    </w:p>
    <w:p w14:paraId="5BF036BB" w14:textId="77777777" w:rsidR="00C70A73" w:rsidRPr="007226FD" w:rsidRDefault="00C70A73"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Nos reajustes subsequentes ao primeiro, o interregno mínimo de um ano será contado a partir do fato gerador que deu ensejo ao último reajuste.</w:t>
      </w:r>
    </w:p>
    <w:p w14:paraId="29707BFA" w14:textId="77777777" w:rsidR="00C70A73" w:rsidRPr="007226FD" w:rsidRDefault="00C70A73"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Os preços iniciais serão reajustados, mediante a aplicação, pelo CONTRATANTE, do </w:t>
      </w:r>
      <w:r w:rsidR="007D2209">
        <w:rPr>
          <w:rFonts w:ascii="Times New Roman" w:hAnsi="Times New Roman" w:cs="Times New Roman"/>
          <w:b/>
          <w:bCs/>
          <w:color w:val="auto"/>
          <w:sz w:val="24"/>
          <w:szCs w:val="24"/>
        </w:rPr>
        <w:t>Índice Nacional de Preços ao Consumidor Amplo – IPCA</w:t>
      </w:r>
      <w:r w:rsidRPr="007226FD">
        <w:rPr>
          <w:rFonts w:ascii="Times New Roman" w:hAnsi="Times New Roman" w:cs="Times New Roman"/>
          <w:sz w:val="24"/>
          <w:szCs w:val="24"/>
        </w:rPr>
        <w:t>, exclusivamente para as obrigações</w:t>
      </w:r>
      <w:r w:rsidR="003E112E" w:rsidRPr="007226FD">
        <w:rPr>
          <w:rFonts w:ascii="Times New Roman" w:hAnsi="Times New Roman" w:cs="Times New Roman"/>
          <w:sz w:val="24"/>
          <w:szCs w:val="24"/>
        </w:rPr>
        <w:t xml:space="preserve"> que se</w:t>
      </w:r>
      <w:r w:rsidRPr="007226FD">
        <w:rPr>
          <w:rFonts w:ascii="Times New Roman" w:hAnsi="Times New Roman" w:cs="Times New Roman"/>
          <w:sz w:val="24"/>
          <w:szCs w:val="24"/>
        </w:rPr>
        <w:t xml:space="preserve"> inici</w:t>
      </w:r>
      <w:r w:rsidR="003E112E" w:rsidRPr="007226FD">
        <w:rPr>
          <w:rFonts w:ascii="Times New Roman" w:hAnsi="Times New Roman" w:cs="Times New Roman"/>
          <w:sz w:val="24"/>
          <w:szCs w:val="24"/>
        </w:rPr>
        <w:t>em</w:t>
      </w:r>
      <w:r w:rsidRPr="007226FD">
        <w:rPr>
          <w:rFonts w:ascii="Times New Roman" w:hAnsi="Times New Roman" w:cs="Times New Roman"/>
          <w:sz w:val="24"/>
          <w:szCs w:val="24"/>
        </w:rPr>
        <w:t xml:space="preserve"> após a anualidade.</w:t>
      </w:r>
    </w:p>
    <w:p w14:paraId="5B50E9B4" w14:textId="77777777" w:rsidR="00C70A73" w:rsidRPr="007226FD" w:rsidRDefault="00C70A73"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w:t>
      </w:r>
      <w:r w:rsidR="005776BC" w:rsidRPr="007226FD">
        <w:rPr>
          <w:rFonts w:ascii="Times New Roman" w:hAnsi="Times New Roman" w:cs="Times New Roman"/>
          <w:b/>
          <w:bCs/>
          <w:sz w:val="24"/>
          <w:szCs w:val="24"/>
        </w:rPr>
        <w:t>tão logo</w:t>
      </w:r>
      <w:r w:rsidRPr="007226FD">
        <w:rPr>
          <w:rFonts w:ascii="Times New Roman" w:hAnsi="Times New Roman" w:cs="Times New Roman"/>
          <w:sz w:val="24"/>
          <w:szCs w:val="24"/>
        </w:rPr>
        <w:t xml:space="preserve"> seja(m) divulgado(s) o(s) índice(s) definitivo(s). </w:t>
      </w:r>
    </w:p>
    <w:p w14:paraId="4A228DF5" w14:textId="77777777" w:rsidR="00C70A73" w:rsidRPr="007226FD" w:rsidRDefault="00C70A73" w:rsidP="00FC61C5">
      <w:pPr>
        <w:pStyle w:val="Nivel2"/>
        <w:numPr>
          <w:ilvl w:val="0"/>
          <w:numId w:val="0"/>
        </w:numPr>
        <w:spacing w:before="0" w:after="240"/>
        <w:ind w:firstLine="567"/>
        <w:rPr>
          <w:rFonts w:ascii="Times New Roman" w:hAnsi="Times New Roman" w:cs="Times New Roman"/>
          <w:sz w:val="24"/>
          <w:szCs w:val="24"/>
        </w:rPr>
      </w:pPr>
      <w:r w:rsidRPr="007226FD">
        <w:rPr>
          <w:rFonts w:ascii="Times New Roman" w:hAnsi="Times New Roman" w:cs="Times New Roman"/>
          <w:b/>
          <w:bCs/>
          <w:sz w:val="24"/>
          <w:szCs w:val="24"/>
        </w:rPr>
        <w:lastRenderedPageBreak/>
        <w:t>14.5.1</w:t>
      </w:r>
      <w:r w:rsidRPr="007226FD">
        <w:rPr>
          <w:rFonts w:ascii="Times New Roman" w:hAnsi="Times New Roman" w:cs="Times New Roman"/>
          <w:sz w:val="24"/>
          <w:szCs w:val="24"/>
        </w:rPr>
        <w:t xml:space="preserve"> Fica o CONTRATADO obrigado a apresentar memória de cálculo referente ao reajustamento de preços do valor remanescente, sempre que este ocorrer, sendo adotado na aferição final o índice definitivo.</w:t>
      </w:r>
    </w:p>
    <w:p w14:paraId="2AACDB9A" w14:textId="77777777" w:rsidR="00C70A73" w:rsidRPr="007226FD" w:rsidRDefault="00C70A73"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7226FD">
        <w:rPr>
          <w:rFonts w:ascii="Times New Roman" w:hAnsi="Times New Roman" w:cs="Times New Roman"/>
          <w:sz w:val="24"/>
          <w:szCs w:val="24"/>
        </w:rPr>
        <w:t>ão</w:t>
      </w:r>
      <w:proofErr w:type="spellEnd"/>
      <w:r w:rsidRPr="007226FD">
        <w:rPr>
          <w:rFonts w:ascii="Times New Roman" w:hAnsi="Times New Roman" w:cs="Times New Roman"/>
          <w:sz w:val="24"/>
          <w:szCs w:val="24"/>
        </w:rPr>
        <w:t>) adotado(s), em substituição, o(s) que vier(em) a ser determinado(s) pela legislação então em vigor.</w:t>
      </w:r>
    </w:p>
    <w:p w14:paraId="4471767E" w14:textId="77777777" w:rsidR="00C70A73" w:rsidRPr="007226FD" w:rsidRDefault="00C70A73"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w:t>
      </w:r>
      <w:r w:rsidR="003E43D7">
        <w:rPr>
          <w:rFonts w:ascii="Times New Roman" w:hAnsi="Times New Roman" w:cs="Times New Roman"/>
          <w:sz w:val="24"/>
          <w:szCs w:val="24"/>
        </w:rPr>
        <w:t>Termo Aditivo</w:t>
      </w:r>
      <w:r w:rsidRPr="007226FD">
        <w:rPr>
          <w:rFonts w:ascii="Times New Roman" w:hAnsi="Times New Roman" w:cs="Times New Roman"/>
          <w:sz w:val="24"/>
          <w:szCs w:val="24"/>
        </w:rPr>
        <w:t>.</w:t>
      </w:r>
    </w:p>
    <w:p w14:paraId="4FDB878E" w14:textId="77777777" w:rsidR="00C70A73" w:rsidRPr="007226FD" w:rsidRDefault="00C70A73"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 O pedido de reajuste deverá ser formulado durante a vigência do contrato e antes de eventual prorrogação contratual, sob pena de preclusão.</w:t>
      </w:r>
    </w:p>
    <w:p w14:paraId="33EC2CE0" w14:textId="77777777" w:rsidR="00C70A73" w:rsidRDefault="00C70A73" w:rsidP="00290F23">
      <w:pPr>
        <w:pStyle w:val="Nivel2"/>
        <w:numPr>
          <w:ilvl w:val="2"/>
          <w:numId w:val="11"/>
        </w:numPr>
        <w:tabs>
          <w:tab w:val="left" w:pos="1276"/>
        </w:tabs>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Os efeitos financeiros do pedido de reajuste serão contados:</w:t>
      </w:r>
    </w:p>
    <w:p w14:paraId="0682627F" w14:textId="77777777" w:rsidR="00F81D96" w:rsidRPr="007226FD" w:rsidRDefault="00F81D96" w:rsidP="00290F23">
      <w:pPr>
        <w:pStyle w:val="Nivel2"/>
        <w:numPr>
          <w:ilvl w:val="0"/>
          <w:numId w:val="0"/>
        </w:numPr>
        <w:tabs>
          <w:tab w:val="left" w:pos="1276"/>
        </w:tabs>
        <w:spacing w:before="0" w:after="0"/>
        <w:ind w:left="567"/>
        <w:rPr>
          <w:rFonts w:ascii="Times New Roman" w:hAnsi="Times New Roman" w:cs="Times New Roman"/>
          <w:sz w:val="24"/>
          <w:szCs w:val="24"/>
        </w:rPr>
      </w:pPr>
    </w:p>
    <w:p w14:paraId="530962CD" w14:textId="77777777" w:rsidR="00C70A73" w:rsidRPr="007226FD" w:rsidRDefault="00C70A73" w:rsidP="00FC61C5">
      <w:pPr>
        <w:pStyle w:val="Nivel2"/>
        <w:numPr>
          <w:ilvl w:val="0"/>
          <w:numId w:val="25"/>
        </w:numPr>
        <w:spacing w:before="0" w:after="240"/>
        <w:ind w:left="1066" w:hanging="357"/>
        <w:rPr>
          <w:rFonts w:ascii="Times New Roman" w:hAnsi="Times New Roman" w:cs="Times New Roman"/>
          <w:sz w:val="24"/>
          <w:szCs w:val="24"/>
        </w:rPr>
      </w:pPr>
      <w:r w:rsidRPr="007226FD">
        <w:rPr>
          <w:rFonts w:ascii="Times New Roman" w:hAnsi="Times New Roman" w:cs="Times New Roman"/>
          <w:sz w:val="24"/>
          <w:szCs w:val="24"/>
        </w:rPr>
        <w:t>da data-base prevista no contrato, desde que requerido o reajuste no prazo de 60 (sessenta) dias da data de publicação do índice ajustado contratualmente;</w:t>
      </w:r>
    </w:p>
    <w:p w14:paraId="2A2022F3" w14:textId="77777777" w:rsidR="00C70A73" w:rsidRDefault="00C70A73" w:rsidP="00290F23">
      <w:pPr>
        <w:pStyle w:val="Nivel2"/>
        <w:numPr>
          <w:ilvl w:val="0"/>
          <w:numId w:val="25"/>
        </w:numPr>
        <w:spacing w:before="0" w:after="0"/>
        <w:rPr>
          <w:rFonts w:ascii="Times New Roman" w:hAnsi="Times New Roman" w:cs="Times New Roman"/>
          <w:sz w:val="24"/>
          <w:szCs w:val="24"/>
        </w:rPr>
      </w:pPr>
      <w:r w:rsidRPr="007226FD">
        <w:rPr>
          <w:rFonts w:ascii="Times New Roman" w:hAnsi="Times New Roman" w:cs="Times New Roman"/>
          <w:sz w:val="24"/>
          <w:szCs w:val="24"/>
        </w:rPr>
        <w:t xml:space="preserve">a partir da data do requerimento do CONTRATADO, caso o pedido seja formulado após o prazo fixado na alínea a, acima, o que não acarretará a alteração do marco para cômputo da anualidade do reajustamento, já adotado no </w:t>
      </w:r>
      <w:r w:rsidR="00F014BE" w:rsidRPr="007226FD">
        <w:rPr>
          <w:rFonts w:ascii="Times New Roman" w:hAnsi="Times New Roman" w:cs="Times New Roman"/>
          <w:sz w:val="24"/>
          <w:szCs w:val="24"/>
        </w:rPr>
        <w:t>Edital</w:t>
      </w:r>
      <w:r w:rsidRPr="007226FD">
        <w:rPr>
          <w:rFonts w:ascii="Times New Roman" w:hAnsi="Times New Roman" w:cs="Times New Roman"/>
          <w:sz w:val="24"/>
          <w:szCs w:val="24"/>
        </w:rPr>
        <w:t xml:space="preserve"> e no contrato.</w:t>
      </w:r>
    </w:p>
    <w:p w14:paraId="2DE97AE7" w14:textId="77777777" w:rsidR="00F81D96" w:rsidRPr="007226FD" w:rsidRDefault="00F81D96" w:rsidP="00290F23">
      <w:pPr>
        <w:pStyle w:val="Nivel2"/>
        <w:numPr>
          <w:ilvl w:val="0"/>
          <w:numId w:val="0"/>
        </w:numPr>
        <w:spacing w:before="0" w:after="0"/>
        <w:ind w:left="709"/>
        <w:rPr>
          <w:rFonts w:ascii="Times New Roman" w:hAnsi="Times New Roman" w:cs="Times New Roman"/>
          <w:sz w:val="24"/>
          <w:szCs w:val="24"/>
        </w:rPr>
      </w:pPr>
    </w:p>
    <w:p w14:paraId="711CB35A" w14:textId="77777777" w:rsidR="00C70A73" w:rsidRPr="007226FD" w:rsidRDefault="00C70A73"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Caso, na data de eventual prorrogação contratual, ainda não tenha sido divulgado o índice de reajuste, deverá, a requerimento do CONTRATADO, ser inserida cláusula no </w:t>
      </w:r>
      <w:r w:rsidR="003E43D7">
        <w:rPr>
          <w:rFonts w:ascii="Times New Roman" w:hAnsi="Times New Roman" w:cs="Times New Roman"/>
          <w:sz w:val="24"/>
          <w:szCs w:val="24"/>
        </w:rPr>
        <w:t>Termo Aditivo</w:t>
      </w:r>
      <w:r w:rsidRPr="007226FD">
        <w:rPr>
          <w:rFonts w:ascii="Times New Roman" w:hAnsi="Times New Roman" w:cs="Times New Roman"/>
          <w:sz w:val="24"/>
          <w:szCs w:val="24"/>
        </w:rPr>
        <w:t xml:space="preserve"> de prorrogação para resguardar o direito futuro do CONTRATADO, a ser exercido tão logo se disponha dos valores reajustados, sob pena de preclusão.</w:t>
      </w:r>
    </w:p>
    <w:p w14:paraId="75196FD0" w14:textId="77777777" w:rsidR="00C70A73" w:rsidRPr="007226FD" w:rsidRDefault="00C70A73" w:rsidP="00FC61C5">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 extinção do contrato não configurará óbice para o deferimento do reajuste solicitado tempestivamente, hipótese em que será concedido por meio de termo indenizatório.</w:t>
      </w:r>
    </w:p>
    <w:p w14:paraId="6BE382F5" w14:textId="77777777" w:rsidR="00C70A73" w:rsidRPr="007226FD" w:rsidRDefault="00C70A73" w:rsidP="00DA3908">
      <w:pPr>
        <w:pStyle w:val="Nivel2"/>
        <w:tabs>
          <w:tab w:val="left" w:pos="1276"/>
        </w:tabs>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O reajuste será realizado por apostilamento, se esta for a única alteração contratual a ser realizada.</w:t>
      </w:r>
    </w:p>
    <w:p w14:paraId="1223EFB6" w14:textId="77777777" w:rsidR="00C70A73" w:rsidRPr="007226FD" w:rsidRDefault="00C70A73" w:rsidP="00290F23">
      <w:pPr>
        <w:pStyle w:val="Nivel2"/>
        <w:tabs>
          <w:tab w:val="left" w:pos="1276"/>
        </w:tabs>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reajuste de preços não interfere no direito das partes de solicitar, a qualquer momento, a manutenção do equilíbrio econômico dos contratos com base no disposto no art. 124, inciso II, alínea “d”, da Lei n.º </w:t>
      </w:r>
      <w:r w:rsidR="00C26873" w:rsidRPr="007226FD">
        <w:rPr>
          <w:rFonts w:ascii="Times New Roman" w:hAnsi="Times New Roman" w:cs="Times New Roman"/>
          <w:sz w:val="24"/>
          <w:szCs w:val="24"/>
        </w:rPr>
        <w:t>14.133 / 2021</w:t>
      </w:r>
      <w:r w:rsidRPr="007226FD">
        <w:rPr>
          <w:rFonts w:ascii="Times New Roman" w:hAnsi="Times New Roman" w:cs="Times New Roman"/>
          <w:sz w:val="24"/>
          <w:szCs w:val="24"/>
        </w:rPr>
        <w:t>.</w:t>
      </w:r>
    </w:p>
    <w:p w14:paraId="07AFD297" w14:textId="77777777" w:rsidR="00F35DCF" w:rsidRDefault="00F35DCF" w:rsidP="00290F23">
      <w:pPr>
        <w:pStyle w:val="Nivel2"/>
        <w:numPr>
          <w:ilvl w:val="0"/>
          <w:numId w:val="0"/>
        </w:numPr>
        <w:spacing w:before="0" w:after="0"/>
        <w:ind w:firstLine="709"/>
        <w:rPr>
          <w:rFonts w:ascii="Times New Roman" w:hAnsi="Times New Roman" w:cs="Times New Roman"/>
          <w:sz w:val="24"/>
          <w:szCs w:val="24"/>
        </w:rPr>
      </w:pPr>
    </w:p>
    <w:p w14:paraId="7F2EAA8A" w14:textId="77777777" w:rsidR="00F81D96" w:rsidRPr="007226FD" w:rsidRDefault="00F81D96" w:rsidP="00290F23">
      <w:pPr>
        <w:pStyle w:val="Nivel2"/>
        <w:numPr>
          <w:ilvl w:val="0"/>
          <w:numId w:val="0"/>
        </w:numPr>
        <w:spacing w:before="0" w:after="0"/>
        <w:ind w:firstLine="709"/>
        <w:rPr>
          <w:rFonts w:ascii="Times New Roman" w:hAnsi="Times New Roman" w:cs="Times New Roman"/>
          <w:sz w:val="24"/>
          <w:szCs w:val="24"/>
        </w:rPr>
      </w:pPr>
    </w:p>
    <w:p w14:paraId="3C517F79" w14:textId="77777777" w:rsidR="00A962CD" w:rsidRPr="007226FD" w:rsidRDefault="00043EB1" w:rsidP="00FC61C5">
      <w:pPr>
        <w:pStyle w:val="Nivel01"/>
        <w:spacing w:before="0" w:after="240" w:line="276" w:lineRule="auto"/>
        <w:ind w:left="0" w:firstLine="567"/>
        <w:rPr>
          <w:rFonts w:ascii="Times New Roman" w:hAnsi="Times New Roman" w:cs="Times New Roman"/>
          <w:sz w:val="24"/>
          <w:szCs w:val="24"/>
        </w:rPr>
      </w:pPr>
      <w:r w:rsidRPr="007226FD">
        <w:rPr>
          <w:rFonts w:ascii="Times New Roman" w:hAnsi="Times New Roman" w:cs="Times New Roman"/>
          <w:sz w:val="24"/>
          <w:szCs w:val="24"/>
        </w:rPr>
        <w:t>EXECUÇÃO, GESTÃO E FISCALIZAÇÃO CONTRATUAIS</w:t>
      </w:r>
    </w:p>
    <w:p w14:paraId="1D940ADE" w14:textId="77777777" w:rsidR="00043EB1" w:rsidRPr="007226FD" w:rsidRDefault="00BF424E" w:rsidP="00290F23">
      <w:pPr>
        <w:pStyle w:val="Nivel2"/>
        <w:numPr>
          <w:ilvl w:val="1"/>
          <w:numId w:val="12"/>
        </w:numPr>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O regime de execução contratual, o modelo de gestão e a fiscalização, assim como os prazos e condições de conclusão, entrega, observação e recebimento se submetem ao disposto no Termo de Referência anexo a este Edital, na forma do Decreto nº 48.817, de 2023</w:t>
      </w:r>
      <w:r w:rsidR="00043EB1" w:rsidRPr="007226FD">
        <w:rPr>
          <w:rFonts w:ascii="Times New Roman" w:hAnsi="Times New Roman" w:cs="Times New Roman"/>
          <w:sz w:val="24"/>
          <w:szCs w:val="24"/>
        </w:rPr>
        <w:t>.</w:t>
      </w:r>
    </w:p>
    <w:p w14:paraId="5371AC2E" w14:textId="77777777" w:rsidR="00A962CD" w:rsidRDefault="00A962CD" w:rsidP="00290F23">
      <w:pPr>
        <w:pStyle w:val="Nivel01"/>
        <w:numPr>
          <w:ilvl w:val="0"/>
          <w:numId w:val="0"/>
        </w:numPr>
        <w:spacing w:before="0" w:line="276" w:lineRule="auto"/>
        <w:ind w:firstLine="709"/>
        <w:rPr>
          <w:rFonts w:ascii="Times New Roman" w:hAnsi="Times New Roman" w:cs="Times New Roman"/>
          <w:sz w:val="24"/>
          <w:szCs w:val="24"/>
        </w:rPr>
      </w:pPr>
    </w:p>
    <w:p w14:paraId="4AE75021" w14:textId="77777777" w:rsidR="00F81D96" w:rsidRPr="00F81D96" w:rsidRDefault="00F81D96" w:rsidP="00290F23"/>
    <w:p w14:paraId="26F9DFA7" w14:textId="77777777" w:rsidR="00A962CD" w:rsidRPr="007226FD" w:rsidRDefault="00A962CD" w:rsidP="00FC61C5">
      <w:pPr>
        <w:pStyle w:val="Nivel01"/>
        <w:numPr>
          <w:ilvl w:val="0"/>
          <w:numId w:val="12"/>
        </w:numPr>
        <w:tabs>
          <w:tab w:val="clear" w:pos="567"/>
        </w:tabs>
        <w:spacing w:before="0" w:after="240" w:line="276" w:lineRule="auto"/>
        <w:ind w:left="0" w:firstLine="567"/>
        <w:rPr>
          <w:rFonts w:ascii="Times New Roman" w:hAnsi="Times New Roman" w:cs="Times New Roman"/>
          <w:sz w:val="24"/>
          <w:szCs w:val="24"/>
        </w:rPr>
      </w:pPr>
      <w:r w:rsidRPr="007226FD">
        <w:rPr>
          <w:rFonts w:ascii="Times New Roman" w:hAnsi="Times New Roman" w:cs="Times New Roman"/>
          <w:sz w:val="24"/>
          <w:szCs w:val="24"/>
        </w:rPr>
        <w:lastRenderedPageBreak/>
        <w:t>FORMALIZAÇÃO DO CONTRATO</w:t>
      </w:r>
    </w:p>
    <w:p w14:paraId="5B05BF17" w14:textId="77777777" w:rsidR="00A962CD" w:rsidRPr="007226FD" w:rsidRDefault="00A962CD" w:rsidP="00FC61C5">
      <w:pPr>
        <w:pStyle w:val="Nivel2"/>
        <w:numPr>
          <w:ilvl w:val="1"/>
          <w:numId w:val="12"/>
        </w:numPr>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Após a homologação, a Administração convocará o licitante vencedor para assinar o termo de contrato ou para aceitar ou retirar o instrumento equivalente, </w:t>
      </w:r>
      <w:r w:rsidRPr="007226FD">
        <w:rPr>
          <w:rFonts w:ascii="Times New Roman" w:hAnsi="Times New Roman" w:cs="Times New Roman"/>
          <w:color w:val="auto"/>
          <w:sz w:val="24"/>
          <w:szCs w:val="24"/>
        </w:rPr>
        <w:t xml:space="preserve">no prazo de 5 </w:t>
      </w:r>
      <w:r w:rsidR="003D6FAA" w:rsidRPr="007226FD">
        <w:rPr>
          <w:rFonts w:ascii="Times New Roman" w:hAnsi="Times New Roman" w:cs="Times New Roman"/>
          <w:color w:val="auto"/>
          <w:sz w:val="24"/>
          <w:szCs w:val="24"/>
        </w:rPr>
        <w:t xml:space="preserve">(cinco) </w:t>
      </w:r>
      <w:r w:rsidRPr="007226FD">
        <w:rPr>
          <w:rFonts w:ascii="Times New Roman" w:hAnsi="Times New Roman" w:cs="Times New Roman"/>
          <w:color w:val="auto"/>
          <w:sz w:val="24"/>
          <w:szCs w:val="24"/>
        </w:rPr>
        <w:t>dias úteis</w:t>
      </w:r>
      <w:r w:rsidRPr="007226FD">
        <w:rPr>
          <w:rFonts w:ascii="Times New Roman" w:hAnsi="Times New Roman" w:cs="Times New Roman"/>
          <w:sz w:val="24"/>
          <w:szCs w:val="24"/>
        </w:rPr>
        <w:t>, sob pena de decair o direito à contratação, sem prejuízo das sanções previstas nesta Lei.</w:t>
      </w:r>
    </w:p>
    <w:p w14:paraId="0680C2C1" w14:textId="77777777" w:rsidR="00A962CD" w:rsidRPr="007226FD" w:rsidRDefault="00A962CD" w:rsidP="00FC61C5">
      <w:pPr>
        <w:pStyle w:val="Nivel2"/>
        <w:numPr>
          <w:ilvl w:val="1"/>
          <w:numId w:val="12"/>
        </w:numPr>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O prazo de convocação poderá ser prorrogado, </w:t>
      </w:r>
      <w:r w:rsidR="00C603AF" w:rsidRPr="007226FD">
        <w:rPr>
          <w:rFonts w:ascii="Times New Roman" w:hAnsi="Times New Roman" w:cs="Times New Roman"/>
          <w:sz w:val="24"/>
          <w:szCs w:val="24"/>
        </w:rPr>
        <w:t xml:space="preserve">1 (uma) vez, por igual período, </w:t>
      </w:r>
      <w:r w:rsidRPr="007226FD">
        <w:rPr>
          <w:rFonts w:ascii="Times New Roman" w:hAnsi="Times New Roman" w:cs="Times New Roman"/>
          <w:sz w:val="24"/>
          <w:szCs w:val="24"/>
        </w:rPr>
        <w:t>mediante solicitação da parte interessada durante seu transcurso, devidamente justificada, e desde que o motivo apresentado seja aceito pela Administração.</w:t>
      </w:r>
    </w:p>
    <w:p w14:paraId="14BC2116" w14:textId="77777777" w:rsidR="00A962CD" w:rsidRPr="007226FD" w:rsidRDefault="00C26CEE" w:rsidP="00FC61C5">
      <w:pPr>
        <w:pStyle w:val="Nivel2"/>
        <w:numPr>
          <w:ilvl w:val="1"/>
          <w:numId w:val="12"/>
        </w:numPr>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104DFA99" w14:textId="77777777" w:rsidR="00C26CEE" w:rsidRPr="007226FD" w:rsidRDefault="00C26CEE" w:rsidP="00FC61C5">
      <w:pPr>
        <w:pStyle w:val="Nivel2"/>
        <w:numPr>
          <w:ilvl w:val="1"/>
          <w:numId w:val="12"/>
        </w:numPr>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Caso nenhum dos licitantes aceite a contratação nos termos</w:t>
      </w:r>
      <w:r w:rsidR="00511382" w:rsidRPr="007226FD">
        <w:rPr>
          <w:rFonts w:ascii="Times New Roman" w:hAnsi="Times New Roman" w:cs="Times New Roman"/>
          <w:sz w:val="24"/>
          <w:szCs w:val="24"/>
        </w:rPr>
        <w:t xml:space="preserve"> do</w:t>
      </w:r>
      <w:r w:rsidRPr="007226FD">
        <w:rPr>
          <w:rFonts w:ascii="Times New Roman" w:hAnsi="Times New Roman" w:cs="Times New Roman"/>
          <w:sz w:val="24"/>
          <w:szCs w:val="24"/>
        </w:rPr>
        <w:t xml:space="preserve">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xml:space="preserve">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1A937C80" w14:textId="77777777" w:rsidR="00C26CEE" w:rsidRPr="007226FD" w:rsidRDefault="00C26CEE" w:rsidP="00FC61C5">
      <w:pPr>
        <w:pStyle w:val="Nivel2"/>
        <w:numPr>
          <w:ilvl w:val="1"/>
          <w:numId w:val="12"/>
        </w:numPr>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14:paraId="271C07D4" w14:textId="77777777" w:rsidR="00C26CEE" w:rsidRPr="007226FD" w:rsidRDefault="00C26CEE" w:rsidP="00290F23">
      <w:pPr>
        <w:pStyle w:val="Nivel2"/>
        <w:numPr>
          <w:ilvl w:val="1"/>
          <w:numId w:val="12"/>
        </w:numPr>
        <w:spacing w:before="0" w:after="0"/>
        <w:ind w:left="0" w:firstLine="567"/>
        <w:rPr>
          <w:rFonts w:ascii="Times New Roman" w:hAnsi="Times New Roman" w:cs="Times New Roman"/>
          <w:sz w:val="24"/>
          <w:szCs w:val="24"/>
        </w:rPr>
      </w:pPr>
      <w:r w:rsidRPr="007226FD">
        <w:rPr>
          <w:rFonts w:ascii="Times New Roman" w:hAnsi="Times New Roman" w:cs="Times New Roman"/>
          <w:sz w:val="24"/>
          <w:szCs w:val="24"/>
        </w:rPr>
        <w:t xml:space="preserve">A regra do </w:t>
      </w:r>
      <w:r w:rsidR="00881767" w:rsidRPr="007226FD">
        <w:rPr>
          <w:rFonts w:ascii="Times New Roman" w:hAnsi="Times New Roman" w:cs="Times New Roman"/>
          <w:sz w:val="24"/>
          <w:szCs w:val="24"/>
        </w:rPr>
        <w:t>ITEM</w:t>
      </w:r>
      <w:r w:rsidRPr="007226FD">
        <w:rPr>
          <w:rFonts w:ascii="Times New Roman" w:hAnsi="Times New Roman" w:cs="Times New Roman"/>
          <w:sz w:val="24"/>
          <w:szCs w:val="24"/>
        </w:rPr>
        <w:t xml:space="preserve"> anterior não se aplicará aos licitantes remanescentes convocados na forma do </w:t>
      </w:r>
      <w:r w:rsidR="00511382" w:rsidRPr="007226FD">
        <w:rPr>
          <w:rFonts w:ascii="Times New Roman" w:hAnsi="Times New Roman" w:cs="Times New Roman"/>
          <w:sz w:val="24"/>
          <w:szCs w:val="24"/>
        </w:rPr>
        <w:t>ITEM</w:t>
      </w:r>
      <w:r w:rsidR="00511382" w:rsidRPr="007226FD">
        <w:rPr>
          <w:rFonts w:ascii="Times New Roman" w:hAnsi="Times New Roman" w:cs="Times New Roman"/>
          <w:b/>
          <w:bCs/>
          <w:sz w:val="24"/>
          <w:szCs w:val="24"/>
        </w:rPr>
        <w:t xml:space="preserve"> </w:t>
      </w:r>
      <w:r w:rsidRPr="007226FD">
        <w:rPr>
          <w:rFonts w:ascii="Times New Roman" w:hAnsi="Times New Roman" w:cs="Times New Roman"/>
          <w:b/>
          <w:bCs/>
          <w:sz w:val="24"/>
          <w:szCs w:val="24"/>
        </w:rPr>
        <w:t>16.4</w:t>
      </w:r>
      <w:r w:rsidRPr="007226FD">
        <w:rPr>
          <w:rFonts w:ascii="Times New Roman" w:hAnsi="Times New Roman" w:cs="Times New Roman"/>
          <w:sz w:val="24"/>
          <w:szCs w:val="24"/>
        </w:rPr>
        <w:t>.</w:t>
      </w:r>
    </w:p>
    <w:bookmarkEnd w:id="51"/>
    <w:p w14:paraId="796514DF" w14:textId="77777777" w:rsidR="001A346A" w:rsidRDefault="001A346A" w:rsidP="00290F23">
      <w:pPr>
        <w:pStyle w:val="Nivel2"/>
        <w:numPr>
          <w:ilvl w:val="0"/>
          <w:numId w:val="0"/>
        </w:numPr>
        <w:spacing w:before="0" w:after="0"/>
        <w:ind w:firstLine="709"/>
        <w:rPr>
          <w:rFonts w:ascii="Times New Roman" w:hAnsi="Times New Roman" w:cs="Times New Roman"/>
          <w:sz w:val="24"/>
          <w:szCs w:val="24"/>
        </w:rPr>
      </w:pPr>
    </w:p>
    <w:p w14:paraId="35DEAC71" w14:textId="77777777" w:rsidR="00F81D96" w:rsidRPr="007226FD" w:rsidRDefault="00F81D96" w:rsidP="00290F23">
      <w:pPr>
        <w:pStyle w:val="Nivel2"/>
        <w:numPr>
          <w:ilvl w:val="0"/>
          <w:numId w:val="0"/>
        </w:numPr>
        <w:spacing w:before="0" w:after="0"/>
        <w:ind w:firstLine="709"/>
        <w:rPr>
          <w:rFonts w:ascii="Times New Roman" w:hAnsi="Times New Roman" w:cs="Times New Roman"/>
          <w:sz w:val="24"/>
          <w:szCs w:val="24"/>
        </w:rPr>
      </w:pPr>
    </w:p>
    <w:p w14:paraId="3A8A4796" w14:textId="77777777" w:rsidR="00181AEF" w:rsidRPr="007226FD" w:rsidRDefault="00181AEF" w:rsidP="00FC61C5">
      <w:pPr>
        <w:pStyle w:val="Nivel01"/>
        <w:spacing w:before="0" w:after="240" w:line="276" w:lineRule="auto"/>
        <w:ind w:left="0" w:firstLine="567"/>
        <w:rPr>
          <w:rFonts w:ascii="Times New Roman" w:hAnsi="Times New Roman" w:cs="Times New Roman"/>
          <w:sz w:val="24"/>
          <w:szCs w:val="24"/>
        </w:rPr>
      </w:pPr>
      <w:r w:rsidRPr="007226FD">
        <w:rPr>
          <w:rFonts w:ascii="Times New Roman" w:hAnsi="Times New Roman" w:cs="Times New Roman"/>
          <w:sz w:val="24"/>
          <w:szCs w:val="24"/>
        </w:rPr>
        <w:t>DAS DISPOSIÇÕES GERAIS</w:t>
      </w:r>
    </w:p>
    <w:p w14:paraId="65E92BD8" w14:textId="77777777" w:rsidR="005D6206" w:rsidRPr="007226FD" w:rsidRDefault="005D6206" w:rsidP="00FC61C5">
      <w:pPr>
        <w:pStyle w:val="Nivel2"/>
        <w:spacing w:before="0" w:after="240"/>
        <w:ind w:left="0" w:firstLine="567"/>
        <w:rPr>
          <w:rFonts w:ascii="Times New Roman" w:hAnsi="Times New Roman" w:cs="Times New Roman"/>
          <w:sz w:val="24"/>
          <w:szCs w:val="24"/>
        </w:rPr>
      </w:pPr>
      <w:r w:rsidRPr="007226FD">
        <w:rPr>
          <w:rFonts w:ascii="Times New Roman" w:hAnsi="Times New Roman" w:cs="Times New Roman"/>
          <w:sz w:val="24"/>
          <w:szCs w:val="24"/>
        </w:rPr>
        <w:t>Será divulgada ata da sessão pública no sistema eletrônico.</w:t>
      </w:r>
    </w:p>
    <w:p w14:paraId="3D43DBF4"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F59FB5A"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Todas as referências de tempo no Edital, no aviso e durante a sessão pública observarão o horário de Brasília - DF.</w:t>
      </w:r>
    </w:p>
    <w:p w14:paraId="6A0C921F"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A homologação do resultado desta licitação não implicará direito à contratação.</w:t>
      </w:r>
    </w:p>
    <w:p w14:paraId="7F4E94C9"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4AEE7F2"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504EB62"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68C6D87B"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2F6BC445" w14:textId="77777777" w:rsidR="003C7A23" w:rsidRPr="007226FD" w:rsidRDefault="003C7A23" w:rsidP="00FC61C5">
      <w:pPr>
        <w:pStyle w:val="Nivel2"/>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 xml:space="preserve">Em caso de divergência entre disposições deste Edital e de seus anexos ou demais peças que compõem o processo, </w:t>
      </w:r>
      <w:r w:rsidR="008D06E0" w:rsidRPr="007226FD">
        <w:rPr>
          <w:rFonts w:ascii="Times New Roman" w:hAnsi="Times New Roman" w:cs="Times New Roman"/>
          <w:sz w:val="24"/>
          <w:szCs w:val="24"/>
        </w:rPr>
        <w:t xml:space="preserve">prevalecerão </w:t>
      </w:r>
      <w:r w:rsidRPr="007226FD">
        <w:rPr>
          <w:rFonts w:ascii="Times New Roman" w:hAnsi="Times New Roman" w:cs="Times New Roman"/>
          <w:sz w:val="24"/>
          <w:szCs w:val="24"/>
        </w:rPr>
        <w:t>as deste Edital.</w:t>
      </w:r>
    </w:p>
    <w:p w14:paraId="54555FE2" w14:textId="77777777" w:rsidR="003C7A23" w:rsidRPr="007226FD" w:rsidRDefault="003C7A23" w:rsidP="00FC61C5">
      <w:pPr>
        <w:pStyle w:val="Nivel2"/>
        <w:tabs>
          <w:tab w:val="left" w:pos="1134"/>
          <w:tab w:val="left" w:pos="1276"/>
        </w:tabs>
        <w:spacing w:before="0" w:after="240"/>
        <w:ind w:left="0" w:firstLine="567"/>
        <w:rPr>
          <w:rFonts w:ascii="Times New Roman" w:eastAsia="Times New Roman" w:hAnsi="Times New Roman" w:cs="Times New Roman"/>
          <w:sz w:val="24"/>
          <w:szCs w:val="24"/>
        </w:rPr>
      </w:pPr>
      <w:r w:rsidRPr="007226FD">
        <w:rPr>
          <w:rFonts w:ascii="Times New Roman" w:hAnsi="Times New Roman" w:cs="Times New Roman"/>
          <w:sz w:val="24"/>
          <w:szCs w:val="24"/>
        </w:rPr>
        <w:t xml:space="preserve">O Edital e seus anexos </w:t>
      </w:r>
      <w:r w:rsidRPr="007226FD">
        <w:rPr>
          <w:rFonts w:ascii="Times New Roman" w:hAnsi="Times New Roman" w:cs="Times New Roman"/>
          <w:color w:val="auto"/>
          <w:sz w:val="24"/>
          <w:szCs w:val="24"/>
        </w:rPr>
        <w:t>estão disponíveis, na íntegra, no Portal Nacional de Contratações Públicas (PNCP) e endereço eletrô</w:t>
      </w:r>
      <w:r w:rsidRPr="007226FD">
        <w:rPr>
          <w:rFonts w:ascii="Times New Roman" w:hAnsi="Times New Roman" w:cs="Times New Roman"/>
          <w:sz w:val="24"/>
          <w:szCs w:val="24"/>
        </w:rPr>
        <w:t>nico</w:t>
      </w:r>
      <w:r w:rsidR="009A0A77" w:rsidRPr="007226FD">
        <w:rPr>
          <w:rFonts w:ascii="Times New Roman" w:hAnsi="Times New Roman" w:cs="Times New Roman"/>
          <w:sz w:val="24"/>
          <w:szCs w:val="24"/>
        </w:rPr>
        <w:t xml:space="preserve"> </w:t>
      </w:r>
      <w:hyperlink r:id="rId39" w:history="1">
        <w:r w:rsidR="00702671" w:rsidRPr="007226FD">
          <w:rPr>
            <w:rStyle w:val="Hyperlink"/>
            <w:rFonts w:ascii="Times New Roman" w:hAnsi="Times New Roman" w:cs="Times New Roman"/>
            <w:sz w:val="24"/>
            <w:szCs w:val="24"/>
          </w:rPr>
          <w:t>www.compras.rj.gov.br</w:t>
        </w:r>
      </w:hyperlink>
      <w:r w:rsidRPr="007226FD">
        <w:rPr>
          <w:rFonts w:ascii="Times New Roman" w:hAnsi="Times New Roman" w:cs="Times New Roman"/>
          <w:sz w:val="24"/>
          <w:szCs w:val="24"/>
        </w:rPr>
        <w:t>.</w:t>
      </w:r>
    </w:p>
    <w:p w14:paraId="6A4C529E" w14:textId="77777777" w:rsidR="00802245" w:rsidRPr="007226FD" w:rsidRDefault="00802245" w:rsidP="00FC61C5">
      <w:pPr>
        <w:pStyle w:val="Nivel2"/>
        <w:spacing w:before="0" w:after="240"/>
        <w:ind w:left="0" w:firstLine="567"/>
        <w:rPr>
          <w:rFonts w:ascii="Times New Roman" w:eastAsia="Times New Roman" w:hAnsi="Times New Roman" w:cs="Times New Roman"/>
          <w:sz w:val="24"/>
          <w:szCs w:val="24"/>
        </w:rPr>
      </w:pPr>
      <w:bookmarkStart w:id="53" w:name="_Hlk154231260"/>
      <w:r w:rsidRPr="007226FD">
        <w:rPr>
          <w:rFonts w:ascii="Times New Roman" w:hAnsi="Times New Roman" w:cs="Times New Roman"/>
          <w:sz w:val="24"/>
          <w:szCs w:val="24"/>
        </w:rPr>
        <w:t>Integram este Edital, para todos os fins e efeitos, os seguintes anexos:</w:t>
      </w:r>
    </w:p>
    <w:p w14:paraId="0D0A585C"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I</w:t>
      </w:r>
      <w:r w:rsidRPr="007226FD">
        <w:rPr>
          <w:rFonts w:ascii="Times New Roman" w:hAnsi="Times New Roman" w:cs="Times New Roman"/>
          <w:sz w:val="24"/>
          <w:szCs w:val="24"/>
        </w:rPr>
        <w:t xml:space="preserve"> - Termo de Referência</w:t>
      </w:r>
    </w:p>
    <w:p w14:paraId="60EC768B"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II</w:t>
      </w:r>
      <w:r w:rsidRPr="007226FD">
        <w:rPr>
          <w:rFonts w:ascii="Times New Roman" w:hAnsi="Times New Roman" w:cs="Times New Roman"/>
          <w:sz w:val="24"/>
          <w:szCs w:val="24"/>
        </w:rPr>
        <w:t xml:space="preserve"> – Minuta de Termo de Contrato</w:t>
      </w:r>
    </w:p>
    <w:p w14:paraId="6A8CAA61"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III</w:t>
      </w:r>
      <w:r w:rsidRPr="007226FD">
        <w:rPr>
          <w:rFonts w:ascii="Times New Roman" w:hAnsi="Times New Roman" w:cs="Times New Roman"/>
          <w:sz w:val="24"/>
          <w:szCs w:val="24"/>
        </w:rPr>
        <w:t xml:space="preserve"> – Estudo Técnico Preliminar</w:t>
      </w:r>
    </w:p>
    <w:p w14:paraId="31713D0E"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IV</w:t>
      </w:r>
      <w:r w:rsidRPr="007226FD">
        <w:rPr>
          <w:rFonts w:ascii="Times New Roman" w:hAnsi="Times New Roman" w:cs="Times New Roman"/>
          <w:sz w:val="24"/>
          <w:szCs w:val="24"/>
        </w:rPr>
        <w:t xml:space="preserve"> – Documentação exigida para Habilitação</w:t>
      </w:r>
    </w:p>
    <w:p w14:paraId="6040188D"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V</w:t>
      </w:r>
      <w:r w:rsidRPr="007226FD">
        <w:rPr>
          <w:rFonts w:ascii="Times New Roman" w:hAnsi="Times New Roman" w:cs="Times New Roman"/>
          <w:sz w:val="24"/>
          <w:szCs w:val="24"/>
        </w:rPr>
        <w:t xml:space="preserve"> – Orçamento estimado</w:t>
      </w:r>
    </w:p>
    <w:p w14:paraId="15FACA98"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VI</w:t>
      </w:r>
      <w:r w:rsidRPr="007226FD">
        <w:rPr>
          <w:rFonts w:ascii="Times New Roman" w:hAnsi="Times New Roman" w:cs="Times New Roman"/>
          <w:sz w:val="24"/>
          <w:szCs w:val="24"/>
        </w:rPr>
        <w:t xml:space="preserve"> – Modelo de apresentação da proposta</w:t>
      </w:r>
    </w:p>
    <w:p w14:paraId="513AD5E0"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VII</w:t>
      </w:r>
      <w:r w:rsidRPr="007226FD">
        <w:rPr>
          <w:rFonts w:ascii="Times New Roman" w:hAnsi="Times New Roman" w:cs="Times New Roman"/>
          <w:sz w:val="24"/>
          <w:szCs w:val="24"/>
        </w:rPr>
        <w:t xml:space="preserve"> - Declaração para atendimento ao Inciso VI, do art.68 da Lei 14.133/2021 - Menor Aprendiz</w:t>
      </w:r>
    </w:p>
    <w:p w14:paraId="592BD61A"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VIII</w:t>
      </w:r>
      <w:r w:rsidRPr="007226FD">
        <w:rPr>
          <w:rFonts w:ascii="Times New Roman" w:hAnsi="Times New Roman" w:cs="Times New Roman"/>
          <w:sz w:val="24"/>
          <w:szCs w:val="24"/>
        </w:rPr>
        <w:t xml:space="preserve"> - Declaração para atendimento ao Decreto Estadual 33.925, de 18/09/2023 e Decreto Estadual 36.414, de 25/10/2004</w:t>
      </w:r>
    </w:p>
    <w:p w14:paraId="01C19A96"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IX</w:t>
      </w:r>
      <w:r w:rsidRPr="007226FD">
        <w:rPr>
          <w:rFonts w:ascii="Times New Roman" w:hAnsi="Times New Roman" w:cs="Times New Roman"/>
          <w:sz w:val="24"/>
          <w:szCs w:val="24"/>
        </w:rPr>
        <w:t xml:space="preserve"> - Declaração de Cumprimento de Requisitos de Habilitação</w:t>
      </w:r>
    </w:p>
    <w:p w14:paraId="7B54189F"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X</w:t>
      </w:r>
      <w:r w:rsidRPr="007226FD">
        <w:rPr>
          <w:rFonts w:ascii="Times New Roman" w:hAnsi="Times New Roman" w:cs="Times New Roman"/>
          <w:sz w:val="24"/>
          <w:szCs w:val="24"/>
        </w:rPr>
        <w:t xml:space="preserve"> - Declaração para Microempresa, Empresa de Pequeno Porte, Empresário Individual e Cooperativas enquadradas no art. 34, da Lei nº 11.488, de 2007</w:t>
      </w:r>
    </w:p>
    <w:p w14:paraId="64418B71" w14:textId="77777777" w:rsidR="00802245" w:rsidRPr="007226FD" w:rsidRDefault="00802245" w:rsidP="00FC61C5">
      <w:pPr>
        <w:pStyle w:val="Nivel3"/>
        <w:tabs>
          <w:tab w:val="left" w:pos="1701"/>
          <w:tab w:val="left" w:pos="2694"/>
        </w:tabs>
        <w:spacing w:before="0" w:after="240"/>
        <w:ind w:left="1701" w:hanging="1134"/>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XI</w:t>
      </w:r>
      <w:r w:rsidRPr="007226FD">
        <w:rPr>
          <w:rFonts w:ascii="Times New Roman" w:hAnsi="Times New Roman" w:cs="Times New Roman"/>
          <w:sz w:val="24"/>
          <w:szCs w:val="24"/>
        </w:rPr>
        <w:t xml:space="preserve"> - Declaração de Elaboração Independente de Proposta para atendimento ao Decreto Estadual nº 43.150, de 24/08/11.</w:t>
      </w:r>
    </w:p>
    <w:p w14:paraId="418F4C63" w14:textId="77777777" w:rsidR="00802245" w:rsidRPr="007226FD" w:rsidRDefault="00802245" w:rsidP="00FC61C5">
      <w:pPr>
        <w:pStyle w:val="Nivel3"/>
        <w:tabs>
          <w:tab w:val="left" w:pos="1701"/>
          <w:tab w:val="left" w:pos="2410"/>
          <w:tab w:val="left" w:pos="2694"/>
        </w:tabs>
        <w:spacing w:before="0" w:after="240"/>
        <w:ind w:left="2410" w:hanging="1843"/>
        <w:rPr>
          <w:rFonts w:ascii="Times New Roman" w:hAnsi="Times New Roman" w:cs="Times New Roman"/>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XII</w:t>
      </w:r>
      <w:r w:rsidRPr="007226FD">
        <w:rPr>
          <w:rFonts w:ascii="Times New Roman" w:hAnsi="Times New Roman" w:cs="Times New Roman"/>
          <w:sz w:val="24"/>
          <w:szCs w:val="24"/>
        </w:rPr>
        <w:t xml:space="preserve"> - Declaração de Inexistência de Penalidade.</w:t>
      </w:r>
    </w:p>
    <w:p w14:paraId="31723FBE" w14:textId="77777777" w:rsidR="00802245" w:rsidRPr="000356E1" w:rsidRDefault="00802245" w:rsidP="00AC1CE5">
      <w:pPr>
        <w:pStyle w:val="Nivel3"/>
        <w:tabs>
          <w:tab w:val="left" w:pos="1701"/>
          <w:tab w:val="left" w:pos="2410"/>
          <w:tab w:val="left" w:pos="2694"/>
        </w:tabs>
        <w:spacing w:before="0" w:after="240"/>
        <w:ind w:left="2410" w:hanging="1843"/>
        <w:rPr>
          <w:rFonts w:ascii="Times New Roman" w:eastAsia="Times New Roman" w:hAnsi="Times New Roman" w:cs="Times New Roman"/>
          <w:color w:val="auto"/>
          <w:sz w:val="24"/>
          <w:szCs w:val="24"/>
        </w:rPr>
      </w:pPr>
      <w:r w:rsidRPr="007226FD">
        <w:rPr>
          <w:rFonts w:ascii="Times New Roman" w:hAnsi="Times New Roman" w:cs="Times New Roman"/>
          <w:sz w:val="24"/>
          <w:szCs w:val="24"/>
        </w:rPr>
        <w:t xml:space="preserve">ANEXO </w:t>
      </w:r>
      <w:r w:rsidRPr="004A3247">
        <w:rPr>
          <w:rFonts w:ascii="Times New Roman" w:hAnsi="Times New Roman" w:cs="Times New Roman"/>
          <w:b/>
          <w:bCs/>
          <w:sz w:val="24"/>
          <w:szCs w:val="24"/>
        </w:rPr>
        <w:t>XIII</w:t>
      </w:r>
      <w:r w:rsidRPr="007226FD">
        <w:rPr>
          <w:rFonts w:ascii="Times New Roman" w:hAnsi="Times New Roman" w:cs="Times New Roman"/>
          <w:sz w:val="24"/>
          <w:szCs w:val="24"/>
        </w:rPr>
        <w:t xml:space="preserve"> - Declaração de Representante Legal e Dados Bancários.</w:t>
      </w:r>
    </w:p>
    <w:p w14:paraId="213311D1" w14:textId="4940E744" w:rsidR="000356E1" w:rsidRPr="007226FD" w:rsidRDefault="000356E1" w:rsidP="00290F23">
      <w:pPr>
        <w:pStyle w:val="Nivel3"/>
        <w:tabs>
          <w:tab w:val="left" w:pos="1701"/>
          <w:tab w:val="left" w:pos="2410"/>
          <w:tab w:val="left" w:pos="2694"/>
        </w:tabs>
        <w:spacing w:before="0" w:after="0"/>
        <w:ind w:left="2410" w:hanging="1843"/>
        <w:rPr>
          <w:rFonts w:ascii="Times New Roman" w:eastAsia="Times New Roman" w:hAnsi="Times New Roman" w:cs="Times New Roman"/>
          <w:color w:val="auto"/>
          <w:sz w:val="24"/>
          <w:szCs w:val="24"/>
        </w:rPr>
      </w:pPr>
      <w:r w:rsidRPr="007226FD">
        <w:rPr>
          <w:rFonts w:ascii="Times New Roman" w:hAnsi="Times New Roman" w:cs="Times New Roman"/>
          <w:sz w:val="24"/>
          <w:szCs w:val="24"/>
        </w:rPr>
        <w:lastRenderedPageBreak/>
        <w:t xml:space="preserve">ANEXO </w:t>
      </w:r>
      <w:r w:rsidRPr="004A3247">
        <w:rPr>
          <w:rFonts w:ascii="Times New Roman" w:hAnsi="Times New Roman" w:cs="Times New Roman"/>
          <w:b/>
          <w:bCs/>
          <w:sz w:val="24"/>
          <w:szCs w:val="24"/>
        </w:rPr>
        <w:t>XI</w:t>
      </w:r>
      <w:r>
        <w:rPr>
          <w:rFonts w:ascii="Times New Roman" w:hAnsi="Times New Roman" w:cs="Times New Roman"/>
          <w:b/>
          <w:bCs/>
          <w:sz w:val="24"/>
          <w:szCs w:val="24"/>
        </w:rPr>
        <w:t>V</w:t>
      </w:r>
      <w:r w:rsidRPr="007226FD">
        <w:rPr>
          <w:rFonts w:ascii="Times New Roman" w:hAnsi="Times New Roman" w:cs="Times New Roman"/>
          <w:sz w:val="24"/>
          <w:szCs w:val="24"/>
        </w:rPr>
        <w:t xml:space="preserve"> </w:t>
      </w:r>
      <w:r>
        <w:rPr>
          <w:rFonts w:ascii="Times New Roman" w:hAnsi="Times New Roman" w:cs="Times New Roman"/>
          <w:sz w:val="24"/>
          <w:szCs w:val="24"/>
        </w:rPr>
        <w:t>–</w:t>
      </w:r>
      <w:r w:rsidRPr="007226FD">
        <w:rPr>
          <w:rFonts w:ascii="Times New Roman" w:hAnsi="Times New Roman" w:cs="Times New Roman"/>
          <w:sz w:val="24"/>
          <w:szCs w:val="24"/>
        </w:rPr>
        <w:t xml:space="preserve"> </w:t>
      </w:r>
      <w:r>
        <w:rPr>
          <w:rFonts w:ascii="Times New Roman" w:hAnsi="Times New Roman" w:cs="Times New Roman"/>
          <w:sz w:val="24"/>
          <w:szCs w:val="24"/>
        </w:rPr>
        <w:t>Minuta de Comodato</w:t>
      </w:r>
    </w:p>
    <w:p w14:paraId="07042455" w14:textId="77777777" w:rsidR="00802245" w:rsidRPr="007226FD" w:rsidRDefault="00802245" w:rsidP="00290F23">
      <w:pPr>
        <w:pStyle w:val="Ttulo1"/>
        <w:spacing w:before="0" w:line="276" w:lineRule="auto"/>
        <w:jc w:val="center"/>
        <w:rPr>
          <w:rFonts w:ascii="Times New Roman" w:hAnsi="Times New Roman"/>
          <w:b w:val="0"/>
          <w:color w:val="auto"/>
          <w:sz w:val="24"/>
          <w:szCs w:val="24"/>
        </w:rPr>
      </w:pPr>
    </w:p>
    <w:p w14:paraId="44F28F38" w14:textId="77777777" w:rsidR="00802245" w:rsidRPr="007226FD" w:rsidRDefault="00802245" w:rsidP="00290F23">
      <w:pPr>
        <w:pStyle w:val="Ttulo1"/>
        <w:spacing w:before="0" w:line="276" w:lineRule="auto"/>
        <w:jc w:val="center"/>
        <w:rPr>
          <w:rFonts w:ascii="Times New Roman" w:hAnsi="Times New Roman"/>
          <w:b w:val="0"/>
          <w:color w:val="auto"/>
          <w:sz w:val="24"/>
          <w:szCs w:val="24"/>
        </w:rPr>
      </w:pPr>
      <w:r w:rsidRPr="007226FD">
        <w:rPr>
          <w:rFonts w:ascii="Times New Roman" w:hAnsi="Times New Roman"/>
          <w:b w:val="0"/>
          <w:color w:val="auto"/>
          <w:sz w:val="24"/>
          <w:szCs w:val="24"/>
        </w:rPr>
        <w:t xml:space="preserve">Rio de </w:t>
      </w:r>
      <w:proofErr w:type="gramStart"/>
      <w:r w:rsidRPr="007226FD">
        <w:rPr>
          <w:rFonts w:ascii="Times New Roman" w:hAnsi="Times New Roman"/>
          <w:b w:val="0"/>
          <w:color w:val="auto"/>
          <w:sz w:val="24"/>
          <w:szCs w:val="24"/>
        </w:rPr>
        <w:t xml:space="preserve">Janeiro,   </w:t>
      </w:r>
      <w:proofErr w:type="gramEnd"/>
      <w:r w:rsidRPr="007226FD">
        <w:rPr>
          <w:rFonts w:ascii="Times New Roman" w:hAnsi="Times New Roman"/>
          <w:b w:val="0"/>
          <w:color w:val="auto"/>
          <w:sz w:val="24"/>
          <w:szCs w:val="24"/>
        </w:rPr>
        <w:t xml:space="preserve">   de                </w:t>
      </w:r>
      <w:proofErr w:type="spellStart"/>
      <w:r w:rsidRPr="007226FD">
        <w:rPr>
          <w:rFonts w:ascii="Times New Roman" w:hAnsi="Times New Roman"/>
          <w:b w:val="0"/>
          <w:color w:val="auto"/>
          <w:sz w:val="24"/>
          <w:szCs w:val="24"/>
        </w:rPr>
        <w:t>de</w:t>
      </w:r>
      <w:proofErr w:type="spellEnd"/>
      <w:r w:rsidRPr="007226FD">
        <w:rPr>
          <w:rFonts w:ascii="Times New Roman" w:hAnsi="Times New Roman"/>
          <w:b w:val="0"/>
          <w:color w:val="auto"/>
          <w:sz w:val="24"/>
          <w:szCs w:val="24"/>
        </w:rPr>
        <w:t xml:space="preserve"> 2024.</w:t>
      </w:r>
    </w:p>
    <w:p w14:paraId="286D35FB" w14:textId="77777777" w:rsidR="00802245" w:rsidRPr="007226FD" w:rsidRDefault="00802245" w:rsidP="00290F23">
      <w:pPr>
        <w:spacing w:line="276" w:lineRule="auto"/>
        <w:jc w:val="center"/>
        <w:rPr>
          <w:rFonts w:ascii="Times New Roman" w:hAnsi="Times New Roman" w:cs="Times New Roman"/>
        </w:rPr>
      </w:pPr>
    </w:p>
    <w:p w14:paraId="00BCA179" w14:textId="77777777" w:rsidR="00802245" w:rsidRPr="007226FD" w:rsidRDefault="00802245" w:rsidP="00290F23">
      <w:pPr>
        <w:spacing w:line="276" w:lineRule="auto"/>
        <w:jc w:val="center"/>
        <w:rPr>
          <w:rFonts w:ascii="Times New Roman" w:hAnsi="Times New Roman" w:cs="Times New Roman"/>
        </w:rPr>
      </w:pPr>
    </w:p>
    <w:p w14:paraId="5F8B56C7" w14:textId="77777777" w:rsidR="00802245" w:rsidRPr="007226FD" w:rsidRDefault="00802245" w:rsidP="00290F23">
      <w:pPr>
        <w:spacing w:line="276" w:lineRule="auto"/>
        <w:jc w:val="center"/>
        <w:rPr>
          <w:rFonts w:ascii="Times New Roman" w:hAnsi="Times New Roman" w:cs="Times New Roman"/>
        </w:rPr>
      </w:pPr>
      <w:r w:rsidRPr="007226FD">
        <w:rPr>
          <w:rFonts w:ascii="Times New Roman" w:hAnsi="Times New Roman" w:cs="Times New Roman"/>
        </w:rPr>
        <w:t>____________________________________________</w:t>
      </w:r>
    </w:p>
    <w:p w14:paraId="7F8CF67E" w14:textId="77777777" w:rsidR="00802245" w:rsidRPr="007226FD" w:rsidRDefault="00802245" w:rsidP="00290F23">
      <w:pPr>
        <w:spacing w:line="276" w:lineRule="auto"/>
        <w:jc w:val="center"/>
        <w:rPr>
          <w:rFonts w:ascii="Times New Roman" w:hAnsi="Times New Roman" w:cs="Times New Roman"/>
        </w:rPr>
      </w:pPr>
      <w:r w:rsidRPr="007226FD">
        <w:rPr>
          <w:rFonts w:ascii="Times New Roman" w:hAnsi="Times New Roman" w:cs="Times New Roman"/>
        </w:rPr>
        <w:t>Marcia Carvalho da Cunha</w:t>
      </w:r>
    </w:p>
    <w:p w14:paraId="5DD94226" w14:textId="77777777" w:rsidR="00802245" w:rsidRPr="007226FD" w:rsidRDefault="00802245" w:rsidP="00290F23">
      <w:pPr>
        <w:spacing w:line="276" w:lineRule="auto"/>
        <w:jc w:val="center"/>
        <w:rPr>
          <w:rFonts w:ascii="Times New Roman" w:hAnsi="Times New Roman" w:cs="Times New Roman"/>
        </w:rPr>
      </w:pPr>
      <w:r w:rsidRPr="007226FD">
        <w:rPr>
          <w:rFonts w:ascii="Times New Roman" w:hAnsi="Times New Roman" w:cs="Times New Roman"/>
        </w:rPr>
        <w:t>Ordenadora de Despesas – UERJ</w:t>
      </w:r>
    </w:p>
    <w:p w14:paraId="72CB87BD" w14:textId="77777777" w:rsidR="0091124D" w:rsidRPr="007226FD" w:rsidRDefault="00802245" w:rsidP="00290F23">
      <w:pPr>
        <w:spacing w:line="276" w:lineRule="auto"/>
        <w:jc w:val="center"/>
        <w:rPr>
          <w:rFonts w:ascii="Times New Roman" w:hAnsi="Times New Roman" w:cs="Times New Roman"/>
        </w:rPr>
      </w:pPr>
      <w:r w:rsidRPr="007226FD">
        <w:rPr>
          <w:rFonts w:ascii="Times New Roman" w:hAnsi="Times New Roman" w:cs="Times New Roman"/>
        </w:rPr>
        <w:t>Matrícula – 34.152-9</w:t>
      </w:r>
    </w:p>
    <w:p w14:paraId="052358FF" w14:textId="77777777" w:rsidR="00894BE9" w:rsidRPr="00C831E5" w:rsidRDefault="00894BE9">
      <w:pPr>
        <w:rPr>
          <w:rFonts w:ascii="Times New Roman" w:hAnsi="Times New Roman" w:cs="Times New Roman"/>
        </w:rPr>
      </w:pPr>
      <w:r>
        <w:rPr>
          <w:rFonts w:ascii="Times New Roman" w:hAnsi="Times New Roman" w:cs="Times New Roman"/>
          <w:color w:val="FF0000"/>
          <w:sz w:val="27"/>
          <w:szCs w:val="27"/>
        </w:rPr>
        <w:br w:type="page"/>
      </w:r>
    </w:p>
    <w:p w14:paraId="3819E184" w14:textId="77777777" w:rsidR="004C4E8A" w:rsidRPr="00C831E5" w:rsidRDefault="004C4E8A" w:rsidP="00C831E5">
      <w:pPr>
        <w:spacing w:after="120"/>
        <w:jc w:val="center"/>
        <w:rPr>
          <w:rFonts w:ascii="Times New Roman" w:hAnsi="Times New Roman" w:cs="Times New Roman"/>
          <w:b/>
          <w:bCs/>
        </w:rPr>
      </w:pPr>
      <w:r w:rsidRPr="00C831E5">
        <w:rPr>
          <w:rFonts w:ascii="Times New Roman" w:hAnsi="Times New Roman" w:cs="Times New Roman"/>
          <w:b/>
          <w:bCs/>
        </w:rPr>
        <w:lastRenderedPageBreak/>
        <w:t>ANEXO I</w:t>
      </w:r>
    </w:p>
    <w:p w14:paraId="53ED453E" w14:textId="77777777" w:rsidR="00894BE9" w:rsidRPr="00C831E5" w:rsidRDefault="004C4E8A" w:rsidP="004C4E8A">
      <w:pPr>
        <w:jc w:val="center"/>
        <w:rPr>
          <w:rFonts w:ascii="Times New Roman" w:eastAsia="Times New Roman" w:hAnsi="Times New Roman" w:cs="Times New Roman"/>
          <w:caps/>
          <w:color w:val="000000"/>
        </w:rPr>
      </w:pPr>
      <w:r w:rsidRPr="00C831E5">
        <w:rPr>
          <w:rFonts w:ascii="Times New Roman" w:hAnsi="Times New Roman" w:cs="Times New Roman"/>
          <w:b/>
          <w:bCs/>
        </w:rPr>
        <w:t>TERMO DE</w:t>
      </w:r>
      <w:r w:rsidRPr="00C831E5">
        <w:rPr>
          <w:rFonts w:ascii="Times New Roman" w:hAnsi="Times New Roman" w:cs="Times New Roman"/>
        </w:rPr>
        <w:t xml:space="preserve"> </w:t>
      </w:r>
      <w:r w:rsidRPr="00C831E5">
        <w:rPr>
          <w:rFonts w:ascii="Times New Roman" w:hAnsi="Times New Roman" w:cs="Times New Roman"/>
          <w:b/>
          <w:bCs/>
        </w:rPr>
        <w:t>REFERÊNCIA</w:t>
      </w:r>
    </w:p>
    <w:p w14:paraId="127427A2" w14:textId="77777777" w:rsidR="00E55F09" w:rsidRPr="00E55F09" w:rsidRDefault="00E55F09" w:rsidP="00E55F09">
      <w:pPr>
        <w:spacing w:line="276" w:lineRule="auto"/>
        <w:rPr>
          <w:rFonts w:ascii="Times New Roman" w:hAnsi="Times New Roman" w:cs="Times New Roman"/>
        </w:rPr>
      </w:pPr>
    </w:p>
    <w:p w14:paraId="3170F725"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I - OBJETO:</w:t>
      </w:r>
    </w:p>
    <w:p w14:paraId="1D3E7CA5" w14:textId="77777777" w:rsidR="00163ABA" w:rsidRDefault="00163ABA" w:rsidP="00E55F09">
      <w:pPr>
        <w:spacing w:line="276" w:lineRule="auto"/>
        <w:rPr>
          <w:rFonts w:ascii="Times New Roman" w:hAnsi="Times New Roman" w:cs="Times New Roman"/>
        </w:rPr>
      </w:pPr>
    </w:p>
    <w:p w14:paraId="55C60B39" w14:textId="676EC994" w:rsidR="00E55F09" w:rsidRDefault="00E55F09">
      <w:pPr>
        <w:pStyle w:val="PargrafodaLista"/>
        <w:numPr>
          <w:ilvl w:val="1"/>
          <w:numId w:val="46"/>
        </w:numPr>
        <w:spacing w:line="276" w:lineRule="auto"/>
        <w:ind w:left="0" w:firstLine="0"/>
        <w:rPr>
          <w:rFonts w:ascii="Times New Roman" w:hAnsi="Times New Roman" w:cs="Times New Roman"/>
        </w:rPr>
      </w:pPr>
      <w:r w:rsidRPr="00163ABA">
        <w:rPr>
          <w:rFonts w:ascii="Times New Roman" w:hAnsi="Times New Roman" w:cs="Times New Roman"/>
        </w:rPr>
        <w:t>Aquisição de reagentes para exames de alergia e autoimunidade com cessão em comodato de 01 equipamento analítico automatizado, conforme especificação neste documento.</w:t>
      </w:r>
    </w:p>
    <w:p w14:paraId="10CEF090" w14:textId="77777777" w:rsidR="005673AF" w:rsidRDefault="005673AF" w:rsidP="005673AF">
      <w:pPr>
        <w:spacing w:line="276" w:lineRule="auto"/>
        <w:rPr>
          <w:rFonts w:ascii="Times New Roman" w:hAnsi="Times New Roman" w:cs="Times New Roman"/>
        </w:rPr>
      </w:pPr>
    </w:p>
    <w:tbl>
      <w:tblPr>
        <w:tblStyle w:val="Tabelacomgrade"/>
        <w:tblW w:w="0" w:type="auto"/>
        <w:jc w:val="center"/>
        <w:tblBorders>
          <w:top w:val="single" w:sz="12" w:space="0" w:color="auto"/>
          <w:left w:val="single" w:sz="12" w:space="0" w:color="auto"/>
          <w:bottom w:val="single" w:sz="12" w:space="0" w:color="auto"/>
          <w:right w:val="single" w:sz="12" w:space="0" w:color="auto"/>
          <w:insideV w:val="single" w:sz="12" w:space="0" w:color="auto"/>
        </w:tblBorders>
        <w:tblLook w:val="04A0" w:firstRow="1" w:lastRow="0" w:firstColumn="1" w:lastColumn="0" w:noHBand="0" w:noVBand="1"/>
      </w:tblPr>
      <w:tblGrid>
        <w:gridCol w:w="3650"/>
        <w:gridCol w:w="1694"/>
        <w:gridCol w:w="1843"/>
        <w:gridCol w:w="1078"/>
      </w:tblGrid>
      <w:tr w:rsidR="005673AF" w:rsidRPr="005673AF" w14:paraId="06B74792" w14:textId="77777777" w:rsidTr="005673AF">
        <w:trPr>
          <w:jc w:val="center"/>
        </w:trPr>
        <w:tc>
          <w:tcPr>
            <w:tcW w:w="3650" w:type="dxa"/>
            <w:tcBorders>
              <w:top w:val="single" w:sz="12" w:space="0" w:color="auto"/>
              <w:bottom w:val="double" w:sz="4" w:space="0" w:color="auto"/>
            </w:tcBorders>
            <w:vAlign w:val="center"/>
          </w:tcPr>
          <w:p w14:paraId="2D7D2D13" w14:textId="00AB3191" w:rsidR="005673AF" w:rsidRPr="005673AF" w:rsidRDefault="005673AF" w:rsidP="005673AF">
            <w:pPr>
              <w:spacing w:before="120" w:after="120"/>
              <w:jc w:val="center"/>
              <w:rPr>
                <w:rFonts w:ascii="Times New Roman" w:hAnsi="Times New Roman" w:cs="Times New Roman"/>
                <w:sz w:val="20"/>
                <w:szCs w:val="20"/>
              </w:rPr>
            </w:pPr>
            <w:r w:rsidRPr="005673AF">
              <w:rPr>
                <w:rFonts w:ascii="Times New Roman" w:hAnsi="Times New Roman" w:cs="Times New Roman"/>
                <w:b/>
                <w:bCs/>
                <w:sz w:val="20"/>
                <w:szCs w:val="20"/>
              </w:rPr>
              <w:t>DESCRIÇÃO</w:t>
            </w:r>
          </w:p>
        </w:tc>
        <w:tc>
          <w:tcPr>
            <w:tcW w:w="1694" w:type="dxa"/>
            <w:tcBorders>
              <w:top w:val="single" w:sz="12" w:space="0" w:color="auto"/>
              <w:bottom w:val="double" w:sz="4" w:space="0" w:color="auto"/>
            </w:tcBorders>
            <w:vAlign w:val="center"/>
          </w:tcPr>
          <w:p w14:paraId="3637005A" w14:textId="42993BC0" w:rsidR="005673AF" w:rsidRPr="005673AF" w:rsidRDefault="005673AF" w:rsidP="005673AF">
            <w:pPr>
              <w:spacing w:before="120" w:after="120"/>
              <w:jc w:val="center"/>
              <w:rPr>
                <w:rFonts w:ascii="Times New Roman" w:hAnsi="Times New Roman" w:cs="Times New Roman"/>
                <w:sz w:val="20"/>
                <w:szCs w:val="20"/>
              </w:rPr>
            </w:pPr>
            <w:r w:rsidRPr="005673AF">
              <w:rPr>
                <w:rFonts w:ascii="Times New Roman" w:hAnsi="Times New Roman" w:cs="Times New Roman"/>
                <w:b/>
                <w:bCs/>
                <w:sz w:val="20"/>
                <w:szCs w:val="20"/>
              </w:rPr>
              <w:t>QUANTIDADE TOTAL</w:t>
            </w:r>
          </w:p>
        </w:tc>
        <w:tc>
          <w:tcPr>
            <w:tcW w:w="1843" w:type="dxa"/>
            <w:tcBorders>
              <w:top w:val="single" w:sz="12" w:space="0" w:color="auto"/>
              <w:bottom w:val="double" w:sz="4" w:space="0" w:color="auto"/>
            </w:tcBorders>
            <w:vAlign w:val="center"/>
          </w:tcPr>
          <w:p w14:paraId="77155D5A" w14:textId="0B9617CF" w:rsidR="005673AF" w:rsidRPr="005673AF" w:rsidRDefault="005673AF" w:rsidP="005673AF">
            <w:pPr>
              <w:spacing w:before="120" w:after="120"/>
              <w:jc w:val="center"/>
              <w:rPr>
                <w:rFonts w:ascii="Times New Roman" w:hAnsi="Times New Roman" w:cs="Times New Roman"/>
                <w:sz w:val="20"/>
                <w:szCs w:val="20"/>
              </w:rPr>
            </w:pPr>
            <w:r w:rsidRPr="005673AF">
              <w:rPr>
                <w:rFonts w:ascii="Times New Roman" w:hAnsi="Times New Roman" w:cs="Times New Roman"/>
                <w:b/>
                <w:bCs/>
                <w:sz w:val="20"/>
                <w:szCs w:val="20"/>
              </w:rPr>
              <w:t>UN. MEDIDA</w:t>
            </w:r>
          </w:p>
        </w:tc>
        <w:tc>
          <w:tcPr>
            <w:tcW w:w="1078" w:type="dxa"/>
            <w:tcBorders>
              <w:top w:val="single" w:sz="12" w:space="0" w:color="auto"/>
              <w:bottom w:val="double" w:sz="4" w:space="0" w:color="auto"/>
            </w:tcBorders>
            <w:vAlign w:val="center"/>
          </w:tcPr>
          <w:p w14:paraId="09AB2BAD" w14:textId="181C2416" w:rsidR="005673AF" w:rsidRPr="005673AF" w:rsidRDefault="005673AF" w:rsidP="005673AF">
            <w:pPr>
              <w:spacing w:before="120" w:after="120"/>
              <w:jc w:val="center"/>
              <w:rPr>
                <w:rFonts w:ascii="Times New Roman" w:hAnsi="Times New Roman" w:cs="Times New Roman"/>
                <w:sz w:val="20"/>
                <w:szCs w:val="20"/>
              </w:rPr>
            </w:pPr>
            <w:r w:rsidRPr="005673AF">
              <w:rPr>
                <w:rFonts w:ascii="Times New Roman" w:hAnsi="Times New Roman" w:cs="Times New Roman"/>
                <w:b/>
                <w:bCs/>
                <w:sz w:val="20"/>
                <w:szCs w:val="20"/>
              </w:rPr>
              <w:t>ID SIGA</w:t>
            </w:r>
          </w:p>
        </w:tc>
      </w:tr>
      <w:tr w:rsidR="005673AF" w:rsidRPr="005673AF" w14:paraId="60DD488D" w14:textId="77777777" w:rsidTr="005673AF">
        <w:trPr>
          <w:jc w:val="center"/>
        </w:trPr>
        <w:tc>
          <w:tcPr>
            <w:tcW w:w="3650" w:type="dxa"/>
            <w:tcBorders>
              <w:top w:val="double" w:sz="4" w:space="0" w:color="auto"/>
              <w:bottom w:val="single" w:sz="4" w:space="0" w:color="auto"/>
            </w:tcBorders>
            <w:vAlign w:val="center"/>
          </w:tcPr>
          <w:p w14:paraId="40415699" w14:textId="3627A4A0"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w:t>
            </w:r>
            <w:proofErr w:type="gramStart"/>
            <w:r w:rsidRPr="00CD73C3">
              <w:rPr>
                <w:rFonts w:ascii="Times New Roman" w:hAnsi="Times New Roman" w:cs="Times New Roman"/>
              </w:rPr>
              <w:t>para Alternaria</w:t>
            </w:r>
            <w:proofErr w:type="gramEnd"/>
            <w:r w:rsidRPr="00CD73C3">
              <w:rPr>
                <w:rFonts w:ascii="Times New Roman" w:hAnsi="Times New Roman" w:cs="Times New Roman"/>
              </w:rPr>
              <w:t xml:space="preserve"> </w:t>
            </w:r>
            <w:proofErr w:type="spellStart"/>
            <w:r w:rsidRPr="00CD73C3">
              <w:rPr>
                <w:rFonts w:ascii="Times New Roman" w:hAnsi="Times New Roman" w:cs="Times New Roman"/>
              </w:rPr>
              <w:t>alternata</w:t>
            </w:r>
            <w:proofErr w:type="spellEnd"/>
          </w:p>
        </w:tc>
        <w:tc>
          <w:tcPr>
            <w:tcW w:w="1694" w:type="dxa"/>
            <w:tcBorders>
              <w:top w:val="double" w:sz="4" w:space="0" w:color="auto"/>
              <w:bottom w:val="single" w:sz="4" w:space="0" w:color="auto"/>
            </w:tcBorders>
            <w:vAlign w:val="center"/>
          </w:tcPr>
          <w:p w14:paraId="25A40C04" w14:textId="29E34E1E"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tcBorders>
              <w:top w:val="double" w:sz="4" w:space="0" w:color="auto"/>
              <w:bottom w:val="single" w:sz="4" w:space="0" w:color="auto"/>
            </w:tcBorders>
            <w:vAlign w:val="center"/>
          </w:tcPr>
          <w:p w14:paraId="216DC687" w14:textId="10388D06"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tcBorders>
              <w:top w:val="double" w:sz="4" w:space="0" w:color="auto"/>
              <w:bottom w:val="single" w:sz="4" w:space="0" w:color="auto"/>
            </w:tcBorders>
            <w:vAlign w:val="center"/>
          </w:tcPr>
          <w:p w14:paraId="0B65F10D" w14:textId="6486D487"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188631</w:t>
            </w:r>
          </w:p>
        </w:tc>
      </w:tr>
      <w:tr w:rsidR="005673AF" w:rsidRPr="005673AF" w14:paraId="55404B8E" w14:textId="77777777" w:rsidTr="005673AF">
        <w:trPr>
          <w:jc w:val="center"/>
        </w:trPr>
        <w:tc>
          <w:tcPr>
            <w:tcW w:w="3650" w:type="dxa"/>
            <w:tcBorders>
              <w:top w:val="single" w:sz="4" w:space="0" w:color="auto"/>
            </w:tcBorders>
            <w:vAlign w:val="center"/>
          </w:tcPr>
          <w:p w14:paraId="24353858" w14:textId="23942579"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Aspergillus</w:t>
            </w:r>
            <w:proofErr w:type="spellEnd"/>
            <w:r w:rsidRPr="00CD73C3">
              <w:rPr>
                <w:rFonts w:ascii="Times New Roman" w:hAnsi="Times New Roman" w:cs="Times New Roman"/>
              </w:rPr>
              <w:t xml:space="preserve"> </w:t>
            </w:r>
            <w:proofErr w:type="spellStart"/>
            <w:r w:rsidRPr="00CD73C3">
              <w:rPr>
                <w:rFonts w:ascii="Times New Roman" w:hAnsi="Times New Roman" w:cs="Times New Roman"/>
              </w:rPr>
              <w:t>Fumigatus</w:t>
            </w:r>
            <w:proofErr w:type="spellEnd"/>
          </w:p>
        </w:tc>
        <w:tc>
          <w:tcPr>
            <w:tcW w:w="1694" w:type="dxa"/>
            <w:tcBorders>
              <w:top w:val="single" w:sz="4" w:space="0" w:color="auto"/>
            </w:tcBorders>
            <w:vAlign w:val="center"/>
          </w:tcPr>
          <w:p w14:paraId="28BF49C2" w14:textId="056E520D"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96</w:t>
            </w:r>
          </w:p>
        </w:tc>
        <w:tc>
          <w:tcPr>
            <w:tcW w:w="1843" w:type="dxa"/>
            <w:tcBorders>
              <w:top w:val="single" w:sz="4" w:space="0" w:color="auto"/>
            </w:tcBorders>
            <w:vAlign w:val="center"/>
          </w:tcPr>
          <w:p w14:paraId="4D7D5D62" w14:textId="744E6DF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tcBorders>
              <w:top w:val="single" w:sz="4" w:space="0" w:color="auto"/>
            </w:tcBorders>
            <w:vAlign w:val="center"/>
          </w:tcPr>
          <w:p w14:paraId="5D74647F" w14:textId="7FDCEA1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118794</w:t>
            </w:r>
          </w:p>
        </w:tc>
      </w:tr>
      <w:tr w:rsidR="005673AF" w:rsidRPr="005673AF" w14:paraId="0E68CA82" w14:textId="77777777" w:rsidTr="005673AF">
        <w:trPr>
          <w:jc w:val="center"/>
        </w:trPr>
        <w:tc>
          <w:tcPr>
            <w:tcW w:w="3650" w:type="dxa"/>
            <w:vAlign w:val="center"/>
          </w:tcPr>
          <w:p w14:paraId="1E9F6440" w14:textId="590CE332"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Cladosporium</w:t>
            </w:r>
            <w:proofErr w:type="spellEnd"/>
            <w:r w:rsidRPr="00CD73C3">
              <w:rPr>
                <w:rFonts w:ascii="Times New Roman" w:hAnsi="Times New Roman" w:cs="Times New Roman"/>
              </w:rPr>
              <w:t xml:space="preserve"> </w:t>
            </w:r>
            <w:proofErr w:type="spellStart"/>
            <w:r w:rsidRPr="00CD73C3">
              <w:rPr>
                <w:rFonts w:ascii="Times New Roman" w:hAnsi="Times New Roman" w:cs="Times New Roman"/>
              </w:rPr>
              <w:t>herbarum</w:t>
            </w:r>
            <w:proofErr w:type="spellEnd"/>
          </w:p>
        </w:tc>
        <w:tc>
          <w:tcPr>
            <w:tcW w:w="1694" w:type="dxa"/>
            <w:vAlign w:val="center"/>
          </w:tcPr>
          <w:p w14:paraId="63D5A0AC" w14:textId="5E74DE96"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vAlign w:val="center"/>
          </w:tcPr>
          <w:p w14:paraId="1581D3E2" w14:textId="448C102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30AA4012" w14:textId="4C53DAEB"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188636</w:t>
            </w:r>
          </w:p>
        </w:tc>
      </w:tr>
      <w:tr w:rsidR="005673AF" w:rsidRPr="005673AF" w14:paraId="2369DE25" w14:textId="77777777" w:rsidTr="005673AF">
        <w:trPr>
          <w:jc w:val="center"/>
        </w:trPr>
        <w:tc>
          <w:tcPr>
            <w:tcW w:w="3650" w:type="dxa"/>
            <w:vAlign w:val="center"/>
          </w:tcPr>
          <w:p w14:paraId="652D9A24" w14:textId="480238CB"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Penicillium</w:t>
            </w:r>
            <w:proofErr w:type="spellEnd"/>
            <w:r w:rsidRPr="00CD73C3">
              <w:rPr>
                <w:rFonts w:ascii="Times New Roman" w:hAnsi="Times New Roman" w:cs="Times New Roman"/>
              </w:rPr>
              <w:t xml:space="preserve"> </w:t>
            </w:r>
            <w:proofErr w:type="spellStart"/>
            <w:r w:rsidRPr="00CD73C3">
              <w:rPr>
                <w:rFonts w:ascii="Times New Roman" w:hAnsi="Times New Roman" w:cs="Times New Roman"/>
              </w:rPr>
              <w:t>notatum</w:t>
            </w:r>
            <w:proofErr w:type="spellEnd"/>
          </w:p>
        </w:tc>
        <w:tc>
          <w:tcPr>
            <w:tcW w:w="1694" w:type="dxa"/>
            <w:vAlign w:val="center"/>
          </w:tcPr>
          <w:p w14:paraId="217F4AC5" w14:textId="1849B245"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vAlign w:val="center"/>
          </w:tcPr>
          <w:p w14:paraId="2B642C6D" w14:textId="5E48B178"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3D0928AA" w14:textId="25CD2F79"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118909</w:t>
            </w:r>
          </w:p>
        </w:tc>
      </w:tr>
      <w:tr w:rsidR="005673AF" w:rsidRPr="005673AF" w14:paraId="1C338078" w14:textId="77777777" w:rsidTr="005673AF">
        <w:trPr>
          <w:jc w:val="center"/>
        </w:trPr>
        <w:tc>
          <w:tcPr>
            <w:tcW w:w="3650" w:type="dxa"/>
            <w:vAlign w:val="center"/>
          </w:tcPr>
          <w:p w14:paraId="2F7C09DC" w14:textId="4BA2F77E"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Barata Doméstica</w:t>
            </w:r>
          </w:p>
        </w:tc>
        <w:tc>
          <w:tcPr>
            <w:tcW w:w="1694" w:type="dxa"/>
            <w:vAlign w:val="center"/>
          </w:tcPr>
          <w:p w14:paraId="4492FD49" w14:textId="45FD8200"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128</w:t>
            </w:r>
          </w:p>
        </w:tc>
        <w:tc>
          <w:tcPr>
            <w:tcW w:w="1843" w:type="dxa"/>
            <w:vAlign w:val="center"/>
          </w:tcPr>
          <w:p w14:paraId="560BB47B" w14:textId="2971230D"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1A17C028" w14:textId="745A7685"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118795</w:t>
            </w:r>
          </w:p>
        </w:tc>
      </w:tr>
      <w:tr w:rsidR="005673AF" w:rsidRPr="005673AF" w14:paraId="31B73D95" w14:textId="77777777" w:rsidTr="005673AF">
        <w:trPr>
          <w:jc w:val="center"/>
        </w:trPr>
        <w:tc>
          <w:tcPr>
            <w:tcW w:w="3650" w:type="dxa"/>
            <w:vAlign w:val="center"/>
          </w:tcPr>
          <w:p w14:paraId="7ED44F6F" w14:textId="4D81D37D"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Barata de Esgoto</w:t>
            </w:r>
          </w:p>
        </w:tc>
        <w:tc>
          <w:tcPr>
            <w:tcW w:w="1694" w:type="dxa"/>
            <w:vAlign w:val="center"/>
          </w:tcPr>
          <w:p w14:paraId="31F85F58" w14:textId="089B2FF7"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128</w:t>
            </w:r>
          </w:p>
        </w:tc>
        <w:tc>
          <w:tcPr>
            <w:tcW w:w="1843" w:type="dxa"/>
            <w:vAlign w:val="center"/>
          </w:tcPr>
          <w:p w14:paraId="206E7CED" w14:textId="448BCA22"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49BB4E4A" w14:textId="41D6450E"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118802</w:t>
            </w:r>
          </w:p>
        </w:tc>
      </w:tr>
      <w:tr w:rsidR="005673AF" w:rsidRPr="005673AF" w14:paraId="05FA7328" w14:textId="77777777" w:rsidTr="005673AF">
        <w:trPr>
          <w:jc w:val="center"/>
        </w:trPr>
        <w:tc>
          <w:tcPr>
            <w:tcW w:w="3650" w:type="dxa"/>
            <w:vAlign w:val="center"/>
          </w:tcPr>
          <w:p w14:paraId="5DC248A8" w14:textId="54240798"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proofErr w:type="gramStart"/>
            <w:r w:rsidRPr="00CD73C3">
              <w:rPr>
                <w:rFonts w:ascii="Times New Roman" w:hAnsi="Times New Roman" w:cs="Times New Roman"/>
              </w:rPr>
              <w:t>Cão,caspa</w:t>
            </w:r>
            <w:proofErr w:type="spellEnd"/>
            <w:proofErr w:type="gramEnd"/>
          </w:p>
        </w:tc>
        <w:tc>
          <w:tcPr>
            <w:tcW w:w="1694" w:type="dxa"/>
            <w:vAlign w:val="center"/>
          </w:tcPr>
          <w:p w14:paraId="016A3279" w14:textId="05444670"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96</w:t>
            </w:r>
          </w:p>
        </w:tc>
        <w:tc>
          <w:tcPr>
            <w:tcW w:w="1843" w:type="dxa"/>
            <w:vAlign w:val="center"/>
          </w:tcPr>
          <w:p w14:paraId="621EEC79" w14:textId="274EDF9A"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762D7B7" w14:textId="17E4D12B"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118797</w:t>
            </w:r>
          </w:p>
        </w:tc>
      </w:tr>
      <w:tr w:rsidR="005673AF" w:rsidRPr="005673AF" w14:paraId="715D04B3" w14:textId="77777777" w:rsidTr="005673AF">
        <w:trPr>
          <w:jc w:val="center"/>
        </w:trPr>
        <w:tc>
          <w:tcPr>
            <w:tcW w:w="3650" w:type="dxa"/>
            <w:vAlign w:val="center"/>
          </w:tcPr>
          <w:p w14:paraId="24CAE060" w14:textId="40391744"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Gato, caspa e </w:t>
            </w:r>
            <w:proofErr w:type="spellStart"/>
            <w:r w:rsidRPr="00CD73C3">
              <w:rPr>
                <w:rFonts w:ascii="Times New Roman" w:hAnsi="Times New Roman" w:cs="Times New Roman"/>
              </w:rPr>
              <w:t>pêlo</w:t>
            </w:r>
            <w:proofErr w:type="spellEnd"/>
          </w:p>
        </w:tc>
        <w:tc>
          <w:tcPr>
            <w:tcW w:w="1694" w:type="dxa"/>
            <w:vAlign w:val="center"/>
          </w:tcPr>
          <w:p w14:paraId="160E7FB8" w14:textId="693E71D4"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144</w:t>
            </w:r>
          </w:p>
        </w:tc>
        <w:tc>
          <w:tcPr>
            <w:tcW w:w="1843" w:type="dxa"/>
            <w:vAlign w:val="center"/>
          </w:tcPr>
          <w:p w14:paraId="45467C34" w14:textId="1BA1C1F6"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3C179FDF" w14:textId="279ABC15"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118801</w:t>
            </w:r>
          </w:p>
        </w:tc>
      </w:tr>
      <w:tr w:rsidR="005673AF" w:rsidRPr="005673AF" w14:paraId="71A557C0" w14:textId="77777777" w:rsidTr="005673AF">
        <w:trPr>
          <w:jc w:val="center"/>
        </w:trPr>
        <w:tc>
          <w:tcPr>
            <w:tcW w:w="3650" w:type="dxa"/>
            <w:vAlign w:val="center"/>
          </w:tcPr>
          <w:p w14:paraId="188A4D4D" w14:textId="762E3091"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Blomia</w:t>
            </w:r>
            <w:proofErr w:type="spellEnd"/>
            <w:r w:rsidRPr="00CD73C3">
              <w:rPr>
                <w:rFonts w:ascii="Times New Roman" w:hAnsi="Times New Roman" w:cs="Times New Roman"/>
              </w:rPr>
              <w:t xml:space="preserve"> </w:t>
            </w:r>
            <w:proofErr w:type="spellStart"/>
            <w:r w:rsidRPr="00CD73C3">
              <w:rPr>
                <w:rFonts w:ascii="Times New Roman" w:hAnsi="Times New Roman" w:cs="Times New Roman"/>
              </w:rPr>
              <w:t>Tropicalis</w:t>
            </w:r>
            <w:proofErr w:type="spellEnd"/>
          </w:p>
        </w:tc>
        <w:tc>
          <w:tcPr>
            <w:tcW w:w="1694" w:type="dxa"/>
            <w:vAlign w:val="center"/>
          </w:tcPr>
          <w:p w14:paraId="0CC449A2" w14:textId="650A1AB1"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61498A57" w14:textId="4FAEE76B"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D4D182D" w14:textId="03F0DC07"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118796</w:t>
            </w:r>
          </w:p>
        </w:tc>
      </w:tr>
      <w:tr w:rsidR="005673AF" w:rsidRPr="005673AF" w14:paraId="2CD59116" w14:textId="77777777" w:rsidTr="005673AF">
        <w:trPr>
          <w:jc w:val="center"/>
        </w:trPr>
        <w:tc>
          <w:tcPr>
            <w:tcW w:w="3650" w:type="dxa"/>
            <w:vAlign w:val="center"/>
          </w:tcPr>
          <w:p w14:paraId="6F24660B" w14:textId="4A359816"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proofErr w:type="gramStart"/>
            <w:r w:rsidRPr="00CD73C3">
              <w:rPr>
                <w:rFonts w:ascii="Times New Roman" w:hAnsi="Times New Roman" w:cs="Times New Roman"/>
              </w:rPr>
              <w:t>D.farinae</w:t>
            </w:r>
            <w:proofErr w:type="spellEnd"/>
            <w:proofErr w:type="gramEnd"/>
          </w:p>
        </w:tc>
        <w:tc>
          <w:tcPr>
            <w:tcW w:w="1694" w:type="dxa"/>
            <w:vAlign w:val="center"/>
          </w:tcPr>
          <w:p w14:paraId="626BB997" w14:textId="05186FE5"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59BBD0F6" w14:textId="158946E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154C57EB" w14:textId="4E7129C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118798</w:t>
            </w:r>
          </w:p>
        </w:tc>
      </w:tr>
      <w:tr w:rsidR="005673AF" w:rsidRPr="005673AF" w14:paraId="2BBD6EF1" w14:textId="77777777" w:rsidTr="005673AF">
        <w:trPr>
          <w:jc w:val="center"/>
        </w:trPr>
        <w:tc>
          <w:tcPr>
            <w:tcW w:w="3650" w:type="dxa"/>
            <w:vAlign w:val="center"/>
          </w:tcPr>
          <w:p w14:paraId="182BD41C" w14:textId="665BF9A0"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proofErr w:type="gramStart"/>
            <w:r w:rsidRPr="00CD73C3">
              <w:rPr>
                <w:rFonts w:ascii="Times New Roman" w:hAnsi="Times New Roman" w:cs="Times New Roman"/>
              </w:rPr>
              <w:t>D.pteronyssinus</w:t>
            </w:r>
            <w:proofErr w:type="spellEnd"/>
            <w:proofErr w:type="gramEnd"/>
          </w:p>
        </w:tc>
        <w:tc>
          <w:tcPr>
            <w:tcW w:w="1694" w:type="dxa"/>
            <w:vAlign w:val="center"/>
          </w:tcPr>
          <w:p w14:paraId="6474E4DA" w14:textId="71845C85"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737C5F40" w14:textId="7DDE3BA5"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055F1536" w14:textId="51A32758"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118859</w:t>
            </w:r>
          </w:p>
        </w:tc>
      </w:tr>
      <w:tr w:rsidR="005673AF" w:rsidRPr="005673AF" w14:paraId="4698ACAC" w14:textId="77777777" w:rsidTr="005673AF">
        <w:trPr>
          <w:jc w:val="center"/>
        </w:trPr>
        <w:tc>
          <w:tcPr>
            <w:tcW w:w="3650" w:type="dxa"/>
            <w:vAlign w:val="center"/>
          </w:tcPr>
          <w:p w14:paraId="1D55E17B" w14:textId="7B29454A"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Lolium</w:t>
            </w:r>
            <w:proofErr w:type="spellEnd"/>
            <w:r w:rsidRPr="00CD73C3">
              <w:rPr>
                <w:rFonts w:ascii="Times New Roman" w:hAnsi="Times New Roman" w:cs="Times New Roman"/>
              </w:rPr>
              <w:t xml:space="preserve"> </w:t>
            </w:r>
            <w:proofErr w:type="spellStart"/>
            <w:r w:rsidRPr="00CD73C3">
              <w:rPr>
                <w:rFonts w:ascii="Times New Roman" w:hAnsi="Times New Roman" w:cs="Times New Roman"/>
              </w:rPr>
              <w:t>perenne</w:t>
            </w:r>
            <w:proofErr w:type="spellEnd"/>
          </w:p>
        </w:tc>
        <w:tc>
          <w:tcPr>
            <w:tcW w:w="1694" w:type="dxa"/>
            <w:vAlign w:val="center"/>
          </w:tcPr>
          <w:p w14:paraId="02B7DB91" w14:textId="79541E6B"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vAlign w:val="center"/>
          </w:tcPr>
          <w:p w14:paraId="626EFFC6" w14:textId="2B1FD680"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7572E51" w14:textId="7F74A810"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188632</w:t>
            </w:r>
          </w:p>
        </w:tc>
      </w:tr>
      <w:tr w:rsidR="005673AF" w:rsidRPr="005673AF" w14:paraId="1570DB32" w14:textId="77777777" w:rsidTr="005673AF">
        <w:trPr>
          <w:jc w:val="center"/>
        </w:trPr>
        <w:tc>
          <w:tcPr>
            <w:tcW w:w="3650" w:type="dxa"/>
            <w:vAlign w:val="center"/>
          </w:tcPr>
          <w:p w14:paraId="6A2514C1" w14:textId="39607D87"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Phleum</w:t>
            </w:r>
            <w:proofErr w:type="spellEnd"/>
            <w:r w:rsidRPr="00CD73C3">
              <w:rPr>
                <w:rFonts w:ascii="Times New Roman" w:hAnsi="Times New Roman" w:cs="Times New Roman"/>
              </w:rPr>
              <w:t xml:space="preserve"> pratense</w:t>
            </w:r>
          </w:p>
        </w:tc>
        <w:tc>
          <w:tcPr>
            <w:tcW w:w="1694" w:type="dxa"/>
            <w:vAlign w:val="center"/>
          </w:tcPr>
          <w:p w14:paraId="2B9A1AE3" w14:textId="45BC6681"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vAlign w:val="center"/>
          </w:tcPr>
          <w:p w14:paraId="52064A16" w14:textId="67B5411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654FCBE" w14:textId="2F902F6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188633</w:t>
            </w:r>
          </w:p>
        </w:tc>
      </w:tr>
      <w:tr w:rsidR="005673AF" w:rsidRPr="005673AF" w14:paraId="562AA50E" w14:textId="77777777" w:rsidTr="005673AF">
        <w:trPr>
          <w:jc w:val="center"/>
        </w:trPr>
        <w:tc>
          <w:tcPr>
            <w:tcW w:w="3650" w:type="dxa"/>
            <w:vAlign w:val="center"/>
          </w:tcPr>
          <w:p w14:paraId="2595BC4C" w14:textId="497881C0"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leite de vaca</w:t>
            </w:r>
          </w:p>
        </w:tc>
        <w:tc>
          <w:tcPr>
            <w:tcW w:w="1694" w:type="dxa"/>
            <w:vAlign w:val="center"/>
          </w:tcPr>
          <w:p w14:paraId="7C656CBF" w14:textId="2F168715"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5A09E3FB" w14:textId="0E48EC6D"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487BF31E" w14:textId="1EA2C321"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173748</w:t>
            </w:r>
          </w:p>
        </w:tc>
      </w:tr>
      <w:tr w:rsidR="005673AF" w:rsidRPr="005673AF" w14:paraId="13F33156" w14:textId="77777777" w:rsidTr="005673AF">
        <w:trPr>
          <w:jc w:val="center"/>
        </w:trPr>
        <w:tc>
          <w:tcPr>
            <w:tcW w:w="3650" w:type="dxa"/>
            <w:vAlign w:val="center"/>
          </w:tcPr>
          <w:p w14:paraId="3D0AFE26" w14:textId="65247EEF"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betactoglobulina</w:t>
            </w:r>
            <w:proofErr w:type="spellEnd"/>
          </w:p>
        </w:tc>
        <w:tc>
          <w:tcPr>
            <w:tcW w:w="1694" w:type="dxa"/>
            <w:vAlign w:val="center"/>
          </w:tcPr>
          <w:p w14:paraId="69C4DF81" w14:textId="44268EA2"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40BF40B0" w14:textId="163AC7B4"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04217E34" w14:textId="680BF89D"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118781</w:t>
            </w:r>
          </w:p>
        </w:tc>
      </w:tr>
      <w:tr w:rsidR="005673AF" w:rsidRPr="005673AF" w14:paraId="486D5741" w14:textId="77777777" w:rsidTr="005673AF">
        <w:trPr>
          <w:jc w:val="center"/>
        </w:trPr>
        <w:tc>
          <w:tcPr>
            <w:tcW w:w="3650" w:type="dxa"/>
            <w:vAlign w:val="center"/>
          </w:tcPr>
          <w:p w14:paraId="264D28E7" w14:textId="2E4D9007"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caseína</w:t>
            </w:r>
          </w:p>
        </w:tc>
        <w:tc>
          <w:tcPr>
            <w:tcW w:w="1694" w:type="dxa"/>
            <w:vAlign w:val="center"/>
          </w:tcPr>
          <w:p w14:paraId="7926E109" w14:textId="709B3315"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6393FC2C" w14:textId="0D03A4F8"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3F3DFF06" w14:textId="5FDC66C7"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118783</w:t>
            </w:r>
          </w:p>
        </w:tc>
      </w:tr>
      <w:tr w:rsidR="005673AF" w:rsidRPr="005673AF" w14:paraId="6B074452" w14:textId="77777777" w:rsidTr="005673AF">
        <w:trPr>
          <w:jc w:val="center"/>
        </w:trPr>
        <w:tc>
          <w:tcPr>
            <w:tcW w:w="3650" w:type="dxa"/>
            <w:vAlign w:val="center"/>
          </w:tcPr>
          <w:p w14:paraId="25B93CCB" w14:textId="255FD256"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alfalactoalbumina</w:t>
            </w:r>
            <w:proofErr w:type="spellEnd"/>
          </w:p>
        </w:tc>
        <w:tc>
          <w:tcPr>
            <w:tcW w:w="1694" w:type="dxa"/>
            <w:vAlign w:val="center"/>
          </w:tcPr>
          <w:p w14:paraId="4E5E0BF7" w14:textId="6814F240"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96</w:t>
            </w:r>
          </w:p>
        </w:tc>
        <w:tc>
          <w:tcPr>
            <w:tcW w:w="1843" w:type="dxa"/>
            <w:vAlign w:val="center"/>
          </w:tcPr>
          <w:p w14:paraId="08FDE2DE" w14:textId="069E6642"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0EF513DA" w14:textId="05C59FC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118772</w:t>
            </w:r>
          </w:p>
        </w:tc>
      </w:tr>
      <w:tr w:rsidR="005673AF" w:rsidRPr="005673AF" w14:paraId="39F910EC" w14:textId="77777777" w:rsidTr="005673AF">
        <w:trPr>
          <w:jc w:val="center"/>
        </w:trPr>
        <w:tc>
          <w:tcPr>
            <w:tcW w:w="3650" w:type="dxa"/>
            <w:vAlign w:val="center"/>
          </w:tcPr>
          <w:p w14:paraId="10D4EB7D" w14:textId="098EAEA5"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clara de ovo</w:t>
            </w:r>
          </w:p>
        </w:tc>
        <w:tc>
          <w:tcPr>
            <w:tcW w:w="1694" w:type="dxa"/>
            <w:vAlign w:val="center"/>
          </w:tcPr>
          <w:p w14:paraId="535ACAE3" w14:textId="41CEA943"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5D26544F" w14:textId="30404775"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227D3F7B" w14:textId="2D021E5C"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173687</w:t>
            </w:r>
          </w:p>
        </w:tc>
      </w:tr>
      <w:tr w:rsidR="005673AF" w:rsidRPr="005673AF" w14:paraId="3A47C025" w14:textId="77777777" w:rsidTr="005673AF">
        <w:trPr>
          <w:jc w:val="center"/>
        </w:trPr>
        <w:tc>
          <w:tcPr>
            <w:tcW w:w="3650" w:type="dxa"/>
            <w:vAlign w:val="center"/>
          </w:tcPr>
          <w:p w14:paraId="230B1344" w14:textId="45537481"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ovoalbumina</w:t>
            </w:r>
            <w:proofErr w:type="spellEnd"/>
          </w:p>
        </w:tc>
        <w:tc>
          <w:tcPr>
            <w:tcW w:w="1694" w:type="dxa"/>
            <w:vAlign w:val="center"/>
          </w:tcPr>
          <w:p w14:paraId="7AEECFE5" w14:textId="2DA964D6"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36AA8D3C" w14:textId="568E35C4"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47F9192D" w14:textId="28B179B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118787</w:t>
            </w:r>
          </w:p>
        </w:tc>
      </w:tr>
      <w:tr w:rsidR="005673AF" w:rsidRPr="005673AF" w14:paraId="45237D8E" w14:textId="77777777" w:rsidTr="005673AF">
        <w:trPr>
          <w:jc w:val="center"/>
        </w:trPr>
        <w:tc>
          <w:tcPr>
            <w:tcW w:w="3650" w:type="dxa"/>
            <w:vAlign w:val="center"/>
          </w:tcPr>
          <w:p w14:paraId="6DA31B63" w14:textId="3B984A30"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ovomucóide</w:t>
            </w:r>
            <w:proofErr w:type="spellEnd"/>
          </w:p>
        </w:tc>
        <w:tc>
          <w:tcPr>
            <w:tcW w:w="1694" w:type="dxa"/>
            <w:vAlign w:val="center"/>
          </w:tcPr>
          <w:p w14:paraId="255E9DE7" w14:textId="5C62D6F2"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192</w:t>
            </w:r>
          </w:p>
        </w:tc>
        <w:tc>
          <w:tcPr>
            <w:tcW w:w="1843" w:type="dxa"/>
            <w:vAlign w:val="center"/>
          </w:tcPr>
          <w:p w14:paraId="39DC60FD" w14:textId="56DCF501"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6819AFB" w14:textId="75B0013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118788</w:t>
            </w:r>
          </w:p>
        </w:tc>
      </w:tr>
      <w:tr w:rsidR="005673AF" w:rsidRPr="005673AF" w14:paraId="34129DD1" w14:textId="77777777" w:rsidTr="005673AF">
        <w:trPr>
          <w:jc w:val="center"/>
        </w:trPr>
        <w:tc>
          <w:tcPr>
            <w:tcW w:w="3650" w:type="dxa"/>
            <w:vAlign w:val="center"/>
          </w:tcPr>
          <w:p w14:paraId="7D94796A" w14:textId="7C2AF98F"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gema</w:t>
            </w:r>
          </w:p>
        </w:tc>
        <w:tc>
          <w:tcPr>
            <w:tcW w:w="1694" w:type="dxa"/>
            <w:vAlign w:val="center"/>
          </w:tcPr>
          <w:p w14:paraId="4402C6A0" w14:textId="17B4E2DB"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vAlign w:val="center"/>
          </w:tcPr>
          <w:p w14:paraId="398AD05A" w14:textId="116FA16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1D67D993" w14:textId="0290E9C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188634</w:t>
            </w:r>
          </w:p>
        </w:tc>
      </w:tr>
      <w:tr w:rsidR="005673AF" w:rsidRPr="005673AF" w14:paraId="3A6F00E7" w14:textId="77777777" w:rsidTr="005673AF">
        <w:trPr>
          <w:jc w:val="center"/>
        </w:trPr>
        <w:tc>
          <w:tcPr>
            <w:tcW w:w="3650" w:type="dxa"/>
            <w:vAlign w:val="center"/>
          </w:tcPr>
          <w:p w14:paraId="493D245B" w14:textId="0C664C72"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lastRenderedPageBreak/>
              <w:t>IgE para trigo</w:t>
            </w:r>
          </w:p>
        </w:tc>
        <w:tc>
          <w:tcPr>
            <w:tcW w:w="1694" w:type="dxa"/>
            <w:vAlign w:val="center"/>
          </w:tcPr>
          <w:p w14:paraId="49A89132" w14:textId="4B8F6544"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48</w:t>
            </w:r>
          </w:p>
        </w:tc>
        <w:tc>
          <w:tcPr>
            <w:tcW w:w="1843" w:type="dxa"/>
            <w:vAlign w:val="center"/>
          </w:tcPr>
          <w:p w14:paraId="62D718B5" w14:textId="572CC6D9"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70DBC705" w14:textId="6BD545A0"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118789</w:t>
            </w:r>
          </w:p>
        </w:tc>
      </w:tr>
      <w:tr w:rsidR="005673AF" w:rsidRPr="005673AF" w14:paraId="16B98C44" w14:textId="77777777" w:rsidTr="005673AF">
        <w:trPr>
          <w:jc w:val="center"/>
        </w:trPr>
        <w:tc>
          <w:tcPr>
            <w:tcW w:w="3650" w:type="dxa"/>
            <w:vAlign w:val="center"/>
          </w:tcPr>
          <w:p w14:paraId="4F8281F2" w14:textId="6FDD004F"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amendoin</w:t>
            </w:r>
            <w:proofErr w:type="spellEnd"/>
          </w:p>
        </w:tc>
        <w:tc>
          <w:tcPr>
            <w:tcW w:w="1694" w:type="dxa"/>
            <w:vAlign w:val="center"/>
          </w:tcPr>
          <w:p w14:paraId="5CC00D8F" w14:textId="0C61DA34"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48</w:t>
            </w:r>
          </w:p>
        </w:tc>
        <w:tc>
          <w:tcPr>
            <w:tcW w:w="1843" w:type="dxa"/>
            <w:vAlign w:val="center"/>
          </w:tcPr>
          <w:p w14:paraId="4ED50F53" w14:textId="20FCA7FA"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EB9BDF7" w14:textId="17C4E64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118779</w:t>
            </w:r>
          </w:p>
        </w:tc>
      </w:tr>
      <w:tr w:rsidR="005673AF" w:rsidRPr="005673AF" w14:paraId="2D889F22" w14:textId="77777777" w:rsidTr="005673AF">
        <w:trPr>
          <w:jc w:val="center"/>
        </w:trPr>
        <w:tc>
          <w:tcPr>
            <w:tcW w:w="3650" w:type="dxa"/>
            <w:vAlign w:val="center"/>
          </w:tcPr>
          <w:p w14:paraId="6746D6E1" w14:textId="77C418EC"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camarão</w:t>
            </w:r>
          </w:p>
        </w:tc>
        <w:tc>
          <w:tcPr>
            <w:tcW w:w="1694" w:type="dxa"/>
            <w:vAlign w:val="center"/>
          </w:tcPr>
          <w:p w14:paraId="23AE6F33" w14:textId="38FD06BA"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80</w:t>
            </w:r>
          </w:p>
        </w:tc>
        <w:tc>
          <w:tcPr>
            <w:tcW w:w="1843" w:type="dxa"/>
            <w:vAlign w:val="center"/>
          </w:tcPr>
          <w:p w14:paraId="75ECBBDC" w14:textId="5DF7E41C"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15EFD9F1" w14:textId="09F6FE8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118784</w:t>
            </w:r>
          </w:p>
        </w:tc>
      </w:tr>
      <w:tr w:rsidR="005673AF" w:rsidRPr="005673AF" w14:paraId="68132BFB" w14:textId="77777777" w:rsidTr="005673AF">
        <w:trPr>
          <w:jc w:val="center"/>
        </w:trPr>
        <w:tc>
          <w:tcPr>
            <w:tcW w:w="3650" w:type="dxa"/>
            <w:vAlign w:val="center"/>
          </w:tcPr>
          <w:p w14:paraId="6D4DB81C" w14:textId="638E9020"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peixe</w:t>
            </w:r>
          </w:p>
        </w:tc>
        <w:tc>
          <w:tcPr>
            <w:tcW w:w="1694" w:type="dxa"/>
            <w:vAlign w:val="center"/>
          </w:tcPr>
          <w:p w14:paraId="599D056D" w14:textId="6F3BFFBA"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48</w:t>
            </w:r>
          </w:p>
        </w:tc>
        <w:tc>
          <w:tcPr>
            <w:tcW w:w="1843" w:type="dxa"/>
            <w:vAlign w:val="center"/>
          </w:tcPr>
          <w:p w14:paraId="77E61F27" w14:textId="6BCE762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2462556" w14:textId="6A98CD67"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188635</w:t>
            </w:r>
          </w:p>
        </w:tc>
      </w:tr>
      <w:tr w:rsidR="005673AF" w:rsidRPr="005673AF" w14:paraId="090BB925" w14:textId="77777777" w:rsidTr="005673AF">
        <w:trPr>
          <w:jc w:val="center"/>
        </w:trPr>
        <w:tc>
          <w:tcPr>
            <w:tcW w:w="3650" w:type="dxa"/>
            <w:vAlign w:val="center"/>
          </w:tcPr>
          <w:p w14:paraId="428B30EC" w14:textId="030CCAA7"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para soja</w:t>
            </w:r>
          </w:p>
        </w:tc>
        <w:tc>
          <w:tcPr>
            <w:tcW w:w="1694" w:type="dxa"/>
            <w:vAlign w:val="center"/>
          </w:tcPr>
          <w:p w14:paraId="70E0A76C" w14:textId="1CC7212B"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48</w:t>
            </w:r>
          </w:p>
        </w:tc>
        <w:tc>
          <w:tcPr>
            <w:tcW w:w="1843" w:type="dxa"/>
            <w:vAlign w:val="center"/>
          </w:tcPr>
          <w:p w14:paraId="7583C454" w14:textId="1E502074"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5B0FD282" w14:textId="02F9C49B"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118858</w:t>
            </w:r>
          </w:p>
        </w:tc>
      </w:tr>
      <w:tr w:rsidR="005673AF" w:rsidRPr="005673AF" w14:paraId="1F7FA743" w14:textId="77777777" w:rsidTr="005673AF">
        <w:trPr>
          <w:jc w:val="center"/>
        </w:trPr>
        <w:tc>
          <w:tcPr>
            <w:tcW w:w="3650" w:type="dxa"/>
            <w:vAlign w:val="center"/>
          </w:tcPr>
          <w:p w14:paraId="21CA73D8" w14:textId="42F82635"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w:t>
            </w:r>
            <w:proofErr w:type="spellStart"/>
            <w:r w:rsidRPr="00CD73C3">
              <w:rPr>
                <w:rFonts w:ascii="Times New Roman" w:hAnsi="Times New Roman" w:cs="Times New Roman"/>
              </w:rPr>
              <w:t>arah</w:t>
            </w:r>
            <w:proofErr w:type="spellEnd"/>
            <w:r w:rsidRPr="00CD73C3">
              <w:rPr>
                <w:rFonts w:ascii="Times New Roman" w:hAnsi="Times New Roman" w:cs="Times New Roman"/>
              </w:rPr>
              <w:t xml:space="preserve"> 1</w:t>
            </w:r>
          </w:p>
        </w:tc>
        <w:tc>
          <w:tcPr>
            <w:tcW w:w="1694" w:type="dxa"/>
            <w:vAlign w:val="center"/>
          </w:tcPr>
          <w:p w14:paraId="6ECAF02B" w14:textId="44DE8610"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vAlign w:val="center"/>
          </w:tcPr>
          <w:p w14:paraId="7A6CA57E" w14:textId="27C9F73F"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3515C6FD" w14:textId="0A1EE0CA"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177942</w:t>
            </w:r>
          </w:p>
        </w:tc>
      </w:tr>
      <w:tr w:rsidR="005673AF" w:rsidRPr="005673AF" w14:paraId="33F656BF" w14:textId="77777777" w:rsidTr="005673AF">
        <w:trPr>
          <w:jc w:val="center"/>
        </w:trPr>
        <w:tc>
          <w:tcPr>
            <w:tcW w:w="3650" w:type="dxa"/>
            <w:vAlign w:val="center"/>
          </w:tcPr>
          <w:p w14:paraId="7F407686" w14:textId="5DA26200"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 xml:space="preserve">IgE para 5 </w:t>
            </w:r>
            <w:proofErr w:type="spellStart"/>
            <w:r w:rsidRPr="00CD73C3">
              <w:rPr>
                <w:rFonts w:ascii="Times New Roman" w:hAnsi="Times New Roman" w:cs="Times New Roman"/>
              </w:rPr>
              <w:t>omega</w:t>
            </w:r>
            <w:proofErr w:type="spellEnd"/>
            <w:r w:rsidRPr="00CD73C3">
              <w:rPr>
                <w:rFonts w:ascii="Times New Roman" w:hAnsi="Times New Roman" w:cs="Times New Roman"/>
              </w:rPr>
              <w:t>-gliadina</w:t>
            </w:r>
          </w:p>
        </w:tc>
        <w:tc>
          <w:tcPr>
            <w:tcW w:w="1694" w:type="dxa"/>
            <w:vAlign w:val="center"/>
          </w:tcPr>
          <w:p w14:paraId="670FF3EE" w14:textId="399671D1"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32</w:t>
            </w:r>
          </w:p>
        </w:tc>
        <w:tc>
          <w:tcPr>
            <w:tcW w:w="1843" w:type="dxa"/>
            <w:vAlign w:val="center"/>
          </w:tcPr>
          <w:p w14:paraId="6A0DD809" w14:textId="5B993445"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3025C4A9" w14:textId="1F7710A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177943</w:t>
            </w:r>
          </w:p>
        </w:tc>
      </w:tr>
      <w:tr w:rsidR="005673AF" w:rsidRPr="005673AF" w14:paraId="22B772BA" w14:textId="77777777" w:rsidTr="005673AF">
        <w:trPr>
          <w:jc w:val="center"/>
        </w:trPr>
        <w:tc>
          <w:tcPr>
            <w:tcW w:w="3650" w:type="dxa"/>
            <w:vAlign w:val="center"/>
          </w:tcPr>
          <w:p w14:paraId="0C6A9E94" w14:textId="35C60153" w:rsidR="005673AF" w:rsidRPr="005673AF" w:rsidRDefault="005673AF" w:rsidP="005673AF">
            <w:pPr>
              <w:spacing w:before="120" w:after="120"/>
              <w:ind w:left="57" w:right="57"/>
              <w:rPr>
                <w:rFonts w:ascii="Times New Roman" w:hAnsi="Times New Roman" w:cs="Times New Roman"/>
                <w:sz w:val="20"/>
                <w:szCs w:val="20"/>
              </w:rPr>
            </w:pPr>
            <w:r w:rsidRPr="00CD73C3">
              <w:rPr>
                <w:rFonts w:ascii="Times New Roman" w:hAnsi="Times New Roman" w:cs="Times New Roman"/>
              </w:rPr>
              <w:t>IgE total</w:t>
            </w:r>
          </w:p>
        </w:tc>
        <w:tc>
          <w:tcPr>
            <w:tcW w:w="1694" w:type="dxa"/>
            <w:vAlign w:val="center"/>
          </w:tcPr>
          <w:p w14:paraId="7152484A" w14:textId="082DAB44"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1000</w:t>
            </w:r>
          </w:p>
        </w:tc>
        <w:tc>
          <w:tcPr>
            <w:tcW w:w="1843" w:type="dxa"/>
            <w:vAlign w:val="center"/>
          </w:tcPr>
          <w:p w14:paraId="7CAC2562" w14:textId="5B10089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73230D05" w14:textId="1125C41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176927</w:t>
            </w:r>
          </w:p>
        </w:tc>
      </w:tr>
      <w:tr w:rsidR="005673AF" w:rsidRPr="005673AF" w14:paraId="661C61A4" w14:textId="77777777" w:rsidTr="005673AF">
        <w:trPr>
          <w:jc w:val="center"/>
        </w:trPr>
        <w:tc>
          <w:tcPr>
            <w:tcW w:w="3650" w:type="dxa"/>
            <w:vAlign w:val="center"/>
          </w:tcPr>
          <w:p w14:paraId="72B9116C" w14:textId="70DFCA1E" w:rsidR="005673AF" w:rsidRPr="005673AF" w:rsidRDefault="005673AF" w:rsidP="005673AF">
            <w:pPr>
              <w:spacing w:before="120" w:after="120"/>
              <w:ind w:left="57" w:right="57"/>
              <w:rPr>
                <w:rFonts w:ascii="Times New Roman" w:hAnsi="Times New Roman" w:cs="Times New Roman"/>
                <w:sz w:val="20"/>
                <w:szCs w:val="20"/>
              </w:rPr>
            </w:pPr>
            <w:proofErr w:type="spellStart"/>
            <w:r w:rsidRPr="00CD73C3">
              <w:rPr>
                <w:rFonts w:ascii="Times New Roman" w:hAnsi="Times New Roman" w:cs="Times New Roman"/>
              </w:rPr>
              <w:t>Anti-ccp</w:t>
            </w:r>
            <w:proofErr w:type="spellEnd"/>
          </w:p>
        </w:tc>
        <w:tc>
          <w:tcPr>
            <w:tcW w:w="1694" w:type="dxa"/>
            <w:vAlign w:val="center"/>
          </w:tcPr>
          <w:p w14:paraId="40DE63DB" w14:textId="5459CA19" w:rsidR="005673AF" w:rsidRPr="005673AF" w:rsidRDefault="005673AF" w:rsidP="005673AF">
            <w:pPr>
              <w:spacing w:before="120" w:after="120"/>
              <w:ind w:right="57"/>
              <w:jc w:val="right"/>
              <w:rPr>
                <w:rFonts w:ascii="Times New Roman" w:hAnsi="Times New Roman" w:cs="Times New Roman"/>
                <w:sz w:val="20"/>
                <w:szCs w:val="20"/>
              </w:rPr>
            </w:pPr>
            <w:r w:rsidRPr="00CD73C3">
              <w:rPr>
                <w:rFonts w:ascii="Times New Roman" w:hAnsi="Times New Roman" w:cs="Times New Roman"/>
              </w:rPr>
              <w:t>200</w:t>
            </w:r>
          </w:p>
        </w:tc>
        <w:tc>
          <w:tcPr>
            <w:tcW w:w="1843" w:type="dxa"/>
            <w:vAlign w:val="center"/>
          </w:tcPr>
          <w:p w14:paraId="2EA999B5" w14:textId="13AAFBD3"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Teste</w:t>
            </w:r>
          </w:p>
        </w:tc>
        <w:tc>
          <w:tcPr>
            <w:tcW w:w="1078" w:type="dxa"/>
            <w:vAlign w:val="center"/>
          </w:tcPr>
          <w:p w14:paraId="3B7A83BB" w14:textId="218B7FDB" w:rsidR="005673AF" w:rsidRPr="005673AF" w:rsidRDefault="005673AF" w:rsidP="005673AF">
            <w:pPr>
              <w:spacing w:before="120" w:after="120"/>
              <w:jc w:val="center"/>
              <w:rPr>
                <w:rFonts w:ascii="Times New Roman" w:hAnsi="Times New Roman" w:cs="Times New Roman"/>
                <w:sz w:val="20"/>
                <w:szCs w:val="20"/>
              </w:rPr>
            </w:pPr>
            <w:r w:rsidRPr="00CD73C3">
              <w:rPr>
                <w:rFonts w:ascii="Times New Roman" w:hAnsi="Times New Roman" w:cs="Times New Roman"/>
              </w:rPr>
              <w:t>118967</w:t>
            </w:r>
          </w:p>
        </w:tc>
      </w:tr>
    </w:tbl>
    <w:p w14:paraId="282E6DFB" w14:textId="77777777" w:rsidR="005673AF" w:rsidRPr="005673AF" w:rsidRDefault="005673AF" w:rsidP="005673AF">
      <w:pPr>
        <w:spacing w:line="276" w:lineRule="auto"/>
        <w:rPr>
          <w:rFonts w:ascii="Times New Roman" w:hAnsi="Times New Roman" w:cs="Times New Roman"/>
        </w:rPr>
      </w:pPr>
    </w:p>
    <w:p w14:paraId="23113D70" w14:textId="77777777" w:rsidR="00163ABA" w:rsidRPr="00163ABA" w:rsidRDefault="00163ABA" w:rsidP="00163ABA">
      <w:pPr>
        <w:spacing w:line="276" w:lineRule="auto"/>
        <w:rPr>
          <w:rFonts w:ascii="Times New Roman" w:hAnsi="Times New Roman" w:cs="Times New Roman"/>
        </w:rPr>
      </w:pPr>
    </w:p>
    <w:p w14:paraId="60C5807B"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II – JUSTIFICATIVA DA CONTRATAÇÃO:</w:t>
      </w:r>
    </w:p>
    <w:p w14:paraId="3A764121" w14:textId="77777777" w:rsidR="00163ABA" w:rsidRDefault="00163ABA" w:rsidP="00E55F09">
      <w:pPr>
        <w:spacing w:line="276" w:lineRule="auto"/>
        <w:rPr>
          <w:rFonts w:ascii="Times New Roman" w:hAnsi="Times New Roman" w:cs="Times New Roman"/>
        </w:rPr>
      </w:pPr>
    </w:p>
    <w:p w14:paraId="13DED770" w14:textId="1FBD8ED3"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2.1. A aquisição se justifica tendo em vista a necessidade em atender à demanda de exames dos pacientes dos ambulatórios de alergia da PPC, conforme explicitado no processo SEI-260007/009278/2024 (documento anexo</w:t>
      </w:r>
      <w:r w:rsidR="0043685F">
        <w:rPr>
          <w:rFonts w:ascii="Times New Roman" w:hAnsi="Times New Roman" w:cs="Times New Roman"/>
        </w:rPr>
        <w:t xml:space="preserve"> </w:t>
      </w:r>
      <w:hyperlink r:id="rId40" w:tgtFrame="_blank" w:history="1">
        <w:r w:rsidRPr="00CD73C3">
          <w:rPr>
            <w:rStyle w:val="Hyperlink"/>
            <w:rFonts w:ascii="Times New Roman" w:hAnsi="Times New Roman" w:cs="Times New Roman"/>
          </w:rPr>
          <w:t>80524549</w:t>
        </w:r>
      </w:hyperlink>
      <w:r w:rsidRPr="00CD73C3">
        <w:rPr>
          <w:rFonts w:ascii="Times New Roman" w:hAnsi="Times New Roman" w:cs="Times New Roman"/>
        </w:rPr>
        <w:t>), além de pacientes da Pneumologia, Reumatologia, e outras clínicas que necessitem dos exames relacionados, em atendimento aos pacientes do SUS, conforme previsto em contrato de prestação de serviços firmado entre a PPC e o Estado do Rio de Janeiro. Com relação a metodologia de escolha para realização dos exames, ela se justifica no presente processo, tendo em vista a especificidade dos exames a serem realizados com os reagentes e equipamentos descritos. Os exames do atendem à demanda dos pacientes ambulatoriais do complexo de saúde da UERJ, prioritariamente com doenças alérgicas, reumáticas e autoimunes, necessários para diagnóstico, acompanhamento e terapia.</w:t>
      </w:r>
    </w:p>
    <w:p w14:paraId="66FB949D" w14:textId="3B89F85C"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2.2. O equipamento em comodato visa atender aos requisitos descritos </w:t>
      </w:r>
      <w:r w:rsidRPr="00CD73C3">
        <w:rPr>
          <w:rFonts w:ascii="Times New Roman" w:hAnsi="Times New Roman" w:cs="Times New Roman"/>
          <w:i/>
          <w:iCs/>
        </w:rPr>
        <w:t>supra </w:t>
      </w:r>
      <w:r w:rsidRPr="00CD73C3">
        <w:rPr>
          <w:rFonts w:ascii="Times New Roman" w:hAnsi="Times New Roman" w:cs="Times New Roman"/>
        </w:rPr>
        <w:t>pois trata-se de um analisador automatizado para realização de testes de Autoimunidade e Alergia, com metodologia analítica FEIA (</w:t>
      </w:r>
      <w:proofErr w:type="spellStart"/>
      <w:r w:rsidRPr="00CD73C3">
        <w:rPr>
          <w:rFonts w:ascii="Times New Roman" w:hAnsi="Times New Roman" w:cs="Times New Roman"/>
        </w:rPr>
        <w:t>fluoroenzimaimuno</w:t>
      </w:r>
      <w:proofErr w:type="spellEnd"/>
      <w:r w:rsidRPr="00CD73C3">
        <w:rPr>
          <w:rFonts w:ascii="Times New Roman" w:hAnsi="Times New Roman" w:cs="Times New Roman"/>
        </w:rPr>
        <w:t xml:space="preserve">) em fase sólida que combina a realização de dosagem de Imunoglobulinas do tipo E específicas para um rol de diferentes </w:t>
      </w:r>
      <w:r w:rsidR="0043685F" w:rsidRPr="00CD73C3">
        <w:rPr>
          <w:rFonts w:ascii="Times New Roman" w:hAnsi="Times New Roman" w:cs="Times New Roman"/>
        </w:rPr>
        <w:t>al</w:t>
      </w:r>
      <w:r w:rsidR="0043685F" w:rsidRPr="0043685F">
        <w:rPr>
          <w:rFonts w:ascii="Times New Roman" w:hAnsi="Times New Roman" w:cs="Times New Roman"/>
          <w:b/>
          <w:bCs/>
        </w:rPr>
        <w:t>é</w:t>
      </w:r>
      <w:r w:rsidR="0043685F" w:rsidRPr="00CD73C3">
        <w:rPr>
          <w:rFonts w:ascii="Times New Roman" w:hAnsi="Times New Roman" w:cs="Times New Roman"/>
        </w:rPr>
        <w:t>rgenos</w:t>
      </w:r>
      <w:r w:rsidRPr="00CD73C3">
        <w:rPr>
          <w:rFonts w:ascii="Times New Roman" w:hAnsi="Times New Roman" w:cs="Times New Roman"/>
        </w:rPr>
        <w:t xml:space="preserve">, com um painel abrangente, que possibilitam a realização simultânea dos perfis alérgicos específicos solicitados. Essa metodologia é considerada a melhor em relação a </w:t>
      </w:r>
      <w:r w:rsidRPr="00CD73C3">
        <w:rPr>
          <w:rFonts w:ascii="Times New Roman" w:hAnsi="Times New Roman" w:cs="Times New Roman"/>
          <w:b/>
          <w:bCs/>
        </w:rPr>
        <w:t>especifi</w:t>
      </w:r>
      <w:r w:rsidR="0043685F" w:rsidRPr="0043685F">
        <w:rPr>
          <w:rFonts w:ascii="Times New Roman" w:hAnsi="Times New Roman" w:cs="Times New Roman"/>
          <w:b/>
          <w:bCs/>
        </w:rPr>
        <w:t>ci</w:t>
      </w:r>
      <w:r w:rsidRPr="00CD73C3">
        <w:rPr>
          <w:rFonts w:ascii="Times New Roman" w:hAnsi="Times New Roman" w:cs="Times New Roman"/>
          <w:b/>
          <w:bCs/>
        </w:rPr>
        <w:t>dade</w:t>
      </w:r>
      <w:r w:rsidRPr="00CD73C3">
        <w:rPr>
          <w:rFonts w:ascii="Times New Roman" w:hAnsi="Times New Roman" w:cs="Times New Roman"/>
        </w:rPr>
        <w:t xml:space="preserve"> para detecção dos autoanticorpos e dos anticorpos específicos para os alérgenos (itens de IgE específicas), conforme demonstrado em estudo em anexo (</w:t>
      </w:r>
      <w:hyperlink r:id="rId41" w:tgtFrame="_blank" w:history="1">
        <w:r w:rsidRPr="00CD73C3">
          <w:rPr>
            <w:rStyle w:val="Hyperlink"/>
            <w:rFonts w:ascii="Times New Roman" w:hAnsi="Times New Roman" w:cs="Times New Roman"/>
          </w:rPr>
          <w:t>80524551</w:t>
        </w:r>
      </w:hyperlink>
      <w:r w:rsidRPr="00CD73C3">
        <w:rPr>
          <w:rFonts w:ascii="Times New Roman" w:hAnsi="Times New Roman" w:cs="Times New Roman"/>
        </w:rPr>
        <w:t>).</w:t>
      </w:r>
    </w:p>
    <w:p w14:paraId="5C813C53"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2.3. A metodologia aplicada nas análises do aparelho acima referido é citada em literatura científica especializada como o padrão ouro para o diagnóstico in vitro de condições alérgicas atualmente. Esta classificação, bem como o número de publicações, ensaios clínicos, pesquisas e pacientes atendidos em estudos ao redor do mundo, garantem confiabilidade e credibilidade ao método. A técnica de fluorescência, quando comparada às demais, apresenta menor variabilidade de resultados, maior precisão e maior resistência a anticorpo não-IgE específicos de alérgenos concorrentes, o que diminui as chances de se obter resultados classificados como falsos positivos. Além disto, quando </w:t>
      </w:r>
      <w:r w:rsidRPr="00CD73C3">
        <w:rPr>
          <w:rFonts w:ascii="Times New Roman" w:hAnsi="Times New Roman" w:cs="Times New Roman"/>
        </w:rPr>
        <w:lastRenderedPageBreak/>
        <w:t xml:space="preserve">comparada às demais metodologias, detém um melhor custo-benefício, tanto para o profissional quando para o paciente, uma vez que o correto diagnóstico no menor período de tempo evita terapêuticas mais invasivas, incômodas e custosas, que poderiam ser ineficazes ao longo do tratamento do paciente. A técnica de </w:t>
      </w:r>
      <w:proofErr w:type="spellStart"/>
      <w:r w:rsidRPr="00CD73C3">
        <w:rPr>
          <w:rFonts w:ascii="Times New Roman" w:hAnsi="Times New Roman" w:cs="Times New Roman"/>
        </w:rPr>
        <w:t>ImmunoCAP</w:t>
      </w:r>
      <w:proofErr w:type="spellEnd"/>
      <w:r w:rsidRPr="00CD73C3">
        <w:rPr>
          <w:rFonts w:ascii="Times New Roman" w:hAnsi="Times New Roman" w:cs="Times New Roman"/>
        </w:rPr>
        <w:t xml:space="preserve"> também se destaca devido ao número de fontes e de componentes de antígenos, que podem ser mensurados em painéis utilizando a menor quantidade de amostra dentre os demais métodos comercializados atualmente.</w:t>
      </w:r>
    </w:p>
    <w:p w14:paraId="64F42E91"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2.4. Dada a reduzida automação na área laboratorial de autoimunidade hoje disponível para aquisição no mercado, a automatização pleiteada, tal qual em outros processos de aquisição deste serviço, traz vantajosidade para a administração pública e para os pacientes, na medida em que otimiza o uso de recursos financeiros e humanos, com ganho pela redução do consumo de reagentes e de amostra por exame realizado, bem como eleva a qualidade dos resultados pela padronização dos processos de execução de exames, permitindo um melhor controle de qualidade interno e externo das análises executadas no CAPSULA. Hoje os exames listados, quando conseguimos, são feitos em laboratórios externos mediante terceirização via HUPE, gerando um custo extra para a Universidade e limitando o acesso tanto para assistência quanto para pesquisa. Ressalte-se aqui que com a automação há redução da necessidade de recursos humanos, posto que muitos processos antes realizados manualmente, demandam um número maior de funcionários capacitados em cada etapa analítica, hoje agregados em uma só plataforma automática. Sob a ótica do atendido, tanto paciente quanto o médico ficam mais seguros em tomar decisões clínicas baseadas em procedimentos analíticos automatizados, pois minimiza-se a quantidade de amostra biológica coletada, reduz-se o tempo de execução e liberação de laudos, melhorando assim a prestação de serviço como um todo.</w:t>
      </w:r>
    </w:p>
    <w:p w14:paraId="06AB5888" w14:textId="77ADAAF0" w:rsidR="00E55F09" w:rsidRDefault="00E55F09" w:rsidP="00E55F09">
      <w:pPr>
        <w:spacing w:line="276" w:lineRule="auto"/>
        <w:rPr>
          <w:rFonts w:ascii="Times New Roman" w:hAnsi="Times New Roman" w:cs="Times New Roman"/>
        </w:rPr>
      </w:pPr>
    </w:p>
    <w:p w14:paraId="42441BE8" w14:textId="77777777" w:rsidR="00163ABA" w:rsidRPr="00CD73C3" w:rsidRDefault="00163ABA" w:rsidP="00E55F09">
      <w:pPr>
        <w:spacing w:line="276" w:lineRule="auto"/>
        <w:rPr>
          <w:rFonts w:ascii="Times New Roman" w:hAnsi="Times New Roman" w:cs="Times New Roman"/>
        </w:rPr>
      </w:pPr>
    </w:p>
    <w:p w14:paraId="76700370"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B625BA">
        <w:rPr>
          <w:rFonts w:ascii="Times New Roman" w:hAnsi="Times New Roman" w:cs="Times New Roman"/>
          <w:b/>
          <w:bCs/>
          <w:shd w:val="clear" w:color="auto" w:fill="D9D9D9" w:themeFill="background1" w:themeFillShade="D9"/>
        </w:rPr>
        <w:t>III</w:t>
      </w:r>
      <w:r w:rsidRPr="00CD73C3">
        <w:rPr>
          <w:rFonts w:ascii="Times New Roman" w:hAnsi="Times New Roman" w:cs="Times New Roman"/>
          <w:b/>
          <w:bCs/>
        </w:rPr>
        <w:t xml:space="preserve"> - FUNDAMENTAÇÃO DA CONTRATAÇÃO:</w:t>
      </w:r>
    </w:p>
    <w:p w14:paraId="49AC7267" w14:textId="77777777" w:rsidR="00163ABA" w:rsidRDefault="00163ABA" w:rsidP="00E55F09">
      <w:pPr>
        <w:spacing w:line="276" w:lineRule="auto"/>
        <w:rPr>
          <w:rFonts w:ascii="Times New Roman" w:hAnsi="Times New Roman" w:cs="Times New Roman"/>
        </w:rPr>
      </w:pPr>
    </w:p>
    <w:p w14:paraId="4240DC12" w14:textId="79113126"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3.1. A fundamentação da contratação e de seus quantitativos encontra-se pormenorizada em tópico específico do Estudo Técnico Preliminar</w:t>
      </w:r>
      <w:r w:rsidR="003A37FB">
        <w:rPr>
          <w:rFonts w:ascii="Times New Roman" w:hAnsi="Times New Roman" w:cs="Times New Roman"/>
        </w:rPr>
        <w:t xml:space="preserve"> </w:t>
      </w:r>
      <w:hyperlink r:id="rId42" w:tgtFrame="_blank" w:history="1">
        <w:r w:rsidRPr="00CD73C3">
          <w:rPr>
            <w:rStyle w:val="Hyperlink"/>
            <w:rFonts w:ascii="Times New Roman" w:hAnsi="Times New Roman" w:cs="Times New Roman"/>
          </w:rPr>
          <w:t>80546621</w:t>
        </w:r>
      </w:hyperlink>
      <w:r w:rsidRPr="00CD73C3">
        <w:rPr>
          <w:rFonts w:ascii="Times New Roman" w:hAnsi="Times New Roman" w:cs="Times New Roman"/>
        </w:rPr>
        <w:t>.</w:t>
      </w:r>
    </w:p>
    <w:p w14:paraId="4D476618" w14:textId="49EF6541" w:rsidR="00E55F09" w:rsidRDefault="00E55F09" w:rsidP="00E55F09">
      <w:pPr>
        <w:spacing w:line="276" w:lineRule="auto"/>
        <w:rPr>
          <w:rFonts w:ascii="Times New Roman" w:hAnsi="Times New Roman" w:cs="Times New Roman"/>
        </w:rPr>
      </w:pPr>
    </w:p>
    <w:p w14:paraId="70A0AEB1" w14:textId="77777777" w:rsidR="00163ABA" w:rsidRPr="00CD73C3" w:rsidRDefault="00163ABA" w:rsidP="00E55F09">
      <w:pPr>
        <w:spacing w:line="276" w:lineRule="auto"/>
        <w:rPr>
          <w:rFonts w:ascii="Times New Roman" w:hAnsi="Times New Roman" w:cs="Times New Roman"/>
        </w:rPr>
      </w:pPr>
    </w:p>
    <w:p w14:paraId="47249277"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B625BA">
        <w:rPr>
          <w:rFonts w:ascii="Times New Roman" w:hAnsi="Times New Roman" w:cs="Times New Roman"/>
          <w:b/>
          <w:bCs/>
          <w:shd w:val="clear" w:color="auto" w:fill="D9D9D9" w:themeFill="background1" w:themeFillShade="D9"/>
        </w:rPr>
        <w:t>IV</w:t>
      </w:r>
      <w:r w:rsidRPr="00CD73C3">
        <w:rPr>
          <w:rFonts w:ascii="Times New Roman" w:hAnsi="Times New Roman" w:cs="Times New Roman"/>
          <w:b/>
          <w:bCs/>
        </w:rPr>
        <w:t xml:space="preserve"> – DESCRIÇÃO DA CONTRATAÇÃO:</w:t>
      </w:r>
    </w:p>
    <w:p w14:paraId="351B95FA" w14:textId="77777777" w:rsidR="00163ABA" w:rsidRDefault="00163ABA" w:rsidP="00E55F09">
      <w:pPr>
        <w:spacing w:line="276" w:lineRule="auto"/>
        <w:rPr>
          <w:rFonts w:ascii="Times New Roman" w:hAnsi="Times New Roman" w:cs="Times New Roman"/>
        </w:rPr>
      </w:pPr>
    </w:p>
    <w:p w14:paraId="6113C0B6" w14:textId="5F5AAFEA"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 Os itens do objeto deste termo de referência serão recebidos desde que:</w:t>
      </w:r>
    </w:p>
    <w:p w14:paraId="4DD4EC05"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4.1.1. A quantidade esteja de acordo com a solicitada na ordem de fornecimento;</w:t>
      </w:r>
    </w:p>
    <w:p w14:paraId="7C6F56DA"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4.1.2. Os produtos possuam validade mínima de 80% do seu período total de validade, conforme Resolução SES nº 1342/2016. Caso a validade seja inferior ao que está aqui estabelecido, a empresa deverá se comprometer formalmente, por meio de carta, a efetuar a troca dos insumos que venham ter a sua validade expirada, sem qualquer ônus para a Administração Pública;</w:t>
      </w:r>
    </w:p>
    <w:p w14:paraId="5663DDA2"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4.1.3. A embalagem esteja inviolada e de forma a permitir o correto armazenamento;</w:t>
      </w:r>
    </w:p>
    <w:p w14:paraId="503A742E"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4.1.4 Contenha o número do lote, data de validade, data da fabricação, a descrição do item, registro no Ministério da Saúde e deve ser acondicionado em embalagem individual;</w:t>
      </w:r>
    </w:p>
    <w:p w14:paraId="6D87EADD"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lastRenderedPageBreak/>
        <w:t>4.1.5. A especificação esteja em conformidade com o solicitado no Termo de Referência;</w:t>
      </w:r>
    </w:p>
    <w:p w14:paraId="124A1E8B"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4.1.6. Seja fornecido certificado de lote emitido pelo fabricante do produto;</w:t>
      </w:r>
    </w:p>
    <w:p w14:paraId="40827085"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4.1.7. Seja fornecida bula em língua portuguesa.</w:t>
      </w:r>
    </w:p>
    <w:p w14:paraId="672376BB"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4.1.8 Os equipamentos de análise </w:t>
      </w:r>
      <w:proofErr w:type="spellStart"/>
      <w:r w:rsidRPr="00CD73C3">
        <w:rPr>
          <w:rFonts w:ascii="Times New Roman" w:hAnsi="Times New Roman" w:cs="Times New Roman"/>
        </w:rPr>
        <w:t>comodatados</w:t>
      </w:r>
      <w:proofErr w:type="spellEnd"/>
      <w:r w:rsidRPr="00CD73C3">
        <w:rPr>
          <w:rFonts w:ascii="Times New Roman" w:hAnsi="Times New Roman" w:cs="Times New Roman"/>
        </w:rPr>
        <w:t xml:space="preserve"> devem estar acompanhados de manual em língua portuguesa.</w:t>
      </w:r>
    </w:p>
    <w:p w14:paraId="568ECAA9"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4.2. A avaliação visando validação deverá ser feita no conjunto de reagentes, utilizando método de referência definido e acompanhado pelo supervisor do setor;</w:t>
      </w:r>
    </w:p>
    <w:p w14:paraId="3F01905C"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4.3. Os itens deverão ser na forma de kits completos acompanhados de padrões, calibradores e controles (quando aplicável), e insumos descartáveis necessários para sua execução.</w:t>
      </w:r>
    </w:p>
    <w:p w14:paraId="3A0BE088"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4.4. Os produtos deverão ser avaliados e validados no laboratório Cápsula da Policlínica Piquet Carneiro.</w:t>
      </w:r>
    </w:p>
    <w:p w14:paraId="74B18357"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4.5. A firma licitante deverá dirigir-se à chefia do Laboratório CAPSULA da PPC, e ao supervisor do setor correspondente, para inteirar-se das condições necessárias para a demonstração dos itens.</w:t>
      </w:r>
    </w:p>
    <w:p w14:paraId="59089AD0"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4.6. A empresa vencedora deverá manter estoques na empresa fornecedora, em território nacional, no mínimo de uma quantidade de reagentes e consumíveis equivalente a 02 (dois) meses de abastecimento para os usuários envolvidos. A UERJ poderá solicitar a qualquer momento que a fornecedora demonstre a existência de estoque que comprove a capacidade técnica da empresa em fornecer regularmente dos itens licitados.</w:t>
      </w:r>
    </w:p>
    <w:p w14:paraId="3A28014B"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4.7. A Especificação dos equipamentos e acessórios a serem colocados por regime de comodato deve ser clara e detalhada, através de catálogos e/ou prospectos, acompanhado do manual de operação do equipamento em português;</w:t>
      </w:r>
    </w:p>
    <w:p w14:paraId="2BC66B05"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4.8. Termo de compromisso de concessão gratuita, da instalação e direito de uso de toda a aparelhagem necessária à execução completa de testes.</w:t>
      </w:r>
    </w:p>
    <w:p w14:paraId="7604714F"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4.9. Prover todos os insumos consumíveis utilizados pelos equipamentos em quantidade suficiente para realização de todos os testes constantes no edital, com termo de compromisso de fornecimento gratuito. A limitação do fornecimento dos insumos que acarretar em ruptura do serviço será notificada ao fiscal do contrato para as medidas legais cabíveis;</w:t>
      </w:r>
    </w:p>
    <w:p w14:paraId="237BE361"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4.10. Compromisso de reposição de todas as perdas de acessórios, reagentes, por falha do produto, ou quando não estiver atendendo aos parâmetros técnicos da PPC, no quantitativo suficiente para realização de todos os testes que o serviço estima realizar durante a vigência do contrato.</w:t>
      </w:r>
    </w:p>
    <w:p w14:paraId="62CEC77E"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4.11. Nº da peça ou o nº da série para controle da instituição.</w:t>
      </w:r>
    </w:p>
    <w:p w14:paraId="31C82303"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4.13. Assegurar treinamento gratuito, pelo fornecedor, de todos os profissionais da PPC que operacionalizem os produtos oferecidos, incluindo o fornecimento dos kits necessários </w:t>
      </w:r>
      <w:proofErr w:type="gramStart"/>
      <w:r w:rsidRPr="00CD73C3">
        <w:rPr>
          <w:rFonts w:ascii="Times New Roman" w:hAnsi="Times New Roman" w:cs="Times New Roman"/>
        </w:rPr>
        <w:t>a</w:t>
      </w:r>
      <w:proofErr w:type="gramEnd"/>
      <w:r w:rsidRPr="00CD73C3">
        <w:rPr>
          <w:rFonts w:ascii="Times New Roman" w:hAnsi="Times New Roman" w:cs="Times New Roman"/>
        </w:rPr>
        <w:t xml:space="preserve"> sua realização, sem ônus para a PPC, apresentando agendas dos cursos bem como a identificação do </w:t>
      </w:r>
      <w:r w:rsidRPr="00CD73C3">
        <w:rPr>
          <w:rFonts w:ascii="Times New Roman" w:hAnsi="Times New Roman" w:cs="Times New Roman"/>
        </w:rPr>
        <w:lastRenderedPageBreak/>
        <w:t xml:space="preserve">instrutor. Apresentar o conteúdo programático dos tópicos a serem ministrados; </w:t>
      </w:r>
      <w:proofErr w:type="gramStart"/>
      <w:r w:rsidRPr="00CD73C3">
        <w:rPr>
          <w:rFonts w:ascii="Times New Roman" w:hAnsi="Times New Roman" w:cs="Times New Roman"/>
        </w:rPr>
        <w:t>Os</w:t>
      </w:r>
      <w:proofErr w:type="gramEnd"/>
      <w:r w:rsidRPr="00CD73C3">
        <w:rPr>
          <w:rFonts w:ascii="Times New Roman" w:hAnsi="Times New Roman" w:cs="Times New Roman"/>
        </w:rPr>
        <w:t xml:space="preserve"> assessores de treinamento deverão acompanhar a rotina, no mínimo 07 (sete) dias;</w:t>
      </w:r>
    </w:p>
    <w:p w14:paraId="65F3F5B1"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4.14. Oferecer garantia de assessoria científica gratuita e continuamente disponível para a utilização dos produtos ofertados bem como dos equipamentos, ficando a disponibilização do assessor em não mais que 2 (duas) horas após o chamado, de forma presencial ou por telefone;</w:t>
      </w:r>
    </w:p>
    <w:p w14:paraId="5B256BB4"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4.15. A firma vencedora deverá se responsabilizar pelo interfaceamento com a rede de computadores do laboratório, incluindo despesas e fornecimento de dados;</w:t>
      </w:r>
    </w:p>
    <w:p w14:paraId="45A1C184"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4.16. A COMODANTE realizará a manutenção dos Equipamentos, incluindo a substituição de peças quando for necessário. Na hipótese de defeito, deverá providenciar substituição do equipamento conforme discriminado já </w:t>
      </w:r>
      <w:r w:rsidRPr="00CD73C3">
        <w:rPr>
          <w:rFonts w:ascii="Times New Roman" w:hAnsi="Times New Roman" w:cs="Times New Roman"/>
          <w:i/>
          <w:iCs/>
        </w:rPr>
        <w:t>supra</w:t>
      </w:r>
      <w:r w:rsidRPr="00CD73C3">
        <w:rPr>
          <w:rFonts w:ascii="Times New Roman" w:hAnsi="Times New Roman" w:cs="Times New Roman"/>
        </w:rPr>
        <w:t>. Este deverá manter um profissional especializado para dar treinamento e suporte técnico aos usuários. O fornecedor deverá ainda fornecer um certificado de calibração anual por firma credenciada pelo INMETRO durante o período deste comodato. Correrá por conta da COMODATÁRIA as demais despesas ordinárias e custos acarretados pelo uso do bem.</w:t>
      </w:r>
    </w:p>
    <w:p w14:paraId="6989B8B9" w14:textId="77777777" w:rsidR="00E55F09" w:rsidRDefault="00E55F09" w:rsidP="00E55F09">
      <w:pPr>
        <w:spacing w:line="276" w:lineRule="auto"/>
        <w:rPr>
          <w:rFonts w:ascii="Times New Roman" w:hAnsi="Times New Roman" w:cs="Times New Roman"/>
        </w:rPr>
      </w:pPr>
      <w:r w:rsidRPr="00CD73C3">
        <w:rPr>
          <w:rFonts w:ascii="Times New Roman" w:hAnsi="Times New Roman" w:cs="Times New Roman"/>
        </w:rPr>
        <w:t>4.17. Dos reagentes e insumos fornecidos:</w:t>
      </w:r>
    </w:p>
    <w:p w14:paraId="6A2D8266" w14:textId="77777777" w:rsidR="0043685F" w:rsidRPr="00CD73C3" w:rsidRDefault="0043685F" w:rsidP="00E55F09">
      <w:pPr>
        <w:spacing w:line="276" w:lineRule="auto"/>
        <w:rPr>
          <w:rFonts w:ascii="Times New Roman" w:hAnsi="Times New Roman" w:cs="Times New Roman"/>
        </w:rPr>
      </w:pPr>
    </w:p>
    <w:p w14:paraId="63806DE4"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a. Deverão constar, número de lote, data de fabricação, validade e regularizados junto a Anvisa/MS.</w:t>
      </w:r>
    </w:p>
    <w:p w14:paraId="5104B81E"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b. Os reagentes, controles e calibradores fornecidos deverão ser todos da mesma marca, preferencialmente a mesma do equipamento analítico.</w:t>
      </w:r>
    </w:p>
    <w:p w14:paraId="3D182D24"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c. Na impossibilidade, controles e calibradores poderão ser de marca diversa do reagente, mas não divergindo entre si;</w:t>
      </w:r>
    </w:p>
    <w:p w14:paraId="63889A8A"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d. Os controles internos devem ser fornecidos para todos os parâmetros licitados e em pelo menos 2 níveis de avaliação (normal e patológico E/OU positivo e negativo) em quantidade suficiente para análise regular do CQI para cada dia de corrida analítica.</w:t>
      </w:r>
    </w:p>
    <w:p w14:paraId="0A9D7F85"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e. Para dosagens com Consumo médio mensal (CMM) estimado menor do que 100, será aceito recebimento de quantidade suficiente controle interno para análise regular duas vezes por semana (07 dias).</w:t>
      </w:r>
    </w:p>
    <w:p w14:paraId="5731CD8F"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f. Pipetas, ponteiras, cubetas e demais consumíveis necessários para análise deverão ser fornecidos pela contratada;</w:t>
      </w:r>
    </w:p>
    <w:p w14:paraId="2CA7C24A"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g. As pipetas fornecidas deverão estar calibradas e ter certificado com rastreabilidade metrológica RBC INMETRO de calibração regular (mínimo anual, padrão INMETRO), (em caso de necessidade de uso desse item);</w:t>
      </w:r>
    </w:p>
    <w:p w14:paraId="3AD55478"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h. É responsabilidade do fornecedor notificar modificações nas novas gerações de reagentes e alterações nos lotes de controles e calibradores.</w:t>
      </w:r>
    </w:p>
    <w:p w14:paraId="2516534A"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lastRenderedPageBreak/>
        <w:t xml:space="preserve">i. Os equipamentos devem operar preferencialmente em sistema de racks, onde o equipamento distribua as amostras no equipamento, sem a necessidade </w:t>
      </w:r>
      <w:proofErr w:type="gramStart"/>
      <w:r w:rsidRPr="00CD73C3">
        <w:rPr>
          <w:rFonts w:ascii="Times New Roman" w:hAnsi="Times New Roman" w:cs="Times New Roman"/>
        </w:rPr>
        <w:t>da</w:t>
      </w:r>
      <w:proofErr w:type="gramEnd"/>
      <w:r w:rsidRPr="00CD73C3">
        <w:rPr>
          <w:rFonts w:ascii="Times New Roman" w:hAnsi="Times New Roman" w:cs="Times New Roman"/>
        </w:rPr>
        <w:t xml:space="preserve"> ação do operador inserir e retirar amostras de tambor de amostras;</w:t>
      </w:r>
    </w:p>
    <w:p w14:paraId="64861399" w14:textId="615A208B" w:rsidR="00E55F09" w:rsidRDefault="00E55F09" w:rsidP="00E55F09">
      <w:pPr>
        <w:spacing w:line="276" w:lineRule="auto"/>
        <w:rPr>
          <w:rFonts w:ascii="Times New Roman" w:hAnsi="Times New Roman" w:cs="Times New Roman"/>
        </w:rPr>
      </w:pPr>
    </w:p>
    <w:p w14:paraId="52E5A460" w14:textId="77777777" w:rsidR="00163ABA" w:rsidRPr="00CD73C3" w:rsidRDefault="00163ABA" w:rsidP="00E55F09">
      <w:pPr>
        <w:spacing w:line="276" w:lineRule="auto"/>
        <w:rPr>
          <w:rFonts w:ascii="Times New Roman" w:hAnsi="Times New Roman" w:cs="Times New Roman"/>
        </w:rPr>
      </w:pPr>
    </w:p>
    <w:p w14:paraId="06AACCFF"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V – COMODATO:</w:t>
      </w:r>
    </w:p>
    <w:p w14:paraId="7B344FB3" w14:textId="77777777" w:rsidR="00163ABA" w:rsidRDefault="00163ABA" w:rsidP="00E55F09">
      <w:pPr>
        <w:spacing w:line="276" w:lineRule="auto"/>
        <w:rPr>
          <w:rFonts w:ascii="Times New Roman" w:hAnsi="Times New Roman" w:cs="Times New Roman"/>
          <w:u w:val="single"/>
        </w:rPr>
      </w:pPr>
    </w:p>
    <w:p w14:paraId="61870224" w14:textId="4EDFCFD0" w:rsidR="00E55F09" w:rsidRDefault="00E55F09" w:rsidP="00E55F09">
      <w:pPr>
        <w:spacing w:line="276" w:lineRule="auto"/>
        <w:rPr>
          <w:rFonts w:ascii="Times New Roman" w:hAnsi="Times New Roman" w:cs="Times New Roman"/>
          <w:u w:val="single"/>
        </w:rPr>
      </w:pPr>
      <w:r w:rsidRPr="00CD73C3">
        <w:rPr>
          <w:rFonts w:ascii="Times New Roman" w:hAnsi="Times New Roman" w:cs="Times New Roman"/>
          <w:u w:val="single"/>
        </w:rPr>
        <w:t>5.1. Cessão em comodato de 01 equipamento totalmente automatizado:</w:t>
      </w:r>
    </w:p>
    <w:p w14:paraId="77BDCC66" w14:textId="77777777" w:rsidR="00163ABA" w:rsidRPr="00CD73C3" w:rsidRDefault="00163ABA" w:rsidP="00E55F09">
      <w:pPr>
        <w:spacing w:line="276" w:lineRule="auto"/>
        <w:rPr>
          <w:rFonts w:ascii="Times New Roman" w:hAnsi="Times New Roman" w:cs="Times New Roman"/>
        </w:rPr>
      </w:pPr>
    </w:p>
    <w:p w14:paraId="1369FF10"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Equipamentos de imunologia totalmente automatizados, com estação de trabalho completa, capaz de realizar no mínimo 150 testes / dia, tendo acesso com porta para interfaceamento;</w:t>
      </w:r>
    </w:p>
    <w:p w14:paraId="646AD670"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 xml:space="preserve">Que trabalhe com metodologia de </w:t>
      </w:r>
      <w:proofErr w:type="spellStart"/>
      <w:r w:rsidRPr="00CD73C3">
        <w:rPr>
          <w:rFonts w:ascii="Times New Roman" w:hAnsi="Times New Roman" w:cs="Times New Roman"/>
        </w:rPr>
        <w:t>EliA</w:t>
      </w:r>
      <w:proofErr w:type="spellEnd"/>
      <w:r w:rsidRPr="00CD73C3">
        <w:rPr>
          <w:rFonts w:ascii="Times New Roman" w:hAnsi="Times New Roman" w:cs="Times New Roman"/>
        </w:rPr>
        <w:t xml:space="preserve"> ou equivalente superior;</w:t>
      </w:r>
    </w:p>
    <w:p w14:paraId="71B1676B"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Temperatura operacional entre 18°C e 32°C;</w:t>
      </w:r>
    </w:p>
    <w:p w14:paraId="3DD960D1"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Conter tela do tipo tátil para manipulação rápida do utilizador;</w:t>
      </w:r>
    </w:p>
    <w:p w14:paraId="57640FF6"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Controle total do sistema pelo gerenciador;</w:t>
      </w:r>
    </w:p>
    <w:p w14:paraId="34C528A2"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 xml:space="preserve">Sensor para nível líquido na agulha de </w:t>
      </w:r>
      <w:proofErr w:type="spellStart"/>
      <w:r w:rsidRPr="00CD73C3">
        <w:rPr>
          <w:rFonts w:ascii="Times New Roman" w:hAnsi="Times New Roman" w:cs="Times New Roman"/>
        </w:rPr>
        <w:t>pipetagem</w:t>
      </w:r>
      <w:proofErr w:type="spellEnd"/>
      <w:r w:rsidRPr="00CD73C3">
        <w:rPr>
          <w:rFonts w:ascii="Times New Roman" w:hAnsi="Times New Roman" w:cs="Times New Roman"/>
        </w:rPr>
        <w:t xml:space="preserve"> da amostra;</w:t>
      </w:r>
    </w:p>
    <w:p w14:paraId="0AB4A7A5"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 xml:space="preserve">Efetuar </w:t>
      </w:r>
      <w:proofErr w:type="spellStart"/>
      <w:r w:rsidRPr="00CD73C3">
        <w:rPr>
          <w:rFonts w:ascii="Times New Roman" w:hAnsi="Times New Roman" w:cs="Times New Roman"/>
        </w:rPr>
        <w:t>re-testes</w:t>
      </w:r>
      <w:proofErr w:type="spellEnd"/>
      <w:r w:rsidRPr="00CD73C3">
        <w:rPr>
          <w:rFonts w:ascii="Times New Roman" w:hAnsi="Times New Roman" w:cs="Times New Roman"/>
        </w:rPr>
        <w:t xml:space="preserve"> com ou sem diluição;</w:t>
      </w:r>
    </w:p>
    <w:p w14:paraId="4F9021C8"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 xml:space="preserve">Equipamento analítico cedido </w:t>
      </w:r>
      <w:proofErr w:type="spellStart"/>
      <w:r w:rsidRPr="00CD73C3">
        <w:rPr>
          <w:rFonts w:ascii="Times New Roman" w:hAnsi="Times New Roman" w:cs="Times New Roman"/>
        </w:rPr>
        <w:t>por</w:t>
      </w:r>
      <w:proofErr w:type="spellEnd"/>
      <w:r w:rsidRPr="00CD73C3">
        <w:rPr>
          <w:rFonts w:ascii="Times New Roman" w:hAnsi="Times New Roman" w:cs="Times New Roman"/>
        </w:rPr>
        <w:t xml:space="preserve"> comodato acompanhado de nobreak e impressora;</w:t>
      </w:r>
    </w:p>
    <w:p w14:paraId="676CE260"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Possuir interface bidirecional;</w:t>
      </w:r>
    </w:p>
    <w:p w14:paraId="57356C38"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Equipamento comprovadamente em linha de produção por seu fabricante, e que não sejam remanufaturados;</w:t>
      </w:r>
    </w:p>
    <w:p w14:paraId="59742B9B" w14:textId="77777777" w:rsidR="0043685F"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Ter no máximo 06 anos de fabricação;</w:t>
      </w:r>
    </w:p>
    <w:p w14:paraId="37857709" w14:textId="58B9B252"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Propiciar acesso contínuo e randômico das amostras e reações;</w:t>
      </w:r>
    </w:p>
    <w:p w14:paraId="1634742E"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Utilização de cassetes, frascos ou similar para testes prontos para uso;</w:t>
      </w:r>
    </w:p>
    <w:p w14:paraId="7559CF5E"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Utilização de cassetes ou frascos identificados por código de barra, constando números de lote e validade com rastreabilidade de uso pelo equipamento;</w:t>
      </w:r>
    </w:p>
    <w:p w14:paraId="11752E01" w14:textId="77777777" w:rsidR="00E55F09" w:rsidRPr="00CD73C3" w:rsidRDefault="00E55F09">
      <w:pPr>
        <w:numPr>
          <w:ilvl w:val="0"/>
          <w:numId w:val="45"/>
        </w:numPr>
        <w:spacing w:after="240" w:line="276" w:lineRule="auto"/>
        <w:ind w:left="284" w:hanging="284"/>
        <w:rPr>
          <w:rFonts w:ascii="Times New Roman" w:hAnsi="Times New Roman" w:cs="Times New Roman"/>
        </w:rPr>
      </w:pPr>
      <w:proofErr w:type="gramStart"/>
      <w:r w:rsidRPr="00CD73C3">
        <w:rPr>
          <w:rFonts w:ascii="Times New Roman" w:hAnsi="Times New Roman" w:cs="Times New Roman"/>
        </w:rPr>
        <w:t>Preparo e mistura de reagentes livre</w:t>
      </w:r>
      <w:proofErr w:type="gramEnd"/>
      <w:r w:rsidRPr="00CD73C3">
        <w:rPr>
          <w:rFonts w:ascii="Times New Roman" w:hAnsi="Times New Roman" w:cs="Times New Roman"/>
        </w:rPr>
        <w:t xml:space="preserve"> do contato manual do operador;</w:t>
      </w:r>
    </w:p>
    <w:p w14:paraId="5772A2B8"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Operar com tubo primário contendo as seguintes especificações: diâmetro externo 10 a 16 mm e altura 42 a 100 mm;</w:t>
      </w:r>
    </w:p>
    <w:p w14:paraId="63D95C2F"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Operação de calibração, limpeza automática;</w:t>
      </w:r>
    </w:p>
    <w:p w14:paraId="24B27422"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Possuir alarme para finalização de reativos e esgoto;</w:t>
      </w:r>
    </w:p>
    <w:p w14:paraId="6D1DF5E5"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lastRenderedPageBreak/>
        <w:t>Aceitar testes de emergência sem necessidade de parada/pausa da realização dos demais testes já em execução;</w:t>
      </w:r>
    </w:p>
    <w:p w14:paraId="316F3F37"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Software flexível para adequação das rotinas;</w:t>
      </w:r>
    </w:p>
    <w:p w14:paraId="13D8DF8C"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 xml:space="preserve">Capacidade mínima de 30 kits reagentes </w:t>
      </w:r>
      <w:proofErr w:type="spellStart"/>
      <w:r w:rsidRPr="00CD73C3">
        <w:rPr>
          <w:rFonts w:ascii="Times New Roman" w:hAnsi="Times New Roman" w:cs="Times New Roman"/>
        </w:rPr>
        <w:t>onboard</w:t>
      </w:r>
      <w:proofErr w:type="spellEnd"/>
      <w:r w:rsidRPr="00CD73C3">
        <w:rPr>
          <w:rFonts w:ascii="Times New Roman" w:hAnsi="Times New Roman" w:cs="Times New Roman"/>
        </w:rPr>
        <w:t>;</w:t>
      </w:r>
    </w:p>
    <w:p w14:paraId="0204CB0A"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Backup da base de dados após reinicialização do instrumento;</w:t>
      </w:r>
    </w:p>
    <w:p w14:paraId="0CEDF58F"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Identificação das amostras e reagentes por código de barra de alta sensibilidade; Monitoramento dos reagentes, com calibração mínima por lote e sob demanda;</w:t>
      </w:r>
    </w:p>
    <w:p w14:paraId="1FF227E6"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Permissão de acesso remoto ou ferramenta compatível para viabilizar acesso remoto;</w:t>
      </w:r>
    </w:p>
    <w:p w14:paraId="27F16ED3"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Oferta de segurança de trabalho: rastreabilidade dos resultados em conformidade com a legislação reguladora;</w:t>
      </w:r>
    </w:p>
    <w:p w14:paraId="74355BCB"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Detecção de agentes interferentes nas amostras e índices físicos na matriz em estudo;</w:t>
      </w:r>
    </w:p>
    <w:p w14:paraId="3E0F79B6"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aplicação e atualização de valores-alvo de controle interno, regulados pelo serviço laboratorial;</w:t>
      </w:r>
    </w:p>
    <w:p w14:paraId="72BD2031" w14:textId="77777777" w:rsidR="00E55F09" w:rsidRPr="00CD73C3" w:rsidRDefault="00E55F09">
      <w:pPr>
        <w:numPr>
          <w:ilvl w:val="0"/>
          <w:numId w:val="45"/>
        </w:numPr>
        <w:spacing w:after="240" w:line="276" w:lineRule="auto"/>
        <w:ind w:left="284" w:hanging="284"/>
        <w:rPr>
          <w:rFonts w:ascii="Times New Roman" w:hAnsi="Times New Roman" w:cs="Times New Roman"/>
        </w:rPr>
      </w:pPr>
      <w:r w:rsidRPr="00CD73C3">
        <w:rPr>
          <w:rFonts w:ascii="Times New Roman" w:hAnsi="Times New Roman" w:cs="Times New Roman"/>
        </w:rPr>
        <w:t>Realizar testes em amostras de soro e plasma;</w:t>
      </w:r>
    </w:p>
    <w:p w14:paraId="5C88F947" w14:textId="77777777" w:rsidR="00E55F09" w:rsidRPr="00CD73C3" w:rsidRDefault="00E55F09">
      <w:pPr>
        <w:numPr>
          <w:ilvl w:val="0"/>
          <w:numId w:val="45"/>
        </w:numPr>
        <w:spacing w:line="276" w:lineRule="auto"/>
        <w:ind w:left="284" w:hanging="284"/>
        <w:rPr>
          <w:rFonts w:ascii="Times New Roman" w:hAnsi="Times New Roman" w:cs="Times New Roman"/>
        </w:rPr>
      </w:pPr>
      <w:r w:rsidRPr="00CD73C3">
        <w:rPr>
          <w:rFonts w:ascii="Times New Roman" w:hAnsi="Times New Roman" w:cs="Times New Roman"/>
        </w:rPr>
        <w:t xml:space="preserve">Estabilidade </w:t>
      </w:r>
      <w:proofErr w:type="spellStart"/>
      <w:r w:rsidRPr="00CD73C3">
        <w:rPr>
          <w:rFonts w:ascii="Times New Roman" w:hAnsi="Times New Roman" w:cs="Times New Roman"/>
        </w:rPr>
        <w:t>onboard</w:t>
      </w:r>
      <w:proofErr w:type="spellEnd"/>
      <w:r w:rsidRPr="00CD73C3">
        <w:rPr>
          <w:rFonts w:ascii="Times New Roman" w:hAnsi="Times New Roman" w:cs="Times New Roman"/>
        </w:rPr>
        <w:t xml:space="preserve"> padrão dos reagentes mínima de 28 dias após o início do uso do equipamento.</w:t>
      </w:r>
    </w:p>
    <w:p w14:paraId="3CE6CD2D" w14:textId="77777777" w:rsidR="00163ABA" w:rsidRDefault="00163ABA" w:rsidP="00E55F09">
      <w:pPr>
        <w:spacing w:line="276" w:lineRule="auto"/>
        <w:rPr>
          <w:rFonts w:ascii="Times New Roman" w:hAnsi="Times New Roman" w:cs="Times New Roman"/>
        </w:rPr>
      </w:pPr>
    </w:p>
    <w:p w14:paraId="0DCFEDD7" w14:textId="1E329D09"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5.3. O bem objeto deste comodato destinar-se-á, exclusivamente, à </w:t>
      </w:r>
      <w:r w:rsidR="0043685F" w:rsidRPr="0043685F">
        <w:rPr>
          <w:rFonts w:ascii="Times New Roman" w:hAnsi="Times New Roman" w:cs="Times New Roman"/>
          <w:b/>
          <w:bCs/>
        </w:rPr>
        <w:t>Policlínica Piquet Carneiro</w:t>
      </w:r>
      <w:r w:rsidRPr="00CD73C3">
        <w:rPr>
          <w:rFonts w:ascii="Times New Roman" w:hAnsi="Times New Roman" w:cs="Times New Roman"/>
        </w:rPr>
        <w:t>, ficando vedada a sua utilização em destinação diversa da aqui estabelecida sem a concordância prévia e expressa do comodante, vedada, ainda, a cessão ou transferência do contrato pela comodatária, no todo ou em parte;</w:t>
      </w:r>
    </w:p>
    <w:p w14:paraId="7CE40ACC"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5.4. A COMODANTE realizará a manutenção dos Equipamentos, incluindo a substituição de peças quando for necessário. Na hipótese de defeito, deverá providenciar substituição do equipamento conforme discriminado já </w:t>
      </w:r>
      <w:r w:rsidRPr="00CD73C3">
        <w:rPr>
          <w:rFonts w:ascii="Times New Roman" w:hAnsi="Times New Roman" w:cs="Times New Roman"/>
          <w:i/>
          <w:iCs/>
        </w:rPr>
        <w:t>supra</w:t>
      </w:r>
      <w:r w:rsidRPr="00CD73C3">
        <w:rPr>
          <w:rFonts w:ascii="Times New Roman" w:hAnsi="Times New Roman" w:cs="Times New Roman"/>
        </w:rPr>
        <w:t>. Este deverá manter um profissional especializado para dar treinamento e suporte técnico aos usuários. O fornecedor deverá ainda fornecer um certificado de calibração anual por firma credenciada pelo INMETRO durante o período deste comodato. Correrá por conta da COMODATÁRIA as demais despesas ordinárias e custos acarretados pelo uso do bem;</w:t>
      </w:r>
    </w:p>
    <w:p w14:paraId="537F2F11"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5.5 Os gastos extraordinários que excedam os da conservação normal do bem serão providos pelo COMODANTE, devendo a COMODATÁRIA antecipá-los, em caso de necessidade e urgência, havendo impossibilidade de comunicação oportuna e prévia do COMODANTE, assegurado, todavia, a COMODATÁRIA, nessas hipóteses, o direito ao reembolso das despesas efetivamente comprovadas;</w:t>
      </w:r>
    </w:p>
    <w:p w14:paraId="513D7BDD"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5.6. O COMODANTE não será responsável por quaisquer compromissos ou </w:t>
      </w:r>
      <w:proofErr w:type="gramStart"/>
      <w:r w:rsidRPr="00CD73C3">
        <w:rPr>
          <w:rFonts w:ascii="Times New Roman" w:hAnsi="Times New Roman" w:cs="Times New Roman"/>
        </w:rPr>
        <w:t>obrigações assumidos</w:t>
      </w:r>
      <w:proofErr w:type="gramEnd"/>
      <w:r w:rsidRPr="00CD73C3">
        <w:rPr>
          <w:rFonts w:ascii="Times New Roman" w:hAnsi="Times New Roman" w:cs="Times New Roman"/>
        </w:rPr>
        <w:t xml:space="preserve"> pela COMODATÁRIA perante terceiros, ainda que vinculados ou decorrentes do uso do bem emprestado, assim como não será o COMODANTE responsável, a qualquer título que seja por </w:t>
      </w:r>
      <w:r w:rsidRPr="00CD73C3">
        <w:rPr>
          <w:rFonts w:ascii="Times New Roman" w:hAnsi="Times New Roman" w:cs="Times New Roman"/>
        </w:rPr>
        <w:lastRenderedPageBreak/>
        <w:t>eventuais danos ou indenizações a terceiros, em decorrência de atos da COMODATÁRIA, através de servidores, prepostos ou contratantes;</w:t>
      </w:r>
    </w:p>
    <w:p w14:paraId="3EC59B36"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5.7. Findo o prazo contratual, a COMODATÁRIA se obriga a restituir o bem, considerado normal o desgaste do uso regular do bem e aquele resultante do decurso do tempo, sendo-lhe assegurado o direito ao reembolso das eventuais despesas extraordinárias, na forma do disposto no parágrafo único, da cláusula quinta;</w:t>
      </w:r>
    </w:p>
    <w:p w14:paraId="3DE03CDC" w14:textId="0BFCB41A"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5.8. O COMODATÁRIA manterá o uso do bem em comodato mesmo após o término do contrato caso ainda </w:t>
      </w:r>
      <w:proofErr w:type="spellStart"/>
      <w:r w:rsidRPr="00CD73C3">
        <w:rPr>
          <w:rFonts w:ascii="Times New Roman" w:hAnsi="Times New Roman" w:cs="Times New Roman"/>
        </w:rPr>
        <w:t>hajam</w:t>
      </w:r>
      <w:proofErr w:type="spellEnd"/>
      <w:r w:rsidRPr="00CD73C3">
        <w:rPr>
          <w:rFonts w:ascii="Times New Roman" w:hAnsi="Times New Roman" w:cs="Times New Roman"/>
        </w:rPr>
        <w:t xml:space="preserve"> reagentes em uso, tendo em vista a impossibilidade de dissociar o uso do reagente e do equipamento, obrigando-se a COMODANTE em fornecer nesse período todos os insumos e suporte necessário para o perfeito funcionamento, período esse que não deve se estender para mais de 90 dias</w:t>
      </w:r>
      <w:r w:rsidR="0043685F">
        <w:rPr>
          <w:rFonts w:ascii="Times New Roman" w:hAnsi="Times New Roman" w:cs="Times New Roman"/>
        </w:rPr>
        <w:t>.</w:t>
      </w:r>
    </w:p>
    <w:p w14:paraId="5E8BA062" w14:textId="2250ACAA" w:rsidR="00E55F09" w:rsidRDefault="00E55F09" w:rsidP="00E55F09">
      <w:pPr>
        <w:spacing w:line="276" w:lineRule="auto"/>
        <w:rPr>
          <w:rFonts w:ascii="Times New Roman" w:hAnsi="Times New Roman" w:cs="Times New Roman"/>
        </w:rPr>
      </w:pPr>
      <w:r w:rsidRPr="00CD73C3">
        <w:rPr>
          <w:rFonts w:ascii="Times New Roman" w:hAnsi="Times New Roman" w:cs="Times New Roman"/>
        </w:rPr>
        <w:t>5.9. Para estabelecer contato com este serviço, é possível entrar em contato no endereço assim informado, bem como pelo telefone (21) 2566-7352, e no e-mail</w:t>
      </w:r>
      <w:r w:rsidR="0043685F">
        <w:rPr>
          <w:rFonts w:ascii="Times New Roman" w:hAnsi="Times New Roman" w:cs="Times New Roman"/>
        </w:rPr>
        <w:t xml:space="preserve">: </w:t>
      </w:r>
      <w:hyperlink r:id="rId43" w:tgtFrame="_blank" w:history="1">
        <w:r w:rsidRPr="00CD73C3">
          <w:rPr>
            <w:rStyle w:val="Hyperlink"/>
            <w:rFonts w:ascii="Times New Roman" w:hAnsi="Times New Roman" w:cs="Times New Roman"/>
          </w:rPr>
          <w:t>capsula.uerj@ppc.uerj.br</w:t>
        </w:r>
      </w:hyperlink>
      <w:r w:rsidRPr="00CD73C3">
        <w:rPr>
          <w:rFonts w:ascii="Times New Roman" w:hAnsi="Times New Roman" w:cs="Times New Roman"/>
        </w:rPr>
        <w:t>.</w:t>
      </w:r>
    </w:p>
    <w:p w14:paraId="016C65F8" w14:textId="77777777" w:rsidR="00163ABA" w:rsidRDefault="00163ABA" w:rsidP="00E55F09">
      <w:pPr>
        <w:spacing w:line="276" w:lineRule="auto"/>
        <w:rPr>
          <w:rFonts w:ascii="Times New Roman" w:hAnsi="Times New Roman" w:cs="Times New Roman"/>
        </w:rPr>
      </w:pPr>
    </w:p>
    <w:p w14:paraId="638EFF24" w14:textId="77777777" w:rsidR="00163ABA" w:rsidRPr="00CD73C3" w:rsidRDefault="00163ABA" w:rsidP="00E55F09">
      <w:pPr>
        <w:spacing w:line="276" w:lineRule="auto"/>
        <w:rPr>
          <w:rFonts w:ascii="Times New Roman" w:hAnsi="Times New Roman" w:cs="Times New Roman"/>
        </w:rPr>
      </w:pPr>
    </w:p>
    <w:p w14:paraId="2D94AEFD"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VI. TREINAMENTO</w:t>
      </w:r>
    </w:p>
    <w:p w14:paraId="267F0FAC" w14:textId="77777777" w:rsidR="00163ABA" w:rsidRDefault="00163ABA" w:rsidP="00E55F09">
      <w:pPr>
        <w:spacing w:line="276" w:lineRule="auto"/>
        <w:rPr>
          <w:rFonts w:ascii="Times New Roman" w:hAnsi="Times New Roman" w:cs="Times New Roman"/>
        </w:rPr>
      </w:pPr>
    </w:p>
    <w:p w14:paraId="3C09DC27" w14:textId="7FDEEEE0" w:rsidR="00E55F09" w:rsidRPr="00CD73C3" w:rsidRDefault="00E55F09" w:rsidP="003A37FB">
      <w:pPr>
        <w:spacing w:after="240" w:line="276" w:lineRule="auto"/>
        <w:rPr>
          <w:rFonts w:ascii="Times New Roman" w:hAnsi="Times New Roman" w:cs="Times New Roman"/>
        </w:rPr>
      </w:pPr>
      <w:r w:rsidRPr="00CD73C3">
        <w:rPr>
          <w:rFonts w:ascii="Times New Roman" w:hAnsi="Times New Roman" w:cs="Times New Roman"/>
        </w:rPr>
        <w:t xml:space="preserve">6.1. Assegurar treinamento gratuito, pelo fornecedor, de todos os profissionais da PPC que operacionalizem os produtos oferecidos, incluindo o fornecimento dos kits necessários </w:t>
      </w:r>
      <w:proofErr w:type="gramStart"/>
      <w:r w:rsidRPr="00CD73C3">
        <w:rPr>
          <w:rFonts w:ascii="Times New Roman" w:hAnsi="Times New Roman" w:cs="Times New Roman"/>
        </w:rPr>
        <w:t>a</w:t>
      </w:r>
      <w:proofErr w:type="gramEnd"/>
      <w:r w:rsidRPr="00CD73C3">
        <w:rPr>
          <w:rFonts w:ascii="Times New Roman" w:hAnsi="Times New Roman" w:cs="Times New Roman"/>
        </w:rPr>
        <w:t xml:space="preserve"> sua realização, sem ônus para a PPC, apresentando agendas dos cursos bem como a identificação do instrutor.</w:t>
      </w:r>
    </w:p>
    <w:p w14:paraId="614F9F81" w14:textId="77777777" w:rsidR="00E55F09" w:rsidRPr="00CD73C3" w:rsidRDefault="00E55F09" w:rsidP="003A37FB">
      <w:pPr>
        <w:spacing w:after="240" w:line="276" w:lineRule="auto"/>
        <w:rPr>
          <w:rFonts w:ascii="Times New Roman" w:hAnsi="Times New Roman" w:cs="Times New Roman"/>
        </w:rPr>
      </w:pPr>
      <w:r w:rsidRPr="00CD73C3">
        <w:rPr>
          <w:rFonts w:ascii="Times New Roman" w:hAnsi="Times New Roman" w:cs="Times New Roman"/>
        </w:rPr>
        <w:t>6.2. Apresentar o conteúdo programático dos tópicos a serem ministrados.</w:t>
      </w:r>
    </w:p>
    <w:p w14:paraId="46A701D0"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6.3. Os assessores de treinamento deverão acompanhar a rotina, no mínimo 07 (sete) dias</w:t>
      </w:r>
    </w:p>
    <w:p w14:paraId="0FFD5C43" w14:textId="7388FC8B" w:rsidR="00E55F09" w:rsidRDefault="00E55F09" w:rsidP="00E55F09">
      <w:pPr>
        <w:spacing w:line="276" w:lineRule="auto"/>
        <w:rPr>
          <w:rFonts w:ascii="Times New Roman" w:hAnsi="Times New Roman" w:cs="Times New Roman"/>
        </w:rPr>
      </w:pPr>
    </w:p>
    <w:p w14:paraId="5608416E" w14:textId="77777777" w:rsidR="00163ABA" w:rsidRPr="00CD73C3" w:rsidRDefault="00163ABA" w:rsidP="00E55F09">
      <w:pPr>
        <w:spacing w:line="276" w:lineRule="auto"/>
        <w:rPr>
          <w:rFonts w:ascii="Times New Roman" w:hAnsi="Times New Roman" w:cs="Times New Roman"/>
        </w:rPr>
      </w:pPr>
    </w:p>
    <w:p w14:paraId="05C925B3"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VII. – ENTREGA E FORMA DE FORNECIMENTO:</w:t>
      </w:r>
    </w:p>
    <w:p w14:paraId="73708E10" w14:textId="77777777" w:rsidR="00163ABA" w:rsidRDefault="00163ABA" w:rsidP="00E55F09">
      <w:pPr>
        <w:spacing w:line="276" w:lineRule="auto"/>
        <w:rPr>
          <w:rFonts w:ascii="Times New Roman" w:hAnsi="Times New Roman" w:cs="Times New Roman"/>
        </w:rPr>
      </w:pPr>
    </w:p>
    <w:p w14:paraId="10B7EFB7" w14:textId="15C2F653"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7.1. As entregas serão parceladas, de acordo com a demanda do setor requisitante.</w:t>
      </w:r>
    </w:p>
    <w:p w14:paraId="7B73EEFB"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7.2 A embalagem do material deverá estar de acordo com as especificações técnicas exigidas na resolução RDC nº 185 de 22/10/2001;</w:t>
      </w:r>
    </w:p>
    <w:p w14:paraId="29A41988"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7.3. Especificação clara e detalhada do produto ofertado, com indicação de procedência, data do início da comercialização, forma de acondicionamento, com 80% da validade ainda para vencer, forma de apresentação, rendimento de cada item que será validado por parecer técnico em conjunto com representante da empresa, considerando o perfil da rotina do serviço; apresentação de bula original, que sendo língua estrangeira deve ser acompanhada de tradução para o português;</w:t>
      </w:r>
    </w:p>
    <w:p w14:paraId="1774441C"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7.4. O prazo máximo de entrega deverá ser de 10 (dez) dias, a contar da ordem de fornecimento.</w:t>
      </w:r>
    </w:p>
    <w:p w14:paraId="6265A782"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7.5. Endereço de Entrega: Serviço de Patologia Clínica da Policlínica Piquet Carneiro (CAPSULA)., situada na Policlínica Piquet Carneiro, Av. Mal. Rondon, 381, São Francisco Xavier, Rio de Janeiro - RJ, 20950-003.</w:t>
      </w:r>
    </w:p>
    <w:p w14:paraId="70D80F0C"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lastRenderedPageBreak/>
        <w:t>7.6. Horário da Entrega: De segunda a sexta-feira, das 09:00h às 15:00h.</w:t>
      </w:r>
    </w:p>
    <w:p w14:paraId="2BC643FC" w14:textId="6A1D3E0B"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 xml:space="preserve">7.7. Para estabelecer contato com este serviço, é possível entrar em contato no endereço assim informado, bem como pelo telefone (21) 2566-7352, e no e-mail </w:t>
      </w:r>
      <w:hyperlink r:id="rId44" w:history="1">
        <w:r w:rsidR="0043685F" w:rsidRPr="00CD73C3">
          <w:rPr>
            <w:rStyle w:val="Hyperlink"/>
            <w:rFonts w:ascii="Times New Roman" w:hAnsi="Times New Roman" w:cs="Times New Roman"/>
          </w:rPr>
          <w:t>capsula.uerj@uerj.ppc.br</w:t>
        </w:r>
      </w:hyperlink>
      <w:r w:rsidRPr="00CD73C3">
        <w:rPr>
          <w:rFonts w:ascii="Times New Roman" w:hAnsi="Times New Roman" w:cs="Times New Roman"/>
        </w:rPr>
        <w:t>.</w:t>
      </w:r>
    </w:p>
    <w:p w14:paraId="702AE180" w14:textId="4006F9B1" w:rsidR="00E55F09" w:rsidRDefault="00E55F09" w:rsidP="00E55F09">
      <w:pPr>
        <w:spacing w:line="276" w:lineRule="auto"/>
        <w:rPr>
          <w:rFonts w:ascii="Times New Roman" w:hAnsi="Times New Roman" w:cs="Times New Roman"/>
        </w:rPr>
      </w:pPr>
    </w:p>
    <w:p w14:paraId="03D48D68" w14:textId="77777777" w:rsidR="00163ABA" w:rsidRPr="00CD73C3" w:rsidRDefault="00163ABA" w:rsidP="00E55F09">
      <w:pPr>
        <w:spacing w:line="276" w:lineRule="auto"/>
        <w:rPr>
          <w:rFonts w:ascii="Times New Roman" w:hAnsi="Times New Roman" w:cs="Times New Roman"/>
        </w:rPr>
      </w:pPr>
    </w:p>
    <w:p w14:paraId="3819EC3A"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VIII. - FORMA DE PAGAMENTO</w:t>
      </w:r>
    </w:p>
    <w:p w14:paraId="3D36CF35" w14:textId="77777777" w:rsidR="00163ABA" w:rsidRDefault="00163ABA" w:rsidP="00E55F09">
      <w:pPr>
        <w:spacing w:line="276" w:lineRule="auto"/>
        <w:rPr>
          <w:rFonts w:ascii="Times New Roman" w:hAnsi="Times New Roman" w:cs="Times New Roman"/>
        </w:rPr>
      </w:pPr>
    </w:p>
    <w:p w14:paraId="5588494E" w14:textId="5162251E"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8.1. Após o recebimento definitivo, os pagamentos serão obrigatoriamente processados por meio de crédito na Conta Corrente da instituição financeira designada pelo Estado (BANCO BRADESCO). O adjudicatário deverá fornecer o número e a agência dessa conta após a emissão da Nota de Empenho (NE).</w:t>
      </w:r>
    </w:p>
    <w:p w14:paraId="6871262D"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8.2. Se a CONTRATADA estiver localizada em uma área desprovida de agências do BANCO BRADESCO ou se for constatada, pelo CONTRATANTE, a impossibilidade </w:t>
      </w:r>
      <w:proofErr w:type="gramStart"/>
      <w:r w:rsidRPr="00CD73C3">
        <w:rPr>
          <w:rFonts w:ascii="Times New Roman" w:hAnsi="Times New Roman" w:cs="Times New Roman"/>
        </w:rPr>
        <w:t>da</w:t>
      </w:r>
      <w:proofErr w:type="gramEnd"/>
      <w:r w:rsidRPr="00CD73C3">
        <w:rPr>
          <w:rFonts w:ascii="Times New Roman" w:hAnsi="Times New Roman" w:cs="Times New Roman"/>
        </w:rPr>
        <w:t xml:space="preserve"> CONTRATADA abrir ou manter uma Conta Corrente nessa instituição financeira devido a recusa explícita da mesma, o pagamento poderá ser feito através de crédito em Conta Corrente de outra instituição financeira. Nesse caso, quaisquer custos financeiros e/ou contratuais adicionais serão exclusivamente suportados </w:t>
      </w:r>
      <w:proofErr w:type="spellStart"/>
      <w:r w:rsidRPr="00CD73C3">
        <w:rPr>
          <w:rFonts w:ascii="Times New Roman" w:hAnsi="Times New Roman" w:cs="Times New Roman"/>
        </w:rPr>
        <w:t>pela</w:t>
      </w:r>
      <w:proofErr w:type="spellEnd"/>
      <w:r w:rsidRPr="00CD73C3">
        <w:rPr>
          <w:rFonts w:ascii="Times New Roman" w:hAnsi="Times New Roman" w:cs="Times New Roman"/>
        </w:rPr>
        <w:t xml:space="preserve"> CONTRATADA.</w:t>
      </w:r>
    </w:p>
    <w:p w14:paraId="57D27B51"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8.3. O pagamento será efetuado dentro do prazo de 30 dias após o cumprimento de cada parcela.</w:t>
      </w:r>
    </w:p>
    <w:p w14:paraId="40D1ACA4"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8.4. Entende-se como cumprimento da parcela a entrega devidamente atestada por um agente competente e, quando aplicável, a instalação do objeto, nos casos em que o fornecimento ocorra através de venda.</w:t>
      </w:r>
    </w:p>
    <w:p w14:paraId="46D8DDBA"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8.5. Se houver a necessidade de reapresentação da Nota Fiscal Eletrônica de Venda devido a falha da CONTRATADA, o prazo de 30 dias será suspenso, e sua contagem continuará a partir da data da reapresentação correspondente.</w:t>
      </w:r>
    </w:p>
    <w:p w14:paraId="08BF13B9"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8.6. Os pagamentos devidos à CONTRATADA não ultrapassarão os valores indicados em sua proposta comercial.</w:t>
      </w:r>
    </w:p>
    <w:p w14:paraId="256449F2"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8.7. O pagamento será realizado em parcelas executadas, através de depósito na Conta Corrente, de acordo com o faturamento apurado.</w:t>
      </w:r>
    </w:p>
    <w:p w14:paraId="13758310" w14:textId="77777777"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8.8. Os pagamentos realizados com atraso, desde que não sejam atribuíveis ao CONTRATADO, serão atualizados monetariamente e incidirão juros de mora pelo IPCA, calculados pro rata die. Pagamentos feitos antes do prazo estabelecido no instrumento convocatório terão um desconto de 0,5% ao mês, também calculado pro rata die.</w:t>
      </w:r>
    </w:p>
    <w:p w14:paraId="1E31AE7E" w14:textId="308FA433" w:rsidR="00E55F09" w:rsidRPr="00CD73C3" w:rsidRDefault="00E55F09" w:rsidP="0043685F">
      <w:pPr>
        <w:spacing w:after="240" w:line="276" w:lineRule="auto"/>
        <w:rPr>
          <w:rFonts w:ascii="Times New Roman" w:hAnsi="Times New Roman" w:cs="Times New Roman"/>
        </w:rPr>
      </w:pPr>
      <w:r w:rsidRPr="00CD73C3">
        <w:rPr>
          <w:rFonts w:ascii="Times New Roman" w:hAnsi="Times New Roman" w:cs="Times New Roman"/>
        </w:rPr>
        <w:t xml:space="preserve">8.9. A nota fiscal referente a </w:t>
      </w:r>
      <w:r w:rsidR="00163ABA" w:rsidRPr="00CD73C3">
        <w:rPr>
          <w:rFonts w:ascii="Times New Roman" w:hAnsi="Times New Roman" w:cs="Times New Roman"/>
        </w:rPr>
        <w:t>Policlínica</w:t>
      </w:r>
      <w:r w:rsidRPr="00CD73C3">
        <w:rPr>
          <w:rFonts w:ascii="Times New Roman" w:hAnsi="Times New Roman" w:cs="Times New Roman"/>
        </w:rPr>
        <w:t xml:space="preserve"> Piquet Carneiro deverá ser enviada para o </w:t>
      </w:r>
      <w:r w:rsidR="00163ABA" w:rsidRPr="00163ABA">
        <w:rPr>
          <w:rFonts w:ascii="Times New Roman" w:hAnsi="Times New Roman" w:cs="Times New Roman"/>
          <w:b/>
          <w:bCs/>
        </w:rPr>
        <w:t>e-mail</w:t>
      </w:r>
      <w:r w:rsidRPr="00CD73C3">
        <w:rPr>
          <w:rFonts w:ascii="Times New Roman" w:hAnsi="Times New Roman" w:cs="Times New Roman"/>
        </w:rPr>
        <w:t xml:space="preserve">: </w:t>
      </w:r>
      <w:hyperlink r:id="rId45" w:history="1">
        <w:r w:rsidR="00163ABA" w:rsidRPr="00CD73C3">
          <w:rPr>
            <w:rStyle w:val="Hyperlink"/>
            <w:rFonts w:ascii="Times New Roman" w:hAnsi="Times New Roman" w:cs="Times New Roman"/>
          </w:rPr>
          <w:t>servexo@ppc.uerj.br</w:t>
        </w:r>
      </w:hyperlink>
      <w:r w:rsidR="00163ABA">
        <w:rPr>
          <w:rFonts w:ascii="Times New Roman" w:hAnsi="Times New Roman" w:cs="Times New Roman"/>
        </w:rPr>
        <w:t>.</w:t>
      </w:r>
    </w:p>
    <w:p w14:paraId="72FFDBA8"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8.10. Todas as informações necessárias para o preenchimento da nota fiscal estão disponíveis na Ordem de Fornecimento.</w:t>
      </w:r>
    </w:p>
    <w:p w14:paraId="5C9AAB99" w14:textId="7AB7FFE3" w:rsidR="00E55F09" w:rsidRDefault="00E55F09" w:rsidP="00E55F09">
      <w:pPr>
        <w:spacing w:line="276" w:lineRule="auto"/>
        <w:rPr>
          <w:rFonts w:ascii="Times New Roman" w:hAnsi="Times New Roman" w:cs="Times New Roman"/>
        </w:rPr>
      </w:pPr>
    </w:p>
    <w:p w14:paraId="6964B33E" w14:textId="77777777" w:rsidR="00163ABA" w:rsidRPr="00CD73C3" w:rsidRDefault="00163ABA" w:rsidP="00E55F09">
      <w:pPr>
        <w:spacing w:line="276" w:lineRule="auto"/>
        <w:rPr>
          <w:rFonts w:ascii="Times New Roman" w:hAnsi="Times New Roman" w:cs="Times New Roman"/>
        </w:rPr>
      </w:pPr>
    </w:p>
    <w:p w14:paraId="34B5F841"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lastRenderedPageBreak/>
        <w:t>IX. – OBRIGAÇÕES DO CONTRATANTE:</w:t>
      </w:r>
    </w:p>
    <w:p w14:paraId="626A4CCC" w14:textId="77777777" w:rsidR="00163ABA" w:rsidRDefault="00163ABA" w:rsidP="00E55F09">
      <w:pPr>
        <w:spacing w:line="276" w:lineRule="auto"/>
        <w:rPr>
          <w:rFonts w:ascii="Times New Roman" w:hAnsi="Times New Roman" w:cs="Times New Roman"/>
        </w:rPr>
      </w:pPr>
    </w:p>
    <w:p w14:paraId="4401B020" w14:textId="573D36C0"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9.1. Garantir que a CONTRATADA cumpra todas as obrigações assumidas, conforme estabelecido nas cláusulas contratuais e nos termos da proposta apresentada.</w:t>
      </w:r>
    </w:p>
    <w:p w14:paraId="0FCEA5A7"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9.2. Designar um servidor para acompanhar e fiscalizar os serviços, registrando as falhas identificadas devidamente e encaminhando os relatórios à autoridade competente para as devidas providências.</w:t>
      </w:r>
    </w:p>
    <w:p w14:paraId="05B5ABF9"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9.3. Notificar a CONTRATADA por escrito sobre qualquer imperfeição, falha ou irregularidade encontrada durante a execução dos serviços, estabelecendo prazo para correção e assegurando que as soluções propostas sejam adequadas.</w:t>
      </w:r>
    </w:p>
    <w:p w14:paraId="25931AB1"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9.4. Efetuar o pagamento à CONTRATADA conforme o valor estipulado pela prestação do serviço, dentro dos prazos e condições estabelecidos neste Termo de Referência.</w:t>
      </w:r>
    </w:p>
    <w:p w14:paraId="1773CABA"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9.5. Realizar avaliações periódicas da qualidade dos serviços prestados, após sua entrega, e notificar a CONTRATADA por escrito sobre eventuais imperfeições identificadas, fixando prazo para correção.</w:t>
      </w:r>
    </w:p>
    <w:p w14:paraId="5034ED8D"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9.6. Exigir da CONTRATADA a apresentação de documentos que comprovem regularidade fiscal e trabalhista.</w:t>
      </w:r>
    </w:p>
    <w:p w14:paraId="198A2BF7"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9.7. Recusar a prestação de serviços que não estejam de acordo com as especificações contratadas.</w:t>
      </w:r>
    </w:p>
    <w:p w14:paraId="64C5723A" w14:textId="119B166A" w:rsidR="00E55F09" w:rsidRPr="00CD73C3" w:rsidRDefault="00E55F09" w:rsidP="00E55F09">
      <w:pPr>
        <w:spacing w:line="276" w:lineRule="auto"/>
        <w:rPr>
          <w:rFonts w:ascii="Times New Roman" w:hAnsi="Times New Roman" w:cs="Times New Roman"/>
        </w:rPr>
      </w:pPr>
    </w:p>
    <w:p w14:paraId="05BC1090" w14:textId="05B7AAD7" w:rsidR="00E55F09" w:rsidRPr="00CD73C3" w:rsidRDefault="00E55F09" w:rsidP="00E55F09">
      <w:pPr>
        <w:spacing w:line="276" w:lineRule="auto"/>
        <w:rPr>
          <w:rFonts w:ascii="Times New Roman" w:hAnsi="Times New Roman" w:cs="Times New Roman"/>
        </w:rPr>
      </w:pPr>
    </w:p>
    <w:p w14:paraId="1AD41099" w14:textId="2AE4DAB8"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w:t>
      </w:r>
      <w:r w:rsidR="00163ABA">
        <w:rPr>
          <w:rFonts w:ascii="Times New Roman" w:hAnsi="Times New Roman" w:cs="Times New Roman"/>
          <w:b/>
          <w:bCs/>
        </w:rPr>
        <w:t xml:space="preserve"> </w:t>
      </w:r>
      <w:r w:rsidRPr="00CD73C3">
        <w:rPr>
          <w:rFonts w:ascii="Times New Roman" w:hAnsi="Times New Roman" w:cs="Times New Roman"/>
          <w:b/>
          <w:bCs/>
        </w:rPr>
        <w:t>–</w:t>
      </w:r>
      <w:r w:rsidR="00163ABA">
        <w:rPr>
          <w:rFonts w:ascii="Times New Roman" w:hAnsi="Times New Roman" w:cs="Times New Roman"/>
          <w:b/>
          <w:bCs/>
        </w:rPr>
        <w:t xml:space="preserve"> </w:t>
      </w:r>
      <w:r w:rsidRPr="00CD73C3">
        <w:rPr>
          <w:rFonts w:ascii="Times New Roman" w:hAnsi="Times New Roman" w:cs="Times New Roman"/>
          <w:b/>
          <w:bCs/>
        </w:rPr>
        <w:t>OBRIGAÇÕES DO CONTRATADO:</w:t>
      </w:r>
    </w:p>
    <w:p w14:paraId="4D98C95D" w14:textId="77777777" w:rsidR="00163ABA" w:rsidRDefault="00163ABA" w:rsidP="00E55F09">
      <w:pPr>
        <w:spacing w:line="276" w:lineRule="auto"/>
        <w:rPr>
          <w:rFonts w:ascii="Times New Roman" w:hAnsi="Times New Roman" w:cs="Times New Roman"/>
        </w:rPr>
      </w:pPr>
    </w:p>
    <w:p w14:paraId="548D7E78" w14:textId="3F3ACB5F"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10.1. Entregar os bens, na quantidade, qualidade, local e prazos especificados no contrato a ser formalizado;</w:t>
      </w:r>
    </w:p>
    <w:p w14:paraId="5339A6F9"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10.2. Entregar o objeto do contrato acompanhado de nota fiscal, sem quaisquer ônus para o CONTRATANTE, estando incluído no valor do pagamento todas e quaisquer despesas, tais como tributos, frete, seguro e descarregamento das mercadorias e demais encargos que venham a incidir na entrega dos insumos;</w:t>
      </w:r>
    </w:p>
    <w:p w14:paraId="65C76F14"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10.3. Manter em estoque um mínimo de bens necessários à execução do objeto do contrato;</w:t>
      </w:r>
    </w:p>
    <w:p w14:paraId="2EFD3D31"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10.4. Comunicar ao Fiscal do contrato, por escrito e tão logo constatado problema ou a impossibilidade de execução de qualquer obrigação contratual, para a adoção das providências cabíveis;</w:t>
      </w:r>
    </w:p>
    <w:p w14:paraId="44213BFF"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10.5 A CONTRATADA deverá prestar todas as informações que forem solicitadas pela CONTRATANTE com objetivo de fiscalizar o contrato;</w:t>
      </w:r>
    </w:p>
    <w:p w14:paraId="4A076C25"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 xml:space="preserve">10.5. Reparar, corrigir, remover, reconstruir ou substituir, no todo ou em parte e às suas expensas, bens objeto do contrato em que se verificarem vícios, defeitos ou incorreções resultantes de </w:t>
      </w:r>
      <w:r w:rsidRPr="00CD73C3">
        <w:rPr>
          <w:rFonts w:ascii="Times New Roman" w:hAnsi="Times New Roman" w:cs="Times New Roman"/>
        </w:rPr>
        <w:lastRenderedPageBreak/>
        <w:t>execução irregular ou de fornecimento de materiais inadequados ou desconformes com as especificações;</w:t>
      </w:r>
    </w:p>
    <w:p w14:paraId="19CC9E5C"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10.6. Responsabilizar-se pelos encargos trabalhistas, fiscais, previdenciários e comerciais resultantes da execução do contrato;</w:t>
      </w:r>
    </w:p>
    <w:p w14:paraId="59E3FDDF"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10.7. Manter todas as condições de habilitação aferidas no processo de contratação durante a vigência do contrato;</w:t>
      </w:r>
    </w:p>
    <w:p w14:paraId="1A8F34AC" w14:textId="7971C40E" w:rsidR="00E55F09" w:rsidRDefault="00E55F09" w:rsidP="00E55F09">
      <w:pPr>
        <w:spacing w:line="276" w:lineRule="auto"/>
        <w:rPr>
          <w:rFonts w:ascii="Times New Roman" w:hAnsi="Times New Roman" w:cs="Times New Roman"/>
        </w:rPr>
      </w:pPr>
    </w:p>
    <w:p w14:paraId="425395FE" w14:textId="77777777" w:rsidR="00163ABA" w:rsidRPr="00CD73C3" w:rsidRDefault="00163ABA" w:rsidP="00E55F09">
      <w:pPr>
        <w:spacing w:line="276" w:lineRule="auto"/>
        <w:rPr>
          <w:rFonts w:ascii="Times New Roman" w:hAnsi="Times New Roman" w:cs="Times New Roman"/>
        </w:rPr>
      </w:pPr>
    </w:p>
    <w:p w14:paraId="02E46A1A"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XI. – FORMA DE CRITÉRIO E SELEÇÃO DO FORNECEDOR:</w:t>
      </w:r>
    </w:p>
    <w:p w14:paraId="1525379D" w14:textId="77777777" w:rsidR="00163ABA" w:rsidRDefault="00163ABA" w:rsidP="00E55F09">
      <w:pPr>
        <w:spacing w:line="276" w:lineRule="auto"/>
        <w:rPr>
          <w:rFonts w:ascii="Times New Roman" w:hAnsi="Times New Roman" w:cs="Times New Roman"/>
        </w:rPr>
      </w:pPr>
    </w:p>
    <w:p w14:paraId="0FC72317" w14:textId="132F358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11.1. O fornecedor será selecionado por meio da realização de procedimento de LICITAÇÃO, na modalidade PREGÃO, modo de disputa ABERTO, sob a forma ELETRÔNICA, com adoção do critério de julgamento pelo menor preço global por lote.</w:t>
      </w:r>
    </w:p>
    <w:p w14:paraId="6599F34F" w14:textId="7C102A2F" w:rsidR="00E55F09" w:rsidRPr="00CD73C3" w:rsidRDefault="00E55F09" w:rsidP="00E55F09">
      <w:pPr>
        <w:spacing w:line="276" w:lineRule="auto"/>
        <w:rPr>
          <w:rFonts w:ascii="Times New Roman" w:hAnsi="Times New Roman" w:cs="Times New Roman"/>
        </w:rPr>
      </w:pPr>
    </w:p>
    <w:p w14:paraId="5E181941"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b/>
          <w:bCs/>
        </w:rPr>
        <w:t>A. Regime de execução</w:t>
      </w:r>
    </w:p>
    <w:p w14:paraId="30596C7F" w14:textId="77777777" w:rsidR="00641F86" w:rsidRDefault="00641F86" w:rsidP="00E55F09">
      <w:pPr>
        <w:spacing w:line="276" w:lineRule="auto"/>
        <w:rPr>
          <w:rFonts w:ascii="Times New Roman" w:hAnsi="Times New Roman" w:cs="Times New Roman"/>
        </w:rPr>
      </w:pPr>
    </w:p>
    <w:p w14:paraId="5D8DC09B" w14:textId="3A5D8238" w:rsidR="00E55F09" w:rsidRDefault="00E55F09" w:rsidP="00E55F09">
      <w:pPr>
        <w:spacing w:line="276" w:lineRule="auto"/>
        <w:rPr>
          <w:rFonts w:ascii="Times New Roman" w:hAnsi="Times New Roman" w:cs="Times New Roman"/>
        </w:rPr>
      </w:pPr>
      <w:r w:rsidRPr="00CD73C3">
        <w:rPr>
          <w:rFonts w:ascii="Times New Roman" w:hAnsi="Times New Roman" w:cs="Times New Roman"/>
        </w:rPr>
        <w:t>a. Conforme critérios estabelecidos no Termo de Referência.</w:t>
      </w:r>
    </w:p>
    <w:p w14:paraId="770BB97D" w14:textId="77777777" w:rsidR="00163ABA" w:rsidRPr="00CD73C3" w:rsidRDefault="00163ABA" w:rsidP="00E55F09">
      <w:pPr>
        <w:spacing w:line="276" w:lineRule="auto"/>
        <w:rPr>
          <w:rFonts w:ascii="Times New Roman" w:hAnsi="Times New Roman" w:cs="Times New Roman"/>
        </w:rPr>
      </w:pPr>
    </w:p>
    <w:p w14:paraId="2222ED07"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b/>
          <w:bCs/>
        </w:rPr>
        <w:t>B. Exigências de habilitação</w:t>
      </w:r>
    </w:p>
    <w:p w14:paraId="71F0B505" w14:textId="77777777" w:rsidR="00641F86" w:rsidRDefault="00641F86" w:rsidP="00E55F09">
      <w:pPr>
        <w:spacing w:line="276" w:lineRule="auto"/>
        <w:rPr>
          <w:rFonts w:ascii="Times New Roman" w:hAnsi="Times New Roman" w:cs="Times New Roman"/>
        </w:rPr>
      </w:pPr>
    </w:p>
    <w:p w14:paraId="30EBDC8B" w14:textId="6911FBAB" w:rsidR="00E55F09" w:rsidRDefault="00E55F09" w:rsidP="00E55F09">
      <w:pPr>
        <w:spacing w:line="276" w:lineRule="auto"/>
        <w:rPr>
          <w:rFonts w:ascii="Times New Roman" w:hAnsi="Times New Roman" w:cs="Times New Roman"/>
        </w:rPr>
      </w:pPr>
      <w:r w:rsidRPr="00CD73C3">
        <w:rPr>
          <w:rFonts w:ascii="Times New Roman" w:hAnsi="Times New Roman" w:cs="Times New Roman"/>
        </w:rPr>
        <w:t>a. Previamente à celebração do contrato, a Administração verificará o eventual descumprimento das condições para contratação, especialmente quanto à existência de sanção que a impeça, mediante a consulta a cadastros informativos oficiais, tais como:</w:t>
      </w:r>
    </w:p>
    <w:p w14:paraId="50C97921" w14:textId="77777777" w:rsidR="00163ABA" w:rsidRPr="00CD73C3" w:rsidRDefault="00163ABA" w:rsidP="00E55F09">
      <w:pPr>
        <w:spacing w:line="276" w:lineRule="auto"/>
        <w:rPr>
          <w:rFonts w:ascii="Times New Roman" w:hAnsi="Times New Roman" w:cs="Times New Roman"/>
        </w:rPr>
      </w:pPr>
    </w:p>
    <w:p w14:paraId="63788068"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SICAF;</w:t>
      </w:r>
    </w:p>
    <w:p w14:paraId="20E313AA"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b) Cadastro Nacional de Empresas Inidôneas e Suspensas - CEIS, mantido pela Controladoria-Geral da União (www.portaldatransparencia.gov.br/</w:t>
      </w:r>
      <w:proofErr w:type="spellStart"/>
      <w:r w:rsidRPr="00CD73C3">
        <w:rPr>
          <w:rFonts w:ascii="Times New Roman" w:hAnsi="Times New Roman" w:cs="Times New Roman"/>
        </w:rPr>
        <w:t>ceis</w:t>
      </w:r>
      <w:proofErr w:type="spellEnd"/>
      <w:r w:rsidRPr="00CD73C3">
        <w:rPr>
          <w:rFonts w:ascii="Times New Roman" w:hAnsi="Times New Roman" w:cs="Times New Roman"/>
        </w:rPr>
        <w:t>);</w:t>
      </w:r>
    </w:p>
    <w:p w14:paraId="42761A3A"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c) Cadastro Nacional de Empresas Punidas – CNEP, mantido pela Controladoria-Geral da União (https://www.portaltransparencia.gov.br/</w:t>
      </w:r>
      <w:proofErr w:type="spellStart"/>
      <w:r w:rsidRPr="00CD73C3">
        <w:rPr>
          <w:rFonts w:ascii="Times New Roman" w:hAnsi="Times New Roman" w:cs="Times New Roman"/>
        </w:rPr>
        <w:t>sancoes</w:t>
      </w:r>
      <w:proofErr w:type="spellEnd"/>
      <w:r w:rsidRPr="00CD73C3">
        <w:rPr>
          <w:rFonts w:ascii="Times New Roman" w:hAnsi="Times New Roman" w:cs="Times New Roman"/>
        </w:rPr>
        <w:t>/</w:t>
      </w:r>
      <w:proofErr w:type="spellStart"/>
      <w:r w:rsidRPr="00CD73C3">
        <w:rPr>
          <w:rFonts w:ascii="Times New Roman" w:hAnsi="Times New Roman" w:cs="Times New Roman"/>
        </w:rPr>
        <w:t>cnep</w:t>
      </w:r>
      <w:proofErr w:type="spellEnd"/>
      <w:r w:rsidRPr="00CD73C3">
        <w:rPr>
          <w:rFonts w:ascii="Times New Roman" w:hAnsi="Times New Roman" w:cs="Times New Roman"/>
        </w:rPr>
        <w:t>)</w:t>
      </w:r>
    </w:p>
    <w:p w14:paraId="47D9091F"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b.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C3FD33C"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c. Caso conste na Consulta de Situação do interessado a existência de Ocorrências Impeditivas Indiretas, o gestor diligenciará para verificar se houve fraude por parte das empresas apontadas no Relatório de Ocorrências Impeditivas Indiretas.</w:t>
      </w:r>
    </w:p>
    <w:p w14:paraId="679790FE"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d. A tentativa de burla será verificada por meio dos vínculos societários, linhas de fornecimento similares, dentre outros.</w:t>
      </w:r>
    </w:p>
    <w:p w14:paraId="3CA24534"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lastRenderedPageBreak/>
        <w:t>e. O interessado será convocado para manifestação previamente a uma eventual negativa de contratação.</w:t>
      </w:r>
    </w:p>
    <w:p w14:paraId="3845A911"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f. Caso atendidas as condições para contratação, a habilitação do interessado será verificada por meio do SICAF, nos documentos por ele abrangidos.</w:t>
      </w:r>
    </w:p>
    <w:p w14:paraId="6373CE76"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g. É dever do interessado manter atualizada a respectiva documentação constante do SICAF, ou encaminhar, quando solicitado pela Administração, a respectiva documentação atualizada.</w:t>
      </w:r>
    </w:p>
    <w:p w14:paraId="6CC4642C"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h. Não serão aceitos documentos de habilitação com indicação de CNPJ/CPF diferentes, salvo aqueles legalmente permitidos.</w:t>
      </w:r>
    </w:p>
    <w:p w14:paraId="4543EDFC"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i.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A0DBC14"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j. Serão aceitos registros de CNPJ de fornecedor matriz e filial com diferenças de números de documentos pertinentes ao CND e ao CRF/FGTS, quando for comprovada a centralização do recolhimento dessas contribuições.</w:t>
      </w:r>
    </w:p>
    <w:p w14:paraId="5BF53BCE" w14:textId="77777777" w:rsidR="00E55F09" w:rsidRDefault="00E55F09" w:rsidP="00E55F09">
      <w:pPr>
        <w:spacing w:line="276" w:lineRule="auto"/>
        <w:rPr>
          <w:rFonts w:ascii="Times New Roman" w:hAnsi="Times New Roman" w:cs="Times New Roman"/>
        </w:rPr>
      </w:pPr>
      <w:r w:rsidRPr="00CD73C3">
        <w:rPr>
          <w:rFonts w:ascii="Times New Roman" w:hAnsi="Times New Roman" w:cs="Times New Roman"/>
        </w:rPr>
        <w:t>k. Para fins de habilitação, deverá o interessado comprovar os seguintes requisitos, que serão exigidos conforme sua natureza jurídica:</w:t>
      </w:r>
    </w:p>
    <w:p w14:paraId="0BEACCEB" w14:textId="77777777" w:rsidR="00163ABA" w:rsidRPr="00CD73C3" w:rsidRDefault="00163ABA" w:rsidP="00E55F09">
      <w:pPr>
        <w:spacing w:line="276" w:lineRule="auto"/>
        <w:rPr>
          <w:rFonts w:ascii="Times New Roman" w:hAnsi="Times New Roman" w:cs="Times New Roman"/>
        </w:rPr>
      </w:pPr>
    </w:p>
    <w:p w14:paraId="6A04474B"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b/>
          <w:bCs/>
        </w:rPr>
        <w:t>C. Habilitação jurídica</w:t>
      </w:r>
    </w:p>
    <w:p w14:paraId="220E473B" w14:textId="77777777" w:rsidR="00641F86" w:rsidRDefault="00641F86" w:rsidP="00E55F09">
      <w:pPr>
        <w:spacing w:line="276" w:lineRule="auto"/>
        <w:rPr>
          <w:rFonts w:ascii="Times New Roman" w:hAnsi="Times New Roman" w:cs="Times New Roman"/>
        </w:rPr>
      </w:pPr>
    </w:p>
    <w:p w14:paraId="412FF2F2" w14:textId="34D9C95A"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w:t>
      </w:r>
      <w:r w:rsidRPr="00CD73C3">
        <w:rPr>
          <w:rFonts w:ascii="Times New Roman" w:hAnsi="Times New Roman" w:cs="Times New Roman"/>
          <w:u w:val="single"/>
        </w:rPr>
        <w:t>Pessoa física:</w:t>
      </w:r>
      <w:r w:rsidRPr="00CD73C3">
        <w:rPr>
          <w:rFonts w:ascii="Times New Roman" w:hAnsi="Times New Roman" w:cs="Times New Roman"/>
        </w:rPr>
        <w:t> cédula de identidade (RG) ou documento equivalente que, por força de lei, tenha validade para fins de identificação em todo o território nacional;</w:t>
      </w:r>
    </w:p>
    <w:p w14:paraId="6787FA90"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b. E</w:t>
      </w:r>
      <w:r w:rsidRPr="00CD73C3">
        <w:rPr>
          <w:rFonts w:ascii="Times New Roman" w:hAnsi="Times New Roman" w:cs="Times New Roman"/>
          <w:u w:val="single"/>
        </w:rPr>
        <w:t>mpresário individual</w:t>
      </w:r>
      <w:r w:rsidRPr="00CD73C3">
        <w:rPr>
          <w:rFonts w:ascii="Times New Roman" w:hAnsi="Times New Roman" w:cs="Times New Roman"/>
        </w:rPr>
        <w:t>: inscrição no Registro Público de Empresas Mercantis, a cargo da Junta Comercial da respectiva sede;</w:t>
      </w:r>
    </w:p>
    <w:p w14:paraId="66A45F8B"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c. </w:t>
      </w:r>
      <w:r w:rsidRPr="00CD73C3">
        <w:rPr>
          <w:rFonts w:ascii="Times New Roman" w:hAnsi="Times New Roman" w:cs="Times New Roman"/>
          <w:u w:val="single"/>
        </w:rPr>
        <w:t>Microempreendedor Individual - MEI:</w:t>
      </w:r>
      <w:r w:rsidRPr="00CD73C3">
        <w:rPr>
          <w:rFonts w:ascii="Times New Roman" w:hAnsi="Times New Roman" w:cs="Times New Roman"/>
        </w:rPr>
        <w:t> Certificado da Condição de Microempreendedor Individual - CCMEI, cuja aceitação ficará condicionada à verificação da autenticidade no sítio https://www.gov.br/empresas-e-negocios/pt-br/empreendedor;</w:t>
      </w:r>
    </w:p>
    <w:p w14:paraId="4AF253A7"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d. </w:t>
      </w:r>
      <w:r w:rsidRPr="00CD73C3">
        <w:rPr>
          <w:rFonts w:ascii="Times New Roman" w:hAnsi="Times New Roman" w:cs="Times New Roman"/>
          <w:u w:val="single"/>
        </w:rPr>
        <w:t>Sociedade empresária, sociedade limitada unipessoal – SLU ou sociedade identificada como empresa individual de responsabilidade limitada - EIRELI:</w:t>
      </w:r>
      <w:r w:rsidRPr="00CD73C3">
        <w:rPr>
          <w:rFonts w:ascii="Times New Roman" w:hAnsi="Times New Roman" w:cs="Times New Roman"/>
        </w:rPr>
        <w:t> inscrição do ato constitutivo, estatuto ou contrato social no Registro Público de Empresas Mercantis, a cargo da Junta Comercial da respectiva sede, acompanhada de documento comprobatório de seus administradores;</w:t>
      </w:r>
    </w:p>
    <w:p w14:paraId="4D8006AF"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e. </w:t>
      </w:r>
      <w:r w:rsidRPr="00CD73C3">
        <w:rPr>
          <w:rFonts w:ascii="Times New Roman" w:hAnsi="Times New Roman" w:cs="Times New Roman"/>
          <w:u w:val="single"/>
        </w:rPr>
        <w:t>Sociedade empresária estrangeira:</w:t>
      </w:r>
      <w:r w:rsidRPr="00CD73C3">
        <w:rPr>
          <w:rFonts w:ascii="Times New Roman" w:hAnsi="Times New Roman" w:cs="Times New Roman"/>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38D3952"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f. </w:t>
      </w:r>
      <w:r w:rsidRPr="00CD73C3">
        <w:rPr>
          <w:rFonts w:ascii="Times New Roman" w:hAnsi="Times New Roman" w:cs="Times New Roman"/>
          <w:u w:val="single"/>
        </w:rPr>
        <w:t>Sociedade simples:</w:t>
      </w:r>
      <w:r w:rsidRPr="00CD73C3">
        <w:rPr>
          <w:rFonts w:ascii="Times New Roman" w:hAnsi="Times New Roman" w:cs="Times New Roman"/>
        </w:rPr>
        <w:t> inscrição do ato constitutivo no Registro Civil de Pessoas Jurídicas do local de sua sede, acompanhada de documento comprobatório de seus administradores;</w:t>
      </w:r>
    </w:p>
    <w:p w14:paraId="1BDCDF26"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lastRenderedPageBreak/>
        <w:t>g. </w:t>
      </w:r>
      <w:r w:rsidRPr="00CD73C3">
        <w:rPr>
          <w:rFonts w:ascii="Times New Roman" w:hAnsi="Times New Roman" w:cs="Times New Roman"/>
          <w:u w:val="single"/>
        </w:rPr>
        <w:t>Filial, sucursal ou agência de sociedade simples ou empresária:</w:t>
      </w:r>
      <w:r w:rsidRPr="00CD73C3">
        <w:rPr>
          <w:rFonts w:ascii="Times New Roman" w:hAnsi="Times New Roman" w:cs="Times New Roman"/>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3697EEA"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h. </w:t>
      </w:r>
      <w:r w:rsidRPr="00CD73C3">
        <w:rPr>
          <w:rFonts w:ascii="Times New Roman" w:hAnsi="Times New Roman" w:cs="Times New Roman"/>
          <w:u w:val="single"/>
        </w:rPr>
        <w:t>Sociedade cooperativa:</w:t>
      </w:r>
      <w:r w:rsidRPr="00CD73C3">
        <w:rPr>
          <w:rFonts w:ascii="Times New Roman" w:hAnsi="Times New Roman" w:cs="Times New Roman"/>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1367CC7" w14:textId="77777777" w:rsidR="00E55F09" w:rsidRDefault="00E55F09" w:rsidP="00E55F09">
      <w:pPr>
        <w:spacing w:line="276" w:lineRule="auto"/>
        <w:rPr>
          <w:rFonts w:ascii="Times New Roman" w:hAnsi="Times New Roman" w:cs="Times New Roman"/>
        </w:rPr>
      </w:pPr>
      <w:r w:rsidRPr="00CD73C3">
        <w:rPr>
          <w:rFonts w:ascii="Times New Roman" w:hAnsi="Times New Roman" w:cs="Times New Roman"/>
        </w:rPr>
        <w:t>i. Os documentos apresentados deverão estar acompanhados de todas as alterações ou da consolidação respectiva.</w:t>
      </w:r>
    </w:p>
    <w:p w14:paraId="01F3D13D" w14:textId="77777777" w:rsidR="00163ABA" w:rsidRPr="00CD73C3" w:rsidRDefault="00163ABA" w:rsidP="00E55F09">
      <w:pPr>
        <w:spacing w:line="276" w:lineRule="auto"/>
        <w:rPr>
          <w:rFonts w:ascii="Times New Roman" w:hAnsi="Times New Roman" w:cs="Times New Roman"/>
        </w:rPr>
      </w:pPr>
    </w:p>
    <w:p w14:paraId="225D8063"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b/>
          <w:bCs/>
        </w:rPr>
        <w:t>D. Habilitação fiscal, social e trabalhista</w:t>
      </w:r>
    </w:p>
    <w:p w14:paraId="517A5541" w14:textId="77777777" w:rsidR="00641F86" w:rsidRDefault="00641F86" w:rsidP="00E55F09">
      <w:pPr>
        <w:spacing w:line="276" w:lineRule="auto"/>
        <w:rPr>
          <w:rFonts w:ascii="Times New Roman" w:hAnsi="Times New Roman" w:cs="Times New Roman"/>
        </w:rPr>
      </w:pPr>
    </w:p>
    <w:p w14:paraId="7813223D" w14:textId="41BED83C"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Comprovante de inscrição no Cadastro Nacional de Pessoas Jurídicas ou no Cadastro de Pessoas Físicas, conforme o caso;</w:t>
      </w:r>
    </w:p>
    <w:p w14:paraId="1115866C"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b. Certidão de regularidade fiscal perante a Fazenda Nacional, emitida conjuntamente pela Secretaria da Receita Federal do Brasil (RFB) e pela Procuradoria-Geral da Fazenda Nacional (PGFN), referente a todos os créditos tributários federais e à Dívida Ativa da União (DAU) administrados por elas, incluindo aqueles relativos à Seguridade Social, conforme estabelecido na Portaria Conjunta nº 1.751, de 02 de outubro de 2014, do Secretário da Receita Federal do Brasil e da Procuradora-Geral da Fazenda Nacional.</w:t>
      </w:r>
    </w:p>
    <w:p w14:paraId="01D289AC"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c. Comprovante de regularidade junto ao Fundo de Garantia do Tempo de Serviço (FGTS);</w:t>
      </w:r>
    </w:p>
    <w:p w14:paraId="04F833F3"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d. Declaração de que não emprega menor de 18 anos em trabalho noturno, perigoso ou insalubre, e de que não emprega menor de 16 anos, exceto menor a partir de 14 anos na condição de aprendiz, conforme disposto no artigo 7°, XXXIII, da Constituição;</w:t>
      </w:r>
    </w:p>
    <w:p w14:paraId="40EDA80D"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e. Certidão negativa ou positiva com efeito de negativa de débitos inadimplidos perante a Justiça do Trabalho, conforme previsto no Título VII-A da Consolidação das Leis do Trabalho, aprovada pelo Decreto-Lei nº 5.452, de 1º de maio de 1943;</w:t>
      </w:r>
    </w:p>
    <w:p w14:paraId="7854E316"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f. Comprovante de inscrição no cadastro de contribuintes relativo ao domicílio ou sede do fornecedor, pertinente ao seu ramo de atividade e compatível com o objeto contratual;</w:t>
      </w:r>
    </w:p>
    <w:p w14:paraId="6B98B4E1"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g. Certidão de regularidade junto à Fazenda do domicílio ou sede do fornecedor, referente à atividade em cujo exercício contrata ou concorre;</w:t>
      </w:r>
    </w:p>
    <w:p w14:paraId="5C601F89"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h. Declaração de isenção de tributos relacionados ao objeto contratual, caso o fornecedor seja considerado isento, mediante declaração da Fazenda respectiva do seu domicílio ou sede, ou documento equivalente, conforme legislação aplicável;</w:t>
      </w:r>
    </w:p>
    <w:p w14:paraId="48CED499" w14:textId="77777777" w:rsidR="00641F86" w:rsidRDefault="00641F86" w:rsidP="00E55F09">
      <w:pPr>
        <w:spacing w:line="276" w:lineRule="auto"/>
        <w:rPr>
          <w:rFonts w:ascii="Times New Roman" w:hAnsi="Times New Roman" w:cs="Times New Roman"/>
        </w:rPr>
      </w:pPr>
    </w:p>
    <w:p w14:paraId="6EA6B816" w14:textId="007FFB0D" w:rsidR="00E55F09" w:rsidRDefault="00E55F09" w:rsidP="00E55F09">
      <w:pPr>
        <w:spacing w:line="276" w:lineRule="auto"/>
        <w:rPr>
          <w:rFonts w:ascii="Times New Roman" w:hAnsi="Times New Roman" w:cs="Times New Roman"/>
        </w:rPr>
      </w:pPr>
      <w:r w:rsidRPr="00CD73C3">
        <w:rPr>
          <w:rFonts w:ascii="Times New Roman" w:hAnsi="Times New Roman" w:cs="Times New Roman"/>
        </w:rPr>
        <w:t>11.2. O fornecedor enquadrado como microempreendedor individual, que pretenda usufruir dos benefícios do tratamento diferenciado previstos na Lei Complementar n. 123, de 2006, está dispensado da apresentação de prova de inscrição nos cadastros de contribuintes estadual e municipal.</w:t>
      </w:r>
    </w:p>
    <w:p w14:paraId="28A0940E" w14:textId="77777777" w:rsidR="00163ABA" w:rsidRPr="00CD73C3" w:rsidRDefault="00163ABA" w:rsidP="00E55F09">
      <w:pPr>
        <w:spacing w:line="276" w:lineRule="auto"/>
        <w:rPr>
          <w:rFonts w:ascii="Times New Roman" w:hAnsi="Times New Roman" w:cs="Times New Roman"/>
        </w:rPr>
      </w:pPr>
    </w:p>
    <w:p w14:paraId="0CF124B9"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b/>
          <w:bCs/>
        </w:rPr>
        <w:t>E. Qualificação econômico-financeira</w:t>
      </w:r>
    </w:p>
    <w:p w14:paraId="61403152" w14:textId="77777777" w:rsidR="00641F86" w:rsidRDefault="00641F86" w:rsidP="00641F86">
      <w:pPr>
        <w:spacing w:line="276" w:lineRule="auto"/>
        <w:rPr>
          <w:rFonts w:ascii="Times New Roman" w:hAnsi="Times New Roman" w:cs="Times New Roman"/>
        </w:rPr>
      </w:pPr>
    </w:p>
    <w:p w14:paraId="1A1A8315" w14:textId="4125C696"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0623871D"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b. Certidão negativa de falência ou concordata expedida pelo distribuidor da sede da pessoa jurídica, ou de execução patrimonial, expedida no domicílio da pessoa física;</w:t>
      </w:r>
    </w:p>
    <w:p w14:paraId="1C0305C8" w14:textId="335CA5D6" w:rsidR="00E55F09" w:rsidRDefault="00E55F09" w:rsidP="00E55F09">
      <w:pPr>
        <w:spacing w:line="276" w:lineRule="auto"/>
        <w:rPr>
          <w:rFonts w:ascii="Times New Roman" w:hAnsi="Times New Roman" w:cs="Times New Roman"/>
        </w:rPr>
      </w:pPr>
    </w:p>
    <w:p w14:paraId="7AE4E64A" w14:textId="77777777" w:rsidR="00163ABA" w:rsidRPr="00CD73C3" w:rsidRDefault="00163ABA" w:rsidP="00E55F09">
      <w:pPr>
        <w:spacing w:line="276" w:lineRule="auto"/>
        <w:rPr>
          <w:rFonts w:ascii="Times New Roman" w:hAnsi="Times New Roman" w:cs="Times New Roman"/>
        </w:rPr>
      </w:pPr>
    </w:p>
    <w:p w14:paraId="3B017D82"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XII. – QUALIFICAÇÃO TÉCNICA:</w:t>
      </w:r>
    </w:p>
    <w:p w14:paraId="1876D4B6" w14:textId="77777777" w:rsidR="00163ABA" w:rsidRDefault="00163ABA" w:rsidP="00E55F09">
      <w:pPr>
        <w:spacing w:line="276" w:lineRule="auto"/>
        <w:rPr>
          <w:rFonts w:ascii="Times New Roman" w:hAnsi="Times New Roman" w:cs="Times New Roman"/>
        </w:rPr>
      </w:pPr>
    </w:p>
    <w:p w14:paraId="4338B260" w14:textId="3A638F22"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12.1. O licitante deverá comprovar aptidão para o fornecimento dos bens ou serviços objeto deste termo por meio da apresentação de, no mínimo, um atestado de capacidade técnica, emitido por pessoa jurídica de direito público ou privado. O atestado deve estar em nome do licitante e comprovar o fornecimento satisfatório de, no mínimo, 50% do total do objeto desta licitação. É permitido o somatório de atestados para atingir esse percentual, desde que todos estejam devidamente relacionados ao objeto licitado.</w:t>
      </w:r>
    </w:p>
    <w:p w14:paraId="711FF805"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12.2. O atestado deve incluir o nome, cargo, endereço, telefone ou e-mail de contato do(s) responsável(eis) pela emissão, além de uma descrição clara do produto ou serviço fornecido. Deve mencionar explicitamente a execução bem-sucedida, cumprimento de prazos, conformidade com especificações e a qualidade do fornecimento.</w:t>
      </w:r>
    </w:p>
    <w:p w14:paraId="727ACE46"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12.3. A empresa licitante deverá apresentar a Autorização de Funcionamento emitida pela Agência Nacional de Vigilância Sanitária (ANVISA).</w:t>
      </w:r>
    </w:p>
    <w:p w14:paraId="6C485A60"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12.4. A Licença de Funcionamento da empresa licitante, emitida pela Vigilância Sanitária Estadual ou Municipal, também deve ser apresentada.</w:t>
      </w:r>
    </w:p>
    <w:p w14:paraId="2EBFF3F6"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12.5. O Certificado de Registro do produto, emitido pela ANVISA, é obrigatório para todos os itens que o exigirem.</w:t>
      </w:r>
    </w:p>
    <w:p w14:paraId="14FEEB2D" w14:textId="21CAF6ED" w:rsidR="00E55F09" w:rsidRDefault="00E55F09" w:rsidP="00E55F09">
      <w:pPr>
        <w:spacing w:line="276" w:lineRule="auto"/>
        <w:rPr>
          <w:rFonts w:ascii="Times New Roman" w:hAnsi="Times New Roman" w:cs="Times New Roman"/>
        </w:rPr>
      </w:pPr>
    </w:p>
    <w:p w14:paraId="115C10F4" w14:textId="77777777" w:rsidR="00163ABA" w:rsidRPr="00CD73C3" w:rsidRDefault="00163ABA" w:rsidP="00E55F09">
      <w:pPr>
        <w:spacing w:line="276" w:lineRule="auto"/>
        <w:rPr>
          <w:rFonts w:ascii="Times New Roman" w:hAnsi="Times New Roman" w:cs="Times New Roman"/>
        </w:rPr>
      </w:pPr>
    </w:p>
    <w:p w14:paraId="1290E9C7"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XIII. – AMOSTRAS:</w:t>
      </w:r>
    </w:p>
    <w:p w14:paraId="542AB6F4" w14:textId="77777777" w:rsidR="00163ABA" w:rsidRDefault="00163ABA" w:rsidP="00E55F09">
      <w:pPr>
        <w:spacing w:line="276" w:lineRule="auto"/>
        <w:rPr>
          <w:rFonts w:ascii="Times New Roman" w:hAnsi="Times New Roman" w:cs="Times New Roman"/>
        </w:rPr>
      </w:pPr>
    </w:p>
    <w:p w14:paraId="5C653542" w14:textId="14030D8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13.1. Os fornecedores deverão agendar a testagem dos produtos oferecidos junto ao serviço de laboratório da PPC. A testagem será realizada por um profissional indicado pelo fornecedor, acompanhado por um profissional da PPC. No momento do agendamento, os fornecedores deverão listar os equipamentos e acessórios necessários. A instalação dos equipamentos deve atender às condições técnicas de segurança e funcionalidade, sem custos para a PPC.</w:t>
      </w:r>
    </w:p>
    <w:p w14:paraId="31B90722"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 xml:space="preserve">13.2. Para os reagentes, será necessária a validação dos reagentes licitados, em quantidade mínima suficiente para 16 testes, a fim de garantir a qualificação do material com qualidade satisfatória para o serviço, sem custos para a PPC. Essa qualificação poderá ser feita antes do pregão. As amostras </w:t>
      </w:r>
      <w:r w:rsidRPr="00CD73C3">
        <w:rPr>
          <w:rFonts w:ascii="Times New Roman" w:hAnsi="Times New Roman" w:cs="Times New Roman"/>
        </w:rPr>
        <w:lastRenderedPageBreak/>
        <w:t>serão avaliadas pelo setor solicitante e contabilizadas na quantidade total do item. Caso a amostra seja reprovada, o fornecedor também será reprovado.</w:t>
      </w:r>
    </w:p>
    <w:p w14:paraId="22537B3F"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13.3. Para os equipamentos, será necessária uma demonstração local (CAPSULA) para comprovar sua aptidão e conformidade com os requisitos do certame. Caso a demonstração local não seja possível, o fornecedor poderá organizar uma visita técnica a outra unidade de saúde, onde o equipamento idêntico esteja em funcionamento, para demonstrar sua capacidade técnica, às custas do fornecedor.</w:t>
      </w:r>
    </w:p>
    <w:p w14:paraId="77ABD5D5"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13.4. Para os equipamentos analíticos em comodato, é obrigatória a validação no CAPSULA, com aprovação na validação de equipamentos, de acordo com o processo preestabelecido pelo laboratório, quanto à repetibilidade e reprodutibilidade dos resultados.</w:t>
      </w:r>
    </w:p>
    <w:p w14:paraId="16374431"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13.5. A especificação dos equipamentos e acessórios em regime de comodato deve ser clara e detalhada, sendo apresentada por meio de catálogos e/ou prospectos, acompanhados do manual de operação em português.</w:t>
      </w:r>
    </w:p>
    <w:p w14:paraId="613FD05C"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13.6. O primeiro colocado deverá apresentar amostras de cada item do certame para avaliação pela área técnica responsável, além de um catálogo do fabricante com a descrição técnica dos aparelhos em comodato, conforme mencionado anteriormente.</w:t>
      </w:r>
    </w:p>
    <w:p w14:paraId="68293AFA"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13.7. As amostras e o catálogo técnico dos aparelhos em comodato deverão ser enviados ao pregoeiro na Rua São Francisco Xavier, nº 524 - Sala 2.105 – 2° andar – Bloco F - Coordenadoria Técnica de Licitações e Contratos da UERJ. As amostras devem estar corretamente identificadas com o nome do licitante, embalagem original, e informações do fabricante, lote e data de validade.</w:t>
      </w:r>
    </w:p>
    <w:p w14:paraId="10C875B2"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13.8. A proposta será desclassificada caso o material seja reprovado, sendo o fornecedor notificado para ciência do laudo e para retirada do material. Se o material não for retirado em até 10 (dez) dias úteis, será considerado abandono e o material poderá ser descartado ou incorporado ao patrimônio da PPC.</w:t>
      </w:r>
    </w:p>
    <w:p w14:paraId="7557DE37"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13.9. A desclassificação da proposta, conforme o subitem anterior, implicará na convocação do segundo colocado, seguindo o mesmo procedimento de avaliação do material.</w:t>
      </w:r>
    </w:p>
    <w:p w14:paraId="46F4D8CB" w14:textId="05B9905A" w:rsidR="00E55F09" w:rsidRDefault="00E55F09" w:rsidP="00E55F09">
      <w:pPr>
        <w:spacing w:line="276" w:lineRule="auto"/>
        <w:rPr>
          <w:rFonts w:ascii="Times New Roman" w:hAnsi="Times New Roman" w:cs="Times New Roman"/>
        </w:rPr>
      </w:pPr>
    </w:p>
    <w:p w14:paraId="43E9F2F8" w14:textId="77777777" w:rsidR="00163ABA" w:rsidRPr="00CD73C3" w:rsidRDefault="00163ABA" w:rsidP="00E55F09">
      <w:pPr>
        <w:spacing w:line="276" w:lineRule="auto"/>
        <w:rPr>
          <w:rFonts w:ascii="Times New Roman" w:hAnsi="Times New Roman" w:cs="Times New Roman"/>
        </w:rPr>
      </w:pPr>
    </w:p>
    <w:p w14:paraId="3A2DC47B"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XIV. – SANÇÕES ADMINISTRATIVAS:</w:t>
      </w:r>
    </w:p>
    <w:p w14:paraId="7F8E8DDB" w14:textId="77777777" w:rsidR="00163ABA" w:rsidRDefault="00163ABA" w:rsidP="00E55F09">
      <w:pPr>
        <w:spacing w:line="276" w:lineRule="auto"/>
        <w:rPr>
          <w:rFonts w:ascii="Times New Roman" w:hAnsi="Times New Roman" w:cs="Times New Roman"/>
        </w:rPr>
      </w:pPr>
    </w:p>
    <w:p w14:paraId="08D76945" w14:textId="011AE34C"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14.1. A multa administrativa prevista no inciso II do Art. 156 da Lei n.º 14.133/21, corresponderá ao valor de até 5% (cinco por cento) do Contrato, aplicada de acordo com a gravidade da infração e proporcionalmente às parcelas não executadas, e poderá ser aplicada cumulativamente a qualquer outra penalidade, não possuindo caráter compensatório e o seu pagamento não exime a responsabilidade por perdas e danos das infrações cometidas;</w:t>
      </w:r>
    </w:p>
    <w:p w14:paraId="4AEE3397" w14:textId="1A09996F" w:rsidR="00E55F09" w:rsidRDefault="00E55F09" w:rsidP="00E55F09">
      <w:pPr>
        <w:spacing w:line="276" w:lineRule="auto"/>
        <w:rPr>
          <w:rFonts w:ascii="Times New Roman" w:hAnsi="Times New Roman" w:cs="Times New Roman"/>
        </w:rPr>
      </w:pPr>
      <w:r w:rsidRPr="00CD73C3">
        <w:rPr>
          <w:rFonts w:ascii="Times New Roman" w:hAnsi="Times New Roman" w:cs="Times New Roman"/>
        </w:rPr>
        <w:t>14.</w:t>
      </w:r>
      <w:r w:rsidR="00641F86" w:rsidRPr="00CD73C3">
        <w:rPr>
          <w:rFonts w:ascii="Times New Roman" w:hAnsi="Times New Roman" w:cs="Times New Roman"/>
        </w:rPr>
        <w:t>2. Comete</w:t>
      </w:r>
      <w:r w:rsidRPr="00CD73C3">
        <w:rPr>
          <w:rFonts w:ascii="Times New Roman" w:hAnsi="Times New Roman" w:cs="Times New Roman"/>
        </w:rPr>
        <w:t xml:space="preserve"> infração administrativa nos termos da Lei nº 14.133, de 2021, a CONTRATADA que incorrer em qualquer das seguintes condutas, conforme o disposto no artigo 155:</w:t>
      </w:r>
    </w:p>
    <w:p w14:paraId="529727FB" w14:textId="77777777" w:rsidR="00641F86" w:rsidRPr="00CD73C3" w:rsidRDefault="00641F86" w:rsidP="00E55F09">
      <w:pPr>
        <w:spacing w:line="276" w:lineRule="auto"/>
        <w:rPr>
          <w:rFonts w:ascii="Times New Roman" w:hAnsi="Times New Roman" w:cs="Times New Roman"/>
        </w:rPr>
      </w:pPr>
    </w:p>
    <w:p w14:paraId="2F3DF230"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dar causa à inexecução parcial do contrato;</w:t>
      </w:r>
    </w:p>
    <w:p w14:paraId="7680D61A"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lastRenderedPageBreak/>
        <w:t>B. dar causa à inexecução parcial do contrato que cause grave dano à Administração, ao funcionamento dos serviços públicos ou ao interesse coletivo;</w:t>
      </w:r>
    </w:p>
    <w:p w14:paraId="47A2AC44"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C. dar causa à inexecução total do contrato;</w:t>
      </w:r>
    </w:p>
    <w:p w14:paraId="46B77A41"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D. deixar de entregar a documentação exigida para o certame;</w:t>
      </w:r>
    </w:p>
    <w:p w14:paraId="07D9E962"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E. não manter a proposta, salvo em decorrência de fato superveniente devidamente justificado;</w:t>
      </w:r>
    </w:p>
    <w:p w14:paraId="4DDAF8F1"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F. não celebrar o contrato ou não entregar a documentação exigida para a contratação, quando convocado dentro do prazo de validade de sua proposta;</w:t>
      </w:r>
    </w:p>
    <w:p w14:paraId="648D130F"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G. ensejar o retardamento da execução ou da entrega do objeto da licitação sem motivo justificado;</w:t>
      </w:r>
    </w:p>
    <w:p w14:paraId="13211AAB"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H. apresentar declaração ou documentação falsa exigida para o certame ou prestar declaração falsa durante a licitação ou a execução do contrato;</w:t>
      </w:r>
    </w:p>
    <w:p w14:paraId="7808BB07"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I. fraudar a licitação ou praticar ato fraudulento na execução do contrato;</w:t>
      </w:r>
    </w:p>
    <w:p w14:paraId="01FC027E"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J. comportar-se de modo inidôneo ou cometer fraude de qualquer natureza;</w:t>
      </w:r>
    </w:p>
    <w:p w14:paraId="3BF8547F"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K. praticar atos ilícitos com vistas a frustrar os objetivos da licitação;</w:t>
      </w:r>
    </w:p>
    <w:p w14:paraId="40CE52DF"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L. praticar ato lesivo previsto no art. 5º da Lei nº 12.846, de 1º de agosto de 2013.</w:t>
      </w:r>
    </w:p>
    <w:p w14:paraId="464E1179" w14:textId="1AE5140E" w:rsidR="00E55F09" w:rsidRDefault="00E55F09" w:rsidP="00E55F09">
      <w:pPr>
        <w:spacing w:line="276" w:lineRule="auto"/>
        <w:rPr>
          <w:rFonts w:ascii="Times New Roman" w:hAnsi="Times New Roman" w:cs="Times New Roman"/>
        </w:rPr>
      </w:pPr>
    </w:p>
    <w:p w14:paraId="4EF1CD60" w14:textId="77777777" w:rsidR="00163ABA" w:rsidRPr="00CD73C3" w:rsidRDefault="00163ABA" w:rsidP="00E55F09">
      <w:pPr>
        <w:spacing w:line="276" w:lineRule="auto"/>
        <w:rPr>
          <w:rFonts w:ascii="Times New Roman" w:hAnsi="Times New Roman" w:cs="Times New Roman"/>
        </w:rPr>
      </w:pPr>
    </w:p>
    <w:p w14:paraId="3C012E57" w14:textId="5C0E9B01"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XV.</w:t>
      </w:r>
      <w:r w:rsidR="00163ABA">
        <w:rPr>
          <w:rFonts w:ascii="Times New Roman" w:hAnsi="Times New Roman" w:cs="Times New Roman"/>
          <w:b/>
          <w:bCs/>
        </w:rPr>
        <w:t xml:space="preserve"> </w:t>
      </w:r>
      <w:r w:rsidRPr="00CD73C3">
        <w:rPr>
          <w:rFonts w:ascii="Times New Roman" w:hAnsi="Times New Roman" w:cs="Times New Roman"/>
          <w:b/>
          <w:bCs/>
        </w:rPr>
        <w:t>–</w:t>
      </w:r>
      <w:r w:rsidR="00163ABA">
        <w:rPr>
          <w:rFonts w:ascii="Times New Roman" w:hAnsi="Times New Roman" w:cs="Times New Roman"/>
          <w:b/>
          <w:bCs/>
        </w:rPr>
        <w:t xml:space="preserve"> </w:t>
      </w:r>
      <w:r w:rsidRPr="00CD73C3">
        <w:rPr>
          <w:rFonts w:ascii="Times New Roman" w:hAnsi="Times New Roman" w:cs="Times New Roman"/>
          <w:b/>
          <w:bCs/>
        </w:rPr>
        <w:t>GARANTIAL CONTRATUAL</w:t>
      </w:r>
    </w:p>
    <w:p w14:paraId="73A36E14" w14:textId="77777777" w:rsidR="00163ABA" w:rsidRDefault="00163ABA" w:rsidP="00E55F09">
      <w:pPr>
        <w:spacing w:line="276" w:lineRule="auto"/>
        <w:rPr>
          <w:rFonts w:ascii="Times New Roman" w:hAnsi="Times New Roman" w:cs="Times New Roman"/>
        </w:rPr>
      </w:pPr>
    </w:p>
    <w:p w14:paraId="145BA237" w14:textId="2D60BF9B" w:rsidR="00E55F09" w:rsidRDefault="00E55F09" w:rsidP="00E55F09">
      <w:pPr>
        <w:spacing w:line="276" w:lineRule="auto"/>
        <w:rPr>
          <w:rFonts w:ascii="Times New Roman" w:hAnsi="Times New Roman" w:cs="Times New Roman"/>
        </w:rPr>
      </w:pPr>
      <w:r w:rsidRPr="00CD73C3">
        <w:rPr>
          <w:rFonts w:ascii="Times New Roman" w:hAnsi="Times New Roman" w:cs="Times New Roman"/>
        </w:rPr>
        <w:t>15.1. Não haverá exigência de garantia contratual da execução, pelas razões abaixo justificadas:</w:t>
      </w:r>
    </w:p>
    <w:p w14:paraId="12EE302B" w14:textId="77777777" w:rsidR="00641F86" w:rsidRPr="00CD73C3" w:rsidRDefault="00641F86" w:rsidP="00E55F09">
      <w:pPr>
        <w:spacing w:line="276" w:lineRule="auto"/>
        <w:rPr>
          <w:rFonts w:ascii="Times New Roman" w:hAnsi="Times New Roman" w:cs="Times New Roman"/>
        </w:rPr>
      </w:pPr>
    </w:p>
    <w:p w14:paraId="1A6ACCF5"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Por ser uma compra de materiais de consumo e comuns, não havendo a necessidade de garantia uma vez que o objeto será cumprido no momento da entrega do material;</w:t>
      </w:r>
    </w:p>
    <w:p w14:paraId="0E459698"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B. A exigência da garantia pode representar diminuição do universo de interessados e ao caráter competitivo do certame, devido à mesma onerar as propostas dos concorrentes, o que repassaria à própria Administração contratante os custos da garantia exigida.</w:t>
      </w:r>
    </w:p>
    <w:p w14:paraId="1EAEF28D" w14:textId="5FC2EE20" w:rsidR="00E55F09" w:rsidRDefault="00E55F09" w:rsidP="00E55F09">
      <w:pPr>
        <w:spacing w:line="276" w:lineRule="auto"/>
        <w:rPr>
          <w:rFonts w:ascii="Times New Roman" w:hAnsi="Times New Roman" w:cs="Times New Roman"/>
        </w:rPr>
      </w:pPr>
    </w:p>
    <w:p w14:paraId="3AB736AE" w14:textId="77777777" w:rsidR="00163ABA" w:rsidRPr="00CD73C3" w:rsidRDefault="00163ABA" w:rsidP="00E55F09">
      <w:pPr>
        <w:spacing w:line="276" w:lineRule="auto"/>
        <w:rPr>
          <w:rFonts w:ascii="Times New Roman" w:hAnsi="Times New Roman" w:cs="Times New Roman"/>
        </w:rPr>
      </w:pPr>
    </w:p>
    <w:p w14:paraId="389BE0F1" w14:textId="3F1B34BC"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XV</w:t>
      </w:r>
      <w:r w:rsidR="00163ABA">
        <w:rPr>
          <w:rFonts w:ascii="Times New Roman" w:hAnsi="Times New Roman" w:cs="Times New Roman"/>
          <w:b/>
          <w:bCs/>
        </w:rPr>
        <w:t>I</w:t>
      </w:r>
      <w:r w:rsidRPr="00CD73C3">
        <w:rPr>
          <w:rFonts w:ascii="Times New Roman" w:hAnsi="Times New Roman" w:cs="Times New Roman"/>
          <w:b/>
          <w:bCs/>
        </w:rPr>
        <w:t>. – DISPONIBILIDADE ORÇAMENTÁRIA:</w:t>
      </w:r>
    </w:p>
    <w:p w14:paraId="63FBDBB5" w14:textId="77777777" w:rsidR="00163ABA" w:rsidRDefault="00163ABA" w:rsidP="00E55F09">
      <w:pPr>
        <w:spacing w:line="276" w:lineRule="auto"/>
        <w:rPr>
          <w:rFonts w:ascii="Times New Roman" w:hAnsi="Times New Roman" w:cs="Times New Roman"/>
        </w:rPr>
      </w:pPr>
    </w:p>
    <w:p w14:paraId="4F114F99" w14:textId="21B97CF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Unidade Orçamentária (UO): 29610</w:t>
      </w:r>
    </w:p>
    <w:p w14:paraId="66277673"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Fonte de Recursos (FR): 600.225</w:t>
      </w:r>
    </w:p>
    <w:p w14:paraId="12F7F9C3"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Natureza da Despesa (ND): 33903006</w:t>
      </w:r>
    </w:p>
    <w:p w14:paraId="4E357B77" w14:textId="375D4D8E" w:rsidR="00E55F09" w:rsidRDefault="00E55F09" w:rsidP="00E55F09">
      <w:pPr>
        <w:spacing w:line="276" w:lineRule="auto"/>
        <w:rPr>
          <w:rFonts w:ascii="Times New Roman" w:hAnsi="Times New Roman" w:cs="Times New Roman"/>
        </w:rPr>
      </w:pPr>
    </w:p>
    <w:p w14:paraId="5350071B" w14:textId="77777777" w:rsidR="00163ABA" w:rsidRPr="00CD73C3" w:rsidRDefault="00163ABA" w:rsidP="00E55F09">
      <w:pPr>
        <w:spacing w:line="276" w:lineRule="auto"/>
        <w:rPr>
          <w:rFonts w:ascii="Times New Roman" w:hAnsi="Times New Roman" w:cs="Times New Roman"/>
        </w:rPr>
      </w:pPr>
    </w:p>
    <w:p w14:paraId="74CE64F6" w14:textId="668580EC"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XVII.</w:t>
      </w:r>
      <w:r w:rsidR="00163ABA">
        <w:rPr>
          <w:rFonts w:ascii="Times New Roman" w:hAnsi="Times New Roman" w:cs="Times New Roman"/>
          <w:b/>
          <w:bCs/>
        </w:rPr>
        <w:t xml:space="preserve"> </w:t>
      </w:r>
      <w:r w:rsidRPr="00CD73C3">
        <w:rPr>
          <w:rFonts w:ascii="Times New Roman" w:hAnsi="Times New Roman" w:cs="Times New Roman"/>
          <w:b/>
          <w:bCs/>
        </w:rPr>
        <w:t>–</w:t>
      </w:r>
      <w:r w:rsidR="00163ABA">
        <w:rPr>
          <w:rFonts w:ascii="Times New Roman" w:hAnsi="Times New Roman" w:cs="Times New Roman"/>
          <w:b/>
          <w:bCs/>
        </w:rPr>
        <w:t xml:space="preserve"> </w:t>
      </w:r>
      <w:r w:rsidRPr="00CD73C3">
        <w:rPr>
          <w:rFonts w:ascii="Times New Roman" w:hAnsi="Times New Roman" w:cs="Times New Roman"/>
          <w:b/>
          <w:bCs/>
        </w:rPr>
        <w:t>GESTÃO E FISCALIZAÇÃO DO CONTRATO:</w:t>
      </w:r>
    </w:p>
    <w:p w14:paraId="37A89472" w14:textId="77777777" w:rsidR="00163ABA" w:rsidRDefault="00163ABA" w:rsidP="00E55F09">
      <w:pPr>
        <w:spacing w:line="276" w:lineRule="auto"/>
        <w:rPr>
          <w:rFonts w:ascii="Times New Roman" w:hAnsi="Times New Roman" w:cs="Times New Roman"/>
        </w:rPr>
      </w:pPr>
    </w:p>
    <w:p w14:paraId="2D041E50" w14:textId="2AAFDC71" w:rsidR="00E55F09" w:rsidRDefault="00E55F09" w:rsidP="00E55F09">
      <w:pPr>
        <w:spacing w:line="276" w:lineRule="auto"/>
        <w:rPr>
          <w:rFonts w:ascii="Times New Roman" w:hAnsi="Times New Roman" w:cs="Times New Roman"/>
        </w:rPr>
      </w:pPr>
      <w:r w:rsidRPr="00CD73C3">
        <w:rPr>
          <w:rFonts w:ascii="Times New Roman" w:hAnsi="Times New Roman" w:cs="Times New Roman"/>
        </w:rPr>
        <w:lastRenderedPageBreak/>
        <w:t>17.1. O Decreto nº 48.817, de 2023, do Estado do Rio de Janeiro, estabelece diretrizes e procedimentos para a gestão e fiscalização de contratos administrativos, visando garantir a eficiência, transparência e conformidade com as obrigações contratuais. As práticas comuns de gestão e fiscalização de contratos são fundamentais para assegurar que os objetivos da contratação sejam alcançados e que as partes envolvidas cumpram rigorosamente as cláusulas contratuais. A gestão de contratos envolve um conjunto de atividades gerenciais, técnicas e operacionais que devem ser executadas de forma coordenada e sistemática. Por outro lado, a fiscalização de contratos é uma atividade contínua que visa verificar o cumprimento das especificações contratuais, prazos e demais condições estabelecidas no contrato.</w:t>
      </w:r>
    </w:p>
    <w:p w14:paraId="7BD9CD3B" w14:textId="77777777" w:rsidR="00163ABA" w:rsidRPr="00CD73C3" w:rsidRDefault="00163ABA" w:rsidP="00E55F09">
      <w:pPr>
        <w:spacing w:line="276" w:lineRule="auto"/>
        <w:rPr>
          <w:rFonts w:ascii="Times New Roman" w:hAnsi="Times New Roman" w:cs="Times New Roman"/>
        </w:rPr>
      </w:pPr>
    </w:p>
    <w:p w14:paraId="120BC11A" w14:textId="77777777" w:rsidR="00E55F09" w:rsidRDefault="00E55F09" w:rsidP="00E55F09">
      <w:pPr>
        <w:spacing w:line="276" w:lineRule="auto"/>
        <w:rPr>
          <w:rFonts w:ascii="Times New Roman" w:hAnsi="Times New Roman" w:cs="Times New Roman"/>
          <w:u w:val="single"/>
        </w:rPr>
      </w:pPr>
      <w:r w:rsidRPr="00CD73C3">
        <w:rPr>
          <w:rFonts w:ascii="Times New Roman" w:hAnsi="Times New Roman" w:cs="Times New Roman"/>
          <w:u w:val="single"/>
        </w:rPr>
        <w:t>17.1.1. Fiscalização Administrativa</w:t>
      </w:r>
    </w:p>
    <w:p w14:paraId="2A4B7224" w14:textId="77777777" w:rsidR="00163ABA" w:rsidRPr="00CD73C3" w:rsidRDefault="00163ABA" w:rsidP="00E55F09">
      <w:pPr>
        <w:spacing w:line="276" w:lineRule="auto"/>
        <w:rPr>
          <w:rFonts w:ascii="Times New Roman" w:hAnsi="Times New Roman" w:cs="Times New Roman"/>
        </w:rPr>
      </w:pPr>
    </w:p>
    <w:p w14:paraId="67FBB458" w14:textId="77777777"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O fiscal deve conhecer os instrumentos da Gestão e Fiscalização conforme especificado no decreto (Decreto nº 48.817, de 2023, art. 22, I)</w:t>
      </w:r>
    </w:p>
    <w:p w14:paraId="3E42931F" w14:textId="0B2F552A"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B. Verificar se estão sendo atendidas as especificações contidas nos planos, projetos, memoriais descritivos, especificações técnicas, termos de referência, edital, assim como os prazos de execução e de conclusão (Decreto nº 48.817, de 2023, art. 22, II)</w:t>
      </w:r>
    </w:p>
    <w:p w14:paraId="1B12EF78" w14:textId="54924DAB"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C. Efetuar o Registro de Ocorrências no Processo Administrativo de Gestão e Fiscalização da Contratação, incluindo todas as inspeções periódicas e providências adotadas (Decreto nº 48.817, de 2023, art. 22, III)</w:t>
      </w:r>
    </w:p>
    <w:p w14:paraId="407994F4" w14:textId="0BBA7536"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D. Certificar-se de que o preposto da empresa contratada está ciente das obrigações assumidas pela contratada (Decreto nº 48.817, de 2023, art. 22, VI)</w:t>
      </w:r>
    </w:p>
    <w:p w14:paraId="13541DA0" w14:textId="2B66918B" w:rsidR="00E55F09" w:rsidRDefault="00E55F09" w:rsidP="00E55F09">
      <w:pPr>
        <w:spacing w:line="276" w:lineRule="auto"/>
        <w:rPr>
          <w:rFonts w:ascii="Times New Roman" w:hAnsi="Times New Roman" w:cs="Times New Roman"/>
        </w:rPr>
      </w:pPr>
      <w:r w:rsidRPr="00CD73C3">
        <w:rPr>
          <w:rFonts w:ascii="Times New Roman" w:hAnsi="Times New Roman" w:cs="Times New Roman"/>
        </w:rPr>
        <w:t>E. Comunicar à autoridade competente toda e qualquer irregularidade cometida pela contratada e sugerir, quando necessário, a abertura de procedimento para imposição de sanções contratuais e/ou administrativas (Decreto nº 48.817, de 2023, art. 22, XXXI)</w:t>
      </w:r>
    </w:p>
    <w:p w14:paraId="6CA89E7F" w14:textId="77777777" w:rsidR="00163ABA" w:rsidRPr="00CD73C3" w:rsidRDefault="00163ABA" w:rsidP="00E55F09">
      <w:pPr>
        <w:spacing w:line="276" w:lineRule="auto"/>
        <w:rPr>
          <w:rFonts w:ascii="Times New Roman" w:hAnsi="Times New Roman" w:cs="Times New Roman"/>
        </w:rPr>
      </w:pPr>
    </w:p>
    <w:p w14:paraId="1D013375"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u w:val="single"/>
        </w:rPr>
        <w:t>17.1.2. Gestão do Contrato</w:t>
      </w:r>
    </w:p>
    <w:p w14:paraId="63F4486D" w14:textId="77777777" w:rsidR="00163ABA" w:rsidRDefault="00163ABA" w:rsidP="00E55F09">
      <w:pPr>
        <w:spacing w:line="276" w:lineRule="auto"/>
        <w:rPr>
          <w:rFonts w:ascii="Times New Roman" w:hAnsi="Times New Roman" w:cs="Times New Roman"/>
        </w:rPr>
      </w:pPr>
    </w:p>
    <w:p w14:paraId="521FC90C" w14:textId="0E42DE8F"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A. Cabe ao gestor do contrato preparar, coordenar, acompanhar e concluir todas as atividades gerenciais, técnicas e operacionais relacionadas ao contrato, assegurando o cumprimento das cláusulas contratuais (Decreto nº 48.817, de 2023, art. 21, I)</w:t>
      </w:r>
    </w:p>
    <w:p w14:paraId="2870BE62" w14:textId="10F47BED"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B. O gestor deve acompanhar a celebração dos contratos, desde a assinatura do Termo de Ciência e termos aditivos, até a juntada dos comprovantes de publicação e encaminhamento ao Tribunal de Contas do Estado (Decreto nº 48.817, de 2023, art. 21, II)</w:t>
      </w:r>
    </w:p>
    <w:p w14:paraId="08447418" w14:textId="2B9423D6"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C. Manter controle individualizado de cada contrato em processo administrativo, relacionado ao processo principal no sistema informatizado do Poder Executivo estadual (Decreto nº 48.817, de 2023, art. 21, III)</w:t>
      </w:r>
    </w:p>
    <w:p w14:paraId="452682ED" w14:textId="6D2FA1E8" w:rsidR="00E55F09" w:rsidRPr="00CD73C3" w:rsidRDefault="00E55F09" w:rsidP="00641F86">
      <w:pPr>
        <w:spacing w:after="240" w:line="276" w:lineRule="auto"/>
        <w:rPr>
          <w:rFonts w:ascii="Times New Roman" w:hAnsi="Times New Roman" w:cs="Times New Roman"/>
        </w:rPr>
      </w:pPr>
      <w:r w:rsidRPr="00CD73C3">
        <w:rPr>
          <w:rFonts w:ascii="Times New Roman" w:hAnsi="Times New Roman" w:cs="Times New Roman"/>
        </w:rPr>
        <w:t>D. Verificar se a contratada está cumprindo todas as obrigações previstas no edital de licitação ou no instrumento de contrato e seus anexos, especialmente a manutenção das condições de habilitação e qualificação exigidas (Decreto nº 48.817, de 2023, art. 21, VII)</w:t>
      </w:r>
    </w:p>
    <w:p w14:paraId="71799F80" w14:textId="576320F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lastRenderedPageBreak/>
        <w:t>E. Prover o fiscal do contrato com as informações necessárias ao exercício das atividades de fiscalização (Decreto nº 48.817, de 2023, art. 21, VI)</w:t>
      </w:r>
    </w:p>
    <w:p w14:paraId="61E8F6CC" w14:textId="2D8B5FC1" w:rsidR="00E55F09" w:rsidRDefault="00E55F09" w:rsidP="00E55F09">
      <w:pPr>
        <w:spacing w:line="276" w:lineRule="auto"/>
        <w:rPr>
          <w:rFonts w:ascii="Times New Roman" w:hAnsi="Times New Roman" w:cs="Times New Roman"/>
        </w:rPr>
      </w:pPr>
    </w:p>
    <w:p w14:paraId="34E1CDAD" w14:textId="77777777" w:rsidR="00163ABA" w:rsidRPr="00CD73C3" w:rsidRDefault="00163ABA" w:rsidP="00E55F09">
      <w:pPr>
        <w:spacing w:line="276" w:lineRule="auto"/>
        <w:rPr>
          <w:rFonts w:ascii="Times New Roman" w:hAnsi="Times New Roman" w:cs="Times New Roman"/>
        </w:rPr>
      </w:pPr>
    </w:p>
    <w:p w14:paraId="4150CF58"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XVIII. PRAZO DE VIGÊNCIA:</w:t>
      </w:r>
    </w:p>
    <w:p w14:paraId="65022318" w14:textId="77777777" w:rsidR="00163ABA" w:rsidRDefault="00163ABA" w:rsidP="00E55F09">
      <w:pPr>
        <w:spacing w:line="276" w:lineRule="auto"/>
        <w:rPr>
          <w:rFonts w:ascii="Times New Roman" w:hAnsi="Times New Roman" w:cs="Times New Roman"/>
        </w:rPr>
      </w:pPr>
    </w:p>
    <w:p w14:paraId="542F37A3" w14:textId="559C374B"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18.1. O prazo de vigência do contrato será de 12 meses, contados a partir da data da publicação no Portal Nacional de Contratações Públicas (PNCP), podendo ser prorrogado conforme Art. 107, da Lei 14.133/2021, observadas as seguintes diretrizes:</w:t>
      </w:r>
    </w:p>
    <w:p w14:paraId="32764BCC"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18.1.1. A autoridade competente do contratante deverá atestar a maior vantagem econômica vislumbrada em razão da contratação plurianual;</w:t>
      </w:r>
    </w:p>
    <w:p w14:paraId="7F4693F1"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18.1.2. A Administração deverá atestar, no início da contratação e de cada exercício, a existência de créditos orçamentários vinculados à contratação e a vantagem em sua manutenção;</w:t>
      </w:r>
    </w:p>
    <w:p w14:paraId="51A685A7"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18.1.3. A Administração terá a opção de extinguir o contrato, sem ônus, quando não dispuser de créditos orçamentários para sua continuidade ou quando entender que o contrato não mais lhe oferece vantagem;</w:t>
      </w:r>
    </w:p>
    <w:p w14:paraId="7C62304E"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18.1.4. Em caso de haver prorrogação contratual, o reajuste de preços ocorrerá conforme o índice IPCA, após período de 12 meses, conforme Art. 107, da Lei 14.133/2021</w:t>
      </w:r>
    </w:p>
    <w:p w14:paraId="5DE41BF7" w14:textId="1E092A4F" w:rsidR="00E55F09" w:rsidRDefault="00E55F09" w:rsidP="00E55F09">
      <w:pPr>
        <w:spacing w:line="276" w:lineRule="auto"/>
        <w:rPr>
          <w:rFonts w:ascii="Times New Roman" w:hAnsi="Times New Roman" w:cs="Times New Roman"/>
        </w:rPr>
      </w:pPr>
    </w:p>
    <w:p w14:paraId="4A25E40F" w14:textId="77777777" w:rsidR="00163ABA" w:rsidRPr="00CD73C3" w:rsidRDefault="00163ABA" w:rsidP="00E55F09">
      <w:pPr>
        <w:spacing w:line="276" w:lineRule="auto"/>
        <w:rPr>
          <w:rFonts w:ascii="Times New Roman" w:hAnsi="Times New Roman" w:cs="Times New Roman"/>
        </w:rPr>
      </w:pPr>
    </w:p>
    <w:p w14:paraId="1311C7D9"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XIX. POSSÍVEIS IMPACTOS AMBIENTAIS</w:t>
      </w:r>
    </w:p>
    <w:p w14:paraId="79302F21" w14:textId="77777777" w:rsidR="00163ABA" w:rsidRDefault="00163ABA" w:rsidP="00E55F09">
      <w:pPr>
        <w:spacing w:line="276" w:lineRule="auto"/>
        <w:rPr>
          <w:rFonts w:ascii="Times New Roman" w:hAnsi="Times New Roman" w:cs="Times New Roman"/>
        </w:rPr>
      </w:pPr>
    </w:p>
    <w:p w14:paraId="2C2C7FA3" w14:textId="2AAAE56C"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19.1 A empresa deverá se responsabilizar pelo descarte dos resíduos químicos, quando pertinente, e apresentar um plano de descarte e/ou recolhimento dos resíduos, apontando quais serão contemplados, segundo as normas. O fornecedor deve fornecer recipientes adequados de acordo com a legislação vigente onde possam ser descartados os resíduos para recolhimento posterior em quantidade suficiente para suprir demanda entre os recolhimentos realizados pelo fornecedor, sendo o recolhimento realizado no mínimo a cada 30 dias.</w:t>
      </w:r>
    </w:p>
    <w:p w14:paraId="422965B5" w14:textId="488D0F75" w:rsidR="00E55F09" w:rsidRDefault="00E55F09" w:rsidP="00E55F09">
      <w:pPr>
        <w:spacing w:line="276" w:lineRule="auto"/>
        <w:rPr>
          <w:rFonts w:ascii="Times New Roman" w:hAnsi="Times New Roman" w:cs="Times New Roman"/>
        </w:rPr>
      </w:pPr>
    </w:p>
    <w:p w14:paraId="41A0785E" w14:textId="77777777" w:rsidR="00163ABA" w:rsidRPr="00CD73C3" w:rsidRDefault="00163ABA" w:rsidP="00E55F09">
      <w:pPr>
        <w:spacing w:line="276" w:lineRule="auto"/>
        <w:rPr>
          <w:rFonts w:ascii="Times New Roman" w:hAnsi="Times New Roman" w:cs="Times New Roman"/>
        </w:rPr>
      </w:pPr>
    </w:p>
    <w:p w14:paraId="492FB442"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XX. - CRITÉRIOS DE DESEMPATE</w:t>
      </w:r>
    </w:p>
    <w:p w14:paraId="4EC18D8D" w14:textId="77777777" w:rsidR="00163ABA" w:rsidRDefault="00163ABA" w:rsidP="00E55F09">
      <w:pPr>
        <w:spacing w:line="276" w:lineRule="auto"/>
        <w:rPr>
          <w:rFonts w:ascii="Times New Roman" w:hAnsi="Times New Roman" w:cs="Times New Roman"/>
        </w:rPr>
      </w:pPr>
    </w:p>
    <w:p w14:paraId="46232A35" w14:textId="6F0223C2"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20.1. De acordo com Art. 60 da Lei 14.133, em caso de empate entre duas ou mais propostas, serão utilizados os seguintes critérios de desempate, nesta ordem</w:t>
      </w:r>
      <w:r w:rsidR="00163ABA" w:rsidRPr="00163ABA">
        <w:rPr>
          <w:rFonts w:ascii="Times New Roman" w:hAnsi="Times New Roman" w:cs="Times New Roman"/>
          <w:b/>
          <w:bCs/>
        </w:rPr>
        <w:t>:</w:t>
      </w:r>
    </w:p>
    <w:p w14:paraId="10DC72C1" w14:textId="77777777" w:rsidR="00163ABA" w:rsidRDefault="00163ABA" w:rsidP="00E55F09">
      <w:pPr>
        <w:spacing w:line="276" w:lineRule="auto"/>
        <w:rPr>
          <w:rFonts w:ascii="Times New Roman" w:hAnsi="Times New Roman" w:cs="Times New Roman"/>
        </w:rPr>
      </w:pPr>
    </w:p>
    <w:p w14:paraId="4E17121D" w14:textId="4022C496"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A. disputa final, hipótese em que os licitantes empatados poderão apresentar nova proposta em ato contínuo à classificação;</w:t>
      </w:r>
    </w:p>
    <w:p w14:paraId="661EBAB9"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B. avaliação do desempenho contratual prévio dos licitantes, para a qual deverão preferencialmente ser utilizados registros cadastrais para efeito de atesto de cumprimento de obrigações previstos nesta Lei;</w:t>
      </w:r>
    </w:p>
    <w:p w14:paraId="43EE4364"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lastRenderedPageBreak/>
        <w:t>C. desenvolvimento pelo licitante de ações de equidade entre homens e mulheres no ambiente de trabalho, conforme regulamento; (Vide Decreto nº 11.430, de 2023) Vigência</w:t>
      </w:r>
    </w:p>
    <w:p w14:paraId="269C3AA8"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 xml:space="preserve">D. </w:t>
      </w:r>
      <w:proofErr w:type="gramStart"/>
      <w:r w:rsidRPr="00CD73C3">
        <w:rPr>
          <w:rFonts w:ascii="Times New Roman" w:hAnsi="Times New Roman" w:cs="Times New Roman"/>
        </w:rPr>
        <w:t>desenvolvimento</w:t>
      </w:r>
      <w:proofErr w:type="gramEnd"/>
      <w:r w:rsidRPr="00CD73C3">
        <w:rPr>
          <w:rFonts w:ascii="Times New Roman" w:hAnsi="Times New Roman" w:cs="Times New Roman"/>
        </w:rPr>
        <w:t xml:space="preserve"> pelo licitante de programa de integridade, conforme orientações dos órgãos de controle.</w:t>
      </w:r>
    </w:p>
    <w:p w14:paraId="1DC9EBA0" w14:textId="77777777" w:rsidR="00163ABA" w:rsidRDefault="00163ABA" w:rsidP="00E55F09">
      <w:pPr>
        <w:spacing w:line="276" w:lineRule="auto"/>
        <w:rPr>
          <w:rFonts w:ascii="Times New Roman" w:hAnsi="Times New Roman" w:cs="Times New Roman"/>
        </w:rPr>
      </w:pPr>
    </w:p>
    <w:p w14:paraId="52830503" w14:textId="07D8A8A1" w:rsidR="00E55F09" w:rsidRDefault="00E55F09" w:rsidP="00E55F09">
      <w:pPr>
        <w:spacing w:line="276" w:lineRule="auto"/>
        <w:rPr>
          <w:rFonts w:ascii="Times New Roman" w:hAnsi="Times New Roman" w:cs="Times New Roman"/>
        </w:rPr>
      </w:pPr>
      <w:r w:rsidRPr="00CD73C3">
        <w:rPr>
          <w:rFonts w:ascii="Times New Roman" w:hAnsi="Times New Roman" w:cs="Times New Roman"/>
        </w:rPr>
        <w:t>20.2. Em igualdade de condições, se não houver desempate, será assegurada preferência, sucessivamente, aos bens e serviços produzidos ou prestados por:</w:t>
      </w:r>
    </w:p>
    <w:p w14:paraId="387D0FF5" w14:textId="77777777" w:rsidR="00163ABA" w:rsidRPr="00CD73C3" w:rsidRDefault="00163ABA" w:rsidP="00E55F09">
      <w:pPr>
        <w:spacing w:line="276" w:lineRule="auto"/>
        <w:rPr>
          <w:rFonts w:ascii="Times New Roman" w:hAnsi="Times New Roman" w:cs="Times New Roman"/>
        </w:rPr>
      </w:pPr>
    </w:p>
    <w:p w14:paraId="076436F5"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9D19F1"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B. - empresas brasileiras;</w:t>
      </w:r>
    </w:p>
    <w:p w14:paraId="67F8EA38"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C. empresas que invistam em pesquisa e no desenvolvimento de tecnologia no País;</w:t>
      </w:r>
    </w:p>
    <w:p w14:paraId="533E64F9"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D. empresas que comprovem a prática de mitigação, nos termos da Lei nº 12.187, de 29 de dezembro de 2009.</w:t>
      </w:r>
    </w:p>
    <w:p w14:paraId="2852B439" w14:textId="77777777" w:rsidR="00163ABA" w:rsidRDefault="00163ABA" w:rsidP="00E55F09">
      <w:pPr>
        <w:spacing w:line="276" w:lineRule="auto"/>
        <w:rPr>
          <w:rFonts w:ascii="Times New Roman" w:hAnsi="Times New Roman" w:cs="Times New Roman"/>
        </w:rPr>
      </w:pPr>
    </w:p>
    <w:p w14:paraId="1BB47D40" w14:textId="2C9341DE"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20.3. As regras previstas no caput deste artigo não prejudicarão a aplicação do disposto no art. 44 da Lei Complementar nº 123, de 14 de dezembro de 2006.</w:t>
      </w:r>
    </w:p>
    <w:p w14:paraId="7635BD17" w14:textId="7958259C" w:rsidR="00E55F09" w:rsidRDefault="00E55F09" w:rsidP="00E55F09">
      <w:pPr>
        <w:spacing w:line="276" w:lineRule="auto"/>
        <w:rPr>
          <w:rFonts w:ascii="Times New Roman" w:hAnsi="Times New Roman" w:cs="Times New Roman"/>
        </w:rPr>
      </w:pPr>
    </w:p>
    <w:p w14:paraId="53D4BCFB" w14:textId="77777777" w:rsidR="00163ABA" w:rsidRPr="00CD73C3" w:rsidRDefault="00163ABA" w:rsidP="00E55F09">
      <w:pPr>
        <w:spacing w:line="276" w:lineRule="auto"/>
        <w:rPr>
          <w:rFonts w:ascii="Times New Roman" w:hAnsi="Times New Roman" w:cs="Times New Roman"/>
        </w:rPr>
      </w:pPr>
    </w:p>
    <w:p w14:paraId="06A40815"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XXI. ESTIMATIVA DA CONTRATAÇÃO</w:t>
      </w:r>
    </w:p>
    <w:p w14:paraId="20701CE1" w14:textId="77777777" w:rsidR="00163ABA" w:rsidRDefault="00163ABA" w:rsidP="00E55F09">
      <w:pPr>
        <w:spacing w:line="276" w:lineRule="auto"/>
        <w:rPr>
          <w:rFonts w:ascii="Times New Roman" w:hAnsi="Times New Roman" w:cs="Times New Roman"/>
        </w:rPr>
      </w:pPr>
    </w:p>
    <w:p w14:paraId="5DD6B052" w14:textId="08109964"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21.1. O valor estimado para contratação será de R$ 258.868,08.</w:t>
      </w:r>
    </w:p>
    <w:p w14:paraId="10371774" w14:textId="4D81E0E3" w:rsidR="00E55F09" w:rsidRPr="00CD73C3" w:rsidRDefault="00E55F09" w:rsidP="00E55F09">
      <w:pPr>
        <w:spacing w:line="276" w:lineRule="auto"/>
        <w:rPr>
          <w:rFonts w:ascii="Times New Roman" w:hAnsi="Times New Roman" w:cs="Times New Roman"/>
        </w:rPr>
      </w:pPr>
    </w:p>
    <w:p w14:paraId="2C8B7291" w14:textId="7FD946E6" w:rsidR="00E55F09" w:rsidRPr="00CD73C3" w:rsidRDefault="00E55F09" w:rsidP="00E55F09">
      <w:pPr>
        <w:spacing w:line="276" w:lineRule="auto"/>
        <w:rPr>
          <w:rFonts w:ascii="Times New Roman" w:hAnsi="Times New Roman" w:cs="Times New Roman"/>
        </w:rPr>
      </w:pPr>
    </w:p>
    <w:p w14:paraId="7CB6EBB4" w14:textId="0A9D3DB5"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XXII. DISPOSIÇÕES GERAIS:</w:t>
      </w:r>
    </w:p>
    <w:p w14:paraId="0B92F46C" w14:textId="77777777" w:rsidR="00163ABA" w:rsidRDefault="00163ABA" w:rsidP="00E55F09">
      <w:pPr>
        <w:spacing w:line="276" w:lineRule="auto"/>
        <w:rPr>
          <w:rFonts w:ascii="Times New Roman" w:hAnsi="Times New Roman" w:cs="Times New Roman"/>
        </w:rPr>
      </w:pPr>
    </w:p>
    <w:p w14:paraId="107D6017" w14:textId="25AD7CA1"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22.1 A CONTRATADA se obriga a manter, durante toda a execução do CONTRATO, em compatibilidade com as obrigações por ele assumidas, todas as condições de habilitação e qualificação exigidas na contratação.</w:t>
      </w:r>
    </w:p>
    <w:p w14:paraId="34DC0409" w14:textId="77777777" w:rsidR="00E55F09" w:rsidRPr="00CD73C3" w:rsidRDefault="00E55F09" w:rsidP="00163ABA">
      <w:pPr>
        <w:spacing w:after="240" w:line="276" w:lineRule="auto"/>
        <w:rPr>
          <w:rFonts w:ascii="Times New Roman" w:hAnsi="Times New Roman" w:cs="Times New Roman"/>
        </w:rPr>
      </w:pPr>
      <w:r w:rsidRPr="00CD73C3">
        <w:rPr>
          <w:rFonts w:ascii="Times New Roman" w:hAnsi="Times New Roman" w:cs="Times New Roman"/>
        </w:rPr>
        <w:t xml:space="preserve">22.2. Caso haja discrepâncias entre o que está descrito neste Termo de Referência e o detalhamento dos </w:t>
      </w:r>
      <w:proofErr w:type="spellStart"/>
      <w:r w:rsidRPr="00CD73C3">
        <w:rPr>
          <w:rFonts w:ascii="Times New Roman" w:hAnsi="Times New Roman" w:cs="Times New Roman"/>
        </w:rPr>
        <w:t>IDs</w:t>
      </w:r>
      <w:proofErr w:type="spellEnd"/>
      <w:r w:rsidRPr="00CD73C3">
        <w:rPr>
          <w:rFonts w:ascii="Times New Roman" w:hAnsi="Times New Roman" w:cs="Times New Roman"/>
        </w:rPr>
        <w:t xml:space="preserve"> do SIGA, prevalecerá o descritivo contido neste documento.</w:t>
      </w:r>
    </w:p>
    <w:p w14:paraId="77939127" w14:textId="77777777" w:rsidR="00E55F09" w:rsidRPr="00CD73C3" w:rsidRDefault="00E55F09" w:rsidP="00E55F09">
      <w:pPr>
        <w:spacing w:line="276" w:lineRule="auto"/>
        <w:rPr>
          <w:rFonts w:ascii="Times New Roman" w:hAnsi="Times New Roman" w:cs="Times New Roman"/>
        </w:rPr>
      </w:pPr>
      <w:r w:rsidRPr="00CD73C3">
        <w:rPr>
          <w:rFonts w:ascii="Times New Roman" w:hAnsi="Times New Roman" w:cs="Times New Roman"/>
        </w:rPr>
        <w:t>22.3.</w:t>
      </w:r>
      <w:r w:rsidRPr="00CD73C3">
        <w:rPr>
          <w:rFonts w:ascii="Times New Roman" w:hAnsi="Times New Roman" w:cs="Times New Roman"/>
          <w:b/>
          <w:bCs/>
        </w:rPr>
        <w:t> </w:t>
      </w:r>
      <w:r w:rsidRPr="00CD73C3">
        <w:rPr>
          <w:rFonts w:ascii="Times New Roman" w:hAnsi="Times New Roman" w:cs="Times New Roman"/>
        </w:rPr>
        <w:t>Não será permitida a participação de consórcios de empresas devido à natureza do objeto e realidade do mercado desta contratação.</w:t>
      </w:r>
    </w:p>
    <w:p w14:paraId="733474BC" w14:textId="4D55090B" w:rsidR="00E55F09" w:rsidRPr="00CD73C3" w:rsidRDefault="00E55F09" w:rsidP="00E55F09">
      <w:pPr>
        <w:spacing w:line="276" w:lineRule="auto"/>
        <w:rPr>
          <w:rFonts w:ascii="Times New Roman" w:hAnsi="Times New Roman" w:cs="Times New Roman"/>
        </w:rPr>
      </w:pPr>
    </w:p>
    <w:p w14:paraId="3E6F3BF8" w14:textId="77777777" w:rsidR="00E55F09" w:rsidRPr="00CD73C3" w:rsidRDefault="00E55F09" w:rsidP="00B625BA">
      <w:pPr>
        <w:shd w:val="clear" w:color="auto" w:fill="D9D9D9" w:themeFill="background1" w:themeFillShade="D9"/>
        <w:spacing w:line="276" w:lineRule="auto"/>
        <w:rPr>
          <w:rFonts w:ascii="Times New Roman" w:hAnsi="Times New Roman" w:cs="Times New Roman"/>
          <w:b/>
          <w:bCs/>
        </w:rPr>
      </w:pPr>
      <w:r w:rsidRPr="00CD73C3">
        <w:rPr>
          <w:rFonts w:ascii="Times New Roman" w:hAnsi="Times New Roman" w:cs="Times New Roman"/>
          <w:b/>
          <w:bCs/>
        </w:rPr>
        <w:t>RESPONSÁVEIS:</w:t>
      </w:r>
    </w:p>
    <w:p w14:paraId="4C5C73AE" w14:textId="5248BEFD" w:rsidR="00E55F09" w:rsidRPr="00CD73C3" w:rsidRDefault="00E55F09" w:rsidP="00E55F09">
      <w:pPr>
        <w:spacing w:line="276" w:lineRule="auto"/>
        <w:rPr>
          <w:rFonts w:ascii="Times New Roman" w:hAnsi="Times New Roman" w:cs="Times New Roman"/>
        </w:rPr>
      </w:pPr>
    </w:p>
    <w:p w14:paraId="11CECB35" w14:textId="4BD3E180" w:rsidR="00E55F09" w:rsidRPr="00CD73C3" w:rsidRDefault="00E55F09" w:rsidP="00E55F09">
      <w:pPr>
        <w:spacing w:line="276" w:lineRule="auto"/>
        <w:rPr>
          <w:rFonts w:ascii="Times New Roman" w:hAnsi="Times New Roman" w:cs="Times New Roman"/>
        </w:rPr>
      </w:pPr>
    </w:p>
    <w:p w14:paraId="4556606F" w14:textId="77777777" w:rsidR="00E55F09" w:rsidRPr="00CD73C3" w:rsidRDefault="00E55F09" w:rsidP="00B625BA">
      <w:pPr>
        <w:spacing w:line="276" w:lineRule="auto"/>
        <w:jc w:val="center"/>
        <w:rPr>
          <w:rFonts w:ascii="Times New Roman" w:hAnsi="Times New Roman" w:cs="Times New Roman"/>
        </w:rPr>
      </w:pPr>
      <w:r w:rsidRPr="00CD73C3">
        <w:rPr>
          <w:rFonts w:ascii="Times New Roman" w:hAnsi="Times New Roman" w:cs="Times New Roman"/>
        </w:rPr>
        <w:t>Vinicius Miranda Porto</w:t>
      </w:r>
    </w:p>
    <w:p w14:paraId="1DBE544C" w14:textId="77777777" w:rsidR="00E55F09" w:rsidRPr="00CD73C3" w:rsidRDefault="00E55F09" w:rsidP="00B625BA">
      <w:pPr>
        <w:spacing w:line="276" w:lineRule="auto"/>
        <w:jc w:val="center"/>
        <w:rPr>
          <w:rFonts w:ascii="Times New Roman" w:hAnsi="Times New Roman" w:cs="Times New Roman"/>
        </w:rPr>
      </w:pPr>
      <w:r w:rsidRPr="00CD73C3">
        <w:rPr>
          <w:rFonts w:ascii="Times New Roman" w:hAnsi="Times New Roman" w:cs="Times New Roman"/>
        </w:rPr>
        <w:t>Coordenador de Laboratório - COOLAB</w:t>
      </w:r>
    </w:p>
    <w:p w14:paraId="29B4B683" w14:textId="77777777" w:rsidR="00E55F09" w:rsidRPr="00CD73C3" w:rsidRDefault="00E55F09" w:rsidP="00B625BA">
      <w:pPr>
        <w:spacing w:line="276" w:lineRule="auto"/>
        <w:jc w:val="center"/>
        <w:rPr>
          <w:rFonts w:ascii="Times New Roman" w:hAnsi="Times New Roman" w:cs="Times New Roman"/>
        </w:rPr>
      </w:pPr>
      <w:r w:rsidRPr="00CD73C3">
        <w:rPr>
          <w:rFonts w:ascii="Times New Roman" w:hAnsi="Times New Roman" w:cs="Times New Roman"/>
          <w:b/>
          <w:bCs/>
        </w:rPr>
        <w:t>INTEGRANTE TÉCNICO</w:t>
      </w:r>
    </w:p>
    <w:p w14:paraId="14CA7D55" w14:textId="1A7ED36E" w:rsidR="00E55F09" w:rsidRPr="00CD73C3" w:rsidRDefault="00E55F09" w:rsidP="00B625BA">
      <w:pPr>
        <w:spacing w:line="276" w:lineRule="auto"/>
        <w:jc w:val="center"/>
        <w:rPr>
          <w:rFonts w:ascii="Times New Roman" w:hAnsi="Times New Roman" w:cs="Times New Roman"/>
        </w:rPr>
      </w:pPr>
    </w:p>
    <w:p w14:paraId="3736F321" w14:textId="77777777" w:rsidR="00E55F09" w:rsidRPr="00CD73C3" w:rsidRDefault="00E55F09" w:rsidP="00B625BA">
      <w:pPr>
        <w:spacing w:line="276" w:lineRule="auto"/>
        <w:jc w:val="center"/>
        <w:rPr>
          <w:rFonts w:ascii="Times New Roman" w:hAnsi="Times New Roman" w:cs="Times New Roman"/>
        </w:rPr>
      </w:pPr>
      <w:r w:rsidRPr="00CD73C3">
        <w:rPr>
          <w:rFonts w:ascii="Times New Roman" w:hAnsi="Times New Roman" w:cs="Times New Roman"/>
        </w:rPr>
        <w:t>João Victor Pinto</w:t>
      </w:r>
    </w:p>
    <w:p w14:paraId="521A1D3E" w14:textId="77777777" w:rsidR="00E55F09" w:rsidRPr="00CD73C3" w:rsidRDefault="00E55F09" w:rsidP="00B625BA">
      <w:pPr>
        <w:spacing w:line="276" w:lineRule="auto"/>
        <w:jc w:val="center"/>
        <w:rPr>
          <w:rFonts w:ascii="Times New Roman" w:hAnsi="Times New Roman" w:cs="Times New Roman"/>
        </w:rPr>
      </w:pPr>
      <w:r w:rsidRPr="00CD73C3">
        <w:rPr>
          <w:rFonts w:ascii="Times New Roman" w:hAnsi="Times New Roman" w:cs="Times New Roman"/>
        </w:rPr>
        <w:t>Chefe de Serviço de Apoio a Contratos - DEPFIN</w:t>
      </w:r>
    </w:p>
    <w:p w14:paraId="4EE0AEB6" w14:textId="77777777" w:rsidR="00E55F09" w:rsidRPr="00CD73C3" w:rsidRDefault="00E55F09" w:rsidP="00B625BA">
      <w:pPr>
        <w:spacing w:line="276" w:lineRule="auto"/>
        <w:jc w:val="center"/>
        <w:rPr>
          <w:rFonts w:ascii="Times New Roman" w:hAnsi="Times New Roman" w:cs="Times New Roman"/>
        </w:rPr>
      </w:pPr>
      <w:r w:rsidRPr="00CD73C3">
        <w:rPr>
          <w:rFonts w:ascii="Times New Roman" w:hAnsi="Times New Roman" w:cs="Times New Roman"/>
          <w:b/>
          <w:bCs/>
        </w:rPr>
        <w:t>AGENTE DE CONTRATAÇÃO</w:t>
      </w:r>
    </w:p>
    <w:p w14:paraId="1C9B5822" w14:textId="0E81D3F8" w:rsidR="00E55F09" w:rsidRPr="00CD73C3" w:rsidRDefault="00E55F09" w:rsidP="00E55F09">
      <w:pPr>
        <w:spacing w:line="276" w:lineRule="auto"/>
        <w:rPr>
          <w:rFonts w:ascii="Times New Roman" w:hAnsi="Times New Roman" w:cs="Times New Roman"/>
        </w:rPr>
      </w:pPr>
    </w:p>
    <w:p w14:paraId="79BAD613" w14:textId="3757926B" w:rsidR="00E55F09" w:rsidRPr="00E55F09" w:rsidRDefault="00E55F09" w:rsidP="00E55F09">
      <w:pPr>
        <w:spacing w:line="276" w:lineRule="auto"/>
        <w:rPr>
          <w:rFonts w:ascii="Times New Roman" w:hAnsi="Times New Roman" w:cs="Times New Roman"/>
        </w:rPr>
      </w:pPr>
      <w:r w:rsidRPr="00CD73C3">
        <w:rPr>
          <w:rFonts w:ascii="Times New Roman" w:hAnsi="Times New Roman" w:cs="Times New Roman"/>
        </w:rPr>
        <w:t>Rio de Janeiro, 17 outubro de 2024</w:t>
      </w:r>
    </w:p>
    <w:p w14:paraId="0AC18F77" w14:textId="77777777" w:rsidR="004F4382" w:rsidRPr="005357ED" w:rsidRDefault="004F4382" w:rsidP="004F4382">
      <w:pPr>
        <w:rPr>
          <w:rFonts w:ascii="Times New Roman" w:hAnsi="Times New Roman" w:cs="Times New Roman"/>
        </w:rPr>
      </w:pPr>
    </w:p>
    <w:p w14:paraId="5036CA07" w14:textId="77777777" w:rsidR="000219F7" w:rsidRDefault="00C53A0C" w:rsidP="006A2570">
      <w:pPr>
        <w:pStyle w:val="Nivel3"/>
        <w:numPr>
          <w:ilvl w:val="0"/>
          <w:numId w:val="0"/>
        </w:numPr>
        <w:tabs>
          <w:tab w:val="left" w:pos="1701"/>
          <w:tab w:val="left" w:pos="2694"/>
        </w:tabs>
        <w:spacing w:before="0" w:after="240"/>
        <w:ind w:left="1134"/>
        <w:jc w:val="center"/>
        <w:rPr>
          <w:rFonts w:ascii="Times New Roman" w:hAnsi="Times New Roman" w:cs="Times New Roman"/>
          <w:color w:val="auto"/>
          <w:sz w:val="24"/>
          <w:szCs w:val="24"/>
        </w:rPr>
      </w:pPr>
      <w:r w:rsidRPr="005357ED">
        <w:rPr>
          <w:rFonts w:ascii="Times New Roman" w:hAnsi="Times New Roman" w:cs="Times New Roman"/>
          <w:color w:val="auto"/>
          <w:sz w:val="24"/>
          <w:szCs w:val="24"/>
        </w:rPr>
        <w:br w:type="page"/>
      </w:r>
    </w:p>
    <w:p w14:paraId="03A9C93C" w14:textId="77777777" w:rsidR="000219F7" w:rsidRPr="00C831E5" w:rsidRDefault="000219F7" w:rsidP="000219F7">
      <w:pPr>
        <w:spacing w:line="276" w:lineRule="auto"/>
        <w:jc w:val="center"/>
        <w:rPr>
          <w:rFonts w:ascii="Times New Roman" w:hAnsi="Times New Roman" w:cs="Times New Roman"/>
          <w:b/>
          <w:bCs/>
        </w:rPr>
      </w:pPr>
      <w:r w:rsidRPr="00C831E5">
        <w:rPr>
          <w:rFonts w:ascii="Times New Roman" w:hAnsi="Times New Roman" w:cs="Times New Roman"/>
          <w:b/>
          <w:bCs/>
        </w:rPr>
        <w:lastRenderedPageBreak/>
        <w:t>ANEXO I</w:t>
      </w:r>
    </w:p>
    <w:p w14:paraId="2399C39D" w14:textId="77777777" w:rsidR="000219F7" w:rsidRPr="00C831E5" w:rsidRDefault="000219F7" w:rsidP="000219F7">
      <w:pPr>
        <w:spacing w:line="276" w:lineRule="auto"/>
        <w:jc w:val="center"/>
        <w:rPr>
          <w:rFonts w:ascii="Times New Roman" w:eastAsia="Times New Roman" w:hAnsi="Times New Roman" w:cs="Times New Roman"/>
          <w:caps/>
          <w:color w:val="000000"/>
        </w:rPr>
      </w:pPr>
      <w:r w:rsidRPr="00C831E5">
        <w:rPr>
          <w:rFonts w:ascii="Times New Roman" w:hAnsi="Times New Roman" w:cs="Times New Roman"/>
          <w:b/>
          <w:bCs/>
        </w:rPr>
        <w:t>TERMO DE</w:t>
      </w:r>
      <w:r w:rsidRPr="00C831E5">
        <w:rPr>
          <w:rFonts w:ascii="Times New Roman" w:hAnsi="Times New Roman" w:cs="Times New Roman"/>
        </w:rPr>
        <w:t xml:space="preserve"> </w:t>
      </w:r>
      <w:r w:rsidRPr="00C831E5">
        <w:rPr>
          <w:rFonts w:ascii="Times New Roman" w:hAnsi="Times New Roman" w:cs="Times New Roman"/>
          <w:b/>
          <w:bCs/>
        </w:rPr>
        <w:t>REFERÊNCIA</w:t>
      </w:r>
    </w:p>
    <w:p w14:paraId="2580B19C" w14:textId="389246F8" w:rsidR="000219F7" w:rsidRPr="000219F7" w:rsidRDefault="000219F7" w:rsidP="000219F7">
      <w:pPr>
        <w:pStyle w:val="Nivel3"/>
        <w:numPr>
          <w:ilvl w:val="0"/>
          <w:numId w:val="0"/>
        </w:numPr>
        <w:tabs>
          <w:tab w:val="left" w:pos="1701"/>
          <w:tab w:val="left" w:pos="2694"/>
        </w:tabs>
        <w:spacing w:before="0" w:after="0" w:line="240" w:lineRule="auto"/>
        <w:jc w:val="center"/>
        <w:rPr>
          <w:rFonts w:ascii="Times New Roman" w:hAnsi="Times New Roman" w:cs="Times New Roman"/>
          <w:b/>
          <w:bCs/>
          <w:color w:val="auto"/>
          <w:sz w:val="24"/>
          <w:szCs w:val="24"/>
        </w:rPr>
      </w:pPr>
      <w:r w:rsidRPr="000219F7">
        <w:rPr>
          <w:rFonts w:ascii="Times New Roman" w:hAnsi="Times New Roman" w:cs="Times New Roman"/>
          <w:b/>
          <w:bCs/>
          <w:color w:val="auto"/>
          <w:sz w:val="24"/>
          <w:szCs w:val="24"/>
        </w:rPr>
        <w:t>MODELO DE ORDEM DE FORNECIMENTO</w:t>
      </w:r>
    </w:p>
    <w:p w14:paraId="57C38A9F" w14:textId="77777777" w:rsidR="000219F7" w:rsidRDefault="000219F7" w:rsidP="006A2570">
      <w:pPr>
        <w:pStyle w:val="Nivel3"/>
        <w:numPr>
          <w:ilvl w:val="0"/>
          <w:numId w:val="0"/>
        </w:numPr>
        <w:tabs>
          <w:tab w:val="left" w:pos="1701"/>
          <w:tab w:val="left" w:pos="2694"/>
        </w:tabs>
        <w:spacing w:before="0" w:after="240"/>
        <w:ind w:left="1134"/>
        <w:jc w:val="center"/>
        <w:rPr>
          <w:rFonts w:ascii="Times New Roman" w:hAnsi="Times New Roman" w:cs="Times New Roman"/>
          <w:color w:val="auto"/>
          <w:sz w:val="24"/>
          <w:szCs w:val="24"/>
        </w:rPr>
      </w:pPr>
    </w:p>
    <w:p w14:paraId="70B38E45" w14:textId="196BD047" w:rsidR="00911FFE" w:rsidRDefault="00911FFE" w:rsidP="006A2570">
      <w:pPr>
        <w:pStyle w:val="Nivel3"/>
        <w:numPr>
          <w:ilvl w:val="0"/>
          <w:numId w:val="0"/>
        </w:numPr>
        <w:tabs>
          <w:tab w:val="left" w:pos="1701"/>
          <w:tab w:val="left" w:pos="2694"/>
        </w:tabs>
        <w:spacing w:before="0" w:after="240"/>
        <w:ind w:left="1134"/>
        <w:jc w:val="center"/>
        <w:rPr>
          <w:rFonts w:ascii="Times New Roman" w:hAnsi="Times New Roman" w:cs="Times New Roman"/>
          <w:color w:val="auto"/>
          <w:sz w:val="24"/>
          <w:szCs w:val="24"/>
        </w:rPr>
      </w:pPr>
      <w:r w:rsidRPr="00911FFE">
        <w:rPr>
          <w:rFonts w:ascii="Times New Roman" w:hAnsi="Times New Roman" w:cs="Times New Roman"/>
          <w:color w:val="auto"/>
          <w:sz w:val="24"/>
          <w:szCs w:val="24"/>
        </w:rPr>
        <w:drawing>
          <wp:inline distT="0" distB="0" distL="0" distR="0" wp14:anchorId="5821F14F" wp14:editId="29334269">
            <wp:extent cx="5477639" cy="5906324"/>
            <wp:effectExtent l="0" t="0" r="8890" b="0"/>
            <wp:docPr id="4670241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24121" name=""/>
                    <pic:cNvPicPr/>
                  </pic:nvPicPr>
                  <pic:blipFill>
                    <a:blip r:embed="rId46"/>
                    <a:stretch>
                      <a:fillRect/>
                    </a:stretch>
                  </pic:blipFill>
                  <pic:spPr>
                    <a:xfrm>
                      <a:off x="0" y="0"/>
                      <a:ext cx="5477639" cy="5906324"/>
                    </a:xfrm>
                    <a:prstGeom prst="rect">
                      <a:avLst/>
                    </a:prstGeom>
                  </pic:spPr>
                </pic:pic>
              </a:graphicData>
            </a:graphic>
          </wp:inline>
        </w:drawing>
      </w:r>
    </w:p>
    <w:p w14:paraId="686EC042" w14:textId="7BD29F9B" w:rsidR="00911FFE" w:rsidRDefault="00911FFE">
      <w:pPr>
        <w:rPr>
          <w:rFonts w:ascii="Times New Roman" w:hAnsi="Times New Roman" w:cs="Times New Roman"/>
        </w:rPr>
      </w:pPr>
      <w:r>
        <w:rPr>
          <w:rFonts w:ascii="Times New Roman" w:hAnsi="Times New Roman" w:cs="Times New Roman"/>
        </w:rPr>
        <w:br w:type="page"/>
      </w:r>
    </w:p>
    <w:p w14:paraId="5A41F245" w14:textId="77777777" w:rsidR="00911FFE" w:rsidRDefault="00911FFE" w:rsidP="006A2570">
      <w:pPr>
        <w:pStyle w:val="Nivel3"/>
        <w:numPr>
          <w:ilvl w:val="0"/>
          <w:numId w:val="0"/>
        </w:numPr>
        <w:tabs>
          <w:tab w:val="left" w:pos="1701"/>
          <w:tab w:val="left" w:pos="2694"/>
        </w:tabs>
        <w:spacing w:before="0" w:after="240"/>
        <w:ind w:left="1134"/>
        <w:jc w:val="center"/>
        <w:rPr>
          <w:rFonts w:ascii="Times New Roman" w:hAnsi="Times New Roman" w:cs="Times New Roman"/>
          <w:color w:val="auto"/>
          <w:sz w:val="24"/>
          <w:szCs w:val="24"/>
        </w:rPr>
      </w:pPr>
    </w:p>
    <w:p w14:paraId="3EA97C28" w14:textId="552A6DCF" w:rsidR="006A2570" w:rsidRPr="000219F7" w:rsidRDefault="006A2570" w:rsidP="000219F7">
      <w:pPr>
        <w:pStyle w:val="Nivel3"/>
        <w:numPr>
          <w:ilvl w:val="0"/>
          <w:numId w:val="0"/>
        </w:numPr>
        <w:tabs>
          <w:tab w:val="left" w:pos="1701"/>
          <w:tab w:val="left" w:pos="2694"/>
        </w:tabs>
        <w:spacing w:before="0" w:after="0" w:line="240" w:lineRule="auto"/>
        <w:jc w:val="center"/>
        <w:rPr>
          <w:rFonts w:ascii="Times New Roman" w:hAnsi="Times New Roman" w:cs="Times New Roman"/>
          <w:b/>
          <w:bCs/>
          <w:color w:val="auto"/>
          <w:sz w:val="24"/>
          <w:szCs w:val="24"/>
        </w:rPr>
      </w:pPr>
      <w:r w:rsidRPr="000219F7">
        <w:rPr>
          <w:rFonts w:ascii="Times New Roman" w:hAnsi="Times New Roman" w:cs="Times New Roman"/>
          <w:b/>
          <w:bCs/>
          <w:color w:val="auto"/>
          <w:sz w:val="24"/>
          <w:szCs w:val="24"/>
        </w:rPr>
        <w:t>ANEXO II</w:t>
      </w:r>
    </w:p>
    <w:p w14:paraId="070CDFA7" w14:textId="77777777" w:rsidR="00172872" w:rsidRPr="001B4E60" w:rsidRDefault="00172872" w:rsidP="000219F7">
      <w:pPr>
        <w:jc w:val="center"/>
        <w:rPr>
          <w:rFonts w:ascii="Times New Roman" w:hAnsi="Times New Roman" w:cs="Times New Roman"/>
          <w:b/>
        </w:rPr>
      </w:pPr>
      <w:r w:rsidRPr="0026276B">
        <w:rPr>
          <w:rFonts w:ascii="Times New Roman" w:eastAsia="Times New Roman" w:hAnsi="Times New Roman" w:cs="Times New Roman"/>
          <w:b/>
          <w:bCs/>
        </w:rPr>
        <w:t>MINUTA DE TERMO DE CONTRATO</w:t>
      </w:r>
    </w:p>
    <w:p w14:paraId="13ECCA56" w14:textId="77777777" w:rsidR="00172872" w:rsidRPr="004E050E" w:rsidRDefault="00172872" w:rsidP="000219F7">
      <w:pPr>
        <w:jc w:val="center"/>
        <w:rPr>
          <w:rFonts w:ascii="Times New Roman" w:hAnsi="Times New Roman" w:cs="Times New Roman"/>
        </w:rPr>
      </w:pPr>
    </w:p>
    <w:p w14:paraId="7E1AEF59" w14:textId="77777777" w:rsidR="00172872" w:rsidRPr="004E050E" w:rsidRDefault="00172872" w:rsidP="000219F7">
      <w:pPr>
        <w:jc w:val="center"/>
        <w:rPr>
          <w:rFonts w:ascii="Times New Roman" w:hAnsi="Times New Roman" w:cs="Times New Roman"/>
        </w:rPr>
      </w:pPr>
    </w:p>
    <w:p w14:paraId="6A5D2CAE" w14:textId="3FBBD69D" w:rsidR="00172872" w:rsidRPr="001B4E60" w:rsidRDefault="00172872" w:rsidP="0044407A">
      <w:pPr>
        <w:spacing w:line="276" w:lineRule="auto"/>
        <w:ind w:left="2124"/>
        <w:rPr>
          <w:rFonts w:ascii="Times New Roman" w:hAnsi="Times New Roman" w:cs="Times New Roman"/>
        </w:rPr>
      </w:pPr>
      <w:r w:rsidRPr="001B4E60">
        <w:rPr>
          <w:rFonts w:ascii="Times New Roman" w:hAnsi="Times New Roman" w:cs="Times New Roman"/>
          <w:b/>
          <w:bCs/>
        </w:rPr>
        <w:t xml:space="preserve">CONTRATO DE </w:t>
      </w:r>
      <w:r w:rsidR="00406D43">
        <w:rPr>
          <w:rFonts w:ascii="Times New Roman" w:hAnsi="Times New Roman" w:cs="Times New Roman"/>
          <w:b/>
          <w:bCs/>
        </w:rPr>
        <w:t>AQUISIÇÃO DE BE</w:t>
      </w:r>
      <w:r w:rsidR="00E35548">
        <w:rPr>
          <w:rFonts w:ascii="Times New Roman" w:hAnsi="Times New Roman" w:cs="Times New Roman"/>
          <w:b/>
          <w:bCs/>
        </w:rPr>
        <w:t>M</w:t>
      </w:r>
      <w:r w:rsidR="00406D43">
        <w:rPr>
          <w:rFonts w:ascii="Times New Roman" w:hAnsi="Times New Roman" w:cs="Times New Roman"/>
          <w:b/>
          <w:bCs/>
        </w:rPr>
        <w:t xml:space="preserve"> </w:t>
      </w:r>
      <w:r w:rsidR="001E6D8C">
        <w:rPr>
          <w:rFonts w:ascii="Times New Roman" w:hAnsi="Times New Roman" w:cs="Times New Roman"/>
          <w:b/>
          <w:bCs/>
        </w:rPr>
        <w:t>DE CONSUMO</w:t>
      </w:r>
      <w:r w:rsidRPr="001B4E60">
        <w:rPr>
          <w:rFonts w:ascii="Times New Roman" w:hAnsi="Times New Roman" w:cs="Times New Roman"/>
          <w:b/>
          <w:bCs/>
        </w:rPr>
        <w:t xml:space="preserve"> nº. ...........</w:t>
      </w:r>
      <w:r>
        <w:rPr>
          <w:rFonts w:ascii="Times New Roman" w:hAnsi="Times New Roman" w:cs="Times New Roman"/>
          <w:b/>
          <w:bCs/>
        </w:rPr>
        <w:t xml:space="preserve"> </w:t>
      </w:r>
      <w:r w:rsidRPr="001B4E60">
        <w:rPr>
          <w:rFonts w:ascii="Times New Roman" w:hAnsi="Times New Roman" w:cs="Times New Roman"/>
          <w:b/>
          <w:bCs/>
        </w:rPr>
        <w:t>/202</w:t>
      </w:r>
      <w:r>
        <w:rPr>
          <w:rFonts w:ascii="Times New Roman" w:hAnsi="Times New Roman" w:cs="Times New Roman"/>
          <w:b/>
          <w:bCs/>
        </w:rPr>
        <w:t>4</w:t>
      </w:r>
      <w:r w:rsidRPr="001B4E60">
        <w:rPr>
          <w:rFonts w:ascii="Times New Roman" w:hAnsi="Times New Roman" w:cs="Times New Roman"/>
          <w:b/>
          <w:bCs/>
        </w:rPr>
        <w:t xml:space="preserve">/UERJ </w:t>
      </w:r>
      <w:r w:rsidRPr="001B4E60">
        <w:rPr>
          <w:rFonts w:ascii="Times New Roman" w:hAnsi="Times New Roman" w:cs="Times New Roman"/>
          <w:bCs/>
        </w:rPr>
        <w:t>que entre si celebram a Universidade do Estado do Rio de Janeiro - UERJ</w:t>
      </w:r>
      <w:r w:rsidRPr="001B4E60">
        <w:rPr>
          <w:rFonts w:ascii="Times New Roman" w:hAnsi="Times New Roman" w:cs="Times New Roman"/>
        </w:rPr>
        <w:t xml:space="preserve"> </w:t>
      </w:r>
      <w:r w:rsidRPr="001B4E60">
        <w:rPr>
          <w:rFonts w:ascii="Times New Roman" w:hAnsi="Times New Roman" w:cs="Times New Roman"/>
          <w:bCs/>
        </w:rPr>
        <w:t>como</w:t>
      </w:r>
      <w:r w:rsidRPr="001B4E60">
        <w:rPr>
          <w:rFonts w:ascii="Times New Roman" w:hAnsi="Times New Roman" w:cs="Times New Roman"/>
          <w:b/>
          <w:bCs/>
        </w:rPr>
        <w:t xml:space="preserve"> CONTRATANTE</w:t>
      </w:r>
      <w:r w:rsidRPr="001B4E60">
        <w:rPr>
          <w:rFonts w:ascii="Times New Roman" w:hAnsi="Times New Roman" w:cs="Times New Roman"/>
          <w:bCs/>
        </w:rPr>
        <w:t xml:space="preserve">, e a empresa </w:t>
      </w:r>
      <w:r>
        <w:rPr>
          <w:rFonts w:ascii="Times New Roman" w:hAnsi="Times New Roman" w:cs="Times New Roman"/>
          <w:bCs/>
        </w:rPr>
        <w:t xml:space="preserve">______________________ </w:t>
      </w:r>
      <w:r w:rsidRPr="001B4E60">
        <w:rPr>
          <w:rFonts w:ascii="Times New Roman" w:hAnsi="Times New Roman" w:cs="Times New Roman"/>
          <w:bCs/>
        </w:rPr>
        <w:t xml:space="preserve">como </w:t>
      </w:r>
      <w:r w:rsidRPr="001B4E60">
        <w:rPr>
          <w:rFonts w:ascii="Times New Roman" w:hAnsi="Times New Roman" w:cs="Times New Roman"/>
          <w:b/>
          <w:bCs/>
        </w:rPr>
        <w:t>CONTRATADA</w:t>
      </w:r>
      <w:r w:rsidRPr="001B4E60">
        <w:rPr>
          <w:rFonts w:ascii="Times New Roman" w:hAnsi="Times New Roman" w:cs="Times New Roman"/>
        </w:rPr>
        <w:t>.</w:t>
      </w:r>
    </w:p>
    <w:p w14:paraId="1387F916" w14:textId="77777777" w:rsidR="00172872" w:rsidRPr="004E050E" w:rsidRDefault="00172872" w:rsidP="0044407A">
      <w:pPr>
        <w:spacing w:line="276" w:lineRule="auto"/>
        <w:rPr>
          <w:rFonts w:ascii="Times New Roman" w:hAnsi="Times New Roman" w:cs="Times New Roman"/>
        </w:rPr>
      </w:pPr>
    </w:p>
    <w:p w14:paraId="626B8DB8" w14:textId="77777777" w:rsidR="00172872" w:rsidRPr="007A4F7A" w:rsidRDefault="00172872" w:rsidP="0044407A">
      <w:pPr>
        <w:spacing w:line="276" w:lineRule="auto"/>
        <w:rPr>
          <w:rFonts w:ascii="Times New Roman" w:eastAsia="Times New Roman" w:hAnsi="Times New Roman" w:cs="Times New Roman"/>
        </w:rPr>
      </w:pPr>
    </w:p>
    <w:p w14:paraId="5328A5AF" w14:textId="5C3FE1EE"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rPr>
        <w:t xml:space="preserve">A UNIVERSIDADE DO ESTADO DO RIO DE JANEIRO - UERJ, </w:t>
      </w:r>
      <w:r w:rsidRPr="007A4F7A">
        <w:rPr>
          <w:rFonts w:ascii="Times New Roman" w:eastAsia="Times New Roman" w:hAnsi="Times New Roman" w:cs="Times New Roman"/>
          <w:color w:val="000000"/>
        </w:rPr>
        <w:t xml:space="preserve">com sede na Rua São Francisco Xavier nº. 524, Maracanã/RJ, nesta cidade, inscrita no CNPJ sob o nº. 33.540.014/0001-57, neste ato representada pela Ordenadora de Despesas, </w:t>
      </w:r>
      <w:r w:rsidRPr="007A4F7A">
        <w:rPr>
          <w:rFonts w:ascii="Times New Roman" w:eastAsia="Times New Roman" w:hAnsi="Times New Roman" w:cs="Times New Roman"/>
          <w:b/>
          <w:bCs/>
        </w:rPr>
        <w:t>MARCIA CARVALHO DA CUNHA</w:t>
      </w:r>
      <w:r w:rsidRPr="007A4F7A">
        <w:rPr>
          <w:rFonts w:ascii="Times New Roman" w:eastAsia="Times New Roman" w:hAnsi="Times New Roman" w:cs="Times New Roman"/>
          <w:color w:val="000000"/>
        </w:rPr>
        <w:t>, portadora da carteira de identidade n.º 087289989 DETRAN/RJ, CPF nº</w:t>
      </w:r>
      <w:r>
        <w:rPr>
          <w:rFonts w:ascii="Times New Roman" w:eastAsia="Times New Roman" w:hAnsi="Times New Roman" w:cs="Times New Roman"/>
          <w:color w:val="000000"/>
        </w:rPr>
        <w:t>.</w:t>
      </w:r>
      <w:r w:rsidRPr="007A4F7A">
        <w:rPr>
          <w:rFonts w:ascii="Times New Roman" w:eastAsia="Times New Roman" w:hAnsi="Times New Roman" w:cs="Times New Roman"/>
          <w:color w:val="000000"/>
        </w:rPr>
        <w:t xml:space="preserve"> 005.988.027-97 no uso de suas atribuições conferidas pela Portaria 176/REITORIA/2024</w:t>
      </w:r>
      <w:r w:rsidRPr="007A4F7A">
        <w:rPr>
          <w:rFonts w:ascii="Times New Roman" w:eastAsia="Times New Roman" w:hAnsi="Times New Roman" w:cs="Times New Roman"/>
        </w:rPr>
        <w:t xml:space="preserve">, doravante denominado </w:t>
      </w:r>
      <w:r w:rsidRPr="007A4F7A">
        <w:rPr>
          <w:rFonts w:ascii="Times New Roman" w:eastAsia="Times New Roman" w:hAnsi="Times New Roman" w:cs="Times New Roman"/>
          <w:b/>
          <w:bCs/>
        </w:rPr>
        <w:t>CONTRATANTE</w:t>
      </w:r>
      <w:r w:rsidRPr="007A4F7A">
        <w:rPr>
          <w:rFonts w:ascii="Times New Roman" w:eastAsia="Times New Roman" w:hAnsi="Times New Roman" w:cs="Times New Roman"/>
        </w:rPr>
        <w:t xml:space="preserve">, e a empresa .............................., com sede na ............, inscrita no CNPJ/MF sob o nº ............................, neste ato representada por .................................. (nome e função), </w:t>
      </w:r>
      <w:r w:rsidRPr="007A4F7A">
        <w:rPr>
          <w:rFonts w:ascii="Times New Roman" w:eastAsia="Times New Roman" w:hAnsi="Times New Roman" w:cs="Times New Roman"/>
          <w:i/>
          <w:iCs/>
          <w:color w:val="FF0000"/>
        </w:rPr>
        <w:t xml:space="preserve">conforme atos constitutivos da empresa </w:t>
      </w:r>
      <w:r w:rsidRPr="007A4F7A">
        <w:rPr>
          <w:rFonts w:ascii="Times New Roman" w:eastAsia="Times New Roman" w:hAnsi="Times New Roman" w:cs="Times New Roman"/>
          <w:b/>
          <w:bCs/>
          <w:i/>
          <w:iCs/>
          <w:color w:val="FF0000"/>
        </w:rPr>
        <w:t>OU</w:t>
      </w:r>
      <w:r w:rsidRPr="007A4F7A">
        <w:rPr>
          <w:rFonts w:ascii="Times New Roman" w:eastAsia="Times New Roman" w:hAnsi="Times New Roman" w:cs="Times New Roman"/>
          <w:i/>
          <w:iCs/>
          <w:color w:val="FF0000"/>
        </w:rPr>
        <w:t xml:space="preserve"> procuração apresentada nos autos(documento SEI XXXXXX)</w:t>
      </w:r>
      <w:r w:rsidRPr="007A4F7A">
        <w:rPr>
          <w:rFonts w:ascii="Times New Roman" w:eastAsia="Times New Roman" w:hAnsi="Times New Roman" w:cs="Times New Roman"/>
        </w:rPr>
        <w:t xml:space="preserve">, doravante denominado </w:t>
      </w:r>
      <w:r w:rsidRPr="007A4F7A">
        <w:rPr>
          <w:rFonts w:ascii="Times New Roman" w:eastAsia="Times New Roman" w:hAnsi="Times New Roman" w:cs="Times New Roman"/>
          <w:b/>
          <w:bCs/>
        </w:rPr>
        <w:t>CONTRATADO</w:t>
      </w:r>
      <w:r w:rsidRPr="007A4F7A">
        <w:rPr>
          <w:rFonts w:ascii="Times New Roman" w:eastAsia="Times New Roman" w:hAnsi="Times New Roman" w:cs="Times New Roman"/>
        </w:rPr>
        <w:t xml:space="preserve">, com fundamento no Processo nº </w:t>
      </w:r>
      <w:r w:rsidR="00184849">
        <w:rPr>
          <w:rFonts w:ascii="Times New Roman" w:eastAsia="Times New Roman" w:hAnsi="Times New Roman" w:cs="Times New Roman"/>
          <w:b/>
          <w:bCs/>
        </w:rPr>
        <w:t xml:space="preserve"> </w:t>
      </w:r>
      <w:r w:rsidR="00031148">
        <w:rPr>
          <w:rFonts w:ascii="Times New Roman" w:eastAsia="Times New Roman" w:hAnsi="Times New Roman" w:cs="Times New Roman"/>
          <w:b/>
          <w:bCs/>
        </w:rPr>
        <w:t>SEI-260006/035665/2024</w:t>
      </w:r>
      <w:r w:rsidRPr="007A4F7A">
        <w:rPr>
          <w:rFonts w:ascii="Times New Roman" w:eastAsia="Times New Roman" w:hAnsi="Times New Roman" w:cs="Times New Roman"/>
        </w:rPr>
        <w:t>, que se regerá pelas disposições da Lei nº 14.133, de 1º de abril de 2021, e pelos normativos estaduais aplicáveis, todos disponíveis no endereço eletrônico redelog.rj.gov.br/</w:t>
      </w:r>
      <w:proofErr w:type="spellStart"/>
      <w:r w:rsidRPr="007A4F7A">
        <w:rPr>
          <w:rFonts w:ascii="Times New Roman" w:eastAsia="Times New Roman" w:hAnsi="Times New Roman" w:cs="Times New Roman"/>
        </w:rPr>
        <w:t>redelog</w:t>
      </w:r>
      <w:proofErr w:type="spellEnd"/>
      <w:r w:rsidRPr="007A4F7A">
        <w:rPr>
          <w:rFonts w:ascii="Times New Roman" w:eastAsia="Times New Roman" w:hAnsi="Times New Roman" w:cs="Times New Roman"/>
        </w:rPr>
        <w:t>/</w:t>
      </w:r>
      <w:proofErr w:type="spellStart"/>
      <w:r w:rsidRPr="007A4F7A">
        <w:rPr>
          <w:rFonts w:ascii="Times New Roman" w:eastAsia="Times New Roman" w:hAnsi="Times New Roman" w:cs="Times New Roman"/>
        </w:rPr>
        <w:t>legisla</w:t>
      </w:r>
      <w:r>
        <w:rPr>
          <w:rFonts w:ascii="Times New Roman" w:eastAsia="Times New Roman" w:hAnsi="Times New Roman" w:cs="Times New Roman"/>
        </w:rPr>
        <w:t>ca</w:t>
      </w:r>
      <w:r w:rsidRPr="007A4F7A">
        <w:rPr>
          <w:rFonts w:ascii="Times New Roman" w:eastAsia="Times New Roman" w:hAnsi="Times New Roman" w:cs="Times New Roman"/>
        </w:rPr>
        <w:t>o-licitacoes</w:t>
      </w:r>
      <w:proofErr w:type="spellEnd"/>
      <w:r w:rsidRPr="007A4F7A">
        <w:rPr>
          <w:rFonts w:ascii="Times New Roman" w:eastAsia="Times New Roman" w:hAnsi="Times New Roman" w:cs="Times New Roman"/>
        </w:rPr>
        <w:t>/, resolvem celebrar o presente instrumento de Contrato, decorrente</w:t>
      </w:r>
      <w:r>
        <w:rPr>
          <w:rFonts w:ascii="Times New Roman" w:eastAsia="Times New Roman" w:hAnsi="Times New Roman" w:cs="Times New Roman"/>
        </w:rPr>
        <w:t xml:space="preserve"> </w:t>
      </w:r>
      <w:r w:rsidRPr="007A4F7A">
        <w:rPr>
          <w:rFonts w:ascii="Times New Roman" w:eastAsia="Times New Roman" w:hAnsi="Times New Roman" w:cs="Times New Roman"/>
        </w:rPr>
        <w:t xml:space="preserve">Edital de licitação por </w:t>
      </w:r>
      <w:r w:rsidRPr="001B4E60">
        <w:rPr>
          <w:rFonts w:ascii="Times New Roman" w:eastAsia="Times New Roman" w:hAnsi="Times New Roman" w:cs="Times New Roman"/>
          <w:b/>
          <w:bCs/>
        </w:rPr>
        <w:t>Pregão Eletrônico nº ___ / 24</w:t>
      </w:r>
      <w:r w:rsidRPr="007A4F7A">
        <w:rPr>
          <w:rFonts w:ascii="Times New Roman" w:eastAsia="Times New Roman" w:hAnsi="Times New Roman" w:cs="Times New Roman"/>
        </w:rPr>
        <w:t xml:space="preserve"> , mediante as cláusulas e condições a seguir enunciadas.</w:t>
      </w:r>
    </w:p>
    <w:p w14:paraId="5968FC3F" w14:textId="77777777" w:rsidR="00172872" w:rsidRDefault="00172872" w:rsidP="0044407A">
      <w:pPr>
        <w:spacing w:line="276" w:lineRule="auto"/>
        <w:rPr>
          <w:rFonts w:ascii="Times New Roman" w:eastAsia="Times New Roman" w:hAnsi="Times New Roman" w:cs="Times New Roman"/>
        </w:rPr>
      </w:pPr>
    </w:p>
    <w:p w14:paraId="2BA1D647" w14:textId="77777777" w:rsidR="00172872" w:rsidRPr="007A4F7A" w:rsidRDefault="00172872" w:rsidP="0044407A">
      <w:pPr>
        <w:spacing w:line="276" w:lineRule="auto"/>
        <w:rPr>
          <w:rFonts w:ascii="Times New Roman" w:eastAsia="Times New Roman" w:hAnsi="Times New Roman" w:cs="Times New Roman"/>
        </w:rPr>
      </w:pPr>
    </w:p>
    <w:p w14:paraId="7AA63004"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PRIMEIRA – OBJETO</w:t>
      </w:r>
    </w:p>
    <w:p w14:paraId="548CFB91" w14:textId="77777777" w:rsidR="00172872" w:rsidRPr="007A4F7A" w:rsidRDefault="00172872" w:rsidP="0044407A">
      <w:pPr>
        <w:spacing w:line="276" w:lineRule="auto"/>
        <w:rPr>
          <w:rFonts w:ascii="Times New Roman" w:eastAsia="Times New Roman" w:hAnsi="Times New Roman" w:cs="Times New Roman"/>
        </w:rPr>
      </w:pPr>
    </w:p>
    <w:p w14:paraId="3F9BDC17" w14:textId="0B596626"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1.1 O objeto do presente Contrato é</w:t>
      </w:r>
      <w:r w:rsidR="005A10AA">
        <w:rPr>
          <w:rFonts w:ascii="Times New Roman" w:eastAsia="Times New Roman" w:hAnsi="Times New Roman" w:cs="Times New Roman"/>
        </w:rPr>
        <w:t xml:space="preserve"> a</w:t>
      </w:r>
      <w:r w:rsidRPr="007A4F7A">
        <w:rPr>
          <w:rFonts w:ascii="Times New Roman" w:eastAsia="Times New Roman" w:hAnsi="Times New Roman" w:cs="Times New Roman"/>
        </w:rPr>
        <w:t xml:space="preserve"> </w:t>
      </w:r>
      <w:r w:rsidR="00933D7F" w:rsidRPr="00933D7F">
        <w:rPr>
          <w:rFonts w:ascii="Times New Roman" w:eastAsia="Times New Roman" w:hAnsi="Times New Roman" w:cs="Times New Roman"/>
          <w:b/>
          <w:bCs/>
        </w:rPr>
        <w:t>a</w:t>
      </w:r>
      <w:r w:rsidR="00906753" w:rsidRPr="00933D7F">
        <w:rPr>
          <w:rFonts w:ascii="Times New Roman" w:eastAsia="Times New Roman" w:hAnsi="Times New Roman" w:cs="Times New Roman"/>
          <w:b/>
          <w:bCs/>
        </w:rPr>
        <w:t xml:space="preserve">quisição de </w:t>
      </w:r>
      <w:r w:rsidR="00895F6C">
        <w:rPr>
          <w:rFonts w:ascii="Times New Roman" w:eastAsia="Times New Roman" w:hAnsi="Times New Roman" w:cs="Times New Roman"/>
          <w:b/>
          <w:bCs/>
        </w:rPr>
        <w:t>reagentes para EXAMES DE ALERGIA E AUTOIMUNIDADE</w:t>
      </w:r>
      <w:r w:rsidR="002C2261" w:rsidRPr="00C56AD4">
        <w:rPr>
          <w:rFonts w:ascii="Times New Roman" w:hAnsi="Times New Roman" w:cs="Times New Roman"/>
        </w:rPr>
        <w:t xml:space="preserve">, </w:t>
      </w:r>
      <w:r w:rsidR="009E35B2">
        <w:rPr>
          <w:rFonts w:ascii="Times New Roman" w:hAnsi="Times New Roman" w:cs="Times New Roman"/>
        </w:rPr>
        <w:t xml:space="preserve">com cessão em </w:t>
      </w:r>
      <w:r w:rsidR="009E35B2" w:rsidRPr="001E6D8C">
        <w:rPr>
          <w:rFonts w:ascii="Times New Roman" w:hAnsi="Times New Roman" w:cs="Times New Roman"/>
          <w:b/>
          <w:bCs/>
        </w:rPr>
        <w:t>COMODATO de 01 equipamento</w:t>
      </w:r>
      <w:r w:rsidR="009E35B2">
        <w:rPr>
          <w:rFonts w:ascii="Times New Roman" w:hAnsi="Times New Roman" w:cs="Times New Roman"/>
        </w:rPr>
        <w:t xml:space="preserve"> analítico automatizado; para atender ao </w:t>
      </w:r>
      <w:r w:rsidR="007B2B7E">
        <w:rPr>
          <w:rFonts w:ascii="Times New Roman" w:hAnsi="Times New Roman" w:cs="Times New Roman"/>
        </w:rPr>
        <w:t xml:space="preserve">Serviço de </w:t>
      </w:r>
      <w:r w:rsidR="00895F6C">
        <w:rPr>
          <w:rFonts w:ascii="Times New Roman" w:hAnsi="Times New Roman" w:cs="Times New Roman"/>
        </w:rPr>
        <w:t>Patologia Clínica</w:t>
      </w:r>
      <w:r w:rsidR="007B2B7E">
        <w:rPr>
          <w:rFonts w:ascii="Times New Roman" w:hAnsi="Times New Roman" w:cs="Times New Roman"/>
        </w:rPr>
        <w:t xml:space="preserve"> da Policlínica Universitária Piquet </w:t>
      </w:r>
      <w:r w:rsidR="00895F6C">
        <w:rPr>
          <w:rFonts w:ascii="Times New Roman" w:hAnsi="Times New Roman" w:cs="Times New Roman"/>
        </w:rPr>
        <w:t>Carneiro (CAPSULA)</w:t>
      </w:r>
      <w:r w:rsidR="002C2261">
        <w:rPr>
          <w:rFonts w:ascii="Times New Roman" w:hAnsi="Times New Roman" w:cs="Times New Roman"/>
        </w:rPr>
        <w:t xml:space="preserve">, </w:t>
      </w:r>
      <w:r w:rsidR="007B2B7E">
        <w:rPr>
          <w:rFonts w:ascii="Times New Roman" w:hAnsi="Times New Roman" w:cs="Times New Roman"/>
        </w:rPr>
        <w:t>Documento de Oficialização da Demanda</w:t>
      </w:r>
      <w:r w:rsidR="00D76625">
        <w:rPr>
          <w:rFonts w:ascii="Times New Roman" w:hAnsi="Times New Roman" w:cs="Times New Roman"/>
        </w:rPr>
        <w:t xml:space="preserve"> SEI nº </w:t>
      </w:r>
      <w:r w:rsidR="00895F6C">
        <w:rPr>
          <w:rFonts w:ascii="Times New Roman" w:hAnsi="Times New Roman" w:cs="Times New Roman"/>
          <w:b/>
          <w:bCs/>
        </w:rPr>
        <w:t>80524548</w:t>
      </w:r>
      <w:r w:rsidR="002C2261">
        <w:rPr>
          <w:rFonts w:ascii="Times New Roman" w:hAnsi="Times New Roman" w:cs="Times New Roman"/>
        </w:rPr>
        <w:t>,</w:t>
      </w:r>
      <w:r w:rsidRPr="007A4F7A">
        <w:rPr>
          <w:rFonts w:ascii="Times New Roman" w:eastAsia="Times New Roman" w:hAnsi="Times New Roman" w:cs="Times New Roman"/>
        </w:rPr>
        <w:t xml:space="preserve"> </w:t>
      </w:r>
      <w:r w:rsidR="002C2261" w:rsidRPr="002C2261">
        <w:rPr>
          <w:rFonts w:ascii="Times New Roman" w:hAnsi="Times New Roman" w:cs="Times New Roman"/>
        </w:rPr>
        <w:t xml:space="preserve">na forma estabelecida </w:t>
      </w:r>
      <w:r w:rsidRPr="007A4F7A">
        <w:rPr>
          <w:rFonts w:ascii="Times New Roman" w:eastAsia="Times New Roman" w:hAnsi="Times New Roman" w:cs="Times New Roman"/>
        </w:rPr>
        <w:t xml:space="preserve">no </w:t>
      </w:r>
      <w:r w:rsidR="005A10AA">
        <w:rPr>
          <w:rFonts w:ascii="Times New Roman" w:eastAsia="Times New Roman" w:hAnsi="Times New Roman" w:cs="Times New Roman"/>
        </w:rPr>
        <w:t xml:space="preserve">ANEXO </w:t>
      </w:r>
      <w:r w:rsidR="005A10AA" w:rsidRPr="005A10AA">
        <w:rPr>
          <w:rFonts w:ascii="Times New Roman" w:eastAsia="Times New Roman" w:hAnsi="Times New Roman" w:cs="Times New Roman"/>
          <w:b/>
          <w:bCs/>
        </w:rPr>
        <w:t>I</w:t>
      </w:r>
      <w:r w:rsidR="005A10AA">
        <w:rPr>
          <w:rFonts w:ascii="Times New Roman" w:eastAsia="Times New Roman" w:hAnsi="Times New Roman" w:cs="Times New Roman"/>
        </w:rPr>
        <w:t xml:space="preserve"> - </w:t>
      </w:r>
      <w:r w:rsidRPr="007A4F7A">
        <w:rPr>
          <w:rFonts w:ascii="Times New Roman" w:eastAsia="Times New Roman" w:hAnsi="Times New Roman" w:cs="Times New Roman"/>
        </w:rPr>
        <w:t>Termo de Referência</w:t>
      </w:r>
      <w:r w:rsidR="00D20F12">
        <w:rPr>
          <w:rFonts w:ascii="Times New Roman" w:eastAsia="Times New Roman" w:hAnsi="Times New Roman" w:cs="Times New Roman"/>
        </w:rPr>
        <w:t>,</w:t>
      </w:r>
      <w:r w:rsidRPr="007A4F7A">
        <w:rPr>
          <w:rFonts w:ascii="Times New Roman" w:eastAsia="Times New Roman" w:hAnsi="Times New Roman" w:cs="Times New Roman"/>
        </w:rPr>
        <w:t xml:space="preserve"> e nos anexos deste Contrato.</w:t>
      </w:r>
    </w:p>
    <w:p w14:paraId="59574634" w14:textId="77777777" w:rsidR="00172872" w:rsidRPr="007A4F7A" w:rsidRDefault="00172872" w:rsidP="0044407A">
      <w:pPr>
        <w:spacing w:line="276" w:lineRule="auto"/>
        <w:rPr>
          <w:rFonts w:ascii="Times New Roman" w:eastAsia="Times New Roman" w:hAnsi="Times New Roman" w:cs="Times New Roman"/>
        </w:rPr>
      </w:pPr>
    </w:p>
    <w:p w14:paraId="042D2FA8" w14:textId="77777777" w:rsidR="00172872"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 </w:t>
      </w:r>
      <w:r w:rsidR="00B6175E" w:rsidRPr="007A4F7A">
        <w:rPr>
          <w:rFonts w:ascii="Times New Roman" w:eastAsia="Times New Roman" w:hAnsi="Times New Roman" w:cs="Times New Roman"/>
        </w:rPr>
        <w:t>OBJETO DA CONTRATAÇÃO</w:t>
      </w:r>
      <w:r w:rsidRPr="007A4F7A">
        <w:rPr>
          <w:rFonts w:ascii="Times New Roman" w:eastAsia="Times New Roman" w:hAnsi="Times New Roman" w:cs="Times New Roman"/>
        </w:rPr>
        <w:t>:</w:t>
      </w:r>
    </w:p>
    <w:p w14:paraId="5E2E17BE" w14:textId="77777777" w:rsidR="00611C19" w:rsidRDefault="00611C19" w:rsidP="0044407A">
      <w:pPr>
        <w:spacing w:line="276" w:lineRule="auto"/>
        <w:rPr>
          <w:rFonts w:ascii="Times New Roman" w:eastAsia="Times New Roman" w:hAnsi="Times New Roman" w:cs="Times New Roman"/>
        </w:rPr>
      </w:pPr>
    </w:p>
    <w:tbl>
      <w:tblPr>
        <w:tblpPr w:leftFromText="141" w:rightFromText="141" w:vertAnchor="text" w:tblpXSpec="center" w:tblpY="1"/>
        <w:tblOverlap w:val="never"/>
        <w:tblW w:w="9731" w:type="dxa"/>
        <w:tblBorders>
          <w:top w:val="single" w:sz="12" w:space="0" w:color="auto"/>
          <w:left w:val="single" w:sz="12" w:space="0" w:color="auto"/>
          <w:bottom w:val="single" w:sz="12" w:space="0" w:color="auto"/>
          <w:right w:val="single" w:sz="12" w:space="0" w:color="auto"/>
          <w:insideH w:val="double" w:sz="4" w:space="0" w:color="auto"/>
          <w:insideV w:val="single" w:sz="12" w:space="0" w:color="auto"/>
        </w:tblBorders>
        <w:tblLayout w:type="fixed"/>
        <w:tblLook w:val="04A0" w:firstRow="1" w:lastRow="0" w:firstColumn="1" w:lastColumn="0" w:noHBand="0" w:noVBand="1"/>
      </w:tblPr>
      <w:tblGrid>
        <w:gridCol w:w="552"/>
        <w:gridCol w:w="3113"/>
        <w:gridCol w:w="856"/>
        <w:gridCol w:w="709"/>
        <w:gridCol w:w="851"/>
        <w:gridCol w:w="1825"/>
        <w:gridCol w:w="1825"/>
      </w:tblGrid>
      <w:tr w:rsidR="003A37FB" w14:paraId="21FA7372" w14:textId="5E5E0080" w:rsidTr="003A37FB">
        <w:tc>
          <w:tcPr>
            <w:tcW w:w="552" w:type="dxa"/>
            <w:tcBorders>
              <w:bottom w:val="double" w:sz="4" w:space="0" w:color="auto"/>
            </w:tcBorders>
            <w:vAlign w:val="center"/>
          </w:tcPr>
          <w:p w14:paraId="681F6F6E" w14:textId="57CA1FA0" w:rsidR="003A37FB" w:rsidRPr="0057012D" w:rsidRDefault="003A37FB" w:rsidP="003A37FB">
            <w:pPr>
              <w:jc w:val="center"/>
              <w:rPr>
                <w:rFonts w:ascii="Times New Roman" w:eastAsia="Times New Roman" w:hAnsi="Times New Roman" w:cs="Times New Roman"/>
                <w:sz w:val="12"/>
                <w:szCs w:val="12"/>
              </w:rPr>
            </w:pPr>
            <w:r w:rsidRPr="0057012D">
              <w:rPr>
                <w:rFonts w:ascii="Times New Roman" w:hAnsi="Times New Roman" w:cs="Times New Roman"/>
                <w:sz w:val="12"/>
                <w:szCs w:val="12"/>
              </w:rPr>
              <w:t>ITEM</w:t>
            </w:r>
          </w:p>
        </w:tc>
        <w:tc>
          <w:tcPr>
            <w:tcW w:w="3113" w:type="dxa"/>
            <w:tcBorders>
              <w:bottom w:val="double" w:sz="4" w:space="0" w:color="auto"/>
            </w:tcBorders>
            <w:vAlign w:val="center"/>
            <w:hideMark/>
          </w:tcPr>
          <w:p w14:paraId="1902C2A7" w14:textId="375CE930" w:rsidR="003A37FB" w:rsidRPr="0090086F" w:rsidRDefault="003A37FB" w:rsidP="003A37FB">
            <w:pPr>
              <w:jc w:val="center"/>
              <w:rPr>
                <w:rFonts w:ascii="Times New Roman" w:eastAsia="Calibri" w:hAnsi="Times New Roman" w:cs="Times New Roman"/>
                <w:kern w:val="2"/>
                <w:sz w:val="18"/>
                <w:szCs w:val="18"/>
                <w:lang w:eastAsia="en-US"/>
              </w:rPr>
            </w:pPr>
            <w:r>
              <w:rPr>
                <w:rFonts w:ascii="Times New Roman" w:eastAsia="Times New Roman" w:hAnsi="Times New Roman" w:cs="Times New Roman"/>
                <w:sz w:val="18"/>
                <w:szCs w:val="18"/>
              </w:rPr>
              <w:t>DESCRIÇÃO / ESPECIFICAÇÃO</w:t>
            </w:r>
          </w:p>
        </w:tc>
        <w:tc>
          <w:tcPr>
            <w:tcW w:w="856" w:type="dxa"/>
            <w:tcBorders>
              <w:bottom w:val="double" w:sz="4" w:space="0" w:color="auto"/>
            </w:tcBorders>
            <w:vAlign w:val="center"/>
            <w:hideMark/>
          </w:tcPr>
          <w:p w14:paraId="19F24588" w14:textId="4F1C74D4" w:rsidR="003A37FB" w:rsidRPr="0057012D" w:rsidRDefault="003A37FB" w:rsidP="003A37FB">
            <w:pPr>
              <w:jc w:val="center"/>
              <w:rPr>
                <w:rFonts w:ascii="Times New Roman" w:hAnsi="Times New Roman" w:cs="Times New Roman"/>
                <w:sz w:val="12"/>
                <w:szCs w:val="12"/>
              </w:rPr>
            </w:pPr>
            <w:r w:rsidRPr="0057012D">
              <w:rPr>
                <w:rFonts w:ascii="Times New Roman" w:eastAsia="Times New Roman" w:hAnsi="Times New Roman" w:cs="Times New Roman"/>
                <w:sz w:val="12"/>
                <w:szCs w:val="12"/>
              </w:rPr>
              <w:t>COD. ID SIGA</w:t>
            </w:r>
          </w:p>
        </w:tc>
        <w:tc>
          <w:tcPr>
            <w:tcW w:w="709" w:type="dxa"/>
            <w:tcBorders>
              <w:bottom w:val="double" w:sz="4" w:space="0" w:color="auto"/>
            </w:tcBorders>
            <w:vAlign w:val="center"/>
            <w:hideMark/>
          </w:tcPr>
          <w:p w14:paraId="7E62231B" w14:textId="464AC34B" w:rsidR="003A37FB" w:rsidRPr="0057012D" w:rsidRDefault="003A37FB" w:rsidP="003A37FB">
            <w:pPr>
              <w:jc w:val="center"/>
              <w:rPr>
                <w:rFonts w:ascii="Times New Roman" w:hAnsi="Times New Roman" w:cs="Times New Roman"/>
                <w:sz w:val="12"/>
                <w:szCs w:val="12"/>
              </w:rPr>
            </w:pPr>
            <w:r w:rsidRPr="0057012D">
              <w:rPr>
                <w:rFonts w:ascii="Times New Roman" w:eastAsia="Times New Roman" w:hAnsi="Times New Roman" w:cs="Times New Roman"/>
                <w:sz w:val="12"/>
                <w:szCs w:val="12"/>
              </w:rPr>
              <w:t>UNID MEDIDA</w:t>
            </w:r>
          </w:p>
        </w:tc>
        <w:tc>
          <w:tcPr>
            <w:tcW w:w="851" w:type="dxa"/>
            <w:tcBorders>
              <w:bottom w:val="double" w:sz="4" w:space="0" w:color="auto"/>
            </w:tcBorders>
            <w:vAlign w:val="center"/>
            <w:hideMark/>
          </w:tcPr>
          <w:p w14:paraId="15E9C590" w14:textId="640D28DF" w:rsidR="003A37FB" w:rsidRPr="0090086F" w:rsidRDefault="003A37FB" w:rsidP="003A37FB">
            <w:pPr>
              <w:jc w:val="center"/>
              <w:rPr>
                <w:rFonts w:ascii="Times New Roman" w:eastAsia="Times New Roman" w:hAnsi="Times New Roman" w:cs="Times New Roman"/>
                <w:sz w:val="14"/>
                <w:szCs w:val="14"/>
              </w:rPr>
            </w:pPr>
            <w:r w:rsidRPr="0090086F">
              <w:rPr>
                <w:rFonts w:ascii="Times New Roman" w:eastAsia="Times New Roman" w:hAnsi="Times New Roman" w:cs="Times New Roman"/>
                <w:sz w:val="14"/>
                <w:szCs w:val="14"/>
              </w:rPr>
              <w:t>QUANT</w:t>
            </w:r>
          </w:p>
        </w:tc>
        <w:tc>
          <w:tcPr>
            <w:tcW w:w="1825" w:type="dxa"/>
            <w:tcBorders>
              <w:bottom w:val="double" w:sz="4" w:space="0" w:color="auto"/>
            </w:tcBorders>
            <w:vAlign w:val="center"/>
            <w:hideMark/>
          </w:tcPr>
          <w:p w14:paraId="444CD771" w14:textId="796BB0C6" w:rsidR="003A37FB" w:rsidRDefault="003A37FB" w:rsidP="003A37FB">
            <w:pPr>
              <w:spacing w:before="120" w:after="120"/>
              <w:jc w:val="center"/>
              <w:rPr>
                <w:rFonts w:ascii="Times New Roman" w:eastAsia="Times New Roman" w:hAnsi="Times New Roman" w:cs="Times New Roman"/>
                <w:b/>
                <w:bCs/>
                <w:sz w:val="18"/>
                <w:szCs w:val="18"/>
              </w:rPr>
            </w:pPr>
            <w:r w:rsidRPr="00611C19">
              <w:rPr>
                <w:rFonts w:ascii="Times New Roman" w:eastAsia="Times New Roman" w:hAnsi="Times New Roman" w:cs="Times New Roman"/>
                <w:sz w:val="14"/>
                <w:szCs w:val="14"/>
              </w:rPr>
              <w:t xml:space="preserve">PREÇO UNITÁRIO PROPOSTO </w:t>
            </w:r>
            <w:r w:rsidRPr="00611C19">
              <w:rPr>
                <w:rFonts w:ascii="Times New Roman" w:eastAsia="Times New Roman" w:hAnsi="Times New Roman" w:cs="Times New Roman"/>
                <w:b/>
                <w:bCs/>
                <w:sz w:val="14"/>
                <w:szCs w:val="14"/>
              </w:rPr>
              <w:t>R$</w:t>
            </w:r>
          </w:p>
        </w:tc>
        <w:tc>
          <w:tcPr>
            <w:tcW w:w="1825" w:type="dxa"/>
            <w:tcBorders>
              <w:bottom w:val="double" w:sz="4" w:space="0" w:color="auto"/>
            </w:tcBorders>
            <w:vAlign w:val="center"/>
          </w:tcPr>
          <w:p w14:paraId="57460544" w14:textId="33699025" w:rsidR="003A37FB" w:rsidRPr="0057012D" w:rsidRDefault="003A37FB" w:rsidP="003A37FB">
            <w:pPr>
              <w:spacing w:before="120" w:after="120"/>
              <w:jc w:val="center"/>
              <w:rPr>
                <w:rFonts w:ascii="Times New Roman" w:eastAsia="Times New Roman" w:hAnsi="Times New Roman" w:cs="Times New Roman"/>
                <w:sz w:val="14"/>
                <w:szCs w:val="14"/>
              </w:rPr>
            </w:pPr>
            <w:r w:rsidRPr="00611C19">
              <w:rPr>
                <w:rFonts w:ascii="Times New Roman" w:hAnsi="Times New Roman" w:cs="Times New Roman"/>
                <w:sz w:val="14"/>
                <w:szCs w:val="14"/>
              </w:rPr>
              <w:t xml:space="preserve">PREÇO TOTAL PROPOSTO </w:t>
            </w:r>
            <w:r w:rsidRPr="00611C19">
              <w:rPr>
                <w:rFonts w:ascii="Times New Roman" w:hAnsi="Times New Roman" w:cs="Times New Roman"/>
                <w:b/>
                <w:bCs/>
                <w:sz w:val="14"/>
                <w:szCs w:val="14"/>
              </w:rPr>
              <w:t>R$</w:t>
            </w:r>
          </w:p>
        </w:tc>
      </w:tr>
      <w:tr w:rsidR="003A37FB" w14:paraId="6817BAE2" w14:textId="3444E895" w:rsidTr="003A37FB">
        <w:tc>
          <w:tcPr>
            <w:tcW w:w="552" w:type="dxa"/>
            <w:tcBorders>
              <w:top w:val="double" w:sz="4" w:space="0" w:color="auto"/>
              <w:bottom w:val="single" w:sz="4" w:space="0" w:color="auto"/>
            </w:tcBorders>
            <w:vAlign w:val="center"/>
          </w:tcPr>
          <w:p w14:paraId="202BA3E6" w14:textId="77777777" w:rsidR="003A37FB" w:rsidRPr="00CD7F25" w:rsidRDefault="003A37FB" w:rsidP="003A37FB">
            <w:pPr>
              <w:jc w:val="center"/>
              <w:rPr>
                <w:rFonts w:ascii="Times New Roman" w:hAnsi="Times New Roman" w:cs="Times New Roman"/>
                <w:sz w:val="22"/>
                <w:szCs w:val="22"/>
              </w:rPr>
            </w:pPr>
            <w:r>
              <w:rPr>
                <w:rFonts w:ascii="Times New Roman" w:hAnsi="Times New Roman" w:cs="Times New Roman"/>
                <w:sz w:val="22"/>
                <w:szCs w:val="22"/>
              </w:rPr>
              <w:t>1</w:t>
            </w:r>
          </w:p>
        </w:tc>
        <w:tc>
          <w:tcPr>
            <w:tcW w:w="3113" w:type="dxa"/>
            <w:tcBorders>
              <w:top w:val="double" w:sz="4" w:space="0" w:color="auto"/>
              <w:bottom w:val="single" w:sz="4" w:space="0" w:color="auto"/>
            </w:tcBorders>
            <w:vAlign w:val="center"/>
          </w:tcPr>
          <w:p w14:paraId="453B6CF8"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w:t>
            </w:r>
            <w:proofErr w:type="gramStart"/>
            <w:r w:rsidRPr="00CD73C3">
              <w:rPr>
                <w:rFonts w:ascii="Times New Roman" w:hAnsi="Times New Roman" w:cs="Times New Roman"/>
                <w:sz w:val="20"/>
                <w:szCs w:val="20"/>
              </w:rPr>
              <w:t>para Alternaria</w:t>
            </w:r>
            <w:proofErr w:type="gram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alternata</w:t>
            </w:r>
            <w:proofErr w:type="spellEnd"/>
          </w:p>
        </w:tc>
        <w:tc>
          <w:tcPr>
            <w:tcW w:w="856" w:type="dxa"/>
            <w:tcBorders>
              <w:top w:val="double" w:sz="4" w:space="0" w:color="auto"/>
              <w:bottom w:val="single" w:sz="4" w:space="0" w:color="auto"/>
            </w:tcBorders>
            <w:vAlign w:val="center"/>
          </w:tcPr>
          <w:p w14:paraId="13D04BB3"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188631</w:t>
            </w:r>
          </w:p>
        </w:tc>
        <w:tc>
          <w:tcPr>
            <w:tcW w:w="709" w:type="dxa"/>
            <w:tcBorders>
              <w:top w:val="double" w:sz="4" w:space="0" w:color="auto"/>
              <w:bottom w:val="single" w:sz="4" w:space="0" w:color="auto"/>
            </w:tcBorders>
            <w:vAlign w:val="center"/>
          </w:tcPr>
          <w:p w14:paraId="38F4D131" w14:textId="77777777" w:rsidR="003A37FB" w:rsidRPr="002176ED"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double" w:sz="4" w:space="0" w:color="auto"/>
              <w:bottom w:val="single" w:sz="4" w:space="0" w:color="auto"/>
            </w:tcBorders>
            <w:vAlign w:val="center"/>
          </w:tcPr>
          <w:p w14:paraId="230A235D"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double" w:sz="4" w:space="0" w:color="auto"/>
              <w:bottom w:val="single" w:sz="4" w:space="0" w:color="auto"/>
            </w:tcBorders>
            <w:vAlign w:val="center"/>
          </w:tcPr>
          <w:p w14:paraId="06E746D8"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6FB631A" w14:textId="7195899C" w:rsidR="003A37FB" w:rsidRPr="00566C6E"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double" w:sz="4" w:space="0" w:color="auto"/>
              <w:bottom w:val="single" w:sz="4" w:space="0" w:color="auto"/>
            </w:tcBorders>
            <w:vAlign w:val="center"/>
          </w:tcPr>
          <w:p w14:paraId="10CD07E8"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29B5EAA" w14:textId="24B507DB"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62820D13" w14:textId="2D8B84FD" w:rsidTr="003A37FB">
        <w:tc>
          <w:tcPr>
            <w:tcW w:w="552" w:type="dxa"/>
            <w:tcBorders>
              <w:top w:val="single" w:sz="4" w:space="0" w:color="auto"/>
              <w:bottom w:val="single" w:sz="4" w:space="0" w:color="auto"/>
            </w:tcBorders>
            <w:vAlign w:val="center"/>
          </w:tcPr>
          <w:p w14:paraId="716960B7" w14:textId="77777777" w:rsidR="003A37FB" w:rsidRPr="00CD7F25" w:rsidRDefault="003A37FB" w:rsidP="003A37FB">
            <w:pPr>
              <w:jc w:val="center"/>
              <w:rPr>
                <w:rFonts w:ascii="Times New Roman" w:hAnsi="Times New Roman" w:cs="Times New Roman"/>
                <w:sz w:val="22"/>
                <w:szCs w:val="22"/>
              </w:rPr>
            </w:pPr>
            <w:r>
              <w:rPr>
                <w:rFonts w:ascii="Times New Roman" w:hAnsi="Times New Roman" w:cs="Times New Roman"/>
                <w:sz w:val="22"/>
                <w:szCs w:val="22"/>
              </w:rPr>
              <w:t>2</w:t>
            </w:r>
          </w:p>
        </w:tc>
        <w:tc>
          <w:tcPr>
            <w:tcW w:w="3113" w:type="dxa"/>
            <w:tcBorders>
              <w:top w:val="single" w:sz="4" w:space="0" w:color="auto"/>
              <w:bottom w:val="single" w:sz="4" w:space="0" w:color="auto"/>
            </w:tcBorders>
            <w:vAlign w:val="center"/>
          </w:tcPr>
          <w:p w14:paraId="72B04CE8" w14:textId="77777777" w:rsidR="003A37FB" w:rsidRPr="00404864" w:rsidRDefault="003A37FB" w:rsidP="003A37FB">
            <w:pPr>
              <w:spacing w:before="120" w:after="120"/>
              <w:ind w:left="57" w:right="57"/>
              <w:jc w:val="both"/>
              <w:rPr>
                <w:rFonts w:ascii="Times New Roman" w:eastAsia="Times New Roman" w:hAnsi="Times New Roman" w:cs="Times New Roman"/>
                <w:bCs/>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Aspergillus</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Fumigatus</w:t>
            </w:r>
            <w:proofErr w:type="spellEnd"/>
          </w:p>
        </w:tc>
        <w:tc>
          <w:tcPr>
            <w:tcW w:w="856" w:type="dxa"/>
            <w:tcBorders>
              <w:top w:val="single" w:sz="4" w:space="0" w:color="auto"/>
              <w:bottom w:val="single" w:sz="4" w:space="0" w:color="auto"/>
            </w:tcBorders>
            <w:vAlign w:val="center"/>
          </w:tcPr>
          <w:p w14:paraId="70834701"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118794</w:t>
            </w:r>
          </w:p>
        </w:tc>
        <w:tc>
          <w:tcPr>
            <w:tcW w:w="709" w:type="dxa"/>
            <w:tcBorders>
              <w:top w:val="single" w:sz="4" w:space="0" w:color="auto"/>
              <w:bottom w:val="single" w:sz="4" w:space="0" w:color="auto"/>
            </w:tcBorders>
            <w:vAlign w:val="center"/>
          </w:tcPr>
          <w:p w14:paraId="7747F2C3" w14:textId="77777777" w:rsidR="003A37FB" w:rsidRPr="002176ED"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E39175B"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825" w:type="dxa"/>
            <w:tcBorders>
              <w:top w:val="single" w:sz="4" w:space="0" w:color="auto"/>
              <w:bottom w:val="single" w:sz="4" w:space="0" w:color="auto"/>
            </w:tcBorders>
            <w:vAlign w:val="center"/>
          </w:tcPr>
          <w:p w14:paraId="4FFB155B"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F41C2EC" w14:textId="6E6F11C2" w:rsidR="003A37FB" w:rsidRPr="002145CA"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3609272E"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C79A098" w14:textId="1830D22D"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58FAD074" w14:textId="4112DA62" w:rsidTr="003A37FB">
        <w:tc>
          <w:tcPr>
            <w:tcW w:w="552" w:type="dxa"/>
            <w:tcBorders>
              <w:top w:val="single" w:sz="4" w:space="0" w:color="auto"/>
              <w:bottom w:val="single" w:sz="4" w:space="0" w:color="auto"/>
            </w:tcBorders>
            <w:vAlign w:val="center"/>
          </w:tcPr>
          <w:p w14:paraId="323C6A52" w14:textId="77777777" w:rsidR="003A37FB" w:rsidRPr="00CD7F25" w:rsidRDefault="003A37FB" w:rsidP="003A37FB">
            <w:pPr>
              <w:jc w:val="center"/>
              <w:rPr>
                <w:rFonts w:ascii="Times New Roman" w:hAnsi="Times New Roman" w:cs="Times New Roman"/>
                <w:sz w:val="22"/>
                <w:szCs w:val="22"/>
              </w:rPr>
            </w:pPr>
            <w:r>
              <w:rPr>
                <w:rFonts w:ascii="Times New Roman" w:hAnsi="Times New Roman" w:cs="Times New Roman"/>
                <w:sz w:val="22"/>
                <w:szCs w:val="22"/>
              </w:rPr>
              <w:t>3</w:t>
            </w:r>
          </w:p>
        </w:tc>
        <w:tc>
          <w:tcPr>
            <w:tcW w:w="3113" w:type="dxa"/>
            <w:tcBorders>
              <w:top w:val="single" w:sz="4" w:space="0" w:color="auto"/>
              <w:bottom w:val="single" w:sz="4" w:space="0" w:color="auto"/>
            </w:tcBorders>
            <w:vAlign w:val="center"/>
          </w:tcPr>
          <w:p w14:paraId="52C78C27"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Cladosporium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herbarum</w:t>
            </w:r>
            <w:proofErr w:type="spellEnd"/>
          </w:p>
        </w:tc>
        <w:tc>
          <w:tcPr>
            <w:tcW w:w="856" w:type="dxa"/>
            <w:tcBorders>
              <w:top w:val="single" w:sz="4" w:space="0" w:color="auto"/>
              <w:bottom w:val="single" w:sz="4" w:space="0" w:color="auto"/>
            </w:tcBorders>
            <w:vAlign w:val="center"/>
          </w:tcPr>
          <w:p w14:paraId="4C588F21"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188636</w:t>
            </w:r>
          </w:p>
        </w:tc>
        <w:tc>
          <w:tcPr>
            <w:tcW w:w="709" w:type="dxa"/>
            <w:tcBorders>
              <w:top w:val="single" w:sz="4" w:space="0" w:color="auto"/>
              <w:bottom w:val="single" w:sz="4" w:space="0" w:color="auto"/>
            </w:tcBorders>
            <w:vAlign w:val="center"/>
          </w:tcPr>
          <w:p w14:paraId="7C77D275" w14:textId="77777777" w:rsidR="003A37FB" w:rsidRPr="002176ED"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BD1BACE"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23FBC03F"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7F844AE" w14:textId="0C0AF7B3" w:rsidR="003A37FB" w:rsidRPr="00566C6E"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1BCD3418"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B50C26A" w14:textId="2A543AB0"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6208524D" w14:textId="343F03B2" w:rsidTr="003A37FB">
        <w:tc>
          <w:tcPr>
            <w:tcW w:w="552" w:type="dxa"/>
            <w:tcBorders>
              <w:top w:val="single" w:sz="4" w:space="0" w:color="auto"/>
              <w:bottom w:val="single" w:sz="4" w:space="0" w:color="auto"/>
            </w:tcBorders>
            <w:vAlign w:val="center"/>
          </w:tcPr>
          <w:p w14:paraId="291BC8C2" w14:textId="77777777" w:rsidR="003A37FB" w:rsidRPr="00CD7F25" w:rsidRDefault="003A37FB" w:rsidP="003A37FB">
            <w:pPr>
              <w:jc w:val="center"/>
              <w:rPr>
                <w:rFonts w:ascii="Times New Roman" w:hAnsi="Times New Roman" w:cs="Times New Roman"/>
                <w:sz w:val="22"/>
                <w:szCs w:val="22"/>
              </w:rPr>
            </w:pPr>
            <w:r>
              <w:rPr>
                <w:rFonts w:ascii="Times New Roman" w:hAnsi="Times New Roman" w:cs="Times New Roman"/>
                <w:sz w:val="22"/>
                <w:szCs w:val="22"/>
              </w:rPr>
              <w:t>4</w:t>
            </w:r>
          </w:p>
        </w:tc>
        <w:tc>
          <w:tcPr>
            <w:tcW w:w="3113" w:type="dxa"/>
            <w:tcBorders>
              <w:top w:val="single" w:sz="4" w:space="0" w:color="auto"/>
              <w:bottom w:val="single" w:sz="4" w:space="0" w:color="auto"/>
            </w:tcBorders>
            <w:vAlign w:val="center"/>
          </w:tcPr>
          <w:p w14:paraId="29F1936B"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Penicillium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notatum</w:t>
            </w:r>
            <w:proofErr w:type="spellEnd"/>
          </w:p>
        </w:tc>
        <w:tc>
          <w:tcPr>
            <w:tcW w:w="856" w:type="dxa"/>
            <w:tcBorders>
              <w:top w:val="single" w:sz="4" w:space="0" w:color="auto"/>
              <w:bottom w:val="single" w:sz="4" w:space="0" w:color="auto"/>
            </w:tcBorders>
            <w:vAlign w:val="center"/>
          </w:tcPr>
          <w:p w14:paraId="33B13AA7"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118909</w:t>
            </w:r>
          </w:p>
        </w:tc>
        <w:tc>
          <w:tcPr>
            <w:tcW w:w="709" w:type="dxa"/>
            <w:tcBorders>
              <w:top w:val="single" w:sz="4" w:space="0" w:color="auto"/>
              <w:bottom w:val="single" w:sz="4" w:space="0" w:color="auto"/>
            </w:tcBorders>
            <w:vAlign w:val="center"/>
          </w:tcPr>
          <w:p w14:paraId="3123D6C9" w14:textId="77777777" w:rsidR="003A37FB" w:rsidRPr="002176ED"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6F3A6C0"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7C5C2DBA"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C50E367" w14:textId="775336D2" w:rsidR="003A37FB" w:rsidRPr="00566C6E"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4E6B190A"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707D9D6D" w14:textId="7DAC6D1F"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34D9D90E" w14:textId="1E0D4FAB" w:rsidTr="003A37FB">
        <w:tc>
          <w:tcPr>
            <w:tcW w:w="552" w:type="dxa"/>
            <w:tcBorders>
              <w:top w:val="single" w:sz="4" w:space="0" w:color="auto"/>
              <w:bottom w:val="single" w:sz="4" w:space="0" w:color="auto"/>
            </w:tcBorders>
            <w:vAlign w:val="center"/>
          </w:tcPr>
          <w:p w14:paraId="744A3BF8" w14:textId="77777777" w:rsidR="003A37FB" w:rsidRPr="00CD7F25" w:rsidRDefault="003A37FB" w:rsidP="003A37FB">
            <w:pPr>
              <w:jc w:val="center"/>
              <w:rPr>
                <w:rFonts w:ascii="Times New Roman" w:hAnsi="Times New Roman" w:cs="Times New Roman"/>
                <w:sz w:val="22"/>
                <w:szCs w:val="22"/>
              </w:rPr>
            </w:pPr>
            <w:r>
              <w:rPr>
                <w:rFonts w:ascii="Times New Roman" w:hAnsi="Times New Roman" w:cs="Times New Roman"/>
                <w:sz w:val="22"/>
                <w:szCs w:val="22"/>
              </w:rPr>
              <w:lastRenderedPageBreak/>
              <w:t>5</w:t>
            </w:r>
          </w:p>
        </w:tc>
        <w:tc>
          <w:tcPr>
            <w:tcW w:w="3113" w:type="dxa"/>
            <w:tcBorders>
              <w:top w:val="single" w:sz="4" w:space="0" w:color="auto"/>
              <w:bottom w:val="single" w:sz="4" w:space="0" w:color="auto"/>
            </w:tcBorders>
            <w:vAlign w:val="center"/>
          </w:tcPr>
          <w:p w14:paraId="5EEB9DCA"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Barata Doméstica</w:t>
            </w:r>
          </w:p>
        </w:tc>
        <w:tc>
          <w:tcPr>
            <w:tcW w:w="856" w:type="dxa"/>
            <w:tcBorders>
              <w:top w:val="single" w:sz="4" w:space="0" w:color="auto"/>
              <w:bottom w:val="single" w:sz="4" w:space="0" w:color="auto"/>
            </w:tcBorders>
            <w:vAlign w:val="center"/>
          </w:tcPr>
          <w:p w14:paraId="1011429A"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118795</w:t>
            </w:r>
          </w:p>
        </w:tc>
        <w:tc>
          <w:tcPr>
            <w:tcW w:w="709" w:type="dxa"/>
            <w:tcBorders>
              <w:top w:val="single" w:sz="4" w:space="0" w:color="auto"/>
              <w:bottom w:val="single" w:sz="4" w:space="0" w:color="auto"/>
            </w:tcBorders>
            <w:vAlign w:val="center"/>
          </w:tcPr>
          <w:p w14:paraId="0134B6DC" w14:textId="77777777" w:rsidR="003A37FB" w:rsidRPr="002176ED"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E57D024"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128</w:t>
            </w:r>
          </w:p>
        </w:tc>
        <w:tc>
          <w:tcPr>
            <w:tcW w:w="1825" w:type="dxa"/>
            <w:tcBorders>
              <w:top w:val="single" w:sz="4" w:space="0" w:color="auto"/>
              <w:bottom w:val="single" w:sz="4" w:space="0" w:color="auto"/>
            </w:tcBorders>
            <w:vAlign w:val="center"/>
          </w:tcPr>
          <w:p w14:paraId="34D67F27"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69D8D416" w14:textId="23D8D59C" w:rsidR="003A37FB" w:rsidRPr="00566C6E"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50877E5D"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7FB60A57" w14:textId="79079491"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6AB56C62" w14:textId="05B7A6CB" w:rsidTr="003A37FB">
        <w:tc>
          <w:tcPr>
            <w:tcW w:w="552" w:type="dxa"/>
            <w:tcBorders>
              <w:top w:val="single" w:sz="4" w:space="0" w:color="auto"/>
              <w:bottom w:val="single" w:sz="4" w:space="0" w:color="auto"/>
            </w:tcBorders>
            <w:vAlign w:val="center"/>
          </w:tcPr>
          <w:p w14:paraId="2468C574" w14:textId="77777777" w:rsidR="003A37FB" w:rsidRPr="00CD7F25" w:rsidRDefault="003A37FB" w:rsidP="003A37FB">
            <w:pPr>
              <w:jc w:val="center"/>
              <w:rPr>
                <w:rFonts w:ascii="Times New Roman" w:hAnsi="Times New Roman" w:cs="Times New Roman"/>
                <w:sz w:val="22"/>
                <w:szCs w:val="22"/>
              </w:rPr>
            </w:pPr>
            <w:r>
              <w:rPr>
                <w:rFonts w:ascii="Times New Roman" w:hAnsi="Times New Roman" w:cs="Times New Roman"/>
                <w:sz w:val="22"/>
                <w:szCs w:val="22"/>
              </w:rPr>
              <w:t>6</w:t>
            </w:r>
          </w:p>
        </w:tc>
        <w:tc>
          <w:tcPr>
            <w:tcW w:w="3113" w:type="dxa"/>
            <w:tcBorders>
              <w:top w:val="single" w:sz="4" w:space="0" w:color="auto"/>
              <w:bottom w:val="single" w:sz="4" w:space="0" w:color="auto"/>
            </w:tcBorders>
            <w:vAlign w:val="center"/>
          </w:tcPr>
          <w:p w14:paraId="626BC509"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Barata de Esgoto</w:t>
            </w:r>
          </w:p>
        </w:tc>
        <w:tc>
          <w:tcPr>
            <w:tcW w:w="856" w:type="dxa"/>
            <w:tcBorders>
              <w:top w:val="single" w:sz="4" w:space="0" w:color="auto"/>
              <w:bottom w:val="single" w:sz="4" w:space="0" w:color="auto"/>
            </w:tcBorders>
            <w:vAlign w:val="center"/>
          </w:tcPr>
          <w:p w14:paraId="5B72D890"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118802</w:t>
            </w:r>
          </w:p>
        </w:tc>
        <w:tc>
          <w:tcPr>
            <w:tcW w:w="709" w:type="dxa"/>
            <w:tcBorders>
              <w:top w:val="single" w:sz="4" w:space="0" w:color="auto"/>
              <w:bottom w:val="single" w:sz="4" w:space="0" w:color="auto"/>
            </w:tcBorders>
            <w:vAlign w:val="center"/>
          </w:tcPr>
          <w:p w14:paraId="5FEAF489" w14:textId="77777777" w:rsidR="003A37FB" w:rsidRPr="002176ED"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3B41F02"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128</w:t>
            </w:r>
          </w:p>
        </w:tc>
        <w:tc>
          <w:tcPr>
            <w:tcW w:w="1825" w:type="dxa"/>
            <w:tcBorders>
              <w:top w:val="single" w:sz="4" w:space="0" w:color="auto"/>
              <w:bottom w:val="single" w:sz="4" w:space="0" w:color="auto"/>
            </w:tcBorders>
            <w:vAlign w:val="center"/>
          </w:tcPr>
          <w:p w14:paraId="32DB764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40167781" w14:textId="2854BE49" w:rsidR="003A37FB" w:rsidRPr="00566C6E"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5614B71B"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71865E88" w14:textId="73C176AC"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18FCB93C" w14:textId="4AE58EBA" w:rsidTr="003A37FB">
        <w:tc>
          <w:tcPr>
            <w:tcW w:w="552" w:type="dxa"/>
            <w:tcBorders>
              <w:top w:val="single" w:sz="4" w:space="0" w:color="auto"/>
              <w:bottom w:val="single" w:sz="4" w:space="0" w:color="auto"/>
            </w:tcBorders>
            <w:vAlign w:val="center"/>
          </w:tcPr>
          <w:p w14:paraId="4D0BD925"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7</w:t>
            </w:r>
          </w:p>
        </w:tc>
        <w:tc>
          <w:tcPr>
            <w:tcW w:w="3113" w:type="dxa"/>
            <w:tcBorders>
              <w:top w:val="single" w:sz="4" w:space="0" w:color="auto"/>
              <w:bottom w:val="single" w:sz="4" w:space="0" w:color="auto"/>
            </w:tcBorders>
            <w:vAlign w:val="center"/>
          </w:tcPr>
          <w:p w14:paraId="5A964FB5"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Cão,caspa</w:t>
            </w:r>
            <w:proofErr w:type="spellEnd"/>
            <w:proofErr w:type="gramEnd"/>
          </w:p>
        </w:tc>
        <w:tc>
          <w:tcPr>
            <w:tcW w:w="856" w:type="dxa"/>
            <w:tcBorders>
              <w:top w:val="single" w:sz="4" w:space="0" w:color="auto"/>
              <w:bottom w:val="single" w:sz="4" w:space="0" w:color="auto"/>
            </w:tcBorders>
            <w:vAlign w:val="center"/>
          </w:tcPr>
          <w:p w14:paraId="537CC8D7"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118797</w:t>
            </w:r>
          </w:p>
        </w:tc>
        <w:tc>
          <w:tcPr>
            <w:tcW w:w="709" w:type="dxa"/>
            <w:tcBorders>
              <w:top w:val="single" w:sz="4" w:space="0" w:color="auto"/>
              <w:bottom w:val="single" w:sz="4" w:space="0" w:color="auto"/>
            </w:tcBorders>
            <w:vAlign w:val="center"/>
          </w:tcPr>
          <w:p w14:paraId="7531C422" w14:textId="77777777" w:rsidR="003A37FB" w:rsidRPr="002176ED"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13E3900"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825" w:type="dxa"/>
            <w:tcBorders>
              <w:top w:val="single" w:sz="4" w:space="0" w:color="auto"/>
              <w:bottom w:val="single" w:sz="4" w:space="0" w:color="auto"/>
            </w:tcBorders>
            <w:vAlign w:val="center"/>
          </w:tcPr>
          <w:p w14:paraId="5FF2ABF4"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1B1D772A" w14:textId="7BBB9910" w:rsidR="003A37FB" w:rsidRPr="00566C6E"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66EBEA74"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63A15135" w14:textId="038E56DC"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1931D22D" w14:textId="3EB53DB7" w:rsidTr="003A37FB">
        <w:tc>
          <w:tcPr>
            <w:tcW w:w="552" w:type="dxa"/>
            <w:tcBorders>
              <w:top w:val="single" w:sz="4" w:space="0" w:color="auto"/>
              <w:bottom w:val="single" w:sz="4" w:space="0" w:color="auto"/>
            </w:tcBorders>
            <w:vAlign w:val="center"/>
          </w:tcPr>
          <w:p w14:paraId="325AFDBA"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8</w:t>
            </w:r>
          </w:p>
        </w:tc>
        <w:tc>
          <w:tcPr>
            <w:tcW w:w="3113" w:type="dxa"/>
            <w:tcBorders>
              <w:top w:val="single" w:sz="4" w:space="0" w:color="auto"/>
              <w:bottom w:val="single" w:sz="4" w:space="0" w:color="auto"/>
            </w:tcBorders>
            <w:vAlign w:val="center"/>
          </w:tcPr>
          <w:p w14:paraId="67C4949F"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Gato, caspa e </w:t>
            </w:r>
            <w:proofErr w:type="spellStart"/>
            <w:r w:rsidRPr="00CD73C3">
              <w:rPr>
                <w:rFonts w:ascii="Times New Roman" w:hAnsi="Times New Roman" w:cs="Times New Roman"/>
                <w:sz w:val="20"/>
                <w:szCs w:val="20"/>
              </w:rPr>
              <w:t>pêlo</w:t>
            </w:r>
            <w:proofErr w:type="spellEnd"/>
          </w:p>
        </w:tc>
        <w:tc>
          <w:tcPr>
            <w:tcW w:w="856" w:type="dxa"/>
            <w:tcBorders>
              <w:top w:val="single" w:sz="4" w:space="0" w:color="auto"/>
              <w:bottom w:val="single" w:sz="4" w:space="0" w:color="auto"/>
            </w:tcBorders>
            <w:vAlign w:val="center"/>
          </w:tcPr>
          <w:p w14:paraId="7B867F9C"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118801</w:t>
            </w:r>
          </w:p>
        </w:tc>
        <w:tc>
          <w:tcPr>
            <w:tcW w:w="709" w:type="dxa"/>
            <w:tcBorders>
              <w:top w:val="single" w:sz="4" w:space="0" w:color="auto"/>
              <w:bottom w:val="single" w:sz="4" w:space="0" w:color="auto"/>
            </w:tcBorders>
            <w:vAlign w:val="center"/>
          </w:tcPr>
          <w:p w14:paraId="71DA7A6E"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6597CA6A"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144</w:t>
            </w:r>
          </w:p>
        </w:tc>
        <w:tc>
          <w:tcPr>
            <w:tcW w:w="1825" w:type="dxa"/>
            <w:tcBorders>
              <w:top w:val="single" w:sz="4" w:space="0" w:color="auto"/>
              <w:bottom w:val="single" w:sz="4" w:space="0" w:color="auto"/>
            </w:tcBorders>
            <w:vAlign w:val="center"/>
          </w:tcPr>
          <w:p w14:paraId="06A6ECEC"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B3D3979" w14:textId="4CDBD9A6"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29398CD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4A0D58B1" w14:textId="1FDC3420"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0EF71491" w14:textId="7D105584" w:rsidTr="003A37FB">
        <w:tc>
          <w:tcPr>
            <w:tcW w:w="552" w:type="dxa"/>
            <w:tcBorders>
              <w:top w:val="single" w:sz="4" w:space="0" w:color="auto"/>
              <w:bottom w:val="single" w:sz="4" w:space="0" w:color="auto"/>
            </w:tcBorders>
            <w:vAlign w:val="center"/>
          </w:tcPr>
          <w:p w14:paraId="2758C4BE"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9</w:t>
            </w:r>
          </w:p>
        </w:tc>
        <w:tc>
          <w:tcPr>
            <w:tcW w:w="3113" w:type="dxa"/>
            <w:tcBorders>
              <w:top w:val="single" w:sz="4" w:space="0" w:color="auto"/>
              <w:bottom w:val="single" w:sz="4" w:space="0" w:color="auto"/>
            </w:tcBorders>
            <w:vAlign w:val="center"/>
          </w:tcPr>
          <w:p w14:paraId="13806FF0"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Blomia</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Tropicalis</w:t>
            </w:r>
            <w:proofErr w:type="spellEnd"/>
          </w:p>
        </w:tc>
        <w:tc>
          <w:tcPr>
            <w:tcW w:w="856" w:type="dxa"/>
            <w:tcBorders>
              <w:top w:val="single" w:sz="4" w:space="0" w:color="auto"/>
              <w:bottom w:val="single" w:sz="4" w:space="0" w:color="auto"/>
            </w:tcBorders>
            <w:vAlign w:val="center"/>
          </w:tcPr>
          <w:p w14:paraId="41530588"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118796</w:t>
            </w:r>
          </w:p>
        </w:tc>
        <w:tc>
          <w:tcPr>
            <w:tcW w:w="709" w:type="dxa"/>
            <w:tcBorders>
              <w:top w:val="single" w:sz="4" w:space="0" w:color="auto"/>
              <w:bottom w:val="single" w:sz="4" w:space="0" w:color="auto"/>
            </w:tcBorders>
            <w:vAlign w:val="center"/>
          </w:tcPr>
          <w:p w14:paraId="290806DA"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33FBA7DF"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5DC86F50"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863E536" w14:textId="6D633909"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128FFA78"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76AD9346" w14:textId="38888C29"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7B413A60" w14:textId="7BF7DB0A" w:rsidTr="003A37FB">
        <w:tc>
          <w:tcPr>
            <w:tcW w:w="552" w:type="dxa"/>
            <w:tcBorders>
              <w:top w:val="single" w:sz="4" w:space="0" w:color="auto"/>
              <w:bottom w:val="single" w:sz="4" w:space="0" w:color="auto"/>
            </w:tcBorders>
            <w:vAlign w:val="center"/>
          </w:tcPr>
          <w:p w14:paraId="37DCBE11"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10</w:t>
            </w:r>
          </w:p>
        </w:tc>
        <w:tc>
          <w:tcPr>
            <w:tcW w:w="3113" w:type="dxa"/>
            <w:tcBorders>
              <w:top w:val="single" w:sz="4" w:space="0" w:color="auto"/>
              <w:bottom w:val="single" w:sz="4" w:space="0" w:color="auto"/>
            </w:tcBorders>
            <w:vAlign w:val="center"/>
          </w:tcPr>
          <w:p w14:paraId="2A745F47"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D.farinae</w:t>
            </w:r>
            <w:proofErr w:type="spellEnd"/>
            <w:proofErr w:type="gramEnd"/>
          </w:p>
        </w:tc>
        <w:tc>
          <w:tcPr>
            <w:tcW w:w="856" w:type="dxa"/>
            <w:tcBorders>
              <w:top w:val="single" w:sz="4" w:space="0" w:color="auto"/>
              <w:bottom w:val="single" w:sz="4" w:space="0" w:color="auto"/>
            </w:tcBorders>
            <w:vAlign w:val="center"/>
          </w:tcPr>
          <w:p w14:paraId="4D77FD1C"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118798</w:t>
            </w:r>
          </w:p>
        </w:tc>
        <w:tc>
          <w:tcPr>
            <w:tcW w:w="709" w:type="dxa"/>
            <w:tcBorders>
              <w:top w:val="single" w:sz="4" w:space="0" w:color="auto"/>
              <w:bottom w:val="single" w:sz="4" w:space="0" w:color="auto"/>
            </w:tcBorders>
            <w:vAlign w:val="center"/>
          </w:tcPr>
          <w:p w14:paraId="0F35FE9B"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5753536"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6975CE12"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1C87153D" w14:textId="676F65D3"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37A22EF6"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6E9AFD26" w14:textId="63F06F01"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3B63F3BD" w14:textId="4AEE9802" w:rsidTr="003A37FB">
        <w:tc>
          <w:tcPr>
            <w:tcW w:w="552" w:type="dxa"/>
            <w:tcBorders>
              <w:top w:val="single" w:sz="4" w:space="0" w:color="auto"/>
              <w:bottom w:val="single" w:sz="4" w:space="0" w:color="auto"/>
            </w:tcBorders>
            <w:vAlign w:val="center"/>
          </w:tcPr>
          <w:p w14:paraId="106970CF"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11</w:t>
            </w:r>
          </w:p>
        </w:tc>
        <w:tc>
          <w:tcPr>
            <w:tcW w:w="3113" w:type="dxa"/>
            <w:tcBorders>
              <w:top w:val="single" w:sz="4" w:space="0" w:color="auto"/>
              <w:bottom w:val="single" w:sz="4" w:space="0" w:color="auto"/>
            </w:tcBorders>
            <w:vAlign w:val="center"/>
          </w:tcPr>
          <w:p w14:paraId="38197976"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D.pteronyssinus</w:t>
            </w:r>
            <w:proofErr w:type="spellEnd"/>
            <w:proofErr w:type="gramEnd"/>
          </w:p>
        </w:tc>
        <w:tc>
          <w:tcPr>
            <w:tcW w:w="856" w:type="dxa"/>
            <w:tcBorders>
              <w:top w:val="single" w:sz="4" w:space="0" w:color="auto"/>
              <w:bottom w:val="single" w:sz="4" w:space="0" w:color="auto"/>
            </w:tcBorders>
            <w:vAlign w:val="center"/>
          </w:tcPr>
          <w:p w14:paraId="4455698D"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118859</w:t>
            </w:r>
          </w:p>
        </w:tc>
        <w:tc>
          <w:tcPr>
            <w:tcW w:w="709" w:type="dxa"/>
            <w:tcBorders>
              <w:top w:val="single" w:sz="4" w:space="0" w:color="auto"/>
              <w:bottom w:val="single" w:sz="4" w:space="0" w:color="auto"/>
            </w:tcBorders>
            <w:vAlign w:val="center"/>
          </w:tcPr>
          <w:p w14:paraId="1BBF1D38"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0DD09C67"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19DF58D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170CD198" w14:textId="285F59DD"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6D074A80"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3E4A72A6" w14:textId="4BC1FAD3"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077809FD" w14:textId="491D0FB0" w:rsidTr="003A37FB">
        <w:tc>
          <w:tcPr>
            <w:tcW w:w="552" w:type="dxa"/>
            <w:tcBorders>
              <w:top w:val="single" w:sz="4" w:space="0" w:color="auto"/>
              <w:bottom w:val="single" w:sz="4" w:space="0" w:color="auto"/>
            </w:tcBorders>
            <w:vAlign w:val="center"/>
          </w:tcPr>
          <w:p w14:paraId="048A7560"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12</w:t>
            </w:r>
          </w:p>
        </w:tc>
        <w:tc>
          <w:tcPr>
            <w:tcW w:w="3113" w:type="dxa"/>
            <w:tcBorders>
              <w:top w:val="single" w:sz="4" w:space="0" w:color="auto"/>
              <w:bottom w:val="single" w:sz="4" w:space="0" w:color="auto"/>
            </w:tcBorders>
            <w:vAlign w:val="center"/>
          </w:tcPr>
          <w:p w14:paraId="4EC5A3F0"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Lolium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perenne</w:t>
            </w:r>
            <w:proofErr w:type="spellEnd"/>
          </w:p>
        </w:tc>
        <w:tc>
          <w:tcPr>
            <w:tcW w:w="856" w:type="dxa"/>
            <w:tcBorders>
              <w:top w:val="single" w:sz="4" w:space="0" w:color="auto"/>
              <w:bottom w:val="single" w:sz="4" w:space="0" w:color="auto"/>
            </w:tcBorders>
            <w:vAlign w:val="center"/>
          </w:tcPr>
          <w:p w14:paraId="0F2F13A5"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188632</w:t>
            </w:r>
          </w:p>
        </w:tc>
        <w:tc>
          <w:tcPr>
            <w:tcW w:w="709" w:type="dxa"/>
            <w:tcBorders>
              <w:top w:val="single" w:sz="4" w:space="0" w:color="auto"/>
              <w:bottom w:val="single" w:sz="4" w:space="0" w:color="auto"/>
            </w:tcBorders>
            <w:vAlign w:val="center"/>
          </w:tcPr>
          <w:p w14:paraId="1C11522C"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F8A226C"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6BC040E6"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1576B2A" w14:textId="4986A600"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4D9B1DF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7AEFB46A" w14:textId="52D8C5D9"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1E77834C" w14:textId="58E952C6" w:rsidTr="003A37FB">
        <w:tc>
          <w:tcPr>
            <w:tcW w:w="552" w:type="dxa"/>
            <w:tcBorders>
              <w:top w:val="single" w:sz="4" w:space="0" w:color="auto"/>
              <w:bottom w:val="single" w:sz="4" w:space="0" w:color="auto"/>
            </w:tcBorders>
            <w:vAlign w:val="center"/>
          </w:tcPr>
          <w:p w14:paraId="2323D8DF"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13</w:t>
            </w:r>
          </w:p>
        </w:tc>
        <w:tc>
          <w:tcPr>
            <w:tcW w:w="3113" w:type="dxa"/>
            <w:tcBorders>
              <w:top w:val="single" w:sz="4" w:space="0" w:color="auto"/>
              <w:bottom w:val="single" w:sz="4" w:space="0" w:color="auto"/>
            </w:tcBorders>
            <w:vAlign w:val="center"/>
          </w:tcPr>
          <w:p w14:paraId="3143B210"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Phleum</w:t>
            </w:r>
            <w:proofErr w:type="spellEnd"/>
            <w:r w:rsidRPr="00CD73C3">
              <w:rPr>
                <w:rFonts w:ascii="Times New Roman" w:hAnsi="Times New Roman" w:cs="Times New Roman"/>
                <w:sz w:val="20"/>
                <w:szCs w:val="20"/>
              </w:rPr>
              <w:t xml:space="preserve"> pratense</w:t>
            </w:r>
          </w:p>
        </w:tc>
        <w:tc>
          <w:tcPr>
            <w:tcW w:w="856" w:type="dxa"/>
            <w:tcBorders>
              <w:top w:val="single" w:sz="4" w:space="0" w:color="auto"/>
              <w:bottom w:val="single" w:sz="4" w:space="0" w:color="auto"/>
            </w:tcBorders>
            <w:vAlign w:val="center"/>
          </w:tcPr>
          <w:p w14:paraId="0D12DB7E"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188633</w:t>
            </w:r>
          </w:p>
        </w:tc>
        <w:tc>
          <w:tcPr>
            <w:tcW w:w="709" w:type="dxa"/>
            <w:tcBorders>
              <w:top w:val="single" w:sz="4" w:space="0" w:color="auto"/>
              <w:bottom w:val="single" w:sz="4" w:space="0" w:color="auto"/>
            </w:tcBorders>
            <w:vAlign w:val="center"/>
          </w:tcPr>
          <w:p w14:paraId="277B35C9"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3CCB1EA9"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612AF61D"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7640D8A" w14:textId="4830A009"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0C784985"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A1950F9" w14:textId="7DA93B65"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5F52B5FA" w14:textId="0844082C" w:rsidTr="003A37FB">
        <w:tc>
          <w:tcPr>
            <w:tcW w:w="552" w:type="dxa"/>
            <w:tcBorders>
              <w:top w:val="single" w:sz="4" w:space="0" w:color="auto"/>
              <w:bottom w:val="single" w:sz="4" w:space="0" w:color="auto"/>
            </w:tcBorders>
            <w:vAlign w:val="center"/>
          </w:tcPr>
          <w:p w14:paraId="69F4AC5C"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14</w:t>
            </w:r>
          </w:p>
        </w:tc>
        <w:tc>
          <w:tcPr>
            <w:tcW w:w="3113" w:type="dxa"/>
            <w:tcBorders>
              <w:top w:val="single" w:sz="4" w:space="0" w:color="auto"/>
              <w:bottom w:val="single" w:sz="4" w:space="0" w:color="auto"/>
            </w:tcBorders>
            <w:vAlign w:val="center"/>
          </w:tcPr>
          <w:p w14:paraId="6A8536A3"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leite de vaca</w:t>
            </w:r>
          </w:p>
        </w:tc>
        <w:tc>
          <w:tcPr>
            <w:tcW w:w="856" w:type="dxa"/>
            <w:tcBorders>
              <w:top w:val="single" w:sz="4" w:space="0" w:color="auto"/>
              <w:bottom w:val="single" w:sz="4" w:space="0" w:color="auto"/>
            </w:tcBorders>
            <w:vAlign w:val="center"/>
          </w:tcPr>
          <w:p w14:paraId="138DF6AA"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173748</w:t>
            </w:r>
          </w:p>
        </w:tc>
        <w:tc>
          <w:tcPr>
            <w:tcW w:w="709" w:type="dxa"/>
            <w:tcBorders>
              <w:top w:val="single" w:sz="4" w:space="0" w:color="auto"/>
              <w:bottom w:val="single" w:sz="4" w:space="0" w:color="auto"/>
            </w:tcBorders>
            <w:vAlign w:val="center"/>
          </w:tcPr>
          <w:p w14:paraId="483C9D5E"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86DEF2C"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605887DA"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C7D4487" w14:textId="3F60A145"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79179D31"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34FA3DCD" w14:textId="19F66BCC"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6CB5B0A2" w14:textId="7F21B5B0" w:rsidTr="003A37FB">
        <w:tc>
          <w:tcPr>
            <w:tcW w:w="552" w:type="dxa"/>
            <w:tcBorders>
              <w:top w:val="single" w:sz="4" w:space="0" w:color="auto"/>
              <w:bottom w:val="single" w:sz="4" w:space="0" w:color="auto"/>
            </w:tcBorders>
            <w:vAlign w:val="center"/>
          </w:tcPr>
          <w:p w14:paraId="031C2AEA"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15</w:t>
            </w:r>
          </w:p>
        </w:tc>
        <w:tc>
          <w:tcPr>
            <w:tcW w:w="3113" w:type="dxa"/>
            <w:tcBorders>
              <w:top w:val="single" w:sz="4" w:space="0" w:color="auto"/>
              <w:bottom w:val="single" w:sz="4" w:space="0" w:color="auto"/>
            </w:tcBorders>
            <w:vAlign w:val="center"/>
          </w:tcPr>
          <w:p w14:paraId="6AA7067B"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betactoglobulina</w:t>
            </w:r>
            <w:proofErr w:type="spellEnd"/>
          </w:p>
        </w:tc>
        <w:tc>
          <w:tcPr>
            <w:tcW w:w="856" w:type="dxa"/>
            <w:tcBorders>
              <w:top w:val="single" w:sz="4" w:space="0" w:color="auto"/>
              <w:bottom w:val="single" w:sz="4" w:space="0" w:color="auto"/>
            </w:tcBorders>
            <w:vAlign w:val="center"/>
          </w:tcPr>
          <w:p w14:paraId="24B094B9"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118781</w:t>
            </w:r>
          </w:p>
        </w:tc>
        <w:tc>
          <w:tcPr>
            <w:tcW w:w="709" w:type="dxa"/>
            <w:tcBorders>
              <w:top w:val="single" w:sz="4" w:space="0" w:color="auto"/>
              <w:bottom w:val="single" w:sz="4" w:space="0" w:color="auto"/>
            </w:tcBorders>
            <w:vAlign w:val="center"/>
          </w:tcPr>
          <w:p w14:paraId="2546473D"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427B452"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1D92227D"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23D7A5D" w14:textId="0A41E3CA"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1CCC6FB6"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4B44276F" w14:textId="69E65CDA"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7EC9F4F0" w14:textId="10A9A8F7" w:rsidTr="003A37FB">
        <w:tc>
          <w:tcPr>
            <w:tcW w:w="552" w:type="dxa"/>
            <w:tcBorders>
              <w:top w:val="single" w:sz="4" w:space="0" w:color="auto"/>
              <w:bottom w:val="single" w:sz="4" w:space="0" w:color="auto"/>
            </w:tcBorders>
            <w:vAlign w:val="center"/>
          </w:tcPr>
          <w:p w14:paraId="114635DC"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16</w:t>
            </w:r>
          </w:p>
        </w:tc>
        <w:tc>
          <w:tcPr>
            <w:tcW w:w="3113" w:type="dxa"/>
            <w:tcBorders>
              <w:top w:val="single" w:sz="4" w:space="0" w:color="auto"/>
              <w:bottom w:val="single" w:sz="4" w:space="0" w:color="auto"/>
            </w:tcBorders>
            <w:vAlign w:val="center"/>
          </w:tcPr>
          <w:p w14:paraId="4D8CE7E7"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caseína</w:t>
            </w:r>
          </w:p>
        </w:tc>
        <w:tc>
          <w:tcPr>
            <w:tcW w:w="856" w:type="dxa"/>
            <w:tcBorders>
              <w:top w:val="single" w:sz="4" w:space="0" w:color="auto"/>
              <w:bottom w:val="single" w:sz="4" w:space="0" w:color="auto"/>
            </w:tcBorders>
            <w:vAlign w:val="center"/>
          </w:tcPr>
          <w:p w14:paraId="31A95E7D"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118783</w:t>
            </w:r>
          </w:p>
        </w:tc>
        <w:tc>
          <w:tcPr>
            <w:tcW w:w="709" w:type="dxa"/>
            <w:tcBorders>
              <w:top w:val="single" w:sz="4" w:space="0" w:color="auto"/>
              <w:bottom w:val="single" w:sz="4" w:space="0" w:color="auto"/>
            </w:tcBorders>
            <w:vAlign w:val="center"/>
          </w:tcPr>
          <w:p w14:paraId="499AA585"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CCCBD6D"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4584F8D4"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658BDDD4" w14:textId="194AAA7F"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607B7691"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7C3C4D3" w14:textId="7B808DDC"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6AF06828" w14:textId="0C62BC3B" w:rsidTr="003A37FB">
        <w:tc>
          <w:tcPr>
            <w:tcW w:w="552" w:type="dxa"/>
            <w:tcBorders>
              <w:top w:val="single" w:sz="4" w:space="0" w:color="auto"/>
              <w:bottom w:val="single" w:sz="4" w:space="0" w:color="auto"/>
            </w:tcBorders>
            <w:vAlign w:val="center"/>
          </w:tcPr>
          <w:p w14:paraId="24C68464"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17</w:t>
            </w:r>
          </w:p>
        </w:tc>
        <w:tc>
          <w:tcPr>
            <w:tcW w:w="3113" w:type="dxa"/>
            <w:tcBorders>
              <w:top w:val="single" w:sz="4" w:space="0" w:color="auto"/>
              <w:bottom w:val="single" w:sz="4" w:space="0" w:color="auto"/>
            </w:tcBorders>
            <w:vAlign w:val="center"/>
          </w:tcPr>
          <w:p w14:paraId="6ED1A4B3"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alfalactoalbumina</w:t>
            </w:r>
            <w:proofErr w:type="spellEnd"/>
          </w:p>
        </w:tc>
        <w:tc>
          <w:tcPr>
            <w:tcW w:w="856" w:type="dxa"/>
            <w:tcBorders>
              <w:top w:val="single" w:sz="4" w:space="0" w:color="auto"/>
              <w:bottom w:val="single" w:sz="4" w:space="0" w:color="auto"/>
            </w:tcBorders>
            <w:vAlign w:val="center"/>
          </w:tcPr>
          <w:p w14:paraId="7BA865F4"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118772</w:t>
            </w:r>
          </w:p>
        </w:tc>
        <w:tc>
          <w:tcPr>
            <w:tcW w:w="709" w:type="dxa"/>
            <w:tcBorders>
              <w:top w:val="single" w:sz="4" w:space="0" w:color="auto"/>
              <w:bottom w:val="single" w:sz="4" w:space="0" w:color="auto"/>
            </w:tcBorders>
            <w:vAlign w:val="center"/>
          </w:tcPr>
          <w:p w14:paraId="065C3675"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AA1E0E0"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825" w:type="dxa"/>
            <w:tcBorders>
              <w:top w:val="single" w:sz="4" w:space="0" w:color="auto"/>
              <w:bottom w:val="single" w:sz="4" w:space="0" w:color="auto"/>
            </w:tcBorders>
            <w:vAlign w:val="center"/>
          </w:tcPr>
          <w:p w14:paraId="0DCF346D"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4F3CB7F5" w14:textId="611AE4AE"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5FC3D20F"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42DBD449" w14:textId="765E6409"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2BA83F1F" w14:textId="066BDED9" w:rsidTr="003A37FB">
        <w:tc>
          <w:tcPr>
            <w:tcW w:w="552" w:type="dxa"/>
            <w:tcBorders>
              <w:top w:val="single" w:sz="4" w:space="0" w:color="auto"/>
              <w:bottom w:val="single" w:sz="4" w:space="0" w:color="auto"/>
            </w:tcBorders>
            <w:vAlign w:val="center"/>
          </w:tcPr>
          <w:p w14:paraId="23D8A791"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18</w:t>
            </w:r>
          </w:p>
        </w:tc>
        <w:tc>
          <w:tcPr>
            <w:tcW w:w="3113" w:type="dxa"/>
            <w:tcBorders>
              <w:top w:val="single" w:sz="4" w:space="0" w:color="auto"/>
              <w:bottom w:val="single" w:sz="4" w:space="0" w:color="auto"/>
            </w:tcBorders>
            <w:vAlign w:val="center"/>
          </w:tcPr>
          <w:p w14:paraId="49A121D8"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clara de ovo</w:t>
            </w:r>
          </w:p>
        </w:tc>
        <w:tc>
          <w:tcPr>
            <w:tcW w:w="856" w:type="dxa"/>
            <w:tcBorders>
              <w:top w:val="single" w:sz="4" w:space="0" w:color="auto"/>
              <w:bottom w:val="single" w:sz="4" w:space="0" w:color="auto"/>
            </w:tcBorders>
            <w:vAlign w:val="center"/>
          </w:tcPr>
          <w:p w14:paraId="459C2FD7"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173687</w:t>
            </w:r>
          </w:p>
        </w:tc>
        <w:tc>
          <w:tcPr>
            <w:tcW w:w="709" w:type="dxa"/>
            <w:tcBorders>
              <w:top w:val="single" w:sz="4" w:space="0" w:color="auto"/>
              <w:bottom w:val="single" w:sz="4" w:space="0" w:color="auto"/>
            </w:tcBorders>
            <w:vAlign w:val="center"/>
          </w:tcPr>
          <w:p w14:paraId="13E412D1"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FB288E2"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1E309E44"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6F3A1F57" w14:textId="4A3446E2"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52901E1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7350D4A4" w14:textId="7DDE8DCC"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25696E37" w14:textId="7EFA7F0D" w:rsidTr="003A37FB">
        <w:tc>
          <w:tcPr>
            <w:tcW w:w="552" w:type="dxa"/>
            <w:tcBorders>
              <w:top w:val="single" w:sz="4" w:space="0" w:color="auto"/>
              <w:bottom w:val="single" w:sz="4" w:space="0" w:color="auto"/>
            </w:tcBorders>
            <w:vAlign w:val="center"/>
          </w:tcPr>
          <w:p w14:paraId="708A616C"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19</w:t>
            </w:r>
          </w:p>
        </w:tc>
        <w:tc>
          <w:tcPr>
            <w:tcW w:w="3113" w:type="dxa"/>
            <w:tcBorders>
              <w:top w:val="single" w:sz="4" w:space="0" w:color="auto"/>
              <w:bottom w:val="single" w:sz="4" w:space="0" w:color="auto"/>
            </w:tcBorders>
            <w:vAlign w:val="center"/>
          </w:tcPr>
          <w:p w14:paraId="07C87249"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ovoalbumina</w:t>
            </w:r>
            <w:proofErr w:type="spellEnd"/>
          </w:p>
        </w:tc>
        <w:tc>
          <w:tcPr>
            <w:tcW w:w="856" w:type="dxa"/>
            <w:tcBorders>
              <w:top w:val="single" w:sz="4" w:space="0" w:color="auto"/>
              <w:bottom w:val="single" w:sz="4" w:space="0" w:color="auto"/>
            </w:tcBorders>
            <w:vAlign w:val="center"/>
          </w:tcPr>
          <w:p w14:paraId="2FD50C59"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118787</w:t>
            </w:r>
          </w:p>
        </w:tc>
        <w:tc>
          <w:tcPr>
            <w:tcW w:w="709" w:type="dxa"/>
            <w:tcBorders>
              <w:top w:val="single" w:sz="4" w:space="0" w:color="auto"/>
              <w:bottom w:val="single" w:sz="4" w:space="0" w:color="auto"/>
            </w:tcBorders>
            <w:vAlign w:val="center"/>
          </w:tcPr>
          <w:p w14:paraId="1B478428"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1A5B37F"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5DF2D59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6CE3D51E" w14:textId="47F85C04"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1DEEE9B6"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6AE91014" w14:textId="71889FF0"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35F89778" w14:textId="0A1AC0EF" w:rsidTr="003A37FB">
        <w:tc>
          <w:tcPr>
            <w:tcW w:w="552" w:type="dxa"/>
            <w:tcBorders>
              <w:top w:val="single" w:sz="4" w:space="0" w:color="auto"/>
              <w:bottom w:val="single" w:sz="4" w:space="0" w:color="auto"/>
            </w:tcBorders>
            <w:vAlign w:val="center"/>
          </w:tcPr>
          <w:p w14:paraId="58B5F2B2"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20</w:t>
            </w:r>
          </w:p>
        </w:tc>
        <w:tc>
          <w:tcPr>
            <w:tcW w:w="3113" w:type="dxa"/>
            <w:tcBorders>
              <w:top w:val="single" w:sz="4" w:space="0" w:color="auto"/>
              <w:bottom w:val="single" w:sz="4" w:space="0" w:color="auto"/>
            </w:tcBorders>
            <w:vAlign w:val="center"/>
          </w:tcPr>
          <w:p w14:paraId="572C71C7"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ovomucóide</w:t>
            </w:r>
            <w:proofErr w:type="spellEnd"/>
          </w:p>
        </w:tc>
        <w:tc>
          <w:tcPr>
            <w:tcW w:w="856" w:type="dxa"/>
            <w:tcBorders>
              <w:top w:val="single" w:sz="4" w:space="0" w:color="auto"/>
              <w:bottom w:val="single" w:sz="4" w:space="0" w:color="auto"/>
            </w:tcBorders>
            <w:vAlign w:val="center"/>
          </w:tcPr>
          <w:p w14:paraId="5F15B456"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118788</w:t>
            </w:r>
          </w:p>
        </w:tc>
        <w:tc>
          <w:tcPr>
            <w:tcW w:w="709" w:type="dxa"/>
            <w:tcBorders>
              <w:top w:val="single" w:sz="4" w:space="0" w:color="auto"/>
              <w:bottom w:val="single" w:sz="4" w:space="0" w:color="auto"/>
            </w:tcBorders>
            <w:vAlign w:val="center"/>
          </w:tcPr>
          <w:p w14:paraId="5EB4274C"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0548991"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216CBC91"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62E5C4A" w14:textId="638ABC3F"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5C64B838"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3F68596E" w14:textId="1EFC1570"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1802CB9D" w14:textId="213BAB2D" w:rsidTr="003A37FB">
        <w:tc>
          <w:tcPr>
            <w:tcW w:w="552" w:type="dxa"/>
            <w:tcBorders>
              <w:top w:val="single" w:sz="4" w:space="0" w:color="auto"/>
              <w:bottom w:val="single" w:sz="4" w:space="0" w:color="auto"/>
            </w:tcBorders>
            <w:vAlign w:val="center"/>
          </w:tcPr>
          <w:p w14:paraId="1CD7B2AF"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21</w:t>
            </w:r>
          </w:p>
        </w:tc>
        <w:tc>
          <w:tcPr>
            <w:tcW w:w="3113" w:type="dxa"/>
            <w:tcBorders>
              <w:top w:val="single" w:sz="4" w:space="0" w:color="auto"/>
              <w:bottom w:val="single" w:sz="4" w:space="0" w:color="auto"/>
            </w:tcBorders>
            <w:vAlign w:val="center"/>
          </w:tcPr>
          <w:p w14:paraId="19EEA01E"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gema</w:t>
            </w:r>
          </w:p>
        </w:tc>
        <w:tc>
          <w:tcPr>
            <w:tcW w:w="856" w:type="dxa"/>
            <w:tcBorders>
              <w:top w:val="single" w:sz="4" w:space="0" w:color="auto"/>
              <w:bottom w:val="single" w:sz="4" w:space="0" w:color="auto"/>
            </w:tcBorders>
            <w:vAlign w:val="center"/>
          </w:tcPr>
          <w:p w14:paraId="72816FBE"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188634</w:t>
            </w:r>
          </w:p>
        </w:tc>
        <w:tc>
          <w:tcPr>
            <w:tcW w:w="709" w:type="dxa"/>
            <w:tcBorders>
              <w:top w:val="single" w:sz="4" w:space="0" w:color="auto"/>
              <w:bottom w:val="single" w:sz="4" w:space="0" w:color="auto"/>
            </w:tcBorders>
            <w:vAlign w:val="center"/>
          </w:tcPr>
          <w:p w14:paraId="6AA8CBD9"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68A13F89"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47CF1C0A"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D0F66B4" w14:textId="6F7387DE"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3E30407E"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922AB80" w14:textId="5C26EA87"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22E9B49E" w14:textId="121A124A" w:rsidTr="003A37FB">
        <w:tc>
          <w:tcPr>
            <w:tcW w:w="552" w:type="dxa"/>
            <w:tcBorders>
              <w:top w:val="single" w:sz="4" w:space="0" w:color="auto"/>
              <w:bottom w:val="single" w:sz="4" w:space="0" w:color="auto"/>
            </w:tcBorders>
            <w:vAlign w:val="center"/>
          </w:tcPr>
          <w:p w14:paraId="3E49FEE8"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22</w:t>
            </w:r>
          </w:p>
        </w:tc>
        <w:tc>
          <w:tcPr>
            <w:tcW w:w="3113" w:type="dxa"/>
            <w:tcBorders>
              <w:top w:val="single" w:sz="4" w:space="0" w:color="auto"/>
              <w:bottom w:val="single" w:sz="4" w:space="0" w:color="auto"/>
            </w:tcBorders>
            <w:vAlign w:val="center"/>
          </w:tcPr>
          <w:p w14:paraId="37C4DEF3"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trigo</w:t>
            </w:r>
          </w:p>
        </w:tc>
        <w:tc>
          <w:tcPr>
            <w:tcW w:w="856" w:type="dxa"/>
            <w:tcBorders>
              <w:top w:val="single" w:sz="4" w:space="0" w:color="auto"/>
              <w:bottom w:val="single" w:sz="4" w:space="0" w:color="auto"/>
            </w:tcBorders>
            <w:vAlign w:val="center"/>
          </w:tcPr>
          <w:p w14:paraId="16A9F3DC"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118789</w:t>
            </w:r>
          </w:p>
        </w:tc>
        <w:tc>
          <w:tcPr>
            <w:tcW w:w="709" w:type="dxa"/>
            <w:tcBorders>
              <w:top w:val="single" w:sz="4" w:space="0" w:color="auto"/>
              <w:bottom w:val="single" w:sz="4" w:space="0" w:color="auto"/>
            </w:tcBorders>
            <w:vAlign w:val="center"/>
          </w:tcPr>
          <w:p w14:paraId="10FD01C3"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5394A37"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5C002531"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11E0F88D" w14:textId="0C9FB513"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65F25F6F"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D3C4A9F" w14:textId="1E4414BF"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2EB85516" w14:textId="5D076FE8" w:rsidTr="003A37FB">
        <w:tc>
          <w:tcPr>
            <w:tcW w:w="552" w:type="dxa"/>
            <w:tcBorders>
              <w:top w:val="single" w:sz="4" w:space="0" w:color="auto"/>
              <w:bottom w:val="single" w:sz="4" w:space="0" w:color="auto"/>
            </w:tcBorders>
            <w:vAlign w:val="center"/>
          </w:tcPr>
          <w:p w14:paraId="7AC2D940"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23</w:t>
            </w:r>
          </w:p>
        </w:tc>
        <w:tc>
          <w:tcPr>
            <w:tcW w:w="3113" w:type="dxa"/>
            <w:tcBorders>
              <w:top w:val="single" w:sz="4" w:space="0" w:color="auto"/>
              <w:bottom w:val="single" w:sz="4" w:space="0" w:color="auto"/>
            </w:tcBorders>
            <w:vAlign w:val="center"/>
          </w:tcPr>
          <w:p w14:paraId="201573DF"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amendoin</w:t>
            </w:r>
            <w:proofErr w:type="spellEnd"/>
          </w:p>
        </w:tc>
        <w:tc>
          <w:tcPr>
            <w:tcW w:w="856" w:type="dxa"/>
            <w:tcBorders>
              <w:top w:val="single" w:sz="4" w:space="0" w:color="auto"/>
              <w:bottom w:val="single" w:sz="4" w:space="0" w:color="auto"/>
            </w:tcBorders>
            <w:vAlign w:val="center"/>
          </w:tcPr>
          <w:p w14:paraId="720B0328"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118779</w:t>
            </w:r>
          </w:p>
        </w:tc>
        <w:tc>
          <w:tcPr>
            <w:tcW w:w="709" w:type="dxa"/>
            <w:tcBorders>
              <w:top w:val="single" w:sz="4" w:space="0" w:color="auto"/>
              <w:bottom w:val="single" w:sz="4" w:space="0" w:color="auto"/>
            </w:tcBorders>
            <w:vAlign w:val="center"/>
          </w:tcPr>
          <w:p w14:paraId="2B850ADF"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9FED1DF"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34DC9AAF"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2FC62F14" w14:textId="0E27075D"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0A5241D2"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015CEF53" w14:textId="10B3D043"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6094823C" w14:textId="65560709" w:rsidTr="003A37FB">
        <w:tc>
          <w:tcPr>
            <w:tcW w:w="552" w:type="dxa"/>
            <w:tcBorders>
              <w:top w:val="single" w:sz="4" w:space="0" w:color="auto"/>
              <w:bottom w:val="single" w:sz="4" w:space="0" w:color="auto"/>
            </w:tcBorders>
            <w:vAlign w:val="center"/>
          </w:tcPr>
          <w:p w14:paraId="70A4ED5A"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24</w:t>
            </w:r>
          </w:p>
        </w:tc>
        <w:tc>
          <w:tcPr>
            <w:tcW w:w="3113" w:type="dxa"/>
            <w:tcBorders>
              <w:top w:val="single" w:sz="4" w:space="0" w:color="auto"/>
              <w:bottom w:val="single" w:sz="4" w:space="0" w:color="auto"/>
            </w:tcBorders>
            <w:vAlign w:val="center"/>
          </w:tcPr>
          <w:p w14:paraId="02329707"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camarão</w:t>
            </w:r>
          </w:p>
        </w:tc>
        <w:tc>
          <w:tcPr>
            <w:tcW w:w="856" w:type="dxa"/>
            <w:tcBorders>
              <w:top w:val="single" w:sz="4" w:space="0" w:color="auto"/>
              <w:bottom w:val="single" w:sz="4" w:space="0" w:color="auto"/>
            </w:tcBorders>
            <w:vAlign w:val="center"/>
          </w:tcPr>
          <w:p w14:paraId="69D8886F"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118784</w:t>
            </w:r>
          </w:p>
        </w:tc>
        <w:tc>
          <w:tcPr>
            <w:tcW w:w="709" w:type="dxa"/>
            <w:tcBorders>
              <w:top w:val="single" w:sz="4" w:space="0" w:color="auto"/>
              <w:bottom w:val="single" w:sz="4" w:space="0" w:color="auto"/>
            </w:tcBorders>
            <w:vAlign w:val="center"/>
          </w:tcPr>
          <w:p w14:paraId="32F70091"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8DD76EB"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80</w:t>
            </w:r>
          </w:p>
        </w:tc>
        <w:tc>
          <w:tcPr>
            <w:tcW w:w="1825" w:type="dxa"/>
            <w:tcBorders>
              <w:top w:val="single" w:sz="4" w:space="0" w:color="auto"/>
              <w:bottom w:val="single" w:sz="4" w:space="0" w:color="auto"/>
            </w:tcBorders>
            <w:vAlign w:val="center"/>
          </w:tcPr>
          <w:p w14:paraId="5D494BF1"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7327F0B5" w14:textId="5FF33FD4"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11E49BB5"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3058D3D7" w14:textId="0A36339E"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62E169B4" w14:textId="5AC3AFCD" w:rsidTr="003A37FB">
        <w:tc>
          <w:tcPr>
            <w:tcW w:w="552" w:type="dxa"/>
            <w:tcBorders>
              <w:top w:val="single" w:sz="4" w:space="0" w:color="auto"/>
              <w:bottom w:val="single" w:sz="4" w:space="0" w:color="auto"/>
            </w:tcBorders>
            <w:vAlign w:val="center"/>
          </w:tcPr>
          <w:p w14:paraId="3C551B74"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25</w:t>
            </w:r>
          </w:p>
        </w:tc>
        <w:tc>
          <w:tcPr>
            <w:tcW w:w="3113" w:type="dxa"/>
            <w:tcBorders>
              <w:top w:val="single" w:sz="4" w:space="0" w:color="auto"/>
              <w:bottom w:val="single" w:sz="4" w:space="0" w:color="auto"/>
            </w:tcBorders>
            <w:vAlign w:val="center"/>
          </w:tcPr>
          <w:p w14:paraId="280AFAF2"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peixe</w:t>
            </w:r>
          </w:p>
        </w:tc>
        <w:tc>
          <w:tcPr>
            <w:tcW w:w="856" w:type="dxa"/>
            <w:tcBorders>
              <w:top w:val="single" w:sz="4" w:space="0" w:color="auto"/>
              <w:bottom w:val="single" w:sz="4" w:space="0" w:color="auto"/>
            </w:tcBorders>
            <w:vAlign w:val="center"/>
          </w:tcPr>
          <w:p w14:paraId="4849EC88"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188635</w:t>
            </w:r>
          </w:p>
        </w:tc>
        <w:tc>
          <w:tcPr>
            <w:tcW w:w="709" w:type="dxa"/>
            <w:tcBorders>
              <w:top w:val="single" w:sz="4" w:space="0" w:color="auto"/>
              <w:bottom w:val="single" w:sz="4" w:space="0" w:color="auto"/>
            </w:tcBorders>
            <w:vAlign w:val="center"/>
          </w:tcPr>
          <w:p w14:paraId="5703F658"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E0E7F1C"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5C66E51A"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1D2F39A7" w14:textId="726FF2D4"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4BC3ADCB"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203C3D5E" w14:textId="2CEF2B79"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228D77BD" w14:textId="420AF639" w:rsidTr="003A37FB">
        <w:tc>
          <w:tcPr>
            <w:tcW w:w="552" w:type="dxa"/>
            <w:tcBorders>
              <w:top w:val="single" w:sz="4" w:space="0" w:color="auto"/>
              <w:bottom w:val="single" w:sz="4" w:space="0" w:color="auto"/>
            </w:tcBorders>
            <w:vAlign w:val="center"/>
          </w:tcPr>
          <w:p w14:paraId="7CA0FB73"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26</w:t>
            </w:r>
          </w:p>
        </w:tc>
        <w:tc>
          <w:tcPr>
            <w:tcW w:w="3113" w:type="dxa"/>
            <w:tcBorders>
              <w:top w:val="single" w:sz="4" w:space="0" w:color="auto"/>
              <w:bottom w:val="single" w:sz="4" w:space="0" w:color="auto"/>
            </w:tcBorders>
            <w:vAlign w:val="center"/>
          </w:tcPr>
          <w:p w14:paraId="46DB5B8B"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soja</w:t>
            </w:r>
          </w:p>
        </w:tc>
        <w:tc>
          <w:tcPr>
            <w:tcW w:w="856" w:type="dxa"/>
            <w:tcBorders>
              <w:top w:val="single" w:sz="4" w:space="0" w:color="auto"/>
              <w:bottom w:val="single" w:sz="4" w:space="0" w:color="auto"/>
            </w:tcBorders>
            <w:vAlign w:val="center"/>
          </w:tcPr>
          <w:p w14:paraId="6853CB92"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118858</w:t>
            </w:r>
          </w:p>
        </w:tc>
        <w:tc>
          <w:tcPr>
            <w:tcW w:w="709" w:type="dxa"/>
            <w:tcBorders>
              <w:top w:val="single" w:sz="4" w:space="0" w:color="auto"/>
              <w:bottom w:val="single" w:sz="4" w:space="0" w:color="auto"/>
            </w:tcBorders>
            <w:vAlign w:val="center"/>
          </w:tcPr>
          <w:p w14:paraId="71B58557"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BC94A9F"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6E639BEB"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440A4E1" w14:textId="7E6173D6"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7BA5E77A"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3994AF97" w14:textId="26AE3493"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1718AB5B" w14:textId="18210741" w:rsidTr="003A37FB">
        <w:tc>
          <w:tcPr>
            <w:tcW w:w="552" w:type="dxa"/>
            <w:tcBorders>
              <w:top w:val="single" w:sz="4" w:space="0" w:color="auto"/>
              <w:bottom w:val="single" w:sz="4" w:space="0" w:color="auto"/>
            </w:tcBorders>
            <w:vAlign w:val="center"/>
          </w:tcPr>
          <w:p w14:paraId="28375332"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27</w:t>
            </w:r>
          </w:p>
        </w:tc>
        <w:tc>
          <w:tcPr>
            <w:tcW w:w="3113" w:type="dxa"/>
            <w:tcBorders>
              <w:top w:val="single" w:sz="4" w:space="0" w:color="auto"/>
              <w:bottom w:val="single" w:sz="4" w:space="0" w:color="auto"/>
            </w:tcBorders>
            <w:vAlign w:val="center"/>
          </w:tcPr>
          <w:p w14:paraId="6D7F6E37"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arah</w:t>
            </w:r>
            <w:proofErr w:type="spellEnd"/>
            <w:r w:rsidRPr="00CD73C3">
              <w:rPr>
                <w:rFonts w:ascii="Times New Roman" w:hAnsi="Times New Roman" w:cs="Times New Roman"/>
                <w:sz w:val="20"/>
                <w:szCs w:val="20"/>
              </w:rPr>
              <w:t xml:space="preserve"> 1</w:t>
            </w:r>
          </w:p>
        </w:tc>
        <w:tc>
          <w:tcPr>
            <w:tcW w:w="856" w:type="dxa"/>
            <w:tcBorders>
              <w:top w:val="single" w:sz="4" w:space="0" w:color="auto"/>
              <w:bottom w:val="single" w:sz="4" w:space="0" w:color="auto"/>
            </w:tcBorders>
            <w:vAlign w:val="center"/>
          </w:tcPr>
          <w:p w14:paraId="4CB43801"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177942</w:t>
            </w:r>
          </w:p>
        </w:tc>
        <w:tc>
          <w:tcPr>
            <w:tcW w:w="709" w:type="dxa"/>
            <w:tcBorders>
              <w:top w:val="single" w:sz="4" w:space="0" w:color="auto"/>
              <w:bottom w:val="single" w:sz="4" w:space="0" w:color="auto"/>
            </w:tcBorders>
            <w:vAlign w:val="center"/>
          </w:tcPr>
          <w:p w14:paraId="38D55A4D"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6BF610F0"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0423AB9F"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59F4C6A4" w14:textId="677B996C"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0BB9B9F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46200275" w14:textId="6F1F6076"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16875145" w14:textId="550B2509" w:rsidTr="003A37FB">
        <w:tc>
          <w:tcPr>
            <w:tcW w:w="552" w:type="dxa"/>
            <w:tcBorders>
              <w:top w:val="single" w:sz="4" w:space="0" w:color="auto"/>
              <w:bottom w:val="single" w:sz="4" w:space="0" w:color="auto"/>
            </w:tcBorders>
            <w:vAlign w:val="center"/>
          </w:tcPr>
          <w:p w14:paraId="2872886B"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28</w:t>
            </w:r>
          </w:p>
        </w:tc>
        <w:tc>
          <w:tcPr>
            <w:tcW w:w="3113" w:type="dxa"/>
            <w:tcBorders>
              <w:top w:val="single" w:sz="4" w:space="0" w:color="auto"/>
              <w:bottom w:val="single" w:sz="4" w:space="0" w:color="auto"/>
            </w:tcBorders>
            <w:vAlign w:val="center"/>
          </w:tcPr>
          <w:p w14:paraId="4CE839DA"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5 </w:t>
            </w:r>
            <w:proofErr w:type="spellStart"/>
            <w:r w:rsidRPr="00CD73C3">
              <w:rPr>
                <w:rFonts w:ascii="Times New Roman" w:hAnsi="Times New Roman" w:cs="Times New Roman"/>
                <w:sz w:val="20"/>
                <w:szCs w:val="20"/>
              </w:rPr>
              <w:t>omega</w:t>
            </w:r>
            <w:proofErr w:type="spellEnd"/>
            <w:r w:rsidRPr="00CD73C3">
              <w:rPr>
                <w:rFonts w:ascii="Times New Roman" w:hAnsi="Times New Roman" w:cs="Times New Roman"/>
                <w:sz w:val="20"/>
                <w:szCs w:val="20"/>
              </w:rPr>
              <w:t>-gliadina</w:t>
            </w:r>
          </w:p>
        </w:tc>
        <w:tc>
          <w:tcPr>
            <w:tcW w:w="856" w:type="dxa"/>
            <w:tcBorders>
              <w:top w:val="single" w:sz="4" w:space="0" w:color="auto"/>
              <w:bottom w:val="single" w:sz="4" w:space="0" w:color="auto"/>
            </w:tcBorders>
            <w:vAlign w:val="center"/>
          </w:tcPr>
          <w:p w14:paraId="040036E4"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177943</w:t>
            </w:r>
          </w:p>
        </w:tc>
        <w:tc>
          <w:tcPr>
            <w:tcW w:w="709" w:type="dxa"/>
            <w:tcBorders>
              <w:top w:val="single" w:sz="4" w:space="0" w:color="auto"/>
              <w:bottom w:val="single" w:sz="4" w:space="0" w:color="auto"/>
            </w:tcBorders>
            <w:vAlign w:val="center"/>
          </w:tcPr>
          <w:p w14:paraId="17468260"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07046389"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21C4901F"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4E6B3D42" w14:textId="0CD9B57B"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1713D659"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27989EA4" w14:textId="6F12E3AE"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455F8F33" w14:textId="250AC149" w:rsidTr="003A37FB">
        <w:tc>
          <w:tcPr>
            <w:tcW w:w="552" w:type="dxa"/>
            <w:tcBorders>
              <w:top w:val="single" w:sz="4" w:space="0" w:color="auto"/>
              <w:bottom w:val="single" w:sz="4" w:space="0" w:color="auto"/>
            </w:tcBorders>
            <w:vAlign w:val="center"/>
          </w:tcPr>
          <w:p w14:paraId="60457CA3"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29</w:t>
            </w:r>
          </w:p>
        </w:tc>
        <w:tc>
          <w:tcPr>
            <w:tcW w:w="3113" w:type="dxa"/>
            <w:tcBorders>
              <w:top w:val="single" w:sz="4" w:space="0" w:color="auto"/>
              <w:bottom w:val="single" w:sz="4" w:space="0" w:color="auto"/>
            </w:tcBorders>
            <w:vAlign w:val="center"/>
          </w:tcPr>
          <w:p w14:paraId="64CB6F60"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total</w:t>
            </w:r>
          </w:p>
        </w:tc>
        <w:tc>
          <w:tcPr>
            <w:tcW w:w="856" w:type="dxa"/>
            <w:tcBorders>
              <w:top w:val="single" w:sz="4" w:space="0" w:color="auto"/>
              <w:bottom w:val="single" w:sz="4" w:space="0" w:color="auto"/>
            </w:tcBorders>
            <w:vAlign w:val="center"/>
          </w:tcPr>
          <w:p w14:paraId="6B7CA0DF"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176927</w:t>
            </w:r>
          </w:p>
        </w:tc>
        <w:tc>
          <w:tcPr>
            <w:tcW w:w="709" w:type="dxa"/>
            <w:tcBorders>
              <w:top w:val="single" w:sz="4" w:space="0" w:color="auto"/>
              <w:bottom w:val="single" w:sz="4" w:space="0" w:color="auto"/>
            </w:tcBorders>
            <w:vAlign w:val="center"/>
          </w:tcPr>
          <w:p w14:paraId="2734738A"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2413799"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1000</w:t>
            </w:r>
          </w:p>
        </w:tc>
        <w:tc>
          <w:tcPr>
            <w:tcW w:w="1825" w:type="dxa"/>
            <w:tcBorders>
              <w:top w:val="single" w:sz="4" w:space="0" w:color="auto"/>
              <w:bottom w:val="single" w:sz="4" w:space="0" w:color="auto"/>
            </w:tcBorders>
            <w:vAlign w:val="center"/>
          </w:tcPr>
          <w:p w14:paraId="42B571C3"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3AFEA07B" w14:textId="45DA20E1"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4" w:space="0" w:color="auto"/>
            </w:tcBorders>
            <w:vAlign w:val="center"/>
          </w:tcPr>
          <w:p w14:paraId="5C2C25D0"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28A5E0D7" w14:textId="24B380BE"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r w:rsidR="003A37FB" w14:paraId="38BD932A" w14:textId="7EAF7157" w:rsidTr="003A37FB">
        <w:tc>
          <w:tcPr>
            <w:tcW w:w="552" w:type="dxa"/>
            <w:tcBorders>
              <w:top w:val="single" w:sz="4" w:space="0" w:color="auto"/>
              <w:bottom w:val="single" w:sz="12" w:space="0" w:color="auto"/>
            </w:tcBorders>
            <w:vAlign w:val="center"/>
          </w:tcPr>
          <w:p w14:paraId="7E057BDA" w14:textId="77777777" w:rsidR="003A37FB" w:rsidRDefault="003A37FB" w:rsidP="003A37FB">
            <w:pPr>
              <w:jc w:val="center"/>
              <w:rPr>
                <w:rFonts w:ascii="Times New Roman" w:hAnsi="Times New Roman" w:cs="Times New Roman"/>
                <w:sz w:val="22"/>
                <w:szCs w:val="22"/>
              </w:rPr>
            </w:pPr>
            <w:r>
              <w:rPr>
                <w:rFonts w:ascii="Times New Roman" w:hAnsi="Times New Roman" w:cs="Times New Roman"/>
                <w:sz w:val="22"/>
                <w:szCs w:val="22"/>
              </w:rPr>
              <w:t>30</w:t>
            </w:r>
          </w:p>
        </w:tc>
        <w:tc>
          <w:tcPr>
            <w:tcW w:w="3113" w:type="dxa"/>
            <w:tcBorders>
              <w:top w:val="single" w:sz="4" w:space="0" w:color="auto"/>
              <w:bottom w:val="single" w:sz="12" w:space="0" w:color="auto"/>
            </w:tcBorders>
            <w:vAlign w:val="center"/>
          </w:tcPr>
          <w:p w14:paraId="336D62B7" w14:textId="77777777" w:rsidR="003A37FB" w:rsidRPr="00404864" w:rsidRDefault="003A37FB" w:rsidP="003A37FB">
            <w:pPr>
              <w:spacing w:before="120" w:after="120"/>
              <w:ind w:left="57" w:right="57"/>
              <w:jc w:val="both"/>
              <w:rPr>
                <w:rFonts w:ascii="Times New Roman" w:eastAsia="Times New Roman" w:hAnsi="Times New Roman" w:cs="Times New Roman"/>
                <w:bCs/>
                <w:kern w:val="2"/>
                <w:sz w:val="20"/>
                <w:szCs w:val="20"/>
              </w:rPr>
            </w:pPr>
            <w:proofErr w:type="spellStart"/>
            <w:r w:rsidRPr="00CD73C3">
              <w:rPr>
                <w:rFonts w:ascii="Times New Roman" w:hAnsi="Times New Roman" w:cs="Times New Roman"/>
                <w:sz w:val="20"/>
                <w:szCs w:val="20"/>
              </w:rPr>
              <w:t>Anti-ccp</w:t>
            </w:r>
            <w:proofErr w:type="spellEnd"/>
          </w:p>
        </w:tc>
        <w:tc>
          <w:tcPr>
            <w:tcW w:w="856" w:type="dxa"/>
            <w:tcBorders>
              <w:top w:val="single" w:sz="4" w:space="0" w:color="auto"/>
              <w:bottom w:val="single" w:sz="12" w:space="0" w:color="auto"/>
            </w:tcBorders>
            <w:vAlign w:val="center"/>
          </w:tcPr>
          <w:p w14:paraId="0670DE86" w14:textId="77777777" w:rsidR="003A37FB" w:rsidRPr="00404864" w:rsidRDefault="003A37FB" w:rsidP="003A37F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118967</w:t>
            </w:r>
          </w:p>
        </w:tc>
        <w:tc>
          <w:tcPr>
            <w:tcW w:w="709" w:type="dxa"/>
            <w:tcBorders>
              <w:top w:val="single" w:sz="4" w:space="0" w:color="auto"/>
              <w:bottom w:val="single" w:sz="12" w:space="0" w:color="auto"/>
            </w:tcBorders>
            <w:vAlign w:val="center"/>
          </w:tcPr>
          <w:p w14:paraId="33157E91" w14:textId="77777777" w:rsidR="003A37FB" w:rsidRDefault="003A37FB" w:rsidP="003A37F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12" w:space="0" w:color="auto"/>
            </w:tcBorders>
            <w:vAlign w:val="center"/>
          </w:tcPr>
          <w:p w14:paraId="5AA549E1" w14:textId="77777777" w:rsidR="003A37FB" w:rsidRPr="00404864" w:rsidRDefault="003A37FB" w:rsidP="003A37F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200</w:t>
            </w:r>
          </w:p>
        </w:tc>
        <w:tc>
          <w:tcPr>
            <w:tcW w:w="1825" w:type="dxa"/>
            <w:tcBorders>
              <w:top w:val="single" w:sz="4" w:space="0" w:color="auto"/>
              <w:bottom w:val="single" w:sz="12" w:space="0" w:color="auto"/>
            </w:tcBorders>
            <w:vAlign w:val="center"/>
          </w:tcPr>
          <w:p w14:paraId="155ECD3F"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12102857" w14:textId="70F4A3A7"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c>
          <w:tcPr>
            <w:tcW w:w="1825" w:type="dxa"/>
            <w:tcBorders>
              <w:top w:val="single" w:sz="4" w:space="0" w:color="auto"/>
              <w:bottom w:val="single" w:sz="12" w:space="0" w:color="auto"/>
            </w:tcBorders>
            <w:vAlign w:val="center"/>
          </w:tcPr>
          <w:p w14:paraId="74373F97" w14:textId="77777777" w:rsidR="003A37FB" w:rsidRPr="0095040F" w:rsidRDefault="003A37FB" w:rsidP="003A37FB">
            <w:pPr>
              <w:rPr>
                <w:rFonts w:ascii="Times New Roman" w:hAnsi="Times New Roman" w:cs="Times New Roman"/>
                <w:b/>
                <w:bCs/>
                <w:sz w:val="16"/>
                <w:szCs w:val="16"/>
                <w:lang w:eastAsia="en-US"/>
              </w:rPr>
            </w:pPr>
            <w:r w:rsidRPr="0095040F">
              <w:rPr>
                <w:rFonts w:ascii="Times New Roman" w:hAnsi="Times New Roman" w:cs="Times New Roman"/>
                <w:b/>
                <w:bCs/>
                <w:sz w:val="16"/>
                <w:szCs w:val="16"/>
                <w:lang w:eastAsia="en-US"/>
              </w:rPr>
              <w:t xml:space="preserve">R$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p w14:paraId="2B9C239F" w14:textId="068F82DD" w:rsidR="003A37FB" w:rsidRDefault="003A37FB" w:rsidP="003A37FB">
            <w:pPr>
              <w:ind w:right="57"/>
              <w:jc w:val="right"/>
              <w:rPr>
                <w:rFonts w:ascii="Times New Roman" w:eastAsia="Times New Roman" w:hAnsi="Times New Roman" w:cs="Times New Roman"/>
                <w:sz w:val="18"/>
                <w:szCs w:val="18"/>
              </w:rPr>
            </w:pPr>
            <w:r w:rsidRPr="0095040F">
              <w:rPr>
                <w:rFonts w:ascii="Times New Roman" w:hAnsi="Times New Roman" w:cs="Times New Roman"/>
                <w:sz w:val="16"/>
                <w:szCs w:val="16"/>
                <w:lang w:eastAsia="en-US"/>
              </w:rPr>
              <w:t xml:space="preserve">Por extenso: </w:t>
            </w:r>
            <w:r w:rsidRPr="0095040F">
              <w:rPr>
                <w:rFonts w:ascii="Times New Roman" w:hAnsi="Times New Roman" w:cs="Times New Roman"/>
                <w:sz w:val="16"/>
                <w:szCs w:val="16"/>
                <w:lang w:eastAsia="en-US"/>
              </w:rPr>
              <w:fldChar w:fldCharType="begin">
                <w:ffData>
                  <w:name w:val="Texto7"/>
                  <w:enabled/>
                  <w:calcOnExit w:val="0"/>
                  <w:textInput/>
                </w:ffData>
              </w:fldChar>
            </w:r>
            <w:r w:rsidRPr="0095040F">
              <w:rPr>
                <w:rFonts w:ascii="Times New Roman" w:hAnsi="Times New Roman" w:cs="Times New Roman"/>
                <w:sz w:val="16"/>
                <w:szCs w:val="16"/>
                <w:lang w:eastAsia="en-US"/>
              </w:rPr>
              <w:instrText xml:space="preserve"> FORMTEXT </w:instrText>
            </w:r>
            <w:r w:rsidRPr="0095040F">
              <w:rPr>
                <w:rFonts w:ascii="Times New Roman" w:hAnsi="Times New Roman" w:cs="Times New Roman"/>
                <w:sz w:val="16"/>
                <w:szCs w:val="16"/>
                <w:lang w:eastAsia="en-US"/>
              </w:rPr>
            </w:r>
            <w:r w:rsidRPr="0095040F">
              <w:rPr>
                <w:rFonts w:ascii="Times New Roman" w:hAnsi="Times New Roman" w:cs="Times New Roman"/>
                <w:sz w:val="16"/>
                <w:szCs w:val="16"/>
                <w:lang w:eastAsia="en-US"/>
              </w:rPr>
              <w:fldChar w:fldCharType="separate"/>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noProof/>
                <w:sz w:val="16"/>
                <w:szCs w:val="16"/>
                <w:lang w:eastAsia="en-US"/>
              </w:rPr>
              <w:t> </w:t>
            </w:r>
            <w:r w:rsidRPr="0095040F">
              <w:rPr>
                <w:rFonts w:ascii="Times New Roman" w:hAnsi="Times New Roman" w:cs="Times New Roman"/>
                <w:sz w:val="16"/>
                <w:szCs w:val="16"/>
                <w:lang w:eastAsia="en-US"/>
              </w:rPr>
              <w:fldChar w:fldCharType="end"/>
            </w:r>
          </w:p>
        </w:tc>
      </w:tr>
    </w:tbl>
    <w:p w14:paraId="2CF4598D" w14:textId="77777777" w:rsidR="003A37FB" w:rsidRDefault="003A37FB" w:rsidP="0044407A">
      <w:pPr>
        <w:spacing w:line="276" w:lineRule="auto"/>
        <w:rPr>
          <w:rFonts w:ascii="Times New Roman" w:eastAsia="Times New Roman" w:hAnsi="Times New Roman" w:cs="Times New Roman"/>
        </w:rPr>
      </w:pPr>
    </w:p>
    <w:p w14:paraId="1617DA6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1.3 São anexos a este instrumento e vinculam esta contratação, independentemente de transcrição:</w:t>
      </w:r>
    </w:p>
    <w:p w14:paraId="2C229350"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1.3.1 </w:t>
      </w:r>
      <w:r w:rsidRPr="00493F87">
        <w:rPr>
          <w:rFonts w:ascii="Times New Roman" w:eastAsia="Times New Roman" w:hAnsi="Times New Roman" w:cs="Times New Roman"/>
          <w:b/>
          <w:bCs/>
        </w:rPr>
        <w:t>O Termo de Referência</w:t>
      </w:r>
      <w:r w:rsidRPr="007A4F7A">
        <w:rPr>
          <w:rFonts w:ascii="Times New Roman" w:eastAsia="Times New Roman" w:hAnsi="Times New Roman" w:cs="Times New Roman"/>
        </w:rPr>
        <w:t xml:space="preserve"> que embasou a contratação e seus anexos;</w:t>
      </w:r>
    </w:p>
    <w:p w14:paraId="457A28CA"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1.3.2 </w:t>
      </w:r>
      <w:r w:rsidR="00B6175E" w:rsidRPr="00B6175E">
        <w:rPr>
          <w:rFonts w:ascii="Times New Roman" w:eastAsia="Times New Roman" w:hAnsi="Times New Roman" w:cs="Times New Roman"/>
        </w:rPr>
        <w:t xml:space="preserve">O instrumento convocatório, assim considerado o </w:t>
      </w:r>
      <w:r w:rsidR="00B6175E">
        <w:rPr>
          <w:rFonts w:ascii="Times New Roman" w:eastAsia="Times New Roman" w:hAnsi="Times New Roman" w:cs="Times New Roman"/>
        </w:rPr>
        <w:t>E</w:t>
      </w:r>
      <w:r w:rsidR="00B6175E" w:rsidRPr="00B6175E">
        <w:rPr>
          <w:rFonts w:ascii="Times New Roman" w:eastAsia="Times New Roman" w:hAnsi="Times New Roman" w:cs="Times New Roman"/>
        </w:rPr>
        <w:t>dital de licitação</w:t>
      </w:r>
      <w:r w:rsidR="00B6175E">
        <w:rPr>
          <w:rFonts w:ascii="Times New Roman" w:eastAsia="Times New Roman" w:hAnsi="Times New Roman" w:cs="Times New Roman"/>
        </w:rPr>
        <w:t>.</w:t>
      </w:r>
    </w:p>
    <w:p w14:paraId="7A7BB501"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 xml:space="preserve">1.3.3 A Proposta do </w:t>
      </w:r>
      <w:r w:rsidRPr="0099320F">
        <w:rPr>
          <w:rFonts w:ascii="Times New Roman" w:eastAsia="Times New Roman" w:hAnsi="Times New Roman" w:cs="Times New Roman"/>
        </w:rPr>
        <w:t>CONTRATADO</w:t>
      </w:r>
      <w:r>
        <w:rPr>
          <w:rFonts w:ascii="Times New Roman" w:eastAsia="Times New Roman" w:hAnsi="Times New Roman" w:cs="Times New Roman"/>
          <w:b/>
          <w:bCs/>
        </w:rPr>
        <w:t xml:space="preserve"> </w:t>
      </w:r>
      <w:r w:rsidRPr="007A4F7A">
        <w:rPr>
          <w:rFonts w:ascii="Times New Roman" w:eastAsia="Times New Roman" w:hAnsi="Times New Roman" w:cs="Times New Roman"/>
          <w:b/>
          <w:bCs/>
        </w:rPr>
        <w:t>(documento SEI XXXXXXX)</w:t>
      </w:r>
      <w:r w:rsidRPr="007A4F7A">
        <w:rPr>
          <w:rFonts w:ascii="Times New Roman" w:eastAsia="Times New Roman" w:hAnsi="Times New Roman" w:cs="Times New Roman"/>
        </w:rPr>
        <w:t>, que, em caso de divergência com as condições estabelecidas neste Contrato e nos demais instrumentos anexos, cederá àquelas; e</w:t>
      </w:r>
    </w:p>
    <w:p w14:paraId="76DBEF94"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1.3.2 Eventuais anexos dos documentos supracitados.</w:t>
      </w:r>
    </w:p>
    <w:p w14:paraId="6E8309A8"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1.4 Havendo qualquer divergência entre as disposições deste instrumento e dos seus Anexos, como o Termo de Referência, prevalecerá o disposto no presente Contrato.</w:t>
      </w:r>
    </w:p>
    <w:p w14:paraId="34166CD7" w14:textId="77777777" w:rsidR="00172872" w:rsidRDefault="00172872" w:rsidP="0044407A">
      <w:pPr>
        <w:spacing w:line="276" w:lineRule="auto"/>
        <w:rPr>
          <w:rFonts w:ascii="Times New Roman" w:eastAsia="Times New Roman" w:hAnsi="Times New Roman" w:cs="Times New Roman"/>
        </w:rPr>
      </w:pPr>
    </w:p>
    <w:p w14:paraId="5B5A42DB" w14:textId="77777777" w:rsidR="00172872" w:rsidRPr="007A4F7A" w:rsidRDefault="00172872" w:rsidP="0044407A">
      <w:pPr>
        <w:spacing w:line="276" w:lineRule="auto"/>
        <w:rPr>
          <w:rFonts w:ascii="Times New Roman" w:eastAsia="Times New Roman" w:hAnsi="Times New Roman" w:cs="Times New Roman"/>
        </w:rPr>
      </w:pPr>
    </w:p>
    <w:p w14:paraId="30C3A1BA"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SEGUNDA – VIGÊNCIA E PRORROGAÇÃO.</w:t>
      </w:r>
    </w:p>
    <w:p w14:paraId="5C203210" w14:textId="77777777" w:rsidR="00172872" w:rsidRDefault="00172872" w:rsidP="0044407A">
      <w:pPr>
        <w:spacing w:line="276" w:lineRule="auto"/>
        <w:rPr>
          <w:rFonts w:ascii="Times New Roman" w:eastAsia="Times New Roman" w:hAnsi="Times New Roman" w:cs="Times New Roman"/>
        </w:rPr>
      </w:pPr>
    </w:p>
    <w:p w14:paraId="5A2D7351" w14:textId="0A443A7C" w:rsidR="00CA0B1A" w:rsidRPr="00CA0B1A" w:rsidRDefault="003E43D7" w:rsidP="00CA0B1A">
      <w:pPr>
        <w:spacing w:after="240" w:line="276" w:lineRule="auto"/>
        <w:rPr>
          <w:rFonts w:ascii="Times New Roman" w:eastAsia="Times New Roman" w:hAnsi="Times New Roman" w:cs="Times New Roman"/>
        </w:rPr>
      </w:pPr>
      <w:r>
        <w:rPr>
          <w:rFonts w:ascii="Times New Roman" w:eastAsia="Times New Roman" w:hAnsi="Times New Roman" w:cs="Times New Roman"/>
        </w:rPr>
        <w:t>2</w:t>
      </w:r>
      <w:r w:rsidR="00CA0B1A" w:rsidRPr="00CA0B1A">
        <w:rPr>
          <w:rFonts w:ascii="Times New Roman" w:eastAsia="Times New Roman" w:hAnsi="Times New Roman" w:cs="Times New Roman"/>
        </w:rPr>
        <w:t>.1.</w:t>
      </w:r>
      <w:r w:rsidR="00CA0B1A" w:rsidRPr="00CA0B1A">
        <w:rPr>
          <w:rFonts w:ascii="Times New Roman" w:eastAsia="Times New Roman" w:hAnsi="Times New Roman" w:cs="Times New Roman"/>
        </w:rPr>
        <w:tab/>
      </w:r>
      <w:r w:rsidR="00CA0B1A" w:rsidRPr="007A4F7A">
        <w:rPr>
          <w:rFonts w:ascii="Times New Roman" w:eastAsia="Times New Roman" w:hAnsi="Times New Roman" w:cs="Times New Roman"/>
        </w:rPr>
        <w:t xml:space="preserve">O prazo de vigência do Contrato é </w:t>
      </w:r>
      <w:r w:rsidR="00CA0B1A" w:rsidRPr="00CA0B1A">
        <w:rPr>
          <w:rFonts w:ascii="Times New Roman" w:eastAsia="Times New Roman" w:hAnsi="Times New Roman" w:cs="Times New Roman"/>
        </w:rPr>
        <w:t xml:space="preserve">de </w:t>
      </w:r>
      <w:r w:rsidR="00F41355">
        <w:rPr>
          <w:rFonts w:ascii="Times New Roman" w:eastAsia="Times New Roman" w:hAnsi="Times New Roman" w:cs="Times New Roman"/>
          <w:b/>
          <w:bCs/>
        </w:rPr>
        <w:t>12 (doze) meses</w:t>
      </w:r>
      <w:r w:rsidR="00CA0B1A" w:rsidRPr="007A4F7A">
        <w:rPr>
          <w:rFonts w:ascii="Times New Roman" w:eastAsia="Times New Roman" w:hAnsi="Times New Roman" w:cs="Times New Roman"/>
        </w:rPr>
        <w:t>, contados a partir da data</w:t>
      </w:r>
      <w:r w:rsidR="00AF20BA">
        <w:rPr>
          <w:rFonts w:ascii="Times New Roman" w:eastAsia="Times New Roman" w:hAnsi="Times New Roman" w:cs="Times New Roman"/>
        </w:rPr>
        <w:t xml:space="preserve"> da</w:t>
      </w:r>
      <w:r w:rsidR="00CA0B1A" w:rsidRPr="007A4F7A">
        <w:rPr>
          <w:rFonts w:ascii="Times New Roman" w:eastAsia="Times New Roman" w:hAnsi="Times New Roman" w:cs="Times New Roman"/>
        </w:rPr>
        <w:t xml:space="preserve"> divulgação do instrumento no Portal Nacional de Contratações Públicas</w:t>
      </w:r>
      <w:r w:rsidR="00CA0B1A" w:rsidRPr="00CA0B1A">
        <w:rPr>
          <w:rFonts w:ascii="Times New Roman" w:eastAsia="Times New Roman" w:hAnsi="Times New Roman" w:cs="Times New Roman"/>
        </w:rPr>
        <w:t>.</w:t>
      </w:r>
    </w:p>
    <w:p w14:paraId="1CADCCA9" w14:textId="32353AF3" w:rsidR="00CA0B1A" w:rsidRPr="00DE5D21" w:rsidRDefault="003E43D7" w:rsidP="003E43D7">
      <w:pPr>
        <w:tabs>
          <w:tab w:val="left" w:pos="709"/>
        </w:tabs>
        <w:spacing w:after="240" w:line="276" w:lineRule="auto"/>
        <w:rPr>
          <w:rFonts w:ascii="Times New Roman" w:eastAsia="Times New Roman" w:hAnsi="Times New Roman" w:cs="Times New Roman"/>
        </w:rPr>
      </w:pPr>
      <w:r>
        <w:rPr>
          <w:rFonts w:ascii="Times New Roman" w:eastAsia="Times New Roman" w:hAnsi="Times New Roman" w:cs="Times New Roman"/>
        </w:rPr>
        <w:t>2</w:t>
      </w:r>
      <w:r w:rsidR="00CA0B1A" w:rsidRPr="00CA0B1A">
        <w:rPr>
          <w:rFonts w:ascii="Times New Roman" w:eastAsia="Times New Roman" w:hAnsi="Times New Roman" w:cs="Times New Roman"/>
        </w:rPr>
        <w:t>.1.1.</w:t>
      </w:r>
      <w:r w:rsidR="00CA0B1A" w:rsidRPr="00CA0B1A">
        <w:rPr>
          <w:rFonts w:ascii="Times New Roman" w:eastAsia="Times New Roman" w:hAnsi="Times New Roman" w:cs="Times New Roman"/>
        </w:rPr>
        <w:tab/>
        <w:t xml:space="preserve">O início da execução do </w:t>
      </w:r>
      <w:r w:rsidR="00CA0B1A" w:rsidRPr="00DE5D21">
        <w:rPr>
          <w:rFonts w:ascii="Times New Roman" w:eastAsia="Times New Roman" w:hAnsi="Times New Roman" w:cs="Times New Roman"/>
        </w:rPr>
        <w:t xml:space="preserve">Contrato </w:t>
      </w:r>
      <w:r w:rsidR="00C44715" w:rsidRPr="00DE5D21">
        <w:rPr>
          <w:rFonts w:ascii="Times New Roman" w:hAnsi="Times New Roman" w:cs="Times New Roman"/>
        </w:rPr>
        <w:t>(</w:t>
      </w:r>
      <w:r w:rsidR="00C44715" w:rsidRPr="00DE5D21">
        <w:rPr>
          <w:rFonts w:ascii="Times New Roman" w:hAnsi="Times New Roman" w:cs="Times New Roman"/>
          <w:b/>
          <w:bCs/>
        </w:rPr>
        <w:t>1ª entrega dos bens</w:t>
      </w:r>
      <w:r w:rsidR="00C44715" w:rsidRPr="00DE5D21">
        <w:rPr>
          <w:rFonts w:ascii="Times New Roman" w:hAnsi="Times New Roman" w:cs="Times New Roman"/>
        </w:rPr>
        <w:t xml:space="preserve">) é de </w:t>
      </w:r>
      <w:r w:rsidR="00AF20BA">
        <w:rPr>
          <w:rFonts w:ascii="Times New Roman" w:hAnsi="Times New Roman" w:cs="Times New Roman"/>
          <w:b/>
          <w:bCs/>
        </w:rPr>
        <w:t>10 (dez) dias consecutivos</w:t>
      </w:r>
      <w:r w:rsidR="00DE5D21" w:rsidRPr="00DE5D21">
        <w:rPr>
          <w:rFonts w:ascii="Times New Roman" w:hAnsi="Times New Roman" w:cs="Times New Roman"/>
        </w:rPr>
        <w:t xml:space="preserve"> (</w:t>
      </w:r>
      <w:r w:rsidR="00AF20BA">
        <w:rPr>
          <w:rFonts w:ascii="Times New Roman" w:hAnsi="Times New Roman" w:cs="Times New Roman"/>
        </w:rPr>
        <w:t xml:space="preserve">ANEXO </w:t>
      </w:r>
      <w:r w:rsidR="00AF20BA" w:rsidRPr="00E25609">
        <w:rPr>
          <w:rFonts w:ascii="Times New Roman" w:hAnsi="Times New Roman" w:cs="Times New Roman"/>
          <w:b/>
          <w:bCs/>
        </w:rPr>
        <w:t>I</w:t>
      </w:r>
      <w:r w:rsidR="00AF20BA">
        <w:rPr>
          <w:rFonts w:ascii="Times New Roman" w:hAnsi="Times New Roman" w:cs="Times New Roman"/>
        </w:rPr>
        <w:t xml:space="preserve"> – ITEM </w:t>
      </w:r>
      <w:r w:rsidR="00AF20BA" w:rsidRPr="00E25609">
        <w:rPr>
          <w:rFonts w:ascii="Times New Roman" w:hAnsi="Times New Roman" w:cs="Times New Roman"/>
          <w:b/>
          <w:bCs/>
        </w:rPr>
        <w:t>7.4.</w:t>
      </w:r>
      <w:r w:rsidR="00C44715" w:rsidRPr="00DE5D21">
        <w:rPr>
          <w:rFonts w:ascii="Times New Roman" w:hAnsi="Times New Roman" w:cs="Times New Roman"/>
        </w:rPr>
        <w:t>)</w:t>
      </w:r>
      <w:r w:rsidR="00CA0B1A" w:rsidRPr="00DE5D21">
        <w:rPr>
          <w:rFonts w:ascii="Times New Roman" w:eastAsia="Times New Roman" w:hAnsi="Times New Roman" w:cs="Times New Roman"/>
        </w:rPr>
        <w:t xml:space="preserve"> contado a partir do primeiro dia útil seguinte </w:t>
      </w:r>
      <w:r w:rsidR="00E25609" w:rsidRPr="00E25609">
        <w:rPr>
          <w:rFonts w:ascii="Times New Roman" w:hAnsi="Times New Roman" w:cs="Times New Roman"/>
        </w:rPr>
        <w:t xml:space="preserve">à </w:t>
      </w:r>
      <w:r w:rsidR="00E55F09" w:rsidRPr="00E25609">
        <w:rPr>
          <w:rFonts w:ascii="Times New Roman" w:hAnsi="Times New Roman" w:cs="Times New Roman"/>
        </w:rPr>
        <w:t xml:space="preserve">Ordem </w:t>
      </w:r>
      <w:r w:rsidR="00E25609" w:rsidRPr="00E25609">
        <w:rPr>
          <w:rFonts w:ascii="Times New Roman" w:hAnsi="Times New Roman" w:cs="Times New Roman"/>
        </w:rPr>
        <w:t xml:space="preserve">de </w:t>
      </w:r>
      <w:r w:rsidR="00E55F09" w:rsidRPr="00E25609">
        <w:rPr>
          <w:rFonts w:ascii="Times New Roman" w:hAnsi="Times New Roman" w:cs="Times New Roman"/>
        </w:rPr>
        <w:t>Fornecimento</w:t>
      </w:r>
      <w:r w:rsidR="00E25609" w:rsidRPr="00E25609">
        <w:rPr>
          <w:rFonts w:ascii="Times New Roman" w:hAnsi="Times New Roman" w:cs="Times New Roman"/>
        </w:rPr>
        <w:t xml:space="preserve">, desde que após a divulgação </w:t>
      </w:r>
      <w:r w:rsidR="00C44715" w:rsidRPr="00DE5D21">
        <w:rPr>
          <w:rFonts w:ascii="Times New Roman" w:hAnsi="Times New Roman" w:cs="Times New Roman"/>
        </w:rPr>
        <w:t>do contrato</w:t>
      </w:r>
      <w:r w:rsidR="00CA0B1A" w:rsidRPr="00DE5D21">
        <w:rPr>
          <w:rFonts w:ascii="Times New Roman" w:eastAsia="Times New Roman" w:hAnsi="Times New Roman" w:cs="Times New Roman"/>
        </w:rPr>
        <w:t xml:space="preserve"> no Portal Nacional de Contratações Públicas.</w:t>
      </w:r>
    </w:p>
    <w:p w14:paraId="25B42E05" w14:textId="77777777" w:rsidR="00172872" w:rsidRPr="007A4F7A" w:rsidRDefault="00493F87" w:rsidP="0044407A">
      <w:pPr>
        <w:spacing w:line="276" w:lineRule="auto"/>
        <w:rPr>
          <w:rFonts w:ascii="Times New Roman" w:eastAsia="Times New Roman" w:hAnsi="Times New Roman" w:cs="Times New Roman"/>
        </w:rPr>
      </w:pPr>
      <w:r w:rsidRPr="00493F87">
        <w:rPr>
          <w:rFonts w:ascii="Times New Roman" w:eastAsia="Times New Roman" w:hAnsi="Times New Roman" w:cs="Times New Roman"/>
        </w:rPr>
        <w:t xml:space="preserve">2.2 O prazo de vigência será automaticamente prorrogado, independentemente de </w:t>
      </w:r>
      <w:r w:rsidR="003E43D7">
        <w:rPr>
          <w:rFonts w:ascii="Times New Roman" w:eastAsia="Times New Roman" w:hAnsi="Times New Roman" w:cs="Times New Roman"/>
        </w:rPr>
        <w:t>Termo Aditivo</w:t>
      </w:r>
      <w:r w:rsidRPr="00493F87">
        <w:rPr>
          <w:rFonts w:ascii="Times New Roman" w:eastAsia="Times New Roman" w:hAnsi="Times New Roman" w:cs="Times New Roman"/>
        </w:rPr>
        <w:t>, quando o objeto não for concluído no período firmado acima, na forma do art. 111 da Lei nº 14.133/2021, caso em que deverá o CONTRATANTE providenciar a readequação do cronograma fixado para o Contrato, ressalvadas as providências cabíveis no caso de culpa do CONTRATADO, previstas neste instrumento</w:t>
      </w:r>
      <w:r w:rsidR="00172872" w:rsidRPr="007A4F7A">
        <w:rPr>
          <w:rFonts w:ascii="Times New Roman" w:eastAsia="Times New Roman" w:hAnsi="Times New Roman" w:cs="Times New Roman"/>
        </w:rPr>
        <w:t>.</w:t>
      </w:r>
    </w:p>
    <w:p w14:paraId="0C5647A4" w14:textId="77777777" w:rsidR="00172872" w:rsidRDefault="00172872" w:rsidP="0044407A">
      <w:pPr>
        <w:spacing w:line="276" w:lineRule="auto"/>
        <w:rPr>
          <w:rFonts w:ascii="Times New Roman" w:eastAsia="Times New Roman" w:hAnsi="Times New Roman" w:cs="Times New Roman"/>
        </w:rPr>
      </w:pPr>
    </w:p>
    <w:p w14:paraId="65071F8A" w14:textId="77777777" w:rsidR="00172872" w:rsidRPr="007A4F7A" w:rsidRDefault="00172872" w:rsidP="0044407A">
      <w:pPr>
        <w:spacing w:line="276" w:lineRule="auto"/>
        <w:rPr>
          <w:rFonts w:ascii="Times New Roman" w:eastAsia="Times New Roman" w:hAnsi="Times New Roman" w:cs="Times New Roman"/>
        </w:rPr>
      </w:pPr>
    </w:p>
    <w:p w14:paraId="5D51DD7A"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TERCEIRA – EXECUÇÃO, GESTÃO E FISCALIZAÇÃO CONTRATUAIS</w:t>
      </w:r>
    </w:p>
    <w:p w14:paraId="28AA8430" w14:textId="77777777" w:rsidR="00172872" w:rsidRDefault="00172872" w:rsidP="0044407A">
      <w:pPr>
        <w:spacing w:line="276" w:lineRule="auto"/>
        <w:rPr>
          <w:rFonts w:ascii="Times New Roman" w:eastAsia="Times New Roman" w:hAnsi="Times New Roman" w:cs="Times New Roman"/>
        </w:rPr>
      </w:pPr>
    </w:p>
    <w:p w14:paraId="309DEA5F"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3.1 O regime de execução contratual, o modelo de gestão e a fiscalização, assim como os prazos e condições de conclusão, entrega, observação e recebimento se submetem ao disposto no Termo de Referência anexo a este Contrato</w:t>
      </w:r>
      <w:r w:rsidRPr="007A4F7A">
        <w:rPr>
          <w:rFonts w:ascii="Times New Roman" w:eastAsia="Times New Roman" w:hAnsi="Times New Roman" w:cs="Times New Roman"/>
          <w:b/>
          <w:bCs/>
        </w:rPr>
        <w:t xml:space="preserve"> </w:t>
      </w:r>
      <w:r w:rsidRPr="007A4F7A">
        <w:rPr>
          <w:rFonts w:ascii="Times New Roman" w:eastAsia="Times New Roman" w:hAnsi="Times New Roman" w:cs="Times New Roman"/>
        </w:rPr>
        <w:t>e no Decreto nº 48.817, 24 de novembro de 2023.</w:t>
      </w:r>
    </w:p>
    <w:p w14:paraId="35351C8C" w14:textId="77777777" w:rsidR="00172872" w:rsidRDefault="00172872" w:rsidP="0044407A">
      <w:pPr>
        <w:spacing w:line="276" w:lineRule="auto"/>
        <w:rPr>
          <w:rFonts w:ascii="Times New Roman" w:eastAsia="Times New Roman" w:hAnsi="Times New Roman" w:cs="Times New Roman"/>
        </w:rPr>
      </w:pPr>
    </w:p>
    <w:p w14:paraId="5194FF20" w14:textId="77777777" w:rsidR="00172872" w:rsidRPr="007A4F7A" w:rsidRDefault="00172872" w:rsidP="0044407A">
      <w:pPr>
        <w:spacing w:line="276" w:lineRule="auto"/>
        <w:rPr>
          <w:rFonts w:ascii="Times New Roman" w:eastAsia="Times New Roman" w:hAnsi="Times New Roman" w:cs="Times New Roman"/>
        </w:rPr>
      </w:pPr>
    </w:p>
    <w:p w14:paraId="5C0C476A"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QUARTA - SUBCONTRATAÇÃO</w:t>
      </w:r>
    </w:p>
    <w:p w14:paraId="5E1C90B6" w14:textId="77777777" w:rsidR="00172872" w:rsidRDefault="00172872" w:rsidP="0044407A">
      <w:pPr>
        <w:spacing w:line="276" w:lineRule="auto"/>
        <w:rPr>
          <w:rFonts w:ascii="Times New Roman" w:eastAsia="Times New Roman" w:hAnsi="Times New Roman" w:cs="Times New Roman"/>
          <w:color w:val="000000"/>
        </w:rPr>
      </w:pPr>
    </w:p>
    <w:p w14:paraId="08E882D8" w14:textId="670E4C15" w:rsidR="00172872" w:rsidRPr="007A4F7A" w:rsidRDefault="00172872" w:rsidP="00F41933">
      <w:pPr>
        <w:spacing w:line="276" w:lineRule="auto"/>
        <w:rPr>
          <w:rFonts w:ascii="Times New Roman" w:eastAsia="Times New Roman" w:hAnsi="Times New Roman" w:cs="Times New Roman"/>
        </w:rPr>
      </w:pPr>
      <w:r w:rsidRPr="007A4F7A">
        <w:rPr>
          <w:rFonts w:ascii="Times New Roman" w:eastAsia="Times New Roman" w:hAnsi="Times New Roman" w:cs="Times New Roman"/>
          <w:color w:val="000000"/>
        </w:rPr>
        <w:t xml:space="preserve">4.1 </w:t>
      </w:r>
      <w:r w:rsidR="0032289A" w:rsidRPr="0032289A">
        <w:rPr>
          <w:rFonts w:ascii="Times New Roman" w:eastAsia="Times New Roman" w:hAnsi="Times New Roman" w:cs="Times New Roman"/>
          <w:color w:val="000000"/>
        </w:rPr>
        <w:t>Não será admitida a subcontratação do objeto contratual</w:t>
      </w:r>
      <w:r w:rsidR="0032289A">
        <w:rPr>
          <w:rFonts w:ascii="Times New Roman" w:eastAsia="Times New Roman" w:hAnsi="Times New Roman" w:cs="Times New Roman"/>
          <w:color w:val="000000"/>
        </w:rPr>
        <w:t>.</w:t>
      </w:r>
    </w:p>
    <w:p w14:paraId="5AF03B16" w14:textId="77777777" w:rsidR="00172872" w:rsidRDefault="00172872" w:rsidP="0044407A">
      <w:pPr>
        <w:spacing w:line="276" w:lineRule="auto"/>
        <w:rPr>
          <w:rFonts w:ascii="Times New Roman" w:eastAsia="Times New Roman" w:hAnsi="Times New Roman" w:cs="Times New Roman"/>
        </w:rPr>
      </w:pPr>
    </w:p>
    <w:p w14:paraId="4D1791AF" w14:textId="77777777" w:rsidR="00172872" w:rsidRDefault="00172872" w:rsidP="0044407A">
      <w:pPr>
        <w:spacing w:line="276" w:lineRule="auto"/>
        <w:rPr>
          <w:rFonts w:ascii="Times New Roman" w:eastAsia="Times New Roman" w:hAnsi="Times New Roman" w:cs="Times New Roman"/>
        </w:rPr>
      </w:pPr>
    </w:p>
    <w:p w14:paraId="1C3CC67C"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QUINTA – PREÇO</w:t>
      </w:r>
    </w:p>
    <w:p w14:paraId="629749B4" w14:textId="77777777" w:rsidR="00172872" w:rsidRDefault="00172872" w:rsidP="0044407A">
      <w:pPr>
        <w:spacing w:line="276" w:lineRule="auto"/>
        <w:rPr>
          <w:rFonts w:ascii="Times New Roman" w:eastAsia="Times New Roman" w:hAnsi="Times New Roman" w:cs="Times New Roman"/>
        </w:rPr>
      </w:pPr>
    </w:p>
    <w:p w14:paraId="60F3633E" w14:textId="77777777" w:rsidR="00172872"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5.1 </w:t>
      </w:r>
      <w:r w:rsidR="00DA3CEF" w:rsidRPr="00DA3CEF">
        <w:rPr>
          <w:rFonts w:ascii="Times New Roman" w:eastAsia="Times New Roman" w:hAnsi="Times New Roman" w:cs="Times New Roman"/>
        </w:rPr>
        <w:t>O preço total do Contrato é de R$ .......... (</w:t>
      </w:r>
      <w:proofErr w:type="gramStart"/>
      <w:r w:rsidR="00DA3CEF" w:rsidRPr="00DA3CEF">
        <w:rPr>
          <w:rFonts w:ascii="Times New Roman" w:eastAsia="Times New Roman" w:hAnsi="Times New Roman" w:cs="Times New Roman"/>
        </w:rPr>
        <w:t>.....</w:t>
      </w:r>
      <w:proofErr w:type="gramEnd"/>
      <w:r w:rsidR="00DA3CEF" w:rsidRPr="00DA3CEF">
        <w:rPr>
          <w:rFonts w:ascii="Times New Roman" w:eastAsia="Times New Roman" w:hAnsi="Times New Roman" w:cs="Times New Roman"/>
        </w:rPr>
        <w:t>), considerando o prazo total da sua vigência</w:t>
      </w:r>
      <w:r w:rsidR="00DA3CEF">
        <w:rPr>
          <w:rFonts w:ascii="Times New Roman" w:eastAsia="Times New Roman" w:hAnsi="Times New Roman" w:cs="Times New Roman"/>
        </w:rPr>
        <w:t>.</w:t>
      </w:r>
    </w:p>
    <w:p w14:paraId="74332E17"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7C3020" w14:textId="77777777" w:rsidR="00172872" w:rsidRDefault="00172872" w:rsidP="0044407A">
      <w:pPr>
        <w:spacing w:line="276" w:lineRule="auto"/>
        <w:rPr>
          <w:rFonts w:ascii="Times New Roman" w:eastAsia="Times New Roman" w:hAnsi="Times New Roman" w:cs="Times New Roman"/>
        </w:rPr>
      </w:pPr>
    </w:p>
    <w:p w14:paraId="394F1A8F" w14:textId="77777777" w:rsidR="00172872" w:rsidRPr="007A4F7A" w:rsidRDefault="00172872" w:rsidP="0044407A">
      <w:pPr>
        <w:spacing w:line="276" w:lineRule="auto"/>
        <w:rPr>
          <w:rFonts w:ascii="Times New Roman" w:eastAsia="Times New Roman" w:hAnsi="Times New Roman" w:cs="Times New Roman"/>
        </w:rPr>
      </w:pPr>
    </w:p>
    <w:p w14:paraId="2ABABF1C"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lastRenderedPageBreak/>
        <w:t>CLÁUSULA SEXTA - PAGAMENTO</w:t>
      </w:r>
    </w:p>
    <w:p w14:paraId="594262DF" w14:textId="77777777" w:rsidR="00172872" w:rsidRDefault="00172872" w:rsidP="0044407A">
      <w:pPr>
        <w:spacing w:line="276" w:lineRule="auto"/>
        <w:rPr>
          <w:rFonts w:ascii="Times New Roman" w:eastAsia="Times New Roman" w:hAnsi="Times New Roman" w:cs="Times New Roman"/>
        </w:rPr>
      </w:pPr>
    </w:p>
    <w:p w14:paraId="62D7ECB6" w14:textId="18899872"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6.1 </w:t>
      </w:r>
      <w:r w:rsidR="00DA3CEF" w:rsidRPr="00DA3CEF">
        <w:rPr>
          <w:rFonts w:ascii="Times New Roman" w:eastAsia="Times New Roman" w:hAnsi="Times New Roman" w:cs="Times New Roman"/>
        </w:rPr>
        <w:t xml:space="preserve">O </w:t>
      </w:r>
      <w:r w:rsidR="00DA3CEF" w:rsidRPr="005A15F6">
        <w:rPr>
          <w:rFonts w:ascii="Times New Roman" w:eastAsia="Times New Roman" w:hAnsi="Times New Roman" w:cs="Times New Roman"/>
        </w:rPr>
        <w:t>CONTRATANTE deverá pagar ao CONTRATADO o valor total de R$ ........(</w:t>
      </w:r>
      <w:proofErr w:type="gramStart"/>
      <w:r w:rsidR="00DA3CEF" w:rsidRPr="005A15F6">
        <w:rPr>
          <w:rFonts w:ascii="Times New Roman" w:eastAsia="Times New Roman" w:hAnsi="Times New Roman" w:cs="Times New Roman"/>
        </w:rPr>
        <w:t>.....</w:t>
      </w:r>
      <w:proofErr w:type="gramEnd"/>
      <w:r w:rsidR="00DA3CEF" w:rsidRPr="005A15F6">
        <w:rPr>
          <w:rFonts w:ascii="Times New Roman" w:eastAsia="Times New Roman" w:hAnsi="Times New Roman" w:cs="Times New Roman"/>
        </w:rPr>
        <w:t>)</w:t>
      </w:r>
      <w:r w:rsidR="002A3A51">
        <w:rPr>
          <w:rFonts w:ascii="Times New Roman" w:eastAsia="Times New Roman" w:hAnsi="Times New Roman" w:cs="Times New Roman"/>
        </w:rPr>
        <w:t xml:space="preserve">, em até </w:t>
      </w:r>
      <w:r w:rsidR="002F590B">
        <w:rPr>
          <w:rFonts w:ascii="Times New Roman" w:hAnsi="Times New Roman" w:cs="Times New Roman"/>
          <w:b/>
          <w:bCs/>
        </w:rPr>
        <w:t>12 (</w:t>
      </w:r>
      <w:r w:rsidR="00585507">
        <w:rPr>
          <w:rFonts w:ascii="Times New Roman" w:hAnsi="Times New Roman" w:cs="Times New Roman"/>
          <w:b/>
          <w:bCs/>
        </w:rPr>
        <w:t>doze</w:t>
      </w:r>
      <w:r w:rsidR="002F590B">
        <w:rPr>
          <w:rFonts w:ascii="Times New Roman" w:hAnsi="Times New Roman" w:cs="Times New Roman"/>
          <w:b/>
          <w:bCs/>
        </w:rPr>
        <w:t>) PARCELAS MENSAIS</w:t>
      </w:r>
      <w:r w:rsidR="008540F7" w:rsidRPr="008540F7">
        <w:rPr>
          <w:rFonts w:ascii="Times New Roman" w:hAnsi="Times New Roman" w:cs="Times New Roman"/>
          <w:b/>
          <w:bCs/>
        </w:rPr>
        <w:t>, conforme o faturamento apurado,</w:t>
      </w:r>
      <w:r w:rsidR="00006245" w:rsidRPr="005A15F6">
        <w:rPr>
          <w:rFonts w:ascii="Times New Roman" w:hAnsi="Times New Roman" w:cs="Times New Roman"/>
        </w:rPr>
        <w:t xml:space="preserve"> </w:t>
      </w:r>
      <w:r w:rsidR="00DA3CEF" w:rsidRPr="005A15F6">
        <w:rPr>
          <w:rFonts w:ascii="Times New Roman" w:eastAsia="Times New Roman" w:hAnsi="Times New Roman" w:cs="Times New Roman"/>
        </w:rPr>
        <w:t>diretamente na conta corrente nº ......, agência ......, de titularidade do CONTRATADO, junto à instituição</w:t>
      </w:r>
      <w:r w:rsidR="00DA3CEF" w:rsidRPr="00DA3CEF">
        <w:rPr>
          <w:rFonts w:ascii="Times New Roman" w:eastAsia="Times New Roman" w:hAnsi="Times New Roman" w:cs="Times New Roman"/>
        </w:rPr>
        <w:t xml:space="preserve"> financeira contratada pelo Estado do Rio de Janeiro</w:t>
      </w:r>
      <w:r w:rsidRPr="0099320F">
        <w:rPr>
          <w:rFonts w:ascii="Times New Roman" w:eastAsia="Times New Roman" w:hAnsi="Times New Roman" w:cs="Times New Roman"/>
        </w:rPr>
        <w:t>.</w:t>
      </w:r>
    </w:p>
    <w:p w14:paraId="10A0EAF2"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0861FDD0"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99320F">
        <w:rPr>
          <w:rFonts w:ascii="Times New Roman" w:eastAsia="Times New Roman" w:hAnsi="Times New Roman" w:cs="Times New Roman"/>
        </w:rPr>
        <w:t>arts</w:t>
      </w:r>
      <w:proofErr w:type="spellEnd"/>
      <w:r w:rsidRPr="0099320F">
        <w:rPr>
          <w:rFonts w:ascii="Times New Roman" w:eastAsia="Times New Roman" w:hAnsi="Times New Roman" w:cs="Times New Roman"/>
        </w:rPr>
        <w:t>. 20 e 22, XXIII, do Decreto nº 48.817/2023.</w:t>
      </w:r>
    </w:p>
    <w:p w14:paraId="3252DB5F"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6.3.1 Quando houver glosa parcial do objeto, o CONTRATANTE deverá comunicar ao CONTRATADO para que emita Nota Fiscal ou Fatura com o valor exato dimensionado.</w:t>
      </w:r>
    </w:p>
    <w:p w14:paraId="2FB697F1" w14:textId="147CFF08" w:rsidR="00AF4899" w:rsidRPr="00912D95"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 xml:space="preserve">6.4 </w:t>
      </w:r>
      <w:r w:rsidR="00AF4899" w:rsidRPr="00AF4899">
        <w:rPr>
          <w:rFonts w:ascii="Times New Roman" w:eastAsia="Times New Roman" w:hAnsi="Times New Roman" w:cs="Times New Roman"/>
        </w:rPr>
        <w:t xml:space="preserve">O CONTRATADO deverá </w:t>
      </w:r>
      <w:r w:rsidR="00AF4899" w:rsidRPr="00AF4899">
        <w:rPr>
          <w:rFonts w:ascii="Times New Roman" w:eastAsia="Times New Roman" w:hAnsi="Times New Roman" w:cs="Times New Roman"/>
          <w:b/>
          <w:bCs/>
        </w:rPr>
        <w:t>emitir e enviar</w:t>
      </w:r>
      <w:r w:rsidR="00AF4899" w:rsidRPr="00AF4899">
        <w:rPr>
          <w:rFonts w:ascii="Times New Roman" w:eastAsia="Times New Roman" w:hAnsi="Times New Roman" w:cs="Times New Roman"/>
        </w:rPr>
        <w:t xml:space="preserve"> a Nota Fiscal ou Fatura para pagamento </w:t>
      </w:r>
      <w:r w:rsidR="002A3A51" w:rsidRPr="00F408C1">
        <w:rPr>
          <w:rFonts w:ascii="Times New Roman" w:hAnsi="Times New Roman" w:cs="Times New Roman"/>
        </w:rPr>
        <w:t xml:space="preserve">O CONTRATADO deverá </w:t>
      </w:r>
      <w:r w:rsidR="002A3A51" w:rsidRPr="00F408C1">
        <w:rPr>
          <w:rFonts w:ascii="Times New Roman" w:hAnsi="Times New Roman" w:cs="Times New Roman"/>
          <w:b/>
          <w:bCs/>
        </w:rPr>
        <w:t>emitir</w:t>
      </w:r>
      <w:r w:rsidR="002A3A51" w:rsidRPr="00F408C1">
        <w:rPr>
          <w:rFonts w:ascii="Times New Roman" w:hAnsi="Times New Roman" w:cs="Times New Roman"/>
        </w:rPr>
        <w:t xml:space="preserve"> </w:t>
      </w:r>
      <w:r w:rsidR="002A3A51">
        <w:rPr>
          <w:rFonts w:ascii="Times New Roman" w:hAnsi="Times New Roman" w:cs="Times New Roman"/>
        </w:rPr>
        <w:t xml:space="preserve">e enviar </w:t>
      </w:r>
      <w:r w:rsidR="002A3A51" w:rsidRPr="00F408C1">
        <w:rPr>
          <w:rFonts w:ascii="Times New Roman" w:hAnsi="Times New Roman" w:cs="Times New Roman"/>
        </w:rPr>
        <w:t xml:space="preserve">a Nota Fiscal ou Fatura para pagamento </w:t>
      </w:r>
      <w:r w:rsidR="002A3A51">
        <w:rPr>
          <w:rFonts w:ascii="Times New Roman" w:hAnsi="Times New Roman" w:cs="Times New Roman"/>
        </w:rPr>
        <w:t xml:space="preserve">à </w:t>
      </w:r>
      <w:r w:rsidR="002A3A51" w:rsidRPr="00604D92">
        <w:rPr>
          <w:rFonts w:ascii="Times New Roman" w:hAnsi="Times New Roman" w:cs="Times New Roman"/>
          <w:b/>
          <w:bCs/>
        </w:rPr>
        <w:t xml:space="preserve">UNIVERSIDADE DO ESTADO DO RIO DE JANEIRO, CNPJ: 33.540.014/0001-57 - Inscrição Estadual: 76003939, </w:t>
      </w:r>
      <w:r w:rsidR="002A3A51">
        <w:rPr>
          <w:rFonts w:ascii="Times New Roman" w:hAnsi="Times New Roman" w:cs="Times New Roman"/>
          <w:b/>
          <w:bCs/>
        </w:rPr>
        <w:t>Policlínica Piquet Carneiro</w:t>
      </w:r>
      <w:r w:rsidR="002A3A51" w:rsidRPr="00604D92">
        <w:rPr>
          <w:rFonts w:ascii="Times New Roman" w:hAnsi="Times New Roman" w:cs="Times New Roman"/>
          <w:b/>
          <w:bCs/>
        </w:rPr>
        <w:t xml:space="preserve">: </w:t>
      </w:r>
      <w:r w:rsidR="002A3A51" w:rsidRPr="002F590B">
        <w:rPr>
          <w:rFonts w:ascii="Times New Roman" w:hAnsi="Times New Roman" w:cs="Times New Roman"/>
          <w:b/>
          <w:bCs/>
        </w:rPr>
        <w:t>Av. Marechal Rondon, 381, - Bairro São Francisco Xavier, Rio de Janeiro / RJ, CEP 20950-00</w:t>
      </w:r>
      <w:r w:rsidR="002A3A51" w:rsidRPr="0073139C">
        <w:rPr>
          <w:rFonts w:ascii="Times New Roman" w:hAnsi="Times New Roman" w:cs="Times New Roman"/>
        </w:rPr>
        <w:t xml:space="preserve">, </w:t>
      </w:r>
      <w:r w:rsidR="002A3A51" w:rsidRPr="00604D92">
        <w:rPr>
          <w:rFonts w:ascii="Times New Roman" w:hAnsi="Times New Roman" w:cs="Times New Roman"/>
        </w:rPr>
        <w:t>e-mail</w:t>
      </w:r>
      <w:r w:rsidR="002A3A51" w:rsidRPr="00332214">
        <w:rPr>
          <w:rFonts w:ascii="Times New Roman" w:hAnsi="Times New Roman" w:cs="Times New Roman"/>
        </w:rPr>
        <w:t xml:space="preserve">: </w:t>
      </w:r>
      <w:hyperlink r:id="rId47" w:history="1">
        <w:r w:rsidR="00332214" w:rsidRPr="00332214">
          <w:rPr>
            <w:rStyle w:val="Hyperlink"/>
            <w:rFonts w:ascii="Times New Roman" w:hAnsi="Times New Roman" w:cs="Times New Roman"/>
          </w:rPr>
          <w:t>servexo@ppc.uerj.br</w:t>
        </w:r>
      </w:hyperlink>
      <w:r w:rsidR="00EF2CD6" w:rsidRPr="00EF2CD6">
        <w:rPr>
          <w:rFonts w:ascii="Times New Roman" w:hAnsi="Times New Roman" w:cs="Times New Roman"/>
        </w:rPr>
        <w:t>.</w:t>
      </w:r>
      <w:r w:rsidR="002A3A51" w:rsidRPr="0073139C">
        <w:rPr>
          <w:rFonts w:ascii="Times New Roman" w:eastAsia="Times New Roman" w:hAnsi="Times New Roman" w:cs="Times New Roman"/>
        </w:rPr>
        <w:t xml:space="preserve"> </w:t>
      </w:r>
      <w:r w:rsidR="002A3A51" w:rsidRPr="005A15F6">
        <w:rPr>
          <w:rFonts w:ascii="Times New Roman" w:hAnsi="Times New Roman" w:cs="Times New Roman"/>
        </w:rPr>
        <w:t>(</w:t>
      </w:r>
      <w:r w:rsidR="00332214">
        <w:rPr>
          <w:rFonts w:ascii="Times New Roman" w:hAnsi="Times New Roman" w:cs="Times New Roman"/>
        </w:rPr>
        <w:t xml:space="preserve">ANEXO </w:t>
      </w:r>
      <w:r w:rsidR="00332214" w:rsidRPr="00332214">
        <w:rPr>
          <w:rFonts w:ascii="Times New Roman" w:hAnsi="Times New Roman" w:cs="Times New Roman"/>
          <w:b/>
          <w:bCs/>
        </w:rPr>
        <w:t>I</w:t>
      </w:r>
      <w:r w:rsidR="00332214">
        <w:rPr>
          <w:rFonts w:ascii="Times New Roman" w:hAnsi="Times New Roman" w:cs="Times New Roman"/>
        </w:rPr>
        <w:t xml:space="preserve"> – ITEM </w:t>
      </w:r>
      <w:r w:rsidR="00332214" w:rsidRPr="00332214">
        <w:rPr>
          <w:rFonts w:ascii="Times New Roman" w:hAnsi="Times New Roman" w:cs="Times New Roman"/>
          <w:b/>
          <w:bCs/>
        </w:rPr>
        <w:t>8.</w:t>
      </w:r>
      <w:r w:rsidR="004A2385">
        <w:rPr>
          <w:rFonts w:ascii="Times New Roman" w:hAnsi="Times New Roman" w:cs="Times New Roman"/>
          <w:b/>
          <w:bCs/>
        </w:rPr>
        <w:t>10</w:t>
      </w:r>
      <w:r w:rsidR="00332214" w:rsidRPr="00332214">
        <w:rPr>
          <w:rFonts w:ascii="Times New Roman" w:hAnsi="Times New Roman" w:cs="Times New Roman"/>
          <w:b/>
          <w:bCs/>
        </w:rPr>
        <w:t>.</w:t>
      </w:r>
      <w:r w:rsidR="002A3A51" w:rsidRPr="005A15F6">
        <w:rPr>
          <w:rFonts w:ascii="Times New Roman" w:hAnsi="Times New Roman" w:cs="Times New Roman"/>
        </w:rPr>
        <w:t>)</w:t>
      </w:r>
      <w:r w:rsidR="00AF4899" w:rsidRPr="00912D95">
        <w:rPr>
          <w:rFonts w:ascii="Times New Roman" w:eastAsia="Times New Roman" w:hAnsi="Times New Roman" w:cs="Times New Roman"/>
        </w:rPr>
        <w:t>.</w:t>
      </w:r>
    </w:p>
    <w:p w14:paraId="0AEFB685" w14:textId="77777777" w:rsidR="00E9693A" w:rsidRDefault="00E9693A" w:rsidP="0044407A">
      <w:pPr>
        <w:spacing w:line="276" w:lineRule="auto"/>
        <w:rPr>
          <w:rFonts w:ascii="Times New Roman" w:eastAsia="Times New Roman" w:hAnsi="Times New Roman" w:cs="Times New Roman"/>
        </w:rPr>
      </w:pPr>
      <w:r w:rsidRPr="00E9693A">
        <w:rPr>
          <w:rFonts w:ascii="Times New Roman" w:eastAsia="Times New Roman" w:hAnsi="Times New Roman" w:cs="Times New Roman"/>
        </w:rPr>
        <w:t>6.5 Recebida a Nota Fiscal ou Fatura, o órgão competente deverá realizar consulta ao SICAF para verificar:</w:t>
      </w:r>
    </w:p>
    <w:p w14:paraId="2939C81C" w14:textId="77777777" w:rsidR="00E9693A" w:rsidRPr="00E9693A" w:rsidRDefault="00E9693A" w:rsidP="0044407A">
      <w:pPr>
        <w:spacing w:line="276" w:lineRule="auto"/>
        <w:rPr>
          <w:rFonts w:ascii="Times New Roman" w:eastAsia="Times New Roman" w:hAnsi="Times New Roman" w:cs="Times New Roman"/>
        </w:rPr>
      </w:pPr>
    </w:p>
    <w:p w14:paraId="28BEB211" w14:textId="77777777" w:rsidR="00E9693A" w:rsidRPr="00E9693A" w:rsidRDefault="00E9693A">
      <w:pPr>
        <w:numPr>
          <w:ilvl w:val="0"/>
          <w:numId w:val="42"/>
        </w:numPr>
        <w:spacing w:after="240" w:line="276" w:lineRule="auto"/>
        <w:ind w:left="357" w:hanging="357"/>
        <w:rPr>
          <w:rFonts w:ascii="Times New Roman" w:eastAsia="Times New Roman" w:hAnsi="Times New Roman" w:cs="Times New Roman"/>
        </w:rPr>
      </w:pPr>
      <w:r w:rsidRPr="00E9693A">
        <w:rPr>
          <w:rFonts w:ascii="Times New Roman" w:eastAsia="Times New Roman" w:hAnsi="Times New Roman" w:cs="Times New Roman"/>
        </w:rPr>
        <w:t xml:space="preserve">a manutenção das condições de habilitação exigidas pelo instrumento convocatório; </w:t>
      </w:r>
    </w:p>
    <w:p w14:paraId="36C1EC20" w14:textId="77777777" w:rsidR="00E9693A" w:rsidRPr="00E9693A" w:rsidRDefault="00E9693A">
      <w:pPr>
        <w:numPr>
          <w:ilvl w:val="0"/>
          <w:numId w:val="42"/>
        </w:numPr>
        <w:spacing w:after="240" w:line="276" w:lineRule="auto"/>
        <w:ind w:left="357" w:hanging="357"/>
        <w:rPr>
          <w:rFonts w:ascii="Times New Roman" w:eastAsia="Times New Roman" w:hAnsi="Times New Roman" w:cs="Times New Roman"/>
        </w:rPr>
      </w:pPr>
      <w:r w:rsidRPr="00E9693A">
        <w:rPr>
          <w:rFonts w:ascii="Times New Roman" w:eastAsia="Times New Roman" w:hAnsi="Times New Roman" w:cs="Times New Roman"/>
        </w:rPr>
        <w:t>se o CONTRATADO foi penalizado com as sanções de declaração de inidoneidade ou impedimento de licitar e contratar com o poder público, observadas as abrangências de aplicação; e</w:t>
      </w:r>
    </w:p>
    <w:p w14:paraId="488C5912" w14:textId="77777777" w:rsidR="00E9693A" w:rsidRPr="00E9693A" w:rsidRDefault="00E9693A">
      <w:pPr>
        <w:numPr>
          <w:ilvl w:val="0"/>
          <w:numId w:val="42"/>
        </w:numPr>
        <w:spacing w:line="276" w:lineRule="auto"/>
        <w:rPr>
          <w:rFonts w:ascii="Times New Roman" w:eastAsia="Times New Roman" w:hAnsi="Times New Roman" w:cs="Times New Roman"/>
        </w:rPr>
      </w:pPr>
      <w:r w:rsidRPr="00E9693A">
        <w:rPr>
          <w:rFonts w:ascii="Times New Roman" w:eastAsia="Times New Roman" w:hAnsi="Times New Roman" w:cs="Times New Roman"/>
        </w:rPr>
        <w:t>eventuais ocorrências impeditivas indiretas, hipótese na qual o gestor deverá verificar se houve fraude por parte das empresas apontadas no Relatório de Ocorrências Impeditivas Indiretas.</w:t>
      </w:r>
    </w:p>
    <w:p w14:paraId="4B41F263" w14:textId="77777777" w:rsidR="00E9693A" w:rsidRPr="00E9693A" w:rsidRDefault="00E9693A" w:rsidP="0044407A">
      <w:pPr>
        <w:spacing w:line="276" w:lineRule="auto"/>
        <w:rPr>
          <w:rFonts w:ascii="Times New Roman" w:eastAsia="Times New Roman" w:hAnsi="Times New Roman" w:cs="Times New Roman"/>
        </w:rPr>
      </w:pPr>
    </w:p>
    <w:p w14:paraId="3BFC9A8E"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64C20436"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lastRenderedPageBreak/>
        <w:t xml:space="preserve">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288887"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680A4EA6"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6.5.4 Havendo a efetiva execução do objeto, os pagamentos serão realizados normalmente, até que se decida pela rescisão do Contrato, caso o CONTRATADO não regularize sua situação.</w:t>
      </w:r>
    </w:p>
    <w:p w14:paraId="6E782B91"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 xml:space="preserve">6.6 O pagamento será efetuado no prazo máximo de até 30 (trinta) dias, </w:t>
      </w:r>
      <w:bookmarkStart w:id="54" w:name="_Hlk179983488"/>
      <w:r w:rsidRPr="00E9693A">
        <w:rPr>
          <w:rFonts w:ascii="Times New Roman" w:eastAsia="Times New Roman" w:hAnsi="Times New Roman" w:cs="Times New Roman"/>
        </w:rPr>
        <w:t>contado do recebimento da Nota Fiscal ou Fatura</w:t>
      </w:r>
      <w:bookmarkEnd w:id="54"/>
      <w:r w:rsidRPr="00E9693A">
        <w:rPr>
          <w:rFonts w:ascii="Times New Roman" w:eastAsia="Times New Roman" w:hAnsi="Times New Roman" w:cs="Times New Roman"/>
        </w:rPr>
        <w:t>.</w:t>
      </w:r>
    </w:p>
    <w:p w14:paraId="132C54C9"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6BD6748"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6.7 Quando do pagamento, será efetuada a retenção tributária prevista na legislação aplicável.</w:t>
      </w:r>
    </w:p>
    <w:p w14:paraId="4B2FFAD7"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6.7.1 Independentemente do percentual de tributo inserido na planilha, no pagamento serão retidos na fonte os percentuais estabelecidos na legislação vigente.</w:t>
      </w:r>
    </w:p>
    <w:p w14:paraId="0AB6E11A"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24E65181" w14:textId="77777777" w:rsidR="00E9693A" w:rsidRPr="00E9693A" w:rsidRDefault="00E9693A" w:rsidP="0044407A">
      <w:pPr>
        <w:spacing w:after="240" w:line="276" w:lineRule="auto"/>
        <w:rPr>
          <w:rFonts w:ascii="Times New Roman" w:eastAsia="Times New Roman" w:hAnsi="Times New Roman" w:cs="Times New Roman"/>
        </w:rPr>
      </w:pPr>
      <w:r w:rsidRPr="00E9693A">
        <w:rPr>
          <w:rFonts w:ascii="Times New Roman" w:eastAsia="Times New Roman" w:hAnsi="Times New Roman" w:cs="Times New Roman"/>
        </w:rPr>
        <w:t>6.8 Os pagamentos eventualmente realizados com atraso, desde que não decorram de ato ou fato atribuível ao CONTRATADO, sofrerão a incidência de atualização monetária e juros de mora pelo</w:t>
      </w:r>
      <w:r w:rsidR="00290409">
        <w:rPr>
          <w:rFonts w:ascii="Times New Roman" w:eastAsia="Times New Roman" w:hAnsi="Times New Roman" w:cs="Times New Roman"/>
        </w:rPr>
        <w:t xml:space="preserve"> </w:t>
      </w:r>
      <w:r w:rsidR="007D2209">
        <w:rPr>
          <w:rFonts w:ascii="Times New Roman" w:eastAsia="Times New Roman" w:hAnsi="Times New Roman" w:cs="Times New Roman"/>
          <w:b/>
          <w:bCs/>
        </w:rPr>
        <w:t>Índice Nacional de Preços ao Consumidor Amplo – IPCA</w:t>
      </w:r>
      <w:r w:rsidRPr="00E9693A">
        <w:rPr>
          <w:rFonts w:ascii="Times New Roman" w:eastAsia="Times New Roman" w:hAnsi="Times New Roman" w:cs="Times New Roman"/>
        </w:rPr>
        <w:t xml:space="preserve">, calculado pro rata die, e aqueles pagos em prazo inferior ao estabelecido no instrumento convocatório serão feitos mediante desconto de 0,5% (um meio por cento) ao mês, calculado pro rata die. </w:t>
      </w:r>
    </w:p>
    <w:p w14:paraId="32D1780A" w14:textId="77777777" w:rsidR="00172872" w:rsidRPr="0099320F" w:rsidRDefault="00E9693A" w:rsidP="0044407A">
      <w:pPr>
        <w:spacing w:line="276" w:lineRule="auto"/>
        <w:rPr>
          <w:rFonts w:ascii="Times New Roman" w:eastAsia="Times New Roman" w:hAnsi="Times New Roman" w:cs="Times New Roman"/>
        </w:rPr>
      </w:pPr>
      <w:r w:rsidRPr="00E9693A">
        <w:rPr>
          <w:rFonts w:ascii="Times New Roman" w:eastAsia="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E9693A">
        <w:rPr>
          <w:rFonts w:ascii="Times New Roman" w:eastAsia="Times New Roman" w:hAnsi="Times New Roman" w:cs="Times New Roman"/>
        </w:rPr>
        <w:t>e</w:t>
      </w:r>
      <w:proofErr w:type="spellEnd"/>
      <w:r w:rsidRPr="00E9693A">
        <w:rPr>
          <w:rFonts w:ascii="Times New Roman" w:eastAsia="Times New Roman" w:hAnsi="Times New Roman" w:cs="Times New Roman"/>
        </w:rPr>
        <w:t>, do §1º, do art. 2º da Resolução SEFAZ nº 971/2016</w:t>
      </w:r>
      <w:r w:rsidR="00172872" w:rsidRPr="0099320F">
        <w:rPr>
          <w:rFonts w:ascii="Times New Roman" w:eastAsia="Times New Roman" w:hAnsi="Times New Roman" w:cs="Times New Roman"/>
        </w:rPr>
        <w:t>.</w:t>
      </w:r>
    </w:p>
    <w:p w14:paraId="28F6D7A0" w14:textId="77777777" w:rsidR="00172872" w:rsidRDefault="00172872" w:rsidP="0044407A">
      <w:pPr>
        <w:spacing w:line="276" w:lineRule="auto"/>
        <w:rPr>
          <w:rFonts w:ascii="Times New Roman" w:eastAsia="Times New Roman" w:hAnsi="Times New Roman" w:cs="Times New Roman"/>
        </w:rPr>
      </w:pPr>
    </w:p>
    <w:p w14:paraId="20BACD40" w14:textId="77777777" w:rsidR="00172872" w:rsidRPr="007A4F7A" w:rsidRDefault="00172872" w:rsidP="0044407A">
      <w:pPr>
        <w:spacing w:line="276" w:lineRule="auto"/>
        <w:rPr>
          <w:rFonts w:ascii="Times New Roman" w:eastAsia="Times New Roman" w:hAnsi="Times New Roman" w:cs="Times New Roman"/>
        </w:rPr>
      </w:pPr>
    </w:p>
    <w:p w14:paraId="3960C59A"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 xml:space="preserve">CLÁUSULA SÉTIMA - </w:t>
      </w:r>
      <w:r w:rsidR="00787961" w:rsidRPr="00787961">
        <w:rPr>
          <w:rFonts w:ascii="Times New Roman" w:eastAsia="Times New Roman" w:hAnsi="Times New Roman" w:cs="Times New Roman"/>
          <w:b/>
          <w:bCs/>
          <w:u w:val="single"/>
        </w:rPr>
        <w:t>REAJUSTE</w:t>
      </w:r>
    </w:p>
    <w:p w14:paraId="50896502" w14:textId="77777777" w:rsidR="00DC3437" w:rsidRDefault="00DC3437" w:rsidP="0044407A">
      <w:pPr>
        <w:spacing w:line="276" w:lineRule="auto"/>
        <w:rPr>
          <w:rFonts w:ascii="Times New Roman" w:eastAsia="Times New Roman" w:hAnsi="Times New Roman" w:cs="Times New Roman"/>
        </w:rPr>
      </w:pPr>
    </w:p>
    <w:p w14:paraId="41F4E32E"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7.1 Os preços contratados serão repactuados, após o interregno de 1 (um) ano, mediante solicitação do </w:t>
      </w:r>
      <w:r w:rsidRPr="0099320F">
        <w:rPr>
          <w:rFonts w:ascii="Times New Roman" w:eastAsia="Times New Roman" w:hAnsi="Times New Roman" w:cs="Times New Roman"/>
        </w:rPr>
        <w:t>CONTRATADO.</w:t>
      </w:r>
    </w:p>
    <w:p w14:paraId="6ABC334D"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lastRenderedPageBreak/>
        <w:t>7.2 O interregno mínimo de 1 (um) ano para o primeiro reajuste será contado da data do orçamento estimado.</w:t>
      </w:r>
    </w:p>
    <w:p w14:paraId="5108F7C6"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7.3 Nos reajustes subsequentes ao primeiro, o interregno mínimo de 1 (um) ano será contado a partir da data do fato gerador que deu ensejo ao último reajuste.</w:t>
      </w:r>
    </w:p>
    <w:p w14:paraId="601648DC"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 xml:space="preserve">7.4 Os preços iniciais serão reajustados, mediante a aplicação, pelo CONTRATANTE, do </w:t>
      </w:r>
      <w:r w:rsidR="007D2209">
        <w:rPr>
          <w:rFonts w:ascii="Times New Roman" w:eastAsia="Times New Roman" w:hAnsi="Times New Roman" w:cs="Times New Roman"/>
          <w:b/>
          <w:bCs/>
        </w:rPr>
        <w:t>Índice Nacional de Preços ao Consumidor Amplo – IPCA</w:t>
      </w:r>
      <w:r w:rsidRPr="00787961">
        <w:rPr>
          <w:rFonts w:ascii="Times New Roman" w:eastAsia="Times New Roman" w:hAnsi="Times New Roman" w:cs="Times New Roman"/>
        </w:rPr>
        <w:t>, exclusivamente para as obrigações que se iniciem após a anualidade.</w:t>
      </w:r>
    </w:p>
    <w:p w14:paraId="51F60945"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66CE84BD"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1BC73D59"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7.6 Caso o(s) índice(s) estabelecido(s) para reajustamento venha(m) a ser extinto(s) ou de qualquer forma não possa(m) mais ser utilizado(s), será(</w:t>
      </w:r>
      <w:proofErr w:type="spellStart"/>
      <w:r w:rsidRPr="00787961">
        <w:rPr>
          <w:rFonts w:ascii="Times New Roman" w:eastAsia="Times New Roman" w:hAnsi="Times New Roman" w:cs="Times New Roman"/>
        </w:rPr>
        <w:t>ão</w:t>
      </w:r>
      <w:proofErr w:type="spellEnd"/>
      <w:r w:rsidRPr="00787961">
        <w:rPr>
          <w:rFonts w:ascii="Times New Roman" w:eastAsia="Times New Roman" w:hAnsi="Times New Roman" w:cs="Times New Roman"/>
        </w:rPr>
        <w:t>) adotado(s), em substituição, o(s) que vier(em) a ser determinado(s) pela legislação então em vigor.</w:t>
      </w:r>
    </w:p>
    <w:p w14:paraId="45894E62"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 xml:space="preserve">7.7 Na ausência de previsão legal quanto ao índice substituto, as partes elegerão novo índice oficial, para reajustamento do preço do valor remanescente dos custos decorrentes do mercado, por meio de </w:t>
      </w:r>
      <w:r w:rsidR="003E43D7">
        <w:rPr>
          <w:rFonts w:ascii="Times New Roman" w:eastAsia="Times New Roman" w:hAnsi="Times New Roman" w:cs="Times New Roman"/>
        </w:rPr>
        <w:t>Termo Aditivo</w:t>
      </w:r>
      <w:r w:rsidRPr="00787961">
        <w:rPr>
          <w:rFonts w:ascii="Times New Roman" w:eastAsia="Times New Roman" w:hAnsi="Times New Roman" w:cs="Times New Roman"/>
        </w:rPr>
        <w:t>.</w:t>
      </w:r>
    </w:p>
    <w:p w14:paraId="3F90D148"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7.8 O pedido de reajuste deverá ser formulado durante a vigência do Contrato e antes de eventual prorrogação contratual, sob pena de preclusão.</w:t>
      </w:r>
    </w:p>
    <w:p w14:paraId="31B97C2B" w14:textId="77777777" w:rsidR="00787961" w:rsidRDefault="00787961" w:rsidP="0044407A">
      <w:pPr>
        <w:spacing w:line="276" w:lineRule="auto"/>
        <w:rPr>
          <w:rFonts w:ascii="Times New Roman" w:eastAsia="Times New Roman" w:hAnsi="Times New Roman" w:cs="Times New Roman"/>
        </w:rPr>
      </w:pPr>
      <w:r w:rsidRPr="00787961">
        <w:rPr>
          <w:rFonts w:ascii="Times New Roman" w:eastAsia="Times New Roman" w:hAnsi="Times New Roman" w:cs="Times New Roman"/>
        </w:rPr>
        <w:t>7.8.1 Os efeitos financeiros do pedido de reajuste serão contados:</w:t>
      </w:r>
    </w:p>
    <w:p w14:paraId="33DD3C43" w14:textId="77777777" w:rsidR="00787961" w:rsidRPr="00787961" w:rsidRDefault="00787961" w:rsidP="0044407A">
      <w:pPr>
        <w:spacing w:line="276" w:lineRule="auto"/>
        <w:rPr>
          <w:rFonts w:ascii="Times New Roman" w:eastAsia="Times New Roman" w:hAnsi="Times New Roman" w:cs="Times New Roman"/>
        </w:rPr>
      </w:pPr>
    </w:p>
    <w:p w14:paraId="495DAA7C" w14:textId="77777777" w:rsidR="00787961" w:rsidRPr="00787961" w:rsidRDefault="00787961">
      <w:pPr>
        <w:numPr>
          <w:ilvl w:val="0"/>
          <w:numId w:val="43"/>
        </w:numPr>
        <w:spacing w:after="240" w:line="276" w:lineRule="auto"/>
        <w:ind w:left="357" w:hanging="357"/>
        <w:rPr>
          <w:rFonts w:ascii="Times New Roman" w:eastAsia="Times New Roman" w:hAnsi="Times New Roman" w:cs="Times New Roman"/>
        </w:rPr>
      </w:pPr>
      <w:r w:rsidRPr="00787961">
        <w:rPr>
          <w:rFonts w:ascii="Times New Roman" w:eastAsia="Times New Roman" w:hAnsi="Times New Roman" w:cs="Times New Roman"/>
        </w:rPr>
        <w:t>da data-base prevista no Contrato, desde que requerido no prazo de 60 (sessenta) dias da data de publicação do índice ajustado contratualmente;</w:t>
      </w:r>
    </w:p>
    <w:p w14:paraId="29623037" w14:textId="77777777" w:rsidR="00787961" w:rsidRPr="00787961" w:rsidRDefault="00787961">
      <w:pPr>
        <w:numPr>
          <w:ilvl w:val="0"/>
          <w:numId w:val="43"/>
        </w:numPr>
        <w:spacing w:line="276" w:lineRule="auto"/>
        <w:rPr>
          <w:rFonts w:ascii="Times New Roman" w:eastAsia="Times New Roman" w:hAnsi="Times New Roman" w:cs="Times New Roman"/>
        </w:rPr>
      </w:pPr>
      <w:r w:rsidRPr="00787961">
        <w:rPr>
          <w:rFonts w:ascii="Times New Roman" w:eastAsia="Times New Roman" w:hAnsi="Times New Roman" w:cs="Times New Roman"/>
        </w:rPr>
        <w:t>a partir da data do requerimento do CONTRATADO, caso o pedido seja formulado após o prazo fixado na alínea a, acima, o que não acarretará a alteração do marco para cômputo da anualidade do reajuste, já adotado no edital e no contrato.</w:t>
      </w:r>
    </w:p>
    <w:p w14:paraId="36E0674D" w14:textId="77777777" w:rsidR="00787961" w:rsidRPr="00787961" w:rsidRDefault="00787961" w:rsidP="0044407A">
      <w:pPr>
        <w:spacing w:line="276" w:lineRule="auto"/>
        <w:rPr>
          <w:rFonts w:ascii="Times New Roman" w:eastAsia="Times New Roman" w:hAnsi="Times New Roman" w:cs="Times New Roman"/>
        </w:rPr>
      </w:pPr>
    </w:p>
    <w:p w14:paraId="59E7CD16"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 xml:space="preserve">7.9 Caso, na data da prorrogação contratual, ainda não tenha sido divulgado o índice de reajuste, deverá, a requerimento do CONTRATADO, ser inserida cláusula no </w:t>
      </w:r>
      <w:r w:rsidR="003E43D7">
        <w:rPr>
          <w:rFonts w:ascii="Times New Roman" w:eastAsia="Times New Roman" w:hAnsi="Times New Roman" w:cs="Times New Roman"/>
        </w:rPr>
        <w:t>Termo Aditivo</w:t>
      </w:r>
      <w:r w:rsidRPr="00787961">
        <w:rPr>
          <w:rFonts w:ascii="Times New Roman" w:eastAsia="Times New Roman" w:hAnsi="Times New Roman" w:cs="Times New Roman"/>
        </w:rPr>
        <w:t xml:space="preserve"> de prorrogação para resguardar o direito futuro do CONTRATADO, a ser exercido tão logo se disponha dos valores reajustados, sob pena de preclusão.</w:t>
      </w:r>
    </w:p>
    <w:p w14:paraId="2CB3B636"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7.10 A extinção do contrato não configurará óbice para o deferimento do reajuste solicitado tempestivamente, hipótese em que será concedido por meio de termo indenizatório.</w:t>
      </w:r>
    </w:p>
    <w:p w14:paraId="0561FAB4" w14:textId="77777777" w:rsidR="00787961" w:rsidRPr="00787961" w:rsidRDefault="00787961" w:rsidP="0044407A">
      <w:pPr>
        <w:spacing w:after="240" w:line="276" w:lineRule="auto"/>
        <w:rPr>
          <w:rFonts w:ascii="Times New Roman" w:eastAsia="Times New Roman" w:hAnsi="Times New Roman" w:cs="Times New Roman"/>
        </w:rPr>
      </w:pPr>
      <w:r w:rsidRPr="00787961">
        <w:rPr>
          <w:rFonts w:ascii="Times New Roman" w:eastAsia="Times New Roman" w:hAnsi="Times New Roman" w:cs="Times New Roman"/>
        </w:rPr>
        <w:t>7.11 O reajuste será realizado por apostilamento, se esta for a única alteração contratual a ser realizada.</w:t>
      </w:r>
    </w:p>
    <w:p w14:paraId="1ADB9100" w14:textId="77777777" w:rsidR="00172872" w:rsidRPr="007A4F7A" w:rsidRDefault="00787961" w:rsidP="0044407A">
      <w:pPr>
        <w:spacing w:line="276" w:lineRule="auto"/>
        <w:rPr>
          <w:rFonts w:ascii="Times New Roman" w:eastAsia="Times New Roman" w:hAnsi="Times New Roman" w:cs="Times New Roman"/>
        </w:rPr>
      </w:pPr>
      <w:r w:rsidRPr="00787961">
        <w:rPr>
          <w:rFonts w:ascii="Times New Roman" w:eastAsia="Times New Roman" w:hAnsi="Times New Roman" w:cs="Times New Roman"/>
        </w:rPr>
        <w:lastRenderedPageBreak/>
        <w:t>7.12 O reajuste dos preços não interfere no direito das partes de solicitar, a qualquer momento, a manutenção do equilíbrio econômico dos contratos com base no disposto no art. 124, inciso II, alínea “d”, da Lei nº 14.133/2021</w:t>
      </w:r>
      <w:r w:rsidR="00172872" w:rsidRPr="007A4F7A">
        <w:rPr>
          <w:rFonts w:ascii="Times New Roman" w:eastAsia="Times New Roman" w:hAnsi="Times New Roman" w:cs="Times New Roman"/>
        </w:rPr>
        <w:t>.</w:t>
      </w:r>
    </w:p>
    <w:p w14:paraId="74567D05" w14:textId="77777777" w:rsidR="00172872" w:rsidRDefault="00172872" w:rsidP="0044407A">
      <w:pPr>
        <w:spacing w:line="276" w:lineRule="auto"/>
        <w:rPr>
          <w:rFonts w:ascii="Times New Roman" w:eastAsia="Times New Roman" w:hAnsi="Times New Roman" w:cs="Times New Roman"/>
        </w:rPr>
      </w:pPr>
    </w:p>
    <w:p w14:paraId="350728B8" w14:textId="77777777" w:rsidR="00172872" w:rsidRPr="007A4F7A" w:rsidRDefault="00172872" w:rsidP="0044407A">
      <w:pPr>
        <w:spacing w:line="276" w:lineRule="auto"/>
        <w:rPr>
          <w:rFonts w:ascii="Times New Roman" w:eastAsia="Times New Roman" w:hAnsi="Times New Roman" w:cs="Times New Roman"/>
        </w:rPr>
      </w:pPr>
    </w:p>
    <w:p w14:paraId="6EB1F714"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OITAVA - OBRIGAÇÕES DO CONTRATANTE</w:t>
      </w:r>
    </w:p>
    <w:p w14:paraId="3C60AB1C" w14:textId="77777777" w:rsidR="00172872" w:rsidRDefault="00172872" w:rsidP="0044407A">
      <w:pPr>
        <w:spacing w:line="276" w:lineRule="auto"/>
        <w:rPr>
          <w:rFonts w:ascii="Times New Roman" w:eastAsia="Times New Roman" w:hAnsi="Times New Roman" w:cs="Times New Roman"/>
        </w:rPr>
      </w:pPr>
    </w:p>
    <w:p w14:paraId="639119ED"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8.1 São obrigações do </w:t>
      </w:r>
      <w:r w:rsidRPr="0099320F">
        <w:rPr>
          <w:rFonts w:ascii="Times New Roman" w:eastAsia="Times New Roman" w:hAnsi="Times New Roman" w:cs="Times New Roman"/>
        </w:rPr>
        <w:t>CONTRATANTE:</w:t>
      </w:r>
    </w:p>
    <w:p w14:paraId="509C813F"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8.1.1 Exigir o cumprimento de todas as obrigações assumidas pelo CONTRATADO, de acordo com o Contrato e seus anexos.</w:t>
      </w:r>
    </w:p>
    <w:p w14:paraId="1F173A2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8.1.2 Receber o objeto no prazo e condições estabelecidas no </w:t>
      </w:r>
      <w:r w:rsidRPr="00444A09">
        <w:rPr>
          <w:rFonts w:ascii="Times New Roman" w:eastAsia="Times New Roman" w:hAnsi="Times New Roman" w:cs="Times New Roman"/>
          <w:b/>
          <w:bCs/>
        </w:rPr>
        <w:t>Termo de Referência</w:t>
      </w:r>
      <w:r w:rsidR="00444A09">
        <w:rPr>
          <w:rFonts w:ascii="Times New Roman" w:eastAsia="Times New Roman" w:hAnsi="Times New Roman" w:cs="Times New Roman"/>
        </w:rPr>
        <w:t xml:space="preserve"> – </w:t>
      </w:r>
      <w:r w:rsidR="004A3247">
        <w:rPr>
          <w:rFonts w:ascii="Times New Roman" w:eastAsia="Times New Roman" w:hAnsi="Times New Roman" w:cs="Times New Roman"/>
        </w:rPr>
        <w:t xml:space="preserve">ANEXO </w:t>
      </w:r>
      <w:r w:rsidR="004A3247" w:rsidRPr="004A3247">
        <w:rPr>
          <w:rFonts w:ascii="Times New Roman" w:eastAsia="Times New Roman" w:hAnsi="Times New Roman" w:cs="Times New Roman"/>
          <w:b/>
          <w:bCs/>
        </w:rPr>
        <w:t>I</w:t>
      </w:r>
      <w:r w:rsidRPr="007A4F7A">
        <w:rPr>
          <w:rFonts w:ascii="Times New Roman" w:eastAsia="Times New Roman" w:hAnsi="Times New Roman" w:cs="Times New Roman"/>
        </w:rPr>
        <w:t>.</w:t>
      </w:r>
    </w:p>
    <w:p w14:paraId="591EFC6D"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8.1.3 Notificar o </w:t>
      </w:r>
      <w:r w:rsidRPr="0099320F">
        <w:rPr>
          <w:rFonts w:ascii="Times New Roman" w:eastAsia="Times New Roman" w:hAnsi="Times New Roman" w:cs="Times New Roman"/>
        </w:rPr>
        <w:t>CONTRATADO, por escrito, sobre vícios, defeitos ou incorreções verificadas no objeto fornecido, para que seja por ele substituído, reparado ou corrigido, no todo ou em parte, às suas expensas.</w:t>
      </w:r>
    </w:p>
    <w:p w14:paraId="14C6D105"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8.1.4 Acompanhar e fiscalizar a execução do Contrato e o cumprimento das obrigações pelo CONTRATADO.</w:t>
      </w:r>
    </w:p>
    <w:p w14:paraId="2A4D641D"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76068852"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8.1.6 Efetuar o pagamento ao CONTRATADO do valor correspondente à execução do objeto, no prazo, forma e condições estabelecidos no presente Contrato.</w:t>
      </w:r>
    </w:p>
    <w:p w14:paraId="73A89F2E" w14:textId="77777777" w:rsidR="00172872" w:rsidRPr="007A4F7A"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8.1.7 Aplicar ao CONTRATADO</w:t>
      </w:r>
      <w:r w:rsidRPr="007A4F7A">
        <w:rPr>
          <w:rFonts w:ascii="Times New Roman" w:eastAsia="Times New Roman" w:hAnsi="Times New Roman" w:cs="Times New Roman"/>
        </w:rPr>
        <w:t xml:space="preserve"> sanções motivadas pela inexecução total ou parcial das obrigações contratuais, na forma prevista na lei e neste Contrato.</w:t>
      </w:r>
    </w:p>
    <w:p w14:paraId="26EFAF68"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8.1.8 Não praticar atos de ingerência na administração do </w:t>
      </w:r>
      <w:r w:rsidRPr="0099320F">
        <w:rPr>
          <w:rFonts w:ascii="Times New Roman" w:eastAsia="Times New Roman" w:hAnsi="Times New Roman" w:cs="Times New Roman"/>
        </w:rPr>
        <w:t>CONTRATADO, tais como os descritos no art. 48 da Lei nº 14.133/2021:</w:t>
      </w:r>
    </w:p>
    <w:p w14:paraId="542900D2"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8.1.8.1 indicar pessoas expressamente nominadas para executar direta ou indiretamente o objeto contratado;</w:t>
      </w:r>
    </w:p>
    <w:p w14:paraId="4411628A"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8.1.8.2 fixar salário inferior ao definido em lei ou em ato normativo a ser pago pelo CONTRATADO;</w:t>
      </w:r>
    </w:p>
    <w:p w14:paraId="69FE1156"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8.1.8.3 estabelecer vínculo de subordinação com funcionário do CONTRATADO;</w:t>
      </w:r>
    </w:p>
    <w:p w14:paraId="52EBFBD7"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8.1.8.4 definir forma de pagamento mediante exclusivo reembolso dos salários pagos;</w:t>
      </w:r>
    </w:p>
    <w:p w14:paraId="42293AA7"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8.1.8.5 demandar a funcionário do CONTRATADO a execução de tarefas fora do escopo do objeto da contratação;</w:t>
      </w:r>
    </w:p>
    <w:p w14:paraId="42BBE073"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lastRenderedPageBreak/>
        <w:t>8.1.8.6 prever exigências que constituam intervenção indevida do contratante na gestão interna do CONTRATADO.</w:t>
      </w:r>
    </w:p>
    <w:p w14:paraId="3C9E7611"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8.1.9 Dar ciência à Assessoria Jurídica do órgão ou entidade para as providências junto à Procuradoria Geral do Estado, com vistas a adoção de eventuais medidas judiciais, em caso de descumprimento de obrigações pelo CONTRATADO.</w:t>
      </w:r>
    </w:p>
    <w:p w14:paraId="26243F4C"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8.1.10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579D0745"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8.1.10.1 O CONTRATANTE terá o prazo de 1 (um) mês, a contar da data do protocolo do requerimento para decidir, admitida a prorrogação motivada por igual período.</w:t>
      </w:r>
    </w:p>
    <w:p w14:paraId="3E2CD8E7" w14:textId="77777777" w:rsidR="00172872" w:rsidRPr="007A4F7A" w:rsidRDefault="00172872" w:rsidP="0044407A">
      <w:pPr>
        <w:spacing w:after="240" w:line="276" w:lineRule="auto"/>
        <w:rPr>
          <w:rFonts w:ascii="Times New Roman" w:eastAsia="Times New Roman" w:hAnsi="Times New Roman" w:cs="Times New Roman"/>
        </w:rPr>
      </w:pPr>
      <w:bookmarkStart w:id="55" w:name="_Hlk131082970"/>
      <w:bookmarkEnd w:id="55"/>
      <w:r w:rsidRPr="0099320F">
        <w:rPr>
          <w:rFonts w:ascii="Times New Roman" w:eastAsia="Times New Roman" w:hAnsi="Times New Roman" w:cs="Times New Roman"/>
        </w:rPr>
        <w:t>8.1.11 Responder aos eventuais pedidos de restabelecimento do equilíbrio econômico-financeiro efetuados pelo CONTRATADO</w:t>
      </w:r>
      <w:r w:rsidRPr="007A4F7A">
        <w:rPr>
          <w:rFonts w:ascii="Times New Roman" w:eastAsia="Times New Roman" w:hAnsi="Times New Roman" w:cs="Times New Roman"/>
        </w:rPr>
        <w:t xml:space="preserve"> no prazo máximo de 45 (quarenta e cinco) dias, admitida a prorrogação motivada, uma única vez, por igual período.</w:t>
      </w:r>
    </w:p>
    <w:p w14:paraId="5989F2E7"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8.1.12 Notificar os emitentes das garantias quanto ao início de processo administrativo para apuração de descumprimento de cláusulas contratuais, na forma do art. 137, § 4º, da Lei nº 14.133/2021.</w:t>
      </w:r>
    </w:p>
    <w:p w14:paraId="1C3871B8"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8.1.13 Garantir aos trabalhadores do </w:t>
      </w:r>
      <w:r w:rsidRPr="0099320F">
        <w:rPr>
          <w:rFonts w:ascii="Times New Roman" w:eastAsia="Times New Roman" w:hAnsi="Times New Roman" w:cs="Times New Roman"/>
        </w:rPr>
        <w:t>CONTRATADO as mesmas condições sanitárias, de medidas de proteção à saúde e de segurança no trabalho e de instalações adequadas à prestação do serviço, bem como a utilização do refeitório e atendimento médico e ambulatorial prestado em serviço e durante o serviço, desde que assegurados aos seus servidores.</w:t>
      </w:r>
    </w:p>
    <w:p w14:paraId="3C6F659A"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8.1.14 Expedir ofício à Secretaria da Receita Federal, comunicando a assinatura de contrato de prestação de serviços com cessão de mão de obra, para fins de exclusão obrigatória do Simples Nacional, caso o CONTRATADO não comprove o cumprimento da obrigação no prazo fixado no 9.1.35.1 da cláusula nona, na forma do art. 29, I, da Lei Complementar n° 123/2006.</w:t>
      </w:r>
    </w:p>
    <w:p w14:paraId="1899A2E8"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8.1.15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0B6F94" w14:textId="77777777" w:rsidR="00172872" w:rsidRPr="0099320F" w:rsidRDefault="00172872" w:rsidP="0044407A">
      <w:pPr>
        <w:spacing w:line="276" w:lineRule="auto"/>
        <w:rPr>
          <w:rFonts w:ascii="Times New Roman" w:eastAsia="Times New Roman" w:hAnsi="Times New Roman" w:cs="Times New Roman"/>
        </w:rPr>
      </w:pPr>
      <w:r w:rsidRPr="0099320F">
        <w:rPr>
          <w:rFonts w:ascii="Times New Roman" w:eastAsia="Times New Roman" w:hAnsi="Times New Roman" w:cs="Times New Roman"/>
        </w:rPr>
        <w:t>8.1.16 O presente Contrato não configura vínculo empregatício entre os trabalhadores, ou sócios do CONTRATADO e o CONTRATANTE.</w:t>
      </w:r>
    </w:p>
    <w:p w14:paraId="26C45DAE" w14:textId="77777777" w:rsidR="00172872" w:rsidRPr="0099320F" w:rsidRDefault="00172872" w:rsidP="0044407A">
      <w:pPr>
        <w:spacing w:line="276" w:lineRule="auto"/>
        <w:rPr>
          <w:rFonts w:ascii="Times New Roman" w:eastAsia="Times New Roman" w:hAnsi="Times New Roman" w:cs="Times New Roman"/>
        </w:rPr>
      </w:pPr>
    </w:p>
    <w:p w14:paraId="564A98AD" w14:textId="77777777" w:rsidR="00172872" w:rsidRPr="007A4F7A" w:rsidRDefault="00172872" w:rsidP="0044407A">
      <w:pPr>
        <w:spacing w:line="276" w:lineRule="auto"/>
        <w:rPr>
          <w:rFonts w:ascii="Times New Roman" w:eastAsia="Times New Roman" w:hAnsi="Times New Roman" w:cs="Times New Roman"/>
        </w:rPr>
      </w:pPr>
    </w:p>
    <w:p w14:paraId="06D01518"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NONA - OBRIGAÇÕES DO CONTRATADO</w:t>
      </w:r>
    </w:p>
    <w:p w14:paraId="77C5F0F0" w14:textId="77777777" w:rsidR="00172872" w:rsidRDefault="00172872" w:rsidP="0044407A">
      <w:pPr>
        <w:spacing w:line="276" w:lineRule="auto"/>
        <w:rPr>
          <w:rFonts w:ascii="Times New Roman" w:eastAsia="Times New Roman" w:hAnsi="Times New Roman" w:cs="Times New Roman"/>
        </w:rPr>
      </w:pPr>
    </w:p>
    <w:p w14:paraId="7FB9225E"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9.1 O </w:t>
      </w:r>
      <w:r w:rsidRPr="0099320F">
        <w:rPr>
          <w:rFonts w:ascii="Times New Roman" w:eastAsia="Times New Roman" w:hAnsi="Times New Roman" w:cs="Times New Roman"/>
        </w:rPr>
        <w:t>CONTRATADO deverá</w:t>
      </w:r>
      <w:r w:rsidRPr="007A4F7A">
        <w:rPr>
          <w:rFonts w:ascii="Times New Roman" w:eastAsia="Times New Roman" w:hAnsi="Times New Roman" w:cs="Times New Roman"/>
        </w:rPr>
        <w:t xml:space="preserve"> cumprir todas as obrigações constantes deste Contrato e em seus anexos, assumindo como exclusivamente seus os riscos e as despesas decorrentes da boa e perfeita execução do objeto e observando, ainda, as obrigações a seguir dispostas:</w:t>
      </w:r>
    </w:p>
    <w:p w14:paraId="7C6861A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9.1.1 Manter preposto aceito pela Administração no local do serviço para representá-lo na execução do Contrato.</w:t>
      </w:r>
    </w:p>
    <w:p w14:paraId="4B7797CA"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460702EA"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16079F61"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D7A13F2"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0F5BFE3D"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9.1.5 Responsabilizar-se pelos vícios e danos decorrentes da execução do objeto, de acordo com o </w:t>
      </w:r>
      <w:hyperlink r:id="rId48" w:history="1">
        <w:r w:rsidRPr="007A4F7A">
          <w:rPr>
            <w:rFonts w:ascii="Times New Roman" w:eastAsia="Times New Roman" w:hAnsi="Times New Roman" w:cs="Times New Roman"/>
            <w:color w:val="0000FF"/>
            <w:u w:val="single"/>
          </w:rPr>
          <w:t>Código de Defesa do Consumidor (Lei nº 8.078, de 11 de setembro de 1990</w:t>
        </w:r>
      </w:hyperlink>
      <w:r w:rsidRPr="007A4F7A">
        <w:rPr>
          <w:rFonts w:ascii="Times New Roman" w:eastAsia="Times New Roman" w:hAnsi="Times New Roman" w:cs="Times New Roman"/>
        </w:rPr>
        <w:t xml:space="preserve">), bem como por todo e qualquer dano causado à Administração ou terceiros, não reduzindo essa responsabilidade a fiscalização ou o acompanhamento da execução contratual pelo </w:t>
      </w:r>
      <w:r w:rsidRPr="0099320F">
        <w:rPr>
          <w:rFonts w:ascii="Times New Roman" w:eastAsia="Times New Roman" w:hAnsi="Times New Roman" w:cs="Times New Roman"/>
        </w:rPr>
        <w:t>CONTRATANTE, que ficará autorizado a descontar dos pagamentos devidos ou da garantia o valor correspondente aos danos sofridos.</w:t>
      </w:r>
    </w:p>
    <w:p w14:paraId="57351D09"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2BA7C8EC" w14:textId="77777777" w:rsidR="00172872" w:rsidRPr="0099320F" w:rsidRDefault="00172872" w:rsidP="0044407A">
      <w:pPr>
        <w:spacing w:after="240" w:line="276" w:lineRule="auto"/>
        <w:rPr>
          <w:rFonts w:ascii="Times New Roman" w:eastAsia="Times New Roman" w:hAnsi="Times New Roman" w:cs="Times New Roman"/>
        </w:rPr>
      </w:pPr>
      <w:bookmarkStart w:id="56" w:name="_Hlk131083104"/>
      <w:bookmarkEnd w:id="56"/>
      <w:r w:rsidRPr="0099320F">
        <w:rPr>
          <w:rFonts w:ascii="Times New Roman" w:eastAsia="Times New Roman" w:hAnsi="Times New Roman" w:cs="Times New Roman"/>
        </w:rPr>
        <w:t>9.1.7 Manter a regularidade junto ao SICAF.</w:t>
      </w:r>
    </w:p>
    <w:p w14:paraId="5ED3D9BA" w14:textId="77777777" w:rsidR="00172872" w:rsidRDefault="00172872" w:rsidP="0044407A">
      <w:pPr>
        <w:spacing w:line="276" w:lineRule="auto"/>
        <w:rPr>
          <w:rFonts w:ascii="Times New Roman" w:eastAsia="Times New Roman" w:hAnsi="Times New Roman" w:cs="Times New Roman"/>
        </w:rPr>
      </w:pPr>
      <w:r w:rsidRPr="0099320F">
        <w:rPr>
          <w:rFonts w:ascii="Times New Roman" w:eastAsia="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0054A62A" w14:textId="77777777" w:rsidR="00172872" w:rsidRPr="0099320F" w:rsidRDefault="00172872" w:rsidP="0044407A">
      <w:pPr>
        <w:spacing w:line="276" w:lineRule="auto"/>
        <w:rPr>
          <w:rFonts w:ascii="Times New Roman" w:eastAsia="Times New Roman" w:hAnsi="Times New Roman" w:cs="Times New Roman"/>
        </w:rPr>
      </w:pPr>
    </w:p>
    <w:p w14:paraId="4A775AD2" w14:textId="77777777" w:rsidR="00172872" w:rsidRPr="0099320F" w:rsidRDefault="00172872">
      <w:pPr>
        <w:pStyle w:val="PargrafodaLista"/>
        <w:numPr>
          <w:ilvl w:val="0"/>
          <w:numId w:val="32"/>
        </w:numPr>
        <w:spacing w:after="240" w:line="276" w:lineRule="auto"/>
        <w:ind w:left="357" w:hanging="357"/>
        <w:contextualSpacing w:val="0"/>
        <w:rPr>
          <w:rFonts w:ascii="Times New Roman" w:eastAsia="Times New Roman" w:hAnsi="Times New Roman" w:cs="Times New Roman"/>
        </w:rPr>
      </w:pPr>
      <w:r w:rsidRPr="0099320F">
        <w:rPr>
          <w:rFonts w:ascii="Times New Roman" w:eastAsia="Times New Roman" w:hAnsi="Times New Roman" w:cs="Times New Roman"/>
        </w:rPr>
        <w:t>prova de regularidade relativa à Seguridade Social;</w:t>
      </w:r>
    </w:p>
    <w:p w14:paraId="5FE401A8" w14:textId="77777777" w:rsidR="00172872" w:rsidRPr="0099320F" w:rsidRDefault="00172872">
      <w:pPr>
        <w:pStyle w:val="PargrafodaLista"/>
        <w:numPr>
          <w:ilvl w:val="0"/>
          <w:numId w:val="32"/>
        </w:numPr>
        <w:spacing w:after="240" w:line="276" w:lineRule="auto"/>
        <w:ind w:left="357" w:hanging="357"/>
        <w:contextualSpacing w:val="0"/>
        <w:rPr>
          <w:rFonts w:ascii="Times New Roman" w:eastAsia="Times New Roman" w:hAnsi="Times New Roman" w:cs="Times New Roman"/>
        </w:rPr>
      </w:pPr>
      <w:r w:rsidRPr="0099320F">
        <w:rPr>
          <w:rFonts w:ascii="Times New Roman" w:eastAsia="Times New Roman" w:hAnsi="Times New Roman" w:cs="Times New Roman"/>
        </w:rPr>
        <w:t>certidão conjunta relativa aos tributos federais e à Dívida Ativa da União;</w:t>
      </w:r>
    </w:p>
    <w:p w14:paraId="49206A50" w14:textId="77777777" w:rsidR="00172872" w:rsidRPr="007A4F7A" w:rsidRDefault="00172872">
      <w:pPr>
        <w:pStyle w:val="PargrafodaLista"/>
        <w:numPr>
          <w:ilvl w:val="0"/>
          <w:numId w:val="32"/>
        </w:numPr>
        <w:spacing w:after="240" w:line="276" w:lineRule="auto"/>
        <w:ind w:left="357" w:hanging="357"/>
        <w:contextualSpacing w:val="0"/>
        <w:rPr>
          <w:rFonts w:ascii="Times New Roman" w:eastAsia="Times New Roman" w:hAnsi="Times New Roman" w:cs="Times New Roman"/>
        </w:rPr>
      </w:pPr>
      <w:r w:rsidRPr="0099320F">
        <w:rPr>
          <w:rFonts w:ascii="Times New Roman" w:eastAsia="Times New Roman" w:hAnsi="Times New Roman" w:cs="Times New Roman"/>
        </w:rPr>
        <w:t>certidões que comprovem a regularidade perante as Fazendas do domicílio ou sede do CONTRATADO</w:t>
      </w:r>
      <w:r w:rsidRPr="007A4F7A">
        <w:rPr>
          <w:rFonts w:ascii="Times New Roman" w:eastAsia="Times New Roman" w:hAnsi="Times New Roman" w:cs="Times New Roman"/>
        </w:rPr>
        <w:t>, na mesma forma exigida no Edital ou Aviso de Contratação Direta;</w:t>
      </w:r>
    </w:p>
    <w:p w14:paraId="7B9B688F" w14:textId="77777777" w:rsidR="00172872" w:rsidRPr="007A4F7A" w:rsidRDefault="00172872">
      <w:pPr>
        <w:pStyle w:val="PargrafodaLista"/>
        <w:numPr>
          <w:ilvl w:val="0"/>
          <w:numId w:val="32"/>
        </w:numPr>
        <w:spacing w:after="240" w:line="276" w:lineRule="auto"/>
        <w:ind w:left="357" w:hanging="357"/>
        <w:contextualSpacing w:val="0"/>
        <w:rPr>
          <w:rFonts w:ascii="Times New Roman" w:eastAsia="Times New Roman" w:hAnsi="Times New Roman" w:cs="Times New Roman"/>
        </w:rPr>
      </w:pPr>
      <w:r w:rsidRPr="007A4F7A">
        <w:rPr>
          <w:rFonts w:ascii="Times New Roman" w:eastAsia="Times New Roman" w:hAnsi="Times New Roman" w:cs="Times New Roman"/>
        </w:rPr>
        <w:t>Certidão de Regularidade do FGTS – CRF; e</w:t>
      </w:r>
    </w:p>
    <w:p w14:paraId="14072C90" w14:textId="77777777" w:rsidR="00172872" w:rsidRPr="007A4F7A" w:rsidRDefault="00172872">
      <w:pPr>
        <w:pStyle w:val="PargrafodaLista"/>
        <w:numPr>
          <w:ilvl w:val="0"/>
          <w:numId w:val="32"/>
        </w:numPr>
        <w:spacing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Certidão Negativa de Débitos Trabalhistas – CNDT;</w:t>
      </w:r>
    </w:p>
    <w:p w14:paraId="72455877" w14:textId="77777777" w:rsidR="00172872" w:rsidRDefault="00172872" w:rsidP="0044407A">
      <w:pPr>
        <w:spacing w:line="276" w:lineRule="auto"/>
        <w:rPr>
          <w:rFonts w:ascii="Times New Roman" w:eastAsia="Times New Roman" w:hAnsi="Times New Roman" w:cs="Times New Roman"/>
        </w:rPr>
      </w:pPr>
    </w:p>
    <w:p w14:paraId="695FCA5C"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99320F">
        <w:rPr>
          <w:rFonts w:ascii="Times New Roman" w:eastAsia="Times New Roman" w:hAnsi="Times New Roman" w:cs="Times New Roman"/>
        </w:rPr>
        <w:t>CONTRATANTE e não poderá onerar o objeto do Contrato.</w:t>
      </w:r>
    </w:p>
    <w:p w14:paraId="1AE31273"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9.1.9 Comunicar ao Fiscal do Contrato, no prazo de 24 (vinte e quatro) horas, qualquer ocorrência anormal ou acidente que se verifique no local da execução do objeto contratual.</w:t>
      </w:r>
    </w:p>
    <w:p w14:paraId="14479641"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195BF23D"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7768D198"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9.1.12 Promover a guarda, manutenção e vigilância de materiais, ferramentas, e tudo o que for necessário à execução do objeto, durante a vigência do Contrato.</w:t>
      </w:r>
    </w:p>
    <w:p w14:paraId="0B3DA058"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9.1.13 Conduzir os trabalhos com estrita observância às normas da legislação pertinente, cumprindo as determinações dos Poderes Públicos, mantendo sempre limpo o local dos serviços e nas melhores condições de segurança, higiene e disciplina.</w:t>
      </w:r>
    </w:p>
    <w:p w14:paraId="563D07A4" w14:textId="77777777" w:rsidR="00172872" w:rsidRPr="007A4F7A"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9.1.14 Submeter previamente, por escrito, ao CONTRATANTE, para a</w:t>
      </w:r>
      <w:r w:rsidRPr="007A4F7A">
        <w:rPr>
          <w:rFonts w:ascii="Times New Roman" w:eastAsia="Times New Roman" w:hAnsi="Times New Roman" w:cs="Times New Roman"/>
        </w:rPr>
        <w:t>nálise e aprovação, quaisquer mudanças nos métodos executivos que fujam às especificações do serviço, de acordo com os documentos anexos a este instrumento.</w:t>
      </w:r>
    </w:p>
    <w:p w14:paraId="7E5AF6D7"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02BC9543"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9.1.16 Manter durante toda a vigência do Contrato, em compatibilidade com as obrigações assumidas, todas as condições exigidas para a habilitação.</w:t>
      </w:r>
    </w:p>
    <w:p w14:paraId="17B6E842" w14:textId="77777777" w:rsidR="00172872"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5EF8F94E" w14:textId="77777777" w:rsidR="00172872"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9.1.17.1 Na forma da Lei estadual nº 7.258/2016, a empresa com 100 (cem) ou mais empregados alocados a este Contrato está obrigada a preencher de 2% (dois por cento) a 5% (cinco por cento) dos seus postos de trabalho com beneficiários reabilitados ou pessoas portadoras de deficiência, habilitadas, na seguinte proporção:</w:t>
      </w:r>
    </w:p>
    <w:p w14:paraId="10810134" w14:textId="77777777" w:rsidR="00172872" w:rsidRPr="007A4F7A" w:rsidRDefault="00172872" w:rsidP="0044407A">
      <w:pPr>
        <w:spacing w:line="276" w:lineRule="auto"/>
        <w:rPr>
          <w:rFonts w:ascii="Times New Roman" w:eastAsia="Times New Roman" w:hAnsi="Times New Roman" w:cs="Times New Roman"/>
        </w:rPr>
      </w:pPr>
    </w:p>
    <w:p w14:paraId="4017CF87" w14:textId="77777777" w:rsidR="00172872" w:rsidRPr="009529FE" w:rsidRDefault="00172872">
      <w:pPr>
        <w:pStyle w:val="PargrafodaLista"/>
        <w:numPr>
          <w:ilvl w:val="0"/>
          <w:numId w:val="33"/>
        </w:numPr>
        <w:tabs>
          <w:tab w:val="left" w:pos="851"/>
        </w:tabs>
        <w:spacing w:after="240" w:line="276" w:lineRule="auto"/>
        <w:ind w:left="851" w:hanging="491"/>
        <w:contextualSpacing w:val="0"/>
        <w:rPr>
          <w:rFonts w:ascii="Times New Roman" w:eastAsia="Times New Roman" w:hAnsi="Times New Roman" w:cs="Times New Roman"/>
        </w:rPr>
      </w:pPr>
      <w:r w:rsidRPr="009529FE">
        <w:rPr>
          <w:rFonts w:ascii="Times New Roman" w:eastAsia="Times New Roman" w:hAnsi="Times New Roman" w:cs="Times New Roman"/>
        </w:rPr>
        <w:t>até 200 empregados......................................................... 2%;</w:t>
      </w:r>
    </w:p>
    <w:p w14:paraId="6C814B40" w14:textId="77777777" w:rsidR="00172872" w:rsidRPr="007A4F7A" w:rsidRDefault="00172872">
      <w:pPr>
        <w:pStyle w:val="PargrafodaLista"/>
        <w:numPr>
          <w:ilvl w:val="0"/>
          <w:numId w:val="33"/>
        </w:numPr>
        <w:tabs>
          <w:tab w:val="left" w:pos="851"/>
        </w:tabs>
        <w:spacing w:after="240" w:line="276" w:lineRule="auto"/>
        <w:ind w:left="851" w:hanging="491"/>
        <w:contextualSpacing w:val="0"/>
        <w:rPr>
          <w:rFonts w:ascii="Times New Roman" w:eastAsia="Times New Roman" w:hAnsi="Times New Roman" w:cs="Times New Roman"/>
        </w:rPr>
      </w:pPr>
      <w:r w:rsidRPr="007A4F7A">
        <w:rPr>
          <w:rFonts w:ascii="Times New Roman" w:eastAsia="Times New Roman" w:hAnsi="Times New Roman" w:cs="Times New Roman"/>
        </w:rPr>
        <w:lastRenderedPageBreak/>
        <w:t>de 201 a 500...................................................................... 3%;</w:t>
      </w:r>
    </w:p>
    <w:p w14:paraId="3730D4F4" w14:textId="77777777" w:rsidR="00172872" w:rsidRPr="007A4F7A" w:rsidRDefault="00172872">
      <w:pPr>
        <w:pStyle w:val="PargrafodaLista"/>
        <w:numPr>
          <w:ilvl w:val="0"/>
          <w:numId w:val="33"/>
        </w:numPr>
        <w:tabs>
          <w:tab w:val="left" w:pos="851"/>
        </w:tabs>
        <w:spacing w:after="240"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de 501 a 1.000.................................................................. 4%;</w:t>
      </w:r>
    </w:p>
    <w:p w14:paraId="67667479" w14:textId="77777777" w:rsidR="00172872" w:rsidRPr="007A4F7A" w:rsidRDefault="00172872">
      <w:pPr>
        <w:pStyle w:val="PargrafodaLista"/>
        <w:numPr>
          <w:ilvl w:val="0"/>
          <w:numId w:val="33"/>
        </w:numPr>
        <w:tabs>
          <w:tab w:val="left" w:pos="851"/>
        </w:tabs>
        <w:spacing w:line="276" w:lineRule="auto"/>
        <w:rPr>
          <w:rFonts w:ascii="Times New Roman" w:eastAsia="Times New Roman" w:hAnsi="Times New Roman" w:cs="Times New Roman"/>
        </w:rPr>
      </w:pPr>
      <w:r w:rsidRPr="007A4F7A">
        <w:rPr>
          <w:rFonts w:ascii="Times New Roman" w:eastAsia="Times New Roman" w:hAnsi="Times New Roman" w:cs="Times New Roman"/>
        </w:rPr>
        <w:t>de 1.001 em diante. ......................................................... 5%.</w:t>
      </w:r>
    </w:p>
    <w:p w14:paraId="608F2C02" w14:textId="77777777" w:rsidR="00172872" w:rsidRDefault="00172872" w:rsidP="0044407A">
      <w:pPr>
        <w:spacing w:line="276" w:lineRule="auto"/>
        <w:rPr>
          <w:rFonts w:ascii="Times New Roman" w:eastAsia="Times New Roman" w:hAnsi="Times New Roman" w:cs="Times New Roman"/>
        </w:rPr>
      </w:pPr>
    </w:p>
    <w:p w14:paraId="6F9831B3"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9.1.17.2 Comprovar a reserva de cargos a que se refere o item acima, no prazo fixado pelo fiscal do Contrato, com a indicação dos empregados que preencheram as referidas vagas (art. 116, parágrafo único, da Lei nº 14.133/2021).</w:t>
      </w:r>
    </w:p>
    <w:p w14:paraId="3CB78C3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9.1.18 Guardar sigilo sobre todas as informações obtidas em decorrência do cumprimento do Contrato.</w:t>
      </w:r>
    </w:p>
    <w:p w14:paraId="688B4BA2"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42E17964"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9.1.20 Cumprir, além dos postulados legais vigentes de âmbito federal, estadual ou municipal, as normas de segurança do </w:t>
      </w:r>
      <w:r w:rsidRPr="0099320F">
        <w:rPr>
          <w:rFonts w:ascii="Times New Roman" w:eastAsia="Times New Roman" w:hAnsi="Times New Roman" w:cs="Times New Roman"/>
        </w:rPr>
        <w:t>CONTRATANTE.</w:t>
      </w:r>
    </w:p>
    <w:p w14:paraId="5EFACE9D"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9.1.38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56D53C58" w14:textId="77777777" w:rsidR="00172872" w:rsidRPr="007A4F7A" w:rsidRDefault="00172872" w:rsidP="0044407A">
      <w:pPr>
        <w:spacing w:line="276" w:lineRule="auto"/>
        <w:rPr>
          <w:rFonts w:ascii="Times New Roman" w:eastAsia="Times New Roman" w:hAnsi="Times New Roman" w:cs="Times New Roman"/>
        </w:rPr>
      </w:pPr>
      <w:r w:rsidRPr="0099320F">
        <w:rPr>
          <w:rFonts w:ascii="Times New Roman" w:eastAsia="Times New Roman" w:hAnsi="Times New Roman" w:cs="Times New Roman"/>
        </w:rPr>
        <w:t>9.1.38.1 Caso o CONTRATADO</w:t>
      </w:r>
      <w:r w:rsidRPr="007A4F7A">
        <w:rPr>
          <w:rFonts w:ascii="Times New Roman" w:eastAsia="Times New Roman" w:hAnsi="Times New Roman" w:cs="Times New Roman"/>
        </w:rPr>
        <w:t xml:space="preserve"> ainda não tenha programa de integridade instituído, compromete-se a implantar o Programa de Integridade no prazo de até 180 (cento e oitenta) dias corridos, a partir da data de celebração do presente Contrato, na forma da Lei nº 7.753/2017.</w:t>
      </w:r>
    </w:p>
    <w:p w14:paraId="4D78D79B" w14:textId="77777777" w:rsidR="00172872" w:rsidRDefault="00172872" w:rsidP="0044407A">
      <w:pPr>
        <w:spacing w:line="276" w:lineRule="auto"/>
        <w:rPr>
          <w:rFonts w:ascii="Times New Roman" w:eastAsia="Times New Roman" w:hAnsi="Times New Roman" w:cs="Times New Roman"/>
        </w:rPr>
      </w:pPr>
    </w:p>
    <w:p w14:paraId="2FF434C5" w14:textId="77777777" w:rsidR="00172872" w:rsidRPr="007A4F7A" w:rsidRDefault="00172872" w:rsidP="0044407A">
      <w:pPr>
        <w:spacing w:line="276" w:lineRule="auto"/>
        <w:rPr>
          <w:rFonts w:ascii="Times New Roman" w:eastAsia="Times New Roman" w:hAnsi="Times New Roman" w:cs="Times New Roman"/>
        </w:rPr>
      </w:pPr>
    </w:p>
    <w:p w14:paraId="46992CC7"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DÉCIMA - OBRIGAÇÕES PERTINENTES À LGPD</w:t>
      </w:r>
    </w:p>
    <w:p w14:paraId="7D57A582" w14:textId="77777777" w:rsidR="00172872" w:rsidRDefault="00172872" w:rsidP="0044407A">
      <w:pPr>
        <w:spacing w:line="276" w:lineRule="auto"/>
        <w:rPr>
          <w:rFonts w:ascii="Times New Roman" w:eastAsia="Times New Roman" w:hAnsi="Times New Roman" w:cs="Times New Roman"/>
        </w:rPr>
      </w:pPr>
    </w:p>
    <w:p w14:paraId="2675568D"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E862F7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10.2 Os dados obtidos somente poderão ser utilizados para as finalidades que justificaram seu acesso e de acordo com a boa-fé e com os princípios do art. 6º da LGPD.</w:t>
      </w:r>
    </w:p>
    <w:p w14:paraId="7CD7FD0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10.3 É vedado o compartilhamento com terceiros dos dados obtidos fora das hipóteses permitidas em Lei.</w:t>
      </w:r>
    </w:p>
    <w:p w14:paraId="05133896" w14:textId="77777777" w:rsidR="00172872" w:rsidRPr="0099320F"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 xml:space="preserve">10.4 A Administração deverá ser informada no prazo de 5 (cinco) dias úteis sobre todos os contratos de </w:t>
      </w:r>
      <w:proofErr w:type="spellStart"/>
      <w:r w:rsidRPr="007A4F7A">
        <w:rPr>
          <w:rFonts w:ascii="Times New Roman" w:eastAsia="Times New Roman" w:hAnsi="Times New Roman" w:cs="Times New Roman"/>
        </w:rPr>
        <w:t>suboperação</w:t>
      </w:r>
      <w:proofErr w:type="spellEnd"/>
      <w:r w:rsidRPr="007A4F7A">
        <w:rPr>
          <w:rFonts w:ascii="Times New Roman" w:eastAsia="Times New Roman" w:hAnsi="Times New Roman" w:cs="Times New Roman"/>
        </w:rPr>
        <w:t xml:space="preserve"> firmados ou que venham a ser celebrados pelo </w:t>
      </w:r>
      <w:r w:rsidRPr="0099320F">
        <w:rPr>
          <w:rFonts w:ascii="Times New Roman" w:eastAsia="Times New Roman" w:hAnsi="Times New Roman" w:cs="Times New Roman"/>
        </w:rPr>
        <w:t>CONTRATADO.</w:t>
      </w:r>
    </w:p>
    <w:p w14:paraId="4D6E7EC6"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302592F"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10.6 É dever do CONTRATADO orientar e treinar seus empregados sobre os deveres, requisitos e responsabilidades decorrentes da LGPD.</w:t>
      </w:r>
    </w:p>
    <w:p w14:paraId="2C241F17"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 xml:space="preserve">10.7 O CONTRATADO deverá exigir de </w:t>
      </w:r>
      <w:proofErr w:type="spellStart"/>
      <w:r w:rsidRPr="0099320F">
        <w:rPr>
          <w:rFonts w:ascii="Times New Roman" w:eastAsia="Times New Roman" w:hAnsi="Times New Roman" w:cs="Times New Roman"/>
        </w:rPr>
        <w:t>suboperadores</w:t>
      </w:r>
      <w:proofErr w:type="spellEnd"/>
      <w:r w:rsidRPr="0099320F">
        <w:rPr>
          <w:rFonts w:ascii="Times New Roman" w:eastAsia="Times New Roman" w:hAnsi="Times New Roman" w:cs="Times New Roman"/>
        </w:rPr>
        <w:t xml:space="preserve"> o cumprimento dos deveres da presente cláusula, permanecendo integralmente responsável por garantir sua observância.</w:t>
      </w:r>
    </w:p>
    <w:p w14:paraId="00C985FC" w14:textId="77777777" w:rsidR="00172872" w:rsidRPr="0099320F"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10.8 O CONTRATANTE poderá realizar diligência para aferir o cumprimento dessa cláusula, devendo o CONTRATADO atender prontamente eventuais pedidos de comprovação formulados.</w:t>
      </w:r>
    </w:p>
    <w:p w14:paraId="4E25B2BE" w14:textId="77777777" w:rsidR="00172872" w:rsidRPr="007A4F7A" w:rsidRDefault="00172872" w:rsidP="0044407A">
      <w:pPr>
        <w:spacing w:after="240" w:line="276" w:lineRule="auto"/>
        <w:rPr>
          <w:rFonts w:ascii="Times New Roman" w:eastAsia="Times New Roman" w:hAnsi="Times New Roman" w:cs="Times New Roman"/>
        </w:rPr>
      </w:pPr>
      <w:r w:rsidRPr="0099320F">
        <w:rPr>
          <w:rFonts w:ascii="Times New Roman" w:eastAsia="Times New Roman" w:hAnsi="Times New Roman" w:cs="Times New Roman"/>
        </w:rPr>
        <w:t>10.9 O CONTRATADO deverá prestar, no prazo fixado pelo CONTRATANTE</w:t>
      </w:r>
      <w:r w:rsidRPr="007A4F7A">
        <w:rPr>
          <w:rFonts w:ascii="Times New Roman" w:eastAsia="Times New Roman" w:hAnsi="Times New Roman" w:cs="Times New Roman"/>
        </w:rPr>
        <w:t>, prorrogável justificadamente, quaisquer informações acerca dos dados pessoais para cumprimento da LGPD, inclusive quanto a eventual descarte realizado.</w:t>
      </w:r>
    </w:p>
    <w:p w14:paraId="17470496"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1A879A1A"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10.10.1 Os referidos bancos de dados devem ser desenvolvidos em formato interoperável, a fim de garantir a reutilização desses dados pela Administração nas hipóteses previstas na LGPD.</w:t>
      </w:r>
    </w:p>
    <w:p w14:paraId="5F2FA65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20D6213"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10.12 Os contratos e convênios de que trata o § 1º do art. 26 da LGPD deverão ser comunicados à autoridade nacional.</w:t>
      </w:r>
    </w:p>
    <w:p w14:paraId="16784028" w14:textId="77777777" w:rsidR="00172872" w:rsidRDefault="00172872" w:rsidP="0044407A">
      <w:pPr>
        <w:spacing w:line="276" w:lineRule="auto"/>
        <w:rPr>
          <w:rFonts w:ascii="Times New Roman" w:eastAsia="Times New Roman" w:hAnsi="Times New Roman" w:cs="Times New Roman"/>
        </w:rPr>
      </w:pPr>
    </w:p>
    <w:p w14:paraId="1E41FC6D" w14:textId="77777777" w:rsidR="00172872" w:rsidRPr="007A4F7A" w:rsidRDefault="00172872" w:rsidP="0044407A">
      <w:pPr>
        <w:spacing w:line="276" w:lineRule="auto"/>
        <w:rPr>
          <w:rFonts w:ascii="Times New Roman" w:eastAsia="Times New Roman" w:hAnsi="Times New Roman" w:cs="Times New Roman"/>
        </w:rPr>
      </w:pPr>
    </w:p>
    <w:p w14:paraId="647D966C" w14:textId="77777777" w:rsidR="00172872" w:rsidRPr="005A15F6" w:rsidRDefault="00172872" w:rsidP="001841A0">
      <w:pPr>
        <w:spacing w:line="276" w:lineRule="auto"/>
        <w:rPr>
          <w:rFonts w:ascii="Times New Roman" w:eastAsia="Times New Roman" w:hAnsi="Times New Roman" w:cs="Times New Roman"/>
        </w:rPr>
      </w:pPr>
      <w:r w:rsidRPr="005A15F6">
        <w:rPr>
          <w:rFonts w:ascii="Times New Roman" w:eastAsia="Times New Roman" w:hAnsi="Times New Roman" w:cs="Times New Roman"/>
          <w:b/>
          <w:bCs/>
          <w:u w:val="single"/>
        </w:rPr>
        <w:t>CLÁUSULA DÉCIMA PRIMEIRA – GARANTIA DE EXECUÇÃO</w:t>
      </w:r>
    </w:p>
    <w:p w14:paraId="22D7E670" w14:textId="77777777" w:rsidR="001841A0" w:rsidRDefault="001841A0" w:rsidP="001841A0">
      <w:pPr>
        <w:pStyle w:val="Nivel2"/>
        <w:numPr>
          <w:ilvl w:val="0"/>
          <w:numId w:val="0"/>
        </w:numPr>
        <w:spacing w:before="0" w:after="0"/>
        <w:rPr>
          <w:rFonts w:ascii="Times New Roman" w:hAnsi="Times New Roman" w:cs="Times New Roman"/>
          <w:color w:val="auto"/>
          <w:sz w:val="24"/>
          <w:szCs w:val="24"/>
        </w:rPr>
      </w:pPr>
    </w:p>
    <w:p w14:paraId="5F540F59" w14:textId="1FED2CA3" w:rsidR="001841A0" w:rsidRPr="001841A0" w:rsidRDefault="001841A0" w:rsidP="00C85EFB">
      <w:pPr>
        <w:pStyle w:val="Nivel2"/>
        <w:numPr>
          <w:ilvl w:val="0"/>
          <w:numId w:val="0"/>
        </w:numPr>
        <w:spacing w:before="0" w:after="0"/>
        <w:rPr>
          <w:rFonts w:ascii="Times New Roman" w:hAnsi="Times New Roman" w:cs="Times New Roman"/>
          <w:color w:val="auto"/>
          <w:sz w:val="24"/>
          <w:szCs w:val="24"/>
        </w:rPr>
      </w:pPr>
      <w:r w:rsidRPr="001841A0">
        <w:rPr>
          <w:rFonts w:ascii="Times New Roman" w:hAnsi="Times New Roman" w:cs="Times New Roman"/>
          <w:color w:val="auto"/>
          <w:sz w:val="24"/>
          <w:szCs w:val="24"/>
        </w:rPr>
        <w:t xml:space="preserve">11.1 </w:t>
      </w:r>
      <w:r w:rsidR="00C85EFB" w:rsidRPr="00C85EFB">
        <w:rPr>
          <w:rFonts w:ascii="Times New Roman" w:hAnsi="Times New Roman" w:cs="Times New Roman"/>
          <w:color w:val="auto"/>
          <w:sz w:val="24"/>
          <w:szCs w:val="24"/>
        </w:rPr>
        <w:t>Não haverá exigência de garantia contratual da execução</w:t>
      </w:r>
      <w:r w:rsidR="00C85EFB">
        <w:rPr>
          <w:rFonts w:ascii="Times New Roman" w:hAnsi="Times New Roman" w:cs="Times New Roman"/>
          <w:color w:val="auto"/>
          <w:sz w:val="24"/>
          <w:szCs w:val="24"/>
        </w:rPr>
        <w:t>.</w:t>
      </w:r>
      <w:r w:rsidRPr="001841A0">
        <w:rPr>
          <w:rFonts w:ascii="Times New Roman" w:hAnsi="Times New Roman" w:cs="Times New Roman"/>
          <w:color w:val="auto"/>
          <w:sz w:val="24"/>
          <w:szCs w:val="24"/>
        </w:rPr>
        <w:t xml:space="preserve"> (</w:t>
      </w:r>
      <w:r w:rsidR="00C85EFB">
        <w:rPr>
          <w:rFonts w:ascii="Times New Roman" w:hAnsi="Times New Roman" w:cs="Times New Roman"/>
          <w:color w:val="auto"/>
          <w:sz w:val="24"/>
          <w:szCs w:val="24"/>
        </w:rPr>
        <w:t>ANEXO</w:t>
      </w:r>
      <w:r w:rsidR="00C85EFB" w:rsidRPr="00C85EFB">
        <w:rPr>
          <w:rFonts w:ascii="Times New Roman" w:hAnsi="Times New Roman" w:cs="Times New Roman"/>
          <w:b/>
          <w:bCs/>
          <w:color w:val="auto"/>
          <w:sz w:val="24"/>
          <w:szCs w:val="24"/>
        </w:rPr>
        <w:t xml:space="preserve"> I</w:t>
      </w:r>
      <w:r w:rsidR="00C85EFB">
        <w:rPr>
          <w:rFonts w:ascii="Times New Roman" w:hAnsi="Times New Roman" w:cs="Times New Roman"/>
          <w:color w:val="auto"/>
          <w:sz w:val="24"/>
          <w:szCs w:val="24"/>
        </w:rPr>
        <w:t xml:space="preserve"> - ITEM </w:t>
      </w:r>
      <w:r w:rsidR="00C85EFB" w:rsidRPr="00C85EFB">
        <w:rPr>
          <w:rFonts w:ascii="Times New Roman" w:hAnsi="Times New Roman" w:cs="Times New Roman"/>
          <w:b/>
          <w:bCs/>
          <w:color w:val="auto"/>
          <w:sz w:val="24"/>
          <w:szCs w:val="24"/>
        </w:rPr>
        <w:t>XV</w:t>
      </w:r>
      <w:r w:rsidRPr="001841A0">
        <w:rPr>
          <w:rFonts w:ascii="Times New Roman" w:hAnsi="Times New Roman" w:cs="Times New Roman"/>
          <w:color w:val="auto"/>
          <w:sz w:val="24"/>
          <w:szCs w:val="24"/>
        </w:rPr>
        <w:t>)</w:t>
      </w:r>
    </w:p>
    <w:p w14:paraId="671EA09E" w14:textId="77777777" w:rsidR="00172872" w:rsidRPr="005A15F6" w:rsidRDefault="00172872" w:rsidP="0044407A">
      <w:pPr>
        <w:spacing w:line="276" w:lineRule="auto"/>
        <w:rPr>
          <w:rFonts w:ascii="Times New Roman" w:eastAsia="Times New Roman" w:hAnsi="Times New Roman" w:cs="Times New Roman"/>
        </w:rPr>
      </w:pPr>
    </w:p>
    <w:p w14:paraId="1D04CCDB" w14:textId="77777777" w:rsidR="00172872" w:rsidRPr="005A15F6" w:rsidRDefault="00172872" w:rsidP="0044407A">
      <w:pPr>
        <w:spacing w:line="276" w:lineRule="auto"/>
        <w:rPr>
          <w:rFonts w:ascii="Times New Roman" w:eastAsia="Times New Roman" w:hAnsi="Times New Roman" w:cs="Times New Roman"/>
        </w:rPr>
      </w:pPr>
    </w:p>
    <w:p w14:paraId="5C339FE9"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DÉCIMA SEGUNDA – DAS INFRAÇÕES ADMINISTRATIVAS E SANÇÕES</w:t>
      </w:r>
    </w:p>
    <w:p w14:paraId="438A89E2" w14:textId="77777777" w:rsidR="00172872" w:rsidRDefault="00172872" w:rsidP="0044407A">
      <w:pPr>
        <w:spacing w:line="276" w:lineRule="auto"/>
        <w:rPr>
          <w:rFonts w:ascii="Times New Roman" w:eastAsia="Times New Roman" w:hAnsi="Times New Roman" w:cs="Times New Roman"/>
        </w:rPr>
      </w:pPr>
    </w:p>
    <w:p w14:paraId="34D86D95"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12.1 Constitui infração administrativa, a prática, pelo </w:t>
      </w:r>
      <w:r w:rsidRPr="007A4F7A">
        <w:rPr>
          <w:rFonts w:ascii="Times New Roman" w:eastAsia="Times New Roman" w:hAnsi="Times New Roman" w:cs="Times New Roman"/>
          <w:b/>
          <w:bCs/>
        </w:rPr>
        <w:t>FORNECEDOR</w:t>
      </w:r>
      <w:r w:rsidRPr="007A4F7A">
        <w:rPr>
          <w:rFonts w:ascii="Times New Roman" w:eastAsia="Times New Roman" w:hAnsi="Times New Roman" w:cs="Times New Roman"/>
        </w:rPr>
        <w:t xml:space="preserve">, </w:t>
      </w:r>
      <w:r w:rsidRPr="007A4F7A">
        <w:rPr>
          <w:rFonts w:ascii="Times New Roman" w:eastAsia="Times New Roman" w:hAnsi="Times New Roman" w:cs="Times New Roman"/>
          <w:b/>
          <w:bCs/>
        </w:rPr>
        <w:t>LICITANTE</w:t>
      </w:r>
      <w:r w:rsidRPr="007A4F7A">
        <w:rPr>
          <w:rFonts w:ascii="Times New Roman" w:eastAsia="Times New Roman" w:hAnsi="Times New Roman" w:cs="Times New Roman"/>
        </w:rPr>
        <w:t xml:space="preserve"> ou </w:t>
      </w:r>
      <w:r w:rsidRPr="007A4F7A">
        <w:rPr>
          <w:rFonts w:ascii="Times New Roman" w:eastAsia="Times New Roman" w:hAnsi="Times New Roman" w:cs="Times New Roman"/>
          <w:b/>
          <w:bCs/>
        </w:rPr>
        <w:t>CONTRATADO</w:t>
      </w:r>
      <w:r w:rsidRPr="007A4F7A">
        <w:rPr>
          <w:rFonts w:ascii="Times New Roman" w:eastAsia="Times New Roman" w:hAnsi="Times New Roman" w:cs="Times New Roman"/>
        </w:rPr>
        <w:t>, das seguintes condutas previstas no art. 155 da Lei nº 14.133/2021:</w:t>
      </w:r>
    </w:p>
    <w:p w14:paraId="6DF0B5BB"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12.1.1 dar causa à inexecução parcial do contrato;</w:t>
      </w:r>
    </w:p>
    <w:p w14:paraId="4678C783"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12.1.2 dar causa à inexecução parcial do contrato que cause grave dano à Administração, ao funcionamento dos serviços públicos ou ao interesse coletivo;</w:t>
      </w:r>
    </w:p>
    <w:p w14:paraId="228ABABE"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12.1.3 dar causa à inexecução total do contrato;</w:t>
      </w:r>
    </w:p>
    <w:p w14:paraId="3F2ACFCF"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12.1.4 deixar de entregar a documentação exigida para o certame ou não entregar qualquer documento que tenha sido solicitado pelo pregoeiro durante o certame;</w:t>
      </w:r>
    </w:p>
    <w:p w14:paraId="6873084C"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12.1.5 não manter a proposta, salvo em decorrência de fato superveniente devidamente justificado, em especial quando:</w:t>
      </w:r>
    </w:p>
    <w:p w14:paraId="20122C1F"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12.1.5.1 não enviar a proposta adequada ao último lance ofertado ou após a negociação;</w:t>
      </w:r>
    </w:p>
    <w:p w14:paraId="743352F0"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12.1.5.2 recusar-se a enviar o detalhamento da proposta quando exigível;</w:t>
      </w:r>
    </w:p>
    <w:p w14:paraId="7001AB6F"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12.1.5.3 pedir para ser desclassificado quando encerrada a etapa competitiva; ou</w:t>
      </w:r>
    </w:p>
    <w:p w14:paraId="0B1AB10C"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12.1.5.4 deixar de apresentar amostra;</w:t>
      </w:r>
    </w:p>
    <w:p w14:paraId="1A06C63E"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12.1.5.5 apresentar proposta ou amostra em desacordo com as especificações do instrumento convocatório;</w:t>
      </w:r>
    </w:p>
    <w:p w14:paraId="10F00ACC"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12.1.6 não celebrar o contrato ou não entregar a documentação exigida para a contratação, quando convocado dentro do prazo de validade de sua proposta;</w:t>
      </w:r>
    </w:p>
    <w:p w14:paraId="63DAF884"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12.1.6.1 recusar-se, sem justificativa, a assinar o contrato ou a ata de registro de preço, ou a aceitar ou retirar o instrumento equivalente no prazo estabelecido pela Administração;</w:t>
      </w:r>
    </w:p>
    <w:p w14:paraId="627CD9EF"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12.1.7 ensejar o retardamento da execução ou da entrega do objeto da contratação sem motivo justificado;</w:t>
      </w:r>
    </w:p>
    <w:p w14:paraId="6AC19AEF"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12.1.8 apresentar declaração ou documentação falsa exigida para o certame ou prestar declaração falsa durante o certame ou a execução do contrato;</w:t>
      </w:r>
    </w:p>
    <w:p w14:paraId="2061BF5B"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12.1.9 fraudar o certame ou praticar ato fraudulento na execução do contrato;</w:t>
      </w:r>
    </w:p>
    <w:p w14:paraId="60F6DB8D"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12.1.10 comportar-se de modo inidôneo ou cometer fraude de qualquer natureza, em especial quando:</w:t>
      </w:r>
    </w:p>
    <w:p w14:paraId="795193B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12.1.10.1 agir em conluio ou em desconformidade com a lei;</w:t>
      </w:r>
    </w:p>
    <w:p w14:paraId="499D28CD"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12.1.10.2 induzir deliberadamente a erro no julgamento;</w:t>
      </w:r>
    </w:p>
    <w:p w14:paraId="2D331F6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12.1.10.3 apresentar amostra falsificada ou deteriorada;</w:t>
      </w:r>
    </w:p>
    <w:p w14:paraId="1D48B7F1"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12.1.10.4 apresentar declaração falsa quanto às condições de participação ou quanto ao enquadramento como ME/EPP;</w:t>
      </w:r>
    </w:p>
    <w:p w14:paraId="09C56641"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12.1.11 praticar atos ilícitos com vistas a frustrar os objetivos do certame;</w:t>
      </w:r>
    </w:p>
    <w:p w14:paraId="74F08CF3"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12.1.12 praticar ato lesivo previsto no </w:t>
      </w:r>
      <w:hyperlink r:id="rId49" w:anchor="art5" w:history="1">
        <w:r w:rsidRPr="007A4F7A">
          <w:rPr>
            <w:rFonts w:ascii="Times New Roman" w:eastAsia="Times New Roman" w:hAnsi="Times New Roman" w:cs="Times New Roman"/>
            <w:color w:val="0000FF"/>
            <w:u w:val="single"/>
          </w:rPr>
          <w:t>art. 5º da Lei nº 12.846, de 1º de agosto de 2013.</w:t>
        </w:r>
      </w:hyperlink>
    </w:p>
    <w:p w14:paraId="4B5C2F1A"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12.2 O </w:t>
      </w:r>
      <w:r w:rsidRPr="004A3247">
        <w:rPr>
          <w:rFonts w:ascii="Times New Roman" w:eastAsia="Times New Roman" w:hAnsi="Times New Roman" w:cs="Times New Roman"/>
        </w:rPr>
        <w:t>FORNECEDOR, LICITANTE ou CONTRATADO que cometer qualquer das condutas discriminadas</w:t>
      </w:r>
      <w:r w:rsidRPr="007A4F7A">
        <w:rPr>
          <w:rFonts w:ascii="Times New Roman" w:eastAsia="Times New Roman" w:hAnsi="Times New Roman" w:cs="Times New Roman"/>
        </w:rPr>
        <w:t xml:space="preserve"> nos subitens anteriores ficará sujeito, sem prejuízo da responsabilidade civil e criminal, às seguintes sanções:</w:t>
      </w:r>
    </w:p>
    <w:p w14:paraId="2A87D6C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12.2.1 Advertência, prevista no art. 156, I, § 2º, da Lei nº 14.133/2021, pela infração descrita no </w:t>
      </w:r>
      <w:r w:rsidR="006F6653" w:rsidRPr="007A4F7A">
        <w:rPr>
          <w:rFonts w:ascii="Times New Roman" w:eastAsia="Times New Roman" w:hAnsi="Times New Roman" w:cs="Times New Roman"/>
        </w:rPr>
        <w:t xml:space="preserve">ITEM </w:t>
      </w:r>
      <w:r w:rsidRPr="007A4F7A">
        <w:rPr>
          <w:rFonts w:ascii="Times New Roman" w:eastAsia="Times New Roman" w:hAnsi="Times New Roman" w:cs="Times New Roman"/>
        </w:rPr>
        <w:t>12.1.1, de menor potencial ofensivo, quando não se justificar a imposição de penalidade mais grave.</w:t>
      </w:r>
    </w:p>
    <w:p w14:paraId="3847846F" w14:textId="77777777" w:rsidR="00172872"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12.2.2 Multa administrativa, prevista no art. 156, II, § 3º, da Lei nº 14.133/2021, pela infração dos </w:t>
      </w:r>
      <w:r w:rsidR="006F6653" w:rsidRPr="007A4F7A">
        <w:rPr>
          <w:rFonts w:ascii="Times New Roman" w:eastAsia="Times New Roman" w:hAnsi="Times New Roman" w:cs="Times New Roman"/>
        </w:rPr>
        <w:t xml:space="preserve">SUBITENS </w:t>
      </w:r>
      <w:r w:rsidRPr="007A4F7A">
        <w:rPr>
          <w:rFonts w:ascii="Times New Roman" w:eastAsia="Times New Roman" w:hAnsi="Times New Roman" w:cs="Times New Roman"/>
        </w:rPr>
        <w:t>12.1.1 a 12.1.12, que não poderá ser inferior a 0,5% (cinco décimos por cento) nem superior a 30% (trinta por cento) do valor do Contrato, devendo ser observados os seguintes parâmetros:</w:t>
      </w:r>
    </w:p>
    <w:p w14:paraId="2AB05EA2" w14:textId="77777777" w:rsidR="00172872" w:rsidRPr="007A4F7A" w:rsidRDefault="00172872" w:rsidP="0044407A">
      <w:pPr>
        <w:spacing w:line="276" w:lineRule="auto"/>
        <w:rPr>
          <w:rFonts w:ascii="Times New Roman" w:eastAsia="Times New Roman" w:hAnsi="Times New Roman" w:cs="Times New Roman"/>
        </w:rPr>
      </w:pPr>
    </w:p>
    <w:p w14:paraId="4B2B2B31" w14:textId="77777777" w:rsidR="00172872" w:rsidRPr="00086464" w:rsidRDefault="00172872">
      <w:pPr>
        <w:pStyle w:val="PargrafodaLista"/>
        <w:numPr>
          <w:ilvl w:val="0"/>
          <w:numId w:val="34"/>
        </w:numPr>
        <w:spacing w:after="240" w:line="276" w:lineRule="auto"/>
        <w:ind w:hanging="357"/>
        <w:contextualSpacing w:val="0"/>
        <w:rPr>
          <w:rFonts w:ascii="Times New Roman" w:eastAsia="Times New Roman" w:hAnsi="Times New Roman" w:cs="Times New Roman"/>
        </w:rPr>
      </w:pPr>
      <w:r w:rsidRPr="00086464">
        <w:rPr>
          <w:rFonts w:ascii="Times New Roman" w:eastAsia="Times New Roman" w:hAnsi="Times New Roman" w:cs="Times New Roman"/>
        </w:rPr>
        <w:t xml:space="preserve">multa de 0,5% a 1,5%, nos casos da infração prevista no </w:t>
      </w:r>
      <w:r w:rsidR="006F6653" w:rsidRPr="00086464">
        <w:rPr>
          <w:rFonts w:ascii="Times New Roman" w:eastAsia="Times New Roman" w:hAnsi="Times New Roman" w:cs="Times New Roman"/>
        </w:rPr>
        <w:t xml:space="preserve">SUBITEM </w:t>
      </w:r>
      <w:r w:rsidRPr="00086464">
        <w:rPr>
          <w:rFonts w:ascii="Times New Roman" w:eastAsia="Times New Roman" w:hAnsi="Times New Roman" w:cs="Times New Roman"/>
        </w:rPr>
        <w:t xml:space="preserve">12.1.1, incidente sobre o </w:t>
      </w:r>
      <w:r w:rsidRPr="00086464">
        <w:rPr>
          <w:rFonts w:ascii="Times New Roman" w:eastAsia="Times New Roman" w:hAnsi="Times New Roman" w:cs="Times New Roman"/>
          <w:i/>
          <w:iCs/>
        </w:rPr>
        <w:t>valor anual do Contrato</w:t>
      </w:r>
      <w:r w:rsidRPr="00086464">
        <w:rPr>
          <w:rFonts w:ascii="Times New Roman" w:eastAsia="Times New Roman" w:hAnsi="Times New Roman" w:cs="Times New Roman"/>
        </w:rPr>
        <w:t>;</w:t>
      </w:r>
    </w:p>
    <w:p w14:paraId="5224D56F" w14:textId="77777777" w:rsidR="00172872" w:rsidRPr="007A4F7A" w:rsidRDefault="00172872">
      <w:pPr>
        <w:pStyle w:val="PargrafodaLista"/>
        <w:numPr>
          <w:ilvl w:val="0"/>
          <w:numId w:val="34"/>
        </w:numPr>
        <w:spacing w:after="240" w:line="276" w:lineRule="auto"/>
        <w:ind w:hanging="357"/>
        <w:contextualSpacing w:val="0"/>
        <w:rPr>
          <w:rFonts w:ascii="Times New Roman" w:eastAsia="Times New Roman" w:hAnsi="Times New Roman" w:cs="Times New Roman"/>
        </w:rPr>
      </w:pPr>
      <w:r w:rsidRPr="007A4F7A">
        <w:rPr>
          <w:rFonts w:ascii="Times New Roman" w:eastAsia="Times New Roman" w:hAnsi="Times New Roman" w:cs="Times New Roman"/>
        </w:rPr>
        <w:t xml:space="preserve">multa de 0,5% a 15%, nos casos das infrações previstas nos </w:t>
      </w:r>
      <w:r w:rsidR="006F6653" w:rsidRPr="007A4F7A">
        <w:rPr>
          <w:rFonts w:ascii="Times New Roman" w:eastAsia="Times New Roman" w:hAnsi="Times New Roman" w:cs="Times New Roman"/>
        </w:rPr>
        <w:t xml:space="preserve">SUBITENS </w:t>
      </w:r>
      <w:r w:rsidRPr="007A4F7A">
        <w:rPr>
          <w:rFonts w:ascii="Times New Roman" w:eastAsia="Times New Roman" w:hAnsi="Times New Roman" w:cs="Times New Roman"/>
        </w:rPr>
        <w:t xml:space="preserve">12.1.2 a 12.1.7, incidente sobre o </w:t>
      </w:r>
      <w:r w:rsidRPr="00086464">
        <w:rPr>
          <w:rFonts w:ascii="Times New Roman" w:eastAsia="Times New Roman" w:hAnsi="Times New Roman" w:cs="Times New Roman"/>
        </w:rPr>
        <w:t>valor anual do Contrato</w:t>
      </w:r>
      <w:r w:rsidRPr="007A4F7A">
        <w:rPr>
          <w:rFonts w:ascii="Times New Roman" w:eastAsia="Times New Roman" w:hAnsi="Times New Roman" w:cs="Times New Roman"/>
        </w:rPr>
        <w:t>;</w:t>
      </w:r>
    </w:p>
    <w:p w14:paraId="6A1CECF9" w14:textId="77777777" w:rsidR="00172872" w:rsidRPr="007A4F7A" w:rsidRDefault="00172872">
      <w:pPr>
        <w:pStyle w:val="PargrafodaLista"/>
        <w:numPr>
          <w:ilvl w:val="0"/>
          <w:numId w:val="34"/>
        </w:numPr>
        <w:spacing w:after="240" w:line="276" w:lineRule="auto"/>
        <w:ind w:hanging="357"/>
        <w:contextualSpacing w:val="0"/>
        <w:rPr>
          <w:rFonts w:ascii="Times New Roman" w:eastAsia="Times New Roman" w:hAnsi="Times New Roman" w:cs="Times New Roman"/>
        </w:rPr>
      </w:pPr>
      <w:r w:rsidRPr="007A4F7A">
        <w:rPr>
          <w:rFonts w:ascii="Times New Roman" w:eastAsia="Times New Roman" w:hAnsi="Times New Roman" w:cs="Times New Roman"/>
        </w:rPr>
        <w:t xml:space="preserve">multa de 5% a 30%, nos casos das infrações previstas nos </w:t>
      </w:r>
      <w:r w:rsidR="006F6653" w:rsidRPr="007A4F7A">
        <w:rPr>
          <w:rFonts w:ascii="Times New Roman" w:eastAsia="Times New Roman" w:hAnsi="Times New Roman" w:cs="Times New Roman"/>
        </w:rPr>
        <w:t xml:space="preserve">SUBITENS </w:t>
      </w:r>
      <w:r w:rsidRPr="007A4F7A">
        <w:rPr>
          <w:rFonts w:ascii="Times New Roman" w:eastAsia="Times New Roman" w:hAnsi="Times New Roman" w:cs="Times New Roman"/>
        </w:rPr>
        <w:t xml:space="preserve">12.1.8 a 12.1.12, incidente sobre o </w:t>
      </w:r>
      <w:r w:rsidRPr="00086464">
        <w:rPr>
          <w:rFonts w:ascii="Times New Roman" w:eastAsia="Times New Roman" w:hAnsi="Times New Roman" w:cs="Times New Roman"/>
        </w:rPr>
        <w:t>valor anual do Contrato</w:t>
      </w:r>
      <w:r w:rsidRPr="007A4F7A">
        <w:rPr>
          <w:rFonts w:ascii="Times New Roman" w:eastAsia="Times New Roman" w:hAnsi="Times New Roman" w:cs="Times New Roman"/>
        </w:rPr>
        <w:t>;</w:t>
      </w:r>
    </w:p>
    <w:p w14:paraId="72BBEAA4"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12.2.2.1 Na hipótese de a infração ser cometida antes da celebração do contrato, a base de cálculo da multa do </w:t>
      </w:r>
      <w:r w:rsidR="006F6653">
        <w:rPr>
          <w:rFonts w:ascii="Times New Roman" w:eastAsia="Times New Roman" w:hAnsi="Times New Roman" w:cs="Times New Roman"/>
        </w:rPr>
        <w:t>SUB</w:t>
      </w:r>
      <w:r w:rsidR="006F6653" w:rsidRPr="007A4F7A">
        <w:rPr>
          <w:rFonts w:ascii="Times New Roman" w:eastAsia="Times New Roman" w:hAnsi="Times New Roman" w:cs="Times New Roman"/>
        </w:rPr>
        <w:t>ITEM</w:t>
      </w:r>
      <w:r w:rsidRPr="007A4F7A">
        <w:rPr>
          <w:rFonts w:ascii="Times New Roman" w:eastAsia="Times New Roman" w:hAnsi="Times New Roman" w:cs="Times New Roman"/>
        </w:rPr>
        <w:t xml:space="preserve"> 12.2.2 será o valor anual estimado da contratação.</w:t>
      </w:r>
    </w:p>
    <w:p w14:paraId="2E257BC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12.2.2.2    Em caso de reincidência, o valor total das multas administrativas aplicadas não poderá exceder o limite de 30% (trinta por cento) sobre o valor total do Contrato.</w:t>
      </w:r>
    </w:p>
    <w:p w14:paraId="6F0A7834" w14:textId="77777777" w:rsidR="00172872" w:rsidRPr="00AF56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12.2.2.3 Se a multa aplicada e as indenizações cabíveis forem superiores ao valor de pagamento eventualmente devido pela Administração ao </w:t>
      </w:r>
      <w:r w:rsidRPr="00AF5683">
        <w:rPr>
          <w:rFonts w:ascii="Times New Roman" w:eastAsia="Times New Roman" w:hAnsi="Times New Roman" w:cs="Times New Roman"/>
        </w:rPr>
        <w:t>FORNECEDOR, LICITANTE ou CONTRATADO, além da perda desse valor, a diferença será descontada da garantia prestada ou será cobrada judicialmente, na forma do art. 156, § 8º, da Lei nº 14.133/2021, e conforme o procedimento previsto no item 12.13.</w:t>
      </w:r>
    </w:p>
    <w:p w14:paraId="7FB246D7" w14:textId="77777777" w:rsidR="00172872" w:rsidRPr="00AF5683"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12.2.2.4 A penalidade de multa pode ser aplicada cumulativamente com as demais sanções, na forma do art. 156, § 7º, da Lei nº 14.133/2021.</w:t>
      </w:r>
    </w:p>
    <w:p w14:paraId="7554B24B" w14:textId="77777777" w:rsidR="00172872" w:rsidRPr="00AF5683"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 xml:space="preserve">12.2.3 Impedimento de licitar e contratar, prevista no art. 156, III, § 4º, da Lei nº 14.133/2021, nos casos relacionados os </w:t>
      </w:r>
      <w:r w:rsidR="006F6653" w:rsidRPr="00AF5683">
        <w:rPr>
          <w:rFonts w:ascii="Times New Roman" w:eastAsia="Times New Roman" w:hAnsi="Times New Roman" w:cs="Times New Roman"/>
        </w:rPr>
        <w:t xml:space="preserve">SUBITENS </w:t>
      </w:r>
      <w:r w:rsidRPr="00AF5683">
        <w:rPr>
          <w:rFonts w:ascii="Times New Roman" w:eastAsia="Times New Roman" w:hAnsi="Times New Roman" w:cs="Times New Roman"/>
        </w:rPr>
        <w:t>12.1.2 a 12.1.7, quando não se justificar a imposição de penalidade mais grave, e impedirá o responsável de licitar ou contratar no âmbito da Administração Pública direta e indireta do Estado, pelo prazo máximo de 3 (três) anos;</w:t>
      </w:r>
    </w:p>
    <w:p w14:paraId="4D48E1C1" w14:textId="77777777" w:rsidR="00172872" w:rsidRPr="00AF5683"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 xml:space="preserve">12.2.4 Declaração de inidoneidade para licitar ou contratar, prevista no art. 156, IV, § 5º, da Lei nº 14.133/2021, nos casos relacionados nos </w:t>
      </w:r>
      <w:r w:rsidR="006F6653" w:rsidRPr="00AF5683">
        <w:rPr>
          <w:rFonts w:ascii="Times New Roman" w:eastAsia="Times New Roman" w:hAnsi="Times New Roman" w:cs="Times New Roman"/>
        </w:rPr>
        <w:t xml:space="preserve">SUBITENS </w:t>
      </w:r>
      <w:r w:rsidRPr="00AF5683">
        <w:rPr>
          <w:rFonts w:ascii="Times New Roman" w:eastAsia="Times New Roman" w:hAnsi="Times New Roman" w:cs="Times New Roman"/>
        </w:rPr>
        <w:t xml:space="preserve">12.1.8 a 12.1.12, bem como nos demais casos </w:t>
      </w:r>
      <w:r w:rsidRPr="00AF5683">
        <w:rPr>
          <w:rFonts w:ascii="Times New Roman" w:eastAsia="Times New Roman" w:hAnsi="Times New Roman" w:cs="Times New Roman"/>
        </w:rPr>
        <w:lastRenderedPageBreak/>
        <w:t>que justifiquem a imposição da penalidade mais grave, que impedirá o responsável de licitar ou contratar no âmbito da Administração Pública direta e indireta de todos os entes federativos, pelo prazo mínimo de 3 (três) anos e máximo de 6 (seis) anos.</w:t>
      </w:r>
    </w:p>
    <w:p w14:paraId="0009825B" w14:textId="77777777" w:rsidR="00172872" w:rsidRPr="007A4F7A"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12.3 Sem prejuízo da multa administrativa prevista no art. 156, II, § 3º, da Lei nº 14.133/2021, o atraso injustificado no cumprimento das obrigações contratuais sujeitará o FORNECEDOR, LICITANTE ou CONTRATADO</w:t>
      </w:r>
      <w:r w:rsidRPr="007A4F7A">
        <w:rPr>
          <w:rFonts w:ascii="Times New Roman" w:eastAsia="Times New Roman" w:hAnsi="Times New Roman" w:cs="Times New Roman"/>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07DA9D5A"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68D33353"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0964F667"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014D895D"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12.4 No caso de inexecução total ou parcial do objeto, que acarrete a rescisão do Contrato, será automaticamente devida multa compensatória no valor de</w:t>
      </w:r>
      <w:r w:rsidRPr="007A4F7A">
        <w:rPr>
          <w:rFonts w:ascii="Times New Roman" w:eastAsia="Times New Roman" w:hAnsi="Times New Roman" w:cs="Times New Roman"/>
          <w:color w:val="FF0000"/>
        </w:rPr>
        <w:t xml:space="preserve"> </w:t>
      </w:r>
      <w:r w:rsidR="00AF1A4F" w:rsidRPr="007A7552">
        <w:rPr>
          <w:rFonts w:ascii="Times New Roman" w:eastAsia="Times New Roman" w:hAnsi="Times New Roman" w:cs="Times New Roman"/>
          <w:b/>
          <w:bCs/>
        </w:rPr>
        <w:t xml:space="preserve">20% (vinte por </w:t>
      </w:r>
      <w:r w:rsidR="00844981" w:rsidRPr="00CF3CF8">
        <w:rPr>
          <w:rFonts w:ascii="Times New Roman" w:eastAsia="Times New Roman" w:hAnsi="Times New Roman" w:cs="Times New Roman"/>
          <w:b/>
          <w:bCs/>
        </w:rPr>
        <w:t>cento)</w:t>
      </w:r>
      <w:r w:rsidR="00844981" w:rsidRPr="007A4F7A">
        <w:rPr>
          <w:rFonts w:ascii="Times New Roman" w:eastAsia="Times New Roman" w:hAnsi="Times New Roman" w:cs="Times New Roman"/>
        </w:rPr>
        <w:t xml:space="preserve"> do</w:t>
      </w:r>
      <w:r w:rsidRPr="007A4F7A">
        <w:rPr>
          <w:rFonts w:ascii="Times New Roman" w:eastAsia="Times New Roman" w:hAnsi="Times New Roman" w:cs="Times New Roman"/>
        </w:rPr>
        <w:t xml:space="preserve"> valor do Contrato.</w:t>
      </w:r>
    </w:p>
    <w:p w14:paraId="169B7441"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64C78F52"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12.5 Na aplicação das sanções serão considerados os seguintes requisitos, previstos no art. 156, § 1º, incisos I a V, da Lei nº 14.133/2021:</w:t>
      </w:r>
    </w:p>
    <w:p w14:paraId="56D21A7C"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12.5.1 a natureza e a gravidade da infração cometida;</w:t>
      </w:r>
    </w:p>
    <w:p w14:paraId="554EF98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12.5.2 as peculiaridades do caso concreto;</w:t>
      </w:r>
    </w:p>
    <w:p w14:paraId="51C7EB96"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12.5.3 as circunstâncias agravantes ou atenuantes, observadas aquelas previstas nos </w:t>
      </w:r>
      <w:proofErr w:type="spellStart"/>
      <w:r w:rsidRPr="007A4F7A">
        <w:rPr>
          <w:rFonts w:ascii="Times New Roman" w:eastAsia="Times New Roman" w:hAnsi="Times New Roman" w:cs="Times New Roman"/>
        </w:rPr>
        <w:t>arts</w:t>
      </w:r>
      <w:proofErr w:type="spellEnd"/>
      <w:r w:rsidRPr="007A4F7A">
        <w:rPr>
          <w:rFonts w:ascii="Times New Roman" w:eastAsia="Times New Roman" w:hAnsi="Times New Roman" w:cs="Times New Roman"/>
        </w:rPr>
        <w:t>. 71 e 72 da Lei n° 5.427, de 1º de abril de 2009;</w:t>
      </w:r>
    </w:p>
    <w:p w14:paraId="7DA5CC21"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12.5.4 os danos que dela provierem para a Administração Pública;</w:t>
      </w:r>
    </w:p>
    <w:p w14:paraId="5C950ABE"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12.5.5 a implantação ou o aperfeiçoamento de programa de integridade, conforme normas e orientações dos órgãos de controle.</w:t>
      </w:r>
    </w:p>
    <w:p w14:paraId="5CCA057F" w14:textId="77777777" w:rsidR="00172872"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12.6 A imposição das penalidades é de competência exclusiva do órgão ou entidade contratante, sendo competentes para sua aplicação:</w:t>
      </w:r>
    </w:p>
    <w:p w14:paraId="4D41B73F" w14:textId="77777777" w:rsidR="00172872" w:rsidRPr="007A4F7A" w:rsidRDefault="00172872" w:rsidP="0044407A">
      <w:pPr>
        <w:spacing w:line="276" w:lineRule="auto"/>
        <w:rPr>
          <w:rFonts w:ascii="Times New Roman" w:eastAsia="Times New Roman" w:hAnsi="Times New Roman" w:cs="Times New Roman"/>
        </w:rPr>
      </w:pPr>
    </w:p>
    <w:p w14:paraId="6D1FCB1E" w14:textId="77777777" w:rsidR="00172872" w:rsidRPr="00AF5683" w:rsidRDefault="00172872">
      <w:pPr>
        <w:pStyle w:val="PargrafodaLista"/>
        <w:numPr>
          <w:ilvl w:val="0"/>
          <w:numId w:val="35"/>
        </w:numPr>
        <w:spacing w:after="240" w:line="276" w:lineRule="auto"/>
        <w:contextualSpacing w:val="0"/>
        <w:rPr>
          <w:rFonts w:ascii="Times New Roman" w:eastAsia="Times New Roman" w:hAnsi="Times New Roman" w:cs="Times New Roman"/>
        </w:rPr>
      </w:pPr>
      <w:r w:rsidRPr="00AF5683">
        <w:rPr>
          <w:rFonts w:ascii="Times New Roman" w:eastAsia="Times New Roman" w:hAnsi="Times New Roman" w:cs="Times New Roman"/>
        </w:rPr>
        <w:t>as sanções previstas nos itens 12.2.1, 12.2.2 e 12.2.3 serão impostas pelo Ordenador de Despesa;</w:t>
      </w:r>
    </w:p>
    <w:p w14:paraId="77C038ED" w14:textId="77777777" w:rsidR="00172872" w:rsidRPr="007A4F7A" w:rsidRDefault="00172872">
      <w:pPr>
        <w:pStyle w:val="PargrafodaLista"/>
        <w:numPr>
          <w:ilvl w:val="0"/>
          <w:numId w:val="35"/>
        </w:numPr>
        <w:spacing w:after="240"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a aplicação da sanção prevista no item 12.2.4, na forma do art. 156, § 6º, I, da Lei nº 14.133/2021, é de competência exclusiva:</w:t>
      </w:r>
    </w:p>
    <w:p w14:paraId="2454E631" w14:textId="77777777" w:rsidR="00172872" w:rsidRPr="00AF5683" w:rsidRDefault="00172872">
      <w:pPr>
        <w:pStyle w:val="PargrafodaLista"/>
        <w:numPr>
          <w:ilvl w:val="0"/>
          <w:numId w:val="36"/>
        </w:numPr>
        <w:spacing w:after="240" w:line="276" w:lineRule="auto"/>
        <w:ind w:left="851" w:hanging="491"/>
        <w:contextualSpacing w:val="0"/>
        <w:rPr>
          <w:rFonts w:ascii="Times New Roman" w:eastAsia="Times New Roman" w:hAnsi="Times New Roman" w:cs="Times New Roman"/>
        </w:rPr>
      </w:pPr>
      <w:r w:rsidRPr="00AF5683">
        <w:rPr>
          <w:rFonts w:ascii="Times New Roman" w:eastAsia="Times New Roman" w:hAnsi="Times New Roman" w:cs="Times New Roman"/>
        </w:rPr>
        <w:t>em se tratando de contratação realizada pela Administração Pública direta, do Secretário de Estado;</w:t>
      </w:r>
    </w:p>
    <w:p w14:paraId="680FB6A5" w14:textId="77777777" w:rsidR="00172872" w:rsidRPr="007A4F7A" w:rsidRDefault="00172872">
      <w:pPr>
        <w:pStyle w:val="PargrafodaLista"/>
        <w:numPr>
          <w:ilvl w:val="0"/>
          <w:numId w:val="36"/>
        </w:numPr>
        <w:spacing w:line="276" w:lineRule="auto"/>
        <w:ind w:left="851" w:hanging="491"/>
        <w:rPr>
          <w:rFonts w:ascii="Times New Roman" w:eastAsia="Times New Roman" w:hAnsi="Times New Roman" w:cs="Times New Roman"/>
        </w:rPr>
      </w:pPr>
      <w:r w:rsidRPr="007A4F7A">
        <w:rPr>
          <w:rFonts w:ascii="Times New Roman" w:eastAsia="Times New Roman" w:hAnsi="Times New Roman" w:cs="Times New Roman"/>
        </w:rPr>
        <w:t>em se tratando de contratação realizada pela Administração Pública Indireta (fundação e autarquia), da autoridade máxima da entidade.</w:t>
      </w:r>
    </w:p>
    <w:p w14:paraId="3DDED7C5" w14:textId="77777777" w:rsidR="00172872" w:rsidRDefault="00172872" w:rsidP="0044407A">
      <w:pPr>
        <w:spacing w:line="276" w:lineRule="auto"/>
        <w:rPr>
          <w:rFonts w:ascii="Times New Roman" w:eastAsia="Times New Roman" w:hAnsi="Times New Roman" w:cs="Times New Roman"/>
        </w:rPr>
      </w:pPr>
    </w:p>
    <w:p w14:paraId="290875C3" w14:textId="77777777" w:rsidR="00172872" w:rsidRPr="00AF56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12.7 A aplicação de quaisquer das penalidades realizar-se-á em processo administrativo que assegurará o contraditório e a ampla defesa ao </w:t>
      </w:r>
      <w:r w:rsidRPr="00AF5683">
        <w:rPr>
          <w:rFonts w:ascii="Times New Roman" w:eastAsia="Times New Roman" w:hAnsi="Times New Roman" w:cs="Times New Roman"/>
        </w:rPr>
        <w:t>FORNECEDOR, LICITANTE ou CONTRATADO, na forma do art. 156, § 6º, I, da Lei nº 14.133/2021, devendo ser observado o procedimento previsto na Lei nº 14.133/2021, e, subsidiariamente, na Lei nº 5.427/2009.</w:t>
      </w:r>
    </w:p>
    <w:p w14:paraId="449A8179" w14:textId="77777777" w:rsidR="00172872" w:rsidRPr="00AF5683"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12.7.1 A aplicação de sanção será antecedida de intimação do FORNECEDOR, LICITANTE ou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7665CB4E" w14:textId="77777777" w:rsidR="00172872" w:rsidRDefault="00172872" w:rsidP="0044407A">
      <w:pPr>
        <w:spacing w:line="276" w:lineRule="auto"/>
        <w:rPr>
          <w:rFonts w:ascii="Times New Roman" w:eastAsia="Times New Roman" w:hAnsi="Times New Roman" w:cs="Times New Roman"/>
        </w:rPr>
      </w:pPr>
      <w:r w:rsidRPr="00AF5683">
        <w:rPr>
          <w:rFonts w:ascii="Times New Roman" w:eastAsia="Times New Roman" w:hAnsi="Times New Roman" w:cs="Times New Roman"/>
        </w:rPr>
        <w:t>12.7.2 A defesa prévia do FORNECEDOR, LICITANTE ou CONTRATADO</w:t>
      </w:r>
      <w:r w:rsidRPr="007A4F7A">
        <w:rPr>
          <w:rFonts w:ascii="Times New Roman" w:eastAsia="Times New Roman" w:hAnsi="Times New Roman" w:cs="Times New Roman"/>
        </w:rPr>
        <w:t xml:space="preserve"> será exercida no prazo de:</w:t>
      </w:r>
    </w:p>
    <w:p w14:paraId="3A357310" w14:textId="77777777" w:rsidR="00172872" w:rsidRPr="007A4F7A" w:rsidRDefault="00172872" w:rsidP="0044407A">
      <w:pPr>
        <w:spacing w:line="276" w:lineRule="auto"/>
        <w:rPr>
          <w:rFonts w:ascii="Times New Roman" w:eastAsia="Times New Roman" w:hAnsi="Times New Roman" w:cs="Times New Roman"/>
        </w:rPr>
      </w:pPr>
    </w:p>
    <w:p w14:paraId="2F8BECE1" w14:textId="77777777" w:rsidR="00172872" w:rsidRPr="007A4F7A" w:rsidRDefault="00172872">
      <w:pPr>
        <w:pStyle w:val="PargrafodaLista"/>
        <w:numPr>
          <w:ilvl w:val="0"/>
          <w:numId w:val="37"/>
        </w:numPr>
        <w:spacing w:after="240"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15 (quinze) dias úteis, no caso da aplicação das sanções previstas nos itens 12.2.1 e 12.2.2, contado da data da intimação;</w:t>
      </w:r>
    </w:p>
    <w:p w14:paraId="260B32D4" w14:textId="77777777" w:rsidR="00172872" w:rsidRDefault="00172872">
      <w:pPr>
        <w:pStyle w:val="PargrafodaLista"/>
        <w:numPr>
          <w:ilvl w:val="0"/>
          <w:numId w:val="37"/>
        </w:numPr>
        <w:spacing w:line="276" w:lineRule="auto"/>
        <w:ind w:left="357" w:hanging="357"/>
        <w:contextualSpacing w:val="0"/>
        <w:rPr>
          <w:rFonts w:ascii="Times New Roman" w:eastAsia="Times New Roman" w:hAnsi="Times New Roman" w:cs="Times New Roman"/>
        </w:rPr>
      </w:pPr>
      <w:r w:rsidRPr="007A4F7A">
        <w:rPr>
          <w:rFonts w:ascii="Times New Roman" w:eastAsia="Times New Roman" w:hAnsi="Times New Roman" w:cs="Times New Roman"/>
        </w:rPr>
        <w:t>15 (quinze) dias úteis, no caso de aplicação das sanções previstas nos itens 12.2.3 e 12.2.4, contado da data da intimação, observado o procedimento estabelecido no art. 158 da Lei nº 14.133/2021.</w:t>
      </w:r>
    </w:p>
    <w:p w14:paraId="16A9C69C" w14:textId="77777777" w:rsidR="00172872" w:rsidRDefault="00172872" w:rsidP="0044407A">
      <w:pPr>
        <w:spacing w:line="276" w:lineRule="auto"/>
        <w:rPr>
          <w:rFonts w:ascii="Times New Roman" w:eastAsia="Times New Roman" w:hAnsi="Times New Roman" w:cs="Times New Roman"/>
        </w:rPr>
      </w:pPr>
    </w:p>
    <w:p w14:paraId="0A350F1D"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3091871B" w14:textId="77777777" w:rsidR="00172872"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12.8 A aplicação das sanções previstas neste Contrato não exclui, em hipótese alguma:</w:t>
      </w:r>
    </w:p>
    <w:p w14:paraId="59F8D9CB" w14:textId="77777777" w:rsidR="00172872" w:rsidRPr="007A4F7A" w:rsidRDefault="00172872" w:rsidP="0044407A">
      <w:pPr>
        <w:spacing w:line="276" w:lineRule="auto"/>
        <w:rPr>
          <w:rFonts w:ascii="Times New Roman" w:eastAsia="Times New Roman" w:hAnsi="Times New Roman" w:cs="Times New Roman"/>
        </w:rPr>
      </w:pPr>
    </w:p>
    <w:p w14:paraId="3AC8296C" w14:textId="77777777" w:rsidR="00172872" w:rsidRPr="007A4F7A" w:rsidRDefault="00172872">
      <w:pPr>
        <w:pStyle w:val="PargrafodaLista"/>
        <w:numPr>
          <w:ilvl w:val="0"/>
          <w:numId w:val="38"/>
        </w:numPr>
        <w:spacing w:after="240"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a obrigação de reparação integral do dano causado à Administração Pública, na forma do art. 156, § 9º, da Lei nº 14.133/2021 e do art. 416, parágrafo único, do Código Civil; e</w:t>
      </w:r>
    </w:p>
    <w:p w14:paraId="2BE9E48F" w14:textId="77777777" w:rsidR="00172872" w:rsidRPr="007A4F7A" w:rsidRDefault="00172872">
      <w:pPr>
        <w:pStyle w:val="PargrafodaLista"/>
        <w:numPr>
          <w:ilvl w:val="0"/>
          <w:numId w:val="38"/>
        </w:numPr>
        <w:spacing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 xml:space="preserve">a possibilidade de rescisão administrativa do Contrato, na forma dos </w:t>
      </w:r>
      <w:proofErr w:type="spellStart"/>
      <w:r w:rsidRPr="007A4F7A">
        <w:rPr>
          <w:rFonts w:ascii="Times New Roman" w:eastAsia="Times New Roman" w:hAnsi="Times New Roman" w:cs="Times New Roman"/>
        </w:rPr>
        <w:t>arts</w:t>
      </w:r>
      <w:proofErr w:type="spellEnd"/>
      <w:r w:rsidRPr="007A4F7A">
        <w:rPr>
          <w:rFonts w:ascii="Times New Roman" w:eastAsia="Times New Roman" w:hAnsi="Times New Roman" w:cs="Times New Roman"/>
        </w:rPr>
        <w:t>. 138 e 139 da Lei nº 14.133/2021, garantido o contraditório e a ampla defesa.</w:t>
      </w:r>
    </w:p>
    <w:p w14:paraId="46F21100" w14:textId="77777777" w:rsidR="00172872" w:rsidRDefault="00172872" w:rsidP="0044407A">
      <w:pPr>
        <w:spacing w:line="276" w:lineRule="auto"/>
        <w:rPr>
          <w:rFonts w:ascii="Times New Roman" w:eastAsia="Times New Roman" w:hAnsi="Times New Roman" w:cs="Times New Roman"/>
        </w:rPr>
      </w:pPr>
    </w:p>
    <w:p w14:paraId="4F82F8AD"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12.8.1 Aplica-se o disposto na alínea a do item 12.8 à multa compensatória, nos termos do parágrafo único do art. 416 do Código Civil.</w:t>
      </w:r>
    </w:p>
    <w:p w14:paraId="6E8AF03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632E795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8F21F7B"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BAE647C"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7C51C8BA"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12.10.2.1 Caso seja possível, a apuração deverá ser promovida em conjunto no PAR, na forma do art. 33, § 1º, do Decreto nº 46.366, de 19 de julho de 2018.</w:t>
      </w:r>
    </w:p>
    <w:p w14:paraId="688E860C" w14:textId="77777777" w:rsidR="00172872" w:rsidRPr="00AF56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12.11 Na hipótese de abertura de processo administrativo destinado a apuração de fatos e, se for o caso, aplicação de sanções ao </w:t>
      </w:r>
      <w:r w:rsidRPr="00AF5683">
        <w:rPr>
          <w:rFonts w:ascii="Times New Roman" w:eastAsia="Times New Roman" w:hAnsi="Times New Roman" w:cs="Times New Roman"/>
        </w:rPr>
        <w:t>FORNECEDOR, LICITANTE ou CONTRATADO, em decorrência de conduta vedada no contrato, as comunicações serão efetuadas por meio do endereço de correio eletrônico ("e-mail") cadastrado pela empresa junto ao sistema eletrônico de contratações do Estado.</w:t>
      </w:r>
    </w:p>
    <w:p w14:paraId="3EB96B94" w14:textId="77777777" w:rsidR="00172872" w:rsidRPr="007A4F7A"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12.11.1 O FORNECEDOR, LICITANTE ou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w:t>
      </w:r>
      <w:r w:rsidRPr="007A4F7A">
        <w:rPr>
          <w:rFonts w:ascii="Times New Roman" w:eastAsia="Times New Roman" w:hAnsi="Times New Roman" w:cs="Times New Roman"/>
        </w:rPr>
        <w:t>esponsabilidades assumidas ou eventuais sanções aplicadas.</w:t>
      </w:r>
    </w:p>
    <w:p w14:paraId="6A60D1D9"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12.12 O </w:t>
      </w:r>
      <w:r w:rsidRPr="00AF5683">
        <w:rPr>
          <w:rFonts w:ascii="Times New Roman" w:eastAsia="Times New Roman" w:hAnsi="Times New Roman" w:cs="Times New Roman"/>
        </w:rPr>
        <w:t>CONTRATANTE</w:t>
      </w:r>
      <w:r w:rsidRPr="007A4F7A">
        <w:rPr>
          <w:rFonts w:ascii="Times New Roman" w:eastAsia="Times New Roman" w:hAnsi="Times New Roman" w:cs="Times New Roman"/>
        </w:rPr>
        <w:t xml:space="preserve"> deverá remeter para o Órgão Central </w:t>
      </w:r>
      <w:proofErr w:type="gramStart"/>
      <w:r w:rsidRPr="007A4F7A">
        <w:rPr>
          <w:rFonts w:ascii="Times New Roman" w:eastAsia="Times New Roman" w:hAnsi="Times New Roman" w:cs="Times New Roman"/>
        </w:rPr>
        <w:t>de Logística</w:t>
      </w:r>
      <w:proofErr w:type="gramEnd"/>
      <w:r w:rsidRPr="007A4F7A">
        <w:rPr>
          <w:rFonts w:ascii="Times New Roman" w:eastAsia="Times New Roman" w:hAnsi="Times New Roman" w:cs="Times New Roman"/>
        </w:rPr>
        <w:t xml:space="preserve">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1F5F5DCE"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w:t>
      </w:r>
      <w:r w:rsidRPr="007A4F7A">
        <w:rPr>
          <w:rFonts w:ascii="Times New Roman" w:eastAsia="Times New Roman" w:hAnsi="Times New Roman" w:cs="Times New Roman"/>
        </w:rPr>
        <w:lastRenderedPageBreak/>
        <w:t>ao Cadastro Nacional de Empresas Inidôneas e Suspensas – CEIS e ao Cadastro Nacional de Empresas Punidas (CNEP), na forma do art. 161 da Lei nº 14.133/2021.</w:t>
      </w:r>
    </w:p>
    <w:p w14:paraId="289E77DC"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12.13 Caso o valor da multa aplicada seja superior ao do pagamento eventualmente devido pela Administração ao </w:t>
      </w:r>
      <w:r w:rsidRPr="00AF5683">
        <w:rPr>
          <w:rFonts w:ascii="Times New Roman" w:eastAsia="Times New Roman" w:hAnsi="Times New Roman" w:cs="Times New Roman"/>
        </w:rPr>
        <w:t>FORNECEDOR, LICITANTE ou CONTRATADO e da garantia prestada, deverá ser emitida nota</w:t>
      </w:r>
      <w:r w:rsidRPr="007A4F7A">
        <w:rPr>
          <w:rFonts w:ascii="Times New Roman" w:eastAsia="Times New Roman" w:hAnsi="Times New Roman" w:cs="Times New Roman"/>
        </w:rPr>
        <w:t xml:space="preserve"> de débito no valor do saldo, no prazo de 30 (trinta) dias após a decisão final quanto à penalidade.</w:t>
      </w:r>
    </w:p>
    <w:p w14:paraId="62690C76"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12.13.1 A </w:t>
      </w:r>
      <w:r w:rsidR="00493F87" w:rsidRPr="007A4F7A">
        <w:rPr>
          <w:rFonts w:ascii="Times New Roman" w:eastAsia="Times New Roman" w:hAnsi="Times New Roman" w:cs="Times New Roman"/>
        </w:rPr>
        <w:t xml:space="preserve">Nota </w:t>
      </w:r>
      <w:r w:rsidRPr="007A4F7A">
        <w:rPr>
          <w:rFonts w:ascii="Times New Roman" w:eastAsia="Times New Roman" w:hAnsi="Times New Roman" w:cs="Times New Roman"/>
        </w:rPr>
        <w:t xml:space="preserve">de </w:t>
      </w:r>
      <w:r w:rsidR="00493F87" w:rsidRPr="007A4F7A">
        <w:rPr>
          <w:rFonts w:ascii="Times New Roman" w:eastAsia="Times New Roman" w:hAnsi="Times New Roman" w:cs="Times New Roman"/>
        </w:rPr>
        <w:t xml:space="preserve">Débito </w:t>
      </w:r>
      <w:r w:rsidRPr="007A4F7A">
        <w:rPr>
          <w:rFonts w:ascii="Times New Roman" w:eastAsia="Times New Roman" w:hAnsi="Times New Roman" w:cs="Times New Roman"/>
        </w:rPr>
        <w:t>deverá ser encaminhada à Procuradoria Geral do Estado para inscrição do débito em dívida ativa e propositura de execução fiscal, na forma do art. 39 da Lei nº 4.320, de 17 de março de 1964, e do art. 1º da Lei nº 1.012, de 15 de julho de 1986.</w:t>
      </w:r>
    </w:p>
    <w:p w14:paraId="730FE707"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12.13.2 O procedimento para inscrição do débito em dívida ativa deverá observar o que dispõem os </w:t>
      </w:r>
      <w:proofErr w:type="spellStart"/>
      <w:r w:rsidRPr="007A4F7A">
        <w:rPr>
          <w:rFonts w:ascii="Times New Roman" w:eastAsia="Times New Roman" w:hAnsi="Times New Roman" w:cs="Times New Roman"/>
        </w:rPr>
        <w:t>arts</w:t>
      </w:r>
      <w:proofErr w:type="spellEnd"/>
      <w:r w:rsidRPr="007A4F7A">
        <w:rPr>
          <w:rFonts w:ascii="Times New Roman" w:eastAsia="Times New Roman" w:hAnsi="Times New Roman" w:cs="Times New Roman"/>
        </w:rPr>
        <w:t>. 4° e 5° da Lei n° 5.351, de 15 de dezembro de 2008, sendo que, em caso de dúvida, a Procuradoria da Dívida Ativa deverá ser consultada.</w:t>
      </w:r>
    </w:p>
    <w:p w14:paraId="441EE16B" w14:textId="77777777" w:rsidR="00172872" w:rsidRDefault="00172872" w:rsidP="0044407A">
      <w:pPr>
        <w:spacing w:line="276" w:lineRule="auto"/>
        <w:rPr>
          <w:rFonts w:ascii="Times New Roman" w:eastAsia="Times New Roman" w:hAnsi="Times New Roman" w:cs="Times New Roman"/>
        </w:rPr>
      </w:pPr>
    </w:p>
    <w:p w14:paraId="6FBA92AC" w14:textId="77777777" w:rsidR="00172872" w:rsidRPr="007A4F7A" w:rsidRDefault="00172872" w:rsidP="0044407A">
      <w:pPr>
        <w:spacing w:line="276" w:lineRule="auto"/>
        <w:rPr>
          <w:rFonts w:ascii="Times New Roman" w:eastAsia="Times New Roman" w:hAnsi="Times New Roman" w:cs="Times New Roman"/>
        </w:rPr>
      </w:pPr>
    </w:p>
    <w:p w14:paraId="6399B14A"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DÉCIMA TERCEIRA – DA EXTINÇÃO CONTRATUAL</w:t>
      </w:r>
    </w:p>
    <w:p w14:paraId="1A3357CD" w14:textId="77777777" w:rsidR="00172872" w:rsidRDefault="00172872" w:rsidP="0044407A">
      <w:pPr>
        <w:spacing w:line="276" w:lineRule="auto"/>
        <w:rPr>
          <w:rFonts w:ascii="Times New Roman" w:eastAsia="Times New Roman" w:hAnsi="Times New Roman" w:cs="Times New Roman"/>
        </w:rPr>
      </w:pPr>
    </w:p>
    <w:p w14:paraId="3EBC06E0" w14:textId="77777777" w:rsidR="00172872" w:rsidRPr="00AF56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13.1 </w:t>
      </w:r>
      <w:r w:rsidR="00AE015E" w:rsidRPr="00AE015E">
        <w:rPr>
          <w:rFonts w:ascii="Times New Roman" w:eastAsia="Times New Roman" w:hAnsi="Times New Roman" w:cs="Times New Roman"/>
        </w:rPr>
        <w:t>O Contrato será extinto quando cumpridas as obrigações de ambas as partes, ainda que isso ocorra antes do prazo estipulado para tanto.</w:t>
      </w:r>
    </w:p>
    <w:p w14:paraId="4E608A14" w14:textId="77777777" w:rsidR="00172872" w:rsidRPr="00AF5683"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 xml:space="preserve">13.2 </w:t>
      </w:r>
      <w:r w:rsidR="00AE015E" w:rsidRPr="00AE015E">
        <w:rPr>
          <w:rFonts w:ascii="Times New Roman" w:eastAsia="Times New Roman" w:hAnsi="Times New Roman" w:cs="Times New Roman"/>
        </w:rPr>
        <w:t>Quando a não conclusão do Contrato referida no item anterior decorrer de culpa do CONTRATADO</w:t>
      </w:r>
      <w:r w:rsidR="00AE015E">
        <w:rPr>
          <w:rFonts w:ascii="Times New Roman" w:eastAsia="Times New Roman" w:hAnsi="Times New Roman" w:cs="Times New Roman"/>
        </w:rPr>
        <w:t>:</w:t>
      </w:r>
    </w:p>
    <w:p w14:paraId="689DFEC6" w14:textId="77777777" w:rsidR="00AE015E" w:rsidRPr="00AE015E" w:rsidRDefault="00AE015E">
      <w:pPr>
        <w:pStyle w:val="PargrafodaLista"/>
        <w:numPr>
          <w:ilvl w:val="0"/>
          <w:numId w:val="39"/>
        </w:numPr>
        <w:spacing w:after="240" w:line="276" w:lineRule="auto"/>
        <w:ind w:left="357" w:hanging="357"/>
        <w:contextualSpacing w:val="0"/>
        <w:rPr>
          <w:rFonts w:ascii="Times New Roman" w:eastAsia="Times New Roman" w:hAnsi="Times New Roman" w:cs="Times New Roman"/>
        </w:rPr>
      </w:pPr>
      <w:r w:rsidRPr="00AE015E">
        <w:rPr>
          <w:rFonts w:ascii="Times New Roman" w:eastAsia="Times New Roman" w:hAnsi="Times New Roman" w:cs="Times New Roman"/>
        </w:rPr>
        <w:t xml:space="preserve">ficará ele constituído em mora, sendo-lhe aplicáveis as respectivas sanções administrativas; e  </w:t>
      </w:r>
    </w:p>
    <w:p w14:paraId="1043E626" w14:textId="77777777" w:rsidR="00AE015E" w:rsidRPr="00AE015E" w:rsidRDefault="00AE015E">
      <w:pPr>
        <w:pStyle w:val="PargrafodaLista"/>
        <w:numPr>
          <w:ilvl w:val="0"/>
          <w:numId w:val="39"/>
        </w:numPr>
        <w:spacing w:line="276" w:lineRule="auto"/>
        <w:ind w:left="357" w:hanging="357"/>
        <w:contextualSpacing w:val="0"/>
        <w:rPr>
          <w:rFonts w:ascii="Times New Roman" w:eastAsia="Times New Roman" w:hAnsi="Times New Roman" w:cs="Times New Roman"/>
        </w:rPr>
      </w:pPr>
      <w:r w:rsidRPr="00AE015E">
        <w:rPr>
          <w:rFonts w:ascii="Times New Roman" w:eastAsia="Times New Roman" w:hAnsi="Times New Roman" w:cs="Times New Roman"/>
        </w:rPr>
        <w:t>poderá o CONTRATANTE optar pela extinção do Contrato e, nesse caso, adotará as medidas admitidas em lei para a continuidade da execução contratual.</w:t>
      </w:r>
    </w:p>
    <w:p w14:paraId="17E0E8B8" w14:textId="77777777" w:rsidR="00172872" w:rsidRDefault="00172872" w:rsidP="0044407A">
      <w:pPr>
        <w:spacing w:line="276" w:lineRule="auto"/>
        <w:rPr>
          <w:rFonts w:ascii="Times New Roman" w:eastAsia="Times New Roman" w:hAnsi="Times New Roman" w:cs="Times New Roman"/>
        </w:rPr>
      </w:pPr>
    </w:p>
    <w:p w14:paraId="2A4C9511" w14:textId="77777777" w:rsidR="003503CA" w:rsidRPr="003503CA" w:rsidRDefault="003503CA" w:rsidP="0044407A">
      <w:pPr>
        <w:spacing w:after="240" w:line="276" w:lineRule="auto"/>
        <w:rPr>
          <w:rFonts w:ascii="Times New Roman" w:eastAsia="Times New Roman" w:hAnsi="Times New Roman" w:cs="Times New Roman"/>
        </w:rPr>
      </w:pPr>
      <w:r w:rsidRPr="003503CA">
        <w:rPr>
          <w:rFonts w:ascii="Times New Roman" w:eastAsia="Times New Roman" w:hAnsi="Times New Roman" w:cs="Times New Roman"/>
        </w:rPr>
        <w:t>13.3 O presente Contrato poderá ser extinto, antes de cumpridas as obrigações estipuladas, ou antes do prazo neste fixado:</w:t>
      </w:r>
    </w:p>
    <w:p w14:paraId="56FF65D2" w14:textId="77777777" w:rsidR="003503CA" w:rsidRPr="003503CA" w:rsidRDefault="003503CA">
      <w:pPr>
        <w:pStyle w:val="PargrafodaLista"/>
        <w:numPr>
          <w:ilvl w:val="0"/>
          <w:numId w:val="41"/>
        </w:numPr>
        <w:spacing w:after="240" w:line="276" w:lineRule="auto"/>
        <w:ind w:left="357" w:hanging="357"/>
        <w:contextualSpacing w:val="0"/>
        <w:rPr>
          <w:rFonts w:ascii="Times New Roman" w:eastAsia="Times New Roman" w:hAnsi="Times New Roman" w:cs="Times New Roman"/>
        </w:rPr>
      </w:pPr>
      <w:r w:rsidRPr="003503CA">
        <w:rPr>
          <w:rFonts w:ascii="Times New Roman" w:eastAsia="Times New Roman" w:hAnsi="Times New Roman" w:cs="Times New Roman"/>
        </w:rPr>
        <w:t xml:space="preserve">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3503CA">
        <w:rPr>
          <w:rFonts w:ascii="Times New Roman" w:eastAsia="Times New Roman" w:hAnsi="Times New Roman" w:cs="Times New Roman"/>
        </w:rPr>
        <w:t>arts</w:t>
      </w:r>
      <w:proofErr w:type="spellEnd"/>
      <w:r w:rsidRPr="003503CA">
        <w:rPr>
          <w:rFonts w:ascii="Times New Roman" w:eastAsia="Times New Roman" w:hAnsi="Times New Roman" w:cs="Times New Roman"/>
        </w:rPr>
        <w:t xml:space="preserve">. 138 e 139 da referida Lei; </w:t>
      </w:r>
    </w:p>
    <w:p w14:paraId="1EF20F6B" w14:textId="77777777" w:rsidR="003503CA" w:rsidRPr="003503CA" w:rsidRDefault="003503CA">
      <w:pPr>
        <w:pStyle w:val="PargrafodaLista"/>
        <w:numPr>
          <w:ilvl w:val="0"/>
          <w:numId w:val="41"/>
        </w:numPr>
        <w:spacing w:after="240" w:line="276" w:lineRule="auto"/>
        <w:ind w:left="357" w:hanging="357"/>
        <w:contextualSpacing w:val="0"/>
        <w:rPr>
          <w:rFonts w:ascii="Times New Roman" w:eastAsia="Times New Roman" w:hAnsi="Times New Roman" w:cs="Times New Roman"/>
        </w:rPr>
      </w:pPr>
      <w:r w:rsidRPr="003503CA">
        <w:rPr>
          <w:rFonts w:ascii="Times New Roman" w:eastAsia="Times New Roman" w:hAnsi="Times New Roman" w:cs="Times New Roman"/>
        </w:rPr>
        <w:t>consensualmente, na forma do art. 138, II, da Lei nº 14.133/2021; e</w:t>
      </w:r>
    </w:p>
    <w:p w14:paraId="47464573" w14:textId="77777777" w:rsidR="003503CA" w:rsidRDefault="003503CA">
      <w:pPr>
        <w:pStyle w:val="PargrafodaLista"/>
        <w:numPr>
          <w:ilvl w:val="0"/>
          <w:numId w:val="41"/>
        </w:numPr>
        <w:spacing w:line="276" w:lineRule="auto"/>
        <w:contextualSpacing w:val="0"/>
        <w:rPr>
          <w:rFonts w:ascii="Times New Roman" w:eastAsia="Times New Roman" w:hAnsi="Times New Roman" w:cs="Times New Roman"/>
        </w:rPr>
      </w:pPr>
      <w:r w:rsidRPr="003503CA">
        <w:rPr>
          <w:rFonts w:ascii="Times New Roman" w:eastAsia="Times New Roman" w:hAnsi="Times New Roman" w:cs="Times New Roman"/>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6DE334DA" w14:textId="77777777" w:rsidR="003503CA" w:rsidRDefault="003503CA" w:rsidP="0044407A">
      <w:pPr>
        <w:spacing w:line="276" w:lineRule="auto"/>
        <w:rPr>
          <w:rFonts w:ascii="Times New Roman" w:eastAsia="Times New Roman" w:hAnsi="Times New Roman" w:cs="Times New Roman"/>
        </w:rPr>
      </w:pPr>
    </w:p>
    <w:p w14:paraId="406F7480" w14:textId="77777777" w:rsidR="000718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13.3.1 A alteração social ou a modificação da finalidade ou da estrutura da empresa não ensejará a rescisão se não restringir sua capacidade de concluir o Contrato.</w:t>
      </w:r>
    </w:p>
    <w:p w14:paraId="0ED51C28"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 xml:space="preserve">13.3.2 Se a operação implicar mudança da pessoa jurídica contratada, deverá ser formalizado </w:t>
      </w:r>
      <w:r w:rsidR="003E43D7">
        <w:rPr>
          <w:rFonts w:ascii="Times New Roman" w:eastAsia="Times New Roman" w:hAnsi="Times New Roman" w:cs="Times New Roman"/>
        </w:rPr>
        <w:t>Termo Aditivo</w:t>
      </w:r>
      <w:r w:rsidRPr="007A4F7A">
        <w:rPr>
          <w:rFonts w:ascii="Times New Roman" w:eastAsia="Times New Roman" w:hAnsi="Times New Roman" w:cs="Times New Roman"/>
        </w:rPr>
        <w:t xml:space="preserve"> para alteração subjetiva.</w:t>
      </w:r>
    </w:p>
    <w:p w14:paraId="20A5F337"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13.4 A extinção contratual prematura deverá ser precedida de autorização escrita e fundamentada da autoridade competente e reduzida a termo no respectivo processo.</w:t>
      </w:r>
    </w:p>
    <w:p w14:paraId="19703FCD" w14:textId="77777777" w:rsidR="00172872"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13.4.1 A justificativa da rescisão por ato unilateral do </w:t>
      </w:r>
      <w:r w:rsidRPr="00493F87">
        <w:rPr>
          <w:rFonts w:ascii="Times New Roman" w:eastAsia="Times New Roman" w:hAnsi="Times New Roman" w:cs="Times New Roman"/>
        </w:rPr>
        <w:t>CONTRATANTE</w:t>
      </w:r>
      <w:r w:rsidRPr="007A4F7A">
        <w:rPr>
          <w:rFonts w:ascii="Times New Roman" w:eastAsia="Times New Roman" w:hAnsi="Times New Roman" w:cs="Times New Roman"/>
        </w:rPr>
        <w:t>, sempre que possível, contemplará:</w:t>
      </w:r>
    </w:p>
    <w:p w14:paraId="024C6582" w14:textId="77777777" w:rsidR="00172872" w:rsidRPr="007A4F7A" w:rsidRDefault="00172872" w:rsidP="0044407A">
      <w:pPr>
        <w:spacing w:line="276" w:lineRule="auto"/>
        <w:rPr>
          <w:rFonts w:ascii="Times New Roman" w:eastAsia="Times New Roman" w:hAnsi="Times New Roman" w:cs="Times New Roman"/>
        </w:rPr>
      </w:pPr>
    </w:p>
    <w:p w14:paraId="47DECB06" w14:textId="77777777" w:rsidR="00172872" w:rsidRPr="007A4F7A" w:rsidRDefault="00172872">
      <w:pPr>
        <w:pStyle w:val="PargrafodaLista"/>
        <w:numPr>
          <w:ilvl w:val="0"/>
          <w:numId w:val="40"/>
        </w:numPr>
        <w:spacing w:after="240"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as obrigações contratuais já cumpridas ou parcialmente cumpridas;</w:t>
      </w:r>
    </w:p>
    <w:p w14:paraId="491F71C2" w14:textId="77777777" w:rsidR="00172872" w:rsidRPr="007A4F7A" w:rsidRDefault="00172872">
      <w:pPr>
        <w:pStyle w:val="PargrafodaLista"/>
        <w:numPr>
          <w:ilvl w:val="0"/>
          <w:numId w:val="40"/>
        </w:numPr>
        <w:spacing w:after="240"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os pagamentos já efetuados e ainda devidos;</w:t>
      </w:r>
    </w:p>
    <w:p w14:paraId="565C0262" w14:textId="77777777" w:rsidR="00172872" w:rsidRPr="007A4F7A" w:rsidRDefault="00172872">
      <w:pPr>
        <w:pStyle w:val="PargrafodaLista"/>
        <w:numPr>
          <w:ilvl w:val="0"/>
          <w:numId w:val="40"/>
        </w:numPr>
        <w:spacing w:line="276" w:lineRule="auto"/>
        <w:contextualSpacing w:val="0"/>
        <w:rPr>
          <w:rFonts w:ascii="Times New Roman" w:eastAsia="Times New Roman" w:hAnsi="Times New Roman" w:cs="Times New Roman"/>
        </w:rPr>
      </w:pPr>
      <w:r w:rsidRPr="007A4F7A">
        <w:rPr>
          <w:rFonts w:ascii="Times New Roman" w:eastAsia="Times New Roman" w:hAnsi="Times New Roman" w:cs="Times New Roman"/>
        </w:rPr>
        <w:t>as indenizações e multas.</w:t>
      </w:r>
    </w:p>
    <w:p w14:paraId="22D43A74" w14:textId="77777777" w:rsidR="00172872" w:rsidRDefault="00172872" w:rsidP="0044407A">
      <w:pPr>
        <w:spacing w:line="276" w:lineRule="auto"/>
        <w:rPr>
          <w:rFonts w:ascii="Times New Roman" w:eastAsia="Times New Roman" w:hAnsi="Times New Roman" w:cs="Times New Roman"/>
        </w:rPr>
      </w:pPr>
    </w:p>
    <w:p w14:paraId="42D3273E"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13.5 A extinção do Contrato não configura óbice para o reconhecimento do desequilíbrio econômico-financeiro, hipótese em que será concedida indenização por meio de termo indenizatório,</w:t>
      </w:r>
      <w:hyperlink r:id="rId50" w:anchor="art131" w:history="1">
        <w:r w:rsidRPr="003503CA">
          <w:rPr>
            <w:rFonts w:ascii="Times New Roman" w:eastAsia="Times New Roman" w:hAnsi="Times New Roman" w:cs="Times New Roman"/>
          </w:rPr>
          <w:t xml:space="preserve"> desde que o pedido seja formulado durante a vigência do contrato e antes de eventual prorrogação, na forma do art. 131, caput e parágrafo único, da Lei nº 14.133/2021.</w:t>
        </w:r>
      </w:hyperlink>
    </w:p>
    <w:p w14:paraId="39954AB8" w14:textId="77777777" w:rsidR="00172872" w:rsidRPr="007A4F7A"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13.</w:t>
      </w:r>
      <w:r w:rsidR="00F912BB">
        <w:rPr>
          <w:rFonts w:ascii="Times New Roman" w:eastAsia="Times New Roman" w:hAnsi="Times New Roman" w:cs="Times New Roman"/>
        </w:rPr>
        <w:t>6</w:t>
      </w:r>
      <w:r w:rsidRPr="00AF5683">
        <w:rPr>
          <w:rFonts w:ascii="Times New Roman" w:eastAsia="Times New Roman" w:hAnsi="Times New Roman" w:cs="Times New Roman"/>
        </w:rPr>
        <w:t xml:space="preserve"> Extinto o Contrato, o CONTRATANTE</w:t>
      </w:r>
      <w:r w:rsidRPr="007A4F7A">
        <w:rPr>
          <w:rFonts w:ascii="Times New Roman" w:eastAsia="Times New Roman" w:hAnsi="Times New Roman" w:cs="Times New Roman"/>
        </w:rPr>
        <w:t xml:space="preserve"> poderá ainda:</w:t>
      </w:r>
    </w:p>
    <w:p w14:paraId="2F603C7A" w14:textId="77777777" w:rsidR="00172872" w:rsidRPr="00AF56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13.</w:t>
      </w:r>
      <w:r w:rsidR="00F912BB">
        <w:rPr>
          <w:rFonts w:ascii="Times New Roman" w:eastAsia="Times New Roman" w:hAnsi="Times New Roman" w:cs="Times New Roman"/>
        </w:rPr>
        <w:t>6</w:t>
      </w:r>
      <w:r w:rsidRPr="007A4F7A">
        <w:rPr>
          <w:rFonts w:ascii="Times New Roman" w:eastAsia="Times New Roman" w:hAnsi="Times New Roman" w:cs="Times New Roman"/>
        </w:rPr>
        <w:t xml:space="preserve">.1 nos casos de obrigação de pagamento de multa pelo </w:t>
      </w:r>
      <w:r w:rsidRPr="00AF5683">
        <w:rPr>
          <w:rFonts w:ascii="Times New Roman" w:eastAsia="Times New Roman" w:hAnsi="Times New Roman" w:cs="Times New Roman"/>
        </w:rPr>
        <w:t>CONTRATADO, reter e executar a garantia prestada; e</w:t>
      </w:r>
    </w:p>
    <w:p w14:paraId="19FCE0AD" w14:textId="77777777" w:rsidR="00172872" w:rsidRPr="007A4F7A"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13.</w:t>
      </w:r>
      <w:r w:rsidR="00F912BB">
        <w:rPr>
          <w:rFonts w:ascii="Times New Roman" w:eastAsia="Times New Roman" w:hAnsi="Times New Roman" w:cs="Times New Roman"/>
        </w:rPr>
        <w:t>6</w:t>
      </w:r>
      <w:r w:rsidRPr="00AF5683">
        <w:rPr>
          <w:rFonts w:ascii="Times New Roman" w:eastAsia="Times New Roman" w:hAnsi="Times New Roman" w:cs="Times New Roman"/>
        </w:rPr>
        <w:t>.2 nos casos em que houver necessidade de ressarcimento de prejuízos causados à Administração, nos termos do inciso IV do art. 139 da Lei nº 14.133/2021, reter os eventuais créditos existentes em favor do CONTRATADO</w:t>
      </w:r>
      <w:r w:rsidRPr="007A4F7A">
        <w:rPr>
          <w:rFonts w:ascii="Times New Roman" w:eastAsia="Times New Roman" w:hAnsi="Times New Roman" w:cs="Times New Roman"/>
        </w:rPr>
        <w:t xml:space="preserve"> decorrentes do Contrato.</w:t>
      </w:r>
    </w:p>
    <w:p w14:paraId="154403D9"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13.</w:t>
      </w:r>
      <w:r w:rsidR="00F912BB">
        <w:rPr>
          <w:rFonts w:ascii="Times New Roman" w:eastAsia="Times New Roman" w:hAnsi="Times New Roman" w:cs="Times New Roman"/>
        </w:rPr>
        <w:t>7</w:t>
      </w:r>
      <w:r w:rsidRPr="007A4F7A">
        <w:rPr>
          <w:rFonts w:ascii="Times New Roman" w:eastAsia="Times New Roman" w:hAnsi="Times New Roman" w:cs="Times New Roman"/>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14.133, de 2021).</w:t>
      </w:r>
    </w:p>
    <w:p w14:paraId="6D545BBE" w14:textId="77777777" w:rsidR="00172872" w:rsidRDefault="00172872" w:rsidP="0044407A">
      <w:pPr>
        <w:spacing w:line="276" w:lineRule="auto"/>
        <w:rPr>
          <w:rFonts w:ascii="Times New Roman" w:eastAsia="Times New Roman" w:hAnsi="Times New Roman" w:cs="Times New Roman"/>
        </w:rPr>
      </w:pPr>
    </w:p>
    <w:p w14:paraId="585085E7" w14:textId="77777777" w:rsidR="00172872" w:rsidRPr="007A4F7A" w:rsidRDefault="00172872" w:rsidP="0044407A">
      <w:pPr>
        <w:spacing w:line="276" w:lineRule="auto"/>
        <w:rPr>
          <w:rFonts w:ascii="Times New Roman" w:eastAsia="Times New Roman" w:hAnsi="Times New Roman" w:cs="Times New Roman"/>
        </w:rPr>
      </w:pPr>
    </w:p>
    <w:p w14:paraId="242DCEC1"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DÉCIMA QUARTA – ALTERAÇÕES</w:t>
      </w:r>
    </w:p>
    <w:p w14:paraId="0C6181CE" w14:textId="77777777" w:rsidR="00172872" w:rsidRDefault="00172872" w:rsidP="0044407A">
      <w:pPr>
        <w:spacing w:line="276" w:lineRule="auto"/>
        <w:rPr>
          <w:rFonts w:ascii="Times New Roman" w:eastAsia="Times New Roman" w:hAnsi="Times New Roman" w:cs="Times New Roman"/>
        </w:rPr>
      </w:pPr>
    </w:p>
    <w:p w14:paraId="13BD7E73"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14.1 Eventuais alterações contratuais reger-se-ão pela disciplina dos </w:t>
      </w:r>
      <w:proofErr w:type="spellStart"/>
      <w:r w:rsidRPr="007A4F7A">
        <w:rPr>
          <w:rFonts w:ascii="Times New Roman" w:eastAsia="Times New Roman" w:hAnsi="Times New Roman" w:cs="Times New Roman"/>
        </w:rPr>
        <w:t>arts</w:t>
      </w:r>
      <w:proofErr w:type="spellEnd"/>
      <w:r w:rsidRPr="007A4F7A">
        <w:rPr>
          <w:rFonts w:ascii="Times New Roman" w:eastAsia="Times New Roman" w:hAnsi="Times New Roman" w:cs="Times New Roman"/>
        </w:rPr>
        <w:t>. 124 e seguintes da Lei nº 14.133/2021.</w:t>
      </w:r>
    </w:p>
    <w:p w14:paraId="67A8C79C" w14:textId="77777777" w:rsidR="00172872" w:rsidRPr="00AF56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14.2 O </w:t>
      </w:r>
      <w:r w:rsidRPr="00AF5683">
        <w:rPr>
          <w:rFonts w:ascii="Times New Roman" w:eastAsia="Times New Roman" w:hAnsi="Times New Roman" w:cs="Times New Roman"/>
        </w:rPr>
        <w:t>CONTRATADO é obrigado a aceitar, nas mesmas condições contratuais, os acréscimos ou supressões que se fizerem necessários, até o limite de 25% (vinte e cinco por cento) do valor inicial atualizado do Contrato, na forma do art. 125 da Lei nº 14.133/2021.</w:t>
      </w:r>
    </w:p>
    <w:p w14:paraId="50FE9099" w14:textId="77777777" w:rsidR="00172872" w:rsidRPr="007A4F7A"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 xml:space="preserve">14.3 As alterações contratuais deverão ser promovidas mediante celebração de </w:t>
      </w:r>
      <w:r w:rsidR="003E43D7">
        <w:rPr>
          <w:rFonts w:ascii="Times New Roman" w:eastAsia="Times New Roman" w:hAnsi="Times New Roman" w:cs="Times New Roman"/>
        </w:rPr>
        <w:t>Termo Aditivo</w:t>
      </w:r>
      <w:r w:rsidRPr="00AF5683">
        <w:rPr>
          <w:rFonts w:ascii="Times New Roman" w:eastAsia="Times New Roman" w:hAnsi="Times New Roman" w:cs="Times New Roman"/>
        </w:rPr>
        <w:t>, submetido à prévia aprovação da assessoria jurídica do CONTRATANTE</w:t>
      </w:r>
      <w:r w:rsidRPr="007A4F7A">
        <w:rPr>
          <w:rFonts w:ascii="Times New Roman" w:eastAsia="Times New Roman" w:hAnsi="Times New Roman" w:cs="Times New Roman"/>
        </w:rPr>
        <w:t>.</w:t>
      </w:r>
    </w:p>
    <w:p w14:paraId="50FE311F"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lastRenderedPageBreak/>
        <w:t xml:space="preserve">14.4 Registros que não caracterizam alteração do Contrato poderão ser realizados por simples apostila, dispensada a celebração de </w:t>
      </w:r>
      <w:r w:rsidR="003E43D7">
        <w:rPr>
          <w:rFonts w:ascii="Times New Roman" w:eastAsia="Times New Roman" w:hAnsi="Times New Roman" w:cs="Times New Roman"/>
        </w:rPr>
        <w:t>Termo Aditivo</w:t>
      </w:r>
      <w:r w:rsidRPr="007A4F7A">
        <w:rPr>
          <w:rFonts w:ascii="Times New Roman" w:eastAsia="Times New Roman" w:hAnsi="Times New Roman" w:cs="Times New Roman"/>
        </w:rPr>
        <w:t>, na forma do art. 136 da Lei nº 14.133/2021.</w:t>
      </w:r>
    </w:p>
    <w:p w14:paraId="42AF4F8C" w14:textId="77777777" w:rsidR="00172872" w:rsidRDefault="00172872" w:rsidP="0044407A">
      <w:pPr>
        <w:spacing w:line="276" w:lineRule="auto"/>
        <w:rPr>
          <w:rFonts w:ascii="Times New Roman" w:eastAsia="Times New Roman" w:hAnsi="Times New Roman" w:cs="Times New Roman"/>
        </w:rPr>
      </w:pPr>
    </w:p>
    <w:p w14:paraId="5A8B8D2B" w14:textId="77777777" w:rsidR="00172872" w:rsidRPr="007A4F7A" w:rsidRDefault="00172872" w:rsidP="0044407A">
      <w:pPr>
        <w:spacing w:line="276" w:lineRule="auto"/>
        <w:rPr>
          <w:rFonts w:ascii="Times New Roman" w:eastAsia="Times New Roman" w:hAnsi="Times New Roman" w:cs="Times New Roman"/>
        </w:rPr>
      </w:pPr>
    </w:p>
    <w:p w14:paraId="36B38642"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 xml:space="preserve">CLÁUSULA DÉCIMA QUINTA – DOTAÇÃO ORÇAMENTÁRIA </w:t>
      </w:r>
    </w:p>
    <w:p w14:paraId="20327170" w14:textId="77777777" w:rsidR="00172872" w:rsidRDefault="00172872" w:rsidP="0044407A">
      <w:pPr>
        <w:spacing w:line="276" w:lineRule="auto"/>
        <w:rPr>
          <w:rFonts w:ascii="Times New Roman" w:eastAsia="Times New Roman" w:hAnsi="Times New Roman" w:cs="Times New Roman"/>
        </w:rPr>
      </w:pPr>
    </w:p>
    <w:p w14:paraId="4A3698E6"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15.1 As despesas com a execução do presente Contrato correrão à conta das seguintes dotações orçamentárias, para o corrente exercício de </w:t>
      </w:r>
      <w:r w:rsidRPr="007A4F7A">
        <w:rPr>
          <w:rFonts w:ascii="Times New Roman" w:eastAsia="Times New Roman" w:hAnsi="Times New Roman" w:cs="Times New Roman"/>
          <w:color w:val="FF0000"/>
        </w:rPr>
        <w:t>_____</w:t>
      </w:r>
      <w:r w:rsidRPr="007A4F7A">
        <w:rPr>
          <w:rFonts w:ascii="Times New Roman" w:eastAsia="Times New Roman" w:hAnsi="Times New Roman" w:cs="Times New Roman"/>
        </w:rPr>
        <w:t>, assim classificadas:</w:t>
      </w:r>
    </w:p>
    <w:p w14:paraId="2B9486C6" w14:textId="048EFFBE" w:rsidR="00172872" w:rsidRPr="007F729A" w:rsidRDefault="00172872" w:rsidP="0044407A">
      <w:pPr>
        <w:tabs>
          <w:tab w:val="left" w:pos="567"/>
          <w:tab w:val="left" w:pos="2268"/>
          <w:tab w:val="left" w:pos="2742"/>
        </w:tabs>
        <w:spacing w:after="240" w:line="276" w:lineRule="auto"/>
        <w:rPr>
          <w:rFonts w:ascii="Times New Roman" w:eastAsia="Times New Roman" w:hAnsi="Times New Roman" w:cs="Times New Roman"/>
        </w:rPr>
      </w:pPr>
      <w:r w:rsidRPr="007F729A">
        <w:rPr>
          <w:rFonts w:ascii="Times New Roman" w:eastAsia="Times New Roman" w:hAnsi="Times New Roman" w:cs="Times New Roman"/>
        </w:rPr>
        <w:t>Natureza da Despesa:</w:t>
      </w:r>
      <w:r w:rsidR="00E12542">
        <w:rPr>
          <w:rFonts w:ascii="Times New Roman" w:eastAsia="Times New Roman" w:hAnsi="Times New Roman" w:cs="Times New Roman"/>
        </w:rPr>
        <w:tab/>
      </w:r>
      <w:r w:rsidR="008949A3">
        <w:rPr>
          <w:rFonts w:ascii="Times New Roman" w:eastAsia="Times New Roman" w:hAnsi="Times New Roman" w:cs="Times New Roman"/>
          <w:b/>
          <w:bCs/>
        </w:rPr>
        <w:t>339030</w:t>
      </w:r>
      <w:r w:rsidR="00E46716">
        <w:rPr>
          <w:rFonts w:ascii="Times New Roman" w:eastAsia="Times New Roman" w:hAnsi="Times New Roman" w:cs="Times New Roman"/>
          <w:b/>
          <w:bCs/>
        </w:rPr>
        <w:t xml:space="preserve"> / 0</w:t>
      </w:r>
      <w:r w:rsidR="008949A3">
        <w:rPr>
          <w:rFonts w:ascii="Times New Roman" w:eastAsia="Times New Roman" w:hAnsi="Times New Roman" w:cs="Times New Roman"/>
          <w:b/>
          <w:bCs/>
        </w:rPr>
        <w:t>6</w:t>
      </w:r>
    </w:p>
    <w:p w14:paraId="7C031DE3" w14:textId="358F494C" w:rsidR="00172872" w:rsidRPr="007F729A" w:rsidRDefault="00172872" w:rsidP="0044407A">
      <w:pPr>
        <w:tabs>
          <w:tab w:val="left" w:pos="567"/>
          <w:tab w:val="left" w:pos="2268"/>
          <w:tab w:val="left" w:pos="2742"/>
        </w:tabs>
        <w:spacing w:after="240" w:line="276" w:lineRule="auto"/>
        <w:rPr>
          <w:rFonts w:ascii="Times New Roman" w:eastAsia="Times New Roman" w:hAnsi="Times New Roman" w:cs="Times New Roman"/>
        </w:rPr>
      </w:pPr>
      <w:r w:rsidRPr="007F729A">
        <w:rPr>
          <w:rFonts w:ascii="Times New Roman" w:eastAsia="Times New Roman" w:hAnsi="Times New Roman" w:cs="Times New Roman"/>
        </w:rPr>
        <w:t>Fonte de Recurso:</w:t>
      </w:r>
      <w:r w:rsidR="00E12542">
        <w:rPr>
          <w:rFonts w:ascii="Times New Roman" w:eastAsia="Times New Roman" w:hAnsi="Times New Roman" w:cs="Times New Roman"/>
        </w:rPr>
        <w:tab/>
      </w:r>
      <w:r w:rsidR="008949A3">
        <w:rPr>
          <w:rFonts w:ascii="Times New Roman" w:eastAsia="Times New Roman" w:hAnsi="Times New Roman" w:cs="Times New Roman"/>
          <w:b/>
          <w:bCs/>
        </w:rPr>
        <w:t>225</w:t>
      </w:r>
    </w:p>
    <w:p w14:paraId="1E9E8401" w14:textId="22C09EBC" w:rsidR="00172872" w:rsidRPr="007F729A" w:rsidRDefault="00172872" w:rsidP="0044407A">
      <w:pPr>
        <w:tabs>
          <w:tab w:val="left" w:pos="567"/>
          <w:tab w:val="left" w:pos="2268"/>
          <w:tab w:val="left" w:pos="2742"/>
        </w:tabs>
        <w:spacing w:after="240" w:line="276" w:lineRule="auto"/>
        <w:rPr>
          <w:rFonts w:ascii="Times New Roman" w:eastAsia="Times New Roman" w:hAnsi="Times New Roman" w:cs="Times New Roman"/>
        </w:rPr>
      </w:pPr>
      <w:r w:rsidRPr="007F729A">
        <w:rPr>
          <w:rFonts w:ascii="Times New Roman" w:eastAsia="Times New Roman" w:hAnsi="Times New Roman" w:cs="Times New Roman"/>
        </w:rPr>
        <w:t>Programa de Trabalho:</w:t>
      </w:r>
      <w:r w:rsidR="00E12542">
        <w:rPr>
          <w:rFonts w:ascii="Times New Roman" w:eastAsia="Times New Roman" w:hAnsi="Times New Roman" w:cs="Times New Roman"/>
        </w:rPr>
        <w:tab/>
      </w:r>
      <w:r w:rsidR="008949A3" w:rsidRPr="008949A3">
        <w:rPr>
          <w:rFonts w:ascii="Times New Roman" w:eastAsia="Times New Roman" w:hAnsi="Times New Roman" w:cs="Times New Roman"/>
          <w:b/>
          <w:bCs/>
        </w:rPr>
        <w:t>10</w:t>
      </w:r>
      <w:r w:rsidR="008949A3">
        <w:rPr>
          <w:rFonts w:ascii="Times New Roman" w:eastAsia="Times New Roman" w:hAnsi="Times New Roman" w:cs="Times New Roman"/>
          <w:b/>
          <w:bCs/>
        </w:rPr>
        <w:t>.</w:t>
      </w:r>
      <w:r w:rsidR="008949A3" w:rsidRPr="008949A3">
        <w:rPr>
          <w:rFonts w:ascii="Times New Roman" w:eastAsia="Times New Roman" w:hAnsi="Times New Roman" w:cs="Times New Roman"/>
          <w:b/>
          <w:bCs/>
        </w:rPr>
        <w:t>302</w:t>
      </w:r>
      <w:r w:rsidR="008949A3">
        <w:rPr>
          <w:rFonts w:ascii="Times New Roman" w:eastAsia="Times New Roman" w:hAnsi="Times New Roman" w:cs="Times New Roman"/>
          <w:b/>
          <w:bCs/>
        </w:rPr>
        <w:t>.</w:t>
      </w:r>
      <w:r w:rsidR="008949A3" w:rsidRPr="008949A3">
        <w:rPr>
          <w:rFonts w:ascii="Times New Roman" w:eastAsia="Times New Roman" w:hAnsi="Times New Roman" w:cs="Times New Roman"/>
          <w:b/>
          <w:bCs/>
        </w:rPr>
        <w:t>0508</w:t>
      </w:r>
      <w:r w:rsidR="008949A3">
        <w:rPr>
          <w:rFonts w:ascii="Times New Roman" w:eastAsia="Times New Roman" w:hAnsi="Times New Roman" w:cs="Times New Roman"/>
          <w:b/>
          <w:bCs/>
        </w:rPr>
        <w:t>.</w:t>
      </w:r>
      <w:r w:rsidR="008949A3" w:rsidRPr="008949A3">
        <w:rPr>
          <w:rFonts w:ascii="Times New Roman" w:eastAsia="Times New Roman" w:hAnsi="Times New Roman" w:cs="Times New Roman"/>
          <w:b/>
          <w:bCs/>
        </w:rPr>
        <w:t>4866</w:t>
      </w:r>
    </w:p>
    <w:p w14:paraId="423ADBA0" w14:textId="77777777" w:rsidR="00172872" w:rsidRPr="007F729A" w:rsidRDefault="00172872" w:rsidP="0044407A">
      <w:pPr>
        <w:spacing w:after="240" w:line="276" w:lineRule="auto"/>
        <w:rPr>
          <w:rFonts w:ascii="Times New Roman" w:eastAsia="Times New Roman" w:hAnsi="Times New Roman" w:cs="Times New Roman"/>
        </w:rPr>
      </w:pPr>
      <w:r w:rsidRPr="007F729A">
        <w:rPr>
          <w:rFonts w:ascii="Times New Roman" w:eastAsia="Times New Roman" w:hAnsi="Times New Roman" w:cs="Times New Roman"/>
        </w:rPr>
        <w:t>Nota de Empenho:</w:t>
      </w:r>
    </w:p>
    <w:p w14:paraId="67086AFB" w14:textId="77777777" w:rsidR="00172872" w:rsidRPr="007A4F7A"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15.2 As despesas relativas aos exercícios subsequentes correrão por conta das dotações orçamentárias respectivas, devendo ser empenhadas no início de cada exercício.</w:t>
      </w:r>
    </w:p>
    <w:p w14:paraId="48FD0190"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2D31DE1C" w14:textId="77777777" w:rsidR="00172872" w:rsidRDefault="00172872" w:rsidP="0044407A">
      <w:pPr>
        <w:spacing w:line="276" w:lineRule="auto"/>
        <w:rPr>
          <w:rFonts w:ascii="Times New Roman" w:eastAsia="Times New Roman" w:hAnsi="Times New Roman" w:cs="Times New Roman"/>
        </w:rPr>
      </w:pPr>
    </w:p>
    <w:p w14:paraId="6D22A81E" w14:textId="77777777" w:rsidR="00172872" w:rsidRPr="007A4F7A" w:rsidRDefault="00172872" w:rsidP="0044407A">
      <w:pPr>
        <w:spacing w:line="276" w:lineRule="auto"/>
        <w:rPr>
          <w:rFonts w:ascii="Times New Roman" w:eastAsia="Times New Roman" w:hAnsi="Times New Roman" w:cs="Times New Roman"/>
        </w:rPr>
      </w:pPr>
    </w:p>
    <w:p w14:paraId="65987FD5"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DÉCIMA SEXTA – DOS CASOS OMISSOS</w:t>
      </w:r>
    </w:p>
    <w:p w14:paraId="266CEED0" w14:textId="77777777" w:rsidR="00172872" w:rsidRDefault="00172872" w:rsidP="0044407A">
      <w:pPr>
        <w:spacing w:line="276" w:lineRule="auto"/>
        <w:rPr>
          <w:rFonts w:ascii="Times New Roman" w:eastAsia="Times New Roman" w:hAnsi="Times New Roman" w:cs="Times New Roman"/>
        </w:rPr>
      </w:pPr>
    </w:p>
    <w:p w14:paraId="3C1272A3"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16.1 Os casos omissos serão decididos pelo </w:t>
      </w:r>
      <w:r w:rsidRPr="0049689E">
        <w:rPr>
          <w:rFonts w:ascii="Times New Roman" w:eastAsia="Times New Roman" w:hAnsi="Times New Roman" w:cs="Times New Roman"/>
        </w:rPr>
        <w:t>CONTRATANTE</w:t>
      </w:r>
      <w:r w:rsidRPr="007A4F7A">
        <w:rPr>
          <w:rFonts w:ascii="Times New Roman" w:eastAsia="Times New Roman" w:hAnsi="Times New Roman" w:cs="Times New Roman"/>
        </w:rPr>
        <w:t>, segundo as disposições contidas na Lei nº 14.133/2021 e demais normas federais e estaduais aplicáveis e, subsidiariamente, segundo as disposições contidas na Lei nº 8.078/1990 – Código de Defesa do Consumidor – e normas e princípios gerais dos contratos.</w:t>
      </w:r>
    </w:p>
    <w:p w14:paraId="2AC49F39" w14:textId="77777777" w:rsidR="00172872" w:rsidRDefault="00172872" w:rsidP="0044407A">
      <w:pPr>
        <w:spacing w:line="276" w:lineRule="auto"/>
        <w:rPr>
          <w:rFonts w:ascii="Times New Roman" w:eastAsia="Times New Roman" w:hAnsi="Times New Roman" w:cs="Times New Roman"/>
        </w:rPr>
      </w:pPr>
    </w:p>
    <w:p w14:paraId="541D1689" w14:textId="77777777" w:rsidR="00172872" w:rsidRPr="007A4F7A" w:rsidRDefault="00172872" w:rsidP="0044407A">
      <w:pPr>
        <w:spacing w:line="276" w:lineRule="auto"/>
        <w:rPr>
          <w:rFonts w:ascii="Times New Roman" w:eastAsia="Times New Roman" w:hAnsi="Times New Roman" w:cs="Times New Roman"/>
        </w:rPr>
      </w:pPr>
    </w:p>
    <w:p w14:paraId="7AF674E3"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CLÁUSULA DÉCIMA SÉTIMA – PUBLICAÇÃO E CONTROLE DO CONTRATO</w:t>
      </w:r>
    </w:p>
    <w:p w14:paraId="5BEF109D" w14:textId="77777777" w:rsidR="00172872" w:rsidRDefault="00172872" w:rsidP="0044407A">
      <w:pPr>
        <w:spacing w:line="276" w:lineRule="auto"/>
        <w:rPr>
          <w:rFonts w:ascii="Times New Roman" w:eastAsia="Times New Roman" w:hAnsi="Times New Roman" w:cs="Times New Roman"/>
        </w:rPr>
      </w:pPr>
    </w:p>
    <w:p w14:paraId="7D5D4374" w14:textId="77777777" w:rsidR="00172872" w:rsidRPr="00AF5683" w:rsidRDefault="00172872" w:rsidP="0044407A">
      <w:pPr>
        <w:spacing w:after="240" w:line="276" w:lineRule="auto"/>
        <w:rPr>
          <w:rFonts w:ascii="Times New Roman" w:eastAsia="Times New Roman" w:hAnsi="Times New Roman" w:cs="Times New Roman"/>
        </w:rPr>
      </w:pPr>
      <w:r w:rsidRPr="007A4F7A">
        <w:rPr>
          <w:rFonts w:ascii="Times New Roman" w:eastAsia="Times New Roman" w:hAnsi="Times New Roman" w:cs="Times New Roman"/>
        </w:rPr>
        <w:t xml:space="preserve">17.1 Incumbirá ao </w:t>
      </w:r>
      <w:r w:rsidRPr="00AF5683">
        <w:rPr>
          <w:rFonts w:ascii="Times New Roman" w:eastAsia="Times New Roman" w:hAnsi="Times New Roman" w:cs="Times New Roman"/>
        </w:rPr>
        <w:t xml:space="preserve">CONTRATANTE divulgar o presente instrumento no Portal Nacional de Contratações Públicas (PNCP), na forma prevista no </w:t>
      </w:r>
      <w:hyperlink r:id="rId51" w:anchor="art94" w:history="1">
        <w:r w:rsidRPr="00AF5683">
          <w:rPr>
            <w:rFonts w:ascii="Times New Roman" w:eastAsia="Times New Roman" w:hAnsi="Times New Roman" w:cs="Times New Roman"/>
            <w:color w:val="0000FF"/>
            <w:u w:val="single"/>
          </w:rPr>
          <w:t>art. 94 da Lei nº 14.133/2021</w:t>
        </w:r>
      </w:hyperlink>
      <w:r w:rsidRPr="00AF5683">
        <w:rPr>
          <w:rFonts w:ascii="Times New Roman" w:eastAsia="Times New Roman" w:hAnsi="Times New Roman" w:cs="Times New Roman"/>
        </w:rPr>
        <w:t xml:space="preserve">, bem como no respectivo sítio oficial na Internet, em atenção ao </w:t>
      </w:r>
      <w:hyperlink r:id="rId52" w:anchor="art8§2" w:history="1">
        <w:r w:rsidRPr="00AF5683">
          <w:rPr>
            <w:rFonts w:ascii="Times New Roman" w:eastAsia="Times New Roman" w:hAnsi="Times New Roman" w:cs="Times New Roman"/>
            <w:color w:val="0000FF"/>
            <w:u w:val="single"/>
          </w:rPr>
          <w:t>art. 8º, §2º, da Lei nº 12.527, de 18 de novembro de 2011</w:t>
        </w:r>
      </w:hyperlink>
      <w:r w:rsidRPr="00AF5683">
        <w:rPr>
          <w:rFonts w:ascii="Times New Roman" w:eastAsia="Times New Roman" w:hAnsi="Times New Roman" w:cs="Times New Roman"/>
        </w:rPr>
        <w:t>, e publicar extrato da contratação no Diário Oficial do Estado, em atenção ao art. 2º, §2º, da Lei nº 5.427/2009.</w:t>
      </w:r>
    </w:p>
    <w:p w14:paraId="7DF1B2F8" w14:textId="77777777" w:rsidR="00172872" w:rsidRPr="00AF5683" w:rsidRDefault="00172872" w:rsidP="0044407A">
      <w:pPr>
        <w:spacing w:after="240" w:line="276" w:lineRule="auto"/>
        <w:rPr>
          <w:rFonts w:ascii="Times New Roman" w:eastAsia="Times New Roman" w:hAnsi="Times New Roman" w:cs="Times New Roman"/>
        </w:rPr>
      </w:pPr>
      <w:r w:rsidRPr="00AF5683">
        <w:rPr>
          <w:rFonts w:ascii="Times New Roman" w:eastAsia="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3C6BE1C9" w14:textId="77777777" w:rsidR="00172872" w:rsidRPr="00E62CE4" w:rsidRDefault="00172872" w:rsidP="0044407A">
      <w:pPr>
        <w:spacing w:line="276" w:lineRule="auto"/>
        <w:rPr>
          <w:rFonts w:ascii="Times New Roman" w:eastAsia="Times New Roman" w:hAnsi="Times New Roman" w:cs="Times New Roman"/>
        </w:rPr>
      </w:pPr>
      <w:r w:rsidRPr="00AF5683">
        <w:rPr>
          <w:rFonts w:ascii="Times New Roman" w:eastAsia="Times New Roman" w:hAnsi="Times New Roman" w:cs="Times New Roman"/>
        </w:rPr>
        <w:t>17.2 O CONTRATANTE</w:t>
      </w:r>
      <w:r w:rsidRPr="007A4F7A">
        <w:rPr>
          <w:rFonts w:ascii="Times New Roman" w:eastAsia="Times New Roman" w:hAnsi="Times New Roman" w:cs="Times New Roman"/>
        </w:rPr>
        <w:t xml:space="preserve"> deverá adotar as providências necessárias para dar conhecimento da </w:t>
      </w:r>
      <w:r w:rsidRPr="00E62CE4">
        <w:rPr>
          <w:rFonts w:ascii="Times New Roman" w:eastAsia="Times New Roman" w:hAnsi="Times New Roman" w:cs="Times New Roman"/>
        </w:rPr>
        <w:t>contratação, junto ao Tribunal de Contas do Estado.</w:t>
      </w:r>
    </w:p>
    <w:p w14:paraId="11C1A215" w14:textId="77777777" w:rsidR="00E62CE4" w:rsidRDefault="00E62CE4" w:rsidP="0044407A">
      <w:pPr>
        <w:spacing w:line="276" w:lineRule="auto"/>
        <w:rPr>
          <w:rFonts w:ascii="Times New Roman" w:eastAsia="Times New Roman" w:hAnsi="Times New Roman" w:cs="Times New Roman"/>
        </w:rPr>
      </w:pPr>
    </w:p>
    <w:p w14:paraId="4C73ACBC" w14:textId="77777777" w:rsidR="00E62CE4" w:rsidRPr="00E62CE4" w:rsidRDefault="00E62CE4" w:rsidP="0044407A">
      <w:pPr>
        <w:spacing w:line="276" w:lineRule="auto"/>
        <w:rPr>
          <w:rFonts w:ascii="Times New Roman" w:eastAsia="Times New Roman" w:hAnsi="Times New Roman" w:cs="Times New Roman"/>
        </w:rPr>
      </w:pPr>
    </w:p>
    <w:p w14:paraId="0CB68F7A" w14:textId="77777777" w:rsidR="00E62CE4" w:rsidRPr="00E62CE4" w:rsidRDefault="00E62CE4" w:rsidP="0044407A">
      <w:pPr>
        <w:spacing w:line="276" w:lineRule="auto"/>
        <w:rPr>
          <w:rFonts w:ascii="Times New Roman" w:hAnsi="Times New Roman" w:cs="Times New Roman"/>
          <w:b/>
        </w:rPr>
      </w:pPr>
      <w:r w:rsidRPr="00E62CE4">
        <w:rPr>
          <w:rFonts w:ascii="Times New Roman" w:hAnsi="Times New Roman" w:cs="Times New Roman"/>
          <w:b/>
          <w:u w:val="single"/>
        </w:rPr>
        <w:t xml:space="preserve">CLÁUSULA DÉCIMA </w:t>
      </w:r>
      <w:r>
        <w:rPr>
          <w:rFonts w:ascii="Times New Roman" w:hAnsi="Times New Roman" w:cs="Times New Roman"/>
          <w:b/>
          <w:u w:val="single"/>
        </w:rPr>
        <w:t>OITAVA</w:t>
      </w:r>
      <w:r w:rsidRPr="00E62CE4">
        <w:rPr>
          <w:rFonts w:ascii="Times New Roman" w:hAnsi="Times New Roman" w:cs="Times New Roman"/>
          <w:b/>
        </w:rPr>
        <w:t>: DA HOMOLOGAÇÃO</w:t>
      </w:r>
    </w:p>
    <w:p w14:paraId="52AAF35E" w14:textId="77777777" w:rsidR="00E62CE4" w:rsidRPr="00E62CE4" w:rsidRDefault="00E62CE4" w:rsidP="0044407A">
      <w:pPr>
        <w:spacing w:line="276" w:lineRule="auto"/>
        <w:rPr>
          <w:rFonts w:ascii="Times New Roman" w:hAnsi="Times New Roman" w:cs="Times New Roman"/>
        </w:rPr>
      </w:pPr>
    </w:p>
    <w:p w14:paraId="034731E5" w14:textId="77777777" w:rsidR="00E62CE4" w:rsidRPr="00E62CE4" w:rsidRDefault="00B557FC" w:rsidP="0044407A">
      <w:pPr>
        <w:spacing w:line="276" w:lineRule="auto"/>
        <w:rPr>
          <w:rFonts w:ascii="Times New Roman" w:hAnsi="Times New Roman" w:cs="Times New Roman"/>
        </w:rPr>
      </w:pPr>
      <w:r>
        <w:rPr>
          <w:rFonts w:ascii="Times New Roman" w:hAnsi="Times New Roman" w:cs="Times New Roman"/>
        </w:rPr>
        <w:t xml:space="preserve">18.1 </w:t>
      </w:r>
      <w:r w:rsidR="00E62CE4" w:rsidRPr="00E62CE4">
        <w:rPr>
          <w:rFonts w:ascii="Times New Roman" w:hAnsi="Times New Roman" w:cs="Times New Roman"/>
        </w:rPr>
        <w:t>O presente CONTRATO deverá ser submetido à homologação do Conselho de Curadores da UERJ, nos termos do inciso X do art. 10 do Provimento n.º 002/2000 de 02 de maio de 2000.</w:t>
      </w:r>
    </w:p>
    <w:p w14:paraId="5D51E260" w14:textId="77777777" w:rsidR="00172872" w:rsidRPr="00E62CE4" w:rsidRDefault="00172872" w:rsidP="0044407A">
      <w:pPr>
        <w:spacing w:line="276" w:lineRule="auto"/>
        <w:rPr>
          <w:rFonts w:ascii="Times New Roman" w:eastAsia="Times New Roman" w:hAnsi="Times New Roman" w:cs="Times New Roman"/>
        </w:rPr>
      </w:pPr>
    </w:p>
    <w:p w14:paraId="296661F5" w14:textId="77777777" w:rsidR="00172872" w:rsidRPr="00E62CE4" w:rsidRDefault="00172872" w:rsidP="0044407A">
      <w:pPr>
        <w:spacing w:line="276" w:lineRule="auto"/>
        <w:rPr>
          <w:rFonts w:ascii="Times New Roman" w:eastAsia="Times New Roman" w:hAnsi="Times New Roman" w:cs="Times New Roman"/>
        </w:rPr>
      </w:pPr>
    </w:p>
    <w:p w14:paraId="57C8BFC1"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b/>
          <w:bCs/>
          <w:u w:val="single"/>
        </w:rPr>
        <w:t xml:space="preserve">CLÁUSULA DÉCIMA </w:t>
      </w:r>
      <w:r w:rsidR="00E62CE4">
        <w:rPr>
          <w:rFonts w:ascii="Times New Roman" w:eastAsia="Times New Roman" w:hAnsi="Times New Roman" w:cs="Times New Roman"/>
          <w:b/>
          <w:bCs/>
          <w:u w:val="single"/>
        </w:rPr>
        <w:t>NONA</w:t>
      </w:r>
      <w:r w:rsidRPr="007A4F7A">
        <w:rPr>
          <w:rFonts w:ascii="Times New Roman" w:eastAsia="Times New Roman" w:hAnsi="Times New Roman" w:cs="Times New Roman"/>
          <w:b/>
          <w:bCs/>
          <w:u w:val="single"/>
        </w:rPr>
        <w:t xml:space="preserve"> – FORO</w:t>
      </w:r>
    </w:p>
    <w:p w14:paraId="4B714174" w14:textId="77777777" w:rsidR="00172872" w:rsidRDefault="00172872" w:rsidP="0044407A">
      <w:pPr>
        <w:spacing w:line="276" w:lineRule="auto"/>
        <w:rPr>
          <w:rFonts w:ascii="Times New Roman" w:eastAsia="Times New Roman" w:hAnsi="Times New Roman" w:cs="Times New Roman"/>
        </w:rPr>
      </w:pPr>
    </w:p>
    <w:p w14:paraId="52E8E006"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1</w:t>
      </w:r>
      <w:r w:rsidR="00B557FC">
        <w:rPr>
          <w:rFonts w:ascii="Times New Roman" w:eastAsia="Times New Roman" w:hAnsi="Times New Roman" w:cs="Times New Roman"/>
        </w:rPr>
        <w:t>9</w:t>
      </w:r>
      <w:r w:rsidRPr="007A4F7A">
        <w:rPr>
          <w:rFonts w:ascii="Times New Roman" w:eastAsia="Times New Roman" w:hAnsi="Times New Roman" w:cs="Times New Roman"/>
        </w:rPr>
        <w:t>.1 Fica eleito o Foro da Cidade do Rio de Janeiro, comarca da Capital, para dirimir qualquer litígio decorrente do presente Contrato que não possa ser resolvido por meio amigável, com expressa renúncia a qualquer outro, por mais privilegiado que seja.</w:t>
      </w:r>
    </w:p>
    <w:p w14:paraId="4AE71AB3" w14:textId="77777777" w:rsidR="00172872" w:rsidRPr="007A4F7A" w:rsidRDefault="00172872" w:rsidP="0044407A">
      <w:pPr>
        <w:spacing w:line="276" w:lineRule="auto"/>
        <w:rPr>
          <w:rFonts w:ascii="Times New Roman" w:eastAsia="Times New Roman" w:hAnsi="Times New Roman" w:cs="Times New Roman"/>
        </w:rPr>
      </w:pPr>
    </w:p>
    <w:p w14:paraId="1EF81AAC"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E, por estarem assim acordes em todas as condições e cláusulas estabelecidas neste Contrato, firmam as partes o presente instrumento, depois de achado conforme, em presença das testemunhas abaixo firmadas.</w:t>
      </w:r>
    </w:p>
    <w:p w14:paraId="2F240390" w14:textId="77777777" w:rsidR="00172872" w:rsidRPr="007A4F7A" w:rsidRDefault="00172872" w:rsidP="0044407A">
      <w:pPr>
        <w:spacing w:line="276" w:lineRule="auto"/>
        <w:rPr>
          <w:rFonts w:ascii="Times New Roman" w:eastAsia="Times New Roman" w:hAnsi="Times New Roman" w:cs="Times New Roman"/>
        </w:rPr>
      </w:pPr>
    </w:p>
    <w:p w14:paraId="13A9854E"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 xml:space="preserve">RIO DE JANEIRO, _______ DE ___________________ </w:t>
      </w:r>
      <w:proofErr w:type="spellStart"/>
      <w:r w:rsidRPr="007A4F7A">
        <w:rPr>
          <w:rFonts w:ascii="Times New Roman" w:eastAsia="Times New Roman" w:hAnsi="Times New Roman" w:cs="Times New Roman"/>
        </w:rPr>
        <w:t>DE</w:t>
      </w:r>
      <w:proofErr w:type="spellEnd"/>
      <w:r w:rsidRPr="007A4F7A">
        <w:rPr>
          <w:rFonts w:ascii="Times New Roman" w:eastAsia="Times New Roman" w:hAnsi="Times New Roman" w:cs="Times New Roman"/>
        </w:rPr>
        <w:t xml:space="preserve"> 2024.</w:t>
      </w:r>
    </w:p>
    <w:p w14:paraId="696BBA94" w14:textId="77777777" w:rsidR="00172872" w:rsidRPr="007A4F7A" w:rsidRDefault="00172872" w:rsidP="0044407A">
      <w:pPr>
        <w:spacing w:line="276" w:lineRule="auto"/>
        <w:rPr>
          <w:rFonts w:ascii="Times New Roman" w:eastAsia="Times New Roman" w:hAnsi="Times New Roman" w:cs="Times New Roman"/>
        </w:rPr>
      </w:pPr>
    </w:p>
    <w:p w14:paraId="64E1B746" w14:textId="77777777" w:rsidR="00172872" w:rsidRPr="007A4F7A" w:rsidRDefault="00172872" w:rsidP="0044407A">
      <w:pPr>
        <w:spacing w:line="276" w:lineRule="auto"/>
        <w:rPr>
          <w:rFonts w:ascii="Times New Roman" w:eastAsia="Times New Roman" w:hAnsi="Times New Roman" w:cs="Times New Roman"/>
        </w:rPr>
      </w:pPr>
    </w:p>
    <w:p w14:paraId="4240EDC4"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________________________________________________</w:t>
      </w:r>
    </w:p>
    <w:p w14:paraId="4FEE6346"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UNIVERSIDADE DO ESTADO DO RIO DE JANEIRO</w:t>
      </w:r>
    </w:p>
    <w:p w14:paraId="076363ED"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MARCIA CARVALHO DA CUNHA</w:t>
      </w:r>
    </w:p>
    <w:p w14:paraId="0AFD395E"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DIRETORA DA DAF</w:t>
      </w:r>
    </w:p>
    <w:p w14:paraId="2F8E7C74" w14:textId="77777777" w:rsidR="00172872" w:rsidRPr="007A4F7A" w:rsidRDefault="00172872" w:rsidP="0044407A">
      <w:pPr>
        <w:spacing w:line="276" w:lineRule="auto"/>
        <w:jc w:val="center"/>
        <w:rPr>
          <w:rFonts w:ascii="Times New Roman" w:eastAsia="Times New Roman" w:hAnsi="Times New Roman" w:cs="Times New Roman"/>
        </w:rPr>
      </w:pPr>
    </w:p>
    <w:p w14:paraId="0849358D"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________________________________________________</w:t>
      </w:r>
    </w:p>
    <w:p w14:paraId="7B9819AB"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CONTRATADA</w:t>
      </w:r>
    </w:p>
    <w:p w14:paraId="151D9ED9" w14:textId="77777777" w:rsidR="00172872" w:rsidRPr="007A4F7A" w:rsidRDefault="00172872" w:rsidP="0044407A">
      <w:pPr>
        <w:spacing w:line="276" w:lineRule="auto"/>
        <w:jc w:val="center"/>
        <w:rPr>
          <w:rFonts w:ascii="Times New Roman" w:eastAsia="Times New Roman" w:hAnsi="Times New Roman" w:cs="Times New Roman"/>
        </w:rPr>
      </w:pPr>
      <w:r w:rsidRPr="007A4F7A">
        <w:rPr>
          <w:rFonts w:ascii="Times New Roman" w:eastAsia="Times New Roman" w:hAnsi="Times New Roman" w:cs="Times New Roman"/>
        </w:rPr>
        <w:t>IDENTIFICAÇÃO DO REPRESENTANTE</w:t>
      </w:r>
    </w:p>
    <w:p w14:paraId="2C63A9B3" w14:textId="77777777" w:rsidR="00172872" w:rsidRPr="007A4F7A" w:rsidRDefault="00172872" w:rsidP="0044407A">
      <w:pPr>
        <w:spacing w:line="276" w:lineRule="auto"/>
        <w:rPr>
          <w:rFonts w:ascii="Times New Roman" w:eastAsia="Times New Roman" w:hAnsi="Times New Roman" w:cs="Times New Roman"/>
        </w:rPr>
      </w:pPr>
    </w:p>
    <w:p w14:paraId="0671FAB8"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______________________________</w:t>
      </w:r>
    </w:p>
    <w:p w14:paraId="5DAC0B48"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TESTEMUNHA</w:t>
      </w:r>
    </w:p>
    <w:p w14:paraId="2C39A9F7" w14:textId="77777777" w:rsidR="00172872" w:rsidRPr="007A4F7A" w:rsidRDefault="00172872" w:rsidP="0044407A">
      <w:pPr>
        <w:spacing w:line="276" w:lineRule="auto"/>
        <w:rPr>
          <w:rFonts w:ascii="Times New Roman" w:eastAsia="Times New Roman" w:hAnsi="Times New Roman" w:cs="Times New Roman"/>
        </w:rPr>
      </w:pPr>
    </w:p>
    <w:p w14:paraId="3B3A3648" w14:textId="77777777" w:rsidR="00172872" w:rsidRPr="007A4F7A"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______________________________</w:t>
      </w:r>
    </w:p>
    <w:p w14:paraId="434141EC" w14:textId="77777777" w:rsidR="00C22E47" w:rsidRDefault="00172872" w:rsidP="0044407A">
      <w:pPr>
        <w:spacing w:line="276" w:lineRule="auto"/>
        <w:rPr>
          <w:rFonts w:ascii="Times New Roman" w:eastAsia="Times New Roman" w:hAnsi="Times New Roman" w:cs="Times New Roman"/>
        </w:rPr>
      </w:pPr>
      <w:r w:rsidRPr="007A4F7A">
        <w:rPr>
          <w:rFonts w:ascii="Times New Roman" w:eastAsia="Times New Roman" w:hAnsi="Times New Roman" w:cs="Times New Roman"/>
        </w:rPr>
        <w:t>TESTEMUNHA</w:t>
      </w:r>
      <w:bookmarkEnd w:id="41"/>
      <w:bookmarkEnd w:id="53"/>
    </w:p>
    <w:p w14:paraId="398AC570" w14:textId="77777777" w:rsidR="006A2570" w:rsidRPr="004D0097" w:rsidRDefault="006A2570" w:rsidP="00BF1AE1">
      <w:pPr>
        <w:spacing w:line="276" w:lineRule="auto"/>
        <w:jc w:val="center"/>
        <w:rPr>
          <w:rFonts w:ascii="Times New Roman" w:hAnsi="Times New Roman" w:cs="Times New Roman"/>
          <w:b/>
          <w:bCs/>
        </w:rPr>
      </w:pPr>
      <w:r>
        <w:rPr>
          <w:rFonts w:ascii="Arial" w:hAnsi="Arial" w:cs="Arial"/>
          <w:b/>
          <w:color w:val="FF0000"/>
          <w:sz w:val="20"/>
          <w:szCs w:val="20"/>
        </w:rPr>
        <w:br w:type="page"/>
      </w:r>
      <w:r w:rsidRPr="004D0097">
        <w:rPr>
          <w:rFonts w:ascii="Times New Roman" w:hAnsi="Times New Roman" w:cs="Times New Roman"/>
          <w:b/>
          <w:bCs/>
        </w:rPr>
        <w:lastRenderedPageBreak/>
        <w:t>ANEXO III</w:t>
      </w:r>
    </w:p>
    <w:p w14:paraId="1BC53733" w14:textId="77777777" w:rsidR="00F04D8B" w:rsidRDefault="006A2570" w:rsidP="00BF1AE1">
      <w:pPr>
        <w:pStyle w:val="Nivel3"/>
        <w:numPr>
          <w:ilvl w:val="0"/>
          <w:numId w:val="0"/>
        </w:numPr>
        <w:tabs>
          <w:tab w:val="left" w:pos="1701"/>
          <w:tab w:val="left" w:pos="2694"/>
        </w:tabs>
        <w:spacing w:before="0" w:after="0"/>
        <w:jc w:val="center"/>
        <w:rPr>
          <w:rFonts w:ascii="Times New Roman" w:hAnsi="Times New Roman" w:cs="Times New Roman"/>
          <w:b/>
          <w:bCs/>
          <w:sz w:val="24"/>
          <w:szCs w:val="24"/>
        </w:rPr>
      </w:pPr>
      <w:r w:rsidRPr="004D0097">
        <w:rPr>
          <w:rFonts w:ascii="Times New Roman" w:hAnsi="Times New Roman" w:cs="Times New Roman"/>
          <w:b/>
          <w:bCs/>
          <w:sz w:val="24"/>
          <w:szCs w:val="24"/>
        </w:rPr>
        <w:t>ESTUDO TÉCNICO PRELIMINAR</w:t>
      </w:r>
    </w:p>
    <w:p w14:paraId="77E36D60" w14:textId="77777777" w:rsidR="00307DD9" w:rsidRPr="000F5E72" w:rsidRDefault="00307DD9" w:rsidP="000F5E72">
      <w:pPr>
        <w:rPr>
          <w:rFonts w:ascii="Times New Roman" w:hAnsi="Times New Roman" w:cs="Times New Roman"/>
        </w:rPr>
      </w:pPr>
    </w:p>
    <w:p w14:paraId="0D69682A" w14:textId="74F73CB8" w:rsidR="00F11967" w:rsidRPr="00767D21" w:rsidRDefault="00F11967" w:rsidP="00F11967">
      <w:pPr>
        <w:spacing w:line="276" w:lineRule="auto"/>
        <w:rPr>
          <w:rFonts w:ascii="Times New Roman" w:hAnsi="Times New Roman" w:cs="Times New Roman"/>
        </w:rPr>
      </w:pPr>
    </w:p>
    <w:p w14:paraId="349956B0"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I. OBJETIVO:</w:t>
      </w:r>
    </w:p>
    <w:p w14:paraId="7B7CE901" w14:textId="77777777" w:rsidR="00BF1AE1" w:rsidRDefault="00BF1AE1" w:rsidP="00ED3A22">
      <w:pPr>
        <w:spacing w:line="276" w:lineRule="auto"/>
        <w:rPr>
          <w:rFonts w:ascii="Times New Roman" w:hAnsi="Times New Roman" w:cs="Times New Roman"/>
        </w:rPr>
      </w:pPr>
    </w:p>
    <w:p w14:paraId="799F6830" w14:textId="29DDEAAB"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Contratação de empresas para fornecimento de reagentes para realização de exames de autoimunidade em amostras biológicas a serem realizados no Laboratório CAPSULA, com comodato de toda a aparelhagem necessária para a completa execução dos exames, conforme as condições, especificações e quantitativos constantes na Formalização de Demanda</w:t>
      </w:r>
      <w:r w:rsidR="00DD6790">
        <w:rPr>
          <w:rFonts w:ascii="Times New Roman" w:hAnsi="Times New Roman" w:cs="Times New Roman"/>
        </w:rPr>
        <w:t xml:space="preserve"> </w:t>
      </w:r>
      <w:hyperlink r:id="rId53" w:tgtFrame="_blank" w:history="1">
        <w:r w:rsidRPr="00243EA5">
          <w:rPr>
            <w:rStyle w:val="Hyperlink"/>
            <w:rFonts w:ascii="Times New Roman" w:hAnsi="Times New Roman" w:cs="Times New Roman"/>
          </w:rPr>
          <w:t>80524548</w:t>
        </w:r>
      </w:hyperlink>
      <w:r w:rsidRPr="00243EA5">
        <w:rPr>
          <w:rFonts w:ascii="Times New Roman" w:hAnsi="Times New Roman" w:cs="Times New Roman"/>
        </w:rPr>
        <w:t>.</w:t>
      </w:r>
    </w:p>
    <w:p w14:paraId="736CF9DD" w14:textId="0203C008" w:rsidR="00ED3A22" w:rsidRDefault="00ED3A22" w:rsidP="00ED3A22">
      <w:pPr>
        <w:spacing w:line="276" w:lineRule="auto"/>
        <w:rPr>
          <w:rFonts w:ascii="Times New Roman" w:hAnsi="Times New Roman" w:cs="Times New Roman"/>
        </w:rPr>
      </w:pPr>
    </w:p>
    <w:p w14:paraId="17EF9B6F" w14:textId="77777777" w:rsidR="00BF1AE1" w:rsidRPr="00243EA5" w:rsidRDefault="00BF1AE1" w:rsidP="00ED3A22">
      <w:pPr>
        <w:spacing w:line="276" w:lineRule="auto"/>
        <w:rPr>
          <w:rFonts w:ascii="Times New Roman" w:hAnsi="Times New Roman" w:cs="Times New Roman"/>
        </w:rPr>
      </w:pPr>
    </w:p>
    <w:p w14:paraId="36BA7A03"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II. JUSTIFICATIVA DA NECESSIDADE:</w:t>
      </w:r>
    </w:p>
    <w:p w14:paraId="28F210C1" w14:textId="77777777" w:rsidR="00BF1AE1" w:rsidRDefault="00BF1AE1" w:rsidP="00ED3A22">
      <w:pPr>
        <w:spacing w:line="276" w:lineRule="auto"/>
        <w:rPr>
          <w:rFonts w:ascii="Times New Roman" w:hAnsi="Times New Roman" w:cs="Times New Roman"/>
        </w:rPr>
      </w:pPr>
    </w:p>
    <w:p w14:paraId="2AE7A021" w14:textId="745B92C6"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A aquisição se justifica tendo em vista a necessidade em atender à demanda de exames dos pacientes dos ambulatórios de alergia da PPC, conforme explicitado no processo SEI-260007/009278/2024 (documento anexo</w:t>
      </w:r>
      <w:r w:rsidR="00BF1AE1">
        <w:rPr>
          <w:rFonts w:ascii="Times New Roman" w:hAnsi="Times New Roman" w:cs="Times New Roman"/>
        </w:rPr>
        <w:t xml:space="preserve"> </w:t>
      </w:r>
      <w:hyperlink r:id="rId54" w:tgtFrame="_blank" w:history="1">
        <w:r w:rsidRPr="00243EA5">
          <w:rPr>
            <w:rStyle w:val="Hyperlink"/>
            <w:rFonts w:ascii="Times New Roman" w:hAnsi="Times New Roman" w:cs="Times New Roman"/>
          </w:rPr>
          <w:t>80524549</w:t>
        </w:r>
      </w:hyperlink>
      <w:r w:rsidRPr="00243EA5">
        <w:rPr>
          <w:rFonts w:ascii="Times New Roman" w:hAnsi="Times New Roman" w:cs="Times New Roman"/>
        </w:rPr>
        <w:t>), além de pacientes da Pneumologia, Reumatologia, e outras clínicas que necessitem dos exames relacionados, em atendimento aos pacientes do SUS, conforme previsto em contrato de prestação de serviços firmado entre a PPC e o Estado do Rio de Janeiro. Com relação a metodologia de escolha para realização dos exames, ela se justifica no presente processo, tendo em vista a especificidade dos exames a serem realizados com os reagentes e equipamentos descritos. Os exames do atendem à demanda dos pacientes ambulatoriais do complexo de saúde da UERJ, prioritariamente com doenças alérgicas, reumáticas e autoimunes, necessários para diagnóstico, acompanhamento e terapia.</w:t>
      </w:r>
    </w:p>
    <w:p w14:paraId="12F6E011" w14:textId="2444AAB2"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O equipamento em comodato visa atender aos requisitos descritos </w:t>
      </w:r>
      <w:r w:rsidRPr="00243EA5">
        <w:rPr>
          <w:rFonts w:ascii="Times New Roman" w:hAnsi="Times New Roman" w:cs="Times New Roman"/>
          <w:i/>
          <w:iCs/>
        </w:rPr>
        <w:t>supra </w:t>
      </w:r>
      <w:r w:rsidRPr="00243EA5">
        <w:rPr>
          <w:rFonts w:ascii="Times New Roman" w:hAnsi="Times New Roman" w:cs="Times New Roman"/>
        </w:rPr>
        <w:t>pois trata-se de um analisador automatizado para realização de testes de Autoimunidade e Alergia, com metodologia analítica FEIA (</w:t>
      </w:r>
      <w:proofErr w:type="spellStart"/>
      <w:r w:rsidRPr="00243EA5">
        <w:rPr>
          <w:rFonts w:ascii="Times New Roman" w:hAnsi="Times New Roman" w:cs="Times New Roman"/>
        </w:rPr>
        <w:t>fluoroenzimaimuno</w:t>
      </w:r>
      <w:proofErr w:type="spellEnd"/>
      <w:r w:rsidRPr="00243EA5">
        <w:rPr>
          <w:rFonts w:ascii="Times New Roman" w:hAnsi="Times New Roman" w:cs="Times New Roman"/>
        </w:rPr>
        <w:t xml:space="preserve">) em fase sólida que combina a realização de dosagem de Imunoglobulinas do tipo E específicas para um rol de diferentes </w:t>
      </w:r>
      <w:r w:rsidR="00BF1AE1" w:rsidRPr="00BF1AE1">
        <w:rPr>
          <w:rFonts w:ascii="Times New Roman" w:hAnsi="Times New Roman" w:cs="Times New Roman"/>
          <w:b/>
          <w:bCs/>
        </w:rPr>
        <w:t>alérgenos</w:t>
      </w:r>
      <w:r w:rsidRPr="00243EA5">
        <w:rPr>
          <w:rFonts w:ascii="Times New Roman" w:hAnsi="Times New Roman" w:cs="Times New Roman"/>
        </w:rPr>
        <w:t xml:space="preserve">, com um painel abrangente, que possibilitam a realização simultânea dos perfis alérgicos específicos solicitados. Essa metodologia é considerada a melhor em relação a </w:t>
      </w:r>
      <w:r w:rsidRPr="00BF1AE1">
        <w:rPr>
          <w:rFonts w:ascii="Times New Roman" w:hAnsi="Times New Roman" w:cs="Times New Roman"/>
          <w:b/>
          <w:bCs/>
        </w:rPr>
        <w:t>especifi</w:t>
      </w:r>
      <w:r w:rsidR="00BF1AE1" w:rsidRPr="00BF1AE1">
        <w:rPr>
          <w:rFonts w:ascii="Times New Roman" w:hAnsi="Times New Roman" w:cs="Times New Roman"/>
          <w:b/>
          <w:bCs/>
        </w:rPr>
        <w:t>ci</w:t>
      </w:r>
      <w:r w:rsidRPr="00BF1AE1">
        <w:rPr>
          <w:rFonts w:ascii="Times New Roman" w:hAnsi="Times New Roman" w:cs="Times New Roman"/>
          <w:b/>
          <w:bCs/>
        </w:rPr>
        <w:t>dade</w:t>
      </w:r>
      <w:r w:rsidRPr="00243EA5">
        <w:rPr>
          <w:rFonts w:ascii="Times New Roman" w:hAnsi="Times New Roman" w:cs="Times New Roman"/>
        </w:rPr>
        <w:t xml:space="preserve"> para detecção dos autoanticorpos e dos anticorpos específicos para os alérgenos (itens de IgE específicas), conforme demonstrado em estudo em anexo (</w:t>
      </w:r>
      <w:hyperlink r:id="rId55" w:tgtFrame="_blank" w:history="1">
        <w:r w:rsidRPr="00243EA5">
          <w:rPr>
            <w:rStyle w:val="Hyperlink"/>
            <w:rFonts w:ascii="Times New Roman" w:hAnsi="Times New Roman" w:cs="Times New Roman"/>
          </w:rPr>
          <w:t>80524551</w:t>
        </w:r>
      </w:hyperlink>
      <w:r w:rsidRPr="00243EA5">
        <w:rPr>
          <w:rFonts w:ascii="Times New Roman" w:hAnsi="Times New Roman" w:cs="Times New Roman"/>
        </w:rPr>
        <w:t>).</w:t>
      </w:r>
    </w:p>
    <w:p w14:paraId="23FEA9FE"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 xml:space="preserve">A metodologia aplicada nas análises do aparelho acima referido é citada em literatura científica especializada como o padrão ouro para o diagnóstico in vitro de condições alérgicas atualmente. Esta classificação, bem como o número de publicações, ensaios clínicos, pesquisas e pacientes atendidos em estudos ao redor do mundo, garantem confiabilidade e credibilidade ao método. A técnica de fluorescência, quando comparada às demais, apresenta menor variabilidade de resultados, maior precisão e maior resistência a anticorpo não-IgE específicos de alérgenos concorrentes, o que diminui as chances de se obter resultados classificados como falsos positivos. Além disto, quando comparada às demais metodologias, detém um melhor custo-benefício, tanto para o profissional quando para o paciente, uma vez que o correto diagnóstico no menor período de tempo evita terapêuticas mais invasivas, incômodas e custosas, que poderiam ser ineficazes ao longo do tratamento do paciente. A técnica de </w:t>
      </w:r>
      <w:proofErr w:type="spellStart"/>
      <w:r w:rsidRPr="00243EA5">
        <w:rPr>
          <w:rFonts w:ascii="Times New Roman" w:hAnsi="Times New Roman" w:cs="Times New Roman"/>
        </w:rPr>
        <w:t>ImmunoCAP</w:t>
      </w:r>
      <w:proofErr w:type="spellEnd"/>
      <w:r w:rsidRPr="00243EA5">
        <w:rPr>
          <w:rFonts w:ascii="Times New Roman" w:hAnsi="Times New Roman" w:cs="Times New Roman"/>
        </w:rPr>
        <w:t xml:space="preserve"> também se destaca devido ao número de fontes e </w:t>
      </w:r>
      <w:r w:rsidRPr="00243EA5">
        <w:rPr>
          <w:rFonts w:ascii="Times New Roman" w:hAnsi="Times New Roman" w:cs="Times New Roman"/>
        </w:rPr>
        <w:lastRenderedPageBreak/>
        <w:t>de componentes de antígenos, que podem ser mensurados em painéis utilizando a menor quantidade de amostra dentre os demais métodos comercializados atualmente.</w:t>
      </w:r>
    </w:p>
    <w:p w14:paraId="7BCC497D" w14:textId="77777777"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Dada a reduzida automação na área laboratorial de autoimunidade hoje disponível para aquisição no mercado, a automatização pleiteada, tal qual em outros processos de aquisição deste serviço, traz vantajosidade para a administração pública e para os pacientes, na medida em que otimiza o uso de recursos financeiros e humanos, com ganho pela redução do consumo de reagentes e de amostra por exame realizado, bem como eleva a qualidade dos resultados pela padronização dos processos de execução de exames, permitindo um melhor controle de qualidade interno e externo das análises executadas no CAPSULA. Hoje os exames listados, quando conseguimos, são feitos em laboratórios externos mediante terceirização via HUPE, gerando um custo extra para a Universidade e limitando o acesso tanto para assistência quanto para pesquisa. Ressalte-se aqui que com a automação há redução da necessidade de recursos humanos, posto que muitos processos antes realizados manualmente, demandam um número maior de funcionários capacitados em cada etapa analítica, hoje agregados em uma só plataforma automática. Sob a ótica do atendido, tanto paciente quanto o médico ficam mais seguros em tomar decisões clínicas baseadas em procedimentos analíticos automatizados, pois minimiza-se a quantidade de amostra biológica coletada, reduz-se o tempo de execução e liberação de laudos, melhorando assim a prestação de serviço como um todo.</w:t>
      </w:r>
    </w:p>
    <w:p w14:paraId="672C46E8" w14:textId="42602DEC" w:rsidR="00ED3A22" w:rsidRDefault="00ED3A22" w:rsidP="00ED3A22">
      <w:pPr>
        <w:spacing w:line="276" w:lineRule="auto"/>
        <w:rPr>
          <w:rFonts w:ascii="Times New Roman" w:hAnsi="Times New Roman" w:cs="Times New Roman"/>
        </w:rPr>
      </w:pPr>
    </w:p>
    <w:p w14:paraId="581C8B96" w14:textId="77777777" w:rsidR="00BF1AE1" w:rsidRPr="00243EA5" w:rsidRDefault="00BF1AE1" w:rsidP="00ED3A22">
      <w:pPr>
        <w:spacing w:line="276" w:lineRule="auto"/>
        <w:rPr>
          <w:rFonts w:ascii="Times New Roman" w:hAnsi="Times New Roman" w:cs="Times New Roman"/>
        </w:rPr>
      </w:pPr>
    </w:p>
    <w:p w14:paraId="28A90DEC"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III. REQUISITOS A SEREM OBSERVADOS NA CONTRATAÇÃO:</w:t>
      </w:r>
    </w:p>
    <w:p w14:paraId="77F45DEE" w14:textId="77777777" w:rsidR="00BF1AE1" w:rsidRDefault="00BF1AE1" w:rsidP="00BF1AE1">
      <w:pPr>
        <w:spacing w:line="276" w:lineRule="auto"/>
        <w:rPr>
          <w:rFonts w:ascii="Times New Roman" w:hAnsi="Times New Roman" w:cs="Times New Roman"/>
        </w:rPr>
      </w:pPr>
    </w:p>
    <w:p w14:paraId="7887CFD4" w14:textId="1414AB1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Os itens do objeto deste termo de referência serão recebidos desde que:</w:t>
      </w:r>
    </w:p>
    <w:p w14:paraId="0D3CE198"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A quantidade esteja de acordo com a solicitada na ordem de fornecimento;</w:t>
      </w:r>
    </w:p>
    <w:p w14:paraId="73A73525"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Os produtos possuam validade mínima de 80% do seu período total de validade, conforme Resolução SES nº 1342/2016. Caso a validade seja inferior ao que está aqui estabelecido, a empresa deverá se comprometer formalmente, por meio de carta, a efetuar a troca dos insumos que venham ter a sua validade expirada, sem qualquer ônus para a Administração Pública;</w:t>
      </w:r>
    </w:p>
    <w:p w14:paraId="70AEBDBB"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A embalagem esteja inviolada e de forma a permitir o correto armazenamento;</w:t>
      </w:r>
    </w:p>
    <w:p w14:paraId="7AB1A159"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Contenha o número do lote, data de validade, data da fabricação, a descrição do item, registro no Ministério da Saúde e deve ser acondicionado em embalagem individual;</w:t>
      </w:r>
    </w:p>
    <w:p w14:paraId="0B87BB43"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A especificação esteja em conformidade com o solicitado no Termo de Referência;</w:t>
      </w:r>
    </w:p>
    <w:p w14:paraId="7127AA6A"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Seja fornecido certificado de lote emitido pelo fabricante do produto;</w:t>
      </w:r>
    </w:p>
    <w:p w14:paraId="19C1A3BD"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Seja fornecida bula em língua portuguesa.</w:t>
      </w:r>
    </w:p>
    <w:p w14:paraId="34B34D9F" w14:textId="77777777"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 xml:space="preserve">Os equipamentos de análise </w:t>
      </w:r>
      <w:proofErr w:type="spellStart"/>
      <w:r w:rsidRPr="00243EA5">
        <w:rPr>
          <w:rFonts w:ascii="Times New Roman" w:hAnsi="Times New Roman" w:cs="Times New Roman"/>
        </w:rPr>
        <w:t>comodatados</w:t>
      </w:r>
      <w:proofErr w:type="spellEnd"/>
      <w:r w:rsidRPr="00243EA5">
        <w:rPr>
          <w:rFonts w:ascii="Times New Roman" w:hAnsi="Times New Roman" w:cs="Times New Roman"/>
        </w:rPr>
        <w:t xml:space="preserve"> devem estar acompanhados de manual em língua portuguesa.</w:t>
      </w:r>
    </w:p>
    <w:p w14:paraId="5DB59CEF" w14:textId="310EC89C" w:rsidR="00ED3A22" w:rsidRDefault="00ED3A22" w:rsidP="00ED3A22">
      <w:pPr>
        <w:spacing w:line="276" w:lineRule="auto"/>
        <w:rPr>
          <w:rFonts w:ascii="Times New Roman" w:hAnsi="Times New Roman" w:cs="Times New Roman"/>
        </w:rPr>
      </w:pPr>
    </w:p>
    <w:p w14:paraId="7C4E4299" w14:textId="77777777" w:rsidR="00BF1AE1" w:rsidRPr="00243EA5" w:rsidRDefault="00BF1AE1" w:rsidP="00ED3A22">
      <w:pPr>
        <w:spacing w:line="276" w:lineRule="auto"/>
        <w:rPr>
          <w:rFonts w:ascii="Times New Roman" w:hAnsi="Times New Roman" w:cs="Times New Roman"/>
        </w:rPr>
      </w:pPr>
    </w:p>
    <w:p w14:paraId="1B52644E"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IV. CONTRATAÇÕES CORRELATAS</w:t>
      </w:r>
    </w:p>
    <w:p w14:paraId="4D84BD8D" w14:textId="77777777" w:rsidR="00BF1AE1" w:rsidRDefault="00BF1AE1" w:rsidP="00ED3A22">
      <w:pPr>
        <w:spacing w:line="276" w:lineRule="auto"/>
        <w:rPr>
          <w:rFonts w:ascii="Times New Roman" w:hAnsi="Times New Roman" w:cs="Times New Roman"/>
        </w:rPr>
      </w:pPr>
    </w:p>
    <w:p w14:paraId="42DEB1E4" w14:textId="2BF0BCB9"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lastRenderedPageBreak/>
        <w:t>Não foram encontradas contratações correlatas.</w:t>
      </w:r>
    </w:p>
    <w:p w14:paraId="745B6273" w14:textId="615DDCC5" w:rsidR="00ED3A22" w:rsidRDefault="00ED3A22" w:rsidP="00ED3A22">
      <w:pPr>
        <w:spacing w:line="276" w:lineRule="auto"/>
        <w:rPr>
          <w:rFonts w:ascii="Times New Roman" w:hAnsi="Times New Roman" w:cs="Times New Roman"/>
        </w:rPr>
      </w:pPr>
    </w:p>
    <w:p w14:paraId="263720C4" w14:textId="77777777" w:rsidR="00BF1AE1" w:rsidRPr="00243EA5" w:rsidRDefault="00BF1AE1" w:rsidP="00ED3A22">
      <w:pPr>
        <w:spacing w:line="276" w:lineRule="auto"/>
        <w:rPr>
          <w:rFonts w:ascii="Times New Roman" w:hAnsi="Times New Roman" w:cs="Times New Roman"/>
        </w:rPr>
      </w:pPr>
    </w:p>
    <w:p w14:paraId="70DCC1D2"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V. LEVANTAMENTO DE SOLUÇÕES:</w:t>
      </w:r>
    </w:p>
    <w:p w14:paraId="64D4A42B" w14:textId="77777777" w:rsidR="00BF1AE1" w:rsidRDefault="00BF1AE1" w:rsidP="00ED3A22">
      <w:pPr>
        <w:spacing w:line="276" w:lineRule="auto"/>
        <w:rPr>
          <w:rFonts w:ascii="Times New Roman" w:hAnsi="Times New Roman" w:cs="Times New Roman"/>
        </w:rPr>
      </w:pPr>
    </w:p>
    <w:p w14:paraId="600492CB" w14:textId="7868BAD6" w:rsidR="00ED3A22" w:rsidRDefault="00ED3A22" w:rsidP="00ED3A22">
      <w:pPr>
        <w:spacing w:line="276" w:lineRule="auto"/>
        <w:rPr>
          <w:rFonts w:ascii="Times New Roman" w:hAnsi="Times New Roman" w:cs="Times New Roman"/>
        </w:rPr>
      </w:pPr>
      <w:r w:rsidRPr="00243EA5">
        <w:rPr>
          <w:rFonts w:ascii="Times New Roman" w:hAnsi="Times New Roman" w:cs="Times New Roman"/>
        </w:rPr>
        <w:t>Foram pesquisadas possíveis soluções para a presente aquisição:</w:t>
      </w:r>
    </w:p>
    <w:p w14:paraId="5439ED4B" w14:textId="77777777" w:rsidR="00BF1AE1" w:rsidRPr="00243EA5" w:rsidRDefault="00BF1AE1" w:rsidP="00ED3A22">
      <w:pPr>
        <w:spacing w:line="276" w:lineRule="auto"/>
        <w:rPr>
          <w:rFonts w:ascii="Times New Roman" w:hAnsi="Times New Roman" w:cs="Times New Roman"/>
        </w:rPr>
      </w:pPr>
    </w:p>
    <w:p w14:paraId="2A80592D" w14:textId="7777777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a) Aquisição de equipamento e de insumos;</w:t>
      </w:r>
    </w:p>
    <w:p w14:paraId="18E9EE9D" w14:textId="77777777"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b) Terceirização da realização dos exames;</w:t>
      </w:r>
    </w:p>
    <w:p w14:paraId="419FABC8" w14:textId="77777777" w:rsidR="00BF1AE1" w:rsidRDefault="00BF1AE1" w:rsidP="00ED3A22">
      <w:pPr>
        <w:spacing w:line="276" w:lineRule="auto"/>
        <w:rPr>
          <w:rFonts w:ascii="Times New Roman" w:hAnsi="Times New Roman" w:cs="Times New Roman"/>
        </w:rPr>
      </w:pPr>
    </w:p>
    <w:p w14:paraId="6173B9A7" w14:textId="4D5143B7" w:rsidR="00ED3A22" w:rsidRPr="00243EA5" w:rsidRDefault="00ED3A22" w:rsidP="00BF1AE1">
      <w:pPr>
        <w:spacing w:after="240" w:line="276" w:lineRule="auto"/>
        <w:rPr>
          <w:rFonts w:ascii="Times New Roman" w:hAnsi="Times New Roman" w:cs="Times New Roman"/>
        </w:rPr>
      </w:pPr>
      <w:r w:rsidRPr="00243EA5">
        <w:rPr>
          <w:rFonts w:ascii="Times New Roman" w:hAnsi="Times New Roman" w:cs="Times New Roman"/>
        </w:rPr>
        <w:t>A terceirização da realização dos exames foi descartada, pois acarreta um aumento no tempo de resposta, diminuindo a qualidade do atendimento ao paciente. Além disso, o laboratório, sendo parte integrante da UERJ, além de assistência, é um espaço de ensino para alunos de nível médio, superior e pós-graduação, proporcionando a oportunidade de aprender conhecimentos práticos de diferentes carreiras da área da saúde que atuam no laboratório de análises clínicas. Em regra, a terceirização levaria à perda do espaço de prática para estes discentes, o que não é uma possibilidade para a Universidade.</w:t>
      </w:r>
    </w:p>
    <w:p w14:paraId="2FA6137C" w14:textId="77777777"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Portanto, a aquisição de insumos com comodato de equipamento se apresenta como a melhor solução. Esta opção permite manter o controle sobre a qualidade dos exames e a disponibilidade imediata dos recursos necessários, além de assegurar a continuidade do ambiente de ensino prático essencial para a formação dos alunos.</w:t>
      </w:r>
    </w:p>
    <w:p w14:paraId="11465165" w14:textId="28534456" w:rsidR="00ED3A22" w:rsidRDefault="00ED3A22" w:rsidP="00ED3A22">
      <w:pPr>
        <w:spacing w:line="276" w:lineRule="auto"/>
        <w:rPr>
          <w:rFonts w:ascii="Times New Roman" w:hAnsi="Times New Roman" w:cs="Times New Roman"/>
        </w:rPr>
      </w:pPr>
    </w:p>
    <w:p w14:paraId="20F2A7FF" w14:textId="77777777" w:rsidR="00BF1AE1" w:rsidRPr="00243EA5" w:rsidRDefault="00BF1AE1" w:rsidP="00ED3A22">
      <w:pPr>
        <w:spacing w:line="276" w:lineRule="auto"/>
        <w:rPr>
          <w:rFonts w:ascii="Times New Roman" w:hAnsi="Times New Roman" w:cs="Times New Roman"/>
        </w:rPr>
      </w:pPr>
    </w:p>
    <w:p w14:paraId="51AD3EE5"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VI. ESTIMATIVA DE CUSTO TOTAL:</w:t>
      </w:r>
    </w:p>
    <w:p w14:paraId="549662A5" w14:textId="77777777" w:rsidR="00BF1AE1" w:rsidRDefault="00BF1AE1" w:rsidP="00ED3A22">
      <w:pPr>
        <w:spacing w:line="276" w:lineRule="auto"/>
        <w:rPr>
          <w:rFonts w:ascii="Times New Roman" w:hAnsi="Times New Roman" w:cs="Times New Roman"/>
        </w:rPr>
      </w:pPr>
    </w:p>
    <w:p w14:paraId="7E52C1A9" w14:textId="23F3A1E4"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O valor estimado da contratação será definido pela pesquisa de mercado</w:t>
      </w:r>
    </w:p>
    <w:p w14:paraId="47DC74DE" w14:textId="1823AD8B" w:rsidR="00ED3A22" w:rsidRDefault="00ED3A22" w:rsidP="00ED3A22">
      <w:pPr>
        <w:spacing w:line="276" w:lineRule="auto"/>
        <w:rPr>
          <w:rFonts w:ascii="Times New Roman" w:hAnsi="Times New Roman" w:cs="Times New Roman"/>
        </w:rPr>
      </w:pPr>
    </w:p>
    <w:p w14:paraId="4E28E200" w14:textId="77777777" w:rsidR="00BF1AE1" w:rsidRPr="00243EA5" w:rsidRDefault="00BF1AE1" w:rsidP="00ED3A22">
      <w:pPr>
        <w:spacing w:line="276" w:lineRule="auto"/>
        <w:rPr>
          <w:rFonts w:ascii="Times New Roman" w:hAnsi="Times New Roman" w:cs="Times New Roman"/>
        </w:rPr>
      </w:pPr>
    </w:p>
    <w:p w14:paraId="6F7C47E1"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VII. PRAZO DE VIGÊNCIA:</w:t>
      </w:r>
    </w:p>
    <w:p w14:paraId="0151F8AC" w14:textId="77777777" w:rsidR="00BF1AE1" w:rsidRDefault="00BF1AE1" w:rsidP="00ED3A22">
      <w:pPr>
        <w:spacing w:line="276" w:lineRule="auto"/>
        <w:rPr>
          <w:rFonts w:ascii="Times New Roman" w:hAnsi="Times New Roman" w:cs="Times New Roman"/>
        </w:rPr>
      </w:pPr>
    </w:p>
    <w:p w14:paraId="0DDE7DC6" w14:textId="1172EF46"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O prazo de vigência do contrato será de 12 meses, contados a partir da data da publicação no Portal Nacional de Contratações Públicas (PNCP). Em caso de reajuste dos valores contratados, será aplicado pelo CONTRATANTE o índice IPCA, seguindo os critérios previstos em Edital.</w:t>
      </w:r>
    </w:p>
    <w:p w14:paraId="2B8BD24C" w14:textId="40BD805A" w:rsidR="00ED3A22" w:rsidRDefault="00ED3A22" w:rsidP="00ED3A22">
      <w:pPr>
        <w:spacing w:line="276" w:lineRule="auto"/>
        <w:rPr>
          <w:rFonts w:ascii="Times New Roman" w:hAnsi="Times New Roman" w:cs="Times New Roman"/>
        </w:rPr>
      </w:pPr>
    </w:p>
    <w:p w14:paraId="19559C2F" w14:textId="77777777" w:rsidR="00BF1AE1" w:rsidRPr="00243EA5" w:rsidRDefault="00BF1AE1" w:rsidP="00ED3A22">
      <w:pPr>
        <w:spacing w:line="276" w:lineRule="auto"/>
        <w:rPr>
          <w:rFonts w:ascii="Times New Roman" w:hAnsi="Times New Roman" w:cs="Times New Roman"/>
        </w:rPr>
      </w:pPr>
    </w:p>
    <w:p w14:paraId="2E0F7E62"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VIII. POSSÍVEIS IMPATOS AMBIENTAIS:</w:t>
      </w:r>
    </w:p>
    <w:p w14:paraId="5D020817" w14:textId="77777777" w:rsidR="00BF1AE1" w:rsidRDefault="00BF1AE1" w:rsidP="00ED3A22">
      <w:pPr>
        <w:spacing w:line="276" w:lineRule="auto"/>
        <w:rPr>
          <w:rFonts w:ascii="Times New Roman" w:hAnsi="Times New Roman" w:cs="Times New Roman"/>
        </w:rPr>
      </w:pPr>
    </w:p>
    <w:p w14:paraId="2370481A" w14:textId="045571F9"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A empresa deverá se responsabilizar pelo descarte dos resíduos químicos, quando pertinente, e apresentar um plano de descarte e/ou recolhimento dos resíduos, apontando quais serão contemplados, segundo as normas. O fornecedor deve fornecer recipientes adequados de acordo com a legislação vigente onde possam ser descartados os resíduos para recolhimento posterior em quantidade suficiente para suprir demanda entre os recolhimentos realizados pelo fornecedor, sendo o recolhimento realizado no mínimo a cada 30 dias.</w:t>
      </w:r>
    </w:p>
    <w:p w14:paraId="258AC066" w14:textId="31FD41C2" w:rsidR="00ED3A22" w:rsidRDefault="00ED3A22" w:rsidP="00ED3A22">
      <w:pPr>
        <w:spacing w:line="276" w:lineRule="auto"/>
        <w:rPr>
          <w:rFonts w:ascii="Times New Roman" w:hAnsi="Times New Roman" w:cs="Times New Roman"/>
        </w:rPr>
      </w:pPr>
    </w:p>
    <w:p w14:paraId="68425057" w14:textId="77777777" w:rsidR="00BF1AE1" w:rsidRPr="00243EA5" w:rsidRDefault="00BF1AE1" w:rsidP="00ED3A22">
      <w:pPr>
        <w:spacing w:line="276" w:lineRule="auto"/>
        <w:rPr>
          <w:rFonts w:ascii="Times New Roman" w:hAnsi="Times New Roman" w:cs="Times New Roman"/>
        </w:rPr>
      </w:pPr>
    </w:p>
    <w:p w14:paraId="5703D04F" w14:textId="439B9D16" w:rsidR="00ED3A22" w:rsidRPr="00243EA5" w:rsidRDefault="00BF1AE1"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IX</w:t>
      </w:r>
      <w:r w:rsidR="00ED3A22" w:rsidRPr="00243EA5">
        <w:rPr>
          <w:rFonts w:ascii="Times New Roman" w:hAnsi="Times New Roman" w:cs="Times New Roman"/>
          <w:b/>
          <w:bCs/>
        </w:rPr>
        <w:t>.</w:t>
      </w:r>
      <w:r>
        <w:rPr>
          <w:rFonts w:ascii="Times New Roman" w:hAnsi="Times New Roman" w:cs="Times New Roman"/>
          <w:b/>
          <w:bCs/>
        </w:rPr>
        <w:t xml:space="preserve"> </w:t>
      </w:r>
      <w:r w:rsidR="00ED3A22" w:rsidRPr="00243EA5">
        <w:rPr>
          <w:rFonts w:ascii="Times New Roman" w:hAnsi="Times New Roman" w:cs="Times New Roman"/>
          <w:b/>
          <w:bCs/>
        </w:rPr>
        <w:t>VINCULAÇÃO AOS INSTRUMENTOS DE PLANEJAMENTO</w:t>
      </w:r>
    </w:p>
    <w:p w14:paraId="6F690104" w14:textId="77777777" w:rsidR="00BF1AE1" w:rsidRDefault="00BF1AE1" w:rsidP="00ED3A22">
      <w:pPr>
        <w:spacing w:line="276" w:lineRule="auto"/>
        <w:rPr>
          <w:rFonts w:ascii="Times New Roman" w:hAnsi="Times New Roman" w:cs="Times New Roman"/>
        </w:rPr>
      </w:pPr>
    </w:p>
    <w:p w14:paraId="485B5CF0" w14:textId="7A8EEA91"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 xml:space="preserve">A compra do presente objeto está </w:t>
      </w:r>
      <w:r w:rsidR="00BF1AE1" w:rsidRPr="00BF1AE1">
        <w:rPr>
          <w:rFonts w:ascii="Times New Roman" w:hAnsi="Times New Roman" w:cs="Times New Roman"/>
          <w:b/>
          <w:bCs/>
        </w:rPr>
        <w:t>prevista</w:t>
      </w:r>
      <w:r w:rsidRPr="00243EA5">
        <w:rPr>
          <w:rFonts w:ascii="Times New Roman" w:hAnsi="Times New Roman" w:cs="Times New Roman"/>
        </w:rPr>
        <w:t xml:space="preserve"> na proposta orçamentária para 2024, no qual detalha a necessidade para a aquisição desses reagentes essenciais.</w:t>
      </w:r>
    </w:p>
    <w:p w14:paraId="74092ECA" w14:textId="2A58E6EC" w:rsidR="00ED3A22" w:rsidRDefault="00ED3A22" w:rsidP="00ED3A22">
      <w:pPr>
        <w:spacing w:line="276" w:lineRule="auto"/>
        <w:rPr>
          <w:rFonts w:ascii="Times New Roman" w:hAnsi="Times New Roman" w:cs="Times New Roman"/>
        </w:rPr>
      </w:pPr>
    </w:p>
    <w:p w14:paraId="1D60419D" w14:textId="77777777" w:rsidR="00BF1AE1" w:rsidRPr="00243EA5" w:rsidRDefault="00BF1AE1" w:rsidP="00ED3A22">
      <w:pPr>
        <w:spacing w:line="276" w:lineRule="auto"/>
        <w:rPr>
          <w:rFonts w:ascii="Times New Roman" w:hAnsi="Times New Roman" w:cs="Times New Roman"/>
        </w:rPr>
      </w:pPr>
    </w:p>
    <w:p w14:paraId="1F54DFCA" w14:textId="77777777" w:rsidR="00ED3A22" w:rsidRPr="00243EA5" w:rsidRDefault="00ED3A22"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X. DECLARAÇÃO DE VIABILIDADE DA CONTRATAÇÃO:</w:t>
      </w:r>
    </w:p>
    <w:p w14:paraId="6D944132" w14:textId="77777777" w:rsidR="00BF1AE1" w:rsidRDefault="00BF1AE1" w:rsidP="00ED3A22">
      <w:pPr>
        <w:spacing w:line="276" w:lineRule="auto"/>
        <w:rPr>
          <w:rFonts w:ascii="Times New Roman" w:hAnsi="Times New Roman" w:cs="Times New Roman"/>
        </w:rPr>
      </w:pPr>
    </w:p>
    <w:p w14:paraId="161A0B26" w14:textId="57C9A38D" w:rsidR="00ED3A22" w:rsidRPr="00243EA5" w:rsidRDefault="00ED3A22" w:rsidP="00ED3A22">
      <w:pPr>
        <w:spacing w:line="276" w:lineRule="auto"/>
        <w:rPr>
          <w:rFonts w:ascii="Times New Roman" w:hAnsi="Times New Roman" w:cs="Times New Roman"/>
        </w:rPr>
      </w:pPr>
      <w:r w:rsidRPr="00243EA5">
        <w:rPr>
          <w:rFonts w:ascii="Times New Roman" w:hAnsi="Times New Roman" w:cs="Times New Roman"/>
        </w:rPr>
        <w:t>O presente estudo levantou os elementos essenciais que irão compor o Termo de Referência e demonstrou ser viável a contratação demandada, cabendo ressaltar que os riscos envolvidos são administráveis e os recursos previstos são compatíveis e se caracterizam pela economicidade</w:t>
      </w:r>
    </w:p>
    <w:p w14:paraId="002A5E37" w14:textId="6B96075C" w:rsidR="00ED3A22" w:rsidRDefault="00ED3A22" w:rsidP="00ED3A22">
      <w:pPr>
        <w:spacing w:line="276" w:lineRule="auto"/>
        <w:rPr>
          <w:rFonts w:ascii="Times New Roman" w:hAnsi="Times New Roman" w:cs="Times New Roman"/>
        </w:rPr>
      </w:pPr>
    </w:p>
    <w:p w14:paraId="5E95FEF2" w14:textId="77777777" w:rsidR="00BF1AE1" w:rsidRPr="00243EA5" w:rsidRDefault="00BF1AE1" w:rsidP="00ED3A22">
      <w:pPr>
        <w:spacing w:line="276" w:lineRule="auto"/>
        <w:rPr>
          <w:rFonts w:ascii="Times New Roman" w:hAnsi="Times New Roman" w:cs="Times New Roman"/>
        </w:rPr>
      </w:pPr>
    </w:p>
    <w:p w14:paraId="746D1A4D" w14:textId="36FD1FD0" w:rsidR="00ED3A22" w:rsidRPr="00243EA5" w:rsidRDefault="00DD6790" w:rsidP="00DD6790">
      <w:pPr>
        <w:shd w:val="clear" w:color="auto" w:fill="D9D9D9" w:themeFill="background1" w:themeFillShade="D9"/>
        <w:spacing w:line="276" w:lineRule="auto"/>
        <w:rPr>
          <w:rFonts w:ascii="Times New Roman" w:hAnsi="Times New Roman" w:cs="Times New Roman"/>
          <w:b/>
          <w:bCs/>
        </w:rPr>
      </w:pPr>
      <w:r w:rsidRPr="00243EA5">
        <w:rPr>
          <w:rFonts w:ascii="Times New Roman" w:hAnsi="Times New Roman" w:cs="Times New Roman"/>
          <w:b/>
          <w:bCs/>
        </w:rPr>
        <w:t>XI. RESPONSÁVEIS:</w:t>
      </w:r>
    </w:p>
    <w:p w14:paraId="1896F044" w14:textId="3B626E3E" w:rsidR="00ED3A22" w:rsidRPr="00243EA5" w:rsidRDefault="00ED3A22" w:rsidP="00DD6790">
      <w:pPr>
        <w:spacing w:line="276" w:lineRule="auto"/>
        <w:jc w:val="center"/>
        <w:rPr>
          <w:rFonts w:ascii="Times New Roman" w:hAnsi="Times New Roman" w:cs="Times New Roman"/>
        </w:rPr>
      </w:pPr>
    </w:p>
    <w:p w14:paraId="718C1EF7" w14:textId="77777777" w:rsidR="00ED3A22" w:rsidRPr="00243EA5" w:rsidRDefault="00ED3A22" w:rsidP="00DD6790">
      <w:pPr>
        <w:spacing w:line="276" w:lineRule="auto"/>
        <w:jc w:val="center"/>
        <w:rPr>
          <w:rFonts w:ascii="Times New Roman" w:hAnsi="Times New Roman" w:cs="Times New Roman"/>
        </w:rPr>
      </w:pPr>
      <w:r w:rsidRPr="00243EA5">
        <w:rPr>
          <w:rFonts w:ascii="Times New Roman" w:hAnsi="Times New Roman" w:cs="Times New Roman"/>
        </w:rPr>
        <w:t>Vinicius Miranda Porto</w:t>
      </w:r>
    </w:p>
    <w:p w14:paraId="278CE7C3" w14:textId="77777777" w:rsidR="00ED3A22" w:rsidRPr="00243EA5" w:rsidRDefault="00ED3A22" w:rsidP="00DD6790">
      <w:pPr>
        <w:spacing w:line="276" w:lineRule="auto"/>
        <w:jc w:val="center"/>
        <w:rPr>
          <w:rFonts w:ascii="Times New Roman" w:hAnsi="Times New Roman" w:cs="Times New Roman"/>
        </w:rPr>
      </w:pPr>
      <w:r w:rsidRPr="00243EA5">
        <w:rPr>
          <w:rFonts w:ascii="Times New Roman" w:hAnsi="Times New Roman" w:cs="Times New Roman"/>
        </w:rPr>
        <w:t>Coordenador de Laboratório - COOLAB</w:t>
      </w:r>
    </w:p>
    <w:p w14:paraId="63A3EB65" w14:textId="77777777" w:rsidR="00ED3A22" w:rsidRPr="00243EA5" w:rsidRDefault="00ED3A22" w:rsidP="00DD6790">
      <w:pPr>
        <w:spacing w:line="276" w:lineRule="auto"/>
        <w:jc w:val="center"/>
        <w:rPr>
          <w:rFonts w:ascii="Times New Roman" w:hAnsi="Times New Roman" w:cs="Times New Roman"/>
        </w:rPr>
      </w:pPr>
      <w:r w:rsidRPr="00243EA5">
        <w:rPr>
          <w:rFonts w:ascii="Times New Roman" w:hAnsi="Times New Roman" w:cs="Times New Roman"/>
          <w:b/>
          <w:bCs/>
        </w:rPr>
        <w:t>INTEGRANTE TÉCNICO</w:t>
      </w:r>
    </w:p>
    <w:p w14:paraId="228A6D71" w14:textId="4A2C22AE" w:rsidR="00ED3A22" w:rsidRPr="00243EA5" w:rsidRDefault="00ED3A22" w:rsidP="00DD6790">
      <w:pPr>
        <w:spacing w:line="276" w:lineRule="auto"/>
        <w:jc w:val="center"/>
        <w:rPr>
          <w:rFonts w:ascii="Times New Roman" w:hAnsi="Times New Roman" w:cs="Times New Roman"/>
        </w:rPr>
      </w:pPr>
    </w:p>
    <w:p w14:paraId="3395432C" w14:textId="77777777" w:rsidR="00ED3A22" w:rsidRPr="00243EA5" w:rsidRDefault="00ED3A22" w:rsidP="00DD6790">
      <w:pPr>
        <w:spacing w:line="276" w:lineRule="auto"/>
        <w:jc w:val="center"/>
        <w:rPr>
          <w:rFonts w:ascii="Times New Roman" w:hAnsi="Times New Roman" w:cs="Times New Roman"/>
        </w:rPr>
      </w:pPr>
      <w:r w:rsidRPr="00243EA5">
        <w:rPr>
          <w:rFonts w:ascii="Times New Roman" w:hAnsi="Times New Roman" w:cs="Times New Roman"/>
        </w:rPr>
        <w:t>João Victor Pinto</w:t>
      </w:r>
    </w:p>
    <w:p w14:paraId="003EAE87" w14:textId="77777777" w:rsidR="00ED3A22" w:rsidRPr="00243EA5" w:rsidRDefault="00ED3A22" w:rsidP="00DD6790">
      <w:pPr>
        <w:spacing w:line="276" w:lineRule="auto"/>
        <w:jc w:val="center"/>
        <w:rPr>
          <w:rFonts w:ascii="Times New Roman" w:hAnsi="Times New Roman" w:cs="Times New Roman"/>
        </w:rPr>
      </w:pPr>
      <w:r w:rsidRPr="00243EA5">
        <w:rPr>
          <w:rFonts w:ascii="Times New Roman" w:hAnsi="Times New Roman" w:cs="Times New Roman"/>
        </w:rPr>
        <w:t>Chefe de Serviço de Apoio a Contratos - DEPFIN</w:t>
      </w:r>
    </w:p>
    <w:p w14:paraId="7FBA25B7" w14:textId="77777777" w:rsidR="00ED3A22" w:rsidRPr="00243EA5" w:rsidRDefault="00ED3A22" w:rsidP="00DD6790">
      <w:pPr>
        <w:spacing w:line="276" w:lineRule="auto"/>
        <w:jc w:val="center"/>
        <w:rPr>
          <w:rFonts w:ascii="Times New Roman" w:hAnsi="Times New Roman" w:cs="Times New Roman"/>
        </w:rPr>
      </w:pPr>
      <w:r w:rsidRPr="00243EA5">
        <w:rPr>
          <w:rFonts w:ascii="Times New Roman" w:hAnsi="Times New Roman" w:cs="Times New Roman"/>
          <w:b/>
          <w:bCs/>
        </w:rPr>
        <w:t>INTEGRANTE ADMINISTRATIVO</w:t>
      </w:r>
    </w:p>
    <w:p w14:paraId="2345D1EC" w14:textId="1A3B451B" w:rsidR="00ED3A22" w:rsidRPr="00243EA5" w:rsidRDefault="00ED3A22" w:rsidP="00ED3A22">
      <w:pPr>
        <w:spacing w:line="276" w:lineRule="auto"/>
        <w:rPr>
          <w:rFonts w:ascii="Times New Roman" w:hAnsi="Times New Roman" w:cs="Times New Roman"/>
        </w:rPr>
      </w:pPr>
    </w:p>
    <w:p w14:paraId="489316F0" w14:textId="6ED6D2C1" w:rsidR="00ED3A22" w:rsidRPr="00243EA5" w:rsidRDefault="00ED3A22" w:rsidP="00ED3A22">
      <w:pPr>
        <w:spacing w:line="276" w:lineRule="auto"/>
        <w:rPr>
          <w:rFonts w:ascii="Times New Roman" w:hAnsi="Times New Roman" w:cs="Times New Roman"/>
        </w:rPr>
      </w:pPr>
    </w:p>
    <w:p w14:paraId="2361F41E" w14:textId="0E1A9B73" w:rsidR="00ED3A22" w:rsidRPr="00ED3A22" w:rsidRDefault="00ED3A22" w:rsidP="00ED3A22">
      <w:pPr>
        <w:spacing w:line="276" w:lineRule="auto"/>
        <w:rPr>
          <w:rFonts w:ascii="Times New Roman" w:hAnsi="Times New Roman" w:cs="Times New Roman"/>
        </w:rPr>
      </w:pPr>
      <w:r w:rsidRPr="00243EA5">
        <w:rPr>
          <w:rFonts w:ascii="Times New Roman" w:hAnsi="Times New Roman" w:cs="Times New Roman"/>
        </w:rPr>
        <w:t>Rio de Janeiro, 08 agosto de 2024</w:t>
      </w:r>
    </w:p>
    <w:p w14:paraId="35AF1ED4" w14:textId="77777777" w:rsidR="00307DD9" w:rsidRDefault="00307DD9" w:rsidP="00307DD9"/>
    <w:p w14:paraId="1A3E829C" w14:textId="77777777" w:rsidR="006A2570" w:rsidRPr="00DD67D2" w:rsidRDefault="00071883" w:rsidP="00DD67D2">
      <w:pPr>
        <w:spacing w:line="312" w:lineRule="auto"/>
        <w:ind w:firstLine="567"/>
        <w:jc w:val="center"/>
        <w:rPr>
          <w:rFonts w:ascii="Arial" w:hAnsi="Arial" w:cs="Arial"/>
          <w:bCs/>
          <w:sz w:val="20"/>
          <w:szCs w:val="20"/>
        </w:rPr>
      </w:pPr>
      <w:r>
        <w:rPr>
          <w:rFonts w:ascii="Arial" w:hAnsi="Arial" w:cs="Arial"/>
          <w:bCs/>
          <w:sz w:val="20"/>
          <w:szCs w:val="20"/>
        </w:rPr>
        <w:br w:type="page"/>
      </w:r>
    </w:p>
    <w:p w14:paraId="6B255B1C" w14:textId="77777777" w:rsidR="00DD67D2" w:rsidRDefault="00DD67D2" w:rsidP="00DD67D2">
      <w:pPr>
        <w:pStyle w:val="pf0"/>
        <w:spacing w:before="0" w:beforeAutospacing="0" w:after="0" w:afterAutospacing="0" w:line="288" w:lineRule="auto"/>
        <w:jc w:val="center"/>
        <w:rPr>
          <w:b/>
          <w:bCs/>
        </w:rPr>
      </w:pPr>
      <w:r w:rsidRPr="008C328A">
        <w:rPr>
          <w:b/>
          <w:bCs/>
        </w:rPr>
        <w:lastRenderedPageBreak/>
        <w:t xml:space="preserve">ANEXO </w:t>
      </w:r>
      <w:r w:rsidR="00A47C6F">
        <w:rPr>
          <w:b/>
          <w:bCs/>
        </w:rPr>
        <w:t>IV</w:t>
      </w:r>
    </w:p>
    <w:p w14:paraId="1325231B" w14:textId="77777777" w:rsidR="00E009C9" w:rsidRPr="008C328A" w:rsidRDefault="00DD67D2" w:rsidP="00DD67D2">
      <w:pPr>
        <w:pStyle w:val="pf0"/>
        <w:spacing w:before="0" w:beforeAutospacing="0" w:after="0" w:afterAutospacing="0" w:line="288" w:lineRule="auto"/>
        <w:jc w:val="center"/>
        <w:rPr>
          <w:rStyle w:val="cf01"/>
          <w:rFonts w:ascii="Times New Roman" w:hAnsi="Times New Roman" w:cs="Times New Roman"/>
          <w:i w:val="0"/>
          <w:iCs w:val="0"/>
          <w:sz w:val="24"/>
          <w:szCs w:val="24"/>
        </w:rPr>
      </w:pPr>
      <w:r w:rsidRPr="008C328A">
        <w:rPr>
          <w:b/>
          <w:bCs/>
        </w:rPr>
        <w:t>DOCUMENTAÇÃO EXIGIDA PARA HABILITAÇÃO</w:t>
      </w:r>
    </w:p>
    <w:p w14:paraId="12C085DF" w14:textId="77777777" w:rsidR="00DD67D2" w:rsidRPr="00DD67D2" w:rsidRDefault="00DD67D2" w:rsidP="00071883">
      <w:pPr>
        <w:pStyle w:val="pf0"/>
        <w:spacing w:before="0" w:beforeAutospacing="0" w:after="0" w:afterAutospacing="0" w:line="288" w:lineRule="auto"/>
        <w:ind w:right="566"/>
        <w:jc w:val="both"/>
        <w:rPr>
          <w:rStyle w:val="cf01"/>
          <w:rFonts w:ascii="Times New Roman" w:hAnsi="Times New Roman" w:cs="Times New Roman"/>
          <w:b w:val="0"/>
          <w:bCs w:val="0"/>
          <w:i w:val="0"/>
          <w:iCs w:val="0"/>
          <w:sz w:val="24"/>
          <w:szCs w:val="24"/>
        </w:rPr>
      </w:pPr>
    </w:p>
    <w:p w14:paraId="7EDC854A" w14:textId="77777777" w:rsidR="00E009C9" w:rsidRPr="008C328A" w:rsidRDefault="00E009C9" w:rsidP="00E009C9">
      <w:pPr>
        <w:spacing w:line="288" w:lineRule="auto"/>
        <w:rPr>
          <w:rFonts w:ascii="Times New Roman" w:hAnsi="Times New Roman" w:cs="Times New Roman"/>
          <w:b/>
          <w:bCs/>
        </w:rPr>
      </w:pPr>
      <w:r w:rsidRPr="008C328A">
        <w:rPr>
          <w:rFonts w:ascii="Times New Roman" w:hAnsi="Times New Roman" w:cs="Times New Roman"/>
          <w:b/>
          <w:bCs/>
        </w:rPr>
        <w:t>1. HABILITAÇÃO JURÍDICA</w:t>
      </w:r>
    </w:p>
    <w:p w14:paraId="6CF25A72" w14:textId="77777777" w:rsidR="00E009C9" w:rsidRPr="008C328A" w:rsidRDefault="00E009C9" w:rsidP="00E009C9">
      <w:pPr>
        <w:spacing w:before="240" w:after="240"/>
        <w:jc w:val="both"/>
        <w:rPr>
          <w:rFonts w:ascii="Times New Roman" w:hAnsi="Times New Roman" w:cs="Times New Roman"/>
        </w:rPr>
      </w:pPr>
      <w:r w:rsidRPr="008C328A">
        <w:rPr>
          <w:rFonts w:ascii="Times New Roman" w:hAnsi="Times New Roman" w:cs="Times New Roman"/>
          <w:b/>
        </w:rPr>
        <w:t>1.1</w:t>
      </w:r>
      <w:r w:rsidRPr="008C328A">
        <w:rPr>
          <w:rFonts w:ascii="Times New Roman" w:hAnsi="Times New Roman" w:cs="Times New Roman"/>
        </w:rPr>
        <w:t xml:space="preserve"> Pessoa física: cédula de identidade (RG) ou documento equivalente que, por força de lei, tenha validade para fins de identificação em todo o território nacional.</w:t>
      </w:r>
    </w:p>
    <w:p w14:paraId="2884BD47"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r w:rsidRPr="008C328A">
        <w:rPr>
          <w:rFonts w:ascii="Times New Roman" w:hAnsi="Times New Roman" w:cs="Times New Roman"/>
        </w:rPr>
        <w:t>1.2 Empresário individual: inscrição no Registro Público de Empresas Mercantis, a cargo da Junta Comercial da respectiva sede.</w:t>
      </w:r>
    </w:p>
    <w:p w14:paraId="075E1BFF"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p>
    <w:p w14:paraId="4064B8E3"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r w:rsidRPr="008C328A">
        <w:rPr>
          <w:rFonts w:ascii="Times New Roman" w:hAnsi="Times New Roman" w:cs="Times New Roman"/>
          <w:color w:val="000000"/>
        </w:rPr>
        <w:t xml:space="preserve">1.3 Microempreendedor Individual - MEI: Certificado da Condição de Microempreendedor Individual - CCMEI, cuja aceitação ficará condicionada à verificação da autenticidade no sítio </w:t>
      </w:r>
      <w:hyperlink r:id="rId56" w:history="1">
        <w:r w:rsidRPr="008C328A">
          <w:rPr>
            <w:rStyle w:val="Hyperlink"/>
            <w:rFonts w:ascii="Times New Roman" w:hAnsi="Times New Roman" w:cs="Times New Roman"/>
          </w:rPr>
          <w:t>www.portaldoempreendedor.gov.br</w:t>
        </w:r>
      </w:hyperlink>
      <w:r w:rsidRPr="008C328A">
        <w:rPr>
          <w:rFonts w:ascii="Times New Roman" w:hAnsi="Times New Roman" w:cs="Times New Roman"/>
          <w:color w:val="000000"/>
        </w:rPr>
        <w:t>.</w:t>
      </w:r>
    </w:p>
    <w:p w14:paraId="7315BF98" w14:textId="77777777" w:rsidR="00E009C9" w:rsidRPr="008C328A" w:rsidRDefault="00E009C9" w:rsidP="00E009C9">
      <w:pPr>
        <w:tabs>
          <w:tab w:val="left" w:pos="1440"/>
        </w:tabs>
        <w:autoSpaceDE w:val="0"/>
        <w:snapToGrid w:val="0"/>
        <w:spacing w:line="288" w:lineRule="auto"/>
        <w:rPr>
          <w:rFonts w:ascii="Times New Roman" w:hAnsi="Times New Roman" w:cs="Times New Roman"/>
          <w:color w:val="000000"/>
        </w:rPr>
      </w:pPr>
    </w:p>
    <w:p w14:paraId="24640FF9"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r w:rsidRPr="008C328A">
        <w:rPr>
          <w:rFonts w:ascii="Times New Roman" w:hAnsi="Times New Roman" w:cs="Times New Roman"/>
          <w:color w:val="000000"/>
        </w:rPr>
        <w:t xml:space="preserve">1.4 Sociedade Limitada Unipessoal - SLU: ato constitutivo, estatuto ou contrato social em vigor inscrito </w:t>
      </w:r>
      <w:r w:rsidRPr="008C328A">
        <w:rPr>
          <w:rFonts w:ascii="Times New Roman" w:hAnsi="Times New Roman" w:cs="Times New Roman"/>
        </w:rPr>
        <w:t>no Registro Público de Empresas Mercantis, a cargo</w:t>
      </w:r>
      <w:r w:rsidRPr="008C328A">
        <w:rPr>
          <w:rFonts w:ascii="Times New Roman" w:hAnsi="Times New Roman" w:cs="Times New Roman"/>
          <w:color w:val="000000"/>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DC590B6" w14:textId="77777777" w:rsidR="00E009C9" w:rsidRPr="008C328A" w:rsidRDefault="00E009C9" w:rsidP="00E009C9">
      <w:pPr>
        <w:tabs>
          <w:tab w:val="left" w:pos="1440"/>
        </w:tabs>
        <w:autoSpaceDE w:val="0"/>
        <w:snapToGrid w:val="0"/>
        <w:spacing w:line="288" w:lineRule="auto"/>
        <w:rPr>
          <w:rFonts w:ascii="Times New Roman" w:hAnsi="Times New Roman" w:cs="Times New Roman"/>
        </w:rPr>
      </w:pPr>
    </w:p>
    <w:p w14:paraId="0F4D5403" w14:textId="77777777" w:rsidR="00E009C9" w:rsidRPr="008C328A" w:rsidRDefault="00E009C9" w:rsidP="00E009C9">
      <w:pPr>
        <w:spacing w:line="288" w:lineRule="auto"/>
        <w:jc w:val="both"/>
        <w:rPr>
          <w:rFonts w:ascii="Times New Roman" w:hAnsi="Times New Roman" w:cs="Times New Roman"/>
          <w:color w:val="000000"/>
        </w:rPr>
      </w:pPr>
      <w:r w:rsidRPr="008C328A">
        <w:rPr>
          <w:rFonts w:ascii="Times New Roman" w:hAnsi="Times New Roman" w:cs="Times New Roman"/>
          <w:color w:val="000000"/>
        </w:rPr>
        <w:t xml:space="preserve">1.5 Sociedade Empresária Estrangeira em funcionamento no País: </w:t>
      </w:r>
      <w:r w:rsidRPr="008C328A">
        <w:rPr>
          <w:rFonts w:ascii="Times New Roman" w:hAnsi="Times New Roman" w:cs="Times New Roman"/>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249CABEB"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p>
    <w:p w14:paraId="297C0C05"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r w:rsidRPr="008C328A">
        <w:rPr>
          <w:rFonts w:ascii="Times New Roman" w:hAnsi="Times New Roman" w:cs="Times New Roman"/>
          <w:color w:val="000000"/>
        </w:rPr>
        <w:t>1.6 Sociedade Simples: inscrição do ato constitutivo no Registro Civil das Pessoas Jurídicas do local de sua sede, acompanhada de prova da indicação dos seus administradores.</w:t>
      </w:r>
    </w:p>
    <w:p w14:paraId="16E5F7C2"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p>
    <w:p w14:paraId="0F5E7C16"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r w:rsidRPr="008C328A">
        <w:rPr>
          <w:rFonts w:ascii="Times New Roman" w:hAnsi="Times New Roman" w:cs="Times New Roman"/>
          <w:color w:val="000000"/>
        </w:rPr>
        <w:t xml:space="preserve">1.7 </w:t>
      </w:r>
      <w:r w:rsidRPr="008C328A">
        <w:rPr>
          <w:rFonts w:ascii="Times New Roman" w:hAnsi="Times New Roman" w:cs="Times New Roma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CB0AB8"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p>
    <w:p w14:paraId="26670D90" w14:textId="77777777" w:rsidR="00E009C9" w:rsidRPr="008C328A" w:rsidRDefault="00E009C9" w:rsidP="00071883">
      <w:pPr>
        <w:tabs>
          <w:tab w:val="left" w:pos="1440"/>
        </w:tabs>
        <w:autoSpaceDE w:val="0"/>
        <w:snapToGrid w:val="0"/>
        <w:spacing w:line="288" w:lineRule="auto"/>
        <w:jc w:val="both"/>
        <w:rPr>
          <w:rFonts w:ascii="Times New Roman" w:hAnsi="Times New Roman" w:cs="Times New Roman"/>
        </w:rPr>
      </w:pPr>
      <w:r w:rsidRPr="008C328A">
        <w:rPr>
          <w:rFonts w:ascii="Times New Roman" w:hAnsi="Times New Roman" w:cs="Times New Roman"/>
        </w:rPr>
        <w:t xml:space="preserve">1.8 </w:t>
      </w:r>
      <w:r w:rsidRPr="008C328A">
        <w:rPr>
          <w:rFonts w:ascii="Times New Roman" w:hAnsi="Times New Roman" w:cs="Times New Roman"/>
          <w:bCs/>
          <w:color w:val="000000"/>
        </w:rPr>
        <w:t>Quando cabível, os documentos apresentados devem estar acompanhados de todas as alterações ou da consolidação respectiva.</w:t>
      </w:r>
    </w:p>
    <w:p w14:paraId="5A80032F" w14:textId="77777777" w:rsidR="00E009C9" w:rsidRPr="008C328A" w:rsidRDefault="00E009C9" w:rsidP="00E009C9">
      <w:pPr>
        <w:spacing w:line="288" w:lineRule="auto"/>
        <w:rPr>
          <w:rFonts w:ascii="Times New Roman" w:hAnsi="Times New Roman" w:cs="Times New Roman"/>
        </w:rPr>
      </w:pPr>
    </w:p>
    <w:p w14:paraId="7C0712EA" w14:textId="77777777" w:rsidR="00E009C9" w:rsidRPr="008C328A" w:rsidRDefault="00E009C9" w:rsidP="00E009C9">
      <w:pPr>
        <w:spacing w:line="288" w:lineRule="auto"/>
        <w:rPr>
          <w:rFonts w:ascii="Times New Roman" w:hAnsi="Times New Roman" w:cs="Times New Roman"/>
        </w:rPr>
      </w:pPr>
    </w:p>
    <w:p w14:paraId="366D89FA" w14:textId="77777777" w:rsidR="00E009C9" w:rsidRPr="008C328A" w:rsidRDefault="00E009C9" w:rsidP="00E009C9">
      <w:pPr>
        <w:spacing w:line="288" w:lineRule="auto"/>
        <w:rPr>
          <w:rFonts w:ascii="Times New Roman" w:hAnsi="Times New Roman" w:cs="Times New Roman"/>
          <w:b/>
          <w:bCs/>
          <w:color w:val="000000"/>
        </w:rPr>
      </w:pPr>
      <w:r w:rsidRPr="008C328A">
        <w:rPr>
          <w:rFonts w:ascii="Times New Roman" w:hAnsi="Times New Roman" w:cs="Times New Roman"/>
          <w:b/>
          <w:bCs/>
        </w:rPr>
        <w:t xml:space="preserve">2. HABILITAÇÃO </w:t>
      </w:r>
      <w:r w:rsidRPr="008C328A">
        <w:rPr>
          <w:rFonts w:ascii="Times New Roman" w:hAnsi="Times New Roman" w:cs="Times New Roman"/>
          <w:b/>
          <w:bCs/>
          <w:color w:val="000000"/>
        </w:rPr>
        <w:t>FISCAL, SOCIAL E TRABALHISTA:</w:t>
      </w:r>
    </w:p>
    <w:p w14:paraId="2353161C" w14:textId="77777777" w:rsidR="00E009C9" w:rsidRPr="008C328A" w:rsidRDefault="00E009C9" w:rsidP="00E009C9">
      <w:pPr>
        <w:spacing w:line="288" w:lineRule="auto"/>
        <w:rPr>
          <w:rFonts w:ascii="Times New Roman" w:hAnsi="Times New Roman" w:cs="Times New Roman"/>
          <w:b/>
          <w:bCs/>
          <w:color w:val="000000"/>
        </w:rPr>
      </w:pPr>
    </w:p>
    <w:p w14:paraId="4584054A"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lang w:eastAsia="en-US"/>
        </w:rPr>
      </w:pPr>
      <w:r w:rsidRPr="008C328A">
        <w:rPr>
          <w:rFonts w:ascii="Times New Roman" w:hAnsi="Times New Roman" w:cs="Times New Roman"/>
          <w:lang w:eastAsia="en-US"/>
        </w:rPr>
        <w:t>2.1 Inscrição no Cadastro Nacional de Pessoas Jurídicas ou no Cadastro de Pessoas Físicas, conforme o caso.</w:t>
      </w:r>
    </w:p>
    <w:p w14:paraId="74CBCEE8"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lang w:eastAsia="en-US"/>
        </w:rPr>
      </w:pPr>
    </w:p>
    <w:p w14:paraId="49CD911E"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r w:rsidRPr="008C328A">
        <w:rPr>
          <w:rFonts w:ascii="Times New Roman" w:hAnsi="Times New Roman" w:cs="Times New Roman"/>
        </w:rPr>
        <w:lastRenderedPageBreak/>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6E450908"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p>
    <w:p w14:paraId="69786FA4"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r w:rsidRPr="008C328A">
        <w:rPr>
          <w:rFonts w:ascii="Times New Roman" w:hAnsi="Times New Roman" w:cs="Times New Roman"/>
          <w:color w:val="000000"/>
          <w:lang w:eastAsia="en-US"/>
        </w:rPr>
        <w:t>2.3 Regularidade com o Fundo de Garantia do Tempo de Serviço (FGTS).</w:t>
      </w:r>
    </w:p>
    <w:p w14:paraId="4C5FCA9B"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p>
    <w:p w14:paraId="11EC88F5" w14:textId="77777777" w:rsidR="00E009C9" w:rsidRPr="00C22E47" w:rsidRDefault="00E009C9" w:rsidP="00E009C9">
      <w:pPr>
        <w:tabs>
          <w:tab w:val="left" w:pos="1440"/>
        </w:tabs>
        <w:autoSpaceDE w:val="0"/>
        <w:snapToGrid w:val="0"/>
        <w:spacing w:line="288" w:lineRule="auto"/>
        <w:jc w:val="both"/>
        <w:rPr>
          <w:rFonts w:ascii="Times New Roman" w:hAnsi="Times New Roman" w:cs="Times New Roman"/>
        </w:rPr>
      </w:pPr>
      <w:r w:rsidRPr="008C328A">
        <w:rPr>
          <w:rFonts w:ascii="Times New Roman" w:hAnsi="Times New Roman" w:cs="Times New Roman"/>
          <w:color w:val="000000"/>
        </w:rPr>
        <w:t xml:space="preserve">2.4 </w:t>
      </w:r>
      <w:r w:rsidRPr="00C22E47">
        <w:rPr>
          <w:rFonts w:ascii="Times New Roman" w:hAnsi="Times New Roman" w:cs="Times New Roman"/>
        </w:rPr>
        <w:t>Declaração de que não emprega menor de 18 anos em trabalho noturno, perigoso ou insalubre e não emprega menor de 16 anos, salvo menor, a partir de 14 anos, na condição de aprendiz, nos termos do artigo 7°, XXXIII, da Constituição.</w:t>
      </w:r>
    </w:p>
    <w:p w14:paraId="3A4EE104"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color w:val="000000"/>
        </w:rPr>
      </w:pPr>
    </w:p>
    <w:p w14:paraId="7F1B3143"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lang w:eastAsia="en-US"/>
        </w:rPr>
      </w:pPr>
      <w:r w:rsidRPr="008C328A">
        <w:rPr>
          <w:rFonts w:ascii="Times New Roman" w:hAnsi="Times New Roman" w:cs="Times New Roman"/>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13DDD3C"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lang w:eastAsia="en-US"/>
        </w:rPr>
      </w:pPr>
    </w:p>
    <w:p w14:paraId="4D5D376A"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bCs/>
        </w:rPr>
      </w:pPr>
      <w:r w:rsidRPr="008C328A">
        <w:rPr>
          <w:rFonts w:ascii="Times New Roman" w:hAnsi="Times New Roman" w:cs="Times New Roman"/>
          <w:bCs/>
        </w:rPr>
        <w:t xml:space="preserve">2.6 Prova de </w:t>
      </w:r>
      <w:r w:rsidRPr="008C328A">
        <w:rPr>
          <w:rFonts w:ascii="Times New Roman" w:hAnsi="Times New Roman" w:cs="Times New Roman"/>
          <w:color w:val="000000"/>
        </w:rPr>
        <w:t xml:space="preserve">inscrição no cadastro de contribuintes </w:t>
      </w:r>
      <w:r w:rsidRPr="008C328A">
        <w:rPr>
          <w:rFonts w:ascii="Times New Roman" w:hAnsi="Times New Roman" w:cs="Times New Roman"/>
          <w:b/>
          <w:bCs/>
        </w:rPr>
        <w:t>estadual</w:t>
      </w:r>
      <w:r w:rsidRPr="008C328A">
        <w:rPr>
          <w:rFonts w:ascii="Times New Roman" w:hAnsi="Times New Roman" w:cs="Times New Roman"/>
          <w:color w:val="000000"/>
        </w:rPr>
        <w:t>, relativo ao domicílio ou sede do fornecedor, pertinente ao seu ramo de atividade e compatível com o objeto contratual</w:t>
      </w:r>
      <w:r w:rsidRPr="008C328A">
        <w:rPr>
          <w:rFonts w:ascii="Times New Roman" w:hAnsi="Times New Roman" w:cs="Times New Roman"/>
          <w:bCs/>
        </w:rPr>
        <w:t>.</w:t>
      </w:r>
    </w:p>
    <w:p w14:paraId="0C23B793" w14:textId="77777777" w:rsidR="00A21420" w:rsidRPr="008C328A" w:rsidRDefault="00A21420" w:rsidP="00E009C9">
      <w:pPr>
        <w:tabs>
          <w:tab w:val="left" w:pos="1440"/>
        </w:tabs>
        <w:autoSpaceDE w:val="0"/>
        <w:snapToGrid w:val="0"/>
        <w:spacing w:line="288" w:lineRule="auto"/>
        <w:jc w:val="both"/>
        <w:rPr>
          <w:rFonts w:ascii="Times New Roman" w:hAnsi="Times New Roman" w:cs="Times New Roman"/>
          <w:bCs/>
        </w:rPr>
      </w:pPr>
    </w:p>
    <w:p w14:paraId="5146429D"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lang w:eastAsia="en-US"/>
        </w:rPr>
      </w:pPr>
      <w:r w:rsidRPr="008C328A">
        <w:rPr>
          <w:rFonts w:ascii="Times New Roman" w:hAnsi="Times New Roman" w:cs="Times New Roman"/>
          <w:bCs/>
        </w:rPr>
        <w:t xml:space="preserve">2.6.1 O fornecedor enquadrado como microempreendedor individual que pretenda auferir os benefícios do tratamento diferenciado previstos na </w:t>
      </w:r>
      <w:hyperlink r:id="rId57" w:history="1">
        <w:r w:rsidRPr="008C328A">
          <w:rPr>
            <w:rStyle w:val="Hyperlink"/>
            <w:rFonts w:ascii="Times New Roman" w:hAnsi="Times New Roman" w:cs="Times New Roman"/>
            <w:bCs/>
          </w:rPr>
          <w:t>Lei Complementar nº 123/2006</w:t>
        </w:r>
      </w:hyperlink>
      <w:r w:rsidRPr="008C328A">
        <w:rPr>
          <w:rFonts w:ascii="Times New Roman" w:hAnsi="Times New Roman" w:cs="Times New Roman"/>
          <w:bCs/>
        </w:rPr>
        <w:t xml:space="preserve">, estará dispensado da prova de inscrição nos cadastros de contribuintes estadual e municipal, eis que a </w:t>
      </w:r>
      <w:r w:rsidRPr="008C328A">
        <w:rPr>
          <w:rFonts w:ascii="Times New Roman" w:hAnsi="Times New Roman" w:cs="Times New Roman"/>
        </w:rPr>
        <w:t>apresentação do Certificado de Condição de Microempreendedor Individual – CCMEI supre tais requisitos.</w:t>
      </w:r>
    </w:p>
    <w:p w14:paraId="0F76746E"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lang w:eastAsia="en-US"/>
        </w:rPr>
      </w:pPr>
    </w:p>
    <w:p w14:paraId="4E5D48F2"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r w:rsidRPr="008C328A">
        <w:rPr>
          <w:rFonts w:ascii="Times New Roman" w:hAnsi="Times New Roman" w:cs="Times New Roman"/>
        </w:rPr>
        <w:t xml:space="preserve">2.7 Prova de regularidade com a </w:t>
      </w:r>
      <w:r w:rsidRPr="008C328A">
        <w:rPr>
          <w:rFonts w:ascii="Times New Roman" w:hAnsi="Times New Roman" w:cs="Times New Roman"/>
          <w:b/>
          <w:bCs/>
        </w:rPr>
        <w:t>Fazenda do Estado do Rio de Janeiro</w:t>
      </w:r>
      <w:r w:rsidRPr="008C328A">
        <w:rPr>
          <w:rFonts w:ascii="Times New Roman" w:hAnsi="Times New Roman" w:cs="Times New Roman"/>
        </w:rPr>
        <w:t>, mediante a apresentação de:</w:t>
      </w:r>
    </w:p>
    <w:p w14:paraId="6BC45376"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p>
    <w:p w14:paraId="65C2D71E"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lang w:eastAsia="en-US"/>
        </w:rPr>
      </w:pPr>
      <w:r w:rsidRPr="008C328A">
        <w:rPr>
          <w:rFonts w:ascii="Times New Roman" w:hAnsi="Times New Roman" w:cs="Times New Roman"/>
        </w:rPr>
        <w:t xml:space="preserve">2.7.1 Certidão Negativa de Débitos, ou Certidão Positiva com efeito de Negativa, expedida pela Secretaria de Estado de Fazenda; e </w:t>
      </w:r>
    </w:p>
    <w:p w14:paraId="7EC38079" w14:textId="77777777" w:rsidR="00E009C9" w:rsidRPr="008C328A" w:rsidRDefault="00E009C9" w:rsidP="00E009C9">
      <w:pPr>
        <w:pStyle w:val="Recuodecorpodetexto3"/>
        <w:spacing w:line="288" w:lineRule="auto"/>
        <w:ind w:left="0"/>
        <w:rPr>
          <w:rFonts w:ascii="Times New Roman" w:hAnsi="Times New Roman" w:cs="Times New Roman"/>
          <w:sz w:val="24"/>
          <w:szCs w:val="24"/>
        </w:rPr>
      </w:pPr>
    </w:p>
    <w:p w14:paraId="2D249559" w14:textId="77777777" w:rsidR="00E009C9" w:rsidRPr="008C328A" w:rsidRDefault="00E009C9" w:rsidP="00E009C9">
      <w:pPr>
        <w:pStyle w:val="Recuodecorpodetexto3"/>
        <w:spacing w:line="288" w:lineRule="auto"/>
        <w:ind w:left="0"/>
        <w:rPr>
          <w:rFonts w:ascii="Times New Roman" w:hAnsi="Times New Roman" w:cs="Times New Roman"/>
          <w:sz w:val="24"/>
          <w:szCs w:val="24"/>
        </w:rPr>
      </w:pPr>
      <w:r w:rsidRPr="008C328A">
        <w:rPr>
          <w:rFonts w:ascii="Times New Roman" w:hAnsi="Times New Roman" w:cs="Times New Roman"/>
          <w:sz w:val="24"/>
          <w:szCs w:val="24"/>
        </w:rPr>
        <w:t>2.7.2 Certidão Negativa de Débitos em Dívida Ativa, ou Certidão Positiva com efeito de Negativa, para fins de participação em licitação, expedida pela Procuradoria Geral do Estado.</w:t>
      </w:r>
    </w:p>
    <w:p w14:paraId="6F8246AE"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p>
    <w:p w14:paraId="73DE68C2"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r w:rsidRPr="008C328A">
        <w:rPr>
          <w:rFonts w:ascii="Times New Roman" w:hAnsi="Times New Roman" w:cs="Times New Roman"/>
        </w:rPr>
        <w:t xml:space="preserve">2.8 Regularidade com a </w:t>
      </w:r>
      <w:r w:rsidRPr="008C328A">
        <w:rPr>
          <w:rFonts w:ascii="Times New Roman" w:hAnsi="Times New Roman" w:cs="Times New Roman"/>
          <w:b/>
          <w:bCs/>
        </w:rPr>
        <w:t>Fazenda Estadual</w:t>
      </w:r>
      <w:r w:rsidRPr="008C328A">
        <w:rPr>
          <w:rFonts w:ascii="Times New Roman" w:hAnsi="Times New Roman" w:cs="Times New Roman"/>
        </w:rPr>
        <w:t xml:space="preserve"> </w:t>
      </w:r>
      <w:r w:rsidRPr="00C6178C">
        <w:rPr>
          <w:rFonts w:ascii="Times New Roman" w:hAnsi="Times New Roman" w:cs="Times New Roman"/>
          <w:b/>
          <w:bCs/>
        </w:rPr>
        <w:t>do domicílio</w:t>
      </w:r>
      <w:r w:rsidRPr="008C328A">
        <w:rPr>
          <w:rFonts w:ascii="Times New Roman" w:hAnsi="Times New Roman" w:cs="Times New Roman"/>
        </w:rPr>
        <w:t xml:space="preserve"> ou sede do fornecedor, relativa à atividade em cujo exercício contrata ou concorre, com a apresentação, conforme o caso, de: </w:t>
      </w:r>
    </w:p>
    <w:p w14:paraId="3665DBE1"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rPr>
      </w:pPr>
    </w:p>
    <w:p w14:paraId="7CB114E3" w14:textId="77777777" w:rsidR="00E009C9" w:rsidRPr="008C328A" w:rsidRDefault="00E009C9" w:rsidP="001F2BBC">
      <w:pPr>
        <w:pStyle w:val="Recuodecorpodetexto3"/>
        <w:spacing w:after="0" w:line="288" w:lineRule="auto"/>
        <w:ind w:left="0"/>
        <w:jc w:val="both"/>
        <w:rPr>
          <w:rFonts w:ascii="Times New Roman" w:hAnsi="Times New Roman" w:cs="Times New Roman"/>
          <w:sz w:val="24"/>
          <w:szCs w:val="24"/>
        </w:rPr>
      </w:pPr>
      <w:r w:rsidRPr="008C328A">
        <w:rPr>
          <w:rFonts w:ascii="Times New Roman" w:hAnsi="Times New Roman" w:cs="Times New Roman"/>
          <w:sz w:val="24"/>
          <w:szCs w:val="24"/>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307B339D" w14:textId="77777777" w:rsidR="001F2BBC" w:rsidRPr="008C328A" w:rsidRDefault="001F2BBC" w:rsidP="001F2BBC">
      <w:pPr>
        <w:tabs>
          <w:tab w:val="left" w:pos="1440"/>
        </w:tabs>
        <w:autoSpaceDE w:val="0"/>
        <w:snapToGrid w:val="0"/>
        <w:spacing w:line="288" w:lineRule="auto"/>
        <w:jc w:val="both"/>
        <w:rPr>
          <w:rFonts w:ascii="Times New Roman" w:hAnsi="Times New Roman" w:cs="Times New Roman"/>
        </w:rPr>
      </w:pPr>
    </w:p>
    <w:p w14:paraId="0177DE4A" w14:textId="77777777" w:rsidR="00E009C9" w:rsidRPr="008C328A" w:rsidRDefault="00E009C9" w:rsidP="00E009C9">
      <w:pPr>
        <w:pStyle w:val="Default"/>
        <w:spacing w:line="288" w:lineRule="auto"/>
        <w:jc w:val="both"/>
        <w:rPr>
          <w:rFonts w:ascii="Times New Roman" w:hAnsi="Times New Roman" w:cs="Times New Roman"/>
        </w:rPr>
      </w:pPr>
      <w:r w:rsidRPr="008C328A">
        <w:rPr>
          <w:rFonts w:ascii="Times New Roman" w:hAnsi="Times New Roman" w:cs="Times New Roman"/>
        </w:rPr>
        <w:t>2.8.2 Certidão Negativa de Débitos, ou Certidão Positiva com efeito de Negativa do Imposto sobre Serviços de Qualquer Natureza – ISS.</w:t>
      </w:r>
    </w:p>
    <w:p w14:paraId="6E975E99" w14:textId="77777777" w:rsidR="00E009C9" w:rsidRPr="008C328A" w:rsidRDefault="00E009C9" w:rsidP="00E009C9">
      <w:pPr>
        <w:tabs>
          <w:tab w:val="left" w:pos="1440"/>
        </w:tabs>
        <w:autoSpaceDE w:val="0"/>
        <w:snapToGrid w:val="0"/>
        <w:spacing w:line="288" w:lineRule="auto"/>
        <w:jc w:val="both"/>
        <w:rPr>
          <w:rFonts w:ascii="Times New Roman" w:hAnsi="Times New Roman" w:cs="Times New Roman"/>
          <w:highlight w:val="cyan"/>
        </w:rPr>
      </w:pPr>
    </w:p>
    <w:p w14:paraId="401509BF" w14:textId="77777777" w:rsidR="00E009C9" w:rsidRPr="008C328A" w:rsidRDefault="00E009C9" w:rsidP="00E009C9">
      <w:pPr>
        <w:spacing w:line="288" w:lineRule="auto"/>
        <w:jc w:val="both"/>
        <w:rPr>
          <w:rFonts w:ascii="Times New Roman" w:hAnsi="Times New Roman" w:cs="Times New Roman"/>
        </w:rPr>
      </w:pPr>
      <w:r w:rsidRPr="008C328A">
        <w:rPr>
          <w:rFonts w:ascii="Times New Roman" w:hAnsi="Times New Roman" w:cs="Times New Roman"/>
        </w:rPr>
        <w:t xml:space="preserve">2.9 Caso o fornecedor seja considerado isento dos tributos </w:t>
      </w:r>
      <w:r w:rsidRPr="0063699F">
        <w:rPr>
          <w:rFonts w:ascii="Times New Roman" w:hAnsi="Times New Roman" w:cs="Times New Roman"/>
          <w:b/>
          <w:bCs/>
          <w:iCs/>
        </w:rPr>
        <w:t>estaduais</w:t>
      </w:r>
      <w:r w:rsidR="0063699F">
        <w:rPr>
          <w:rFonts w:ascii="Times New Roman" w:hAnsi="Times New Roman" w:cs="Times New Roman"/>
          <w:color w:val="FF0000"/>
        </w:rPr>
        <w:t xml:space="preserve"> </w:t>
      </w:r>
      <w:r w:rsidRPr="008C328A">
        <w:rPr>
          <w:rFonts w:ascii="Times New Roman" w:hAnsi="Times New Roman" w:cs="Times New Roman"/>
        </w:rPr>
        <w:t>relacionados ao objeto contratual, deverá comprovar tal condição mediante a apresentação de declaração da Fazenda respectiva do seu domicílio ou sede, ou outra equivalente, na forma da lei.</w:t>
      </w:r>
    </w:p>
    <w:p w14:paraId="0223B4A4" w14:textId="77777777" w:rsidR="00E009C9" w:rsidRPr="008C328A" w:rsidRDefault="00E009C9" w:rsidP="00E009C9">
      <w:pPr>
        <w:spacing w:line="288" w:lineRule="auto"/>
        <w:rPr>
          <w:rFonts w:ascii="Times New Roman" w:hAnsi="Times New Roman" w:cs="Times New Roman"/>
        </w:rPr>
      </w:pPr>
    </w:p>
    <w:p w14:paraId="2ED5994C" w14:textId="77777777" w:rsidR="00E009C9" w:rsidRPr="008C328A" w:rsidRDefault="00E009C9" w:rsidP="00E009C9">
      <w:pPr>
        <w:pStyle w:val="Recuodecorpodetexto"/>
        <w:spacing w:after="0" w:line="288" w:lineRule="auto"/>
        <w:ind w:left="0"/>
        <w:jc w:val="both"/>
        <w:rPr>
          <w:rFonts w:ascii="Times New Roman" w:hAnsi="Times New Roman" w:cs="Times New Roman"/>
          <w:sz w:val="24"/>
        </w:rPr>
      </w:pPr>
      <w:r w:rsidRPr="008C328A">
        <w:rPr>
          <w:rFonts w:ascii="Times New Roman" w:hAnsi="Times New Roman" w:cs="Times New Roman"/>
          <w:bCs/>
          <w:sz w:val="24"/>
        </w:rPr>
        <w:t>2.10</w:t>
      </w:r>
      <w:r w:rsidRPr="008C328A">
        <w:rPr>
          <w:rFonts w:ascii="Times New Roman" w:hAnsi="Times New Roman" w:cs="Times New Roman"/>
          <w:b/>
          <w:sz w:val="24"/>
        </w:rPr>
        <w:t xml:space="preserve"> </w:t>
      </w:r>
      <w:r w:rsidRPr="008C328A">
        <w:rPr>
          <w:rFonts w:ascii="Times New Roman" w:hAnsi="Times New Roman" w:cs="Times New Roman"/>
          <w:sz w:val="24"/>
        </w:rPr>
        <w:t>Na hipótese de cuidar-se de microempresa ou de empresa de pequeno porte, na forma do art. 42 da Lei Complementar nº 123/2016, a documentação somente será exigida para efeito de assinatura do contrato, caso se sagre vencedora no certame.</w:t>
      </w:r>
    </w:p>
    <w:p w14:paraId="5366C869" w14:textId="77777777" w:rsidR="00E009C9" w:rsidRPr="008C328A" w:rsidRDefault="00E009C9" w:rsidP="00E009C9">
      <w:pPr>
        <w:spacing w:line="288" w:lineRule="auto"/>
        <w:jc w:val="both"/>
        <w:rPr>
          <w:rFonts w:ascii="Times New Roman" w:hAnsi="Times New Roman" w:cs="Times New Roman"/>
        </w:rPr>
      </w:pPr>
    </w:p>
    <w:p w14:paraId="29233FC9" w14:textId="77777777" w:rsidR="00E009C9" w:rsidRPr="008C328A" w:rsidRDefault="00E009C9" w:rsidP="00E009C9">
      <w:pPr>
        <w:spacing w:line="288" w:lineRule="auto"/>
        <w:ind w:right="18"/>
        <w:jc w:val="both"/>
        <w:rPr>
          <w:rFonts w:ascii="Times New Roman" w:hAnsi="Times New Roman" w:cs="Times New Roman"/>
        </w:rPr>
      </w:pPr>
      <w:r w:rsidRPr="008C328A">
        <w:rPr>
          <w:rFonts w:ascii="Times New Roman" w:hAnsi="Times New Roman" w:cs="Times New Roman"/>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 </w:t>
      </w:r>
    </w:p>
    <w:p w14:paraId="4852BB1D" w14:textId="77777777" w:rsidR="00E009C9" w:rsidRPr="008C328A" w:rsidRDefault="00E009C9" w:rsidP="00E009C9">
      <w:pPr>
        <w:spacing w:line="288" w:lineRule="auto"/>
        <w:jc w:val="both"/>
        <w:rPr>
          <w:rFonts w:ascii="Times New Roman" w:hAnsi="Times New Roman" w:cs="Times New Roman"/>
        </w:rPr>
      </w:pPr>
    </w:p>
    <w:p w14:paraId="28E1311C" w14:textId="77777777" w:rsidR="00E009C9" w:rsidRPr="008C328A" w:rsidRDefault="00E009C9" w:rsidP="00E009C9">
      <w:pPr>
        <w:spacing w:line="288" w:lineRule="auto"/>
        <w:contextualSpacing/>
        <w:jc w:val="both"/>
        <w:rPr>
          <w:rFonts w:ascii="Times New Roman" w:hAnsi="Times New Roman" w:cs="Times New Roman"/>
        </w:rPr>
      </w:pPr>
      <w:r w:rsidRPr="008C328A">
        <w:rPr>
          <w:rFonts w:ascii="Times New Roman" w:hAnsi="Times New Roman" w:cs="Times New Roman"/>
        </w:rPr>
        <w:t>2.10.2 O prazo acima poderá ser prorrogado por igual período, a critério exclusivo da Administração Pública.</w:t>
      </w:r>
    </w:p>
    <w:p w14:paraId="6225D663" w14:textId="77777777" w:rsidR="00E009C9" w:rsidRPr="008C328A" w:rsidRDefault="00E009C9" w:rsidP="00E009C9">
      <w:pPr>
        <w:spacing w:line="288" w:lineRule="auto"/>
        <w:ind w:right="18"/>
        <w:jc w:val="both"/>
        <w:rPr>
          <w:rFonts w:ascii="Times New Roman" w:hAnsi="Times New Roman" w:cs="Times New Roman"/>
          <w:bCs/>
        </w:rPr>
      </w:pPr>
    </w:p>
    <w:p w14:paraId="609E7E49" w14:textId="77777777" w:rsidR="00E009C9" w:rsidRPr="008C328A" w:rsidRDefault="00E009C9" w:rsidP="00071883">
      <w:pPr>
        <w:spacing w:line="288" w:lineRule="auto"/>
        <w:ind w:right="17"/>
        <w:jc w:val="both"/>
        <w:rPr>
          <w:rFonts w:ascii="Times New Roman" w:hAnsi="Times New Roman" w:cs="Times New Roman"/>
        </w:rPr>
      </w:pPr>
      <w:r w:rsidRPr="008C328A">
        <w:rPr>
          <w:rFonts w:ascii="Times New Roman" w:hAnsi="Times New Roman" w:cs="Times New Roman"/>
          <w:bCs/>
        </w:rPr>
        <w:t xml:space="preserve">2.10.3 </w:t>
      </w:r>
      <w:r w:rsidRPr="008C328A">
        <w:rPr>
          <w:rFonts w:ascii="Times New Roman" w:hAnsi="Times New Roman" w:cs="Times New Roman"/>
        </w:rPr>
        <w:t xml:space="preserve">A não regularização da documentação no prazo estipulado implicará a decadência do direito à contratação, na forma do § 2º, do art. 42, da Lei Complementar nº 123/2016, sem prejuízo da aplicação das sanções previstas neste Aviso. </w:t>
      </w:r>
    </w:p>
    <w:p w14:paraId="3B5FAD0F" w14:textId="77777777" w:rsidR="00E009C9" w:rsidRDefault="00E009C9" w:rsidP="00071883">
      <w:pPr>
        <w:spacing w:line="288" w:lineRule="auto"/>
        <w:ind w:right="17"/>
        <w:jc w:val="both"/>
        <w:rPr>
          <w:rFonts w:ascii="Times New Roman" w:hAnsi="Times New Roman" w:cs="Times New Roman"/>
        </w:rPr>
      </w:pPr>
    </w:p>
    <w:p w14:paraId="607ED98F" w14:textId="77777777" w:rsidR="00071883" w:rsidRPr="008C328A" w:rsidRDefault="00071883" w:rsidP="00071883">
      <w:pPr>
        <w:spacing w:line="288" w:lineRule="auto"/>
        <w:ind w:right="17"/>
        <w:jc w:val="both"/>
        <w:rPr>
          <w:rFonts w:ascii="Times New Roman" w:hAnsi="Times New Roman" w:cs="Times New Roman"/>
        </w:rPr>
      </w:pPr>
    </w:p>
    <w:p w14:paraId="7D6D3D3B" w14:textId="77777777" w:rsidR="00E009C9" w:rsidRPr="008C328A" w:rsidRDefault="00E009C9" w:rsidP="00E009C9">
      <w:pPr>
        <w:spacing w:line="288" w:lineRule="auto"/>
        <w:ind w:right="18"/>
        <w:jc w:val="both"/>
        <w:rPr>
          <w:rFonts w:ascii="Times New Roman" w:hAnsi="Times New Roman" w:cs="Times New Roman"/>
        </w:rPr>
      </w:pPr>
      <w:r w:rsidRPr="008C328A">
        <w:rPr>
          <w:rFonts w:ascii="Times New Roman" w:hAnsi="Times New Roman" w:cs="Times New Roman"/>
          <w:b/>
          <w:bCs/>
        </w:rPr>
        <w:t xml:space="preserve">3. HABILITAÇÃO </w:t>
      </w:r>
      <w:r w:rsidRPr="008C328A">
        <w:rPr>
          <w:rFonts w:ascii="Times New Roman" w:hAnsi="Times New Roman" w:cs="Times New Roman"/>
          <w:b/>
          <w:bCs/>
          <w:color w:val="000000"/>
        </w:rPr>
        <w:t xml:space="preserve">ECONÔMICO-FINANCEIRA: </w:t>
      </w:r>
    </w:p>
    <w:p w14:paraId="62D2EB0E" w14:textId="77777777" w:rsidR="00E009C9" w:rsidRPr="008C328A" w:rsidRDefault="00E009C9" w:rsidP="00E009C9">
      <w:pPr>
        <w:spacing w:line="288" w:lineRule="auto"/>
        <w:ind w:right="18"/>
        <w:jc w:val="both"/>
        <w:rPr>
          <w:rFonts w:ascii="Times New Roman" w:hAnsi="Times New Roman" w:cs="Times New Roman"/>
        </w:rPr>
      </w:pPr>
    </w:p>
    <w:p w14:paraId="50906435" w14:textId="77777777" w:rsidR="00E009C9" w:rsidRPr="008C328A" w:rsidRDefault="00E009C9" w:rsidP="00E009C9">
      <w:pPr>
        <w:spacing w:line="288" w:lineRule="auto"/>
        <w:ind w:right="18"/>
        <w:jc w:val="both"/>
        <w:rPr>
          <w:rFonts w:ascii="Times New Roman" w:hAnsi="Times New Roman" w:cs="Times New Roman"/>
        </w:rPr>
      </w:pPr>
      <w:r w:rsidRPr="008C328A">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58" w:anchor="art5">
        <w:r w:rsidRPr="008C328A">
          <w:rPr>
            <w:rFonts w:ascii="Times New Roman" w:hAnsi="Times New Roman" w:cs="Times New Roman"/>
          </w:rPr>
          <w:t xml:space="preserve"> </w:t>
        </w:r>
      </w:hyperlink>
      <w:r w:rsidRPr="008C328A">
        <w:rPr>
          <w:rFonts w:ascii="Times New Roman" w:hAnsi="Times New Roman" w:cs="Times New Roman"/>
        </w:rPr>
        <w:t xml:space="preserve"> ou de sociedade simples.</w:t>
      </w:r>
    </w:p>
    <w:p w14:paraId="4E612337" w14:textId="77777777" w:rsidR="00E83435" w:rsidRPr="008C328A" w:rsidRDefault="00E83435" w:rsidP="00E009C9">
      <w:pPr>
        <w:spacing w:line="288" w:lineRule="auto"/>
        <w:ind w:right="18"/>
        <w:jc w:val="both"/>
        <w:rPr>
          <w:rFonts w:ascii="Times New Roman" w:hAnsi="Times New Roman" w:cs="Times New Roman"/>
        </w:rPr>
      </w:pPr>
    </w:p>
    <w:p w14:paraId="7F90C646" w14:textId="77777777" w:rsidR="00E83435" w:rsidRPr="008C328A" w:rsidRDefault="00E83435" w:rsidP="00E83435">
      <w:pPr>
        <w:spacing w:line="288" w:lineRule="auto"/>
        <w:ind w:right="18"/>
        <w:jc w:val="both"/>
        <w:rPr>
          <w:rFonts w:ascii="Times New Roman" w:hAnsi="Times New Roman" w:cs="Times New Roman"/>
        </w:rPr>
      </w:pPr>
      <w:bookmarkStart w:id="57" w:name="_Hlk154232471"/>
      <w:r w:rsidRPr="008C328A">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70136EB4" w14:textId="77777777" w:rsidR="00E83435" w:rsidRPr="008C328A" w:rsidRDefault="00E83435" w:rsidP="00E83435">
      <w:pPr>
        <w:spacing w:line="288" w:lineRule="auto"/>
        <w:ind w:right="18"/>
        <w:jc w:val="both"/>
        <w:rPr>
          <w:rFonts w:ascii="Times New Roman" w:hAnsi="Times New Roman" w:cs="Times New Roman"/>
        </w:rPr>
      </w:pPr>
    </w:p>
    <w:bookmarkEnd w:id="57"/>
    <w:p w14:paraId="348AD239" w14:textId="77777777" w:rsidR="00E83435" w:rsidRDefault="00E009C9" w:rsidP="00071883">
      <w:pPr>
        <w:spacing w:line="288" w:lineRule="auto"/>
        <w:ind w:right="566"/>
        <w:jc w:val="both"/>
        <w:rPr>
          <w:rFonts w:ascii="Times New Roman" w:hAnsi="Times New Roman" w:cs="Times New Roman"/>
        </w:rPr>
      </w:pPr>
      <w:r w:rsidRPr="008C328A">
        <w:rPr>
          <w:rFonts w:ascii="Times New Roman" w:hAnsi="Times New Roman" w:cs="Times New Roman"/>
        </w:rPr>
        <w:t>3.</w:t>
      </w:r>
      <w:r w:rsidR="008C2C0B">
        <w:rPr>
          <w:rFonts w:ascii="Times New Roman" w:hAnsi="Times New Roman" w:cs="Times New Roman"/>
        </w:rPr>
        <w:t>1.2</w:t>
      </w:r>
      <w:r w:rsidRPr="008C328A">
        <w:rPr>
          <w:rFonts w:ascii="Times New Roman" w:hAnsi="Times New Roman" w:cs="Times New Roman"/>
        </w:rPr>
        <w:t xml:space="preserve"> </w:t>
      </w:r>
      <w:r w:rsidR="00E83435" w:rsidRPr="008C328A">
        <w:rPr>
          <w:rFonts w:ascii="Times New Roman" w:hAnsi="Times New Roman" w:cs="Times New Roman"/>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2DA5F1CD" w14:textId="77777777" w:rsidR="00F260AC" w:rsidRDefault="00F260AC" w:rsidP="00071883">
      <w:pPr>
        <w:spacing w:line="288" w:lineRule="auto"/>
        <w:ind w:right="566"/>
        <w:jc w:val="both"/>
        <w:rPr>
          <w:rFonts w:ascii="Times New Roman" w:hAnsi="Times New Roman" w:cs="Times New Roman"/>
        </w:rPr>
      </w:pPr>
    </w:p>
    <w:p w14:paraId="1AD2F19C" w14:textId="3829FC02" w:rsidR="00F260AC" w:rsidRPr="00C22E47" w:rsidRDefault="00F260AC" w:rsidP="00071883">
      <w:pPr>
        <w:spacing w:line="288" w:lineRule="auto"/>
        <w:ind w:right="566"/>
        <w:jc w:val="both"/>
        <w:rPr>
          <w:rFonts w:ascii="Times New Roman" w:hAnsi="Times New Roman" w:cs="Times New Roman"/>
        </w:rPr>
      </w:pPr>
      <w:r>
        <w:rPr>
          <w:rFonts w:ascii="Times New Roman" w:hAnsi="Times New Roman" w:cs="Times New Roman"/>
        </w:rPr>
        <w:t xml:space="preserve">3.2. </w:t>
      </w:r>
      <w:r w:rsidRPr="00F260AC">
        <w:rPr>
          <w:rFonts w:ascii="Times New Roman" w:hAnsi="Times New Roman" w:cs="Times New Roman"/>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003A5918">
        <w:rPr>
          <w:rFonts w:ascii="Times New Roman" w:hAnsi="Times New Roman" w:cs="Times New Roman"/>
        </w:rPr>
        <w:t>.</w:t>
      </w:r>
    </w:p>
    <w:p w14:paraId="4CAF9EA9" w14:textId="77777777" w:rsidR="00E83435" w:rsidRPr="00C22E47" w:rsidRDefault="00E83435" w:rsidP="00071883">
      <w:pPr>
        <w:tabs>
          <w:tab w:val="left" w:pos="1440"/>
        </w:tabs>
        <w:autoSpaceDE w:val="0"/>
        <w:snapToGrid w:val="0"/>
        <w:spacing w:line="288" w:lineRule="auto"/>
        <w:ind w:right="566"/>
        <w:jc w:val="both"/>
        <w:rPr>
          <w:rFonts w:ascii="Times New Roman" w:hAnsi="Times New Roman" w:cs="Times New Roman"/>
        </w:rPr>
      </w:pPr>
    </w:p>
    <w:p w14:paraId="08669DF4" w14:textId="77777777" w:rsidR="00E009C9" w:rsidRPr="00C22E47" w:rsidRDefault="00E009C9" w:rsidP="00E009C9">
      <w:pPr>
        <w:pStyle w:val="pf0"/>
        <w:spacing w:before="0" w:beforeAutospacing="0" w:after="0" w:afterAutospacing="0" w:line="288" w:lineRule="auto"/>
        <w:jc w:val="both"/>
        <w:rPr>
          <w:iCs/>
        </w:rPr>
      </w:pPr>
    </w:p>
    <w:p w14:paraId="63C643F9" w14:textId="77777777" w:rsidR="00E009C9" w:rsidRPr="008C328A" w:rsidRDefault="00E009C9" w:rsidP="00E009C9">
      <w:pPr>
        <w:pStyle w:val="pf0"/>
        <w:spacing w:before="0" w:beforeAutospacing="0" w:after="0" w:afterAutospacing="0" w:line="288" w:lineRule="auto"/>
        <w:jc w:val="both"/>
        <w:rPr>
          <w:b/>
          <w:bCs/>
        </w:rPr>
      </w:pPr>
      <w:r w:rsidRPr="00C22E47">
        <w:rPr>
          <w:b/>
          <w:bCs/>
        </w:rPr>
        <w:t>4. HABILITAÇÃO</w:t>
      </w:r>
      <w:r w:rsidRPr="008C328A">
        <w:rPr>
          <w:b/>
          <w:bCs/>
        </w:rPr>
        <w:t xml:space="preserve"> TÉCNICA</w:t>
      </w:r>
    </w:p>
    <w:p w14:paraId="482A9959" w14:textId="77777777" w:rsidR="00E009C9" w:rsidRPr="008C328A" w:rsidRDefault="00E009C9" w:rsidP="00E009C9">
      <w:pPr>
        <w:pStyle w:val="pf0"/>
        <w:spacing w:before="0" w:beforeAutospacing="0" w:after="0" w:afterAutospacing="0" w:line="288" w:lineRule="auto"/>
        <w:jc w:val="both"/>
        <w:rPr>
          <w:b/>
          <w:bCs/>
        </w:rPr>
      </w:pPr>
    </w:p>
    <w:p w14:paraId="2549C8C5" w14:textId="77777777" w:rsidR="00DF68DD" w:rsidRPr="008C328A" w:rsidRDefault="00DF68DD" w:rsidP="008C328A">
      <w:pPr>
        <w:pStyle w:val="PADRO"/>
        <w:keepNext w:val="0"/>
        <w:widowControl/>
        <w:spacing w:before="0" w:after="0" w:line="288" w:lineRule="auto"/>
        <w:ind w:firstLine="0"/>
        <w:rPr>
          <w:rFonts w:ascii="Times New Roman" w:hAnsi="Times New Roman" w:cs="Times New Roman"/>
          <w:sz w:val="24"/>
        </w:rPr>
      </w:pPr>
      <w:bookmarkStart w:id="58" w:name="_Hlk154233180"/>
      <w:r w:rsidRPr="008C328A">
        <w:rPr>
          <w:rFonts w:ascii="Times New Roman" w:hAnsi="Times New Roman" w:cs="Times New Roman"/>
          <w:sz w:val="24"/>
        </w:rPr>
        <w:t>4.1 Prova</w:t>
      </w:r>
      <w:r w:rsidRPr="008C328A">
        <w:rPr>
          <w:rFonts w:ascii="Times New Roman" w:hAnsi="Times New Roman" w:cs="Times New Roman"/>
          <w:bCs/>
          <w:sz w:val="24"/>
        </w:rPr>
        <w:t xml:space="preserve"> de atendimento aos requisitos </w:t>
      </w:r>
      <w:r w:rsidR="007B1B64" w:rsidRPr="00071883">
        <w:rPr>
          <w:rFonts w:ascii="Times New Roman" w:hAnsi="Times New Roman" w:cs="Times New Roman"/>
          <w:b/>
          <w:bCs/>
          <w:sz w:val="24"/>
        </w:rPr>
        <w:t>para a prestação de serviços</w:t>
      </w:r>
      <w:r w:rsidRPr="008C328A">
        <w:rPr>
          <w:rFonts w:ascii="Times New Roman" w:hAnsi="Times New Roman" w:cs="Times New Roman"/>
          <w:bCs/>
          <w:sz w:val="24"/>
        </w:rPr>
        <w:t xml:space="preserve">, previstos na Lei nº </w:t>
      </w:r>
      <w:r w:rsidR="007B1B64">
        <w:rPr>
          <w:rFonts w:ascii="Times New Roman" w:hAnsi="Times New Roman" w:cs="Times New Roman"/>
          <w:bCs/>
          <w:sz w:val="24"/>
        </w:rPr>
        <w:t>14.133/21, art. 67</w:t>
      </w:r>
      <w:r w:rsidR="00C6178C">
        <w:rPr>
          <w:rFonts w:ascii="Times New Roman" w:hAnsi="Times New Roman" w:cs="Times New Roman"/>
          <w:bCs/>
          <w:sz w:val="24"/>
        </w:rPr>
        <w:t>.</w:t>
      </w:r>
    </w:p>
    <w:bookmarkEnd w:id="58"/>
    <w:p w14:paraId="1AA7F474" w14:textId="77777777" w:rsidR="00DF68DD" w:rsidRPr="00071883" w:rsidRDefault="00DF68DD" w:rsidP="008C328A">
      <w:pPr>
        <w:spacing w:line="288" w:lineRule="auto"/>
        <w:jc w:val="both"/>
        <w:rPr>
          <w:rFonts w:ascii="Times New Roman" w:hAnsi="Times New Roman" w:cs="Times New Roman"/>
        </w:rPr>
      </w:pPr>
    </w:p>
    <w:p w14:paraId="3859B32C" w14:textId="6F6C8B12" w:rsidR="008A14BE" w:rsidRPr="008C2C0B" w:rsidRDefault="008A14BE" w:rsidP="008C2C0B">
      <w:r w:rsidRPr="00071883">
        <w:rPr>
          <w:rFonts w:ascii="Times New Roman" w:hAnsi="Times New Roman" w:cs="Times New Roman"/>
        </w:rPr>
        <w:t xml:space="preserve">4.2 </w:t>
      </w:r>
      <w:r w:rsidRPr="008C2C0B">
        <w:rPr>
          <w:rFonts w:ascii="Times New Roman" w:hAnsi="Times New Roman" w:cs="Times New Roman"/>
        </w:rPr>
        <w:t xml:space="preserve">Comprovação de aptidão para </w:t>
      </w:r>
      <w:r w:rsidR="00975DB0">
        <w:rPr>
          <w:rFonts w:ascii="Times New Roman" w:hAnsi="Times New Roman" w:cs="Times New Roman"/>
        </w:rPr>
        <w:t>o</w:t>
      </w:r>
      <w:r w:rsidRPr="008C2C0B">
        <w:rPr>
          <w:rFonts w:ascii="Times New Roman" w:hAnsi="Times New Roman" w:cs="Times New Roman"/>
        </w:rPr>
        <w:t xml:space="preserve"> </w:t>
      </w:r>
      <w:r w:rsidR="00975DB0">
        <w:rPr>
          <w:rFonts w:ascii="Times New Roman" w:hAnsi="Times New Roman" w:cs="Times New Roman"/>
          <w:b/>
          <w:bCs/>
        </w:rPr>
        <w:t xml:space="preserve">fornecimento de </w:t>
      </w:r>
      <w:r w:rsidR="00895F6C">
        <w:rPr>
          <w:rFonts w:ascii="Times New Roman" w:hAnsi="Times New Roman" w:cs="Times New Roman"/>
          <w:b/>
          <w:bCs/>
        </w:rPr>
        <w:t>reagentes para EXAMES DE ALERGIA E AUTOIMUNIDADE</w:t>
      </w:r>
      <w:r w:rsidRPr="008C2C0B">
        <w:rPr>
          <w:rFonts w:ascii="Times New Roman" w:hAnsi="Times New Roman" w:cs="Times New Roman"/>
        </w:rPr>
        <w:t>, de acordo com as características, quantidades e prazos compatíveis com o objeto</w:t>
      </w:r>
      <w:r w:rsidR="001F1C57" w:rsidRPr="008C2C0B">
        <w:rPr>
          <w:rFonts w:ascii="Times New Roman" w:hAnsi="Times New Roman" w:cs="Times New Roman"/>
        </w:rPr>
        <w:t xml:space="preserve">, descritos no </w:t>
      </w:r>
      <w:r w:rsidR="004A3247" w:rsidRPr="008C2C0B">
        <w:rPr>
          <w:rFonts w:ascii="Times New Roman" w:hAnsi="Times New Roman" w:cs="Times New Roman"/>
        </w:rPr>
        <w:t xml:space="preserve">ANEXO </w:t>
      </w:r>
      <w:r w:rsidR="004A3247" w:rsidRPr="008C2C0B">
        <w:rPr>
          <w:rFonts w:ascii="Times New Roman" w:hAnsi="Times New Roman" w:cs="Times New Roman"/>
          <w:b/>
          <w:bCs/>
        </w:rPr>
        <w:t>I</w:t>
      </w:r>
      <w:r w:rsidRPr="008C2C0B">
        <w:rPr>
          <w:rFonts w:ascii="Times New Roman" w:hAnsi="Times New Roman" w:cs="Times New Roman"/>
        </w:rPr>
        <w:t>, mediante a apresentação de</w:t>
      </w:r>
      <w:r w:rsidRPr="00071883">
        <w:rPr>
          <w:rFonts w:ascii="Times New Roman" w:hAnsi="Times New Roman" w:cs="Times New Roman"/>
        </w:rPr>
        <w:t xml:space="preserve"> atestado(s) fornecido(s) por pessoas jurídicas de direito público ou privado, na seguinte forma:</w:t>
      </w:r>
    </w:p>
    <w:p w14:paraId="643B7F31" w14:textId="77777777" w:rsidR="008E5995" w:rsidRPr="00071883" w:rsidRDefault="008E5995" w:rsidP="008C328A">
      <w:pPr>
        <w:spacing w:line="288" w:lineRule="auto"/>
        <w:jc w:val="both"/>
        <w:rPr>
          <w:rFonts w:ascii="Times New Roman" w:hAnsi="Times New Roman" w:cs="Times New Roman"/>
        </w:rPr>
      </w:pPr>
    </w:p>
    <w:p w14:paraId="598B5D55" w14:textId="77777777" w:rsidR="008E5995" w:rsidRPr="00071883" w:rsidRDefault="008E5995">
      <w:pPr>
        <w:numPr>
          <w:ilvl w:val="0"/>
          <w:numId w:val="31"/>
        </w:numPr>
        <w:spacing w:line="288" w:lineRule="auto"/>
        <w:jc w:val="both"/>
        <w:rPr>
          <w:rFonts w:ascii="Times New Roman" w:hAnsi="Times New Roman" w:cs="Times New Roman"/>
        </w:rPr>
      </w:pPr>
      <w:r w:rsidRPr="00071883">
        <w:rPr>
          <w:rFonts w:ascii="Times New Roman" w:hAnsi="Times New Roman" w:cs="Times New Roman"/>
        </w:rPr>
        <w:t xml:space="preserve">Um ou mais atestados de capacidade técnica, emitidos por pessoa jurídica de direito público ou privado, que comprove(m) aptidão para o desempenho de atividade pertinente e compatível em características e prazos, observado o limite percentual de </w:t>
      </w:r>
      <w:r w:rsidRPr="00071883">
        <w:rPr>
          <w:rFonts w:ascii="Times New Roman" w:hAnsi="Times New Roman" w:cs="Times New Roman"/>
          <w:b/>
          <w:bCs/>
        </w:rPr>
        <w:t>50%</w:t>
      </w:r>
      <w:r w:rsidRPr="00071883">
        <w:rPr>
          <w:rFonts w:ascii="Times New Roman" w:hAnsi="Times New Roman" w:cs="Times New Roman"/>
        </w:rPr>
        <w:t xml:space="preserve"> (</w:t>
      </w:r>
      <w:r w:rsidRPr="00071883">
        <w:rPr>
          <w:rFonts w:ascii="Times New Roman" w:hAnsi="Times New Roman" w:cs="Times New Roman"/>
          <w:b/>
          <w:bCs/>
        </w:rPr>
        <w:t>cinquenta por cento</w:t>
      </w:r>
      <w:r w:rsidRPr="00071883">
        <w:rPr>
          <w:rFonts w:ascii="Times New Roman" w:hAnsi="Times New Roman" w:cs="Times New Roman"/>
        </w:rPr>
        <w:t xml:space="preserve">) em relação aos quantitativos dos itens de maior relevância do objeto da licitação, na forma do </w:t>
      </w:r>
      <w:r w:rsidRPr="00071883">
        <w:rPr>
          <w:rFonts w:ascii="Times New Roman" w:hAnsi="Times New Roman" w:cs="Times New Roman"/>
          <w:b/>
          <w:bCs/>
        </w:rPr>
        <w:t>artigo 67, § 1º, II, da Lei Federal nº 14.133/21</w:t>
      </w:r>
      <w:r w:rsidRPr="00071883">
        <w:rPr>
          <w:rFonts w:ascii="Times New Roman" w:hAnsi="Times New Roman" w:cs="Times New Roman"/>
        </w:rPr>
        <w:t xml:space="preserve"> que indiquem nome, função, endereço, telefone ou e-mail de contato do(s) atestador(es), ou qualquer outro meio para eventual contato da UERJ.</w:t>
      </w:r>
    </w:p>
    <w:p w14:paraId="52885A3F" w14:textId="77777777" w:rsidR="008E5995" w:rsidRPr="00071883" w:rsidRDefault="008E5995" w:rsidP="008E5995">
      <w:pPr>
        <w:spacing w:line="288" w:lineRule="auto"/>
        <w:jc w:val="both"/>
        <w:rPr>
          <w:rFonts w:ascii="Times New Roman" w:hAnsi="Times New Roman" w:cs="Times New Roman"/>
        </w:rPr>
      </w:pPr>
    </w:p>
    <w:p w14:paraId="53FB10F5" w14:textId="77777777" w:rsidR="008E5995" w:rsidRPr="00071883" w:rsidRDefault="008E5995">
      <w:pPr>
        <w:numPr>
          <w:ilvl w:val="0"/>
          <w:numId w:val="31"/>
        </w:numPr>
        <w:spacing w:line="288" w:lineRule="auto"/>
        <w:jc w:val="both"/>
        <w:rPr>
          <w:rFonts w:ascii="Times New Roman" w:hAnsi="Times New Roman" w:cs="Times New Roman"/>
        </w:rPr>
      </w:pPr>
      <w:r w:rsidRPr="00071883">
        <w:rPr>
          <w:rFonts w:ascii="Times New Roman" w:hAnsi="Times New Roman" w:cs="Times New Roman"/>
        </w:rPr>
        <w:t>Poderá ser apresentado mais de um atestado de capacidade técnica, sendo aceito o seu somatório, desde que reste demonstrada a execução concomitante do objeto.</w:t>
      </w:r>
    </w:p>
    <w:p w14:paraId="61C65A53" w14:textId="77777777" w:rsidR="008E5995" w:rsidRPr="00071883" w:rsidRDefault="008E5995" w:rsidP="008E5995">
      <w:pPr>
        <w:spacing w:line="288" w:lineRule="auto"/>
        <w:jc w:val="both"/>
        <w:rPr>
          <w:rFonts w:ascii="Times New Roman" w:hAnsi="Times New Roman" w:cs="Times New Roman"/>
        </w:rPr>
      </w:pPr>
    </w:p>
    <w:p w14:paraId="1183FB65" w14:textId="77777777" w:rsidR="008E5995" w:rsidRPr="00071883" w:rsidRDefault="008E5995">
      <w:pPr>
        <w:numPr>
          <w:ilvl w:val="0"/>
          <w:numId w:val="31"/>
        </w:numPr>
        <w:spacing w:line="288" w:lineRule="auto"/>
        <w:jc w:val="both"/>
        <w:rPr>
          <w:rFonts w:ascii="Times New Roman" w:hAnsi="Times New Roman" w:cs="Times New Roman"/>
        </w:rPr>
      </w:pPr>
      <w:r w:rsidRPr="00071883">
        <w:rPr>
          <w:rFonts w:ascii="Times New Roman" w:hAnsi="Times New Roman" w:cs="Times New Roman"/>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14:paraId="0F5011FC" w14:textId="77777777" w:rsidR="008A14BE" w:rsidRPr="00071883" w:rsidRDefault="008A14BE" w:rsidP="008C328A">
      <w:pPr>
        <w:spacing w:line="288" w:lineRule="auto"/>
        <w:jc w:val="both"/>
        <w:rPr>
          <w:rFonts w:ascii="Times New Roman" w:hAnsi="Times New Roman" w:cs="Times New Roman"/>
        </w:rPr>
      </w:pPr>
    </w:p>
    <w:p w14:paraId="0DCE9E2E" w14:textId="77777777" w:rsidR="00DF68DD" w:rsidRPr="00071883" w:rsidRDefault="00DF68DD" w:rsidP="008C328A">
      <w:pPr>
        <w:spacing w:line="288" w:lineRule="auto"/>
        <w:jc w:val="both"/>
        <w:rPr>
          <w:rFonts w:ascii="Times New Roman" w:hAnsi="Times New Roman" w:cs="Times New Roman"/>
        </w:rPr>
      </w:pPr>
      <w:r w:rsidRPr="00071883">
        <w:rPr>
          <w:rFonts w:ascii="Times New Roman" w:hAnsi="Times New Roman" w:cs="Times New Roman"/>
        </w:rPr>
        <w:t>4.2.</w:t>
      </w:r>
      <w:r w:rsidR="0082646B">
        <w:rPr>
          <w:rFonts w:ascii="Times New Roman" w:hAnsi="Times New Roman" w:cs="Times New Roman"/>
        </w:rPr>
        <w:t>1.</w:t>
      </w:r>
      <w:r w:rsidR="00C6178C" w:rsidRPr="00071883">
        <w:rPr>
          <w:rFonts w:ascii="Times New Roman" w:hAnsi="Times New Roman" w:cs="Times New Roman"/>
        </w:rPr>
        <w:t xml:space="preserve"> </w:t>
      </w:r>
      <w:r w:rsidRPr="00071883">
        <w:rPr>
          <w:rFonts w:ascii="Times New Roman" w:hAnsi="Times New Roman" w:cs="Times New Roman"/>
        </w:rPr>
        <w:t>Os atestados deverão referir-se a serviços prestados no âmbito de sua atividade econômica principal ou secundária especificadas no contrato social vigente.</w:t>
      </w:r>
    </w:p>
    <w:p w14:paraId="4A9715F0" w14:textId="77777777" w:rsidR="00DF68DD" w:rsidRPr="00071883" w:rsidRDefault="00DF68DD" w:rsidP="008C328A">
      <w:pPr>
        <w:spacing w:line="288" w:lineRule="auto"/>
        <w:jc w:val="both"/>
        <w:rPr>
          <w:rFonts w:ascii="Times New Roman" w:hAnsi="Times New Roman" w:cs="Times New Roman"/>
        </w:rPr>
      </w:pPr>
    </w:p>
    <w:p w14:paraId="2131801E" w14:textId="77777777" w:rsidR="00DF68DD" w:rsidRPr="00071883" w:rsidRDefault="00DF68DD" w:rsidP="008951A0">
      <w:pPr>
        <w:spacing w:line="276" w:lineRule="auto"/>
        <w:jc w:val="both"/>
        <w:rPr>
          <w:rFonts w:ascii="Times New Roman" w:hAnsi="Times New Roman" w:cs="Times New Roman"/>
        </w:rPr>
      </w:pPr>
      <w:r w:rsidRPr="00071883">
        <w:rPr>
          <w:rFonts w:ascii="Times New Roman" w:hAnsi="Times New Roman" w:cs="Times New Roman"/>
        </w:rPr>
        <w:t>4.2.</w:t>
      </w:r>
      <w:r w:rsidR="0082646B">
        <w:rPr>
          <w:rFonts w:ascii="Times New Roman" w:hAnsi="Times New Roman" w:cs="Times New Roman"/>
        </w:rPr>
        <w:t>2.</w:t>
      </w:r>
      <w:r w:rsidR="00C6178C" w:rsidRPr="00071883">
        <w:rPr>
          <w:rFonts w:ascii="Times New Roman" w:hAnsi="Times New Roman" w:cs="Times New Roman"/>
        </w:rPr>
        <w:t xml:space="preserve"> </w:t>
      </w:r>
      <w:r w:rsidRPr="00071883">
        <w:rPr>
          <w:rFonts w:ascii="Times New Roman" w:hAnsi="Times New Roman" w:cs="Times New Roman"/>
        </w:rPr>
        <w:t>Poderá ser admitida, para fins de comprovação de quantitativo mínimo do serviço, a apresentação de diferentes atestados de serviços executados de forma concomitante, resultando na comprovação de capacidade técnico-operacional de uma única contratação.</w:t>
      </w:r>
    </w:p>
    <w:p w14:paraId="030CAFE8" w14:textId="77777777" w:rsidR="00DF68DD" w:rsidRPr="00071883" w:rsidRDefault="00DF68DD" w:rsidP="008951A0">
      <w:pPr>
        <w:spacing w:line="276" w:lineRule="auto"/>
        <w:jc w:val="both"/>
        <w:rPr>
          <w:rFonts w:ascii="Times New Roman" w:hAnsi="Times New Roman" w:cs="Times New Roman"/>
        </w:rPr>
      </w:pPr>
    </w:p>
    <w:p w14:paraId="18C502D1" w14:textId="77777777" w:rsidR="00967456" w:rsidRDefault="00DF68DD" w:rsidP="008C2C0B">
      <w:pPr>
        <w:spacing w:line="276" w:lineRule="auto"/>
        <w:jc w:val="both"/>
        <w:rPr>
          <w:rFonts w:ascii="Times New Roman" w:hAnsi="Times New Roman" w:cs="Times New Roman"/>
        </w:rPr>
      </w:pPr>
      <w:r w:rsidRPr="00071883">
        <w:rPr>
          <w:rFonts w:ascii="Times New Roman" w:hAnsi="Times New Roman" w:cs="Times New Roman"/>
        </w:rPr>
        <w:t>4.2.</w:t>
      </w:r>
      <w:r w:rsidR="0082646B">
        <w:rPr>
          <w:rFonts w:ascii="Times New Roman" w:hAnsi="Times New Roman" w:cs="Times New Roman"/>
        </w:rPr>
        <w:t>3.</w:t>
      </w:r>
      <w:r w:rsidR="00C6178C" w:rsidRPr="00071883">
        <w:rPr>
          <w:rFonts w:ascii="Times New Roman" w:hAnsi="Times New Roman" w:cs="Times New Roman"/>
        </w:rPr>
        <w:t xml:space="preserve"> </w:t>
      </w:r>
      <w:r w:rsidRPr="00071883">
        <w:rPr>
          <w:rFonts w:ascii="Times New Roman" w:hAnsi="Times New Roman" w:cs="Times New Roman"/>
        </w:rPr>
        <w:t>O fornecedor disponibilizará todas as informações necessárias à comprovação da legitimidade dos atestados, dentre outros documentos, cópia do contrato que deu suporte à contratação, endereço atual da contratante e local em que foram prestados os serviços.</w:t>
      </w:r>
    </w:p>
    <w:p w14:paraId="1F543FB5" w14:textId="77777777" w:rsidR="00F260AC" w:rsidRDefault="00F260AC" w:rsidP="008C2C0B">
      <w:pPr>
        <w:spacing w:line="276" w:lineRule="auto"/>
        <w:jc w:val="both"/>
        <w:rPr>
          <w:rFonts w:ascii="Times New Roman" w:hAnsi="Times New Roman" w:cs="Times New Roman"/>
        </w:rPr>
      </w:pPr>
    </w:p>
    <w:p w14:paraId="4B663675" w14:textId="4491AF26" w:rsidR="00A034FB" w:rsidRPr="00A034FB" w:rsidRDefault="00F260AC" w:rsidP="00A034FB">
      <w:pPr>
        <w:spacing w:after="240" w:line="276" w:lineRule="auto"/>
        <w:rPr>
          <w:rFonts w:ascii="Times New Roman" w:hAnsi="Times New Roman" w:cs="Times New Roman"/>
        </w:rPr>
      </w:pPr>
      <w:r>
        <w:rPr>
          <w:rFonts w:ascii="Times New Roman" w:hAnsi="Times New Roman" w:cs="Times New Roman"/>
        </w:rPr>
        <w:t xml:space="preserve">4.3. </w:t>
      </w:r>
      <w:r w:rsidR="00A034FB" w:rsidRPr="00A034FB">
        <w:rPr>
          <w:rFonts w:ascii="Times New Roman" w:hAnsi="Times New Roman" w:cs="Times New Roman"/>
        </w:rPr>
        <w:t xml:space="preserve">A empresa licitante deverá apresentar a </w:t>
      </w:r>
      <w:r w:rsidR="00A034FB" w:rsidRPr="00A034FB">
        <w:rPr>
          <w:rFonts w:ascii="Times New Roman" w:hAnsi="Times New Roman" w:cs="Times New Roman"/>
          <w:b/>
          <w:bCs/>
        </w:rPr>
        <w:t>Autorização de Funcionamento</w:t>
      </w:r>
      <w:r w:rsidR="00A034FB" w:rsidRPr="00A034FB">
        <w:rPr>
          <w:rFonts w:ascii="Times New Roman" w:hAnsi="Times New Roman" w:cs="Times New Roman"/>
        </w:rPr>
        <w:t xml:space="preserve"> emitida pela Agência Nacional de Vigilância Sanitária (</w:t>
      </w:r>
      <w:r w:rsidR="00A034FB" w:rsidRPr="00A034FB">
        <w:rPr>
          <w:rFonts w:ascii="Times New Roman" w:hAnsi="Times New Roman" w:cs="Times New Roman"/>
          <w:b/>
          <w:bCs/>
        </w:rPr>
        <w:t>ANVISA</w:t>
      </w:r>
      <w:r w:rsidR="00A034FB" w:rsidRPr="00A034FB">
        <w:rPr>
          <w:rFonts w:ascii="Times New Roman" w:hAnsi="Times New Roman" w:cs="Times New Roman"/>
        </w:rPr>
        <w:t>).</w:t>
      </w:r>
    </w:p>
    <w:p w14:paraId="2B44115A" w14:textId="269AF74E" w:rsidR="00A034FB" w:rsidRPr="00A034FB" w:rsidRDefault="00A034FB" w:rsidP="00A034FB">
      <w:pPr>
        <w:spacing w:after="240" w:line="276" w:lineRule="auto"/>
        <w:rPr>
          <w:rFonts w:ascii="Times New Roman" w:hAnsi="Times New Roman" w:cs="Times New Roman"/>
        </w:rPr>
      </w:pPr>
      <w:r>
        <w:rPr>
          <w:rFonts w:ascii="Times New Roman" w:hAnsi="Times New Roman" w:cs="Times New Roman"/>
        </w:rPr>
        <w:t>4</w:t>
      </w:r>
      <w:r w:rsidRPr="00A034FB">
        <w:rPr>
          <w:rFonts w:ascii="Times New Roman" w:hAnsi="Times New Roman" w:cs="Times New Roman"/>
        </w:rPr>
        <w:t xml:space="preserve">.4. A </w:t>
      </w:r>
      <w:r w:rsidRPr="00A034FB">
        <w:rPr>
          <w:rFonts w:ascii="Times New Roman" w:hAnsi="Times New Roman" w:cs="Times New Roman"/>
          <w:b/>
          <w:bCs/>
        </w:rPr>
        <w:t>Licença de Funcionamento</w:t>
      </w:r>
      <w:r w:rsidRPr="00A034FB">
        <w:rPr>
          <w:rFonts w:ascii="Times New Roman" w:hAnsi="Times New Roman" w:cs="Times New Roman"/>
        </w:rPr>
        <w:t xml:space="preserve"> da empresa licitante, emitida pela </w:t>
      </w:r>
      <w:r w:rsidRPr="00A034FB">
        <w:rPr>
          <w:rFonts w:ascii="Times New Roman" w:hAnsi="Times New Roman" w:cs="Times New Roman"/>
          <w:b/>
          <w:bCs/>
        </w:rPr>
        <w:t>Vigilância Sanitária Estadual ou Municipal</w:t>
      </w:r>
      <w:r w:rsidRPr="00A034FB">
        <w:rPr>
          <w:rFonts w:ascii="Times New Roman" w:hAnsi="Times New Roman" w:cs="Times New Roman"/>
        </w:rPr>
        <w:t>, também deve ser apresentada.</w:t>
      </w:r>
    </w:p>
    <w:p w14:paraId="1CDE9059" w14:textId="3585B22C" w:rsidR="00F260AC" w:rsidRPr="00CD73C3" w:rsidRDefault="00A034FB" w:rsidP="00A034FB">
      <w:pPr>
        <w:spacing w:after="240" w:line="276" w:lineRule="auto"/>
        <w:rPr>
          <w:rFonts w:ascii="Times New Roman" w:hAnsi="Times New Roman" w:cs="Times New Roman"/>
        </w:rPr>
      </w:pPr>
      <w:r>
        <w:rPr>
          <w:rFonts w:ascii="Times New Roman" w:hAnsi="Times New Roman" w:cs="Times New Roman"/>
        </w:rPr>
        <w:t>4</w:t>
      </w:r>
      <w:r w:rsidRPr="00A034FB">
        <w:rPr>
          <w:rFonts w:ascii="Times New Roman" w:hAnsi="Times New Roman" w:cs="Times New Roman"/>
        </w:rPr>
        <w:t xml:space="preserve">.5. O Certificado de </w:t>
      </w:r>
      <w:r w:rsidRPr="00A034FB">
        <w:rPr>
          <w:rFonts w:ascii="Times New Roman" w:hAnsi="Times New Roman" w:cs="Times New Roman"/>
          <w:b/>
          <w:bCs/>
        </w:rPr>
        <w:t>Registro do produto</w:t>
      </w:r>
      <w:r w:rsidRPr="00A034FB">
        <w:rPr>
          <w:rFonts w:ascii="Times New Roman" w:hAnsi="Times New Roman" w:cs="Times New Roman"/>
        </w:rPr>
        <w:t>, emitido pela ANVISA, é obrigatório para todos os itens que o exigirem.</w:t>
      </w:r>
    </w:p>
    <w:p w14:paraId="79823682" w14:textId="77777777" w:rsidR="00F260AC" w:rsidRDefault="00F260AC" w:rsidP="008C2C0B">
      <w:pPr>
        <w:spacing w:line="276" w:lineRule="auto"/>
        <w:jc w:val="both"/>
        <w:rPr>
          <w:rFonts w:ascii="Times New Roman" w:hAnsi="Times New Roman" w:cs="Times New Roman"/>
        </w:rPr>
      </w:pPr>
    </w:p>
    <w:p w14:paraId="691177C9" w14:textId="77777777" w:rsidR="00E009C9" w:rsidRPr="00651766" w:rsidRDefault="00E009C9" w:rsidP="008C328A">
      <w:pPr>
        <w:pStyle w:val="pf0"/>
        <w:spacing w:before="0" w:beforeAutospacing="0" w:after="0" w:afterAutospacing="0" w:line="288" w:lineRule="auto"/>
        <w:jc w:val="both"/>
        <w:rPr>
          <w:rStyle w:val="cf11"/>
          <w:rFonts w:ascii="Times New Roman" w:hAnsi="Times New Roman" w:cs="Times New Roman"/>
          <w:i w:val="0"/>
          <w:iCs w:val="0"/>
          <w:sz w:val="24"/>
          <w:szCs w:val="24"/>
          <w:highlight w:val="yellow"/>
        </w:rPr>
      </w:pPr>
    </w:p>
    <w:p w14:paraId="5E2D4431" w14:textId="77777777" w:rsidR="00E009C9" w:rsidRPr="00651766" w:rsidRDefault="00E009C9" w:rsidP="008C328A">
      <w:pPr>
        <w:pStyle w:val="PADRO"/>
        <w:keepNext w:val="0"/>
        <w:widowControl/>
        <w:spacing w:before="0" w:after="0" w:line="288" w:lineRule="auto"/>
        <w:ind w:firstLine="0"/>
        <w:jc w:val="left"/>
        <w:rPr>
          <w:rFonts w:ascii="Times New Roman" w:hAnsi="Times New Roman" w:cs="Times New Roman"/>
          <w:b/>
          <w:bCs/>
          <w:sz w:val="24"/>
        </w:rPr>
      </w:pPr>
      <w:bookmarkStart w:id="59" w:name="art63§3"/>
      <w:bookmarkStart w:id="60" w:name="art63§4"/>
      <w:bookmarkEnd w:id="59"/>
      <w:bookmarkEnd w:id="60"/>
      <w:r w:rsidRPr="00651766">
        <w:rPr>
          <w:rFonts w:ascii="Times New Roman" w:hAnsi="Times New Roman" w:cs="Times New Roman"/>
          <w:b/>
          <w:bCs/>
          <w:sz w:val="24"/>
        </w:rPr>
        <w:lastRenderedPageBreak/>
        <w:t>5. COOPERATIVAS</w:t>
      </w:r>
    </w:p>
    <w:p w14:paraId="099DF468" w14:textId="77777777" w:rsidR="00395EF3" w:rsidRPr="00651766" w:rsidRDefault="00395EF3" w:rsidP="00E009C9">
      <w:pPr>
        <w:pStyle w:val="pf0"/>
        <w:spacing w:before="0" w:beforeAutospacing="0" w:after="0" w:afterAutospacing="0" w:line="288" w:lineRule="auto"/>
        <w:jc w:val="both"/>
        <w:rPr>
          <w:rStyle w:val="cf01"/>
          <w:rFonts w:ascii="Times New Roman" w:eastAsia="MS Gothic" w:hAnsi="Times New Roman" w:cs="Times New Roman"/>
          <w:i w:val="0"/>
          <w:iCs w:val="0"/>
          <w:sz w:val="24"/>
          <w:szCs w:val="24"/>
        </w:rPr>
      </w:pPr>
    </w:p>
    <w:p w14:paraId="0BB5DCC7"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r w:rsidRPr="00651766">
        <w:rPr>
          <w:rFonts w:ascii="Times New Roman" w:hAnsi="Times New Roman" w:cs="Times New Roman"/>
          <w:sz w:val="24"/>
        </w:rPr>
        <w:t>5. Em relação às cooperativas será, ainda, exigida a seguinte documentação complementar:</w:t>
      </w:r>
    </w:p>
    <w:p w14:paraId="5AE36B19"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61908FBF"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color w:val="000000"/>
          <w:sz w:val="24"/>
        </w:rPr>
      </w:pPr>
      <w:r w:rsidRPr="00651766">
        <w:rPr>
          <w:rFonts w:ascii="Times New Roman" w:hAnsi="Times New Roman" w:cs="Times New Roman"/>
          <w:sz w:val="24"/>
        </w:rPr>
        <w:t>5.1.1 D</w:t>
      </w:r>
      <w:r w:rsidRPr="00651766">
        <w:rPr>
          <w:rFonts w:ascii="Times New Roman" w:hAnsi="Times New Roman" w:cs="Times New Roman"/>
          <w:color w:val="000000"/>
          <w:sz w:val="24"/>
        </w:rPr>
        <w:t>emonstrativo de atuação em regime cooperado, com repartição de receitas e despesas entre os cooperados;</w:t>
      </w:r>
    </w:p>
    <w:p w14:paraId="01E78149"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29577A67"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r w:rsidRPr="00651766">
        <w:rPr>
          <w:rFonts w:ascii="Times New Roman" w:hAnsi="Times New Roman" w:cs="Times New Roman"/>
          <w:sz w:val="24"/>
        </w:rPr>
        <w:t xml:space="preserve">5.1.2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651766">
        <w:rPr>
          <w:rFonts w:ascii="Times New Roman" w:hAnsi="Times New Roman" w:cs="Times New Roman"/>
          <w:sz w:val="24"/>
        </w:rPr>
        <w:t>arts</w:t>
      </w:r>
      <w:proofErr w:type="spellEnd"/>
      <w:r w:rsidRPr="00651766">
        <w:rPr>
          <w:rFonts w:ascii="Times New Roman" w:hAnsi="Times New Roman" w:cs="Times New Roman"/>
          <w:sz w:val="24"/>
        </w:rPr>
        <w:t>. 4º, inciso XI, 21, inciso I e 42, §§ 2º a 6º, da Lei nº 5.764/1971;</w:t>
      </w:r>
    </w:p>
    <w:p w14:paraId="1BFF93B2"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36D1C8B7"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color w:val="000000"/>
          <w:sz w:val="24"/>
        </w:rPr>
      </w:pPr>
      <w:r w:rsidRPr="00651766">
        <w:rPr>
          <w:rFonts w:ascii="Times New Roman" w:hAnsi="Times New Roman" w:cs="Times New Roman"/>
          <w:sz w:val="24"/>
        </w:rPr>
        <w:t xml:space="preserve">5.1.3 Demonstrativo de que </w:t>
      </w:r>
      <w:r w:rsidRPr="00651766">
        <w:rPr>
          <w:rFonts w:ascii="Times New Roman" w:hAnsi="Times New Roman" w:cs="Times New Roman"/>
          <w:color w:val="000000"/>
          <w:sz w:val="24"/>
        </w:rPr>
        <w:t>qualquer cooperado, com igual qualificação, é capaz de executar o objeto contratado;</w:t>
      </w:r>
    </w:p>
    <w:p w14:paraId="290DDF09"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14322BD9"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r w:rsidRPr="00651766">
        <w:rPr>
          <w:rFonts w:ascii="Times New Roman" w:hAnsi="Times New Roman" w:cs="Times New Roman"/>
          <w:sz w:val="24"/>
        </w:rPr>
        <w:t xml:space="preserve">5.1.4 A </w:t>
      </w:r>
      <w:r w:rsidR="00E53225" w:rsidRPr="00651766">
        <w:rPr>
          <w:rFonts w:ascii="Times New Roman" w:hAnsi="Times New Roman" w:cs="Times New Roman"/>
          <w:sz w:val="24"/>
        </w:rPr>
        <w:t xml:space="preserve">Declaração </w:t>
      </w:r>
      <w:r w:rsidRPr="00651766">
        <w:rPr>
          <w:rFonts w:ascii="Times New Roman" w:hAnsi="Times New Roman" w:cs="Times New Roman"/>
          <w:sz w:val="24"/>
        </w:rPr>
        <w:t xml:space="preserve">de </w:t>
      </w:r>
      <w:r w:rsidR="00E53225" w:rsidRPr="00651766">
        <w:rPr>
          <w:rFonts w:ascii="Times New Roman" w:hAnsi="Times New Roman" w:cs="Times New Roman"/>
          <w:sz w:val="24"/>
        </w:rPr>
        <w:t xml:space="preserve">Regularidade </w:t>
      </w:r>
      <w:r w:rsidRPr="00651766">
        <w:rPr>
          <w:rFonts w:ascii="Times New Roman" w:hAnsi="Times New Roman" w:cs="Times New Roman"/>
          <w:sz w:val="24"/>
        </w:rPr>
        <w:t xml:space="preserve">de </w:t>
      </w:r>
      <w:r w:rsidR="00E53225" w:rsidRPr="00651766">
        <w:rPr>
          <w:rFonts w:ascii="Times New Roman" w:hAnsi="Times New Roman" w:cs="Times New Roman"/>
          <w:sz w:val="24"/>
        </w:rPr>
        <w:t xml:space="preserve">Situação </w:t>
      </w:r>
      <w:r w:rsidRPr="00651766">
        <w:rPr>
          <w:rFonts w:ascii="Times New Roman" w:hAnsi="Times New Roman" w:cs="Times New Roman"/>
          <w:sz w:val="24"/>
        </w:rPr>
        <w:t xml:space="preserve">do </w:t>
      </w:r>
      <w:r w:rsidR="00E53225" w:rsidRPr="00651766">
        <w:rPr>
          <w:rFonts w:ascii="Times New Roman" w:hAnsi="Times New Roman" w:cs="Times New Roman"/>
          <w:sz w:val="24"/>
        </w:rPr>
        <w:t>Contribuinte In</w:t>
      </w:r>
      <w:r w:rsidRPr="00651766">
        <w:rPr>
          <w:rFonts w:ascii="Times New Roman" w:hAnsi="Times New Roman" w:cs="Times New Roman"/>
          <w:sz w:val="24"/>
        </w:rPr>
        <w:t>dividual – DRSCI, para cada um dos cooperados indicados;</w:t>
      </w:r>
    </w:p>
    <w:p w14:paraId="63C8D38F"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2A6909D7"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r w:rsidRPr="00651766">
        <w:rPr>
          <w:rFonts w:ascii="Times New Roman" w:hAnsi="Times New Roman" w:cs="Times New Roman"/>
          <w:sz w:val="24"/>
        </w:rPr>
        <w:t xml:space="preserve">5.1.5 A comprovação do capital social proporcional ao número de cooperados necessários à prestação do serviço; </w:t>
      </w:r>
    </w:p>
    <w:p w14:paraId="1AAB3E5F"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36847E01"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r w:rsidRPr="00651766">
        <w:rPr>
          <w:rFonts w:ascii="Times New Roman" w:hAnsi="Times New Roman" w:cs="Times New Roman"/>
          <w:sz w:val="24"/>
        </w:rPr>
        <w:t xml:space="preserve">5.1.6 O registro previsto na Lei nº 5.764/1971, art. 107; </w:t>
      </w:r>
    </w:p>
    <w:p w14:paraId="13E2CEBF"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7F223BD1"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r w:rsidRPr="00651766">
        <w:rPr>
          <w:rFonts w:ascii="Times New Roman" w:hAnsi="Times New Roman" w:cs="Times New Roman"/>
          <w:sz w:val="24"/>
        </w:rPr>
        <w:t>5.1.7 A comprovação de integralização das respectivas quotas-partes por parte dos cooperados que executarão o contrato; e</w:t>
      </w:r>
    </w:p>
    <w:p w14:paraId="5F5DB73C" w14:textId="77777777" w:rsidR="00651766" w:rsidRPr="00651766" w:rsidRDefault="00651766" w:rsidP="00651766">
      <w:pPr>
        <w:pStyle w:val="PADRO"/>
        <w:keepNext w:val="0"/>
        <w:widowControl/>
        <w:spacing w:before="0" w:after="0" w:line="288" w:lineRule="auto"/>
        <w:ind w:firstLine="0"/>
        <w:rPr>
          <w:rFonts w:ascii="Times New Roman" w:hAnsi="Times New Roman" w:cs="Times New Roman"/>
          <w:sz w:val="24"/>
        </w:rPr>
      </w:pPr>
    </w:p>
    <w:p w14:paraId="294B71CF" w14:textId="77777777" w:rsidR="00651766" w:rsidRPr="00651766" w:rsidRDefault="00651766" w:rsidP="00651766">
      <w:pPr>
        <w:pStyle w:val="pf0"/>
        <w:spacing w:before="0" w:beforeAutospacing="0" w:after="0" w:afterAutospacing="0" w:line="288" w:lineRule="auto"/>
        <w:jc w:val="both"/>
      </w:pPr>
      <w:r w:rsidRPr="00651766">
        <w:t>5.1.8 A última auditoria contábil-financeira da cooperativa, conforme dispõe o art. 112 da Lei nº 5.764/1971 ou uma declaração, sob as penas da lei, de que tal auditoria não foi exigida pelo órgão fiscalizador.</w:t>
      </w:r>
    </w:p>
    <w:p w14:paraId="4E59D316" w14:textId="77777777" w:rsidR="00651766" w:rsidRPr="00651766" w:rsidRDefault="00651766" w:rsidP="00651766">
      <w:pPr>
        <w:pStyle w:val="pf0"/>
        <w:spacing w:before="0" w:beforeAutospacing="0" w:after="0" w:afterAutospacing="0" w:line="288" w:lineRule="auto"/>
        <w:jc w:val="both"/>
      </w:pPr>
    </w:p>
    <w:p w14:paraId="6703D85E" w14:textId="77777777" w:rsidR="00651766" w:rsidRPr="00651766" w:rsidRDefault="00651766" w:rsidP="00651766">
      <w:pPr>
        <w:spacing w:line="288" w:lineRule="auto"/>
        <w:jc w:val="both"/>
        <w:rPr>
          <w:rFonts w:ascii="Times New Roman" w:hAnsi="Times New Roman" w:cs="Times New Roman"/>
        </w:rPr>
      </w:pPr>
      <w:r w:rsidRPr="00651766">
        <w:rPr>
          <w:rFonts w:ascii="Times New Roman" w:hAnsi="Times New Roman" w:cs="Times New Roman"/>
        </w:rPr>
        <w:t xml:space="preserve">5.2 Não será admitida participação de cooperativas de trabalho: </w:t>
      </w:r>
    </w:p>
    <w:p w14:paraId="19908523" w14:textId="77777777" w:rsidR="00651766" w:rsidRPr="00651766" w:rsidRDefault="00651766" w:rsidP="00651766">
      <w:pPr>
        <w:spacing w:line="288" w:lineRule="auto"/>
        <w:jc w:val="both"/>
        <w:rPr>
          <w:rFonts w:ascii="Times New Roman" w:hAnsi="Times New Roman" w:cs="Times New Roman"/>
        </w:rPr>
      </w:pPr>
    </w:p>
    <w:p w14:paraId="58505446" w14:textId="77777777" w:rsidR="00651766" w:rsidRPr="00651766" w:rsidRDefault="00651766" w:rsidP="00651766">
      <w:pPr>
        <w:spacing w:line="288" w:lineRule="auto"/>
        <w:jc w:val="both"/>
        <w:rPr>
          <w:rFonts w:ascii="Times New Roman" w:hAnsi="Times New Roman" w:cs="Times New Roman"/>
        </w:rPr>
      </w:pPr>
      <w:r w:rsidRPr="00651766">
        <w:rPr>
          <w:rFonts w:ascii="Times New Roman" w:hAnsi="Times New Roman" w:cs="Times New Roman"/>
        </w:rPr>
        <w:t xml:space="preserve">a) fornecedoras de mão de obra, ou que realizam intermediação de mão de obra subordinada, mas apenas as prestadoras de serviços por intermédio dos próprios cooperados; ou </w:t>
      </w:r>
    </w:p>
    <w:p w14:paraId="1CBDE2FD" w14:textId="77777777" w:rsidR="00651766" w:rsidRPr="00651766" w:rsidRDefault="00651766" w:rsidP="00651766">
      <w:pPr>
        <w:spacing w:line="288" w:lineRule="auto"/>
        <w:jc w:val="both"/>
        <w:rPr>
          <w:rFonts w:ascii="Times New Roman" w:hAnsi="Times New Roman" w:cs="Times New Roman"/>
        </w:rPr>
      </w:pPr>
    </w:p>
    <w:p w14:paraId="3BB9CA6B" w14:textId="77777777" w:rsidR="00651766" w:rsidRPr="00651766" w:rsidRDefault="00651766" w:rsidP="00651766">
      <w:pPr>
        <w:spacing w:line="288" w:lineRule="auto"/>
        <w:jc w:val="both"/>
        <w:rPr>
          <w:rFonts w:ascii="Times New Roman" w:hAnsi="Times New Roman" w:cs="Times New Roman"/>
        </w:rPr>
      </w:pPr>
      <w:r w:rsidRPr="00651766">
        <w:rPr>
          <w:rFonts w:ascii="Times New Roman" w:hAnsi="Times New Roman" w:cs="Times New Roman"/>
        </w:rPr>
        <w:t xml:space="preserve">b) cujos atos constitutivos não definam com precisão a natureza dos serviços que se propõem a prestar. </w:t>
      </w:r>
    </w:p>
    <w:p w14:paraId="619741C9" w14:textId="77777777" w:rsidR="00651766" w:rsidRPr="00651766" w:rsidRDefault="00651766" w:rsidP="00651766">
      <w:pPr>
        <w:spacing w:line="288" w:lineRule="auto"/>
        <w:jc w:val="both"/>
        <w:rPr>
          <w:rFonts w:ascii="Times New Roman" w:hAnsi="Times New Roman" w:cs="Times New Roman"/>
        </w:rPr>
      </w:pPr>
    </w:p>
    <w:p w14:paraId="02C3B0D6" w14:textId="77777777" w:rsidR="00651766" w:rsidRPr="00651766" w:rsidRDefault="00651766" w:rsidP="00651766">
      <w:pPr>
        <w:spacing w:line="288" w:lineRule="auto"/>
        <w:jc w:val="both"/>
        <w:rPr>
          <w:rFonts w:ascii="Times New Roman" w:hAnsi="Times New Roman" w:cs="Times New Roman"/>
        </w:rPr>
      </w:pPr>
      <w:r w:rsidRPr="00651766">
        <w:rPr>
          <w:rFonts w:ascii="Times New Roman" w:hAnsi="Times New Roman" w:cs="Times New Roman"/>
        </w:rPr>
        <w:t xml:space="preserve">5.2.1 Presumir-se-á intermediação de mão de obra subordinada a relação contratual estabelecida entre a empresa contratante e as Cooperativas de Trabalho que não observar o disposto nos dispositivos acima e na legislação em vigor. </w:t>
      </w:r>
    </w:p>
    <w:p w14:paraId="2863BC0A" w14:textId="77777777" w:rsidR="00651766" w:rsidRPr="00651766" w:rsidRDefault="00651766" w:rsidP="00651766">
      <w:pPr>
        <w:spacing w:line="288" w:lineRule="auto"/>
        <w:jc w:val="both"/>
        <w:rPr>
          <w:rFonts w:ascii="Times New Roman" w:hAnsi="Times New Roman" w:cs="Times New Roman"/>
        </w:rPr>
      </w:pPr>
    </w:p>
    <w:p w14:paraId="15318B41" w14:textId="77777777" w:rsidR="00E009C9" w:rsidRPr="00651766" w:rsidRDefault="00651766" w:rsidP="00651766">
      <w:pPr>
        <w:pStyle w:val="PADRO"/>
        <w:keepNext w:val="0"/>
        <w:widowControl/>
        <w:spacing w:before="0" w:after="0" w:line="288" w:lineRule="auto"/>
        <w:ind w:firstLine="0"/>
        <w:rPr>
          <w:rFonts w:ascii="Times New Roman" w:hAnsi="Times New Roman" w:cs="Times New Roman"/>
          <w:sz w:val="24"/>
        </w:rPr>
      </w:pPr>
      <w:r w:rsidRPr="00651766">
        <w:rPr>
          <w:rFonts w:ascii="Times New Roman" w:hAnsi="Times New Roman" w:cs="Times New Roman"/>
          <w:sz w:val="24"/>
        </w:rPr>
        <w:lastRenderedPageBreak/>
        <w:t>5.3 A constituição ou utilização de Cooperativa de Trabalho para fraudar deliberadamente a legislação trabalhista, previdenciária e o disposto nesta Lei</w:t>
      </w:r>
      <w:r w:rsidR="00F06AE9">
        <w:rPr>
          <w:rFonts w:ascii="Times New Roman" w:hAnsi="Times New Roman" w:cs="Times New Roman"/>
          <w:sz w:val="24"/>
        </w:rPr>
        <w:t>,</w:t>
      </w:r>
      <w:r w:rsidRPr="00651766">
        <w:rPr>
          <w:rFonts w:ascii="Times New Roman" w:hAnsi="Times New Roman" w:cs="Times New Roman"/>
          <w:sz w:val="24"/>
        </w:rPr>
        <w:t xml:space="preserve"> acarretará aos responsáveis as sanções cíveis e administrativas cabíveis.</w:t>
      </w:r>
    </w:p>
    <w:p w14:paraId="28B7E8E6" w14:textId="77777777" w:rsidR="0012372F" w:rsidRPr="00DC1420" w:rsidRDefault="00FC4106" w:rsidP="0012372F">
      <w:pPr>
        <w:rPr>
          <w:rFonts w:ascii="Arial" w:hAnsi="Arial" w:cs="Arial"/>
        </w:rPr>
      </w:pPr>
      <w:r>
        <w:rPr>
          <w:rFonts w:ascii="Arial" w:hAnsi="Arial" w:cs="Arial"/>
        </w:rPr>
        <w:br w:type="page"/>
      </w:r>
    </w:p>
    <w:p w14:paraId="326E8072" w14:textId="77777777" w:rsidR="002D549E" w:rsidRPr="00911FFE" w:rsidRDefault="002D549E" w:rsidP="002D549E">
      <w:pPr>
        <w:rPr>
          <w:rFonts w:ascii="Arial" w:hAnsi="Arial" w:cs="Arial"/>
          <w:sz w:val="12"/>
          <w:szCs w:val="12"/>
        </w:rPr>
      </w:pPr>
    </w:p>
    <w:p w14:paraId="5442546E" w14:textId="77777777" w:rsidR="002D549E" w:rsidRPr="002B17E1" w:rsidRDefault="002D549E" w:rsidP="00911FFE">
      <w:pPr>
        <w:spacing w:after="120"/>
        <w:jc w:val="center"/>
        <w:rPr>
          <w:rFonts w:ascii="Times New Roman" w:eastAsia="Times New Roman" w:hAnsi="Times New Roman" w:cs="Times New Roman"/>
          <w:b/>
          <w:bCs/>
          <w:caps/>
        </w:rPr>
      </w:pPr>
      <w:r w:rsidRPr="002B17E1">
        <w:rPr>
          <w:rFonts w:ascii="Times New Roman" w:eastAsia="Times New Roman" w:hAnsi="Times New Roman" w:cs="Times New Roman"/>
          <w:b/>
          <w:bCs/>
          <w:caps/>
        </w:rPr>
        <w:t>ANEXO V</w:t>
      </w:r>
    </w:p>
    <w:p w14:paraId="0FADD096" w14:textId="77777777" w:rsidR="002D549E" w:rsidRDefault="002D549E" w:rsidP="001E6D8C">
      <w:pPr>
        <w:spacing w:line="312" w:lineRule="auto"/>
        <w:jc w:val="center"/>
        <w:rPr>
          <w:rFonts w:ascii="Times New Roman" w:eastAsia="Times New Roman" w:hAnsi="Times New Roman" w:cs="Times New Roman"/>
          <w:b/>
          <w:bCs/>
          <w:caps/>
        </w:rPr>
      </w:pPr>
      <w:r w:rsidRPr="002B17E1">
        <w:rPr>
          <w:rFonts w:ascii="Times New Roman" w:eastAsia="Times New Roman" w:hAnsi="Times New Roman" w:cs="Times New Roman"/>
          <w:b/>
          <w:bCs/>
          <w:caps/>
        </w:rPr>
        <w:t>Orçamento estimado</w:t>
      </w:r>
    </w:p>
    <w:p w14:paraId="0A19EB6B" w14:textId="77777777" w:rsidR="00911FFE" w:rsidRDefault="00911FFE" w:rsidP="001E6D8C">
      <w:pPr>
        <w:spacing w:line="312" w:lineRule="auto"/>
        <w:jc w:val="center"/>
        <w:rPr>
          <w:rFonts w:ascii="Times New Roman" w:eastAsia="Times New Roman" w:hAnsi="Times New Roman" w:cs="Times New Roman"/>
          <w:b/>
          <w:bCs/>
          <w:caps/>
        </w:rPr>
      </w:pPr>
    </w:p>
    <w:tbl>
      <w:tblPr>
        <w:tblpPr w:leftFromText="141" w:rightFromText="141" w:vertAnchor="text" w:tblpXSpec="center" w:tblpY="1"/>
        <w:tblOverlap w:val="never"/>
        <w:tblW w:w="9731" w:type="dxa"/>
        <w:tblBorders>
          <w:top w:val="single" w:sz="12" w:space="0" w:color="auto"/>
          <w:left w:val="single" w:sz="12" w:space="0" w:color="auto"/>
          <w:bottom w:val="single" w:sz="12" w:space="0" w:color="auto"/>
          <w:right w:val="single" w:sz="12" w:space="0" w:color="auto"/>
          <w:insideH w:val="double" w:sz="4" w:space="0" w:color="auto"/>
          <w:insideV w:val="single" w:sz="12" w:space="0" w:color="auto"/>
        </w:tblBorders>
        <w:tblLayout w:type="fixed"/>
        <w:tblLook w:val="04A0" w:firstRow="1" w:lastRow="0" w:firstColumn="1" w:lastColumn="0" w:noHBand="0" w:noVBand="1"/>
      </w:tblPr>
      <w:tblGrid>
        <w:gridCol w:w="552"/>
        <w:gridCol w:w="3113"/>
        <w:gridCol w:w="856"/>
        <w:gridCol w:w="709"/>
        <w:gridCol w:w="851"/>
        <w:gridCol w:w="1825"/>
        <w:gridCol w:w="1825"/>
      </w:tblGrid>
      <w:tr w:rsidR="00473D8E" w14:paraId="580E439E" w14:textId="77777777" w:rsidTr="002B7588">
        <w:tc>
          <w:tcPr>
            <w:tcW w:w="552" w:type="dxa"/>
            <w:tcBorders>
              <w:bottom w:val="double" w:sz="4" w:space="0" w:color="auto"/>
            </w:tcBorders>
            <w:vAlign w:val="center"/>
          </w:tcPr>
          <w:p w14:paraId="1F71C71F" w14:textId="77777777" w:rsidR="00473D8E" w:rsidRPr="0057012D" w:rsidRDefault="00473D8E" w:rsidP="00473D8E">
            <w:pPr>
              <w:jc w:val="center"/>
              <w:rPr>
                <w:rFonts w:ascii="Times New Roman" w:eastAsia="Times New Roman" w:hAnsi="Times New Roman" w:cs="Times New Roman"/>
                <w:sz w:val="12"/>
                <w:szCs w:val="12"/>
              </w:rPr>
            </w:pPr>
            <w:r w:rsidRPr="0057012D">
              <w:rPr>
                <w:rFonts w:ascii="Times New Roman" w:hAnsi="Times New Roman" w:cs="Times New Roman"/>
                <w:sz w:val="12"/>
                <w:szCs w:val="12"/>
              </w:rPr>
              <w:t>ITEM</w:t>
            </w:r>
          </w:p>
        </w:tc>
        <w:tc>
          <w:tcPr>
            <w:tcW w:w="3113" w:type="dxa"/>
            <w:tcBorders>
              <w:bottom w:val="double" w:sz="4" w:space="0" w:color="auto"/>
            </w:tcBorders>
            <w:vAlign w:val="center"/>
            <w:hideMark/>
          </w:tcPr>
          <w:p w14:paraId="6AF0B8B7" w14:textId="77777777" w:rsidR="00473D8E" w:rsidRPr="0090086F" w:rsidRDefault="00473D8E" w:rsidP="00473D8E">
            <w:pPr>
              <w:jc w:val="center"/>
              <w:rPr>
                <w:rFonts w:ascii="Times New Roman" w:eastAsia="Calibri" w:hAnsi="Times New Roman" w:cs="Times New Roman"/>
                <w:kern w:val="2"/>
                <w:sz w:val="18"/>
                <w:szCs w:val="18"/>
                <w:lang w:eastAsia="en-US"/>
              </w:rPr>
            </w:pPr>
            <w:r>
              <w:rPr>
                <w:rFonts w:ascii="Times New Roman" w:eastAsia="Times New Roman" w:hAnsi="Times New Roman" w:cs="Times New Roman"/>
                <w:sz w:val="18"/>
                <w:szCs w:val="18"/>
              </w:rPr>
              <w:t>DESCRIÇÃO / ESPECIFICAÇÃO</w:t>
            </w:r>
          </w:p>
        </w:tc>
        <w:tc>
          <w:tcPr>
            <w:tcW w:w="856" w:type="dxa"/>
            <w:tcBorders>
              <w:bottom w:val="double" w:sz="4" w:space="0" w:color="auto"/>
            </w:tcBorders>
            <w:vAlign w:val="center"/>
            <w:hideMark/>
          </w:tcPr>
          <w:p w14:paraId="2FEB371F" w14:textId="77777777" w:rsidR="00473D8E" w:rsidRPr="0057012D" w:rsidRDefault="00473D8E" w:rsidP="00473D8E">
            <w:pPr>
              <w:jc w:val="center"/>
              <w:rPr>
                <w:rFonts w:ascii="Times New Roman" w:hAnsi="Times New Roman" w:cs="Times New Roman"/>
                <w:sz w:val="12"/>
                <w:szCs w:val="12"/>
              </w:rPr>
            </w:pPr>
            <w:r w:rsidRPr="0057012D">
              <w:rPr>
                <w:rFonts w:ascii="Times New Roman" w:eastAsia="Times New Roman" w:hAnsi="Times New Roman" w:cs="Times New Roman"/>
                <w:sz w:val="12"/>
                <w:szCs w:val="12"/>
              </w:rPr>
              <w:t>COD. ID SIGA</w:t>
            </w:r>
          </w:p>
        </w:tc>
        <w:tc>
          <w:tcPr>
            <w:tcW w:w="709" w:type="dxa"/>
            <w:tcBorders>
              <w:bottom w:val="double" w:sz="4" w:space="0" w:color="auto"/>
            </w:tcBorders>
            <w:vAlign w:val="center"/>
            <w:hideMark/>
          </w:tcPr>
          <w:p w14:paraId="6DAE76CD" w14:textId="77777777" w:rsidR="00473D8E" w:rsidRPr="0057012D" w:rsidRDefault="00473D8E" w:rsidP="00473D8E">
            <w:pPr>
              <w:jc w:val="center"/>
              <w:rPr>
                <w:rFonts w:ascii="Times New Roman" w:hAnsi="Times New Roman" w:cs="Times New Roman"/>
                <w:sz w:val="12"/>
                <w:szCs w:val="12"/>
              </w:rPr>
            </w:pPr>
            <w:r w:rsidRPr="0057012D">
              <w:rPr>
                <w:rFonts w:ascii="Times New Roman" w:eastAsia="Times New Roman" w:hAnsi="Times New Roman" w:cs="Times New Roman"/>
                <w:sz w:val="12"/>
                <w:szCs w:val="12"/>
              </w:rPr>
              <w:t>UNID MEDIDA</w:t>
            </w:r>
          </w:p>
        </w:tc>
        <w:tc>
          <w:tcPr>
            <w:tcW w:w="851" w:type="dxa"/>
            <w:tcBorders>
              <w:bottom w:val="double" w:sz="4" w:space="0" w:color="auto"/>
            </w:tcBorders>
            <w:vAlign w:val="center"/>
            <w:hideMark/>
          </w:tcPr>
          <w:p w14:paraId="59108ECE" w14:textId="77777777" w:rsidR="00473D8E" w:rsidRPr="0090086F" w:rsidRDefault="00473D8E" w:rsidP="00473D8E">
            <w:pPr>
              <w:jc w:val="center"/>
              <w:rPr>
                <w:rFonts w:ascii="Times New Roman" w:eastAsia="Times New Roman" w:hAnsi="Times New Roman" w:cs="Times New Roman"/>
                <w:sz w:val="14"/>
                <w:szCs w:val="14"/>
              </w:rPr>
            </w:pPr>
            <w:r w:rsidRPr="0090086F">
              <w:rPr>
                <w:rFonts w:ascii="Times New Roman" w:eastAsia="Times New Roman" w:hAnsi="Times New Roman" w:cs="Times New Roman"/>
                <w:sz w:val="14"/>
                <w:szCs w:val="14"/>
              </w:rPr>
              <w:t>QUANT</w:t>
            </w:r>
          </w:p>
        </w:tc>
        <w:tc>
          <w:tcPr>
            <w:tcW w:w="1825" w:type="dxa"/>
            <w:tcBorders>
              <w:bottom w:val="double" w:sz="4" w:space="0" w:color="auto"/>
            </w:tcBorders>
            <w:vAlign w:val="center"/>
            <w:hideMark/>
          </w:tcPr>
          <w:p w14:paraId="6B436A3F" w14:textId="7C2621A4" w:rsidR="00473D8E" w:rsidRDefault="00473D8E" w:rsidP="00473D8E">
            <w:pPr>
              <w:spacing w:before="120" w:after="120"/>
              <w:jc w:val="center"/>
              <w:rPr>
                <w:rFonts w:ascii="Times New Roman" w:eastAsia="Times New Roman" w:hAnsi="Times New Roman" w:cs="Times New Roman"/>
                <w:b/>
                <w:bCs/>
                <w:sz w:val="18"/>
                <w:szCs w:val="18"/>
              </w:rPr>
            </w:pPr>
            <w:r w:rsidRPr="00630986">
              <w:rPr>
                <w:rFonts w:ascii="Times New Roman" w:eastAsia="Times New Roman" w:hAnsi="Times New Roman" w:cs="Times New Roman"/>
                <w:sz w:val="14"/>
                <w:szCs w:val="14"/>
              </w:rPr>
              <w:t xml:space="preserve">PREÇO UNITÁRIO ESTIMADO </w:t>
            </w:r>
            <w:r w:rsidRPr="00630986">
              <w:rPr>
                <w:rFonts w:ascii="Times New Roman" w:eastAsia="Times New Roman" w:hAnsi="Times New Roman" w:cs="Times New Roman"/>
                <w:b/>
                <w:bCs/>
                <w:sz w:val="14"/>
                <w:szCs w:val="14"/>
              </w:rPr>
              <w:t>R$</w:t>
            </w:r>
          </w:p>
        </w:tc>
        <w:tc>
          <w:tcPr>
            <w:tcW w:w="1825" w:type="dxa"/>
            <w:tcBorders>
              <w:bottom w:val="double" w:sz="4" w:space="0" w:color="auto"/>
            </w:tcBorders>
            <w:vAlign w:val="center"/>
          </w:tcPr>
          <w:p w14:paraId="144FE4EE" w14:textId="4A96FE56" w:rsidR="00473D8E" w:rsidRPr="0057012D" w:rsidRDefault="00473D8E" w:rsidP="00473D8E">
            <w:pPr>
              <w:spacing w:before="120" w:after="120"/>
              <w:jc w:val="center"/>
              <w:rPr>
                <w:rFonts w:ascii="Times New Roman" w:eastAsia="Times New Roman" w:hAnsi="Times New Roman" w:cs="Times New Roman"/>
                <w:sz w:val="14"/>
                <w:szCs w:val="14"/>
              </w:rPr>
            </w:pPr>
            <w:r w:rsidRPr="00630986">
              <w:rPr>
                <w:rFonts w:ascii="Times New Roman" w:hAnsi="Times New Roman" w:cs="Times New Roman"/>
                <w:sz w:val="14"/>
                <w:szCs w:val="14"/>
              </w:rPr>
              <w:t xml:space="preserve">PREÇO TOTAL ESTIMADO </w:t>
            </w:r>
            <w:r w:rsidRPr="00630986">
              <w:rPr>
                <w:rFonts w:ascii="Times New Roman" w:hAnsi="Times New Roman" w:cs="Times New Roman"/>
                <w:b/>
                <w:bCs/>
                <w:sz w:val="14"/>
                <w:szCs w:val="14"/>
              </w:rPr>
              <w:t>R$</w:t>
            </w:r>
          </w:p>
        </w:tc>
      </w:tr>
      <w:tr w:rsidR="00FF100B" w14:paraId="3F455DD1" w14:textId="77777777" w:rsidTr="00FF100B">
        <w:tc>
          <w:tcPr>
            <w:tcW w:w="552" w:type="dxa"/>
            <w:tcBorders>
              <w:top w:val="double" w:sz="4" w:space="0" w:color="auto"/>
              <w:bottom w:val="single" w:sz="4" w:space="0" w:color="auto"/>
            </w:tcBorders>
            <w:vAlign w:val="center"/>
          </w:tcPr>
          <w:p w14:paraId="3644F757" w14:textId="77777777" w:rsidR="00FF100B" w:rsidRPr="00CD7F25" w:rsidRDefault="00FF100B" w:rsidP="00FF100B">
            <w:pPr>
              <w:jc w:val="center"/>
              <w:rPr>
                <w:rFonts w:ascii="Times New Roman" w:hAnsi="Times New Roman" w:cs="Times New Roman"/>
                <w:sz w:val="22"/>
                <w:szCs w:val="22"/>
              </w:rPr>
            </w:pPr>
            <w:r>
              <w:rPr>
                <w:rFonts w:ascii="Times New Roman" w:hAnsi="Times New Roman" w:cs="Times New Roman"/>
                <w:sz w:val="22"/>
                <w:szCs w:val="22"/>
              </w:rPr>
              <w:t>1</w:t>
            </w:r>
          </w:p>
        </w:tc>
        <w:tc>
          <w:tcPr>
            <w:tcW w:w="3113" w:type="dxa"/>
            <w:tcBorders>
              <w:top w:val="double" w:sz="4" w:space="0" w:color="auto"/>
              <w:bottom w:val="single" w:sz="4" w:space="0" w:color="auto"/>
            </w:tcBorders>
            <w:vAlign w:val="center"/>
          </w:tcPr>
          <w:p w14:paraId="0ED19083"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w:t>
            </w:r>
            <w:proofErr w:type="gramStart"/>
            <w:r w:rsidRPr="00CD73C3">
              <w:rPr>
                <w:rFonts w:ascii="Times New Roman" w:hAnsi="Times New Roman" w:cs="Times New Roman"/>
                <w:sz w:val="20"/>
                <w:szCs w:val="20"/>
              </w:rPr>
              <w:t>para Alternaria</w:t>
            </w:r>
            <w:proofErr w:type="gram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alternata</w:t>
            </w:r>
            <w:proofErr w:type="spellEnd"/>
          </w:p>
        </w:tc>
        <w:tc>
          <w:tcPr>
            <w:tcW w:w="856" w:type="dxa"/>
            <w:tcBorders>
              <w:top w:val="double" w:sz="4" w:space="0" w:color="auto"/>
              <w:bottom w:val="single" w:sz="4" w:space="0" w:color="auto"/>
            </w:tcBorders>
            <w:vAlign w:val="center"/>
          </w:tcPr>
          <w:p w14:paraId="18A1A525"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188631</w:t>
            </w:r>
          </w:p>
        </w:tc>
        <w:tc>
          <w:tcPr>
            <w:tcW w:w="709" w:type="dxa"/>
            <w:tcBorders>
              <w:top w:val="double" w:sz="4" w:space="0" w:color="auto"/>
              <w:bottom w:val="single" w:sz="4" w:space="0" w:color="auto"/>
            </w:tcBorders>
            <w:vAlign w:val="center"/>
          </w:tcPr>
          <w:p w14:paraId="0C492EB9" w14:textId="77777777" w:rsidR="00FF100B" w:rsidRPr="002176ED"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double" w:sz="4" w:space="0" w:color="auto"/>
              <w:bottom w:val="single" w:sz="4" w:space="0" w:color="auto"/>
            </w:tcBorders>
            <w:vAlign w:val="center"/>
          </w:tcPr>
          <w:p w14:paraId="6E921E1C"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double" w:sz="4" w:space="0" w:color="auto"/>
              <w:bottom w:val="single" w:sz="4" w:space="0" w:color="auto"/>
            </w:tcBorders>
            <w:vAlign w:val="center"/>
          </w:tcPr>
          <w:p w14:paraId="0EF6C006" w14:textId="3C07C270" w:rsidR="00FF100B" w:rsidRPr="00566C6E"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double" w:sz="4" w:space="0" w:color="auto"/>
              <w:bottom w:val="single" w:sz="4" w:space="0" w:color="auto"/>
            </w:tcBorders>
            <w:vAlign w:val="center"/>
          </w:tcPr>
          <w:p w14:paraId="20ED00D3" w14:textId="1F6917D4"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1.504,00 </w:t>
            </w:r>
          </w:p>
        </w:tc>
      </w:tr>
      <w:tr w:rsidR="00FF100B" w14:paraId="234FCD3D" w14:textId="77777777" w:rsidTr="00FF100B">
        <w:tc>
          <w:tcPr>
            <w:tcW w:w="552" w:type="dxa"/>
            <w:tcBorders>
              <w:top w:val="single" w:sz="4" w:space="0" w:color="auto"/>
              <w:bottom w:val="single" w:sz="4" w:space="0" w:color="auto"/>
            </w:tcBorders>
            <w:vAlign w:val="center"/>
          </w:tcPr>
          <w:p w14:paraId="632CF97C" w14:textId="77777777" w:rsidR="00FF100B" w:rsidRPr="00CD7F25" w:rsidRDefault="00FF100B" w:rsidP="00FF100B">
            <w:pPr>
              <w:jc w:val="center"/>
              <w:rPr>
                <w:rFonts w:ascii="Times New Roman" w:hAnsi="Times New Roman" w:cs="Times New Roman"/>
                <w:sz w:val="22"/>
                <w:szCs w:val="22"/>
              </w:rPr>
            </w:pPr>
            <w:r>
              <w:rPr>
                <w:rFonts w:ascii="Times New Roman" w:hAnsi="Times New Roman" w:cs="Times New Roman"/>
                <w:sz w:val="22"/>
                <w:szCs w:val="22"/>
              </w:rPr>
              <w:t>2</w:t>
            </w:r>
          </w:p>
        </w:tc>
        <w:tc>
          <w:tcPr>
            <w:tcW w:w="3113" w:type="dxa"/>
            <w:tcBorders>
              <w:top w:val="single" w:sz="4" w:space="0" w:color="auto"/>
              <w:bottom w:val="single" w:sz="4" w:space="0" w:color="auto"/>
            </w:tcBorders>
            <w:vAlign w:val="center"/>
          </w:tcPr>
          <w:p w14:paraId="4F6BECBA" w14:textId="77777777" w:rsidR="00FF100B" w:rsidRPr="00404864" w:rsidRDefault="00FF100B" w:rsidP="00FF100B">
            <w:pPr>
              <w:spacing w:before="120" w:after="120"/>
              <w:ind w:left="57" w:right="57"/>
              <w:jc w:val="both"/>
              <w:rPr>
                <w:rFonts w:ascii="Times New Roman" w:eastAsia="Times New Roman" w:hAnsi="Times New Roman" w:cs="Times New Roman"/>
                <w:bCs/>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Aspergillus</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Fumigatus</w:t>
            </w:r>
            <w:proofErr w:type="spellEnd"/>
          </w:p>
        </w:tc>
        <w:tc>
          <w:tcPr>
            <w:tcW w:w="856" w:type="dxa"/>
            <w:tcBorders>
              <w:top w:val="single" w:sz="4" w:space="0" w:color="auto"/>
              <w:bottom w:val="single" w:sz="4" w:space="0" w:color="auto"/>
            </w:tcBorders>
            <w:vAlign w:val="center"/>
          </w:tcPr>
          <w:p w14:paraId="7A657DDF"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118794</w:t>
            </w:r>
          </w:p>
        </w:tc>
        <w:tc>
          <w:tcPr>
            <w:tcW w:w="709" w:type="dxa"/>
            <w:tcBorders>
              <w:top w:val="single" w:sz="4" w:space="0" w:color="auto"/>
              <w:bottom w:val="single" w:sz="4" w:space="0" w:color="auto"/>
            </w:tcBorders>
            <w:vAlign w:val="center"/>
          </w:tcPr>
          <w:p w14:paraId="229AE034" w14:textId="77777777" w:rsidR="00FF100B" w:rsidRPr="002176ED"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A97FF09"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825" w:type="dxa"/>
            <w:tcBorders>
              <w:top w:val="single" w:sz="4" w:space="0" w:color="auto"/>
              <w:bottom w:val="single" w:sz="4" w:space="0" w:color="auto"/>
            </w:tcBorders>
            <w:vAlign w:val="center"/>
          </w:tcPr>
          <w:p w14:paraId="744BE301" w14:textId="6E6ECD86" w:rsidR="00FF100B" w:rsidRPr="002145CA"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15777853" w14:textId="1DC3DD16"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4.512,00 </w:t>
            </w:r>
          </w:p>
        </w:tc>
      </w:tr>
      <w:tr w:rsidR="00FF100B" w14:paraId="0C18EEF7" w14:textId="77777777" w:rsidTr="00FF100B">
        <w:tc>
          <w:tcPr>
            <w:tcW w:w="552" w:type="dxa"/>
            <w:tcBorders>
              <w:top w:val="single" w:sz="4" w:space="0" w:color="auto"/>
              <w:bottom w:val="single" w:sz="4" w:space="0" w:color="auto"/>
            </w:tcBorders>
            <w:vAlign w:val="center"/>
          </w:tcPr>
          <w:p w14:paraId="478162C5" w14:textId="77777777" w:rsidR="00FF100B" w:rsidRPr="00CD7F25" w:rsidRDefault="00FF100B" w:rsidP="00FF100B">
            <w:pPr>
              <w:jc w:val="center"/>
              <w:rPr>
                <w:rFonts w:ascii="Times New Roman" w:hAnsi="Times New Roman" w:cs="Times New Roman"/>
                <w:sz w:val="22"/>
                <w:szCs w:val="22"/>
              </w:rPr>
            </w:pPr>
            <w:r>
              <w:rPr>
                <w:rFonts w:ascii="Times New Roman" w:hAnsi="Times New Roman" w:cs="Times New Roman"/>
                <w:sz w:val="22"/>
                <w:szCs w:val="22"/>
              </w:rPr>
              <w:t>3</w:t>
            </w:r>
          </w:p>
        </w:tc>
        <w:tc>
          <w:tcPr>
            <w:tcW w:w="3113" w:type="dxa"/>
            <w:tcBorders>
              <w:top w:val="single" w:sz="4" w:space="0" w:color="auto"/>
              <w:bottom w:val="single" w:sz="4" w:space="0" w:color="auto"/>
            </w:tcBorders>
            <w:vAlign w:val="center"/>
          </w:tcPr>
          <w:p w14:paraId="49B6EF97"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Cladosporium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herbarum</w:t>
            </w:r>
            <w:proofErr w:type="spellEnd"/>
          </w:p>
        </w:tc>
        <w:tc>
          <w:tcPr>
            <w:tcW w:w="856" w:type="dxa"/>
            <w:tcBorders>
              <w:top w:val="single" w:sz="4" w:space="0" w:color="auto"/>
              <w:bottom w:val="single" w:sz="4" w:space="0" w:color="auto"/>
            </w:tcBorders>
            <w:vAlign w:val="center"/>
          </w:tcPr>
          <w:p w14:paraId="0A124D66"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188636</w:t>
            </w:r>
          </w:p>
        </w:tc>
        <w:tc>
          <w:tcPr>
            <w:tcW w:w="709" w:type="dxa"/>
            <w:tcBorders>
              <w:top w:val="single" w:sz="4" w:space="0" w:color="auto"/>
              <w:bottom w:val="single" w:sz="4" w:space="0" w:color="auto"/>
            </w:tcBorders>
            <w:vAlign w:val="center"/>
          </w:tcPr>
          <w:p w14:paraId="7B2FF7DA" w14:textId="77777777" w:rsidR="00FF100B" w:rsidRPr="002176ED"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7A445011"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5B47DD7D" w14:textId="09DC2500" w:rsidR="00FF100B" w:rsidRPr="00566C6E"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49,93</w:t>
            </w:r>
          </w:p>
        </w:tc>
        <w:tc>
          <w:tcPr>
            <w:tcW w:w="1825" w:type="dxa"/>
            <w:tcBorders>
              <w:top w:val="single" w:sz="4" w:space="0" w:color="auto"/>
              <w:bottom w:val="single" w:sz="4" w:space="0" w:color="auto"/>
            </w:tcBorders>
            <w:vAlign w:val="center"/>
          </w:tcPr>
          <w:p w14:paraId="4176F81B" w14:textId="7E0549E3"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1.597,76 </w:t>
            </w:r>
          </w:p>
        </w:tc>
      </w:tr>
      <w:tr w:rsidR="00FF100B" w14:paraId="4CEAA097" w14:textId="77777777" w:rsidTr="00FF100B">
        <w:tc>
          <w:tcPr>
            <w:tcW w:w="552" w:type="dxa"/>
            <w:tcBorders>
              <w:top w:val="single" w:sz="4" w:space="0" w:color="auto"/>
              <w:bottom w:val="single" w:sz="4" w:space="0" w:color="auto"/>
            </w:tcBorders>
            <w:vAlign w:val="center"/>
          </w:tcPr>
          <w:p w14:paraId="33943453" w14:textId="77777777" w:rsidR="00FF100B" w:rsidRPr="00CD7F25" w:rsidRDefault="00FF100B" w:rsidP="00FF100B">
            <w:pPr>
              <w:jc w:val="center"/>
              <w:rPr>
                <w:rFonts w:ascii="Times New Roman" w:hAnsi="Times New Roman" w:cs="Times New Roman"/>
                <w:sz w:val="22"/>
                <w:szCs w:val="22"/>
              </w:rPr>
            </w:pPr>
            <w:r>
              <w:rPr>
                <w:rFonts w:ascii="Times New Roman" w:hAnsi="Times New Roman" w:cs="Times New Roman"/>
                <w:sz w:val="22"/>
                <w:szCs w:val="22"/>
              </w:rPr>
              <w:t>4</w:t>
            </w:r>
          </w:p>
        </w:tc>
        <w:tc>
          <w:tcPr>
            <w:tcW w:w="3113" w:type="dxa"/>
            <w:tcBorders>
              <w:top w:val="single" w:sz="4" w:space="0" w:color="auto"/>
              <w:bottom w:val="single" w:sz="4" w:space="0" w:color="auto"/>
            </w:tcBorders>
            <w:vAlign w:val="center"/>
          </w:tcPr>
          <w:p w14:paraId="57A82FA3"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Penicillium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notatum</w:t>
            </w:r>
            <w:proofErr w:type="spellEnd"/>
          </w:p>
        </w:tc>
        <w:tc>
          <w:tcPr>
            <w:tcW w:w="856" w:type="dxa"/>
            <w:tcBorders>
              <w:top w:val="single" w:sz="4" w:space="0" w:color="auto"/>
              <w:bottom w:val="single" w:sz="4" w:space="0" w:color="auto"/>
            </w:tcBorders>
            <w:vAlign w:val="center"/>
          </w:tcPr>
          <w:p w14:paraId="6A387819"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118909</w:t>
            </w:r>
          </w:p>
        </w:tc>
        <w:tc>
          <w:tcPr>
            <w:tcW w:w="709" w:type="dxa"/>
            <w:tcBorders>
              <w:top w:val="single" w:sz="4" w:space="0" w:color="auto"/>
              <w:bottom w:val="single" w:sz="4" w:space="0" w:color="auto"/>
            </w:tcBorders>
            <w:vAlign w:val="center"/>
          </w:tcPr>
          <w:p w14:paraId="136448E7" w14:textId="77777777" w:rsidR="00FF100B" w:rsidRPr="002176ED"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094D7607"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7F42D117" w14:textId="17585BD5" w:rsidR="00FF100B" w:rsidRPr="00566C6E"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51,99</w:t>
            </w:r>
          </w:p>
        </w:tc>
        <w:tc>
          <w:tcPr>
            <w:tcW w:w="1825" w:type="dxa"/>
            <w:tcBorders>
              <w:top w:val="single" w:sz="4" w:space="0" w:color="auto"/>
              <w:bottom w:val="single" w:sz="4" w:space="0" w:color="auto"/>
            </w:tcBorders>
            <w:vAlign w:val="center"/>
          </w:tcPr>
          <w:p w14:paraId="114631A1" w14:textId="2BF092CF"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1.663,68 </w:t>
            </w:r>
          </w:p>
        </w:tc>
      </w:tr>
      <w:tr w:rsidR="00FF100B" w14:paraId="05F1DF7D" w14:textId="77777777" w:rsidTr="00FF100B">
        <w:tc>
          <w:tcPr>
            <w:tcW w:w="552" w:type="dxa"/>
            <w:tcBorders>
              <w:top w:val="single" w:sz="4" w:space="0" w:color="auto"/>
              <w:bottom w:val="single" w:sz="4" w:space="0" w:color="auto"/>
            </w:tcBorders>
            <w:vAlign w:val="center"/>
          </w:tcPr>
          <w:p w14:paraId="601F960C" w14:textId="77777777" w:rsidR="00FF100B" w:rsidRPr="00CD7F25" w:rsidRDefault="00FF100B" w:rsidP="00FF100B">
            <w:pPr>
              <w:jc w:val="center"/>
              <w:rPr>
                <w:rFonts w:ascii="Times New Roman" w:hAnsi="Times New Roman" w:cs="Times New Roman"/>
                <w:sz w:val="22"/>
                <w:szCs w:val="22"/>
              </w:rPr>
            </w:pPr>
            <w:r>
              <w:rPr>
                <w:rFonts w:ascii="Times New Roman" w:hAnsi="Times New Roman" w:cs="Times New Roman"/>
                <w:sz w:val="22"/>
                <w:szCs w:val="22"/>
              </w:rPr>
              <w:t>5</w:t>
            </w:r>
          </w:p>
        </w:tc>
        <w:tc>
          <w:tcPr>
            <w:tcW w:w="3113" w:type="dxa"/>
            <w:tcBorders>
              <w:top w:val="single" w:sz="4" w:space="0" w:color="auto"/>
              <w:bottom w:val="single" w:sz="4" w:space="0" w:color="auto"/>
            </w:tcBorders>
            <w:vAlign w:val="center"/>
          </w:tcPr>
          <w:p w14:paraId="36CC385B"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Barata Doméstica</w:t>
            </w:r>
          </w:p>
        </w:tc>
        <w:tc>
          <w:tcPr>
            <w:tcW w:w="856" w:type="dxa"/>
            <w:tcBorders>
              <w:top w:val="single" w:sz="4" w:space="0" w:color="auto"/>
              <w:bottom w:val="single" w:sz="4" w:space="0" w:color="auto"/>
            </w:tcBorders>
            <w:vAlign w:val="center"/>
          </w:tcPr>
          <w:p w14:paraId="539AC769"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118795</w:t>
            </w:r>
          </w:p>
        </w:tc>
        <w:tc>
          <w:tcPr>
            <w:tcW w:w="709" w:type="dxa"/>
            <w:tcBorders>
              <w:top w:val="single" w:sz="4" w:space="0" w:color="auto"/>
              <w:bottom w:val="single" w:sz="4" w:space="0" w:color="auto"/>
            </w:tcBorders>
            <w:vAlign w:val="center"/>
          </w:tcPr>
          <w:p w14:paraId="73E0E481" w14:textId="77777777" w:rsidR="00FF100B" w:rsidRPr="002176ED"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5AB0F25"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128</w:t>
            </w:r>
          </w:p>
        </w:tc>
        <w:tc>
          <w:tcPr>
            <w:tcW w:w="1825" w:type="dxa"/>
            <w:tcBorders>
              <w:top w:val="single" w:sz="4" w:space="0" w:color="auto"/>
              <w:bottom w:val="single" w:sz="4" w:space="0" w:color="auto"/>
            </w:tcBorders>
            <w:vAlign w:val="center"/>
          </w:tcPr>
          <w:p w14:paraId="241019ED" w14:textId="7CC06C6E" w:rsidR="00FF100B" w:rsidRPr="00566C6E"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53,00</w:t>
            </w:r>
          </w:p>
        </w:tc>
        <w:tc>
          <w:tcPr>
            <w:tcW w:w="1825" w:type="dxa"/>
            <w:tcBorders>
              <w:top w:val="single" w:sz="4" w:space="0" w:color="auto"/>
              <w:bottom w:val="single" w:sz="4" w:space="0" w:color="auto"/>
            </w:tcBorders>
            <w:vAlign w:val="center"/>
          </w:tcPr>
          <w:p w14:paraId="7F1FE71A" w14:textId="473CE717"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6.784,00 </w:t>
            </w:r>
          </w:p>
        </w:tc>
      </w:tr>
      <w:tr w:rsidR="00FF100B" w14:paraId="580214B0" w14:textId="77777777" w:rsidTr="00FF100B">
        <w:tc>
          <w:tcPr>
            <w:tcW w:w="552" w:type="dxa"/>
            <w:tcBorders>
              <w:top w:val="single" w:sz="4" w:space="0" w:color="auto"/>
              <w:bottom w:val="single" w:sz="4" w:space="0" w:color="auto"/>
            </w:tcBorders>
            <w:vAlign w:val="center"/>
          </w:tcPr>
          <w:p w14:paraId="2B176872" w14:textId="77777777" w:rsidR="00FF100B" w:rsidRPr="00CD7F25" w:rsidRDefault="00FF100B" w:rsidP="00FF100B">
            <w:pPr>
              <w:jc w:val="center"/>
              <w:rPr>
                <w:rFonts w:ascii="Times New Roman" w:hAnsi="Times New Roman" w:cs="Times New Roman"/>
                <w:sz w:val="22"/>
                <w:szCs w:val="22"/>
              </w:rPr>
            </w:pPr>
            <w:r>
              <w:rPr>
                <w:rFonts w:ascii="Times New Roman" w:hAnsi="Times New Roman" w:cs="Times New Roman"/>
                <w:sz w:val="22"/>
                <w:szCs w:val="22"/>
              </w:rPr>
              <w:t>6</w:t>
            </w:r>
          </w:p>
        </w:tc>
        <w:tc>
          <w:tcPr>
            <w:tcW w:w="3113" w:type="dxa"/>
            <w:tcBorders>
              <w:top w:val="single" w:sz="4" w:space="0" w:color="auto"/>
              <w:bottom w:val="single" w:sz="4" w:space="0" w:color="auto"/>
            </w:tcBorders>
            <w:vAlign w:val="center"/>
          </w:tcPr>
          <w:p w14:paraId="3C0EB36F"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Barata de Esgoto</w:t>
            </w:r>
          </w:p>
        </w:tc>
        <w:tc>
          <w:tcPr>
            <w:tcW w:w="856" w:type="dxa"/>
            <w:tcBorders>
              <w:top w:val="single" w:sz="4" w:space="0" w:color="auto"/>
              <w:bottom w:val="single" w:sz="4" w:space="0" w:color="auto"/>
            </w:tcBorders>
            <w:vAlign w:val="center"/>
          </w:tcPr>
          <w:p w14:paraId="1B0670E2"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118802</w:t>
            </w:r>
          </w:p>
        </w:tc>
        <w:tc>
          <w:tcPr>
            <w:tcW w:w="709" w:type="dxa"/>
            <w:tcBorders>
              <w:top w:val="single" w:sz="4" w:space="0" w:color="auto"/>
              <w:bottom w:val="single" w:sz="4" w:space="0" w:color="auto"/>
            </w:tcBorders>
            <w:vAlign w:val="center"/>
          </w:tcPr>
          <w:p w14:paraId="6125537C" w14:textId="77777777" w:rsidR="00FF100B" w:rsidRPr="002176ED"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70009D87"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128</w:t>
            </w:r>
          </w:p>
        </w:tc>
        <w:tc>
          <w:tcPr>
            <w:tcW w:w="1825" w:type="dxa"/>
            <w:tcBorders>
              <w:top w:val="single" w:sz="4" w:space="0" w:color="auto"/>
              <w:bottom w:val="single" w:sz="4" w:space="0" w:color="auto"/>
            </w:tcBorders>
            <w:vAlign w:val="center"/>
          </w:tcPr>
          <w:p w14:paraId="685E03F3" w14:textId="417FBE73" w:rsidR="00FF100B" w:rsidRPr="00566C6E"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53,00</w:t>
            </w:r>
          </w:p>
        </w:tc>
        <w:tc>
          <w:tcPr>
            <w:tcW w:w="1825" w:type="dxa"/>
            <w:tcBorders>
              <w:top w:val="single" w:sz="4" w:space="0" w:color="auto"/>
              <w:bottom w:val="single" w:sz="4" w:space="0" w:color="auto"/>
            </w:tcBorders>
            <w:vAlign w:val="center"/>
          </w:tcPr>
          <w:p w14:paraId="6712D1A8" w14:textId="067A39AC"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6.784,00 </w:t>
            </w:r>
          </w:p>
        </w:tc>
      </w:tr>
      <w:tr w:rsidR="00FF100B" w14:paraId="172F46FF" w14:textId="77777777" w:rsidTr="00FF100B">
        <w:tc>
          <w:tcPr>
            <w:tcW w:w="552" w:type="dxa"/>
            <w:tcBorders>
              <w:top w:val="single" w:sz="4" w:space="0" w:color="auto"/>
              <w:bottom w:val="single" w:sz="4" w:space="0" w:color="auto"/>
            </w:tcBorders>
            <w:vAlign w:val="center"/>
          </w:tcPr>
          <w:p w14:paraId="62E08B09"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7</w:t>
            </w:r>
          </w:p>
        </w:tc>
        <w:tc>
          <w:tcPr>
            <w:tcW w:w="3113" w:type="dxa"/>
            <w:tcBorders>
              <w:top w:val="single" w:sz="4" w:space="0" w:color="auto"/>
              <w:bottom w:val="single" w:sz="4" w:space="0" w:color="auto"/>
            </w:tcBorders>
            <w:vAlign w:val="center"/>
          </w:tcPr>
          <w:p w14:paraId="5B42D613"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Cão,caspa</w:t>
            </w:r>
            <w:proofErr w:type="spellEnd"/>
            <w:proofErr w:type="gramEnd"/>
          </w:p>
        </w:tc>
        <w:tc>
          <w:tcPr>
            <w:tcW w:w="856" w:type="dxa"/>
            <w:tcBorders>
              <w:top w:val="single" w:sz="4" w:space="0" w:color="auto"/>
              <w:bottom w:val="single" w:sz="4" w:space="0" w:color="auto"/>
            </w:tcBorders>
            <w:vAlign w:val="center"/>
          </w:tcPr>
          <w:p w14:paraId="2E1B6FC5"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118797</w:t>
            </w:r>
          </w:p>
        </w:tc>
        <w:tc>
          <w:tcPr>
            <w:tcW w:w="709" w:type="dxa"/>
            <w:tcBorders>
              <w:top w:val="single" w:sz="4" w:space="0" w:color="auto"/>
              <w:bottom w:val="single" w:sz="4" w:space="0" w:color="auto"/>
            </w:tcBorders>
            <w:vAlign w:val="center"/>
          </w:tcPr>
          <w:p w14:paraId="6D9B9C60" w14:textId="77777777" w:rsidR="00FF100B" w:rsidRPr="002176ED"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05CAF77B"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825" w:type="dxa"/>
            <w:tcBorders>
              <w:top w:val="single" w:sz="4" w:space="0" w:color="auto"/>
              <w:bottom w:val="single" w:sz="4" w:space="0" w:color="auto"/>
            </w:tcBorders>
            <w:vAlign w:val="center"/>
          </w:tcPr>
          <w:p w14:paraId="3FACDC05" w14:textId="5CBA1492" w:rsidR="00FF100B" w:rsidRPr="00566C6E"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32C3A8CB" w14:textId="1A032692"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4.512,00 </w:t>
            </w:r>
          </w:p>
        </w:tc>
      </w:tr>
      <w:tr w:rsidR="00FF100B" w14:paraId="1A653706" w14:textId="77777777" w:rsidTr="00FF100B">
        <w:tc>
          <w:tcPr>
            <w:tcW w:w="552" w:type="dxa"/>
            <w:tcBorders>
              <w:top w:val="single" w:sz="4" w:space="0" w:color="auto"/>
              <w:bottom w:val="single" w:sz="4" w:space="0" w:color="auto"/>
            </w:tcBorders>
            <w:vAlign w:val="center"/>
          </w:tcPr>
          <w:p w14:paraId="0BC3508C"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8</w:t>
            </w:r>
          </w:p>
        </w:tc>
        <w:tc>
          <w:tcPr>
            <w:tcW w:w="3113" w:type="dxa"/>
            <w:tcBorders>
              <w:top w:val="single" w:sz="4" w:space="0" w:color="auto"/>
              <w:bottom w:val="single" w:sz="4" w:space="0" w:color="auto"/>
            </w:tcBorders>
            <w:vAlign w:val="center"/>
          </w:tcPr>
          <w:p w14:paraId="5EF5CF44"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Gato, caspa e </w:t>
            </w:r>
            <w:proofErr w:type="spellStart"/>
            <w:r w:rsidRPr="00CD73C3">
              <w:rPr>
                <w:rFonts w:ascii="Times New Roman" w:hAnsi="Times New Roman" w:cs="Times New Roman"/>
                <w:sz w:val="20"/>
                <w:szCs w:val="20"/>
              </w:rPr>
              <w:t>pêlo</w:t>
            </w:r>
            <w:proofErr w:type="spellEnd"/>
          </w:p>
        </w:tc>
        <w:tc>
          <w:tcPr>
            <w:tcW w:w="856" w:type="dxa"/>
            <w:tcBorders>
              <w:top w:val="single" w:sz="4" w:space="0" w:color="auto"/>
              <w:bottom w:val="single" w:sz="4" w:space="0" w:color="auto"/>
            </w:tcBorders>
            <w:vAlign w:val="center"/>
          </w:tcPr>
          <w:p w14:paraId="171D5DB0"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118801</w:t>
            </w:r>
          </w:p>
        </w:tc>
        <w:tc>
          <w:tcPr>
            <w:tcW w:w="709" w:type="dxa"/>
            <w:tcBorders>
              <w:top w:val="single" w:sz="4" w:space="0" w:color="auto"/>
              <w:bottom w:val="single" w:sz="4" w:space="0" w:color="auto"/>
            </w:tcBorders>
            <w:vAlign w:val="center"/>
          </w:tcPr>
          <w:p w14:paraId="5C9FF7B0"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7FEDF11A"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144</w:t>
            </w:r>
          </w:p>
        </w:tc>
        <w:tc>
          <w:tcPr>
            <w:tcW w:w="1825" w:type="dxa"/>
            <w:tcBorders>
              <w:top w:val="single" w:sz="4" w:space="0" w:color="auto"/>
              <w:bottom w:val="single" w:sz="4" w:space="0" w:color="auto"/>
            </w:tcBorders>
            <w:vAlign w:val="center"/>
          </w:tcPr>
          <w:p w14:paraId="5D5F638D" w14:textId="2FC6FD13"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60,33</w:t>
            </w:r>
          </w:p>
        </w:tc>
        <w:tc>
          <w:tcPr>
            <w:tcW w:w="1825" w:type="dxa"/>
            <w:tcBorders>
              <w:top w:val="single" w:sz="4" w:space="0" w:color="auto"/>
              <w:bottom w:val="single" w:sz="4" w:space="0" w:color="auto"/>
            </w:tcBorders>
            <w:vAlign w:val="center"/>
          </w:tcPr>
          <w:p w14:paraId="1CF266FA" w14:textId="05EB7387"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8.687,52 </w:t>
            </w:r>
          </w:p>
        </w:tc>
      </w:tr>
      <w:tr w:rsidR="00FF100B" w14:paraId="66635D0E" w14:textId="77777777" w:rsidTr="00FF100B">
        <w:tc>
          <w:tcPr>
            <w:tcW w:w="552" w:type="dxa"/>
            <w:tcBorders>
              <w:top w:val="single" w:sz="4" w:space="0" w:color="auto"/>
              <w:bottom w:val="single" w:sz="4" w:space="0" w:color="auto"/>
            </w:tcBorders>
            <w:vAlign w:val="center"/>
          </w:tcPr>
          <w:p w14:paraId="37FCAF7B"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9</w:t>
            </w:r>
          </w:p>
        </w:tc>
        <w:tc>
          <w:tcPr>
            <w:tcW w:w="3113" w:type="dxa"/>
            <w:tcBorders>
              <w:top w:val="single" w:sz="4" w:space="0" w:color="auto"/>
              <w:bottom w:val="single" w:sz="4" w:space="0" w:color="auto"/>
            </w:tcBorders>
            <w:vAlign w:val="center"/>
          </w:tcPr>
          <w:p w14:paraId="73E4D467"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Blomia</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Tropicalis</w:t>
            </w:r>
            <w:proofErr w:type="spellEnd"/>
          </w:p>
        </w:tc>
        <w:tc>
          <w:tcPr>
            <w:tcW w:w="856" w:type="dxa"/>
            <w:tcBorders>
              <w:top w:val="single" w:sz="4" w:space="0" w:color="auto"/>
              <w:bottom w:val="single" w:sz="4" w:space="0" w:color="auto"/>
            </w:tcBorders>
            <w:vAlign w:val="center"/>
          </w:tcPr>
          <w:p w14:paraId="2CB561A4"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118796</w:t>
            </w:r>
          </w:p>
        </w:tc>
        <w:tc>
          <w:tcPr>
            <w:tcW w:w="709" w:type="dxa"/>
            <w:tcBorders>
              <w:top w:val="single" w:sz="4" w:space="0" w:color="auto"/>
              <w:bottom w:val="single" w:sz="4" w:space="0" w:color="auto"/>
            </w:tcBorders>
            <w:vAlign w:val="center"/>
          </w:tcPr>
          <w:p w14:paraId="456F8B8C"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634951D3"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19DF1427" w14:textId="7FE7979E"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2209A09D" w14:textId="34BBB645"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9.024,00 </w:t>
            </w:r>
          </w:p>
        </w:tc>
      </w:tr>
      <w:tr w:rsidR="00FF100B" w14:paraId="41E795C7" w14:textId="77777777" w:rsidTr="00FF100B">
        <w:tc>
          <w:tcPr>
            <w:tcW w:w="552" w:type="dxa"/>
            <w:tcBorders>
              <w:top w:val="single" w:sz="4" w:space="0" w:color="auto"/>
              <w:bottom w:val="single" w:sz="4" w:space="0" w:color="auto"/>
            </w:tcBorders>
            <w:vAlign w:val="center"/>
          </w:tcPr>
          <w:p w14:paraId="0CF5E0DE"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10</w:t>
            </w:r>
          </w:p>
        </w:tc>
        <w:tc>
          <w:tcPr>
            <w:tcW w:w="3113" w:type="dxa"/>
            <w:tcBorders>
              <w:top w:val="single" w:sz="4" w:space="0" w:color="auto"/>
              <w:bottom w:val="single" w:sz="4" w:space="0" w:color="auto"/>
            </w:tcBorders>
            <w:vAlign w:val="center"/>
          </w:tcPr>
          <w:p w14:paraId="4FC06503"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D.farinae</w:t>
            </w:r>
            <w:proofErr w:type="spellEnd"/>
            <w:proofErr w:type="gramEnd"/>
          </w:p>
        </w:tc>
        <w:tc>
          <w:tcPr>
            <w:tcW w:w="856" w:type="dxa"/>
            <w:tcBorders>
              <w:top w:val="single" w:sz="4" w:space="0" w:color="auto"/>
              <w:bottom w:val="single" w:sz="4" w:space="0" w:color="auto"/>
            </w:tcBorders>
            <w:vAlign w:val="center"/>
          </w:tcPr>
          <w:p w14:paraId="22EFFF0E"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118798</w:t>
            </w:r>
          </w:p>
        </w:tc>
        <w:tc>
          <w:tcPr>
            <w:tcW w:w="709" w:type="dxa"/>
            <w:tcBorders>
              <w:top w:val="single" w:sz="4" w:space="0" w:color="auto"/>
              <w:bottom w:val="single" w:sz="4" w:space="0" w:color="auto"/>
            </w:tcBorders>
            <w:vAlign w:val="center"/>
          </w:tcPr>
          <w:p w14:paraId="6C188331"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036DD71B"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1D99FE8A" w14:textId="72B080CE"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5E7176CE" w14:textId="204C3FB2"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9.024,00 </w:t>
            </w:r>
          </w:p>
        </w:tc>
      </w:tr>
      <w:tr w:rsidR="00FF100B" w14:paraId="4F05CFA4" w14:textId="77777777" w:rsidTr="00FF100B">
        <w:tc>
          <w:tcPr>
            <w:tcW w:w="552" w:type="dxa"/>
            <w:tcBorders>
              <w:top w:val="single" w:sz="4" w:space="0" w:color="auto"/>
              <w:bottom w:val="single" w:sz="4" w:space="0" w:color="auto"/>
            </w:tcBorders>
            <w:vAlign w:val="center"/>
          </w:tcPr>
          <w:p w14:paraId="6C69BE12"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11</w:t>
            </w:r>
          </w:p>
        </w:tc>
        <w:tc>
          <w:tcPr>
            <w:tcW w:w="3113" w:type="dxa"/>
            <w:tcBorders>
              <w:top w:val="single" w:sz="4" w:space="0" w:color="auto"/>
              <w:bottom w:val="single" w:sz="4" w:space="0" w:color="auto"/>
            </w:tcBorders>
            <w:vAlign w:val="center"/>
          </w:tcPr>
          <w:p w14:paraId="2FAD9D05"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D.pteronyssinus</w:t>
            </w:r>
            <w:proofErr w:type="spellEnd"/>
            <w:proofErr w:type="gramEnd"/>
          </w:p>
        </w:tc>
        <w:tc>
          <w:tcPr>
            <w:tcW w:w="856" w:type="dxa"/>
            <w:tcBorders>
              <w:top w:val="single" w:sz="4" w:space="0" w:color="auto"/>
              <w:bottom w:val="single" w:sz="4" w:space="0" w:color="auto"/>
            </w:tcBorders>
            <w:vAlign w:val="center"/>
          </w:tcPr>
          <w:p w14:paraId="326D929F"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118859</w:t>
            </w:r>
          </w:p>
        </w:tc>
        <w:tc>
          <w:tcPr>
            <w:tcW w:w="709" w:type="dxa"/>
            <w:tcBorders>
              <w:top w:val="single" w:sz="4" w:space="0" w:color="auto"/>
              <w:bottom w:val="single" w:sz="4" w:space="0" w:color="auto"/>
            </w:tcBorders>
            <w:vAlign w:val="center"/>
          </w:tcPr>
          <w:p w14:paraId="309EB461"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37AC62D"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46D3A8E4" w14:textId="4FF4D9B3"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111,00</w:t>
            </w:r>
          </w:p>
        </w:tc>
        <w:tc>
          <w:tcPr>
            <w:tcW w:w="1825" w:type="dxa"/>
            <w:tcBorders>
              <w:top w:val="single" w:sz="4" w:space="0" w:color="auto"/>
              <w:bottom w:val="single" w:sz="4" w:space="0" w:color="auto"/>
            </w:tcBorders>
            <w:vAlign w:val="center"/>
          </w:tcPr>
          <w:p w14:paraId="2A9FC99A" w14:textId="28346635"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21.312,00 </w:t>
            </w:r>
          </w:p>
        </w:tc>
      </w:tr>
      <w:tr w:rsidR="00FF100B" w14:paraId="776F71C3" w14:textId="77777777" w:rsidTr="00FF100B">
        <w:tc>
          <w:tcPr>
            <w:tcW w:w="552" w:type="dxa"/>
            <w:tcBorders>
              <w:top w:val="single" w:sz="4" w:space="0" w:color="auto"/>
              <w:bottom w:val="single" w:sz="4" w:space="0" w:color="auto"/>
            </w:tcBorders>
            <w:vAlign w:val="center"/>
          </w:tcPr>
          <w:p w14:paraId="2CFBB759"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12</w:t>
            </w:r>
          </w:p>
        </w:tc>
        <w:tc>
          <w:tcPr>
            <w:tcW w:w="3113" w:type="dxa"/>
            <w:tcBorders>
              <w:top w:val="single" w:sz="4" w:space="0" w:color="auto"/>
              <w:bottom w:val="single" w:sz="4" w:space="0" w:color="auto"/>
            </w:tcBorders>
            <w:vAlign w:val="center"/>
          </w:tcPr>
          <w:p w14:paraId="4FB592F8"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Lolium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perenne</w:t>
            </w:r>
            <w:proofErr w:type="spellEnd"/>
          </w:p>
        </w:tc>
        <w:tc>
          <w:tcPr>
            <w:tcW w:w="856" w:type="dxa"/>
            <w:tcBorders>
              <w:top w:val="single" w:sz="4" w:space="0" w:color="auto"/>
              <w:bottom w:val="single" w:sz="4" w:space="0" w:color="auto"/>
            </w:tcBorders>
            <w:vAlign w:val="center"/>
          </w:tcPr>
          <w:p w14:paraId="03D4126F"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188632</w:t>
            </w:r>
          </w:p>
        </w:tc>
        <w:tc>
          <w:tcPr>
            <w:tcW w:w="709" w:type="dxa"/>
            <w:tcBorders>
              <w:top w:val="single" w:sz="4" w:space="0" w:color="auto"/>
              <w:bottom w:val="single" w:sz="4" w:space="0" w:color="auto"/>
            </w:tcBorders>
            <w:vAlign w:val="center"/>
          </w:tcPr>
          <w:p w14:paraId="79D3D3BC"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E6EC1F7"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3D2431D4" w14:textId="01A235AD"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43,43</w:t>
            </w:r>
          </w:p>
        </w:tc>
        <w:tc>
          <w:tcPr>
            <w:tcW w:w="1825" w:type="dxa"/>
            <w:tcBorders>
              <w:top w:val="single" w:sz="4" w:space="0" w:color="auto"/>
              <w:bottom w:val="single" w:sz="4" w:space="0" w:color="auto"/>
            </w:tcBorders>
            <w:vAlign w:val="center"/>
          </w:tcPr>
          <w:p w14:paraId="642EEE0E" w14:textId="7D41D139"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1.389,76 </w:t>
            </w:r>
          </w:p>
        </w:tc>
      </w:tr>
      <w:tr w:rsidR="00FF100B" w14:paraId="3FDE25B3" w14:textId="77777777" w:rsidTr="00FF100B">
        <w:tc>
          <w:tcPr>
            <w:tcW w:w="552" w:type="dxa"/>
            <w:tcBorders>
              <w:top w:val="single" w:sz="4" w:space="0" w:color="auto"/>
              <w:bottom w:val="single" w:sz="4" w:space="0" w:color="auto"/>
            </w:tcBorders>
            <w:vAlign w:val="center"/>
          </w:tcPr>
          <w:p w14:paraId="096C4E83"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13</w:t>
            </w:r>
          </w:p>
        </w:tc>
        <w:tc>
          <w:tcPr>
            <w:tcW w:w="3113" w:type="dxa"/>
            <w:tcBorders>
              <w:top w:val="single" w:sz="4" w:space="0" w:color="auto"/>
              <w:bottom w:val="single" w:sz="4" w:space="0" w:color="auto"/>
            </w:tcBorders>
            <w:vAlign w:val="center"/>
          </w:tcPr>
          <w:p w14:paraId="1B0CB70F"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Phleum</w:t>
            </w:r>
            <w:proofErr w:type="spellEnd"/>
            <w:r w:rsidRPr="00CD73C3">
              <w:rPr>
                <w:rFonts w:ascii="Times New Roman" w:hAnsi="Times New Roman" w:cs="Times New Roman"/>
                <w:sz w:val="20"/>
                <w:szCs w:val="20"/>
              </w:rPr>
              <w:t xml:space="preserve"> pratense</w:t>
            </w:r>
          </w:p>
        </w:tc>
        <w:tc>
          <w:tcPr>
            <w:tcW w:w="856" w:type="dxa"/>
            <w:tcBorders>
              <w:top w:val="single" w:sz="4" w:space="0" w:color="auto"/>
              <w:bottom w:val="single" w:sz="4" w:space="0" w:color="auto"/>
            </w:tcBorders>
            <w:vAlign w:val="center"/>
          </w:tcPr>
          <w:p w14:paraId="51D76828"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188633</w:t>
            </w:r>
          </w:p>
        </w:tc>
        <w:tc>
          <w:tcPr>
            <w:tcW w:w="709" w:type="dxa"/>
            <w:tcBorders>
              <w:top w:val="single" w:sz="4" w:space="0" w:color="auto"/>
              <w:bottom w:val="single" w:sz="4" w:space="0" w:color="auto"/>
            </w:tcBorders>
            <w:vAlign w:val="center"/>
          </w:tcPr>
          <w:p w14:paraId="4FC398BA"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DC6FB61"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0C2EA0C7" w14:textId="2BA694FF"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51,33</w:t>
            </w:r>
          </w:p>
        </w:tc>
        <w:tc>
          <w:tcPr>
            <w:tcW w:w="1825" w:type="dxa"/>
            <w:tcBorders>
              <w:top w:val="single" w:sz="4" w:space="0" w:color="auto"/>
              <w:bottom w:val="single" w:sz="4" w:space="0" w:color="auto"/>
            </w:tcBorders>
            <w:vAlign w:val="center"/>
          </w:tcPr>
          <w:p w14:paraId="2616483D" w14:textId="61046CF8"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1.642,56 </w:t>
            </w:r>
          </w:p>
        </w:tc>
      </w:tr>
      <w:tr w:rsidR="00FF100B" w14:paraId="60085CAE" w14:textId="77777777" w:rsidTr="00FF100B">
        <w:tc>
          <w:tcPr>
            <w:tcW w:w="552" w:type="dxa"/>
            <w:tcBorders>
              <w:top w:val="single" w:sz="4" w:space="0" w:color="auto"/>
              <w:bottom w:val="single" w:sz="4" w:space="0" w:color="auto"/>
            </w:tcBorders>
            <w:vAlign w:val="center"/>
          </w:tcPr>
          <w:p w14:paraId="48592030"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14</w:t>
            </w:r>
          </w:p>
        </w:tc>
        <w:tc>
          <w:tcPr>
            <w:tcW w:w="3113" w:type="dxa"/>
            <w:tcBorders>
              <w:top w:val="single" w:sz="4" w:space="0" w:color="auto"/>
              <w:bottom w:val="single" w:sz="4" w:space="0" w:color="auto"/>
            </w:tcBorders>
            <w:vAlign w:val="center"/>
          </w:tcPr>
          <w:p w14:paraId="1E34BB50"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leite de vaca</w:t>
            </w:r>
          </w:p>
        </w:tc>
        <w:tc>
          <w:tcPr>
            <w:tcW w:w="856" w:type="dxa"/>
            <w:tcBorders>
              <w:top w:val="single" w:sz="4" w:space="0" w:color="auto"/>
              <w:bottom w:val="single" w:sz="4" w:space="0" w:color="auto"/>
            </w:tcBorders>
            <w:vAlign w:val="center"/>
          </w:tcPr>
          <w:p w14:paraId="6802B8C9"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173748</w:t>
            </w:r>
          </w:p>
        </w:tc>
        <w:tc>
          <w:tcPr>
            <w:tcW w:w="709" w:type="dxa"/>
            <w:tcBorders>
              <w:top w:val="single" w:sz="4" w:space="0" w:color="auto"/>
              <w:bottom w:val="single" w:sz="4" w:space="0" w:color="auto"/>
            </w:tcBorders>
            <w:vAlign w:val="center"/>
          </w:tcPr>
          <w:p w14:paraId="4B77F739"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4541761"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78A497B6" w14:textId="5E08BF63"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51,43</w:t>
            </w:r>
          </w:p>
        </w:tc>
        <w:tc>
          <w:tcPr>
            <w:tcW w:w="1825" w:type="dxa"/>
            <w:tcBorders>
              <w:top w:val="single" w:sz="4" w:space="0" w:color="auto"/>
              <w:bottom w:val="single" w:sz="4" w:space="0" w:color="auto"/>
            </w:tcBorders>
            <w:vAlign w:val="center"/>
          </w:tcPr>
          <w:p w14:paraId="56B7B0D9" w14:textId="01D54A47"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9.874,56 </w:t>
            </w:r>
          </w:p>
        </w:tc>
      </w:tr>
      <w:tr w:rsidR="00FF100B" w14:paraId="5EF3C5EF" w14:textId="77777777" w:rsidTr="00FF100B">
        <w:tc>
          <w:tcPr>
            <w:tcW w:w="552" w:type="dxa"/>
            <w:tcBorders>
              <w:top w:val="single" w:sz="4" w:space="0" w:color="auto"/>
              <w:bottom w:val="single" w:sz="4" w:space="0" w:color="auto"/>
            </w:tcBorders>
            <w:vAlign w:val="center"/>
          </w:tcPr>
          <w:p w14:paraId="3BD875F9"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15</w:t>
            </w:r>
          </w:p>
        </w:tc>
        <w:tc>
          <w:tcPr>
            <w:tcW w:w="3113" w:type="dxa"/>
            <w:tcBorders>
              <w:top w:val="single" w:sz="4" w:space="0" w:color="auto"/>
              <w:bottom w:val="single" w:sz="4" w:space="0" w:color="auto"/>
            </w:tcBorders>
            <w:vAlign w:val="center"/>
          </w:tcPr>
          <w:p w14:paraId="7A32A779"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betactoglobulina</w:t>
            </w:r>
            <w:proofErr w:type="spellEnd"/>
          </w:p>
        </w:tc>
        <w:tc>
          <w:tcPr>
            <w:tcW w:w="856" w:type="dxa"/>
            <w:tcBorders>
              <w:top w:val="single" w:sz="4" w:space="0" w:color="auto"/>
              <w:bottom w:val="single" w:sz="4" w:space="0" w:color="auto"/>
            </w:tcBorders>
            <w:vAlign w:val="center"/>
          </w:tcPr>
          <w:p w14:paraId="044FBAE1"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118781</w:t>
            </w:r>
          </w:p>
        </w:tc>
        <w:tc>
          <w:tcPr>
            <w:tcW w:w="709" w:type="dxa"/>
            <w:tcBorders>
              <w:top w:val="single" w:sz="4" w:space="0" w:color="auto"/>
              <w:bottom w:val="single" w:sz="4" w:space="0" w:color="auto"/>
            </w:tcBorders>
            <w:vAlign w:val="center"/>
          </w:tcPr>
          <w:p w14:paraId="01C10F33"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6670D99D"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04A56D58" w14:textId="10A32816"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67AC7AE6" w14:textId="6E8F33A6"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9.024,00 </w:t>
            </w:r>
          </w:p>
        </w:tc>
      </w:tr>
      <w:tr w:rsidR="00FF100B" w14:paraId="61197618" w14:textId="77777777" w:rsidTr="00FF100B">
        <w:tc>
          <w:tcPr>
            <w:tcW w:w="552" w:type="dxa"/>
            <w:tcBorders>
              <w:top w:val="single" w:sz="4" w:space="0" w:color="auto"/>
              <w:bottom w:val="single" w:sz="4" w:space="0" w:color="auto"/>
            </w:tcBorders>
            <w:vAlign w:val="center"/>
          </w:tcPr>
          <w:p w14:paraId="48FD4FBE"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16</w:t>
            </w:r>
          </w:p>
        </w:tc>
        <w:tc>
          <w:tcPr>
            <w:tcW w:w="3113" w:type="dxa"/>
            <w:tcBorders>
              <w:top w:val="single" w:sz="4" w:space="0" w:color="auto"/>
              <w:bottom w:val="single" w:sz="4" w:space="0" w:color="auto"/>
            </w:tcBorders>
            <w:vAlign w:val="center"/>
          </w:tcPr>
          <w:p w14:paraId="38E917C5"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caseína</w:t>
            </w:r>
          </w:p>
        </w:tc>
        <w:tc>
          <w:tcPr>
            <w:tcW w:w="856" w:type="dxa"/>
            <w:tcBorders>
              <w:top w:val="single" w:sz="4" w:space="0" w:color="auto"/>
              <w:bottom w:val="single" w:sz="4" w:space="0" w:color="auto"/>
            </w:tcBorders>
            <w:vAlign w:val="center"/>
          </w:tcPr>
          <w:p w14:paraId="6141C20C"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118783</w:t>
            </w:r>
          </w:p>
        </w:tc>
        <w:tc>
          <w:tcPr>
            <w:tcW w:w="709" w:type="dxa"/>
            <w:tcBorders>
              <w:top w:val="single" w:sz="4" w:space="0" w:color="auto"/>
              <w:bottom w:val="single" w:sz="4" w:space="0" w:color="auto"/>
            </w:tcBorders>
            <w:vAlign w:val="center"/>
          </w:tcPr>
          <w:p w14:paraId="32BE2C43"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4B4E161"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5E13253D" w14:textId="5E4595C7"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54FF4C28" w14:textId="06BD4772"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9.024,00 </w:t>
            </w:r>
          </w:p>
        </w:tc>
      </w:tr>
      <w:tr w:rsidR="00FF100B" w14:paraId="5BA3F219" w14:textId="77777777" w:rsidTr="00FF100B">
        <w:tc>
          <w:tcPr>
            <w:tcW w:w="552" w:type="dxa"/>
            <w:tcBorders>
              <w:top w:val="single" w:sz="4" w:space="0" w:color="auto"/>
              <w:bottom w:val="single" w:sz="4" w:space="0" w:color="auto"/>
            </w:tcBorders>
            <w:vAlign w:val="center"/>
          </w:tcPr>
          <w:p w14:paraId="28D44F36"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17</w:t>
            </w:r>
          </w:p>
        </w:tc>
        <w:tc>
          <w:tcPr>
            <w:tcW w:w="3113" w:type="dxa"/>
            <w:tcBorders>
              <w:top w:val="single" w:sz="4" w:space="0" w:color="auto"/>
              <w:bottom w:val="single" w:sz="4" w:space="0" w:color="auto"/>
            </w:tcBorders>
            <w:vAlign w:val="center"/>
          </w:tcPr>
          <w:p w14:paraId="73EF91F2"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alfalactoalbumina</w:t>
            </w:r>
            <w:proofErr w:type="spellEnd"/>
          </w:p>
        </w:tc>
        <w:tc>
          <w:tcPr>
            <w:tcW w:w="856" w:type="dxa"/>
            <w:tcBorders>
              <w:top w:val="single" w:sz="4" w:space="0" w:color="auto"/>
              <w:bottom w:val="single" w:sz="4" w:space="0" w:color="auto"/>
            </w:tcBorders>
            <w:vAlign w:val="center"/>
          </w:tcPr>
          <w:p w14:paraId="48BEEE1E"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118772</w:t>
            </w:r>
          </w:p>
        </w:tc>
        <w:tc>
          <w:tcPr>
            <w:tcW w:w="709" w:type="dxa"/>
            <w:tcBorders>
              <w:top w:val="single" w:sz="4" w:space="0" w:color="auto"/>
              <w:bottom w:val="single" w:sz="4" w:space="0" w:color="auto"/>
            </w:tcBorders>
            <w:vAlign w:val="center"/>
          </w:tcPr>
          <w:p w14:paraId="5FC1E2D1"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C2757AD"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96</w:t>
            </w:r>
          </w:p>
        </w:tc>
        <w:tc>
          <w:tcPr>
            <w:tcW w:w="1825" w:type="dxa"/>
            <w:tcBorders>
              <w:top w:val="single" w:sz="4" w:space="0" w:color="auto"/>
              <w:bottom w:val="single" w:sz="4" w:space="0" w:color="auto"/>
            </w:tcBorders>
            <w:vAlign w:val="center"/>
          </w:tcPr>
          <w:p w14:paraId="5424E3A2" w14:textId="2E8FDF91"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241F30E8" w14:textId="266A8641"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4.512,00 </w:t>
            </w:r>
          </w:p>
        </w:tc>
      </w:tr>
      <w:tr w:rsidR="00FF100B" w14:paraId="77DB7596" w14:textId="77777777" w:rsidTr="00FF100B">
        <w:tc>
          <w:tcPr>
            <w:tcW w:w="552" w:type="dxa"/>
            <w:tcBorders>
              <w:top w:val="single" w:sz="4" w:space="0" w:color="auto"/>
              <w:bottom w:val="single" w:sz="4" w:space="0" w:color="auto"/>
            </w:tcBorders>
            <w:vAlign w:val="center"/>
          </w:tcPr>
          <w:p w14:paraId="3B8B7D4D"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18</w:t>
            </w:r>
          </w:p>
        </w:tc>
        <w:tc>
          <w:tcPr>
            <w:tcW w:w="3113" w:type="dxa"/>
            <w:tcBorders>
              <w:top w:val="single" w:sz="4" w:space="0" w:color="auto"/>
              <w:bottom w:val="single" w:sz="4" w:space="0" w:color="auto"/>
            </w:tcBorders>
            <w:vAlign w:val="center"/>
          </w:tcPr>
          <w:p w14:paraId="7152D31A"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clara de ovo</w:t>
            </w:r>
          </w:p>
        </w:tc>
        <w:tc>
          <w:tcPr>
            <w:tcW w:w="856" w:type="dxa"/>
            <w:tcBorders>
              <w:top w:val="single" w:sz="4" w:space="0" w:color="auto"/>
              <w:bottom w:val="single" w:sz="4" w:space="0" w:color="auto"/>
            </w:tcBorders>
            <w:vAlign w:val="center"/>
          </w:tcPr>
          <w:p w14:paraId="11798E60"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173687</w:t>
            </w:r>
          </w:p>
        </w:tc>
        <w:tc>
          <w:tcPr>
            <w:tcW w:w="709" w:type="dxa"/>
            <w:tcBorders>
              <w:top w:val="single" w:sz="4" w:space="0" w:color="auto"/>
              <w:bottom w:val="single" w:sz="4" w:space="0" w:color="auto"/>
            </w:tcBorders>
            <w:vAlign w:val="center"/>
          </w:tcPr>
          <w:p w14:paraId="7F57AB26"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614DCC6F"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62F8A5DA" w14:textId="60808335"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237919B2" w14:textId="5FAD3B09"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9.024,00 </w:t>
            </w:r>
          </w:p>
        </w:tc>
      </w:tr>
      <w:tr w:rsidR="00FF100B" w14:paraId="52D79B49" w14:textId="77777777" w:rsidTr="00FF100B">
        <w:tc>
          <w:tcPr>
            <w:tcW w:w="552" w:type="dxa"/>
            <w:tcBorders>
              <w:top w:val="single" w:sz="4" w:space="0" w:color="auto"/>
              <w:bottom w:val="single" w:sz="4" w:space="0" w:color="auto"/>
            </w:tcBorders>
            <w:vAlign w:val="center"/>
          </w:tcPr>
          <w:p w14:paraId="393AF6FA"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19</w:t>
            </w:r>
          </w:p>
        </w:tc>
        <w:tc>
          <w:tcPr>
            <w:tcW w:w="3113" w:type="dxa"/>
            <w:tcBorders>
              <w:top w:val="single" w:sz="4" w:space="0" w:color="auto"/>
              <w:bottom w:val="single" w:sz="4" w:space="0" w:color="auto"/>
            </w:tcBorders>
            <w:vAlign w:val="center"/>
          </w:tcPr>
          <w:p w14:paraId="2621957C"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ovoalbumina</w:t>
            </w:r>
            <w:proofErr w:type="spellEnd"/>
          </w:p>
        </w:tc>
        <w:tc>
          <w:tcPr>
            <w:tcW w:w="856" w:type="dxa"/>
            <w:tcBorders>
              <w:top w:val="single" w:sz="4" w:space="0" w:color="auto"/>
              <w:bottom w:val="single" w:sz="4" w:space="0" w:color="auto"/>
            </w:tcBorders>
            <w:vAlign w:val="center"/>
          </w:tcPr>
          <w:p w14:paraId="71708684"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118787</w:t>
            </w:r>
          </w:p>
        </w:tc>
        <w:tc>
          <w:tcPr>
            <w:tcW w:w="709" w:type="dxa"/>
            <w:tcBorders>
              <w:top w:val="single" w:sz="4" w:space="0" w:color="auto"/>
              <w:bottom w:val="single" w:sz="4" w:space="0" w:color="auto"/>
            </w:tcBorders>
            <w:vAlign w:val="center"/>
          </w:tcPr>
          <w:p w14:paraId="04E5794E"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726B68D8"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6EBB5CC9" w14:textId="7F27366E"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62,18</w:t>
            </w:r>
          </w:p>
        </w:tc>
        <w:tc>
          <w:tcPr>
            <w:tcW w:w="1825" w:type="dxa"/>
            <w:tcBorders>
              <w:top w:val="single" w:sz="4" w:space="0" w:color="auto"/>
              <w:bottom w:val="single" w:sz="4" w:space="0" w:color="auto"/>
            </w:tcBorders>
            <w:vAlign w:val="center"/>
          </w:tcPr>
          <w:p w14:paraId="472789A0" w14:textId="13BEB6CB"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11.938,56 </w:t>
            </w:r>
          </w:p>
        </w:tc>
      </w:tr>
      <w:tr w:rsidR="00FF100B" w14:paraId="30EFCA27" w14:textId="77777777" w:rsidTr="00FF100B">
        <w:tc>
          <w:tcPr>
            <w:tcW w:w="552" w:type="dxa"/>
            <w:tcBorders>
              <w:top w:val="single" w:sz="4" w:space="0" w:color="auto"/>
              <w:bottom w:val="single" w:sz="4" w:space="0" w:color="auto"/>
            </w:tcBorders>
            <w:vAlign w:val="center"/>
          </w:tcPr>
          <w:p w14:paraId="346D2965"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20</w:t>
            </w:r>
          </w:p>
        </w:tc>
        <w:tc>
          <w:tcPr>
            <w:tcW w:w="3113" w:type="dxa"/>
            <w:tcBorders>
              <w:top w:val="single" w:sz="4" w:space="0" w:color="auto"/>
              <w:bottom w:val="single" w:sz="4" w:space="0" w:color="auto"/>
            </w:tcBorders>
            <w:vAlign w:val="center"/>
          </w:tcPr>
          <w:p w14:paraId="5AD9D46B"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ovomucóide</w:t>
            </w:r>
            <w:proofErr w:type="spellEnd"/>
          </w:p>
        </w:tc>
        <w:tc>
          <w:tcPr>
            <w:tcW w:w="856" w:type="dxa"/>
            <w:tcBorders>
              <w:top w:val="single" w:sz="4" w:space="0" w:color="auto"/>
              <w:bottom w:val="single" w:sz="4" w:space="0" w:color="auto"/>
            </w:tcBorders>
            <w:vAlign w:val="center"/>
          </w:tcPr>
          <w:p w14:paraId="71B6E6B5"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118788</w:t>
            </w:r>
          </w:p>
        </w:tc>
        <w:tc>
          <w:tcPr>
            <w:tcW w:w="709" w:type="dxa"/>
            <w:tcBorders>
              <w:top w:val="single" w:sz="4" w:space="0" w:color="auto"/>
              <w:bottom w:val="single" w:sz="4" w:space="0" w:color="auto"/>
            </w:tcBorders>
            <w:vAlign w:val="center"/>
          </w:tcPr>
          <w:p w14:paraId="10BDA5CB"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68E0FEC"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192</w:t>
            </w:r>
          </w:p>
        </w:tc>
        <w:tc>
          <w:tcPr>
            <w:tcW w:w="1825" w:type="dxa"/>
            <w:tcBorders>
              <w:top w:val="single" w:sz="4" w:space="0" w:color="auto"/>
              <w:bottom w:val="single" w:sz="4" w:space="0" w:color="auto"/>
            </w:tcBorders>
            <w:vAlign w:val="center"/>
          </w:tcPr>
          <w:p w14:paraId="2BC6B711" w14:textId="529993AB"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59,00</w:t>
            </w:r>
          </w:p>
        </w:tc>
        <w:tc>
          <w:tcPr>
            <w:tcW w:w="1825" w:type="dxa"/>
            <w:tcBorders>
              <w:top w:val="single" w:sz="4" w:space="0" w:color="auto"/>
              <w:bottom w:val="single" w:sz="4" w:space="0" w:color="auto"/>
            </w:tcBorders>
            <w:vAlign w:val="center"/>
          </w:tcPr>
          <w:p w14:paraId="53F31EC2" w14:textId="16773A27"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11.328,00 </w:t>
            </w:r>
          </w:p>
        </w:tc>
      </w:tr>
      <w:tr w:rsidR="00FF100B" w14:paraId="5191D6F1" w14:textId="77777777" w:rsidTr="00FF100B">
        <w:tc>
          <w:tcPr>
            <w:tcW w:w="552" w:type="dxa"/>
            <w:tcBorders>
              <w:top w:val="single" w:sz="4" w:space="0" w:color="auto"/>
              <w:bottom w:val="single" w:sz="4" w:space="0" w:color="auto"/>
            </w:tcBorders>
            <w:vAlign w:val="center"/>
          </w:tcPr>
          <w:p w14:paraId="7A2AF8A8"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21</w:t>
            </w:r>
          </w:p>
        </w:tc>
        <w:tc>
          <w:tcPr>
            <w:tcW w:w="3113" w:type="dxa"/>
            <w:tcBorders>
              <w:top w:val="single" w:sz="4" w:space="0" w:color="auto"/>
              <w:bottom w:val="single" w:sz="4" w:space="0" w:color="auto"/>
            </w:tcBorders>
            <w:vAlign w:val="center"/>
          </w:tcPr>
          <w:p w14:paraId="5D92319A"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gema</w:t>
            </w:r>
          </w:p>
        </w:tc>
        <w:tc>
          <w:tcPr>
            <w:tcW w:w="856" w:type="dxa"/>
            <w:tcBorders>
              <w:top w:val="single" w:sz="4" w:space="0" w:color="auto"/>
              <w:bottom w:val="single" w:sz="4" w:space="0" w:color="auto"/>
            </w:tcBorders>
            <w:vAlign w:val="center"/>
          </w:tcPr>
          <w:p w14:paraId="4C85C26D"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188634</w:t>
            </w:r>
          </w:p>
        </w:tc>
        <w:tc>
          <w:tcPr>
            <w:tcW w:w="709" w:type="dxa"/>
            <w:tcBorders>
              <w:top w:val="single" w:sz="4" w:space="0" w:color="auto"/>
              <w:bottom w:val="single" w:sz="4" w:space="0" w:color="auto"/>
            </w:tcBorders>
            <w:vAlign w:val="center"/>
          </w:tcPr>
          <w:p w14:paraId="4280B580"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EBFCA89"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215E7B6F" w14:textId="0F8F0AF4"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52,33</w:t>
            </w:r>
          </w:p>
        </w:tc>
        <w:tc>
          <w:tcPr>
            <w:tcW w:w="1825" w:type="dxa"/>
            <w:tcBorders>
              <w:top w:val="single" w:sz="4" w:space="0" w:color="auto"/>
              <w:bottom w:val="single" w:sz="4" w:space="0" w:color="auto"/>
            </w:tcBorders>
            <w:vAlign w:val="center"/>
          </w:tcPr>
          <w:p w14:paraId="0D5A0581" w14:textId="76FEAAAE"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1.674,56 </w:t>
            </w:r>
          </w:p>
        </w:tc>
      </w:tr>
      <w:tr w:rsidR="00FF100B" w14:paraId="18FFE454" w14:textId="77777777" w:rsidTr="00FF100B">
        <w:tc>
          <w:tcPr>
            <w:tcW w:w="552" w:type="dxa"/>
            <w:tcBorders>
              <w:top w:val="single" w:sz="4" w:space="0" w:color="auto"/>
              <w:bottom w:val="single" w:sz="4" w:space="0" w:color="auto"/>
            </w:tcBorders>
            <w:vAlign w:val="center"/>
          </w:tcPr>
          <w:p w14:paraId="62EFB46A"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22</w:t>
            </w:r>
          </w:p>
        </w:tc>
        <w:tc>
          <w:tcPr>
            <w:tcW w:w="3113" w:type="dxa"/>
            <w:tcBorders>
              <w:top w:val="single" w:sz="4" w:space="0" w:color="auto"/>
              <w:bottom w:val="single" w:sz="4" w:space="0" w:color="auto"/>
            </w:tcBorders>
            <w:vAlign w:val="center"/>
          </w:tcPr>
          <w:p w14:paraId="20E930AF"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trigo</w:t>
            </w:r>
          </w:p>
        </w:tc>
        <w:tc>
          <w:tcPr>
            <w:tcW w:w="856" w:type="dxa"/>
            <w:tcBorders>
              <w:top w:val="single" w:sz="4" w:space="0" w:color="auto"/>
              <w:bottom w:val="single" w:sz="4" w:space="0" w:color="auto"/>
            </w:tcBorders>
            <w:vAlign w:val="center"/>
          </w:tcPr>
          <w:p w14:paraId="2CFD6BD0"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118789</w:t>
            </w:r>
          </w:p>
        </w:tc>
        <w:tc>
          <w:tcPr>
            <w:tcW w:w="709" w:type="dxa"/>
            <w:tcBorders>
              <w:top w:val="single" w:sz="4" w:space="0" w:color="auto"/>
              <w:bottom w:val="single" w:sz="4" w:space="0" w:color="auto"/>
            </w:tcBorders>
            <w:vAlign w:val="center"/>
          </w:tcPr>
          <w:p w14:paraId="111DD3EC"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4057B18B"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45833D01" w14:textId="7DA3E01E"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56E48CF1" w14:textId="22E6BE1D"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2.256,00 </w:t>
            </w:r>
          </w:p>
        </w:tc>
      </w:tr>
      <w:tr w:rsidR="00FF100B" w14:paraId="0DED7E3E" w14:textId="77777777" w:rsidTr="00FF100B">
        <w:tc>
          <w:tcPr>
            <w:tcW w:w="552" w:type="dxa"/>
            <w:tcBorders>
              <w:top w:val="single" w:sz="4" w:space="0" w:color="auto"/>
              <w:bottom w:val="single" w:sz="4" w:space="0" w:color="auto"/>
            </w:tcBorders>
            <w:vAlign w:val="center"/>
          </w:tcPr>
          <w:p w14:paraId="2BE717C6"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23</w:t>
            </w:r>
          </w:p>
        </w:tc>
        <w:tc>
          <w:tcPr>
            <w:tcW w:w="3113" w:type="dxa"/>
            <w:tcBorders>
              <w:top w:val="single" w:sz="4" w:space="0" w:color="auto"/>
              <w:bottom w:val="single" w:sz="4" w:space="0" w:color="auto"/>
            </w:tcBorders>
            <w:vAlign w:val="center"/>
          </w:tcPr>
          <w:p w14:paraId="5B87D5AE"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amendoin</w:t>
            </w:r>
            <w:proofErr w:type="spellEnd"/>
          </w:p>
        </w:tc>
        <w:tc>
          <w:tcPr>
            <w:tcW w:w="856" w:type="dxa"/>
            <w:tcBorders>
              <w:top w:val="single" w:sz="4" w:space="0" w:color="auto"/>
              <w:bottom w:val="single" w:sz="4" w:space="0" w:color="auto"/>
            </w:tcBorders>
            <w:vAlign w:val="center"/>
          </w:tcPr>
          <w:p w14:paraId="051D4A62"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118779</w:t>
            </w:r>
          </w:p>
        </w:tc>
        <w:tc>
          <w:tcPr>
            <w:tcW w:w="709" w:type="dxa"/>
            <w:tcBorders>
              <w:top w:val="single" w:sz="4" w:space="0" w:color="auto"/>
              <w:bottom w:val="single" w:sz="4" w:space="0" w:color="auto"/>
            </w:tcBorders>
            <w:vAlign w:val="center"/>
          </w:tcPr>
          <w:p w14:paraId="4FBB40BB"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DAF2970"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52FF093B" w14:textId="781DBEAA"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58,43</w:t>
            </w:r>
          </w:p>
        </w:tc>
        <w:tc>
          <w:tcPr>
            <w:tcW w:w="1825" w:type="dxa"/>
            <w:tcBorders>
              <w:top w:val="single" w:sz="4" w:space="0" w:color="auto"/>
              <w:bottom w:val="single" w:sz="4" w:space="0" w:color="auto"/>
            </w:tcBorders>
            <w:vAlign w:val="center"/>
          </w:tcPr>
          <w:p w14:paraId="54E26FF2" w14:textId="09181D67"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2.804,64 </w:t>
            </w:r>
          </w:p>
        </w:tc>
      </w:tr>
      <w:tr w:rsidR="00FF100B" w14:paraId="0BB658B8" w14:textId="77777777" w:rsidTr="00FF100B">
        <w:tc>
          <w:tcPr>
            <w:tcW w:w="552" w:type="dxa"/>
            <w:tcBorders>
              <w:top w:val="single" w:sz="4" w:space="0" w:color="auto"/>
              <w:bottom w:val="single" w:sz="4" w:space="0" w:color="auto"/>
            </w:tcBorders>
            <w:vAlign w:val="center"/>
          </w:tcPr>
          <w:p w14:paraId="6B10D681"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24</w:t>
            </w:r>
          </w:p>
        </w:tc>
        <w:tc>
          <w:tcPr>
            <w:tcW w:w="3113" w:type="dxa"/>
            <w:tcBorders>
              <w:top w:val="single" w:sz="4" w:space="0" w:color="auto"/>
              <w:bottom w:val="single" w:sz="4" w:space="0" w:color="auto"/>
            </w:tcBorders>
            <w:vAlign w:val="center"/>
          </w:tcPr>
          <w:p w14:paraId="000205BC"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camarão</w:t>
            </w:r>
          </w:p>
        </w:tc>
        <w:tc>
          <w:tcPr>
            <w:tcW w:w="856" w:type="dxa"/>
            <w:tcBorders>
              <w:top w:val="single" w:sz="4" w:space="0" w:color="auto"/>
              <w:bottom w:val="single" w:sz="4" w:space="0" w:color="auto"/>
            </w:tcBorders>
            <w:vAlign w:val="center"/>
          </w:tcPr>
          <w:p w14:paraId="68A29BF1"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118784</w:t>
            </w:r>
          </w:p>
        </w:tc>
        <w:tc>
          <w:tcPr>
            <w:tcW w:w="709" w:type="dxa"/>
            <w:tcBorders>
              <w:top w:val="single" w:sz="4" w:space="0" w:color="auto"/>
              <w:bottom w:val="single" w:sz="4" w:space="0" w:color="auto"/>
            </w:tcBorders>
            <w:vAlign w:val="center"/>
          </w:tcPr>
          <w:p w14:paraId="4145518E"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B569698"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80</w:t>
            </w:r>
          </w:p>
        </w:tc>
        <w:tc>
          <w:tcPr>
            <w:tcW w:w="1825" w:type="dxa"/>
            <w:tcBorders>
              <w:top w:val="single" w:sz="4" w:space="0" w:color="auto"/>
              <w:bottom w:val="single" w:sz="4" w:space="0" w:color="auto"/>
            </w:tcBorders>
            <w:vAlign w:val="center"/>
          </w:tcPr>
          <w:p w14:paraId="0C3EEF8B" w14:textId="2828838F"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47,00</w:t>
            </w:r>
          </w:p>
        </w:tc>
        <w:tc>
          <w:tcPr>
            <w:tcW w:w="1825" w:type="dxa"/>
            <w:tcBorders>
              <w:top w:val="single" w:sz="4" w:space="0" w:color="auto"/>
              <w:bottom w:val="single" w:sz="4" w:space="0" w:color="auto"/>
            </w:tcBorders>
            <w:vAlign w:val="center"/>
          </w:tcPr>
          <w:p w14:paraId="53E823E8" w14:textId="7D2CBB1A"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3.760,00 </w:t>
            </w:r>
          </w:p>
        </w:tc>
      </w:tr>
      <w:tr w:rsidR="00FF100B" w14:paraId="1065BEED" w14:textId="77777777" w:rsidTr="00FF100B">
        <w:tc>
          <w:tcPr>
            <w:tcW w:w="552" w:type="dxa"/>
            <w:tcBorders>
              <w:top w:val="single" w:sz="4" w:space="0" w:color="auto"/>
              <w:bottom w:val="single" w:sz="4" w:space="0" w:color="auto"/>
            </w:tcBorders>
            <w:vAlign w:val="center"/>
          </w:tcPr>
          <w:p w14:paraId="6D7651B9"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25</w:t>
            </w:r>
          </w:p>
        </w:tc>
        <w:tc>
          <w:tcPr>
            <w:tcW w:w="3113" w:type="dxa"/>
            <w:tcBorders>
              <w:top w:val="single" w:sz="4" w:space="0" w:color="auto"/>
              <w:bottom w:val="single" w:sz="4" w:space="0" w:color="auto"/>
            </w:tcBorders>
            <w:vAlign w:val="center"/>
          </w:tcPr>
          <w:p w14:paraId="6F2A1FF7"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peixe</w:t>
            </w:r>
          </w:p>
        </w:tc>
        <w:tc>
          <w:tcPr>
            <w:tcW w:w="856" w:type="dxa"/>
            <w:tcBorders>
              <w:top w:val="single" w:sz="4" w:space="0" w:color="auto"/>
              <w:bottom w:val="single" w:sz="4" w:space="0" w:color="auto"/>
            </w:tcBorders>
            <w:vAlign w:val="center"/>
          </w:tcPr>
          <w:p w14:paraId="3E192704"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188635</w:t>
            </w:r>
          </w:p>
        </w:tc>
        <w:tc>
          <w:tcPr>
            <w:tcW w:w="709" w:type="dxa"/>
            <w:tcBorders>
              <w:top w:val="single" w:sz="4" w:space="0" w:color="auto"/>
              <w:bottom w:val="single" w:sz="4" w:space="0" w:color="auto"/>
            </w:tcBorders>
            <w:vAlign w:val="center"/>
          </w:tcPr>
          <w:p w14:paraId="65FA87A9"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7335BF9"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37874DD5" w14:textId="51D476A0"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55,58</w:t>
            </w:r>
          </w:p>
        </w:tc>
        <w:tc>
          <w:tcPr>
            <w:tcW w:w="1825" w:type="dxa"/>
            <w:tcBorders>
              <w:top w:val="single" w:sz="4" w:space="0" w:color="auto"/>
              <w:bottom w:val="single" w:sz="4" w:space="0" w:color="auto"/>
            </w:tcBorders>
            <w:vAlign w:val="center"/>
          </w:tcPr>
          <w:p w14:paraId="0BF6A6B2" w14:textId="3812C79C"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2.667,84 </w:t>
            </w:r>
          </w:p>
        </w:tc>
      </w:tr>
      <w:tr w:rsidR="00FF100B" w14:paraId="163373B8" w14:textId="77777777" w:rsidTr="00FF100B">
        <w:tc>
          <w:tcPr>
            <w:tcW w:w="552" w:type="dxa"/>
            <w:tcBorders>
              <w:top w:val="single" w:sz="4" w:space="0" w:color="auto"/>
              <w:bottom w:val="single" w:sz="4" w:space="0" w:color="auto"/>
            </w:tcBorders>
            <w:vAlign w:val="center"/>
          </w:tcPr>
          <w:p w14:paraId="2A5A4FC8"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26</w:t>
            </w:r>
          </w:p>
        </w:tc>
        <w:tc>
          <w:tcPr>
            <w:tcW w:w="3113" w:type="dxa"/>
            <w:tcBorders>
              <w:top w:val="single" w:sz="4" w:space="0" w:color="auto"/>
              <w:bottom w:val="single" w:sz="4" w:space="0" w:color="auto"/>
            </w:tcBorders>
            <w:vAlign w:val="center"/>
          </w:tcPr>
          <w:p w14:paraId="65B382A5"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para soja</w:t>
            </w:r>
          </w:p>
        </w:tc>
        <w:tc>
          <w:tcPr>
            <w:tcW w:w="856" w:type="dxa"/>
            <w:tcBorders>
              <w:top w:val="single" w:sz="4" w:space="0" w:color="auto"/>
              <w:bottom w:val="single" w:sz="4" w:space="0" w:color="auto"/>
            </w:tcBorders>
            <w:vAlign w:val="center"/>
          </w:tcPr>
          <w:p w14:paraId="32A7EFB9"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118858</w:t>
            </w:r>
          </w:p>
        </w:tc>
        <w:tc>
          <w:tcPr>
            <w:tcW w:w="709" w:type="dxa"/>
            <w:tcBorders>
              <w:top w:val="single" w:sz="4" w:space="0" w:color="auto"/>
              <w:bottom w:val="single" w:sz="4" w:space="0" w:color="auto"/>
            </w:tcBorders>
            <w:vAlign w:val="center"/>
          </w:tcPr>
          <w:p w14:paraId="6FA468BE"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11532761"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48</w:t>
            </w:r>
          </w:p>
        </w:tc>
        <w:tc>
          <w:tcPr>
            <w:tcW w:w="1825" w:type="dxa"/>
            <w:tcBorders>
              <w:top w:val="single" w:sz="4" w:space="0" w:color="auto"/>
              <w:bottom w:val="single" w:sz="4" w:space="0" w:color="auto"/>
            </w:tcBorders>
            <w:vAlign w:val="center"/>
          </w:tcPr>
          <w:p w14:paraId="16C1A0E1" w14:textId="7083CA68"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53,00</w:t>
            </w:r>
          </w:p>
        </w:tc>
        <w:tc>
          <w:tcPr>
            <w:tcW w:w="1825" w:type="dxa"/>
            <w:tcBorders>
              <w:top w:val="single" w:sz="4" w:space="0" w:color="auto"/>
              <w:bottom w:val="single" w:sz="4" w:space="0" w:color="auto"/>
            </w:tcBorders>
            <w:vAlign w:val="center"/>
          </w:tcPr>
          <w:p w14:paraId="10A14728" w14:textId="43808C8E"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2.544,00 </w:t>
            </w:r>
          </w:p>
        </w:tc>
      </w:tr>
      <w:tr w:rsidR="00FF100B" w14:paraId="01BB59E6" w14:textId="77777777" w:rsidTr="00FF100B">
        <w:tc>
          <w:tcPr>
            <w:tcW w:w="552" w:type="dxa"/>
            <w:tcBorders>
              <w:top w:val="single" w:sz="4" w:space="0" w:color="auto"/>
              <w:bottom w:val="single" w:sz="4" w:space="0" w:color="auto"/>
            </w:tcBorders>
            <w:vAlign w:val="center"/>
          </w:tcPr>
          <w:p w14:paraId="4EEB176F"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lastRenderedPageBreak/>
              <w:t>27</w:t>
            </w:r>
          </w:p>
        </w:tc>
        <w:tc>
          <w:tcPr>
            <w:tcW w:w="3113" w:type="dxa"/>
            <w:tcBorders>
              <w:top w:val="single" w:sz="4" w:space="0" w:color="auto"/>
              <w:bottom w:val="single" w:sz="4" w:space="0" w:color="auto"/>
            </w:tcBorders>
            <w:vAlign w:val="center"/>
          </w:tcPr>
          <w:p w14:paraId="2BEEE301"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arah</w:t>
            </w:r>
            <w:proofErr w:type="spellEnd"/>
            <w:r w:rsidRPr="00CD73C3">
              <w:rPr>
                <w:rFonts w:ascii="Times New Roman" w:hAnsi="Times New Roman" w:cs="Times New Roman"/>
                <w:sz w:val="20"/>
                <w:szCs w:val="20"/>
              </w:rPr>
              <w:t xml:space="preserve"> 1</w:t>
            </w:r>
          </w:p>
        </w:tc>
        <w:tc>
          <w:tcPr>
            <w:tcW w:w="856" w:type="dxa"/>
            <w:tcBorders>
              <w:top w:val="single" w:sz="4" w:space="0" w:color="auto"/>
              <w:bottom w:val="single" w:sz="4" w:space="0" w:color="auto"/>
            </w:tcBorders>
            <w:vAlign w:val="center"/>
          </w:tcPr>
          <w:p w14:paraId="06876380"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177942</w:t>
            </w:r>
          </w:p>
        </w:tc>
        <w:tc>
          <w:tcPr>
            <w:tcW w:w="709" w:type="dxa"/>
            <w:tcBorders>
              <w:top w:val="single" w:sz="4" w:space="0" w:color="auto"/>
              <w:bottom w:val="single" w:sz="4" w:space="0" w:color="auto"/>
            </w:tcBorders>
            <w:vAlign w:val="center"/>
          </w:tcPr>
          <w:p w14:paraId="1300D994"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22A7BF76"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07254A1C" w14:textId="41D8FA91"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55,17</w:t>
            </w:r>
          </w:p>
        </w:tc>
        <w:tc>
          <w:tcPr>
            <w:tcW w:w="1825" w:type="dxa"/>
            <w:tcBorders>
              <w:top w:val="single" w:sz="4" w:space="0" w:color="auto"/>
              <w:bottom w:val="single" w:sz="4" w:space="0" w:color="auto"/>
            </w:tcBorders>
            <w:vAlign w:val="center"/>
          </w:tcPr>
          <w:p w14:paraId="4B9A83B3" w14:textId="359CF81B"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1.765,44 </w:t>
            </w:r>
          </w:p>
        </w:tc>
      </w:tr>
      <w:tr w:rsidR="00FF100B" w14:paraId="54A635F2" w14:textId="77777777" w:rsidTr="00FF100B">
        <w:tc>
          <w:tcPr>
            <w:tcW w:w="552" w:type="dxa"/>
            <w:tcBorders>
              <w:top w:val="single" w:sz="4" w:space="0" w:color="auto"/>
              <w:bottom w:val="single" w:sz="4" w:space="0" w:color="auto"/>
            </w:tcBorders>
            <w:vAlign w:val="center"/>
          </w:tcPr>
          <w:p w14:paraId="0B74874D"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28</w:t>
            </w:r>
          </w:p>
        </w:tc>
        <w:tc>
          <w:tcPr>
            <w:tcW w:w="3113" w:type="dxa"/>
            <w:tcBorders>
              <w:top w:val="single" w:sz="4" w:space="0" w:color="auto"/>
              <w:bottom w:val="single" w:sz="4" w:space="0" w:color="auto"/>
            </w:tcBorders>
            <w:vAlign w:val="center"/>
          </w:tcPr>
          <w:p w14:paraId="1077580A"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 xml:space="preserve">IgE para 5 </w:t>
            </w:r>
            <w:proofErr w:type="spellStart"/>
            <w:r w:rsidRPr="00CD73C3">
              <w:rPr>
                <w:rFonts w:ascii="Times New Roman" w:hAnsi="Times New Roman" w:cs="Times New Roman"/>
                <w:sz w:val="20"/>
                <w:szCs w:val="20"/>
              </w:rPr>
              <w:t>omega</w:t>
            </w:r>
            <w:proofErr w:type="spellEnd"/>
            <w:r w:rsidRPr="00CD73C3">
              <w:rPr>
                <w:rFonts w:ascii="Times New Roman" w:hAnsi="Times New Roman" w:cs="Times New Roman"/>
                <w:sz w:val="20"/>
                <w:szCs w:val="20"/>
              </w:rPr>
              <w:t>-gliadina</w:t>
            </w:r>
          </w:p>
        </w:tc>
        <w:tc>
          <w:tcPr>
            <w:tcW w:w="856" w:type="dxa"/>
            <w:tcBorders>
              <w:top w:val="single" w:sz="4" w:space="0" w:color="auto"/>
              <w:bottom w:val="single" w:sz="4" w:space="0" w:color="auto"/>
            </w:tcBorders>
            <w:vAlign w:val="center"/>
          </w:tcPr>
          <w:p w14:paraId="4D79318B"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177943</w:t>
            </w:r>
          </w:p>
        </w:tc>
        <w:tc>
          <w:tcPr>
            <w:tcW w:w="709" w:type="dxa"/>
            <w:tcBorders>
              <w:top w:val="single" w:sz="4" w:space="0" w:color="auto"/>
              <w:bottom w:val="single" w:sz="4" w:space="0" w:color="auto"/>
            </w:tcBorders>
            <w:vAlign w:val="center"/>
          </w:tcPr>
          <w:p w14:paraId="3D6E7BBF"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528E333D"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32</w:t>
            </w:r>
          </w:p>
        </w:tc>
        <w:tc>
          <w:tcPr>
            <w:tcW w:w="1825" w:type="dxa"/>
            <w:tcBorders>
              <w:top w:val="single" w:sz="4" w:space="0" w:color="auto"/>
              <w:bottom w:val="single" w:sz="4" w:space="0" w:color="auto"/>
            </w:tcBorders>
            <w:vAlign w:val="center"/>
          </w:tcPr>
          <w:p w14:paraId="12D9C258" w14:textId="17D5BDBF"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63,86</w:t>
            </w:r>
          </w:p>
        </w:tc>
        <w:tc>
          <w:tcPr>
            <w:tcW w:w="1825" w:type="dxa"/>
            <w:tcBorders>
              <w:top w:val="single" w:sz="4" w:space="0" w:color="auto"/>
              <w:bottom w:val="single" w:sz="4" w:space="0" w:color="auto"/>
            </w:tcBorders>
            <w:vAlign w:val="center"/>
          </w:tcPr>
          <w:p w14:paraId="1B2E274B" w14:textId="61E6F973"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2.043,52 </w:t>
            </w:r>
          </w:p>
        </w:tc>
      </w:tr>
      <w:tr w:rsidR="00FF100B" w14:paraId="044A752E" w14:textId="77777777" w:rsidTr="00FF100B">
        <w:tc>
          <w:tcPr>
            <w:tcW w:w="552" w:type="dxa"/>
            <w:tcBorders>
              <w:top w:val="single" w:sz="4" w:space="0" w:color="auto"/>
              <w:bottom w:val="single" w:sz="4" w:space="0" w:color="auto"/>
            </w:tcBorders>
            <w:vAlign w:val="center"/>
          </w:tcPr>
          <w:p w14:paraId="07706C9E"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29</w:t>
            </w:r>
          </w:p>
        </w:tc>
        <w:tc>
          <w:tcPr>
            <w:tcW w:w="3113" w:type="dxa"/>
            <w:tcBorders>
              <w:top w:val="single" w:sz="4" w:space="0" w:color="auto"/>
              <w:bottom w:val="single" w:sz="4" w:space="0" w:color="auto"/>
            </w:tcBorders>
            <w:vAlign w:val="center"/>
          </w:tcPr>
          <w:p w14:paraId="7F03ABDB"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r w:rsidRPr="00CD73C3">
              <w:rPr>
                <w:rFonts w:ascii="Times New Roman" w:hAnsi="Times New Roman" w:cs="Times New Roman"/>
                <w:sz w:val="20"/>
                <w:szCs w:val="20"/>
              </w:rPr>
              <w:t>IgE total</w:t>
            </w:r>
          </w:p>
        </w:tc>
        <w:tc>
          <w:tcPr>
            <w:tcW w:w="856" w:type="dxa"/>
            <w:tcBorders>
              <w:top w:val="single" w:sz="4" w:space="0" w:color="auto"/>
              <w:bottom w:val="single" w:sz="4" w:space="0" w:color="auto"/>
            </w:tcBorders>
            <w:vAlign w:val="center"/>
          </w:tcPr>
          <w:p w14:paraId="4AE4F52E"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176927</w:t>
            </w:r>
          </w:p>
        </w:tc>
        <w:tc>
          <w:tcPr>
            <w:tcW w:w="709" w:type="dxa"/>
            <w:tcBorders>
              <w:top w:val="single" w:sz="4" w:space="0" w:color="auto"/>
              <w:bottom w:val="single" w:sz="4" w:space="0" w:color="auto"/>
            </w:tcBorders>
            <w:vAlign w:val="center"/>
          </w:tcPr>
          <w:p w14:paraId="4C9ED308"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4" w:space="0" w:color="auto"/>
            </w:tcBorders>
            <w:vAlign w:val="center"/>
          </w:tcPr>
          <w:p w14:paraId="0412B446"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1000</w:t>
            </w:r>
          </w:p>
        </w:tc>
        <w:tc>
          <w:tcPr>
            <w:tcW w:w="1825" w:type="dxa"/>
            <w:tcBorders>
              <w:top w:val="single" w:sz="4" w:space="0" w:color="auto"/>
              <w:bottom w:val="single" w:sz="4" w:space="0" w:color="auto"/>
            </w:tcBorders>
            <w:vAlign w:val="center"/>
          </w:tcPr>
          <w:p w14:paraId="31A59613" w14:textId="1B0DF2F1"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55,51</w:t>
            </w:r>
          </w:p>
        </w:tc>
        <w:tc>
          <w:tcPr>
            <w:tcW w:w="1825" w:type="dxa"/>
            <w:tcBorders>
              <w:top w:val="single" w:sz="4" w:space="0" w:color="auto"/>
              <w:bottom w:val="single" w:sz="4" w:space="0" w:color="auto"/>
            </w:tcBorders>
            <w:vAlign w:val="center"/>
          </w:tcPr>
          <w:p w14:paraId="67B0CA36" w14:textId="74FCA237"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55.510,00 </w:t>
            </w:r>
          </w:p>
        </w:tc>
      </w:tr>
      <w:tr w:rsidR="00FF100B" w14:paraId="3B3B89E6" w14:textId="77777777" w:rsidTr="00FF100B">
        <w:tc>
          <w:tcPr>
            <w:tcW w:w="552" w:type="dxa"/>
            <w:tcBorders>
              <w:top w:val="single" w:sz="4" w:space="0" w:color="auto"/>
              <w:bottom w:val="single" w:sz="12" w:space="0" w:color="auto"/>
            </w:tcBorders>
            <w:vAlign w:val="center"/>
          </w:tcPr>
          <w:p w14:paraId="377E06FB" w14:textId="77777777" w:rsidR="00FF100B" w:rsidRDefault="00FF100B" w:rsidP="00FF100B">
            <w:pPr>
              <w:jc w:val="center"/>
              <w:rPr>
                <w:rFonts w:ascii="Times New Roman" w:hAnsi="Times New Roman" w:cs="Times New Roman"/>
                <w:sz w:val="22"/>
                <w:szCs w:val="22"/>
              </w:rPr>
            </w:pPr>
            <w:r>
              <w:rPr>
                <w:rFonts w:ascii="Times New Roman" w:hAnsi="Times New Roman" w:cs="Times New Roman"/>
                <w:sz w:val="22"/>
                <w:szCs w:val="22"/>
              </w:rPr>
              <w:t>30</w:t>
            </w:r>
          </w:p>
        </w:tc>
        <w:tc>
          <w:tcPr>
            <w:tcW w:w="3113" w:type="dxa"/>
            <w:tcBorders>
              <w:top w:val="single" w:sz="4" w:space="0" w:color="auto"/>
              <w:bottom w:val="single" w:sz="12" w:space="0" w:color="auto"/>
            </w:tcBorders>
            <w:vAlign w:val="center"/>
          </w:tcPr>
          <w:p w14:paraId="78DE9788" w14:textId="77777777" w:rsidR="00FF100B" w:rsidRPr="00404864" w:rsidRDefault="00FF100B" w:rsidP="00FF100B">
            <w:pPr>
              <w:spacing w:before="120" w:after="120"/>
              <w:ind w:left="57" w:right="57"/>
              <w:jc w:val="both"/>
              <w:rPr>
                <w:rFonts w:ascii="Times New Roman" w:eastAsia="Times New Roman" w:hAnsi="Times New Roman" w:cs="Times New Roman"/>
                <w:bCs/>
                <w:kern w:val="2"/>
                <w:sz w:val="20"/>
                <w:szCs w:val="20"/>
              </w:rPr>
            </w:pPr>
            <w:proofErr w:type="spellStart"/>
            <w:r w:rsidRPr="00CD73C3">
              <w:rPr>
                <w:rFonts w:ascii="Times New Roman" w:hAnsi="Times New Roman" w:cs="Times New Roman"/>
                <w:sz w:val="20"/>
                <w:szCs w:val="20"/>
              </w:rPr>
              <w:t>Anti-ccp</w:t>
            </w:r>
            <w:proofErr w:type="spellEnd"/>
          </w:p>
        </w:tc>
        <w:tc>
          <w:tcPr>
            <w:tcW w:w="856" w:type="dxa"/>
            <w:tcBorders>
              <w:top w:val="single" w:sz="4" w:space="0" w:color="auto"/>
              <w:bottom w:val="single" w:sz="12" w:space="0" w:color="auto"/>
            </w:tcBorders>
            <w:vAlign w:val="center"/>
          </w:tcPr>
          <w:p w14:paraId="0E684022" w14:textId="77777777" w:rsidR="00FF100B" w:rsidRPr="00404864" w:rsidRDefault="00FF100B" w:rsidP="00FF100B">
            <w:pPr>
              <w:jc w:val="center"/>
              <w:rPr>
                <w:rFonts w:ascii="Times New Roman" w:eastAsia="Times New Roman" w:hAnsi="Times New Roman" w:cs="Times New Roman"/>
                <w:sz w:val="20"/>
                <w:szCs w:val="20"/>
              </w:rPr>
            </w:pPr>
            <w:r w:rsidRPr="00CD73C3">
              <w:rPr>
                <w:rFonts w:ascii="Times New Roman" w:hAnsi="Times New Roman" w:cs="Times New Roman"/>
                <w:sz w:val="20"/>
                <w:szCs w:val="20"/>
              </w:rPr>
              <w:t>118967</w:t>
            </w:r>
          </w:p>
        </w:tc>
        <w:tc>
          <w:tcPr>
            <w:tcW w:w="709" w:type="dxa"/>
            <w:tcBorders>
              <w:top w:val="single" w:sz="4" w:space="0" w:color="auto"/>
              <w:bottom w:val="single" w:sz="12" w:space="0" w:color="auto"/>
            </w:tcBorders>
            <w:vAlign w:val="center"/>
          </w:tcPr>
          <w:p w14:paraId="5071186A" w14:textId="77777777" w:rsidR="00FF100B" w:rsidRDefault="00FF100B" w:rsidP="00FF100B">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teste</w:t>
            </w:r>
          </w:p>
        </w:tc>
        <w:tc>
          <w:tcPr>
            <w:tcW w:w="851" w:type="dxa"/>
            <w:tcBorders>
              <w:top w:val="single" w:sz="4" w:space="0" w:color="auto"/>
              <w:bottom w:val="single" w:sz="12" w:space="0" w:color="auto"/>
            </w:tcBorders>
            <w:vAlign w:val="center"/>
          </w:tcPr>
          <w:p w14:paraId="1DC27FF7" w14:textId="77777777" w:rsidR="00FF100B" w:rsidRPr="00404864" w:rsidRDefault="00FF100B" w:rsidP="00FF100B">
            <w:pPr>
              <w:ind w:right="57"/>
              <w:jc w:val="right"/>
              <w:rPr>
                <w:rFonts w:ascii="Times New Roman" w:eastAsia="Times New Roman" w:hAnsi="Times New Roman" w:cs="Times New Roman"/>
                <w:b/>
                <w:bCs/>
                <w:sz w:val="20"/>
                <w:szCs w:val="20"/>
              </w:rPr>
            </w:pPr>
            <w:r w:rsidRPr="00CD73C3">
              <w:rPr>
                <w:rFonts w:ascii="Times New Roman" w:hAnsi="Times New Roman" w:cs="Times New Roman"/>
                <w:sz w:val="20"/>
                <w:szCs w:val="20"/>
              </w:rPr>
              <w:t>200</w:t>
            </w:r>
          </w:p>
        </w:tc>
        <w:tc>
          <w:tcPr>
            <w:tcW w:w="1825" w:type="dxa"/>
            <w:tcBorders>
              <w:top w:val="single" w:sz="4" w:space="0" w:color="auto"/>
              <w:bottom w:val="single" w:sz="12" w:space="0" w:color="auto"/>
            </w:tcBorders>
            <w:vAlign w:val="center"/>
          </w:tcPr>
          <w:p w14:paraId="1370B8CF" w14:textId="3B5149D9" w:rsidR="00FF100B" w:rsidRDefault="00FF100B" w:rsidP="00FF100B">
            <w:pPr>
              <w:ind w:right="57"/>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203,33</w:t>
            </w:r>
          </w:p>
        </w:tc>
        <w:tc>
          <w:tcPr>
            <w:tcW w:w="1825" w:type="dxa"/>
            <w:tcBorders>
              <w:top w:val="single" w:sz="4" w:space="0" w:color="auto"/>
              <w:bottom w:val="single" w:sz="12" w:space="0" w:color="auto"/>
            </w:tcBorders>
            <w:vAlign w:val="center"/>
          </w:tcPr>
          <w:p w14:paraId="3BE7808E" w14:textId="1AE81856" w:rsidR="00FF100B" w:rsidRPr="00FF100B" w:rsidRDefault="00FF100B" w:rsidP="00FF100B">
            <w:pPr>
              <w:ind w:right="57"/>
              <w:jc w:val="right"/>
              <w:rPr>
                <w:rFonts w:ascii="Times New Roman" w:eastAsia="Times New Roman" w:hAnsi="Times New Roman" w:cs="Times New Roman"/>
                <w:sz w:val="20"/>
                <w:szCs w:val="20"/>
              </w:rPr>
            </w:pPr>
            <w:r w:rsidRPr="00FF100B">
              <w:rPr>
                <w:rFonts w:ascii="Times New Roman" w:hAnsi="Times New Roman" w:cs="Times New Roman"/>
                <w:color w:val="000000"/>
                <w:sz w:val="20"/>
                <w:szCs w:val="20"/>
              </w:rPr>
              <w:t xml:space="preserve">40.666,00 </w:t>
            </w:r>
          </w:p>
        </w:tc>
      </w:tr>
    </w:tbl>
    <w:p w14:paraId="627C8C41" w14:textId="77777777" w:rsidR="002D549E" w:rsidRPr="000126E1" w:rsidRDefault="002D549E" w:rsidP="002D549E">
      <w:pPr>
        <w:jc w:val="center"/>
        <w:rPr>
          <w:rFonts w:ascii="Times New Roman" w:hAnsi="Times New Roman" w:cs="Times New Roman"/>
        </w:rPr>
      </w:pPr>
      <w:r w:rsidRPr="000126E1">
        <w:rPr>
          <w:rFonts w:ascii="Times New Roman" w:hAnsi="Times New Roman" w:cs="Times New Roman"/>
        </w:rPr>
        <w:br w:type="page"/>
      </w:r>
    </w:p>
    <w:p w14:paraId="5F1D8296" w14:textId="77777777" w:rsidR="002D549E" w:rsidRPr="002B17E1" w:rsidRDefault="002D549E" w:rsidP="000406BA">
      <w:pPr>
        <w:spacing w:after="60"/>
        <w:jc w:val="center"/>
        <w:rPr>
          <w:rFonts w:ascii="Times New Roman" w:eastAsia="Times New Roman" w:hAnsi="Times New Roman" w:cs="Times New Roman"/>
          <w:b/>
          <w:bCs/>
          <w:caps/>
        </w:rPr>
      </w:pPr>
      <w:r w:rsidRPr="002B17E1">
        <w:rPr>
          <w:rFonts w:ascii="Times New Roman" w:eastAsia="Times New Roman" w:hAnsi="Times New Roman" w:cs="Times New Roman"/>
          <w:b/>
          <w:bCs/>
          <w:caps/>
        </w:rPr>
        <w:lastRenderedPageBreak/>
        <w:t>ANEXO VI</w:t>
      </w:r>
    </w:p>
    <w:p w14:paraId="0A27A0B1" w14:textId="77777777" w:rsidR="00AE47C8" w:rsidRPr="00AE47C8" w:rsidRDefault="002D549E" w:rsidP="000406BA">
      <w:pPr>
        <w:spacing w:after="60" w:line="312" w:lineRule="auto"/>
        <w:jc w:val="center"/>
        <w:rPr>
          <w:rFonts w:ascii="Times New Roman" w:eastAsia="Times New Roman" w:hAnsi="Times New Roman" w:cs="Times New Roman"/>
          <w:b/>
          <w:bCs/>
          <w:caps/>
        </w:rPr>
      </w:pPr>
      <w:r w:rsidRPr="002B17E1">
        <w:rPr>
          <w:rFonts w:ascii="Times New Roman" w:eastAsia="Times New Roman" w:hAnsi="Times New Roman" w:cs="Times New Roman"/>
          <w:b/>
          <w:bCs/>
          <w:caps/>
        </w:rPr>
        <w:t>Modelo de apresentação da proposta</w:t>
      </w:r>
    </w:p>
    <w:p w14:paraId="138C96C1" w14:textId="77777777" w:rsidR="00FA71BA" w:rsidRDefault="00FA71BA" w:rsidP="002D549E">
      <w:pPr>
        <w:spacing w:line="259" w:lineRule="auto"/>
        <w:rPr>
          <w:rFonts w:ascii="Times New Roman" w:hAnsi="Times New Roman" w:cs="Times New Roman"/>
          <w:sz w:val="12"/>
          <w:szCs w:val="12"/>
        </w:rPr>
      </w:pPr>
    </w:p>
    <w:tbl>
      <w:tblPr>
        <w:tblW w:w="10047" w:type="dxa"/>
        <w:jc w:val="center"/>
        <w:tblBorders>
          <w:top w:val="double" w:sz="6" w:space="0" w:color="auto"/>
          <w:left w:val="double" w:sz="6" w:space="0" w:color="auto"/>
          <w:bottom w:val="double" w:sz="6" w:space="0" w:color="auto"/>
          <w:right w:val="double" w:sz="6" w:space="0" w:color="auto"/>
          <w:insideH w:val="single" w:sz="4" w:space="0" w:color="auto"/>
          <w:insideV w:val="single" w:sz="12" w:space="0" w:color="auto"/>
        </w:tblBorders>
        <w:tblLayout w:type="fixed"/>
        <w:tblCellMar>
          <w:left w:w="70" w:type="dxa"/>
          <w:right w:w="70" w:type="dxa"/>
        </w:tblCellMar>
        <w:tblLook w:val="04A0" w:firstRow="1" w:lastRow="0" w:firstColumn="1" w:lastColumn="0" w:noHBand="0" w:noVBand="1"/>
      </w:tblPr>
      <w:tblGrid>
        <w:gridCol w:w="2253"/>
        <w:gridCol w:w="985"/>
        <w:gridCol w:w="2859"/>
        <w:gridCol w:w="3950"/>
      </w:tblGrid>
      <w:tr w:rsidR="00FA71BA" w:rsidRPr="004E0099" w14:paraId="5E58B361" w14:textId="77777777" w:rsidTr="002B7588">
        <w:trPr>
          <w:trHeight w:val="647"/>
          <w:jc w:val="center"/>
        </w:trPr>
        <w:tc>
          <w:tcPr>
            <w:tcW w:w="6097" w:type="dxa"/>
            <w:gridSpan w:val="3"/>
            <w:tcBorders>
              <w:bottom w:val="single" w:sz="8" w:space="0" w:color="auto"/>
            </w:tcBorders>
            <w:vAlign w:val="center"/>
            <w:hideMark/>
          </w:tcPr>
          <w:p w14:paraId="4800E8F8" w14:textId="77777777" w:rsidR="00FA71BA" w:rsidRPr="00E00098" w:rsidRDefault="00FA71BA" w:rsidP="002B7588">
            <w:pPr>
              <w:jc w:val="center"/>
              <w:rPr>
                <w:rFonts w:ascii="Times New Roman" w:hAnsi="Times New Roman" w:cs="Times New Roman"/>
                <w:b/>
                <w:smallCaps/>
                <w:sz w:val="18"/>
                <w:szCs w:val="18"/>
              </w:rPr>
            </w:pPr>
            <w:bookmarkStart w:id="61" w:name="_Hlk176355275"/>
            <w:r w:rsidRPr="00E00098">
              <w:rPr>
                <w:rFonts w:ascii="Times New Roman" w:hAnsi="Times New Roman" w:cs="Times New Roman"/>
                <w:b/>
                <w:smallCaps/>
                <w:sz w:val="18"/>
                <w:szCs w:val="18"/>
              </w:rPr>
              <w:t>ANEXO VI</w:t>
            </w:r>
          </w:p>
          <w:p w14:paraId="65F6579F" w14:textId="77777777" w:rsidR="00FA71BA" w:rsidRPr="004E0099" w:rsidRDefault="00FA71BA" w:rsidP="002B7588">
            <w:pPr>
              <w:jc w:val="center"/>
              <w:rPr>
                <w:rFonts w:ascii="Times New Roman" w:hAnsi="Times New Roman" w:cs="Times New Roman"/>
                <w:sz w:val="18"/>
                <w:szCs w:val="18"/>
              </w:rPr>
            </w:pPr>
            <w:r w:rsidRPr="00E00098">
              <w:rPr>
                <w:rFonts w:ascii="Times New Roman" w:hAnsi="Times New Roman" w:cs="Times New Roman"/>
                <w:b/>
                <w:smallCaps/>
                <w:sz w:val="18"/>
                <w:szCs w:val="18"/>
              </w:rPr>
              <w:t>MODELO DE APRESENTAÇÃO DA PROPOSTA</w:t>
            </w:r>
          </w:p>
        </w:tc>
        <w:tc>
          <w:tcPr>
            <w:tcW w:w="3950" w:type="dxa"/>
            <w:tcBorders>
              <w:bottom w:val="single" w:sz="8" w:space="0" w:color="auto"/>
            </w:tcBorders>
            <w:vAlign w:val="center"/>
            <w:hideMark/>
          </w:tcPr>
          <w:p w14:paraId="368C4D52" w14:textId="77777777" w:rsidR="00FA71BA" w:rsidRPr="00C66F93" w:rsidRDefault="00FA71BA" w:rsidP="002B7588">
            <w:pPr>
              <w:spacing w:before="60" w:after="60"/>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3F7F2578" w14:textId="77777777" w:rsidR="00FA71BA" w:rsidRPr="00C66F93" w:rsidRDefault="00FA71BA" w:rsidP="002B7588">
            <w:pPr>
              <w:spacing w:before="60" w:after="60"/>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0BCD4EE7" w14:textId="77777777" w:rsidR="00FA71BA" w:rsidRPr="004E0099" w:rsidRDefault="00FA71BA" w:rsidP="002B7588">
            <w:pPr>
              <w:spacing w:before="60" w:after="60"/>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SEI-260006/035665/2024</w:t>
            </w:r>
            <w:r w:rsidRPr="002B60DC">
              <w:rPr>
                <w:rFonts w:ascii="Times New Roman" w:hAnsi="Times New Roman" w:cs="Times New Roman"/>
                <w:sz w:val="18"/>
                <w:szCs w:val="18"/>
              </w:rPr>
              <w:t>.</w:t>
            </w:r>
          </w:p>
        </w:tc>
      </w:tr>
      <w:tr w:rsidR="00FA71BA" w:rsidRPr="004E0099" w14:paraId="3838C278" w14:textId="77777777" w:rsidTr="002B7588">
        <w:trPr>
          <w:trHeight w:val="1134"/>
          <w:jc w:val="center"/>
        </w:trPr>
        <w:tc>
          <w:tcPr>
            <w:tcW w:w="2253" w:type="dxa"/>
            <w:tcBorders>
              <w:top w:val="single" w:sz="8" w:space="0" w:color="auto"/>
              <w:bottom w:val="single" w:sz="8" w:space="0" w:color="auto"/>
            </w:tcBorders>
            <w:vAlign w:val="center"/>
            <w:hideMark/>
          </w:tcPr>
          <w:p w14:paraId="0BE68AAD" w14:textId="77777777" w:rsidR="00FA71BA" w:rsidRPr="004E0099" w:rsidRDefault="00FA71BA" w:rsidP="002B7588">
            <w:pPr>
              <w:jc w:val="both"/>
              <w:rPr>
                <w:rFonts w:ascii="Times New Roman" w:hAnsi="Times New Roman" w:cs="Times New Roman"/>
                <w:sz w:val="16"/>
                <w:szCs w:val="16"/>
              </w:rPr>
            </w:pPr>
            <w:r w:rsidRPr="004E0099">
              <w:rPr>
                <w:rFonts w:ascii="Times New Roman" w:hAnsi="Times New Roman" w:cs="Times New Roman"/>
                <w:sz w:val="16"/>
                <w:szCs w:val="16"/>
              </w:rPr>
              <w:t xml:space="preserve">A firma ao lado mencionada propõe fornecer à Universidade do Estado do Rio de Janeiro, pelos preços abaixo assinados, obedecendo rigorosamente ao estipulado e constante do EDITAL n° </w:t>
            </w:r>
            <w:r w:rsidRPr="004E0099">
              <w:rPr>
                <w:rFonts w:ascii="Times New Roman" w:hAnsi="Times New Roman" w:cs="Times New Roman"/>
                <w:b/>
                <w:sz w:val="16"/>
                <w:szCs w:val="16"/>
              </w:rPr>
              <w:t>___ / 2024</w:t>
            </w:r>
            <w:r w:rsidRPr="004E0099">
              <w:rPr>
                <w:rFonts w:ascii="Times New Roman" w:hAnsi="Times New Roman" w:cs="Times New Roman"/>
                <w:sz w:val="16"/>
                <w:szCs w:val="16"/>
              </w:rPr>
              <w:t>.</w:t>
            </w:r>
          </w:p>
        </w:tc>
        <w:tc>
          <w:tcPr>
            <w:tcW w:w="7794" w:type="dxa"/>
            <w:gridSpan w:val="3"/>
            <w:tcBorders>
              <w:top w:val="single" w:sz="8" w:space="0" w:color="auto"/>
              <w:bottom w:val="single" w:sz="8" w:space="0" w:color="auto"/>
            </w:tcBorders>
            <w:vAlign w:val="center"/>
          </w:tcPr>
          <w:p w14:paraId="2662BAAF" w14:textId="77777777" w:rsidR="00FA71BA" w:rsidRPr="004E0099" w:rsidRDefault="00FA71BA" w:rsidP="002B7588">
            <w:pPr>
              <w:spacing w:before="60" w:after="60"/>
              <w:rPr>
                <w:rFonts w:ascii="Times New Roman" w:hAnsi="Times New Roman" w:cs="Times New Roman"/>
                <w:noProof/>
                <w:sz w:val="16"/>
                <w:szCs w:val="16"/>
              </w:rPr>
            </w:pPr>
            <w:r w:rsidRPr="004E0099">
              <w:rPr>
                <w:rFonts w:ascii="Times New Roman" w:hAnsi="Times New Roman" w:cs="Times New Roman"/>
                <w:sz w:val="16"/>
                <w:szCs w:val="16"/>
              </w:rPr>
              <w:t xml:space="preserve">Razão Social: </w:t>
            </w:r>
            <w:r w:rsidRPr="004E0099">
              <w:rPr>
                <w:rFonts w:ascii="Times New Roman" w:hAnsi="Times New Roman" w:cs="Times New Roman"/>
                <w:sz w:val="16"/>
                <w:szCs w:val="16"/>
              </w:rPr>
              <w:fldChar w:fldCharType="begin">
                <w:ffData>
                  <w:name w:val="Texto7"/>
                  <w:enabled/>
                  <w:calcOnExit w:val="0"/>
                  <w:textInput/>
                </w:ffData>
              </w:fldChar>
            </w:r>
            <w:r w:rsidRPr="004E0099">
              <w:rPr>
                <w:rFonts w:ascii="Times New Roman" w:hAnsi="Times New Roman" w:cs="Times New Roman"/>
                <w:sz w:val="16"/>
                <w:szCs w:val="16"/>
              </w:rPr>
              <w:instrText xml:space="preserve"> FORMTEXT </w:instrText>
            </w:r>
            <w:r w:rsidRPr="004E0099">
              <w:rPr>
                <w:rFonts w:ascii="Times New Roman" w:hAnsi="Times New Roman" w:cs="Times New Roman"/>
                <w:sz w:val="16"/>
                <w:szCs w:val="16"/>
              </w:rPr>
            </w:r>
            <w:r w:rsidRPr="004E0099">
              <w:rPr>
                <w:rFonts w:ascii="Times New Roman" w:hAnsi="Times New Roman" w:cs="Times New Roman"/>
                <w:sz w:val="16"/>
                <w:szCs w:val="16"/>
              </w:rPr>
              <w:fldChar w:fldCharType="separate"/>
            </w:r>
            <w:r w:rsidRPr="004E0099">
              <w:rPr>
                <w:rFonts w:ascii="Times New Roman" w:hAnsi="Times New Roman" w:cs="Times New Roman"/>
                <w:noProof/>
                <w:sz w:val="16"/>
                <w:szCs w:val="16"/>
              </w:rPr>
              <w:t> </w:t>
            </w:r>
            <w:r w:rsidRPr="004E0099">
              <w:rPr>
                <w:rFonts w:ascii="Times New Roman" w:hAnsi="Times New Roman" w:cs="Times New Roman"/>
                <w:noProof/>
                <w:sz w:val="16"/>
                <w:szCs w:val="16"/>
              </w:rPr>
              <w:t> </w:t>
            </w:r>
            <w:r w:rsidRPr="004E0099">
              <w:rPr>
                <w:rFonts w:ascii="Times New Roman" w:hAnsi="Times New Roman" w:cs="Times New Roman"/>
                <w:noProof/>
                <w:sz w:val="16"/>
                <w:szCs w:val="16"/>
              </w:rPr>
              <w:t> </w:t>
            </w:r>
            <w:r w:rsidRPr="004E0099">
              <w:rPr>
                <w:rFonts w:ascii="Times New Roman" w:hAnsi="Times New Roman" w:cs="Times New Roman"/>
                <w:noProof/>
                <w:sz w:val="16"/>
                <w:szCs w:val="16"/>
              </w:rPr>
              <w:t> </w:t>
            </w:r>
            <w:r w:rsidRPr="004E0099">
              <w:rPr>
                <w:rFonts w:ascii="Times New Roman" w:hAnsi="Times New Roman" w:cs="Times New Roman"/>
                <w:noProof/>
                <w:sz w:val="16"/>
                <w:szCs w:val="16"/>
              </w:rPr>
              <w:t> </w:t>
            </w:r>
          </w:p>
          <w:p w14:paraId="34A08904" w14:textId="77777777" w:rsidR="00FA71BA" w:rsidRPr="004E0099" w:rsidRDefault="00FA71BA" w:rsidP="002B7588">
            <w:pPr>
              <w:spacing w:before="60" w:after="60"/>
              <w:rPr>
                <w:rFonts w:ascii="Times New Roman" w:hAnsi="Times New Roman" w:cs="Times New Roman"/>
                <w:b/>
                <w:sz w:val="16"/>
                <w:szCs w:val="16"/>
              </w:rPr>
            </w:pPr>
            <w:r w:rsidRPr="004E0099">
              <w:rPr>
                <w:rFonts w:ascii="Times New Roman" w:hAnsi="Times New Roman" w:cs="Times New Roman"/>
                <w:sz w:val="16"/>
                <w:szCs w:val="16"/>
              </w:rPr>
              <w:fldChar w:fldCharType="end"/>
            </w:r>
            <w:r w:rsidRPr="004E0099">
              <w:rPr>
                <w:rFonts w:ascii="Times New Roman" w:hAnsi="Times New Roman" w:cs="Times New Roman"/>
                <w:sz w:val="16"/>
                <w:szCs w:val="16"/>
              </w:rPr>
              <w:t xml:space="preserve">CNPJ: </w:t>
            </w:r>
            <w:r w:rsidRPr="004E0099">
              <w:rPr>
                <w:rFonts w:ascii="Times New Roman" w:hAnsi="Times New Roman" w:cs="Times New Roman"/>
                <w:sz w:val="16"/>
                <w:szCs w:val="16"/>
              </w:rPr>
              <w:fldChar w:fldCharType="begin">
                <w:ffData>
                  <w:name w:val="Texto7"/>
                  <w:enabled/>
                  <w:calcOnExit w:val="0"/>
                  <w:textInput/>
                </w:ffData>
              </w:fldChar>
            </w:r>
            <w:r w:rsidRPr="004E0099">
              <w:rPr>
                <w:rFonts w:ascii="Times New Roman" w:hAnsi="Times New Roman" w:cs="Times New Roman"/>
                <w:sz w:val="16"/>
                <w:szCs w:val="16"/>
              </w:rPr>
              <w:instrText xml:space="preserve"> FORMTEXT </w:instrText>
            </w:r>
            <w:r w:rsidRPr="004E0099">
              <w:rPr>
                <w:rFonts w:ascii="Times New Roman" w:hAnsi="Times New Roman" w:cs="Times New Roman"/>
                <w:sz w:val="16"/>
                <w:szCs w:val="16"/>
              </w:rPr>
            </w:r>
            <w:r w:rsidRPr="004E0099">
              <w:rPr>
                <w:rFonts w:ascii="Times New Roman" w:hAnsi="Times New Roman" w:cs="Times New Roman"/>
                <w:sz w:val="16"/>
                <w:szCs w:val="16"/>
              </w:rPr>
              <w:fldChar w:fldCharType="separate"/>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fldChar w:fldCharType="end"/>
            </w:r>
          </w:p>
          <w:p w14:paraId="0DB53633" w14:textId="77777777" w:rsidR="00FA71BA" w:rsidRPr="004E0099" w:rsidRDefault="00FA71BA" w:rsidP="002B7588">
            <w:pPr>
              <w:spacing w:before="60" w:after="60"/>
              <w:rPr>
                <w:rFonts w:ascii="Times New Roman" w:hAnsi="Times New Roman" w:cs="Times New Roman"/>
                <w:sz w:val="16"/>
                <w:szCs w:val="16"/>
              </w:rPr>
            </w:pPr>
            <w:r w:rsidRPr="004E0099">
              <w:rPr>
                <w:rFonts w:ascii="Times New Roman" w:hAnsi="Times New Roman" w:cs="Times New Roman"/>
                <w:sz w:val="16"/>
                <w:szCs w:val="16"/>
              </w:rPr>
              <w:t xml:space="preserve">Inscrição Estadual: </w:t>
            </w:r>
            <w:r w:rsidRPr="004E0099">
              <w:rPr>
                <w:rFonts w:ascii="Times New Roman" w:hAnsi="Times New Roman" w:cs="Times New Roman"/>
                <w:sz w:val="16"/>
                <w:szCs w:val="16"/>
              </w:rPr>
              <w:fldChar w:fldCharType="begin">
                <w:ffData>
                  <w:name w:val="Texto7"/>
                  <w:enabled/>
                  <w:calcOnExit w:val="0"/>
                  <w:textInput/>
                </w:ffData>
              </w:fldChar>
            </w:r>
            <w:r w:rsidRPr="004E0099">
              <w:rPr>
                <w:rFonts w:ascii="Times New Roman" w:hAnsi="Times New Roman" w:cs="Times New Roman"/>
                <w:sz w:val="16"/>
                <w:szCs w:val="16"/>
              </w:rPr>
              <w:instrText xml:space="preserve"> FORMTEXT </w:instrText>
            </w:r>
            <w:r w:rsidRPr="004E0099">
              <w:rPr>
                <w:rFonts w:ascii="Times New Roman" w:hAnsi="Times New Roman" w:cs="Times New Roman"/>
                <w:sz w:val="16"/>
                <w:szCs w:val="16"/>
              </w:rPr>
            </w:r>
            <w:r w:rsidRPr="004E0099">
              <w:rPr>
                <w:rFonts w:ascii="Times New Roman" w:hAnsi="Times New Roman" w:cs="Times New Roman"/>
                <w:sz w:val="16"/>
                <w:szCs w:val="16"/>
              </w:rPr>
              <w:fldChar w:fldCharType="separate"/>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fldChar w:fldCharType="end"/>
            </w:r>
          </w:p>
          <w:p w14:paraId="7BECEA89" w14:textId="77777777" w:rsidR="00FA71BA" w:rsidRPr="004E0099" w:rsidRDefault="00FA71BA" w:rsidP="002B7588">
            <w:pPr>
              <w:spacing w:before="60" w:after="60"/>
              <w:rPr>
                <w:rFonts w:ascii="Times New Roman" w:hAnsi="Times New Roman" w:cs="Times New Roman"/>
                <w:sz w:val="16"/>
                <w:szCs w:val="16"/>
              </w:rPr>
            </w:pPr>
            <w:r w:rsidRPr="004E0099">
              <w:rPr>
                <w:rFonts w:ascii="Times New Roman" w:hAnsi="Times New Roman" w:cs="Times New Roman"/>
                <w:sz w:val="16"/>
                <w:szCs w:val="16"/>
              </w:rPr>
              <w:t xml:space="preserve">Endereço: </w:t>
            </w:r>
            <w:r w:rsidRPr="004E0099">
              <w:rPr>
                <w:rFonts w:ascii="Times New Roman" w:hAnsi="Times New Roman" w:cs="Times New Roman"/>
                <w:sz w:val="16"/>
                <w:szCs w:val="16"/>
              </w:rPr>
              <w:fldChar w:fldCharType="begin">
                <w:ffData>
                  <w:name w:val="Texto7"/>
                  <w:enabled/>
                  <w:calcOnExit w:val="0"/>
                  <w:textInput/>
                </w:ffData>
              </w:fldChar>
            </w:r>
            <w:r w:rsidRPr="004E0099">
              <w:rPr>
                <w:rFonts w:ascii="Times New Roman" w:hAnsi="Times New Roman" w:cs="Times New Roman"/>
                <w:sz w:val="16"/>
                <w:szCs w:val="16"/>
              </w:rPr>
              <w:instrText xml:space="preserve"> FORMTEXT </w:instrText>
            </w:r>
            <w:r w:rsidRPr="004E0099">
              <w:rPr>
                <w:rFonts w:ascii="Times New Roman" w:hAnsi="Times New Roman" w:cs="Times New Roman"/>
                <w:sz w:val="16"/>
                <w:szCs w:val="16"/>
              </w:rPr>
            </w:r>
            <w:r w:rsidRPr="004E0099">
              <w:rPr>
                <w:rFonts w:ascii="Times New Roman" w:hAnsi="Times New Roman" w:cs="Times New Roman"/>
                <w:sz w:val="16"/>
                <w:szCs w:val="16"/>
              </w:rPr>
              <w:fldChar w:fldCharType="separate"/>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fldChar w:fldCharType="end"/>
            </w:r>
          </w:p>
          <w:p w14:paraId="4AEE89D2" w14:textId="77777777" w:rsidR="00FA71BA" w:rsidRPr="004E0099" w:rsidRDefault="00FA71BA" w:rsidP="002B7588">
            <w:pPr>
              <w:spacing w:before="60" w:after="60"/>
              <w:rPr>
                <w:rFonts w:ascii="Times New Roman" w:hAnsi="Times New Roman" w:cs="Times New Roman"/>
                <w:sz w:val="16"/>
                <w:szCs w:val="16"/>
              </w:rPr>
            </w:pPr>
            <w:r w:rsidRPr="004E0099">
              <w:rPr>
                <w:rFonts w:ascii="Times New Roman" w:hAnsi="Times New Roman" w:cs="Times New Roman"/>
                <w:sz w:val="16"/>
                <w:szCs w:val="16"/>
              </w:rPr>
              <w:t xml:space="preserve">Tel./Fax: </w:t>
            </w:r>
            <w:r w:rsidRPr="004E0099">
              <w:rPr>
                <w:rFonts w:ascii="Times New Roman" w:hAnsi="Times New Roman" w:cs="Times New Roman"/>
                <w:sz w:val="16"/>
                <w:szCs w:val="16"/>
              </w:rPr>
              <w:fldChar w:fldCharType="begin">
                <w:ffData>
                  <w:name w:val="Texto7"/>
                  <w:enabled/>
                  <w:calcOnExit w:val="0"/>
                  <w:textInput/>
                </w:ffData>
              </w:fldChar>
            </w:r>
            <w:r w:rsidRPr="004E0099">
              <w:rPr>
                <w:rFonts w:ascii="Times New Roman" w:hAnsi="Times New Roman" w:cs="Times New Roman"/>
                <w:sz w:val="16"/>
                <w:szCs w:val="16"/>
              </w:rPr>
              <w:instrText xml:space="preserve"> FORMTEXT </w:instrText>
            </w:r>
            <w:r w:rsidRPr="004E0099">
              <w:rPr>
                <w:rFonts w:ascii="Times New Roman" w:hAnsi="Times New Roman" w:cs="Times New Roman"/>
                <w:sz w:val="16"/>
                <w:szCs w:val="16"/>
              </w:rPr>
            </w:r>
            <w:r w:rsidRPr="004E0099">
              <w:rPr>
                <w:rFonts w:ascii="Times New Roman" w:hAnsi="Times New Roman" w:cs="Times New Roman"/>
                <w:sz w:val="16"/>
                <w:szCs w:val="16"/>
              </w:rPr>
              <w:fldChar w:fldCharType="separate"/>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fldChar w:fldCharType="end"/>
            </w:r>
          </w:p>
          <w:p w14:paraId="3C2A2777" w14:textId="77777777" w:rsidR="00FA71BA" w:rsidRPr="004E0099" w:rsidRDefault="00FA71BA" w:rsidP="002B7588">
            <w:pPr>
              <w:spacing w:before="60" w:after="60"/>
              <w:rPr>
                <w:rFonts w:ascii="Times New Roman" w:hAnsi="Times New Roman" w:cs="Times New Roman"/>
                <w:sz w:val="18"/>
                <w:szCs w:val="18"/>
              </w:rPr>
            </w:pPr>
            <w:r w:rsidRPr="004E0099">
              <w:rPr>
                <w:rFonts w:ascii="Times New Roman" w:hAnsi="Times New Roman" w:cs="Times New Roman"/>
                <w:sz w:val="16"/>
                <w:szCs w:val="16"/>
              </w:rPr>
              <w:t xml:space="preserve">E-mail: </w:t>
            </w:r>
            <w:r w:rsidRPr="004E0099">
              <w:rPr>
                <w:rFonts w:ascii="Times New Roman" w:hAnsi="Times New Roman" w:cs="Times New Roman"/>
                <w:sz w:val="16"/>
                <w:szCs w:val="16"/>
              </w:rPr>
              <w:fldChar w:fldCharType="begin">
                <w:ffData>
                  <w:name w:val="Texto12"/>
                  <w:enabled/>
                  <w:calcOnExit w:val="0"/>
                  <w:textInput/>
                </w:ffData>
              </w:fldChar>
            </w:r>
            <w:r w:rsidRPr="004E0099">
              <w:rPr>
                <w:rFonts w:ascii="Times New Roman" w:hAnsi="Times New Roman" w:cs="Times New Roman"/>
                <w:sz w:val="16"/>
                <w:szCs w:val="16"/>
              </w:rPr>
              <w:instrText xml:space="preserve"> FORMTEXT </w:instrText>
            </w:r>
            <w:r w:rsidRPr="004E0099">
              <w:rPr>
                <w:rFonts w:ascii="Times New Roman" w:hAnsi="Times New Roman" w:cs="Times New Roman"/>
                <w:sz w:val="16"/>
                <w:szCs w:val="16"/>
              </w:rPr>
            </w:r>
            <w:r w:rsidRPr="004E0099">
              <w:rPr>
                <w:rFonts w:ascii="Times New Roman" w:hAnsi="Times New Roman" w:cs="Times New Roman"/>
                <w:sz w:val="16"/>
                <w:szCs w:val="16"/>
              </w:rPr>
              <w:fldChar w:fldCharType="separate"/>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t> </w:t>
            </w:r>
            <w:r w:rsidRPr="004E0099">
              <w:rPr>
                <w:rFonts w:ascii="Times New Roman" w:hAnsi="Times New Roman" w:cs="Times New Roman"/>
                <w:sz w:val="16"/>
                <w:szCs w:val="16"/>
              </w:rPr>
              <w:fldChar w:fldCharType="end"/>
            </w:r>
          </w:p>
        </w:tc>
      </w:tr>
      <w:tr w:rsidR="00FA71BA" w:rsidRPr="004E0099" w14:paraId="5040C372" w14:textId="77777777" w:rsidTr="002B7588">
        <w:trPr>
          <w:cantSplit/>
          <w:trHeight w:val="164"/>
          <w:jc w:val="center"/>
        </w:trPr>
        <w:tc>
          <w:tcPr>
            <w:tcW w:w="10047" w:type="dxa"/>
            <w:gridSpan w:val="4"/>
            <w:tcBorders>
              <w:top w:val="single" w:sz="8" w:space="0" w:color="auto"/>
            </w:tcBorders>
            <w:vAlign w:val="center"/>
            <w:hideMark/>
          </w:tcPr>
          <w:p w14:paraId="74893EF2" w14:textId="77777777" w:rsidR="00FA71BA" w:rsidRPr="004E0099" w:rsidRDefault="00FA71BA" w:rsidP="002B7588">
            <w:pPr>
              <w:spacing w:before="120" w:after="120"/>
              <w:jc w:val="center"/>
              <w:rPr>
                <w:rFonts w:ascii="Times New Roman" w:hAnsi="Times New Roman" w:cs="Times New Roman"/>
                <w:b/>
                <w:caps/>
                <w:sz w:val="18"/>
                <w:szCs w:val="18"/>
              </w:rPr>
            </w:pPr>
            <w:r>
              <w:rPr>
                <w:rFonts w:ascii="Times New Roman" w:hAnsi="Times New Roman" w:cs="Times New Roman"/>
                <w:b/>
                <w:caps/>
                <w:sz w:val="18"/>
                <w:szCs w:val="18"/>
              </w:rPr>
              <w:t>LOTE</w:t>
            </w:r>
            <w:r w:rsidRPr="004E0099">
              <w:rPr>
                <w:rFonts w:ascii="Times New Roman" w:hAnsi="Times New Roman" w:cs="Times New Roman"/>
                <w:b/>
                <w:caps/>
                <w:sz w:val="18"/>
                <w:szCs w:val="18"/>
              </w:rPr>
              <w:t xml:space="preserve"> 1</w:t>
            </w:r>
          </w:p>
        </w:tc>
      </w:tr>
      <w:tr w:rsidR="00FA71BA" w:rsidRPr="004E0099" w14:paraId="46967AFF" w14:textId="77777777" w:rsidTr="002B7588">
        <w:trPr>
          <w:cantSplit/>
          <w:trHeight w:val="2377"/>
          <w:jc w:val="center"/>
        </w:trPr>
        <w:tc>
          <w:tcPr>
            <w:tcW w:w="10047" w:type="dxa"/>
            <w:gridSpan w:val="4"/>
            <w:tcBorders>
              <w:bottom w:val="single" w:sz="8" w:space="0" w:color="auto"/>
            </w:tcBorders>
            <w:vAlign w:val="center"/>
          </w:tcPr>
          <w:p w14:paraId="5F96DE3B" w14:textId="77777777" w:rsidR="00FA71BA" w:rsidRDefault="00FA71BA" w:rsidP="002B7588">
            <w:pPr>
              <w:spacing w:before="120" w:line="276" w:lineRule="auto"/>
              <w:ind w:left="170" w:right="170"/>
              <w:rPr>
                <w:rFonts w:ascii="Times New Roman" w:hAnsi="Times New Roman" w:cs="Times New Roman"/>
                <w:sz w:val="18"/>
                <w:szCs w:val="18"/>
              </w:rPr>
            </w:pPr>
            <w:r w:rsidRPr="00D11D20">
              <w:rPr>
                <w:rFonts w:ascii="Times New Roman" w:hAnsi="Times New Roman" w:cs="Times New Roman"/>
                <w:b/>
                <w:bCs/>
                <w:sz w:val="18"/>
                <w:szCs w:val="18"/>
              </w:rPr>
              <w:lastRenderedPageBreak/>
              <w:t>Aquisição de reagentes para EXAMES DE ALERGIA E AUTOIMUNIDADE</w:t>
            </w:r>
            <w:r w:rsidRPr="00D11D20">
              <w:rPr>
                <w:rFonts w:ascii="Times New Roman" w:hAnsi="Times New Roman" w:cs="Times New Roman"/>
                <w:sz w:val="18"/>
                <w:szCs w:val="18"/>
              </w:rPr>
              <w:t xml:space="preserve">, </w:t>
            </w:r>
            <w:r w:rsidRPr="00D11D20">
              <w:rPr>
                <w:rFonts w:ascii="Times New Roman" w:hAnsi="Times New Roman" w:cs="Times New Roman"/>
                <w:b/>
                <w:bCs/>
                <w:sz w:val="18"/>
                <w:szCs w:val="18"/>
              </w:rPr>
              <w:t>com cessão em COMODATO de 01 equipamento analítico automatizado</w:t>
            </w:r>
            <w:r w:rsidRPr="00D11D20">
              <w:rPr>
                <w:rFonts w:ascii="Times New Roman" w:hAnsi="Times New Roman" w:cs="Times New Roman"/>
                <w:sz w:val="18"/>
                <w:szCs w:val="18"/>
              </w:rPr>
              <w:t xml:space="preserve">; para atender ao Serviço de Patologia Clínica da Policlínica Universitária Piquet Carneiro (CAPSULA), Documento de Oficialização da Demanda SEI nº </w:t>
            </w:r>
            <w:r w:rsidRPr="00D11D20">
              <w:rPr>
                <w:rFonts w:ascii="Times New Roman" w:hAnsi="Times New Roman" w:cs="Times New Roman"/>
                <w:b/>
                <w:bCs/>
                <w:sz w:val="18"/>
                <w:szCs w:val="18"/>
              </w:rPr>
              <w:t>80524548</w:t>
            </w:r>
            <w:r w:rsidRPr="001D2F10">
              <w:rPr>
                <w:rFonts w:ascii="Times New Roman" w:hAnsi="Times New Roman" w:cs="Times New Roman"/>
                <w:sz w:val="18"/>
                <w:szCs w:val="18"/>
              </w:rPr>
              <w:t xml:space="preserve">, conforme especificação detalhada no Termo de Referência - ANEXO </w:t>
            </w:r>
            <w:r w:rsidRPr="001D2F10">
              <w:rPr>
                <w:rFonts w:ascii="Times New Roman" w:hAnsi="Times New Roman" w:cs="Times New Roman"/>
                <w:b/>
                <w:sz w:val="18"/>
                <w:szCs w:val="18"/>
              </w:rPr>
              <w:t>1</w:t>
            </w:r>
            <w:r w:rsidRPr="001D2F10">
              <w:rPr>
                <w:rFonts w:ascii="Times New Roman" w:hAnsi="Times New Roman" w:cs="Times New Roman"/>
                <w:sz w:val="18"/>
                <w:szCs w:val="18"/>
              </w:rPr>
              <w:t>.</w:t>
            </w:r>
          </w:p>
          <w:p w14:paraId="39D853E7" w14:textId="77777777" w:rsidR="00FA71BA" w:rsidRDefault="00FA71BA" w:rsidP="002B7588">
            <w:pPr>
              <w:spacing w:line="276" w:lineRule="auto"/>
              <w:ind w:left="170" w:right="170"/>
              <w:rPr>
                <w:rFonts w:ascii="Times New Roman" w:hAnsi="Times New Roman" w:cs="Times New Roman"/>
                <w:sz w:val="18"/>
                <w:szCs w:val="18"/>
              </w:rPr>
            </w:pPr>
          </w:p>
          <w:tbl>
            <w:tblPr>
              <w:tblW w:w="9567" w:type="dxa"/>
              <w:jc w:val="center"/>
              <w:tblBorders>
                <w:top w:val="single" w:sz="8" w:space="0" w:color="auto"/>
                <w:left w:val="single" w:sz="8" w:space="0" w:color="auto"/>
                <w:right w:val="single" w:sz="8" w:space="0" w:color="auto"/>
                <w:insideH w:val="single" w:sz="4" w:space="0" w:color="auto"/>
                <w:insideV w:val="single" w:sz="8" w:space="0" w:color="auto"/>
              </w:tblBorders>
              <w:tblLayout w:type="fixed"/>
              <w:tblLook w:val="04A0" w:firstRow="1" w:lastRow="0" w:firstColumn="1" w:lastColumn="0" w:noHBand="0" w:noVBand="1"/>
            </w:tblPr>
            <w:tblGrid>
              <w:gridCol w:w="675"/>
              <w:gridCol w:w="2930"/>
              <w:gridCol w:w="1176"/>
              <w:gridCol w:w="938"/>
              <w:gridCol w:w="770"/>
              <w:gridCol w:w="1539"/>
              <w:gridCol w:w="1539"/>
            </w:tblGrid>
            <w:tr w:rsidR="00182EF4" w:rsidRPr="007A0A95" w14:paraId="61BE528B" w14:textId="59B7A4DB" w:rsidTr="00A10A89">
              <w:trPr>
                <w:jc w:val="center"/>
              </w:trPr>
              <w:tc>
                <w:tcPr>
                  <w:tcW w:w="675" w:type="dxa"/>
                  <w:vAlign w:val="center"/>
                </w:tcPr>
                <w:p w14:paraId="3B178FEC" w14:textId="77777777" w:rsidR="00182EF4" w:rsidRPr="007A0A95" w:rsidRDefault="00182EF4" w:rsidP="002B7588">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LOTE </w:t>
                  </w:r>
                  <w:r w:rsidRPr="00255AC4">
                    <w:rPr>
                      <w:rFonts w:ascii="Times New Roman" w:eastAsia="Times New Roman" w:hAnsi="Times New Roman" w:cs="Times New Roman"/>
                      <w:b/>
                      <w:bCs/>
                      <w:sz w:val="16"/>
                      <w:szCs w:val="16"/>
                    </w:rPr>
                    <w:t>1</w:t>
                  </w:r>
                </w:p>
              </w:tc>
              <w:tc>
                <w:tcPr>
                  <w:tcW w:w="2930" w:type="dxa"/>
                  <w:vAlign w:val="center"/>
                </w:tcPr>
                <w:p w14:paraId="11F923C2" w14:textId="77777777" w:rsidR="00182EF4" w:rsidRPr="0062343A" w:rsidRDefault="00182EF4" w:rsidP="002B7588">
                  <w:pPr>
                    <w:jc w:val="center"/>
                    <w:rPr>
                      <w:rFonts w:ascii="Times New Roman" w:eastAsia="Times New Roman" w:hAnsi="Times New Roman" w:cs="Times New Roman"/>
                      <w:sz w:val="16"/>
                      <w:szCs w:val="16"/>
                    </w:rPr>
                  </w:pPr>
                  <w:r w:rsidRPr="007A0A95">
                    <w:rPr>
                      <w:rFonts w:ascii="Times New Roman" w:eastAsia="Times New Roman" w:hAnsi="Times New Roman" w:cs="Times New Roman"/>
                      <w:sz w:val="16"/>
                      <w:szCs w:val="16"/>
                    </w:rPr>
                    <w:t xml:space="preserve">DESCRIÇÃO </w:t>
                  </w:r>
                  <w:r>
                    <w:rPr>
                      <w:rFonts w:ascii="Times New Roman" w:eastAsia="Times New Roman" w:hAnsi="Times New Roman" w:cs="Times New Roman"/>
                      <w:sz w:val="16"/>
                      <w:szCs w:val="16"/>
                    </w:rPr>
                    <w:t>/ ESPECIFICAÇÃO</w:t>
                  </w:r>
                </w:p>
              </w:tc>
              <w:tc>
                <w:tcPr>
                  <w:tcW w:w="1176" w:type="dxa"/>
                  <w:vAlign w:val="center"/>
                  <w:hideMark/>
                </w:tcPr>
                <w:p w14:paraId="1DDD86D8" w14:textId="77777777" w:rsidR="00182EF4" w:rsidRPr="00182EF4" w:rsidRDefault="00182EF4" w:rsidP="002B7588">
                  <w:pPr>
                    <w:spacing w:before="100" w:after="100"/>
                    <w:jc w:val="center"/>
                    <w:rPr>
                      <w:rFonts w:ascii="Times New Roman" w:hAnsi="Times New Roman" w:cs="Times New Roman"/>
                      <w:sz w:val="16"/>
                      <w:szCs w:val="16"/>
                    </w:rPr>
                  </w:pPr>
                  <w:r w:rsidRPr="00182EF4">
                    <w:rPr>
                      <w:rFonts w:ascii="Times New Roman" w:eastAsia="Times New Roman" w:hAnsi="Times New Roman" w:cs="Times New Roman"/>
                      <w:sz w:val="16"/>
                      <w:szCs w:val="16"/>
                    </w:rPr>
                    <w:t>COD. ID SIGA</w:t>
                  </w:r>
                </w:p>
              </w:tc>
              <w:tc>
                <w:tcPr>
                  <w:tcW w:w="938" w:type="dxa"/>
                  <w:vAlign w:val="center"/>
                  <w:hideMark/>
                </w:tcPr>
                <w:p w14:paraId="568ADD3E" w14:textId="77777777" w:rsidR="00182EF4" w:rsidRPr="00182EF4" w:rsidRDefault="00182EF4" w:rsidP="002B7588">
                  <w:pPr>
                    <w:jc w:val="center"/>
                    <w:rPr>
                      <w:rFonts w:ascii="Times New Roman" w:hAnsi="Times New Roman" w:cs="Times New Roman"/>
                      <w:sz w:val="14"/>
                      <w:szCs w:val="14"/>
                    </w:rPr>
                  </w:pPr>
                  <w:r w:rsidRPr="00182EF4">
                    <w:rPr>
                      <w:rFonts w:ascii="Times New Roman" w:eastAsia="Times New Roman" w:hAnsi="Times New Roman" w:cs="Times New Roman"/>
                      <w:sz w:val="14"/>
                      <w:szCs w:val="14"/>
                    </w:rPr>
                    <w:t>UNIDADE DE MEDIDA</w:t>
                  </w:r>
                </w:p>
              </w:tc>
              <w:tc>
                <w:tcPr>
                  <w:tcW w:w="770" w:type="dxa"/>
                  <w:vAlign w:val="center"/>
                </w:tcPr>
                <w:p w14:paraId="28566605" w14:textId="77777777" w:rsidR="00182EF4" w:rsidRPr="00542DFD" w:rsidRDefault="00182EF4" w:rsidP="002B7588">
                  <w:pPr>
                    <w:jc w:val="center"/>
                    <w:rPr>
                      <w:rFonts w:ascii="Times New Roman" w:eastAsia="Times New Roman" w:hAnsi="Times New Roman" w:cs="Times New Roman"/>
                      <w:sz w:val="14"/>
                      <w:szCs w:val="14"/>
                    </w:rPr>
                  </w:pPr>
                  <w:r w:rsidRPr="00542DFD">
                    <w:rPr>
                      <w:rFonts w:ascii="Times New Roman" w:eastAsia="Times New Roman" w:hAnsi="Times New Roman" w:cs="Times New Roman"/>
                      <w:sz w:val="14"/>
                      <w:szCs w:val="14"/>
                    </w:rPr>
                    <w:t>QUANT</w:t>
                  </w:r>
                </w:p>
              </w:tc>
              <w:tc>
                <w:tcPr>
                  <w:tcW w:w="1539" w:type="dxa"/>
                  <w:vAlign w:val="center"/>
                </w:tcPr>
                <w:p w14:paraId="1594A722" w14:textId="77777777" w:rsidR="00182EF4" w:rsidRPr="007A0A95" w:rsidRDefault="00182EF4" w:rsidP="002B7588">
                  <w:pPr>
                    <w:spacing w:before="12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VALOR UNITÁRIO PROPOSTO</w:t>
                  </w:r>
                </w:p>
                <w:p w14:paraId="02DC8A9D" w14:textId="77777777" w:rsidR="00182EF4" w:rsidRPr="00542DFD" w:rsidRDefault="00182EF4" w:rsidP="002B7588">
                  <w:pPr>
                    <w:spacing w:after="120"/>
                    <w:jc w:val="center"/>
                    <w:rPr>
                      <w:rFonts w:ascii="Times New Roman" w:eastAsia="Times New Roman" w:hAnsi="Times New Roman" w:cs="Times New Roman"/>
                      <w:b/>
                      <w:bCs/>
                      <w:sz w:val="16"/>
                      <w:szCs w:val="16"/>
                    </w:rPr>
                  </w:pPr>
                  <w:r w:rsidRPr="00542DFD">
                    <w:rPr>
                      <w:rFonts w:ascii="Times New Roman" w:eastAsia="Times New Roman" w:hAnsi="Times New Roman" w:cs="Times New Roman"/>
                      <w:b/>
                      <w:bCs/>
                      <w:sz w:val="16"/>
                      <w:szCs w:val="16"/>
                    </w:rPr>
                    <w:t>R$</w:t>
                  </w:r>
                </w:p>
              </w:tc>
              <w:tc>
                <w:tcPr>
                  <w:tcW w:w="1539" w:type="dxa"/>
                  <w:vAlign w:val="center"/>
                </w:tcPr>
                <w:p w14:paraId="52263F4F" w14:textId="5D16A115" w:rsidR="00182EF4" w:rsidRPr="007A0A95" w:rsidRDefault="00182EF4" w:rsidP="00182EF4">
                  <w:pPr>
                    <w:spacing w:before="12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VALOR TOTAL PROPOSTO</w:t>
                  </w:r>
                </w:p>
                <w:p w14:paraId="753C47B6" w14:textId="20578F45" w:rsidR="00182EF4" w:rsidRPr="00182EF4" w:rsidRDefault="00182EF4" w:rsidP="00182EF4">
                  <w:pPr>
                    <w:spacing w:after="120"/>
                    <w:jc w:val="center"/>
                    <w:rPr>
                      <w:rFonts w:ascii="Times New Roman" w:eastAsia="Times New Roman" w:hAnsi="Times New Roman" w:cs="Times New Roman"/>
                      <w:b/>
                      <w:bCs/>
                      <w:sz w:val="16"/>
                      <w:szCs w:val="16"/>
                    </w:rPr>
                  </w:pPr>
                  <w:r w:rsidRPr="00182EF4">
                    <w:rPr>
                      <w:rFonts w:ascii="Times New Roman" w:eastAsia="Times New Roman" w:hAnsi="Times New Roman" w:cs="Times New Roman"/>
                      <w:b/>
                      <w:bCs/>
                      <w:sz w:val="16"/>
                      <w:szCs w:val="16"/>
                    </w:rPr>
                    <w:t>R$</w:t>
                  </w:r>
                </w:p>
              </w:tc>
            </w:tr>
            <w:tr w:rsidR="00182EF4" w:rsidRPr="007A0A95" w14:paraId="21A3720A" w14:textId="24980F60" w:rsidTr="00A10A89">
              <w:trPr>
                <w:jc w:val="center"/>
              </w:trPr>
              <w:tc>
                <w:tcPr>
                  <w:tcW w:w="675" w:type="dxa"/>
                  <w:vAlign w:val="center"/>
                </w:tcPr>
                <w:p w14:paraId="5D719077"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w:t>
                  </w:r>
                </w:p>
              </w:tc>
              <w:tc>
                <w:tcPr>
                  <w:tcW w:w="2930" w:type="dxa"/>
                  <w:vAlign w:val="center"/>
                </w:tcPr>
                <w:p w14:paraId="68BFFA46"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w:t>
                  </w:r>
                  <w:proofErr w:type="gramStart"/>
                  <w:r w:rsidRPr="00CD73C3">
                    <w:rPr>
                      <w:rFonts w:ascii="Times New Roman" w:hAnsi="Times New Roman" w:cs="Times New Roman"/>
                      <w:sz w:val="20"/>
                      <w:szCs w:val="20"/>
                    </w:rPr>
                    <w:t>para Alternaria</w:t>
                  </w:r>
                  <w:proofErr w:type="gram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alternata</w:t>
                  </w:r>
                  <w:proofErr w:type="spellEnd"/>
                </w:p>
                <w:p w14:paraId="6AB7A300"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21F539FA"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57BDF2C7" w14:textId="24BF19D0"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6810.381.0631 </w:t>
                  </w:r>
                  <w:r w:rsidRPr="008C20BA">
                    <w:rPr>
                      <w:rFonts w:ascii="Times New Roman" w:hAnsi="Times New Roman" w:cs="Times New Roman"/>
                      <w:b/>
                      <w:bCs/>
                      <w:sz w:val="16"/>
                      <w:szCs w:val="16"/>
                    </w:rPr>
                    <w:t>(ID - 188631)</w:t>
                  </w:r>
                </w:p>
              </w:tc>
              <w:tc>
                <w:tcPr>
                  <w:tcW w:w="938" w:type="dxa"/>
                  <w:vAlign w:val="center"/>
                </w:tcPr>
                <w:p w14:paraId="2D1796A8"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7CFB871D"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587B6CCD"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1209EBB0"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0E7B74FE"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78928BE5" w14:textId="3143E44E"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3FD1C416" w14:textId="290DCEF9" w:rsidTr="00A10A89">
              <w:trPr>
                <w:jc w:val="center"/>
              </w:trPr>
              <w:tc>
                <w:tcPr>
                  <w:tcW w:w="675" w:type="dxa"/>
                  <w:vAlign w:val="center"/>
                </w:tcPr>
                <w:p w14:paraId="165ABED4"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w:t>
                  </w:r>
                </w:p>
              </w:tc>
              <w:tc>
                <w:tcPr>
                  <w:tcW w:w="2930" w:type="dxa"/>
                  <w:vAlign w:val="center"/>
                </w:tcPr>
                <w:p w14:paraId="325792A6"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Aspergillus</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Fumigatus</w:t>
                  </w:r>
                  <w:proofErr w:type="spellEnd"/>
                </w:p>
                <w:p w14:paraId="2AE92865"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4DBF6A9B"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436993D3" w14:textId="4A52C0B9"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6810.061.0019 </w:t>
                  </w:r>
                  <w:r w:rsidRPr="008C20BA">
                    <w:rPr>
                      <w:rFonts w:ascii="Times New Roman" w:hAnsi="Times New Roman" w:cs="Times New Roman"/>
                      <w:b/>
                      <w:bCs/>
                      <w:sz w:val="16"/>
                      <w:szCs w:val="16"/>
                    </w:rPr>
                    <w:t>(ID - 118794)</w:t>
                  </w:r>
                </w:p>
              </w:tc>
              <w:tc>
                <w:tcPr>
                  <w:tcW w:w="938" w:type="dxa"/>
                  <w:vAlign w:val="center"/>
                </w:tcPr>
                <w:p w14:paraId="4458E57C"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2168AC1A"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96</w:t>
                  </w:r>
                </w:p>
              </w:tc>
              <w:tc>
                <w:tcPr>
                  <w:tcW w:w="1539" w:type="dxa"/>
                  <w:vAlign w:val="center"/>
                </w:tcPr>
                <w:p w14:paraId="479F240E"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3F371948"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149A4860"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11C9E6D3" w14:textId="7DD73BA6"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7A1ECFDE" w14:textId="09A8E141" w:rsidTr="00A10A89">
              <w:trPr>
                <w:jc w:val="center"/>
              </w:trPr>
              <w:tc>
                <w:tcPr>
                  <w:tcW w:w="675" w:type="dxa"/>
                  <w:vAlign w:val="center"/>
                </w:tcPr>
                <w:p w14:paraId="6D5C4D2A"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w:t>
                  </w:r>
                </w:p>
              </w:tc>
              <w:tc>
                <w:tcPr>
                  <w:tcW w:w="2930" w:type="dxa"/>
                  <w:vAlign w:val="center"/>
                </w:tcPr>
                <w:p w14:paraId="090947E9"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Cladosporium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herbarum</w:t>
                  </w:r>
                  <w:proofErr w:type="spellEnd"/>
                </w:p>
                <w:p w14:paraId="785A525C"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3C169520"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4963B049" w14:textId="1883B355"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6810.381.0636 </w:t>
                  </w:r>
                  <w:r w:rsidRPr="00A8298B">
                    <w:rPr>
                      <w:rFonts w:ascii="Times New Roman" w:hAnsi="Times New Roman" w:cs="Times New Roman"/>
                      <w:b/>
                      <w:bCs/>
                      <w:sz w:val="16"/>
                      <w:szCs w:val="16"/>
                    </w:rPr>
                    <w:t>(ID - 188636)</w:t>
                  </w:r>
                </w:p>
              </w:tc>
              <w:tc>
                <w:tcPr>
                  <w:tcW w:w="938" w:type="dxa"/>
                  <w:vAlign w:val="center"/>
                </w:tcPr>
                <w:p w14:paraId="106EBB30"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30FCBAD"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100557E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380A31A1"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45185906"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ED641B9" w14:textId="521C0FA0"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686B14D0" w14:textId="6CA41824" w:rsidTr="00A10A89">
              <w:trPr>
                <w:jc w:val="center"/>
              </w:trPr>
              <w:tc>
                <w:tcPr>
                  <w:tcW w:w="675" w:type="dxa"/>
                  <w:vAlign w:val="center"/>
                </w:tcPr>
                <w:p w14:paraId="0B196473"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w:t>
                  </w:r>
                </w:p>
              </w:tc>
              <w:tc>
                <w:tcPr>
                  <w:tcW w:w="2930" w:type="dxa"/>
                  <w:vAlign w:val="center"/>
                </w:tcPr>
                <w:p w14:paraId="682F395C"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Penicillium</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notatum</w:t>
                  </w:r>
                  <w:proofErr w:type="spellEnd"/>
                </w:p>
                <w:p w14:paraId="1DC7BE58"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12DDF92F"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68AD30ED" w14:textId="328445AF"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6810.061.0035 </w:t>
                  </w:r>
                  <w:r w:rsidRPr="00A8298B">
                    <w:rPr>
                      <w:rFonts w:ascii="Times New Roman" w:hAnsi="Times New Roman" w:cs="Times New Roman"/>
                      <w:b/>
                      <w:bCs/>
                      <w:sz w:val="16"/>
                      <w:szCs w:val="16"/>
                    </w:rPr>
                    <w:t>(ID - 118909)</w:t>
                  </w:r>
                </w:p>
              </w:tc>
              <w:tc>
                <w:tcPr>
                  <w:tcW w:w="938" w:type="dxa"/>
                  <w:vAlign w:val="center"/>
                </w:tcPr>
                <w:p w14:paraId="573ADE6B"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873A569"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579D6E42"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D9BADE5"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19903BCD"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E3F1749" w14:textId="4D52F6AC"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1F79C159" w14:textId="056D2F41" w:rsidTr="00A10A89">
              <w:trPr>
                <w:jc w:val="center"/>
              </w:trPr>
              <w:tc>
                <w:tcPr>
                  <w:tcW w:w="675" w:type="dxa"/>
                  <w:vAlign w:val="center"/>
                </w:tcPr>
                <w:p w14:paraId="6F0A5B9B"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1.5</w:t>
                  </w:r>
                </w:p>
              </w:tc>
              <w:tc>
                <w:tcPr>
                  <w:tcW w:w="2930" w:type="dxa"/>
                  <w:vAlign w:val="center"/>
                </w:tcPr>
                <w:p w14:paraId="7B6946A9"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Barata Doméstica</w:t>
                  </w:r>
                </w:p>
                <w:p w14:paraId="001123D5"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2C986537"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6D6FC9B8" w14:textId="146F2BB7"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6810.061.0020 </w:t>
                  </w:r>
                  <w:r w:rsidRPr="00A8298B">
                    <w:rPr>
                      <w:rFonts w:ascii="Times New Roman" w:hAnsi="Times New Roman" w:cs="Times New Roman"/>
                      <w:b/>
                      <w:bCs/>
                      <w:sz w:val="16"/>
                      <w:szCs w:val="16"/>
                    </w:rPr>
                    <w:t>(ID - 118795)</w:t>
                  </w:r>
                </w:p>
              </w:tc>
              <w:tc>
                <w:tcPr>
                  <w:tcW w:w="938" w:type="dxa"/>
                  <w:vAlign w:val="center"/>
                </w:tcPr>
                <w:p w14:paraId="749A7E0B"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65E262E8"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128</w:t>
                  </w:r>
                </w:p>
              </w:tc>
              <w:tc>
                <w:tcPr>
                  <w:tcW w:w="1539" w:type="dxa"/>
                  <w:vAlign w:val="center"/>
                </w:tcPr>
                <w:p w14:paraId="38F94250"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D71BD58"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02CDFE1A"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8BA7B19" w14:textId="3399E83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1546A1B6" w14:textId="3511478C" w:rsidTr="00A10A89">
              <w:trPr>
                <w:jc w:val="center"/>
              </w:trPr>
              <w:tc>
                <w:tcPr>
                  <w:tcW w:w="675" w:type="dxa"/>
                  <w:vAlign w:val="center"/>
                </w:tcPr>
                <w:p w14:paraId="1CFB27C9"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1.6</w:t>
                  </w:r>
                </w:p>
              </w:tc>
              <w:tc>
                <w:tcPr>
                  <w:tcW w:w="2930" w:type="dxa"/>
                  <w:vAlign w:val="center"/>
                </w:tcPr>
                <w:p w14:paraId="6A320330"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Barata de Esgoto</w:t>
                  </w:r>
                </w:p>
                <w:p w14:paraId="78E3C847"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5587367D"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3F424C6D" w14:textId="7F144816"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6810.061.0025 </w:t>
                  </w:r>
                  <w:r w:rsidRPr="00A8298B">
                    <w:rPr>
                      <w:rFonts w:ascii="Times New Roman" w:hAnsi="Times New Roman" w:cs="Times New Roman"/>
                      <w:b/>
                      <w:bCs/>
                      <w:sz w:val="16"/>
                      <w:szCs w:val="16"/>
                    </w:rPr>
                    <w:t>(ID - 118802)</w:t>
                  </w:r>
                </w:p>
              </w:tc>
              <w:tc>
                <w:tcPr>
                  <w:tcW w:w="938" w:type="dxa"/>
                  <w:vAlign w:val="center"/>
                </w:tcPr>
                <w:p w14:paraId="6D7AC477"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19D00564"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128</w:t>
                  </w:r>
                </w:p>
              </w:tc>
              <w:tc>
                <w:tcPr>
                  <w:tcW w:w="1539" w:type="dxa"/>
                  <w:vAlign w:val="center"/>
                </w:tcPr>
                <w:p w14:paraId="5C6B800E"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31C71CE"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326E4560"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72F29B0D" w14:textId="4B68319E"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27DFF411" w14:textId="60332FB7" w:rsidTr="00A10A89">
              <w:trPr>
                <w:jc w:val="center"/>
              </w:trPr>
              <w:tc>
                <w:tcPr>
                  <w:tcW w:w="675" w:type="dxa"/>
                  <w:vAlign w:val="center"/>
                </w:tcPr>
                <w:p w14:paraId="51B68D98"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1.7</w:t>
                  </w:r>
                </w:p>
              </w:tc>
              <w:tc>
                <w:tcPr>
                  <w:tcW w:w="2930" w:type="dxa"/>
                  <w:vAlign w:val="center"/>
                </w:tcPr>
                <w:p w14:paraId="6362EF30"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Cão,caspa</w:t>
                  </w:r>
                  <w:proofErr w:type="spellEnd"/>
                  <w:proofErr w:type="gramEnd"/>
                </w:p>
                <w:p w14:paraId="4F307AD1"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11E48F14"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08519C01" w14:textId="28DFCD16"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6810.061.0022 </w:t>
                  </w:r>
                  <w:r w:rsidRPr="00A8298B">
                    <w:rPr>
                      <w:rFonts w:ascii="Times New Roman" w:hAnsi="Times New Roman" w:cs="Times New Roman"/>
                      <w:b/>
                      <w:bCs/>
                      <w:sz w:val="16"/>
                      <w:szCs w:val="16"/>
                    </w:rPr>
                    <w:t>(ID - 118797)</w:t>
                  </w:r>
                </w:p>
              </w:tc>
              <w:tc>
                <w:tcPr>
                  <w:tcW w:w="938" w:type="dxa"/>
                  <w:vAlign w:val="center"/>
                </w:tcPr>
                <w:p w14:paraId="3DDA8C82"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44D2F45"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96</w:t>
                  </w:r>
                </w:p>
              </w:tc>
              <w:tc>
                <w:tcPr>
                  <w:tcW w:w="1539" w:type="dxa"/>
                  <w:vAlign w:val="center"/>
                </w:tcPr>
                <w:p w14:paraId="201B2DF4"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DBEB2D8"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774447A5"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6BA7233" w14:textId="117D8F90"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3749C676" w14:textId="59BBC586" w:rsidTr="00A10A89">
              <w:trPr>
                <w:jc w:val="center"/>
              </w:trPr>
              <w:tc>
                <w:tcPr>
                  <w:tcW w:w="675" w:type="dxa"/>
                  <w:vAlign w:val="center"/>
                </w:tcPr>
                <w:p w14:paraId="55A303B8"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1.8</w:t>
                  </w:r>
                </w:p>
              </w:tc>
              <w:tc>
                <w:tcPr>
                  <w:tcW w:w="2930" w:type="dxa"/>
                  <w:vAlign w:val="center"/>
                </w:tcPr>
                <w:p w14:paraId="69D297FC"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Gato, caspa e </w:t>
                  </w:r>
                  <w:r>
                    <w:rPr>
                      <w:rFonts w:ascii="Times New Roman" w:hAnsi="Times New Roman" w:cs="Times New Roman"/>
                      <w:sz w:val="20"/>
                      <w:szCs w:val="20"/>
                    </w:rPr>
                    <w:t>pelo</w:t>
                  </w:r>
                </w:p>
                <w:p w14:paraId="3E713CA5"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19306CF8"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71D13690" w14:textId="03F59510"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6810.061.0024 </w:t>
                  </w:r>
                  <w:r w:rsidRPr="00A8298B">
                    <w:rPr>
                      <w:rFonts w:ascii="Times New Roman" w:hAnsi="Times New Roman" w:cs="Times New Roman"/>
                      <w:b/>
                      <w:bCs/>
                      <w:sz w:val="16"/>
                      <w:szCs w:val="16"/>
                    </w:rPr>
                    <w:t>(ID - 118801)</w:t>
                  </w:r>
                </w:p>
              </w:tc>
              <w:tc>
                <w:tcPr>
                  <w:tcW w:w="938" w:type="dxa"/>
                  <w:vAlign w:val="center"/>
                </w:tcPr>
                <w:p w14:paraId="022735AA"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35427E45"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144</w:t>
                  </w:r>
                </w:p>
              </w:tc>
              <w:tc>
                <w:tcPr>
                  <w:tcW w:w="1539" w:type="dxa"/>
                  <w:vAlign w:val="center"/>
                </w:tcPr>
                <w:p w14:paraId="52F2E9CB"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C000196"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18F93C4A"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13958BF6" w14:textId="2C8AA678"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5161872E" w14:textId="6B270D85" w:rsidTr="00A10A89">
              <w:trPr>
                <w:jc w:val="center"/>
              </w:trPr>
              <w:tc>
                <w:tcPr>
                  <w:tcW w:w="675" w:type="dxa"/>
                  <w:vAlign w:val="center"/>
                </w:tcPr>
                <w:p w14:paraId="244F7715"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1.9</w:t>
                  </w:r>
                </w:p>
              </w:tc>
              <w:tc>
                <w:tcPr>
                  <w:tcW w:w="2930" w:type="dxa"/>
                  <w:vAlign w:val="center"/>
                </w:tcPr>
                <w:p w14:paraId="17982EC8"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Blomia</w:t>
                  </w:r>
                  <w:proofErr w:type="spellEnd"/>
                  <w:r w:rsidRPr="00CD73C3">
                    <w:rPr>
                      <w:rFonts w:ascii="Times New Roman" w:hAnsi="Times New Roman" w:cs="Times New Roman"/>
                      <w:sz w:val="20"/>
                      <w:szCs w:val="20"/>
                    </w:rPr>
                    <w:t xml:space="preserve"> </w:t>
                  </w:r>
                  <w:proofErr w:type="spellStart"/>
                  <w:r w:rsidRPr="00CD73C3">
                    <w:rPr>
                      <w:rFonts w:ascii="Times New Roman" w:hAnsi="Times New Roman" w:cs="Times New Roman"/>
                      <w:sz w:val="20"/>
                      <w:szCs w:val="20"/>
                    </w:rPr>
                    <w:t>Tropicalis</w:t>
                  </w:r>
                  <w:proofErr w:type="spellEnd"/>
                </w:p>
                <w:p w14:paraId="04248627"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083B4051"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641F151A" w14:textId="10EFE9A5"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6810.061.0021 </w:t>
                  </w:r>
                  <w:r w:rsidRPr="00A8298B">
                    <w:rPr>
                      <w:rFonts w:ascii="Times New Roman" w:hAnsi="Times New Roman" w:cs="Times New Roman"/>
                      <w:b/>
                      <w:bCs/>
                      <w:sz w:val="16"/>
                      <w:szCs w:val="16"/>
                    </w:rPr>
                    <w:t>(ID - 118796)</w:t>
                  </w:r>
                </w:p>
              </w:tc>
              <w:tc>
                <w:tcPr>
                  <w:tcW w:w="938" w:type="dxa"/>
                  <w:vAlign w:val="center"/>
                </w:tcPr>
                <w:p w14:paraId="177970B2"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28E525DF"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79EAA13E"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3938C16F"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5E211D4A"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543E8726" w14:textId="376D759A"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12E2F805" w14:textId="7DD3A2EE" w:rsidTr="00A10A89">
              <w:trPr>
                <w:jc w:val="center"/>
              </w:trPr>
              <w:tc>
                <w:tcPr>
                  <w:tcW w:w="675" w:type="dxa"/>
                  <w:vAlign w:val="center"/>
                </w:tcPr>
                <w:p w14:paraId="258BD0F8"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1.10</w:t>
                  </w:r>
                </w:p>
              </w:tc>
              <w:tc>
                <w:tcPr>
                  <w:tcW w:w="2930" w:type="dxa"/>
                  <w:vAlign w:val="center"/>
                </w:tcPr>
                <w:p w14:paraId="7FDC8B16"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D.farinae</w:t>
                  </w:r>
                  <w:proofErr w:type="spellEnd"/>
                  <w:proofErr w:type="gramEnd"/>
                </w:p>
                <w:p w14:paraId="4918576D"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45DEDF57"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122AF848" w14:textId="33BFB46E"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6810.061.0023 </w:t>
                  </w:r>
                  <w:r w:rsidRPr="00A8298B">
                    <w:rPr>
                      <w:rFonts w:ascii="Times New Roman" w:hAnsi="Times New Roman" w:cs="Times New Roman"/>
                      <w:b/>
                      <w:bCs/>
                      <w:sz w:val="16"/>
                      <w:szCs w:val="16"/>
                    </w:rPr>
                    <w:t>(ID - 118798)</w:t>
                  </w:r>
                </w:p>
              </w:tc>
              <w:tc>
                <w:tcPr>
                  <w:tcW w:w="938" w:type="dxa"/>
                  <w:vAlign w:val="center"/>
                </w:tcPr>
                <w:p w14:paraId="1583964F"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742A185B"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0DF55C17"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18DA89BE"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7D4566FD"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3B1E7468" w14:textId="6A8CF424"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5D689D74" w14:textId="1A647BA5" w:rsidTr="00A10A89">
              <w:trPr>
                <w:jc w:val="center"/>
              </w:trPr>
              <w:tc>
                <w:tcPr>
                  <w:tcW w:w="675" w:type="dxa"/>
                  <w:vAlign w:val="center"/>
                </w:tcPr>
                <w:p w14:paraId="2851A1EC"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1.11</w:t>
                  </w:r>
                </w:p>
              </w:tc>
              <w:tc>
                <w:tcPr>
                  <w:tcW w:w="2930" w:type="dxa"/>
                  <w:vAlign w:val="center"/>
                </w:tcPr>
                <w:p w14:paraId="5EBDA6DC" w14:textId="77777777" w:rsidR="00182EF4" w:rsidRDefault="00182EF4" w:rsidP="00C1381B">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proofErr w:type="gramStart"/>
                  <w:r w:rsidRPr="00CD73C3">
                    <w:rPr>
                      <w:rFonts w:ascii="Times New Roman" w:hAnsi="Times New Roman" w:cs="Times New Roman"/>
                      <w:sz w:val="20"/>
                      <w:szCs w:val="20"/>
                    </w:rPr>
                    <w:t>D.pteronyssinus</w:t>
                  </w:r>
                  <w:proofErr w:type="spellEnd"/>
                  <w:proofErr w:type="gramEnd"/>
                </w:p>
                <w:p w14:paraId="0B6F294E"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4290455D" w14:textId="77777777" w:rsidR="00182EF4" w:rsidRPr="007A0A95" w:rsidRDefault="00182EF4" w:rsidP="00182EF4">
                  <w:pPr>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33C1EB2F" w14:textId="5C22EDF2"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6810.061.0028 </w:t>
                  </w:r>
                  <w:r w:rsidRPr="00A8298B">
                    <w:rPr>
                      <w:rFonts w:ascii="Times New Roman" w:hAnsi="Times New Roman" w:cs="Times New Roman"/>
                      <w:b/>
                      <w:bCs/>
                      <w:sz w:val="16"/>
                      <w:szCs w:val="16"/>
                    </w:rPr>
                    <w:t>(ID - 118859)</w:t>
                  </w:r>
                </w:p>
              </w:tc>
              <w:tc>
                <w:tcPr>
                  <w:tcW w:w="938" w:type="dxa"/>
                  <w:vAlign w:val="center"/>
                </w:tcPr>
                <w:p w14:paraId="31684138"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79ABE57"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5684BD8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3D6817DF"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3C7EE936"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1BE835D2" w14:textId="6BC5982D"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62D654C4" w14:textId="36657AB4" w:rsidTr="00A10A89">
              <w:trPr>
                <w:jc w:val="center"/>
              </w:trPr>
              <w:tc>
                <w:tcPr>
                  <w:tcW w:w="675" w:type="dxa"/>
                  <w:vAlign w:val="center"/>
                </w:tcPr>
                <w:p w14:paraId="116D4402"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1.12</w:t>
                  </w:r>
                </w:p>
              </w:tc>
              <w:tc>
                <w:tcPr>
                  <w:tcW w:w="2930" w:type="dxa"/>
                  <w:vAlign w:val="center"/>
                </w:tcPr>
                <w:p w14:paraId="27D6C48A"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Lolium</w:t>
                  </w:r>
                  <w:proofErr w:type="spellEnd"/>
                  <w:r w:rsidRPr="00CD73C3">
                    <w:rPr>
                      <w:rFonts w:ascii="Times New Roman" w:hAnsi="Times New Roman" w:cs="Times New Roman"/>
                      <w:sz w:val="20"/>
                      <w:szCs w:val="20"/>
                    </w:rPr>
                    <w:t xml:space="preserve"> </w:t>
                  </w:r>
                  <w:r>
                    <w:rPr>
                      <w:rFonts w:ascii="Times New Roman" w:hAnsi="Times New Roman" w:cs="Times New Roman"/>
                      <w:sz w:val="20"/>
                      <w:szCs w:val="20"/>
                    </w:rPr>
                    <w:t>perene</w:t>
                  </w:r>
                </w:p>
                <w:p w14:paraId="7F3499DD"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1FFFACE5"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2E989F8A" w14:textId="67B2985A"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6810.381.0632 </w:t>
                  </w:r>
                  <w:r w:rsidRPr="00A8298B">
                    <w:rPr>
                      <w:rFonts w:ascii="Times New Roman" w:hAnsi="Times New Roman" w:cs="Times New Roman"/>
                      <w:b/>
                      <w:bCs/>
                      <w:sz w:val="16"/>
                      <w:szCs w:val="16"/>
                    </w:rPr>
                    <w:t>(ID - 188632)</w:t>
                  </w:r>
                </w:p>
              </w:tc>
              <w:tc>
                <w:tcPr>
                  <w:tcW w:w="938" w:type="dxa"/>
                  <w:vAlign w:val="center"/>
                </w:tcPr>
                <w:p w14:paraId="302D3C83"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52773D17"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436F6A7B"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454C355"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166BF534"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E2114D1" w14:textId="46AA934C"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197BD04C" w14:textId="0628966F" w:rsidTr="00A10A89">
              <w:trPr>
                <w:jc w:val="center"/>
              </w:trPr>
              <w:tc>
                <w:tcPr>
                  <w:tcW w:w="675" w:type="dxa"/>
                  <w:vAlign w:val="center"/>
                </w:tcPr>
                <w:p w14:paraId="537EC895"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1.13</w:t>
                  </w:r>
                </w:p>
              </w:tc>
              <w:tc>
                <w:tcPr>
                  <w:tcW w:w="2930" w:type="dxa"/>
                  <w:vAlign w:val="center"/>
                </w:tcPr>
                <w:p w14:paraId="41E1CCC1"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Phleum</w:t>
                  </w:r>
                  <w:proofErr w:type="spellEnd"/>
                  <w:r w:rsidRPr="00CD73C3">
                    <w:rPr>
                      <w:rFonts w:ascii="Times New Roman" w:hAnsi="Times New Roman" w:cs="Times New Roman"/>
                      <w:sz w:val="20"/>
                      <w:szCs w:val="20"/>
                    </w:rPr>
                    <w:t xml:space="preserve"> pratense</w:t>
                  </w:r>
                </w:p>
                <w:p w14:paraId="4B50C40A"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747DA080"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12834BC8" w14:textId="3F0DB1AE"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6810.381.0633 </w:t>
                  </w:r>
                  <w:r w:rsidRPr="00A8298B">
                    <w:rPr>
                      <w:rFonts w:ascii="Times New Roman" w:hAnsi="Times New Roman" w:cs="Times New Roman"/>
                      <w:b/>
                      <w:bCs/>
                      <w:sz w:val="16"/>
                      <w:szCs w:val="16"/>
                    </w:rPr>
                    <w:t>(ID - 188633)</w:t>
                  </w:r>
                </w:p>
              </w:tc>
              <w:tc>
                <w:tcPr>
                  <w:tcW w:w="938" w:type="dxa"/>
                  <w:vAlign w:val="center"/>
                </w:tcPr>
                <w:p w14:paraId="51FF061B"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3F9A1A77"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15F62D36"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0312C43"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18E1A86C"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5E1FC137" w14:textId="2406FA99"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2CF3692C" w14:textId="03445139" w:rsidTr="00A10A89">
              <w:trPr>
                <w:jc w:val="center"/>
              </w:trPr>
              <w:tc>
                <w:tcPr>
                  <w:tcW w:w="675" w:type="dxa"/>
                  <w:vAlign w:val="center"/>
                </w:tcPr>
                <w:p w14:paraId="3DF2B1CD"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lastRenderedPageBreak/>
                    <w:t>1.14</w:t>
                  </w:r>
                </w:p>
              </w:tc>
              <w:tc>
                <w:tcPr>
                  <w:tcW w:w="2930" w:type="dxa"/>
                  <w:vAlign w:val="center"/>
                </w:tcPr>
                <w:p w14:paraId="229BD62C"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leite de vaca</w:t>
                  </w:r>
                </w:p>
                <w:p w14:paraId="35367C07"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0640DF6E"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01C82BFF" w14:textId="5042CF2D"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6810.061.0044 </w:t>
                  </w:r>
                  <w:r w:rsidRPr="00A8298B">
                    <w:rPr>
                      <w:rFonts w:ascii="Times New Roman" w:hAnsi="Times New Roman" w:cs="Times New Roman"/>
                      <w:b/>
                      <w:bCs/>
                      <w:sz w:val="16"/>
                      <w:szCs w:val="16"/>
                    </w:rPr>
                    <w:t>(ID - 173748)</w:t>
                  </w:r>
                </w:p>
              </w:tc>
              <w:tc>
                <w:tcPr>
                  <w:tcW w:w="938" w:type="dxa"/>
                  <w:vAlign w:val="center"/>
                </w:tcPr>
                <w:p w14:paraId="774C8F7A"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4F294437"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7D2ADD5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707AAAB2"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3AC87E5F"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EEC9CF2" w14:textId="38A4E498"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328A3762" w14:textId="064DD453" w:rsidTr="00A10A89">
              <w:trPr>
                <w:jc w:val="center"/>
              </w:trPr>
              <w:tc>
                <w:tcPr>
                  <w:tcW w:w="675" w:type="dxa"/>
                  <w:vAlign w:val="center"/>
                </w:tcPr>
                <w:p w14:paraId="1116963A"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1.15</w:t>
                  </w:r>
                </w:p>
              </w:tc>
              <w:tc>
                <w:tcPr>
                  <w:tcW w:w="2930" w:type="dxa"/>
                  <w:vAlign w:val="center"/>
                </w:tcPr>
                <w:p w14:paraId="2A8DEF5C"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betactoglobulina</w:t>
                  </w:r>
                  <w:proofErr w:type="spellEnd"/>
                </w:p>
                <w:p w14:paraId="6AF98419"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014D9B03"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1940732C" w14:textId="4376F73F"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6810.061.0007 </w:t>
                  </w:r>
                  <w:r w:rsidRPr="00A8298B">
                    <w:rPr>
                      <w:rFonts w:ascii="Times New Roman" w:hAnsi="Times New Roman" w:cs="Times New Roman"/>
                      <w:b/>
                      <w:bCs/>
                      <w:sz w:val="16"/>
                      <w:szCs w:val="16"/>
                    </w:rPr>
                    <w:t>(ID - 118781)</w:t>
                  </w:r>
                </w:p>
              </w:tc>
              <w:tc>
                <w:tcPr>
                  <w:tcW w:w="938" w:type="dxa"/>
                  <w:vAlign w:val="center"/>
                </w:tcPr>
                <w:p w14:paraId="588F117C"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39EB7BA"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7AFB0520"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0B00A36D"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28E26C25"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72D727A0" w14:textId="115B8184"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0F635C18" w14:textId="43181D29" w:rsidTr="00A10A89">
              <w:trPr>
                <w:jc w:val="center"/>
              </w:trPr>
              <w:tc>
                <w:tcPr>
                  <w:tcW w:w="675" w:type="dxa"/>
                  <w:vAlign w:val="center"/>
                </w:tcPr>
                <w:p w14:paraId="7B7B7993"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1.16</w:t>
                  </w:r>
                </w:p>
              </w:tc>
              <w:tc>
                <w:tcPr>
                  <w:tcW w:w="2930" w:type="dxa"/>
                  <w:vAlign w:val="center"/>
                </w:tcPr>
                <w:p w14:paraId="4AF3E779"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caseína</w:t>
                  </w:r>
                </w:p>
                <w:p w14:paraId="55FB8C47"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2E415357"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1B26F864" w14:textId="5B34CABC"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6810.061.0009 </w:t>
                  </w:r>
                  <w:r w:rsidRPr="00A8298B">
                    <w:rPr>
                      <w:rFonts w:ascii="Times New Roman" w:hAnsi="Times New Roman" w:cs="Times New Roman"/>
                      <w:b/>
                      <w:bCs/>
                      <w:sz w:val="16"/>
                      <w:szCs w:val="16"/>
                    </w:rPr>
                    <w:t>(ID - 118783)</w:t>
                  </w:r>
                </w:p>
              </w:tc>
              <w:tc>
                <w:tcPr>
                  <w:tcW w:w="938" w:type="dxa"/>
                  <w:vAlign w:val="center"/>
                </w:tcPr>
                <w:p w14:paraId="4113C841"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2EF63ABC"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3737FEF6"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7A3CF3D6"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7E844FA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0F238770" w14:textId="34F0F4C4"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55C82152" w14:textId="610F897C" w:rsidTr="00A10A89">
              <w:trPr>
                <w:jc w:val="center"/>
              </w:trPr>
              <w:tc>
                <w:tcPr>
                  <w:tcW w:w="675" w:type="dxa"/>
                  <w:vAlign w:val="center"/>
                </w:tcPr>
                <w:p w14:paraId="71D0C83A"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1.17</w:t>
                  </w:r>
                </w:p>
              </w:tc>
              <w:tc>
                <w:tcPr>
                  <w:tcW w:w="2930" w:type="dxa"/>
                  <w:vAlign w:val="center"/>
                </w:tcPr>
                <w:p w14:paraId="719E4C28"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alfalactoalbumina</w:t>
                  </w:r>
                  <w:proofErr w:type="spellEnd"/>
                </w:p>
                <w:p w14:paraId="0A28F00C"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5F8DB65A"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5A998B29" w14:textId="307E3DBC"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6810.061.0004 </w:t>
                  </w:r>
                  <w:r w:rsidRPr="00A8298B">
                    <w:rPr>
                      <w:rFonts w:ascii="Times New Roman" w:hAnsi="Times New Roman" w:cs="Times New Roman"/>
                      <w:b/>
                      <w:bCs/>
                      <w:sz w:val="16"/>
                      <w:szCs w:val="16"/>
                    </w:rPr>
                    <w:t>(ID - 118772)</w:t>
                  </w:r>
                </w:p>
              </w:tc>
              <w:tc>
                <w:tcPr>
                  <w:tcW w:w="938" w:type="dxa"/>
                  <w:vAlign w:val="center"/>
                </w:tcPr>
                <w:p w14:paraId="4F7C9662"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79A21C6B"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96</w:t>
                  </w:r>
                </w:p>
              </w:tc>
              <w:tc>
                <w:tcPr>
                  <w:tcW w:w="1539" w:type="dxa"/>
                  <w:vAlign w:val="center"/>
                </w:tcPr>
                <w:p w14:paraId="5B292783"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54DDA322"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1AEACC1C"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C1A43EC" w14:textId="3CA51DE5"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1C256D0C" w14:textId="06AC8177" w:rsidTr="00A10A89">
              <w:trPr>
                <w:jc w:val="center"/>
              </w:trPr>
              <w:tc>
                <w:tcPr>
                  <w:tcW w:w="675" w:type="dxa"/>
                  <w:vAlign w:val="center"/>
                </w:tcPr>
                <w:p w14:paraId="79B33C0C"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1.18</w:t>
                  </w:r>
                </w:p>
              </w:tc>
              <w:tc>
                <w:tcPr>
                  <w:tcW w:w="2930" w:type="dxa"/>
                  <w:vAlign w:val="center"/>
                </w:tcPr>
                <w:p w14:paraId="6C13A2D3"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clara de ovo</w:t>
                  </w:r>
                </w:p>
                <w:p w14:paraId="4FF85108"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04498211"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130F77B5" w14:textId="7ED798D6" w:rsidR="00182EF4" w:rsidRPr="00182EF4" w:rsidRDefault="00A8298B" w:rsidP="00182EF4">
                  <w:pPr>
                    <w:spacing w:before="100" w:after="100"/>
                    <w:jc w:val="center"/>
                    <w:rPr>
                      <w:rFonts w:ascii="Times New Roman" w:eastAsia="Times New Roman" w:hAnsi="Times New Roman" w:cs="Times New Roman"/>
                      <w:sz w:val="16"/>
                      <w:szCs w:val="16"/>
                    </w:rPr>
                  </w:pPr>
                  <w:r w:rsidRPr="00A8298B">
                    <w:rPr>
                      <w:rFonts w:ascii="Times New Roman" w:hAnsi="Times New Roman" w:cs="Times New Roman"/>
                      <w:sz w:val="16"/>
                      <w:szCs w:val="16"/>
                    </w:rPr>
                    <w:t xml:space="preserve">6810.061.0043 </w:t>
                  </w:r>
                  <w:r w:rsidRPr="00A8298B">
                    <w:rPr>
                      <w:rFonts w:ascii="Times New Roman" w:hAnsi="Times New Roman" w:cs="Times New Roman"/>
                      <w:b/>
                      <w:bCs/>
                      <w:sz w:val="16"/>
                      <w:szCs w:val="16"/>
                    </w:rPr>
                    <w:t>(ID - 173687)</w:t>
                  </w:r>
                </w:p>
              </w:tc>
              <w:tc>
                <w:tcPr>
                  <w:tcW w:w="938" w:type="dxa"/>
                  <w:vAlign w:val="center"/>
                </w:tcPr>
                <w:p w14:paraId="537010B4"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D3D9AD7"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0F69EE98"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DF2F171"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2578BE3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2EF65B5" w14:textId="242656FE"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361C1615" w14:textId="551DA26D" w:rsidTr="00A10A89">
              <w:trPr>
                <w:jc w:val="center"/>
              </w:trPr>
              <w:tc>
                <w:tcPr>
                  <w:tcW w:w="675" w:type="dxa"/>
                  <w:vAlign w:val="center"/>
                </w:tcPr>
                <w:p w14:paraId="62D51589"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1.19</w:t>
                  </w:r>
                </w:p>
              </w:tc>
              <w:tc>
                <w:tcPr>
                  <w:tcW w:w="2930" w:type="dxa"/>
                  <w:vAlign w:val="center"/>
                </w:tcPr>
                <w:p w14:paraId="23A8211B"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ovoalbumina</w:t>
                  </w:r>
                  <w:proofErr w:type="spellEnd"/>
                </w:p>
                <w:p w14:paraId="2F021EDC"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7F66AB2B"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20C19B3E" w14:textId="2A8E8971" w:rsidR="00182EF4" w:rsidRPr="00182EF4" w:rsidRDefault="00941970" w:rsidP="00182EF4">
                  <w:pPr>
                    <w:spacing w:before="100" w:after="100"/>
                    <w:jc w:val="center"/>
                    <w:rPr>
                      <w:rFonts w:ascii="Times New Roman" w:eastAsia="Times New Roman" w:hAnsi="Times New Roman" w:cs="Times New Roman"/>
                      <w:sz w:val="16"/>
                      <w:szCs w:val="16"/>
                    </w:rPr>
                  </w:pPr>
                  <w:r w:rsidRPr="00941970">
                    <w:rPr>
                      <w:rFonts w:ascii="Times New Roman" w:hAnsi="Times New Roman" w:cs="Times New Roman"/>
                      <w:sz w:val="16"/>
                      <w:szCs w:val="16"/>
                    </w:rPr>
                    <w:t xml:space="preserve">6810.061.0013 </w:t>
                  </w:r>
                  <w:r w:rsidRPr="00941970">
                    <w:rPr>
                      <w:rFonts w:ascii="Times New Roman" w:hAnsi="Times New Roman" w:cs="Times New Roman"/>
                      <w:b/>
                      <w:bCs/>
                      <w:sz w:val="16"/>
                      <w:szCs w:val="16"/>
                    </w:rPr>
                    <w:t>(ID - 118787)</w:t>
                  </w:r>
                </w:p>
              </w:tc>
              <w:tc>
                <w:tcPr>
                  <w:tcW w:w="938" w:type="dxa"/>
                  <w:vAlign w:val="center"/>
                </w:tcPr>
                <w:p w14:paraId="3E6D4E80"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2694817"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1BFF47B1"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B6E00A9"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6DE41048"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CED08FC" w14:textId="61519B55"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356C56E9" w14:textId="5C7EA022" w:rsidTr="00A10A89">
              <w:trPr>
                <w:jc w:val="center"/>
              </w:trPr>
              <w:tc>
                <w:tcPr>
                  <w:tcW w:w="675" w:type="dxa"/>
                  <w:vAlign w:val="center"/>
                </w:tcPr>
                <w:p w14:paraId="6E87F06E"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1.20</w:t>
                  </w:r>
                </w:p>
              </w:tc>
              <w:tc>
                <w:tcPr>
                  <w:tcW w:w="2930" w:type="dxa"/>
                  <w:vAlign w:val="center"/>
                </w:tcPr>
                <w:p w14:paraId="701F8CC4"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ovomucóide</w:t>
                  </w:r>
                  <w:proofErr w:type="spellEnd"/>
                </w:p>
                <w:p w14:paraId="08E46BBE"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3E060355"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07BAAD46" w14:textId="0F664AA2" w:rsidR="00182EF4" w:rsidRPr="00182EF4" w:rsidRDefault="00941970" w:rsidP="00182EF4">
                  <w:pPr>
                    <w:spacing w:before="100" w:after="100"/>
                    <w:jc w:val="center"/>
                    <w:rPr>
                      <w:rFonts w:ascii="Times New Roman" w:eastAsia="Times New Roman" w:hAnsi="Times New Roman" w:cs="Times New Roman"/>
                      <w:sz w:val="16"/>
                      <w:szCs w:val="16"/>
                    </w:rPr>
                  </w:pPr>
                  <w:r w:rsidRPr="00941970">
                    <w:rPr>
                      <w:rFonts w:ascii="Times New Roman" w:hAnsi="Times New Roman" w:cs="Times New Roman"/>
                      <w:sz w:val="16"/>
                      <w:szCs w:val="16"/>
                    </w:rPr>
                    <w:t xml:space="preserve">6810.061.0014 </w:t>
                  </w:r>
                  <w:r w:rsidRPr="00941970">
                    <w:rPr>
                      <w:rFonts w:ascii="Times New Roman" w:hAnsi="Times New Roman" w:cs="Times New Roman"/>
                      <w:b/>
                      <w:bCs/>
                      <w:sz w:val="16"/>
                      <w:szCs w:val="16"/>
                    </w:rPr>
                    <w:t>(ID - 118788)</w:t>
                  </w:r>
                </w:p>
              </w:tc>
              <w:tc>
                <w:tcPr>
                  <w:tcW w:w="938" w:type="dxa"/>
                  <w:vAlign w:val="center"/>
                </w:tcPr>
                <w:p w14:paraId="1F95FE4B"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58494EFF"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192</w:t>
                  </w:r>
                </w:p>
              </w:tc>
              <w:tc>
                <w:tcPr>
                  <w:tcW w:w="1539" w:type="dxa"/>
                  <w:vAlign w:val="center"/>
                </w:tcPr>
                <w:p w14:paraId="0F687EFB"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36DC1DB4"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12C0EB6A"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00D22A79" w14:textId="0E140BB1"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489A0DDF" w14:textId="19B40993" w:rsidTr="00A10A89">
              <w:trPr>
                <w:jc w:val="center"/>
              </w:trPr>
              <w:tc>
                <w:tcPr>
                  <w:tcW w:w="675" w:type="dxa"/>
                  <w:vAlign w:val="center"/>
                </w:tcPr>
                <w:p w14:paraId="184EFE4A"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1.21</w:t>
                  </w:r>
                </w:p>
              </w:tc>
              <w:tc>
                <w:tcPr>
                  <w:tcW w:w="2930" w:type="dxa"/>
                  <w:vAlign w:val="center"/>
                </w:tcPr>
                <w:p w14:paraId="297E27F6"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gema</w:t>
                  </w:r>
                </w:p>
                <w:p w14:paraId="2D2B9CAB"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7D261D44"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3A3DAF0B" w14:textId="5D8162F0" w:rsidR="00182EF4" w:rsidRPr="00182EF4" w:rsidRDefault="00941970" w:rsidP="00182EF4">
                  <w:pPr>
                    <w:spacing w:before="100" w:after="100"/>
                    <w:jc w:val="center"/>
                    <w:rPr>
                      <w:rFonts w:ascii="Times New Roman" w:eastAsia="Times New Roman" w:hAnsi="Times New Roman" w:cs="Times New Roman"/>
                      <w:sz w:val="16"/>
                      <w:szCs w:val="16"/>
                    </w:rPr>
                  </w:pPr>
                  <w:r w:rsidRPr="00941970">
                    <w:rPr>
                      <w:rFonts w:ascii="Times New Roman" w:hAnsi="Times New Roman" w:cs="Times New Roman"/>
                      <w:sz w:val="16"/>
                      <w:szCs w:val="16"/>
                    </w:rPr>
                    <w:t xml:space="preserve">6810.381.0634 </w:t>
                  </w:r>
                  <w:r w:rsidRPr="00941970">
                    <w:rPr>
                      <w:rFonts w:ascii="Times New Roman" w:hAnsi="Times New Roman" w:cs="Times New Roman"/>
                      <w:b/>
                      <w:bCs/>
                      <w:sz w:val="16"/>
                      <w:szCs w:val="16"/>
                    </w:rPr>
                    <w:t>(ID - 188634)</w:t>
                  </w:r>
                </w:p>
              </w:tc>
              <w:tc>
                <w:tcPr>
                  <w:tcW w:w="938" w:type="dxa"/>
                  <w:vAlign w:val="center"/>
                </w:tcPr>
                <w:p w14:paraId="6B70FDDA"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68C791A0"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4B2A83A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3909D0BF"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3211320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AE006ED" w14:textId="58B9479A"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3E1D724C" w14:textId="6F766BC1" w:rsidTr="00A10A89">
              <w:trPr>
                <w:jc w:val="center"/>
              </w:trPr>
              <w:tc>
                <w:tcPr>
                  <w:tcW w:w="675" w:type="dxa"/>
                  <w:vAlign w:val="center"/>
                </w:tcPr>
                <w:p w14:paraId="5912FFB9"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1.22</w:t>
                  </w:r>
                </w:p>
              </w:tc>
              <w:tc>
                <w:tcPr>
                  <w:tcW w:w="2930" w:type="dxa"/>
                  <w:vAlign w:val="center"/>
                </w:tcPr>
                <w:p w14:paraId="48E942A2"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trigo</w:t>
                  </w:r>
                </w:p>
                <w:p w14:paraId="2F0055EE"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3AED4BE6"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3C85987D" w14:textId="6F4E8EE9" w:rsidR="00182EF4" w:rsidRPr="00182EF4" w:rsidRDefault="00941970" w:rsidP="00182EF4">
                  <w:pPr>
                    <w:spacing w:before="100" w:after="100"/>
                    <w:jc w:val="center"/>
                    <w:rPr>
                      <w:rFonts w:ascii="Times New Roman" w:eastAsia="Times New Roman" w:hAnsi="Times New Roman" w:cs="Times New Roman"/>
                      <w:sz w:val="16"/>
                      <w:szCs w:val="16"/>
                    </w:rPr>
                  </w:pPr>
                  <w:r w:rsidRPr="00941970">
                    <w:rPr>
                      <w:rFonts w:ascii="Times New Roman" w:hAnsi="Times New Roman" w:cs="Times New Roman"/>
                      <w:sz w:val="16"/>
                      <w:szCs w:val="16"/>
                    </w:rPr>
                    <w:t xml:space="preserve">6810.061.0015 </w:t>
                  </w:r>
                  <w:r w:rsidRPr="00941970">
                    <w:rPr>
                      <w:rFonts w:ascii="Times New Roman" w:hAnsi="Times New Roman" w:cs="Times New Roman"/>
                      <w:b/>
                      <w:bCs/>
                      <w:sz w:val="16"/>
                      <w:szCs w:val="16"/>
                    </w:rPr>
                    <w:t>(ID - 118789)</w:t>
                  </w:r>
                </w:p>
              </w:tc>
              <w:tc>
                <w:tcPr>
                  <w:tcW w:w="938" w:type="dxa"/>
                  <w:vAlign w:val="center"/>
                </w:tcPr>
                <w:p w14:paraId="6C37B665"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305D295E"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48</w:t>
                  </w:r>
                </w:p>
              </w:tc>
              <w:tc>
                <w:tcPr>
                  <w:tcW w:w="1539" w:type="dxa"/>
                  <w:vAlign w:val="center"/>
                </w:tcPr>
                <w:p w14:paraId="0108CB8D"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9758FE0"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56FCD1F6"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D10AF68" w14:textId="3C0F9D3D"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6702B978" w14:textId="7425F462" w:rsidTr="00A10A89">
              <w:trPr>
                <w:jc w:val="center"/>
              </w:trPr>
              <w:tc>
                <w:tcPr>
                  <w:tcW w:w="675" w:type="dxa"/>
                  <w:vAlign w:val="center"/>
                </w:tcPr>
                <w:p w14:paraId="0AB69E76"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1.23</w:t>
                  </w:r>
                </w:p>
              </w:tc>
              <w:tc>
                <w:tcPr>
                  <w:tcW w:w="2930" w:type="dxa"/>
                  <w:vAlign w:val="center"/>
                </w:tcPr>
                <w:p w14:paraId="1AE9C7F9"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amendoin</w:t>
                  </w:r>
                  <w:proofErr w:type="spellEnd"/>
                </w:p>
                <w:p w14:paraId="1A93C084"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314D544E"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7EA811B1" w14:textId="7EB56B4C" w:rsidR="00182EF4" w:rsidRPr="00182EF4" w:rsidRDefault="00941970" w:rsidP="00182EF4">
                  <w:pPr>
                    <w:spacing w:before="100" w:after="100"/>
                    <w:jc w:val="center"/>
                    <w:rPr>
                      <w:rFonts w:ascii="Times New Roman" w:eastAsia="Times New Roman" w:hAnsi="Times New Roman" w:cs="Times New Roman"/>
                      <w:sz w:val="16"/>
                      <w:szCs w:val="16"/>
                    </w:rPr>
                  </w:pPr>
                  <w:r w:rsidRPr="00941970">
                    <w:rPr>
                      <w:rFonts w:ascii="Times New Roman" w:hAnsi="Times New Roman" w:cs="Times New Roman"/>
                      <w:sz w:val="16"/>
                      <w:szCs w:val="16"/>
                    </w:rPr>
                    <w:t xml:space="preserve">6810.061.0005 </w:t>
                  </w:r>
                  <w:r w:rsidRPr="00941970">
                    <w:rPr>
                      <w:rFonts w:ascii="Times New Roman" w:hAnsi="Times New Roman" w:cs="Times New Roman"/>
                      <w:b/>
                      <w:bCs/>
                      <w:sz w:val="16"/>
                      <w:szCs w:val="16"/>
                    </w:rPr>
                    <w:t>(ID - 118779)</w:t>
                  </w:r>
                </w:p>
              </w:tc>
              <w:tc>
                <w:tcPr>
                  <w:tcW w:w="938" w:type="dxa"/>
                  <w:vAlign w:val="center"/>
                </w:tcPr>
                <w:p w14:paraId="10BBBFF2"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0DBF5825"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48</w:t>
                  </w:r>
                </w:p>
              </w:tc>
              <w:tc>
                <w:tcPr>
                  <w:tcW w:w="1539" w:type="dxa"/>
                  <w:vAlign w:val="center"/>
                </w:tcPr>
                <w:p w14:paraId="00A543E2"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5F29F0AB"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3E1002F4"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F1D3801" w14:textId="074E23A9"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0AC52BB9" w14:textId="4EFA677D" w:rsidTr="00A10A89">
              <w:trPr>
                <w:jc w:val="center"/>
              </w:trPr>
              <w:tc>
                <w:tcPr>
                  <w:tcW w:w="675" w:type="dxa"/>
                  <w:vAlign w:val="center"/>
                </w:tcPr>
                <w:p w14:paraId="6E9224BB"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1.24</w:t>
                  </w:r>
                </w:p>
              </w:tc>
              <w:tc>
                <w:tcPr>
                  <w:tcW w:w="2930" w:type="dxa"/>
                  <w:vAlign w:val="center"/>
                </w:tcPr>
                <w:p w14:paraId="7798089A"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camarão</w:t>
                  </w:r>
                </w:p>
                <w:p w14:paraId="6A4FFEE2"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19F2109A"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76739804" w14:textId="66B812B3" w:rsidR="00182EF4" w:rsidRPr="00182EF4" w:rsidRDefault="00941970" w:rsidP="00182EF4">
                  <w:pPr>
                    <w:spacing w:before="100" w:after="100"/>
                    <w:jc w:val="center"/>
                    <w:rPr>
                      <w:rFonts w:ascii="Times New Roman" w:eastAsia="Times New Roman" w:hAnsi="Times New Roman" w:cs="Times New Roman"/>
                      <w:sz w:val="16"/>
                      <w:szCs w:val="16"/>
                    </w:rPr>
                  </w:pPr>
                  <w:r w:rsidRPr="00941970">
                    <w:rPr>
                      <w:rFonts w:ascii="Times New Roman" w:hAnsi="Times New Roman" w:cs="Times New Roman"/>
                      <w:sz w:val="16"/>
                      <w:szCs w:val="16"/>
                    </w:rPr>
                    <w:t xml:space="preserve">6810.061.0010 </w:t>
                  </w:r>
                  <w:r w:rsidRPr="00941970">
                    <w:rPr>
                      <w:rFonts w:ascii="Times New Roman" w:hAnsi="Times New Roman" w:cs="Times New Roman"/>
                      <w:b/>
                      <w:bCs/>
                      <w:sz w:val="16"/>
                      <w:szCs w:val="16"/>
                    </w:rPr>
                    <w:t xml:space="preserve">(ID </w:t>
                  </w:r>
                  <w:r>
                    <w:rPr>
                      <w:rFonts w:ascii="Times New Roman" w:hAnsi="Times New Roman" w:cs="Times New Roman"/>
                      <w:b/>
                      <w:bCs/>
                      <w:sz w:val="16"/>
                      <w:szCs w:val="16"/>
                    </w:rPr>
                    <w:t>–</w:t>
                  </w:r>
                  <w:r w:rsidRPr="00941970">
                    <w:rPr>
                      <w:rFonts w:ascii="Times New Roman" w:hAnsi="Times New Roman" w:cs="Times New Roman"/>
                      <w:b/>
                      <w:bCs/>
                      <w:sz w:val="16"/>
                      <w:szCs w:val="16"/>
                    </w:rPr>
                    <w:t xml:space="preserve"> 118784</w:t>
                  </w:r>
                  <w:r>
                    <w:rPr>
                      <w:rFonts w:ascii="Times New Roman" w:hAnsi="Times New Roman" w:cs="Times New Roman"/>
                      <w:b/>
                      <w:bCs/>
                      <w:sz w:val="16"/>
                      <w:szCs w:val="16"/>
                    </w:rPr>
                    <w:t>)</w:t>
                  </w:r>
                </w:p>
              </w:tc>
              <w:tc>
                <w:tcPr>
                  <w:tcW w:w="938" w:type="dxa"/>
                  <w:vAlign w:val="center"/>
                </w:tcPr>
                <w:p w14:paraId="4B9BDADF"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35287BF2"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80</w:t>
                  </w:r>
                </w:p>
              </w:tc>
              <w:tc>
                <w:tcPr>
                  <w:tcW w:w="1539" w:type="dxa"/>
                  <w:vAlign w:val="center"/>
                </w:tcPr>
                <w:p w14:paraId="6D27D212"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BB2F09B"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5BBAB5C7"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7760FA40" w14:textId="24DC73A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28BDC7D0" w14:textId="5E6D7344" w:rsidTr="00A10A89">
              <w:trPr>
                <w:jc w:val="center"/>
              </w:trPr>
              <w:tc>
                <w:tcPr>
                  <w:tcW w:w="675" w:type="dxa"/>
                  <w:vAlign w:val="center"/>
                </w:tcPr>
                <w:p w14:paraId="492B21A3"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1.25</w:t>
                  </w:r>
                </w:p>
              </w:tc>
              <w:tc>
                <w:tcPr>
                  <w:tcW w:w="2930" w:type="dxa"/>
                  <w:vAlign w:val="center"/>
                </w:tcPr>
                <w:p w14:paraId="16B6445B"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peixe</w:t>
                  </w:r>
                </w:p>
                <w:p w14:paraId="00B9F96F"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79A2C0AE"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73C6DD9A" w14:textId="1A6DCF9A" w:rsidR="00182EF4" w:rsidRPr="00182EF4" w:rsidRDefault="00941970" w:rsidP="00182EF4">
                  <w:pPr>
                    <w:spacing w:before="100" w:after="100"/>
                    <w:jc w:val="center"/>
                    <w:rPr>
                      <w:rFonts w:ascii="Times New Roman" w:eastAsia="Times New Roman" w:hAnsi="Times New Roman" w:cs="Times New Roman"/>
                      <w:sz w:val="16"/>
                      <w:szCs w:val="16"/>
                    </w:rPr>
                  </w:pPr>
                  <w:r w:rsidRPr="00941970">
                    <w:rPr>
                      <w:rFonts w:ascii="Times New Roman" w:hAnsi="Times New Roman" w:cs="Times New Roman"/>
                      <w:sz w:val="16"/>
                      <w:szCs w:val="16"/>
                    </w:rPr>
                    <w:t xml:space="preserve">6810.381.0635 </w:t>
                  </w:r>
                  <w:r w:rsidRPr="00941970">
                    <w:rPr>
                      <w:rFonts w:ascii="Times New Roman" w:hAnsi="Times New Roman" w:cs="Times New Roman"/>
                      <w:b/>
                      <w:bCs/>
                      <w:sz w:val="16"/>
                      <w:szCs w:val="16"/>
                    </w:rPr>
                    <w:t>(ID - 188635)</w:t>
                  </w:r>
                </w:p>
              </w:tc>
              <w:tc>
                <w:tcPr>
                  <w:tcW w:w="938" w:type="dxa"/>
                  <w:vAlign w:val="center"/>
                </w:tcPr>
                <w:p w14:paraId="2F305535"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6C419A42"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48</w:t>
                  </w:r>
                </w:p>
              </w:tc>
              <w:tc>
                <w:tcPr>
                  <w:tcW w:w="1539" w:type="dxa"/>
                  <w:vAlign w:val="center"/>
                </w:tcPr>
                <w:p w14:paraId="2BC7C52C"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9E3F1BE"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384D97C6"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7EBE806" w14:textId="13C4530F"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6FEF7A8F" w14:textId="2030EC5F" w:rsidTr="00A10A89">
              <w:trPr>
                <w:jc w:val="center"/>
              </w:trPr>
              <w:tc>
                <w:tcPr>
                  <w:tcW w:w="675" w:type="dxa"/>
                  <w:vAlign w:val="center"/>
                </w:tcPr>
                <w:p w14:paraId="13A73C79"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1.26</w:t>
                  </w:r>
                </w:p>
              </w:tc>
              <w:tc>
                <w:tcPr>
                  <w:tcW w:w="2930" w:type="dxa"/>
                  <w:vAlign w:val="center"/>
                </w:tcPr>
                <w:p w14:paraId="11C7B37E"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para soja</w:t>
                  </w:r>
                </w:p>
                <w:p w14:paraId="1ADBEFAE"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02869BA4"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010D8340" w14:textId="050D1F7B" w:rsidR="00182EF4" w:rsidRPr="00182EF4" w:rsidRDefault="008C20BA" w:rsidP="00182EF4">
                  <w:pPr>
                    <w:spacing w:before="100" w:after="100"/>
                    <w:jc w:val="center"/>
                    <w:rPr>
                      <w:rFonts w:ascii="Times New Roman" w:eastAsia="Times New Roman" w:hAnsi="Times New Roman" w:cs="Times New Roman"/>
                      <w:sz w:val="16"/>
                      <w:szCs w:val="16"/>
                    </w:rPr>
                  </w:pPr>
                  <w:r w:rsidRPr="008C20BA">
                    <w:rPr>
                      <w:rFonts w:ascii="Times New Roman" w:hAnsi="Times New Roman" w:cs="Times New Roman"/>
                      <w:sz w:val="16"/>
                      <w:szCs w:val="16"/>
                    </w:rPr>
                    <w:t xml:space="preserve">6810.061.0027 </w:t>
                  </w:r>
                  <w:r w:rsidRPr="008C20BA">
                    <w:rPr>
                      <w:rFonts w:ascii="Times New Roman" w:hAnsi="Times New Roman" w:cs="Times New Roman"/>
                      <w:b/>
                      <w:bCs/>
                      <w:sz w:val="16"/>
                      <w:szCs w:val="16"/>
                    </w:rPr>
                    <w:t>(ID - 118858)</w:t>
                  </w:r>
                </w:p>
              </w:tc>
              <w:tc>
                <w:tcPr>
                  <w:tcW w:w="938" w:type="dxa"/>
                  <w:vAlign w:val="center"/>
                </w:tcPr>
                <w:p w14:paraId="7E70E938"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4CAFF84E"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48</w:t>
                  </w:r>
                </w:p>
              </w:tc>
              <w:tc>
                <w:tcPr>
                  <w:tcW w:w="1539" w:type="dxa"/>
                  <w:vAlign w:val="center"/>
                </w:tcPr>
                <w:p w14:paraId="15D5B5CF"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2AC8823"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6DB32EE7"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0FE8C936" w14:textId="0E1B4690"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34D04185" w14:textId="707BE824" w:rsidTr="00A10A89">
              <w:trPr>
                <w:jc w:val="center"/>
              </w:trPr>
              <w:tc>
                <w:tcPr>
                  <w:tcW w:w="675" w:type="dxa"/>
                  <w:vAlign w:val="center"/>
                </w:tcPr>
                <w:p w14:paraId="513DA39A"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1.27</w:t>
                  </w:r>
                </w:p>
              </w:tc>
              <w:tc>
                <w:tcPr>
                  <w:tcW w:w="2930" w:type="dxa"/>
                  <w:vAlign w:val="center"/>
                </w:tcPr>
                <w:p w14:paraId="44BA3B43"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w:t>
                  </w:r>
                  <w:proofErr w:type="spellStart"/>
                  <w:r w:rsidRPr="00CD73C3">
                    <w:rPr>
                      <w:rFonts w:ascii="Times New Roman" w:hAnsi="Times New Roman" w:cs="Times New Roman"/>
                      <w:sz w:val="20"/>
                      <w:szCs w:val="20"/>
                    </w:rPr>
                    <w:t>arah</w:t>
                  </w:r>
                  <w:proofErr w:type="spellEnd"/>
                  <w:r w:rsidRPr="00CD73C3">
                    <w:rPr>
                      <w:rFonts w:ascii="Times New Roman" w:hAnsi="Times New Roman" w:cs="Times New Roman"/>
                      <w:sz w:val="20"/>
                      <w:szCs w:val="20"/>
                    </w:rPr>
                    <w:t xml:space="preserve"> 1</w:t>
                  </w:r>
                </w:p>
                <w:p w14:paraId="529EEAE3"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35A5F85B"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3B35987F" w14:textId="4390A7C0" w:rsidR="00182EF4" w:rsidRPr="00182EF4" w:rsidRDefault="008C20BA" w:rsidP="00182EF4">
                  <w:pPr>
                    <w:spacing w:before="100" w:after="100"/>
                    <w:jc w:val="center"/>
                    <w:rPr>
                      <w:rFonts w:ascii="Times New Roman" w:eastAsia="Times New Roman" w:hAnsi="Times New Roman" w:cs="Times New Roman"/>
                      <w:sz w:val="16"/>
                      <w:szCs w:val="16"/>
                    </w:rPr>
                  </w:pPr>
                  <w:r w:rsidRPr="008C20BA">
                    <w:rPr>
                      <w:rFonts w:ascii="Times New Roman" w:hAnsi="Times New Roman" w:cs="Times New Roman"/>
                      <w:sz w:val="16"/>
                      <w:szCs w:val="16"/>
                    </w:rPr>
                    <w:t xml:space="preserve">6810.381.0555 </w:t>
                  </w:r>
                  <w:r w:rsidRPr="008C20BA">
                    <w:rPr>
                      <w:rFonts w:ascii="Times New Roman" w:hAnsi="Times New Roman" w:cs="Times New Roman"/>
                      <w:b/>
                      <w:bCs/>
                      <w:sz w:val="16"/>
                      <w:szCs w:val="16"/>
                    </w:rPr>
                    <w:t>(ID - 177942)</w:t>
                  </w:r>
                </w:p>
              </w:tc>
              <w:tc>
                <w:tcPr>
                  <w:tcW w:w="938" w:type="dxa"/>
                  <w:vAlign w:val="center"/>
                </w:tcPr>
                <w:p w14:paraId="12280706"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24A21E37"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7A6DDDD2"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3E3CA2E"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476EB27E"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5C85B0E0" w14:textId="7CC25DBE"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163A4F83" w14:textId="0FDF6EB3" w:rsidTr="00A10A89">
              <w:trPr>
                <w:jc w:val="center"/>
              </w:trPr>
              <w:tc>
                <w:tcPr>
                  <w:tcW w:w="675" w:type="dxa"/>
                  <w:vAlign w:val="center"/>
                </w:tcPr>
                <w:p w14:paraId="346E59FE"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1.28</w:t>
                  </w:r>
                </w:p>
              </w:tc>
              <w:tc>
                <w:tcPr>
                  <w:tcW w:w="2930" w:type="dxa"/>
                  <w:vAlign w:val="center"/>
                </w:tcPr>
                <w:p w14:paraId="087F347A"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 xml:space="preserve">IgE para 5 </w:t>
                  </w:r>
                  <w:proofErr w:type="spellStart"/>
                  <w:r w:rsidRPr="00CD73C3">
                    <w:rPr>
                      <w:rFonts w:ascii="Times New Roman" w:hAnsi="Times New Roman" w:cs="Times New Roman"/>
                      <w:sz w:val="20"/>
                      <w:szCs w:val="20"/>
                    </w:rPr>
                    <w:t>omega</w:t>
                  </w:r>
                  <w:proofErr w:type="spellEnd"/>
                  <w:r w:rsidRPr="00CD73C3">
                    <w:rPr>
                      <w:rFonts w:ascii="Times New Roman" w:hAnsi="Times New Roman" w:cs="Times New Roman"/>
                      <w:sz w:val="20"/>
                      <w:szCs w:val="20"/>
                    </w:rPr>
                    <w:t>-gliadina</w:t>
                  </w:r>
                </w:p>
                <w:p w14:paraId="6FE9C72B"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768AA25F"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vAlign w:val="center"/>
                </w:tcPr>
                <w:p w14:paraId="3F840A20" w14:textId="740E30FB" w:rsidR="00182EF4" w:rsidRPr="00182EF4" w:rsidRDefault="008C20BA" w:rsidP="00182EF4">
                  <w:pPr>
                    <w:spacing w:before="100" w:after="100"/>
                    <w:jc w:val="center"/>
                    <w:rPr>
                      <w:rFonts w:ascii="Times New Roman" w:eastAsia="Times New Roman" w:hAnsi="Times New Roman" w:cs="Times New Roman"/>
                      <w:sz w:val="16"/>
                      <w:szCs w:val="16"/>
                    </w:rPr>
                  </w:pPr>
                  <w:r w:rsidRPr="008C20BA">
                    <w:rPr>
                      <w:rFonts w:ascii="Times New Roman" w:hAnsi="Times New Roman" w:cs="Times New Roman"/>
                      <w:sz w:val="16"/>
                      <w:szCs w:val="16"/>
                    </w:rPr>
                    <w:t xml:space="preserve">6810.381.0556 </w:t>
                  </w:r>
                  <w:r w:rsidRPr="008C20BA">
                    <w:rPr>
                      <w:rFonts w:ascii="Times New Roman" w:hAnsi="Times New Roman" w:cs="Times New Roman"/>
                      <w:b/>
                      <w:bCs/>
                      <w:sz w:val="16"/>
                      <w:szCs w:val="16"/>
                    </w:rPr>
                    <w:t>(ID - 177943)</w:t>
                  </w:r>
                </w:p>
              </w:tc>
              <w:tc>
                <w:tcPr>
                  <w:tcW w:w="938" w:type="dxa"/>
                  <w:vAlign w:val="center"/>
                </w:tcPr>
                <w:p w14:paraId="478551F4"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vAlign w:val="center"/>
                </w:tcPr>
                <w:p w14:paraId="60A5DFCC"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32</w:t>
                  </w:r>
                </w:p>
              </w:tc>
              <w:tc>
                <w:tcPr>
                  <w:tcW w:w="1539" w:type="dxa"/>
                  <w:vAlign w:val="center"/>
                </w:tcPr>
                <w:p w14:paraId="56876D00"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246D7550"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vAlign w:val="center"/>
                </w:tcPr>
                <w:p w14:paraId="47933749"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09A67D08" w14:textId="75BCCFB2"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71F05D43" w14:textId="531751A1" w:rsidTr="00A10A89">
              <w:trPr>
                <w:jc w:val="center"/>
              </w:trPr>
              <w:tc>
                <w:tcPr>
                  <w:tcW w:w="675" w:type="dxa"/>
                  <w:tcBorders>
                    <w:bottom w:val="single" w:sz="4" w:space="0" w:color="auto"/>
                  </w:tcBorders>
                  <w:vAlign w:val="center"/>
                </w:tcPr>
                <w:p w14:paraId="56091913"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1.29</w:t>
                  </w:r>
                </w:p>
              </w:tc>
              <w:tc>
                <w:tcPr>
                  <w:tcW w:w="2930" w:type="dxa"/>
                  <w:tcBorders>
                    <w:bottom w:val="single" w:sz="4" w:space="0" w:color="auto"/>
                  </w:tcBorders>
                  <w:vAlign w:val="center"/>
                </w:tcPr>
                <w:p w14:paraId="3613C87E" w14:textId="77777777" w:rsidR="00182EF4" w:rsidRDefault="00182EF4" w:rsidP="006A54CD">
                  <w:pPr>
                    <w:spacing w:before="60" w:after="120"/>
                    <w:ind w:left="57"/>
                    <w:rPr>
                      <w:rFonts w:ascii="Times New Roman" w:hAnsi="Times New Roman" w:cs="Times New Roman"/>
                      <w:sz w:val="20"/>
                      <w:szCs w:val="20"/>
                    </w:rPr>
                  </w:pPr>
                  <w:r w:rsidRPr="00CD73C3">
                    <w:rPr>
                      <w:rFonts w:ascii="Times New Roman" w:hAnsi="Times New Roman" w:cs="Times New Roman"/>
                      <w:sz w:val="20"/>
                      <w:szCs w:val="20"/>
                    </w:rPr>
                    <w:t>IgE total</w:t>
                  </w:r>
                </w:p>
                <w:p w14:paraId="7155C9F5"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0331B458"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lastRenderedPageBreak/>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tcBorders>
                    <w:bottom w:val="single" w:sz="4" w:space="0" w:color="auto"/>
                  </w:tcBorders>
                  <w:vAlign w:val="center"/>
                </w:tcPr>
                <w:p w14:paraId="24E03CA8" w14:textId="7801EB62" w:rsidR="00182EF4" w:rsidRPr="00182EF4" w:rsidRDefault="008C20BA" w:rsidP="00182EF4">
                  <w:pPr>
                    <w:spacing w:before="100" w:after="100"/>
                    <w:jc w:val="center"/>
                    <w:rPr>
                      <w:rFonts w:ascii="Times New Roman" w:eastAsia="Times New Roman" w:hAnsi="Times New Roman" w:cs="Times New Roman"/>
                      <w:sz w:val="16"/>
                      <w:szCs w:val="16"/>
                    </w:rPr>
                  </w:pPr>
                  <w:r w:rsidRPr="008C20BA">
                    <w:rPr>
                      <w:rFonts w:ascii="Times New Roman" w:hAnsi="Times New Roman" w:cs="Times New Roman"/>
                      <w:sz w:val="16"/>
                      <w:szCs w:val="16"/>
                    </w:rPr>
                    <w:lastRenderedPageBreak/>
                    <w:t xml:space="preserve">6810.381.0547 </w:t>
                  </w:r>
                  <w:r w:rsidRPr="008C20BA">
                    <w:rPr>
                      <w:rFonts w:ascii="Times New Roman" w:hAnsi="Times New Roman" w:cs="Times New Roman"/>
                      <w:b/>
                      <w:bCs/>
                      <w:sz w:val="16"/>
                      <w:szCs w:val="16"/>
                    </w:rPr>
                    <w:t>(ID - 176927)</w:t>
                  </w:r>
                </w:p>
              </w:tc>
              <w:tc>
                <w:tcPr>
                  <w:tcW w:w="938" w:type="dxa"/>
                  <w:tcBorders>
                    <w:bottom w:val="single" w:sz="4" w:space="0" w:color="auto"/>
                  </w:tcBorders>
                  <w:vAlign w:val="center"/>
                </w:tcPr>
                <w:p w14:paraId="4983C4B6"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tcBorders>
                    <w:bottom w:val="single" w:sz="4" w:space="0" w:color="auto"/>
                  </w:tcBorders>
                  <w:vAlign w:val="center"/>
                </w:tcPr>
                <w:p w14:paraId="5F1E5621"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1000</w:t>
                  </w:r>
                </w:p>
              </w:tc>
              <w:tc>
                <w:tcPr>
                  <w:tcW w:w="1539" w:type="dxa"/>
                  <w:tcBorders>
                    <w:bottom w:val="single" w:sz="4" w:space="0" w:color="auto"/>
                  </w:tcBorders>
                  <w:vAlign w:val="center"/>
                </w:tcPr>
                <w:p w14:paraId="29DB0BED"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53655811"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tcBorders>
                    <w:bottom w:val="single" w:sz="4" w:space="0" w:color="auto"/>
                  </w:tcBorders>
                  <w:vAlign w:val="center"/>
                </w:tcPr>
                <w:p w14:paraId="6778DA3F"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40A37065" w14:textId="22598306"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r w:rsidR="00182EF4" w:rsidRPr="007A0A95" w14:paraId="2513A021" w14:textId="591BA38A" w:rsidTr="00A10A89">
              <w:trPr>
                <w:jc w:val="center"/>
              </w:trPr>
              <w:tc>
                <w:tcPr>
                  <w:tcW w:w="675" w:type="dxa"/>
                  <w:tcBorders>
                    <w:top w:val="single" w:sz="4" w:space="0" w:color="auto"/>
                    <w:bottom w:val="single" w:sz="8" w:space="0" w:color="auto"/>
                  </w:tcBorders>
                  <w:vAlign w:val="center"/>
                </w:tcPr>
                <w:p w14:paraId="2D36D26B" w14:textId="77777777" w:rsidR="00182EF4"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1.30</w:t>
                  </w:r>
                </w:p>
              </w:tc>
              <w:tc>
                <w:tcPr>
                  <w:tcW w:w="2930" w:type="dxa"/>
                  <w:tcBorders>
                    <w:top w:val="single" w:sz="4" w:space="0" w:color="auto"/>
                    <w:bottom w:val="single" w:sz="8" w:space="0" w:color="auto"/>
                  </w:tcBorders>
                  <w:vAlign w:val="center"/>
                </w:tcPr>
                <w:p w14:paraId="2B332F1C" w14:textId="77777777" w:rsidR="00182EF4" w:rsidRDefault="00182EF4" w:rsidP="006A54CD">
                  <w:pPr>
                    <w:spacing w:before="60" w:after="120"/>
                    <w:ind w:left="57"/>
                    <w:rPr>
                      <w:rFonts w:ascii="Times New Roman" w:hAnsi="Times New Roman" w:cs="Times New Roman"/>
                      <w:sz w:val="20"/>
                      <w:szCs w:val="20"/>
                    </w:rPr>
                  </w:pPr>
                  <w:proofErr w:type="spellStart"/>
                  <w:r w:rsidRPr="00CD73C3">
                    <w:rPr>
                      <w:rFonts w:ascii="Times New Roman" w:hAnsi="Times New Roman" w:cs="Times New Roman"/>
                      <w:sz w:val="20"/>
                      <w:szCs w:val="20"/>
                    </w:rPr>
                    <w:t>Anti-ccp</w:t>
                  </w:r>
                  <w:proofErr w:type="spellEnd"/>
                </w:p>
                <w:p w14:paraId="3B9C4246" w14:textId="77777777" w:rsidR="00182EF4" w:rsidRPr="002B585D"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Marca Ofertada: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p w14:paraId="74A751A4" w14:textId="77777777" w:rsidR="00182EF4" w:rsidRPr="007A0A95" w:rsidRDefault="00182EF4" w:rsidP="00182EF4">
                  <w:pPr>
                    <w:spacing w:after="60"/>
                    <w:ind w:left="57"/>
                    <w:rPr>
                      <w:rFonts w:ascii="Times New Roman" w:eastAsia="Times New Roman" w:hAnsi="Times New Roman" w:cs="Times New Roman"/>
                      <w:sz w:val="16"/>
                      <w:szCs w:val="16"/>
                    </w:rPr>
                  </w:pPr>
                  <w:r w:rsidRPr="002B585D">
                    <w:rPr>
                      <w:rFonts w:ascii="Times New Roman" w:eastAsia="Times New Roman" w:hAnsi="Times New Roman" w:cs="Times New Roman"/>
                      <w:sz w:val="16"/>
                      <w:szCs w:val="16"/>
                    </w:rPr>
                    <w:t xml:space="preserve">Registro ANVISA: </w:t>
                  </w:r>
                  <w:r w:rsidRPr="002B585D">
                    <w:rPr>
                      <w:rFonts w:ascii="Times New Roman" w:eastAsia="Times New Roman" w:hAnsi="Times New Roman" w:cs="Times New Roman"/>
                      <w:sz w:val="16"/>
                      <w:szCs w:val="16"/>
                    </w:rPr>
                    <w:fldChar w:fldCharType="begin">
                      <w:ffData>
                        <w:name w:val="Texto12"/>
                        <w:enabled/>
                        <w:calcOnExit w:val="0"/>
                        <w:textInput>
                          <w:type w:val="number"/>
                          <w:format w:val="#.##0,00"/>
                        </w:textInput>
                      </w:ffData>
                    </w:fldChar>
                  </w:r>
                  <w:r w:rsidRPr="002B585D">
                    <w:rPr>
                      <w:rFonts w:ascii="Times New Roman" w:eastAsia="Times New Roman" w:hAnsi="Times New Roman" w:cs="Times New Roman"/>
                      <w:sz w:val="16"/>
                      <w:szCs w:val="16"/>
                    </w:rPr>
                    <w:instrText xml:space="preserve"> FORMTEXT </w:instrText>
                  </w:r>
                  <w:r w:rsidRPr="002B585D">
                    <w:rPr>
                      <w:rFonts w:ascii="Times New Roman" w:eastAsia="Times New Roman" w:hAnsi="Times New Roman" w:cs="Times New Roman"/>
                      <w:sz w:val="16"/>
                      <w:szCs w:val="16"/>
                    </w:rPr>
                  </w:r>
                  <w:r w:rsidRPr="002B585D">
                    <w:rPr>
                      <w:rFonts w:ascii="Times New Roman" w:eastAsia="Times New Roman" w:hAnsi="Times New Roman" w:cs="Times New Roman"/>
                      <w:sz w:val="16"/>
                      <w:szCs w:val="16"/>
                    </w:rPr>
                    <w:fldChar w:fldCharType="separate"/>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t> </w:t>
                  </w:r>
                  <w:r w:rsidRPr="002B585D">
                    <w:rPr>
                      <w:rFonts w:ascii="Times New Roman" w:eastAsia="Times New Roman" w:hAnsi="Times New Roman" w:cs="Times New Roman"/>
                      <w:sz w:val="16"/>
                      <w:szCs w:val="16"/>
                    </w:rPr>
                    <w:fldChar w:fldCharType="end"/>
                  </w:r>
                </w:p>
              </w:tc>
              <w:tc>
                <w:tcPr>
                  <w:tcW w:w="1176" w:type="dxa"/>
                  <w:tcBorders>
                    <w:top w:val="single" w:sz="4" w:space="0" w:color="auto"/>
                    <w:bottom w:val="single" w:sz="8" w:space="0" w:color="auto"/>
                  </w:tcBorders>
                  <w:vAlign w:val="center"/>
                </w:tcPr>
                <w:p w14:paraId="51F3F517" w14:textId="01109A2A" w:rsidR="00182EF4" w:rsidRPr="00182EF4" w:rsidRDefault="008C20BA" w:rsidP="00182EF4">
                  <w:pPr>
                    <w:spacing w:before="100" w:after="100"/>
                    <w:jc w:val="center"/>
                    <w:rPr>
                      <w:rFonts w:ascii="Times New Roman" w:eastAsia="Times New Roman" w:hAnsi="Times New Roman" w:cs="Times New Roman"/>
                      <w:sz w:val="16"/>
                      <w:szCs w:val="16"/>
                    </w:rPr>
                  </w:pPr>
                  <w:r w:rsidRPr="008C20BA">
                    <w:rPr>
                      <w:rFonts w:ascii="Times New Roman" w:hAnsi="Times New Roman" w:cs="Times New Roman"/>
                      <w:sz w:val="16"/>
                      <w:szCs w:val="16"/>
                    </w:rPr>
                    <w:t xml:space="preserve">6810.381.0311 </w:t>
                  </w:r>
                  <w:r w:rsidRPr="008C20BA">
                    <w:rPr>
                      <w:rFonts w:ascii="Times New Roman" w:hAnsi="Times New Roman" w:cs="Times New Roman"/>
                      <w:b/>
                      <w:bCs/>
                      <w:sz w:val="16"/>
                      <w:szCs w:val="16"/>
                    </w:rPr>
                    <w:t>(ID - 118967)</w:t>
                  </w:r>
                </w:p>
              </w:tc>
              <w:tc>
                <w:tcPr>
                  <w:tcW w:w="938" w:type="dxa"/>
                  <w:tcBorders>
                    <w:top w:val="single" w:sz="4" w:space="0" w:color="auto"/>
                    <w:bottom w:val="single" w:sz="8" w:space="0" w:color="auto"/>
                  </w:tcBorders>
                  <w:vAlign w:val="center"/>
                </w:tcPr>
                <w:p w14:paraId="170E5E95" w14:textId="77777777" w:rsidR="00182EF4" w:rsidRPr="007A0A95" w:rsidRDefault="00182EF4" w:rsidP="00182EF4">
                  <w:pPr>
                    <w:jc w:val="center"/>
                    <w:rPr>
                      <w:rFonts w:ascii="Times New Roman" w:eastAsia="Times New Roman" w:hAnsi="Times New Roman" w:cs="Times New Roman"/>
                      <w:sz w:val="16"/>
                      <w:szCs w:val="16"/>
                    </w:rPr>
                  </w:pPr>
                  <w:r>
                    <w:rPr>
                      <w:rFonts w:ascii="Times New Roman" w:eastAsia="Times New Roman" w:hAnsi="Times New Roman" w:cs="Times New Roman"/>
                      <w:sz w:val="18"/>
                      <w:szCs w:val="18"/>
                    </w:rPr>
                    <w:t>teste</w:t>
                  </w:r>
                </w:p>
              </w:tc>
              <w:tc>
                <w:tcPr>
                  <w:tcW w:w="770" w:type="dxa"/>
                  <w:tcBorders>
                    <w:top w:val="single" w:sz="4" w:space="0" w:color="auto"/>
                    <w:bottom w:val="single" w:sz="8" w:space="0" w:color="auto"/>
                  </w:tcBorders>
                  <w:vAlign w:val="center"/>
                </w:tcPr>
                <w:p w14:paraId="1D4F2AD6" w14:textId="77777777" w:rsidR="00182EF4" w:rsidRPr="002B585D" w:rsidRDefault="00182EF4" w:rsidP="00182EF4">
                  <w:pPr>
                    <w:ind w:right="57"/>
                    <w:jc w:val="right"/>
                    <w:rPr>
                      <w:rFonts w:ascii="Times New Roman" w:eastAsia="Times New Roman" w:hAnsi="Times New Roman" w:cs="Times New Roman"/>
                      <w:b/>
                      <w:bCs/>
                      <w:sz w:val="20"/>
                      <w:szCs w:val="20"/>
                    </w:rPr>
                  </w:pPr>
                  <w:r w:rsidRPr="002B585D">
                    <w:rPr>
                      <w:rFonts w:ascii="Times New Roman" w:eastAsia="Times New Roman" w:hAnsi="Times New Roman" w:cs="Times New Roman"/>
                      <w:b/>
                      <w:bCs/>
                      <w:sz w:val="20"/>
                      <w:szCs w:val="20"/>
                    </w:rPr>
                    <w:t>200</w:t>
                  </w:r>
                </w:p>
              </w:tc>
              <w:tc>
                <w:tcPr>
                  <w:tcW w:w="1539" w:type="dxa"/>
                  <w:tcBorders>
                    <w:top w:val="single" w:sz="4" w:space="0" w:color="auto"/>
                    <w:bottom w:val="single" w:sz="8" w:space="0" w:color="auto"/>
                  </w:tcBorders>
                  <w:vAlign w:val="center"/>
                </w:tcPr>
                <w:p w14:paraId="012B09C5"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6B227C9E" w14:textId="77777777" w:rsidR="00182EF4" w:rsidRDefault="00182EF4" w:rsidP="00182EF4">
                  <w:pPr>
                    <w:spacing w:after="40"/>
                    <w:rPr>
                      <w:rFonts w:ascii="Times New Roman" w:eastAsia="Times New Roman" w:hAnsi="Times New Roman" w:cs="Times New Roman"/>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c>
                <w:tcPr>
                  <w:tcW w:w="1539" w:type="dxa"/>
                  <w:tcBorders>
                    <w:top w:val="single" w:sz="4" w:space="0" w:color="auto"/>
                    <w:bottom w:val="single" w:sz="8" w:space="0" w:color="auto"/>
                  </w:tcBorders>
                  <w:vAlign w:val="center"/>
                </w:tcPr>
                <w:p w14:paraId="5F043261" w14:textId="77777777"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b/>
                      <w:bCs/>
                      <w:sz w:val="16"/>
                      <w:szCs w:val="16"/>
                    </w:rPr>
                    <w:t xml:space="preserve">R$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p w14:paraId="145DBE9A" w14:textId="3F0D8BBB" w:rsidR="00182EF4" w:rsidRPr="007A0A95" w:rsidRDefault="00182EF4" w:rsidP="00182EF4">
                  <w:pPr>
                    <w:spacing w:before="60"/>
                    <w:rPr>
                      <w:rFonts w:ascii="Times New Roman" w:hAnsi="Times New Roman" w:cs="Times New Roman"/>
                      <w:b/>
                      <w:bCs/>
                      <w:sz w:val="16"/>
                      <w:szCs w:val="16"/>
                    </w:rPr>
                  </w:pPr>
                  <w:r w:rsidRPr="007A0A95">
                    <w:rPr>
                      <w:rFonts w:ascii="Times New Roman" w:hAnsi="Times New Roman" w:cs="Times New Roman"/>
                      <w:sz w:val="16"/>
                      <w:szCs w:val="16"/>
                    </w:rPr>
                    <w:t xml:space="preserve">Por extenso: </w:t>
                  </w:r>
                  <w:r w:rsidRPr="007A0A95">
                    <w:rPr>
                      <w:rFonts w:ascii="Times New Roman" w:hAnsi="Times New Roman" w:cs="Times New Roman"/>
                      <w:sz w:val="16"/>
                      <w:szCs w:val="16"/>
                    </w:rPr>
                    <w:fldChar w:fldCharType="begin">
                      <w:ffData>
                        <w:name w:val="Texto7"/>
                        <w:enabled/>
                        <w:calcOnExit w:val="0"/>
                        <w:textInput/>
                      </w:ffData>
                    </w:fldChar>
                  </w:r>
                  <w:r w:rsidRPr="007A0A95">
                    <w:rPr>
                      <w:rFonts w:ascii="Times New Roman" w:hAnsi="Times New Roman" w:cs="Times New Roman"/>
                      <w:sz w:val="16"/>
                      <w:szCs w:val="16"/>
                    </w:rPr>
                    <w:instrText xml:space="preserve"> FORMTEXT </w:instrText>
                  </w:r>
                  <w:r w:rsidRPr="007A0A95">
                    <w:rPr>
                      <w:rFonts w:ascii="Times New Roman" w:hAnsi="Times New Roman" w:cs="Times New Roman"/>
                      <w:sz w:val="16"/>
                      <w:szCs w:val="16"/>
                    </w:rPr>
                  </w:r>
                  <w:r w:rsidRPr="007A0A95">
                    <w:rPr>
                      <w:rFonts w:ascii="Times New Roman" w:hAnsi="Times New Roman" w:cs="Times New Roman"/>
                      <w:sz w:val="16"/>
                      <w:szCs w:val="16"/>
                    </w:rPr>
                    <w:fldChar w:fldCharType="separate"/>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noProof/>
                      <w:sz w:val="16"/>
                      <w:szCs w:val="16"/>
                    </w:rPr>
                    <w:t> </w:t>
                  </w:r>
                  <w:r w:rsidRPr="007A0A95">
                    <w:rPr>
                      <w:rFonts w:ascii="Times New Roman" w:hAnsi="Times New Roman" w:cs="Times New Roman"/>
                      <w:sz w:val="16"/>
                      <w:szCs w:val="16"/>
                    </w:rPr>
                    <w:fldChar w:fldCharType="end"/>
                  </w:r>
                </w:p>
              </w:tc>
            </w:tr>
          </w:tbl>
          <w:p w14:paraId="7CF2D233" w14:textId="77777777" w:rsidR="00FA71BA" w:rsidRPr="004E0099" w:rsidRDefault="00FA71BA" w:rsidP="002B7588">
            <w:pPr>
              <w:rPr>
                <w:rFonts w:ascii="Times New Roman" w:eastAsia="Times New Roman" w:hAnsi="Times New Roman" w:cs="Times New Roman"/>
                <w:sz w:val="10"/>
                <w:szCs w:val="10"/>
              </w:rPr>
            </w:pPr>
          </w:p>
          <w:p w14:paraId="0DC5C3B9" w14:textId="77777777" w:rsidR="00FA71BA" w:rsidRPr="004D5470" w:rsidRDefault="00FA71BA" w:rsidP="002B7588">
            <w:pPr>
              <w:spacing w:after="120" w:line="276" w:lineRule="auto"/>
              <w:ind w:left="170" w:right="170"/>
              <w:rPr>
                <w:rFonts w:ascii="Times New Roman" w:hAnsi="Times New Roman" w:cs="Times New Roman"/>
                <w:bCs/>
                <w:sz w:val="16"/>
                <w:szCs w:val="16"/>
              </w:rPr>
            </w:pPr>
            <w:r w:rsidRPr="004D5470">
              <w:rPr>
                <w:rFonts w:ascii="Times New Roman" w:hAnsi="Times New Roman" w:cs="Times New Roman"/>
                <w:sz w:val="16"/>
                <w:szCs w:val="16"/>
              </w:rPr>
              <w:t>Adjudicação</w:t>
            </w:r>
            <w:r w:rsidRPr="004D5470">
              <w:rPr>
                <w:rFonts w:ascii="Times New Roman" w:hAnsi="Times New Roman" w:cs="Times New Roman"/>
                <w:bCs/>
                <w:sz w:val="16"/>
                <w:szCs w:val="16"/>
              </w:rPr>
              <w:t>: MENOR VALOR GLOBAL POR LOTE</w:t>
            </w:r>
          </w:p>
          <w:p w14:paraId="76F25164" w14:textId="77777777" w:rsidR="00FA71BA" w:rsidRPr="004D5470" w:rsidRDefault="00FA71BA" w:rsidP="002B7588">
            <w:pPr>
              <w:spacing w:after="120" w:line="276" w:lineRule="auto"/>
              <w:ind w:left="170" w:right="170"/>
              <w:rPr>
                <w:rFonts w:ascii="Times New Roman" w:hAnsi="Times New Roman" w:cs="Times New Roman"/>
                <w:sz w:val="16"/>
                <w:szCs w:val="16"/>
              </w:rPr>
            </w:pPr>
            <w:r w:rsidRPr="004D5470">
              <w:rPr>
                <w:rFonts w:ascii="Times New Roman" w:hAnsi="Times New Roman" w:cs="Times New Roman"/>
                <w:sz w:val="16"/>
                <w:szCs w:val="16"/>
              </w:rPr>
              <w:t>Pagamento</w:t>
            </w:r>
            <w:r w:rsidRPr="004D5470">
              <w:rPr>
                <w:rFonts w:ascii="Times New Roman" w:hAnsi="Times New Roman" w:cs="Times New Roman"/>
                <w:bCs/>
                <w:sz w:val="16"/>
                <w:szCs w:val="16"/>
              </w:rPr>
              <w:t xml:space="preserve">: Em </w:t>
            </w:r>
            <w:r>
              <w:rPr>
                <w:rFonts w:ascii="Times New Roman" w:hAnsi="Times New Roman" w:cs="Times New Roman"/>
                <w:bCs/>
                <w:sz w:val="16"/>
                <w:szCs w:val="16"/>
              </w:rPr>
              <w:t xml:space="preserve">até </w:t>
            </w:r>
            <w:r w:rsidRPr="00FE6E6B">
              <w:rPr>
                <w:rFonts w:ascii="Times New Roman" w:hAnsi="Times New Roman" w:cs="Times New Roman"/>
                <w:b/>
                <w:bCs/>
                <w:sz w:val="16"/>
                <w:szCs w:val="16"/>
              </w:rPr>
              <w:t>12</w:t>
            </w:r>
            <w:r>
              <w:rPr>
                <w:rFonts w:ascii="Times New Roman" w:hAnsi="Times New Roman" w:cs="Times New Roman"/>
                <w:bCs/>
                <w:sz w:val="16"/>
                <w:szCs w:val="16"/>
              </w:rPr>
              <w:t xml:space="preserve"> (</w:t>
            </w:r>
            <w:r w:rsidRPr="00FE6E6B">
              <w:rPr>
                <w:rFonts w:ascii="Times New Roman" w:hAnsi="Times New Roman" w:cs="Times New Roman"/>
                <w:b/>
                <w:bCs/>
                <w:sz w:val="16"/>
                <w:szCs w:val="16"/>
              </w:rPr>
              <w:t>doze</w:t>
            </w:r>
            <w:r>
              <w:rPr>
                <w:rFonts w:ascii="Times New Roman" w:hAnsi="Times New Roman" w:cs="Times New Roman"/>
                <w:bCs/>
                <w:sz w:val="16"/>
                <w:szCs w:val="16"/>
              </w:rPr>
              <w:t xml:space="preserve">) </w:t>
            </w:r>
            <w:r w:rsidRPr="00FE6E6B">
              <w:rPr>
                <w:rFonts w:ascii="Times New Roman" w:hAnsi="Times New Roman" w:cs="Times New Roman"/>
                <w:b/>
                <w:bCs/>
                <w:sz w:val="16"/>
                <w:szCs w:val="16"/>
              </w:rPr>
              <w:t>PARCELAS MENSAIS</w:t>
            </w:r>
            <w:r w:rsidRPr="004D5470">
              <w:rPr>
                <w:rFonts w:ascii="Times New Roman" w:hAnsi="Times New Roman" w:cs="Times New Roman"/>
                <w:sz w:val="16"/>
                <w:szCs w:val="16"/>
              </w:rPr>
              <w:t>, de acordo com o faturamento apurado do quantitativo efetivamente fornecido no período. A empresa deverá na emissão da Nota Fiscal para pagamento, informá-lo detalhadamente.</w:t>
            </w:r>
          </w:p>
          <w:p w14:paraId="49296A94" w14:textId="77777777" w:rsidR="00FA71BA" w:rsidRPr="004D5470" w:rsidRDefault="00FA71BA" w:rsidP="002B7588">
            <w:pPr>
              <w:spacing w:after="120" w:line="276" w:lineRule="auto"/>
              <w:ind w:left="170" w:right="170"/>
              <w:rPr>
                <w:rFonts w:ascii="Times New Roman" w:hAnsi="Times New Roman" w:cs="Times New Roman"/>
                <w:sz w:val="16"/>
                <w:szCs w:val="16"/>
              </w:rPr>
            </w:pPr>
            <w:r w:rsidRPr="004D5470">
              <w:rPr>
                <w:rFonts w:ascii="Times New Roman" w:hAnsi="Times New Roman" w:cs="Times New Roman"/>
                <w:sz w:val="16"/>
                <w:szCs w:val="16"/>
              </w:rPr>
              <w:t xml:space="preserve">Preço Total Proposto: </w:t>
            </w:r>
            <w:r w:rsidRPr="004D5470">
              <w:rPr>
                <w:rFonts w:ascii="Times New Roman" w:hAnsi="Times New Roman" w:cs="Times New Roman"/>
                <w:b/>
                <w:sz w:val="16"/>
                <w:szCs w:val="16"/>
              </w:rPr>
              <w:t>R$</w:t>
            </w:r>
            <w:r w:rsidRPr="004D5470">
              <w:rPr>
                <w:rFonts w:ascii="Times New Roman" w:hAnsi="Times New Roman" w:cs="Times New Roman"/>
                <w:sz w:val="16"/>
                <w:szCs w:val="16"/>
              </w:rPr>
              <w:t xml:space="preserve"> </w:t>
            </w:r>
            <w:r w:rsidRPr="004D5470">
              <w:rPr>
                <w:rFonts w:ascii="Times New Roman" w:hAnsi="Times New Roman" w:cs="Times New Roman"/>
                <w:sz w:val="16"/>
                <w:szCs w:val="16"/>
              </w:rPr>
              <w:fldChar w:fldCharType="begin">
                <w:ffData>
                  <w:name w:val="Texto7"/>
                  <w:enabled/>
                  <w:calcOnExit w:val="0"/>
                  <w:textInput/>
                </w:ffData>
              </w:fldChar>
            </w:r>
            <w:r w:rsidRPr="004D5470">
              <w:rPr>
                <w:rFonts w:ascii="Times New Roman" w:hAnsi="Times New Roman" w:cs="Times New Roman"/>
                <w:sz w:val="16"/>
                <w:szCs w:val="16"/>
              </w:rPr>
              <w:instrText xml:space="preserve"> FORMTEXT </w:instrText>
            </w:r>
            <w:r w:rsidRPr="004D5470">
              <w:rPr>
                <w:rFonts w:ascii="Times New Roman" w:hAnsi="Times New Roman" w:cs="Times New Roman"/>
                <w:sz w:val="16"/>
                <w:szCs w:val="16"/>
              </w:rPr>
            </w:r>
            <w:r w:rsidRPr="004D5470">
              <w:rPr>
                <w:rFonts w:ascii="Times New Roman" w:hAnsi="Times New Roman" w:cs="Times New Roman"/>
                <w:sz w:val="16"/>
                <w:szCs w:val="16"/>
              </w:rPr>
              <w:fldChar w:fldCharType="separate"/>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sz w:val="16"/>
                <w:szCs w:val="16"/>
              </w:rPr>
              <w:fldChar w:fldCharType="end"/>
            </w:r>
          </w:p>
          <w:p w14:paraId="54EA9657" w14:textId="77777777" w:rsidR="00FA71BA" w:rsidRPr="004E0099" w:rsidRDefault="00FA71BA" w:rsidP="002B7588">
            <w:pPr>
              <w:spacing w:after="60" w:line="276" w:lineRule="auto"/>
              <w:ind w:left="170" w:right="170"/>
              <w:rPr>
                <w:rFonts w:ascii="Times New Roman" w:hAnsi="Times New Roman" w:cs="Times New Roman"/>
                <w:sz w:val="20"/>
              </w:rPr>
            </w:pPr>
            <w:r w:rsidRPr="004D5470">
              <w:rPr>
                <w:rFonts w:ascii="Times New Roman" w:hAnsi="Times New Roman" w:cs="Times New Roman"/>
                <w:sz w:val="16"/>
                <w:szCs w:val="16"/>
              </w:rPr>
              <w:t xml:space="preserve">Preço Total Proposto: por extenso: </w:t>
            </w:r>
            <w:r w:rsidRPr="004D5470">
              <w:rPr>
                <w:rFonts w:ascii="Times New Roman" w:hAnsi="Times New Roman" w:cs="Times New Roman"/>
                <w:sz w:val="16"/>
                <w:szCs w:val="16"/>
              </w:rPr>
              <w:fldChar w:fldCharType="begin">
                <w:ffData>
                  <w:name w:val="Texto7"/>
                  <w:enabled/>
                  <w:calcOnExit w:val="0"/>
                  <w:textInput/>
                </w:ffData>
              </w:fldChar>
            </w:r>
            <w:r w:rsidRPr="004D5470">
              <w:rPr>
                <w:rFonts w:ascii="Times New Roman" w:hAnsi="Times New Roman" w:cs="Times New Roman"/>
                <w:sz w:val="16"/>
                <w:szCs w:val="16"/>
              </w:rPr>
              <w:instrText xml:space="preserve"> FORMTEXT </w:instrText>
            </w:r>
            <w:r w:rsidRPr="004D5470">
              <w:rPr>
                <w:rFonts w:ascii="Times New Roman" w:hAnsi="Times New Roman" w:cs="Times New Roman"/>
                <w:sz w:val="16"/>
                <w:szCs w:val="16"/>
              </w:rPr>
            </w:r>
            <w:r w:rsidRPr="004D5470">
              <w:rPr>
                <w:rFonts w:ascii="Times New Roman" w:hAnsi="Times New Roman" w:cs="Times New Roman"/>
                <w:sz w:val="16"/>
                <w:szCs w:val="16"/>
              </w:rPr>
              <w:fldChar w:fldCharType="separate"/>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noProof/>
                <w:sz w:val="16"/>
                <w:szCs w:val="16"/>
              </w:rPr>
              <w:t> </w:t>
            </w:r>
            <w:r w:rsidRPr="004D5470">
              <w:rPr>
                <w:rFonts w:ascii="Times New Roman" w:hAnsi="Times New Roman" w:cs="Times New Roman"/>
                <w:sz w:val="16"/>
                <w:szCs w:val="16"/>
              </w:rPr>
              <w:fldChar w:fldCharType="end"/>
            </w:r>
          </w:p>
        </w:tc>
      </w:tr>
      <w:tr w:rsidR="00FA71BA" w:rsidRPr="004E0099" w14:paraId="4A1A045D" w14:textId="77777777" w:rsidTr="002B7588">
        <w:trPr>
          <w:trHeight w:val="3268"/>
          <w:jc w:val="center"/>
        </w:trPr>
        <w:tc>
          <w:tcPr>
            <w:tcW w:w="3238" w:type="dxa"/>
            <w:gridSpan w:val="2"/>
            <w:tcBorders>
              <w:top w:val="single" w:sz="8" w:space="0" w:color="auto"/>
              <w:bottom w:val="double" w:sz="6" w:space="0" w:color="auto"/>
            </w:tcBorders>
            <w:vAlign w:val="center"/>
          </w:tcPr>
          <w:p w14:paraId="15F957FD" w14:textId="77777777" w:rsidR="00FA71BA" w:rsidRPr="004E0099" w:rsidRDefault="00FA71BA" w:rsidP="002B7588">
            <w:pPr>
              <w:spacing w:before="100" w:after="120"/>
              <w:jc w:val="center"/>
              <w:rPr>
                <w:rFonts w:ascii="Times New Roman" w:hAnsi="Times New Roman" w:cs="Times New Roman"/>
                <w:b/>
                <w:caps/>
                <w:sz w:val="16"/>
                <w:szCs w:val="16"/>
              </w:rPr>
            </w:pPr>
            <w:r w:rsidRPr="004E0099">
              <w:rPr>
                <w:rFonts w:ascii="Times New Roman" w:hAnsi="Times New Roman" w:cs="Times New Roman"/>
                <w:b/>
                <w:sz w:val="16"/>
                <w:szCs w:val="16"/>
              </w:rPr>
              <w:lastRenderedPageBreak/>
              <w:t>O</w:t>
            </w:r>
            <w:r w:rsidRPr="004E0099">
              <w:rPr>
                <w:rFonts w:ascii="Times New Roman" w:hAnsi="Times New Roman" w:cs="Times New Roman"/>
                <w:b/>
                <w:caps/>
                <w:sz w:val="16"/>
                <w:szCs w:val="16"/>
              </w:rPr>
              <w:t>bservações</w:t>
            </w:r>
          </w:p>
          <w:p w14:paraId="19B1461A" w14:textId="77777777" w:rsidR="00FA71BA" w:rsidRPr="004E0099" w:rsidRDefault="00FA71BA" w:rsidP="002B7588">
            <w:pPr>
              <w:spacing w:after="120"/>
              <w:rPr>
                <w:rFonts w:ascii="Times New Roman" w:hAnsi="Times New Roman" w:cs="Times New Roman"/>
                <w:sz w:val="14"/>
                <w:szCs w:val="14"/>
              </w:rPr>
            </w:pPr>
            <w:r w:rsidRPr="004E0099">
              <w:rPr>
                <w:rFonts w:ascii="Times New Roman" w:hAnsi="Times New Roman" w:cs="Times New Roman"/>
                <w:sz w:val="14"/>
                <w:szCs w:val="14"/>
              </w:rPr>
              <w:t>1ª A PROPOSTA-DETALHE deverá:</w:t>
            </w:r>
          </w:p>
          <w:p w14:paraId="40DB07F8" w14:textId="77777777" w:rsidR="00FA71BA" w:rsidRPr="004E0099" w:rsidRDefault="00FA71BA" w:rsidP="00FA71BA">
            <w:pPr>
              <w:numPr>
                <w:ilvl w:val="0"/>
                <w:numId w:val="28"/>
              </w:numPr>
              <w:tabs>
                <w:tab w:val="left" w:pos="196"/>
              </w:tabs>
              <w:spacing w:after="120"/>
              <w:ind w:left="0" w:firstLine="0"/>
              <w:rPr>
                <w:rFonts w:ascii="Times New Roman" w:hAnsi="Times New Roman" w:cs="Times New Roman"/>
                <w:sz w:val="14"/>
                <w:szCs w:val="14"/>
              </w:rPr>
            </w:pPr>
            <w:r w:rsidRPr="004E0099">
              <w:rPr>
                <w:rFonts w:ascii="Times New Roman" w:hAnsi="Times New Roman" w:cs="Times New Roman"/>
                <w:sz w:val="14"/>
                <w:szCs w:val="14"/>
              </w:rPr>
              <w:t>Ser preenchida integralmente por processo mecânico ou eletrônico, sem emendas e rasuras;</w:t>
            </w:r>
          </w:p>
          <w:p w14:paraId="2DCD9B99" w14:textId="77777777" w:rsidR="00FA71BA" w:rsidRPr="004E0099" w:rsidRDefault="00FA71BA" w:rsidP="00FA71BA">
            <w:pPr>
              <w:numPr>
                <w:ilvl w:val="0"/>
                <w:numId w:val="28"/>
              </w:numPr>
              <w:tabs>
                <w:tab w:val="left" w:pos="196"/>
              </w:tabs>
              <w:spacing w:after="120"/>
              <w:ind w:left="0" w:firstLine="0"/>
              <w:rPr>
                <w:rFonts w:ascii="Times New Roman" w:hAnsi="Times New Roman" w:cs="Times New Roman"/>
                <w:sz w:val="14"/>
                <w:szCs w:val="14"/>
              </w:rPr>
            </w:pPr>
            <w:r w:rsidRPr="004E0099">
              <w:rPr>
                <w:rFonts w:ascii="Times New Roman" w:hAnsi="Times New Roman" w:cs="Times New Roman"/>
                <w:sz w:val="14"/>
                <w:szCs w:val="14"/>
              </w:rPr>
              <w:t>Conter os preços em algarismos e por extenso, por unidade, já incluídas as despesas de fretes, impostos federais, ou estaduais e descontos especiais;</w:t>
            </w:r>
          </w:p>
          <w:p w14:paraId="43D702A4" w14:textId="77777777" w:rsidR="00FA71BA" w:rsidRPr="004E0099" w:rsidRDefault="00FA71BA" w:rsidP="00FA71BA">
            <w:pPr>
              <w:numPr>
                <w:ilvl w:val="0"/>
                <w:numId w:val="28"/>
              </w:numPr>
              <w:tabs>
                <w:tab w:val="left" w:pos="196"/>
              </w:tabs>
              <w:spacing w:after="120"/>
              <w:ind w:left="0" w:firstLine="0"/>
              <w:rPr>
                <w:rFonts w:ascii="Times New Roman" w:hAnsi="Times New Roman" w:cs="Times New Roman"/>
                <w:sz w:val="14"/>
                <w:szCs w:val="14"/>
              </w:rPr>
            </w:pPr>
            <w:r w:rsidRPr="004E0099">
              <w:rPr>
                <w:rFonts w:ascii="Times New Roman" w:hAnsi="Times New Roman" w:cs="Times New Roman"/>
                <w:sz w:val="14"/>
                <w:szCs w:val="14"/>
              </w:rPr>
              <w:t>Ser datada e assinada pelo gerente ou seu procurador.</w:t>
            </w:r>
          </w:p>
          <w:p w14:paraId="2A8D210D" w14:textId="77777777" w:rsidR="00FA71BA" w:rsidRPr="004E0099" w:rsidRDefault="00FA71BA" w:rsidP="00FA71BA">
            <w:pPr>
              <w:numPr>
                <w:ilvl w:val="0"/>
                <w:numId w:val="28"/>
              </w:numPr>
              <w:tabs>
                <w:tab w:val="left" w:pos="196"/>
              </w:tabs>
              <w:ind w:left="0" w:firstLine="0"/>
              <w:rPr>
                <w:rFonts w:ascii="Times New Roman" w:hAnsi="Times New Roman" w:cs="Times New Roman"/>
                <w:sz w:val="14"/>
                <w:szCs w:val="14"/>
              </w:rPr>
            </w:pPr>
            <w:r w:rsidRPr="004E0099">
              <w:rPr>
                <w:rFonts w:ascii="Times New Roman" w:hAnsi="Times New Roman" w:cs="Times New Roman"/>
                <w:sz w:val="14"/>
                <w:szCs w:val="14"/>
              </w:rPr>
              <w:t>Ser apresentada com, no MÁXIMO, 2 (DUAS) casas decimais após a vírgula (ex. 0,</w:t>
            </w:r>
            <w:r w:rsidRPr="004E0099">
              <w:rPr>
                <w:rFonts w:ascii="Times New Roman" w:hAnsi="Times New Roman" w:cs="Times New Roman"/>
                <w:b/>
                <w:sz w:val="14"/>
                <w:szCs w:val="14"/>
              </w:rPr>
              <w:t>00</w:t>
            </w:r>
            <w:r w:rsidRPr="004E0099">
              <w:rPr>
                <w:rFonts w:ascii="Times New Roman" w:hAnsi="Times New Roman" w:cs="Times New Roman"/>
                <w:sz w:val="14"/>
                <w:szCs w:val="14"/>
              </w:rPr>
              <w:t>).</w:t>
            </w:r>
          </w:p>
          <w:p w14:paraId="0339B08A" w14:textId="77777777" w:rsidR="00FA71BA" w:rsidRPr="004E0099" w:rsidRDefault="00FA71BA" w:rsidP="002B7588">
            <w:pPr>
              <w:pStyle w:val="PargrafodaLista"/>
              <w:ind w:left="0"/>
              <w:contextualSpacing w:val="0"/>
              <w:rPr>
                <w:rFonts w:ascii="Times New Roman" w:hAnsi="Times New Roman" w:cs="Times New Roman"/>
                <w:sz w:val="14"/>
                <w:szCs w:val="14"/>
              </w:rPr>
            </w:pPr>
          </w:p>
          <w:p w14:paraId="5736562E" w14:textId="77777777" w:rsidR="00FA71BA" w:rsidRPr="004E0099" w:rsidRDefault="00FA71BA" w:rsidP="002B7588">
            <w:pPr>
              <w:spacing w:after="120"/>
              <w:rPr>
                <w:rFonts w:ascii="Times New Roman" w:hAnsi="Times New Roman" w:cs="Times New Roman"/>
                <w:sz w:val="14"/>
                <w:szCs w:val="14"/>
              </w:rPr>
            </w:pPr>
            <w:r w:rsidRPr="004E0099">
              <w:rPr>
                <w:rFonts w:ascii="Times New Roman" w:hAnsi="Times New Roman" w:cs="Times New Roman"/>
                <w:sz w:val="14"/>
                <w:szCs w:val="14"/>
              </w:rPr>
              <w:t>2ª O Proponente se obrigará, mediante devolução da PROPOSTA-DETALHE, a cumprir os termos nela contidos.</w:t>
            </w:r>
          </w:p>
          <w:p w14:paraId="5A94F775" w14:textId="77777777" w:rsidR="00FA71BA" w:rsidRPr="004E0099" w:rsidRDefault="00FA71BA" w:rsidP="002B7588">
            <w:pPr>
              <w:tabs>
                <w:tab w:val="left" w:pos="196"/>
              </w:tabs>
              <w:spacing w:after="120"/>
              <w:rPr>
                <w:rFonts w:ascii="Times New Roman" w:hAnsi="Times New Roman" w:cs="Times New Roman"/>
                <w:b/>
                <w:sz w:val="18"/>
                <w:szCs w:val="18"/>
              </w:rPr>
            </w:pPr>
            <w:r w:rsidRPr="004E0099">
              <w:rPr>
                <w:rFonts w:ascii="Times New Roman" w:hAnsi="Times New Roman" w:cs="Times New Roman"/>
                <w:sz w:val="14"/>
                <w:szCs w:val="14"/>
              </w:rPr>
              <w:t>3ª A licitação poderá ser anulada no todo, ou em parte, de conformidade com a legislação vigente.</w:t>
            </w:r>
          </w:p>
        </w:tc>
        <w:tc>
          <w:tcPr>
            <w:tcW w:w="6809" w:type="dxa"/>
            <w:gridSpan w:val="2"/>
            <w:tcBorders>
              <w:top w:val="single" w:sz="8" w:space="0" w:color="auto"/>
              <w:bottom w:val="double" w:sz="6" w:space="0" w:color="auto"/>
            </w:tcBorders>
            <w:vAlign w:val="center"/>
          </w:tcPr>
          <w:p w14:paraId="1FE61EB2" w14:textId="77777777" w:rsidR="00FA71BA" w:rsidRPr="004D5470" w:rsidRDefault="00FA71BA" w:rsidP="002B7588">
            <w:pPr>
              <w:spacing w:after="60"/>
              <w:ind w:left="170"/>
              <w:rPr>
                <w:rFonts w:ascii="Times New Roman" w:hAnsi="Times New Roman" w:cs="Times New Roman"/>
                <w:b/>
                <w:sz w:val="16"/>
                <w:szCs w:val="16"/>
              </w:rPr>
            </w:pPr>
            <w:r w:rsidRPr="004D5470">
              <w:rPr>
                <w:rFonts w:ascii="Times New Roman" w:hAnsi="Times New Roman" w:cs="Times New Roman"/>
                <w:b/>
                <w:sz w:val="16"/>
                <w:szCs w:val="16"/>
              </w:rPr>
              <w:t xml:space="preserve">Validade da Proposta-Detalhe: </w:t>
            </w:r>
            <w:r w:rsidRPr="004D5470">
              <w:rPr>
                <w:rFonts w:ascii="Times New Roman" w:hAnsi="Times New Roman" w:cs="Times New Roman"/>
                <w:sz w:val="16"/>
                <w:szCs w:val="16"/>
              </w:rPr>
              <w:t>60 (sessenta) dias.</w:t>
            </w:r>
          </w:p>
          <w:p w14:paraId="5A344850" w14:textId="77777777" w:rsidR="00FA71BA" w:rsidRPr="004D5470" w:rsidRDefault="00FA71BA" w:rsidP="002B7588">
            <w:pPr>
              <w:spacing w:after="60"/>
              <w:ind w:left="170"/>
              <w:rPr>
                <w:rFonts w:ascii="Times New Roman" w:hAnsi="Times New Roman" w:cs="Times New Roman"/>
                <w:b/>
                <w:sz w:val="16"/>
                <w:szCs w:val="16"/>
              </w:rPr>
            </w:pPr>
            <w:r w:rsidRPr="004D5470">
              <w:rPr>
                <w:rFonts w:ascii="Times New Roman" w:hAnsi="Times New Roman" w:cs="Times New Roman"/>
                <w:b/>
                <w:sz w:val="16"/>
                <w:szCs w:val="16"/>
              </w:rPr>
              <w:t xml:space="preserve">Prazo de entrega: </w:t>
            </w:r>
            <w:r w:rsidRPr="004D5470">
              <w:rPr>
                <w:rFonts w:ascii="Times New Roman" w:hAnsi="Times New Roman" w:cs="Times New Roman"/>
                <w:sz w:val="16"/>
                <w:szCs w:val="16"/>
              </w:rPr>
              <w:t>Conforme Termo de Referência.</w:t>
            </w:r>
          </w:p>
          <w:p w14:paraId="22C70100" w14:textId="77777777" w:rsidR="00FA71BA" w:rsidRPr="004D5470" w:rsidRDefault="00FA71BA" w:rsidP="002B7588">
            <w:pPr>
              <w:spacing w:after="60"/>
              <w:ind w:left="170"/>
              <w:rPr>
                <w:rFonts w:ascii="Times New Roman" w:hAnsi="Times New Roman" w:cs="Times New Roman"/>
                <w:sz w:val="16"/>
                <w:szCs w:val="16"/>
              </w:rPr>
            </w:pPr>
            <w:r w:rsidRPr="004D5470">
              <w:rPr>
                <w:rFonts w:ascii="Times New Roman" w:hAnsi="Times New Roman" w:cs="Times New Roman"/>
                <w:b/>
                <w:sz w:val="16"/>
                <w:szCs w:val="16"/>
              </w:rPr>
              <w:t xml:space="preserve">Local de entrega: </w:t>
            </w:r>
            <w:r w:rsidRPr="004D5470">
              <w:rPr>
                <w:rFonts w:ascii="Times New Roman" w:hAnsi="Times New Roman" w:cs="Times New Roman"/>
                <w:sz w:val="16"/>
                <w:szCs w:val="16"/>
              </w:rPr>
              <w:t>Conforme Termo de Referência.</w:t>
            </w:r>
          </w:p>
          <w:p w14:paraId="477E31F8" w14:textId="77777777" w:rsidR="00FA71BA" w:rsidRPr="004D5470" w:rsidRDefault="00FA71BA" w:rsidP="002B7588">
            <w:pPr>
              <w:rPr>
                <w:rFonts w:ascii="Times New Roman" w:hAnsi="Times New Roman" w:cs="Times New Roman"/>
                <w:sz w:val="16"/>
                <w:szCs w:val="16"/>
              </w:rPr>
            </w:pPr>
          </w:p>
          <w:p w14:paraId="4F4FD02F" w14:textId="77777777" w:rsidR="00FA71BA" w:rsidRPr="004D5470" w:rsidRDefault="00FA71BA" w:rsidP="002B7588">
            <w:pPr>
              <w:jc w:val="center"/>
              <w:rPr>
                <w:rFonts w:ascii="Times New Roman" w:hAnsi="Times New Roman" w:cs="Times New Roman"/>
                <w:sz w:val="16"/>
                <w:szCs w:val="16"/>
              </w:rPr>
            </w:pPr>
            <w:r w:rsidRPr="004D5470">
              <w:rPr>
                <w:rFonts w:ascii="Times New Roman" w:hAnsi="Times New Roman" w:cs="Times New Roman"/>
                <w:sz w:val="16"/>
                <w:szCs w:val="16"/>
              </w:rPr>
              <w:t>Declaramos inteira submissão ao presente termo e legislação vigente.</w:t>
            </w:r>
          </w:p>
          <w:p w14:paraId="43F273CA" w14:textId="77777777" w:rsidR="00FA71BA" w:rsidRPr="004D5470" w:rsidRDefault="00FA71BA" w:rsidP="002B7588">
            <w:pPr>
              <w:rPr>
                <w:rFonts w:ascii="Times New Roman" w:hAnsi="Times New Roman" w:cs="Times New Roman"/>
                <w:sz w:val="16"/>
                <w:szCs w:val="16"/>
              </w:rPr>
            </w:pPr>
          </w:p>
          <w:p w14:paraId="4750E89F" w14:textId="77777777" w:rsidR="00FA71BA" w:rsidRPr="004D5470" w:rsidRDefault="00FA71BA" w:rsidP="002B7588">
            <w:pPr>
              <w:jc w:val="center"/>
              <w:rPr>
                <w:rFonts w:ascii="Times New Roman" w:hAnsi="Times New Roman" w:cs="Times New Roman"/>
                <w:sz w:val="16"/>
                <w:szCs w:val="16"/>
              </w:rPr>
            </w:pPr>
            <w:r w:rsidRPr="004D5470">
              <w:rPr>
                <w:rFonts w:ascii="Times New Roman" w:hAnsi="Times New Roman" w:cs="Times New Roman"/>
                <w:sz w:val="16"/>
                <w:szCs w:val="16"/>
              </w:rPr>
              <w:t>Em __ / ________ / 2024.</w:t>
            </w:r>
          </w:p>
          <w:p w14:paraId="05F8E63F" w14:textId="77777777" w:rsidR="00FA71BA" w:rsidRPr="004D5470" w:rsidRDefault="00FA71BA" w:rsidP="002B7588">
            <w:pPr>
              <w:rPr>
                <w:rFonts w:ascii="Times New Roman" w:hAnsi="Times New Roman" w:cs="Times New Roman"/>
                <w:sz w:val="16"/>
                <w:szCs w:val="16"/>
              </w:rPr>
            </w:pPr>
          </w:p>
          <w:p w14:paraId="38A5A121" w14:textId="77777777" w:rsidR="00FA71BA" w:rsidRPr="004D5470" w:rsidRDefault="00FA71BA" w:rsidP="002B7588">
            <w:pPr>
              <w:jc w:val="center"/>
              <w:rPr>
                <w:rFonts w:ascii="Times New Roman" w:hAnsi="Times New Roman" w:cs="Times New Roman"/>
                <w:sz w:val="16"/>
                <w:szCs w:val="16"/>
              </w:rPr>
            </w:pPr>
            <w:r w:rsidRPr="004D5470">
              <w:rPr>
                <w:rFonts w:ascii="Times New Roman" w:hAnsi="Times New Roman" w:cs="Times New Roman"/>
                <w:sz w:val="16"/>
                <w:szCs w:val="16"/>
              </w:rPr>
              <w:t>__________________________________________</w:t>
            </w:r>
          </w:p>
          <w:p w14:paraId="45234934" w14:textId="77777777" w:rsidR="00FA71BA" w:rsidRPr="004D5470" w:rsidRDefault="00FA71BA" w:rsidP="002B7588">
            <w:pPr>
              <w:pStyle w:val="itemxxx"/>
              <w:numPr>
                <w:ilvl w:val="0"/>
                <w:numId w:val="0"/>
              </w:numPr>
              <w:tabs>
                <w:tab w:val="left" w:pos="708"/>
              </w:tabs>
              <w:jc w:val="center"/>
              <w:rPr>
                <w:sz w:val="16"/>
                <w:szCs w:val="16"/>
              </w:rPr>
            </w:pPr>
            <w:r w:rsidRPr="004D5470">
              <w:rPr>
                <w:sz w:val="16"/>
                <w:szCs w:val="16"/>
              </w:rPr>
              <w:t>(assinatura do responsável)</w:t>
            </w:r>
          </w:p>
          <w:p w14:paraId="75BC1E0A" w14:textId="77777777" w:rsidR="00FA71BA" w:rsidRPr="004D5470" w:rsidRDefault="00FA71BA" w:rsidP="002B7588">
            <w:pPr>
              <w:pStyle w:val="itemxxx"/>
              <w:numPr>
                <w:ilvl w:val="0"/>
                <w:numId w:val="0"/>
              </w:numPr>
              <w:tabs>
                <w:tab w:val="left" w:pos="708"/>
              </w:tabs>
              <w:rPr>
                <w:b/>
                <w:sz w:val="16"/>
                <w:szCs w:val="16"/>
              </w:rPr>
            </w:pPr>
          </w:p>
          <w:p w14:paraId="4CD950C8" w14:textId="77777777" w:rsidR="00FA71BA" w:rsidRPr="004D5470" w:rsidRDefault="00FA71BA" w:rsidP="002B7588">
            <w:pPr>
              <w:pStyle w:val="itemxxx"/>
              <w:numPr>
                <w:ilvl w:val="0"/>
                <w:numId w:val="0"/>
              </w:numPr>
              <w:tabs>
                <w:tab w:val="left" w:pos="708"/>
              </w:tabs>
              <w:spacing w:after="120"/>
              <w:rPr>
                <w:b/>
                <w:sz w:val="16"/>
                <w:szCs w:val="16"/>
              </w:rPr>
            </w:pPr>
            <w:r w:rsidRPr="004D5470">
              <w:rPr>
                <w:b/>
                <w:sz w:val="16"/>
                <w:szCs w:val="16"/>
              </w:rPr>
              <w:t>Nome:</w:t>
            </w:r>
            <w:r w:rsidRPr="004D5470">
              <w:rPr>
                <w:sz w:val="16"/>
                <w:szCs w:val="16"/>
              </w:rPr>
              <w:t xml:space="preserve"> </w:t>
            </w:r>
            <w:r w:rsidRPr="004D5470">
              <w:rPr>
                <w:sz w:val="16"/>
                <w:szCs w:val="16"/>
              </w:rPr>
              <w:fldChar w:fldCharType="begin">
                <w:ffData>
                  <w:name w:val="Texto7"/>
                  <w:enabled/>
                  <w:calcOnExit w:val="0"/>
                  <w:textInput/>
                </w:ffData>
              </w:fldChar>
            </w:r>
            <w:r w:rsidRPr="004D5470">
              <w:rPr>
                <w:sz w:val="16"/>
                <w:szCs w:val="16"/>
              </w:rPr>
              <w:instrText xml:space="preserve"> FORMTEXT </w:instrText>
            </w:r>
            <w:r w:rsidRPr="004D5470">
              <w:rPr>
                <w:sz w:val="16"/>
                <w:szCs w:val="16"/>
              </w:rPr>
            </w:r>
            <w:r w:rsidRPr="004D5470">
              <w:rPr>
                <w:sz w:val="16"/>
                <w:szCs w:val="16"/>
              </w:rPr>
              <w:fldChar w:fldCharType="separate"/>
            </w:r>
            <w:r w:rsidRPr="004D5470">
              <w:rPr>
                <w:sz w:val="16"/>
                <w:szCs w:val="16"/>
              </w:rPr>
              <w:t> </w:t>
            </w:r>
            <w:r w:rsidRPr="004D5470">
              <w:rPr>
                <w:sz w:val="16"/>
                <w:szCs w:val="16"/>
              </w:rPr>
              <w:t> </w:t>
            </w:r>
            <w:r w:rsidRPr="004D5470">
              <w:rPr>
                <w:sz w:val="16"/>
                <w:szCs w:val="16"/>
              </w:rPr>
              <w:t> </w:t>
            </w:r>
            <w:r w:rsidRPr="004D5470">
              <w:rPr>
                <w:sz w:val="16"/>
                <w:szCs w:val="16"/>
              </w:rPr>
              <w:t> </w:t>
            </w:r>
            <w:r w:rsidRPr="004D5470">
              <w:rPr>
                <w:sz w:val="16"/>
                <w:szCs w:val="16"/>
              </w:rPr>
              <w:t> </w:t>
            </w:r>
            <w:r w:rsidRPr="004D5470">
              <w:rPr>
                <w:sz w:val="16"/>
                <w:szCs w:val="16"/>
              </w:rPr>
              <w:fldChar w:fldCharType="end"/>
            </w:r>
          </w:p>
          <w:p w14:paraId="47FCD8E7" w14:textId="77777777" w:rsidR="00FA71BA" w:rsidRPr="004E0099" w:rsidRDefault="00FA71BA" w:rsidP="002B7588">
            <w:pPr>
              <w:pStyle w:val="itemxxx"/>
              <w:numPr>
                <w:ilvl w:val="0"/>
                <w:numId w:val="0"/>
              </w:numPr>
              <w:tabs>
                <w:tab w:val="left" w:pos="708"/>
              </w:tabs>
              <w:rPr>
                <w:sz w:val="18"/>
                <w:szCs w:val="18"/>
              </w:rPr>
            </w:pPr>
            <w:r w:rsidRPr="004D5470">
              <w:rPr>
                <w:b/>
                <w:sz w:val="16"/>
                <w:szCs w:val="16"/>
              </w:rPr>
              <w:t>Cargo:</w:t>
            </w:r>
            <w:r w:rsidRPr="004D5470">
              <w:rPr>
                <w:sz w:val="16"/>
                <w:szCs w:val="16"/>
              </w:rPr>
              <w:t xml:space="preserve"> </w:t>
            </w:r>
            <w:r w:rsidRPr="004D5470">
              <w:rPr>
                <w:sz w:val="16"/>
                <w:szCs w:val="16"/>
              </w:rPr>
              <w:fldChar w:fldCharType="begin">
                <w:ffData>
                  <w:name w:val="Texto7"/>
                  <w:enabled/>
                  <w:calcOnExit w:val="0"/>
                  <w:textInput/>
                </w:ffData>
              </w:fldChar>
            </w:r>
            <w:r w:rsidRPr="004D5470">
              <w:rPr>
                <w:sz w:val="16"/>
                <w:szCs w:val="16"/>
              </w:rPr>
              <w:instrText xml:space="preserve"> FORMTEXT </w:instrText>
            </w:r>
            <w:r w:rsidRPr="004D5470">
              <w:rPr>
                <w:sz w:val="16"/>
                <w:szCs w:val="16"/>
              </w:rPr>
            </w:r>
            <w:r w:rsidRPr="004D5470">
              <w:rPr>
                <w:sz w:val="16"/>
                <w:szCs w:val="16"/>
              </w:rPr>
              <w:fldChar w:fldCharType="separate"/>
            </w:r>
            <w:r w:rsidRPr="004D5470">
              <w:rPr>
                <w:sz w:val="16"/>
                <w:szCs w:val="16"/>
              </w:rPr>
              <w:t> </w:t>
            </w:r>
            <w:r w:rsidRPr="004D5470">
              <w:rPr>
                <w:sz w:val="16"/>
                <w:szCs w:val="16"/>
              </w:rPr>
              <w:t> </w:t>
            </w:r>
            <w:r w:rsidRPr="004D5470">
              <w:rPr>
                <w:sz w:val="16"/>
                <w:szCs w:val="16"/>
              </w:rPr>
              <w:t> </w:t>
            </w:r>
            <w:r w:rsidRPr="004D5470">
              <w:rPr>
                <w:sz w:val="16"/>
                <w:szCs w:val="16"/>
              </w:rPr>
              <w:t> </w:t>
            </w:r>
            <w:r w:rsidRPr="004D5470">
              <w:rPr>
                <w:sz w:val="16"/>
                <w:szCs w:val="16"/>
              </w:rPr>
              <w:t> </w:t>
            </w:r>
            <w:r w:rsidRPr="004D5470">
              <w:rPr>
                <w:sz w:val="16"/>
                <w:szCs w:val="16"/>
              </w:rPr>
              <w:fldChar w:fldCharType="end"/>
            </w:r>
          </w:p>
        </w:tc>
      </w:tr>
      <w:bookmarkEnd w:id="61"/>
    </w:tbl>
    <w:p w14:paraId="720B7950" w14:textId="58F39449" w:rsidR="002D549E" w:rsidRPr="00456760" w:rsidRDefault="002D549E" w:rsidP="002D549E">
      <w:pPr>
        <w:spacing w:line="259" w:lineRule="auto"/>
        <w:rPr>
          <w:rFonts w:ascii="Times New Roman" w:eastAsia="Times New Roman" w:hAnsi="Times New Roman" w:cs="Times New Roman"/>
          <w:b/>
          <w:sz w:val="12"/>
          <w:szCs w:val="12"/>
        </w:rPr>
      </w:pPr>
      <w:r w:rsidRPr="00456760">
        <w:rPr>
          <w:rFonts w:ascii="Times New Roman" w:hAnsi="Times New Roman" w:cs="Times New Roman"/>
          <w:sz w:val="12"/>
          <w:szCs w:val="12"/>
        </w:rPr>
        <w:br w:type="page"/>
      </w:r>
    </w:p>
    <w:p w14:paraId="748B6E6F" w14:textId="77777777" w:rsidR="00630986" w:rsidRDefault="00630986" w:rsidP="00FC4106">
      <w:pPr>
        <w:jc w:val="center"/>
        <w:rPr>
          <w:rFonts w:ascii="Times New Roman" w:eastAsia="Times New Roman" w:hAnsi="Times New Roman" w:cs="Times New Roman"/>
          <w:b/>
          <w:bCs/>
        </w:rPr>
      </w:pPr>
    </w:p>
    <w:p w14:paraId="3D39E47A" w14:textId="0B4BC32E" w:rsidR="00FC4106" w:rsidRDefault="00FC4106" w:rsidP="00FC4106">
      <w:pPr>
        <w:jc w:val="center"/>
        <w:rPr>
          <w:rFonts w:ascii="Times New Roman" w:eastAsia="Times New Roman" w:hAnsi="Times New Roman" w:cs="Times New Roman"/>
          <w:b/>
          <w:bCs/>
        </w:rPr>
      </w:pPr>
      <w:r w:rsidRPr="004B74CA">
        <w:rPr>
          <w:rFonts w:ascii="Times New Roman" w:eastAsia="Times New Roman" w:hAnsi="Times New Roman" w:cs="Times New Roman"/>
          <w:b/>
          <w:bCs/>
        </w:rPr>
        <w:t>ANEXO VII</w:t>
      </w:r>
    </w:p>
    <w:p w14:paraId="70FF043E" w14:textId="77777777" w:rsidR="00FC4106" w:rsidRPr="004B74CA" w:rsidRDefault="00FC4106" w:rsidP="00FC4106">
      <w:pPr>
        <w:jc w:val="center"/>
        <w:rPr>
          <w:rFonts w:ascii="Times New Roman" w:eastAsia="Times New Roman" w:hAnsi="Times New Roman" w:cs="Times New Roman"/>
        </w:rPr>
      </w:pPr>
      <w:r w:rsidRPr="004B74CA">
        <w:rPr>
          <w:rFonts w:ascii="Times New Roman" w:eastAsia="Times New Roman" w:hAnsi="Times New Roman" w:cs="Times New Roman"/>
          <w:b/>
          <w:bCs/>
        </w:rPr>
        <w:t>DECLARAÇÃO PARA ATENDIMENTO AO INCISO VI, DO ART. 68, DA LEI Nº 14.133/2021</w:t>
      </w:r>
    </w:p>
    <w:p w14:paraId="0252BC42" w14:textId="77777777" w:rsidR="00FC4106" w:rsidRPr="007F775D" w:rsidRDefault="00FC4106" w:rsidP="00FC4106">
      <w:pPr>
        <w:jc w:val="center"/>
        <w:rPr>
          <w:rFonts w:ascii="Times New Roman" w:eastAsia="Times New Roman" w:hAnsi="Times New Roman" w:cs="Times New Roman"/>
          <w:sz w:val="22"/>
          <w:szCs w:val="22"/>
        </w:rPr>
      </w:pPr>
      <w:r w:rsidRPr="007F775D">
        <w:rPr>
          <w:rFonts w:ascii="Times New Roman" w:eastAsia="Times New Roman" w:hAnsi="Times New Roman" w:cs="Times New Roman"/>
          <w:sz w:val="22"/>
          <w:szCs w:val="22"/>
        </w:rPr>
        <w:t>(EM PAPEL TIMBRADO DO LICITANTE, DISPENSADO EM CASO DE CARIMBO COM CNPJ)</w:t>
      </w:r>
    </w:p>
    <w:p w14:paraId="3B0CDBA9" w14:textId="77777777" w:rsidR="00FC4106" w:rsidRPr="00601FDF" w:rsidRDefault="00FC4106" w:rsidP="00FC4106">
      <w:pPr>
        <w:spacing w:before="400" w:after="60"/>
        <w:rPr>
          <w:rFonts w:ascii="Times New Roman" w:hAnsi="Times New Roman" w:cs="Times New Roman"/>
          <w:color w:val="000000"/>
        </w:rPr>
      </w:pPr>
      <w:r w:rsidRPr="00601FDF">
        <w:rPr>
          <w:rFonts w:ascii="Times New Roman" w:hAnsi="Times New Roman" w:cs="Times New Roman"/>
          <w:color w:val="000000"/>
        </w:rPr>
        <w:t xml:space="preserve">Local e data: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p>
    <w:p w14:paraId="7753B843"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À</w:t>
      </w:r>
    </w:p>
    <w:p w14:paraId="61D0D953"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UNIVERSIDADE DO ESTADO DO RIO DE JANEIRO</w:t>
      </w:r>
    </w:p>
    <w:p w14:paraId="242E3014" w14:textId="77777777" w:rsidR="00FC4106" w:rsidRPr="00601FDF" w:rsidRDefault="00FC4106" w:rsidP="00FC4106">
      <w:pPr>
        <w:spacing w:after="60"/>
        <w:rPr>
          <w:rFonts w:ascii="Times New Roman" w:hAnsi="Times New Roman" w:cs="Times New Roman"/>
          <w:color w:val="000000"/>
        </w:rPr>
      </w:pPr>
      <w:r w:rsidRPr="00601FDF">
        <w:rPr>
          <w:rFonts w:ascii="Times New Roman" w:hAnsi="Times New Roman" w:cs="Times New Roman"/>
        </w:rPr>
        <w:t>Prezados Senhores</w:t>
      </w:r>
    </w:p>
    <w:p w14:paraId="1AF72A76" w14:textId="77777777" w:rsidR="00FC4106" w:rsidRPr="007A4F7A" w:rsidRDefault="00FC4106" w:rsidP="00FC4106">
      <w:pPr>
        <w:spacing w:after="400"/>
        <w:rPr>
          <w:rFonts w:ascii="Times New Roman" w:eastAsia="Times New Roman" w:hAnsi="Times New Roman" w:cs="Times New Roman"/>
        </w:rPr>
      </w:pPr>
      <w:r w:rsidRPr="00601FDF">
        <w:rPr>
          <w:rFonts w:ascii="Times New Roman" w:hAnsi="Times New Roman" w:cs="Times New Roman"/>
          <w:color w:val="000000"/>
        </w:rPr>
        <w:t xml:space="preserve">Ref. </w:t>
      </w:r>
      <w:r w:rsidRPr="00601FDF">
        <w:rPr>
          <w:rFonts w:ascii="Times New Roman" w:hAnsi="Times New Roman" w:cs="Times New Roman"/>
        </w:rPr>
        <w:t xml:space="preserve">Edital de Licitação por Pregão Eletrônico nº. </w:t>
      </w:r>
      <w:r w:rsidRPr="00601FDF">
        <w:rPr>
          <w:rFonts w:ascii="Times New Roman" w:hAnsi="Times New Roman" w:cs="Times New Roman"/>
          <w:b/>
        </w:rPr>
        <w:t>___ / 202</w:t>
      </w:r>
      <w:r>
        <w:rPr>
          <w:rFonts w:ascii="Times New Roman" w:hAnsi="Times New Roman" w:cs="Times New Roman"/>
          <w:b/>
        </w:rPr>
        <w:t>4</w:t>
      </w:r>
    </w:p>
    <w:p w14:paraId="1724B761" w14:textId="77777777" w:rsidR="00FC4106" w:rsidRDefault="00FC4106" w:rsidP="00FC4106">
      <w:pPr>
        <w:spacing w:line="360" w:lineRule="auto"/>
        <w:rPr>
          <w:rFonts w:ascii="Times New Roman" w:hAnsi="Times New Roman" w:cs="Times New Roman"/>
          <w:color w:val="000000"/>
        </w:rPr>
      </w:pPr>
    </w:p>
    <w:p w14:paraId="769BB4CA" w14:textId="77777777" w:rsidR="00FC4106" w:rsidRPr="007A4F7A" w:rsidRDefault="00FC4106" w:rsidP="00FC4106">
      <w:pPr>
        <w:spacing w:line="360" w:lineRule="auto"/>
        <w:rPr>
          <w:rFonts w:ascii="Times New Roman" w:eastAsia="Times New Roman" w:hAnsi="Times New Roman" w:cs="Times New Roman"/>
        </w:rPr>
      </w:pPr>
      <w:r w:rsidRPr="00601FDF">
        <w:rPr>
          <w:rFonts w:ascii="Times New Roman" w:hAnsi="Times New Roman" w:cs="Times New Roman"/>
          <w:color w:val="000000"/>
        </w:rPr>
        <w:t xml:space="preserve">              (Entidade)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inscrita no CNPJ sob o nº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sediada na (endereço completo)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neste ato representada pelo seu representante legal, o(a) Sr.(a)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inscrito(a) no CPF sob o nº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portador da cédula de identidade nº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expedida por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w:t>
      </w:r>
      <w:r w:rsidRPr="00601FDF">
        <w:rPr>
          <w:rFonts w:ascii="Times New Roman" w:hAnsi="Times New Roman" w:cs="Times New Roman"/>
          <w:b/>
          <w:color w:val="000000"/>
        </w:rPr>
        <w:t>DECLARA</w:t>
      </w:r>
      <w:r>
        <w:rPr>
          <w:rFonts w:ascii="Times New Roman" w:hAnsi="Times New Roman" w:cs="Times New Roman"/>
          <w:color w:val="000000"/>
        </w:rPr>
        <w:t xml:space="preserve">, </w:t>
      </w:r>
      <w:r w:rsidRPr="007A4F7A">
        <w:rPr>
          <w:rFonts w:ascii="Times New Roman" w:eastAsia="Times New Roman" w:hAnsi="Times New Roman" w:cs="Times New Roman"/>
        </w:rPr>
        <w:t>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E739E32" w14:textId="77777777" w:rsidR="00FC4106" w:rsidRPr="007A4F7A" w:rsidRDefault="00FC4106" w:rsidP="00FC4106">
      <w:pPr>
        <w:jc w:val="both"/>
        <w:rPr>
          <w:rFonts w:ascii="Times New Roman" w:eastAsia="Times New Roman" w:hAnsi="Times New Roman" w:cs="Times New Roman"/>
        </w:rPr>
      </w:pPr>
    </w:p>
    <w:p w14:paraId="4488C4E6" w14:textId="77777777" w:rsidR="00FC4106" w:rsidRPr="007A4F7A" w:rsidRDefault="00FC4106" w:rsidP="00FC4106">
      <w:pPr>
        <w:jc w:val="both"/>
        <w:rPr>
          <w:rFonts w:ascii="Times New Roman" w:eastAsia="Times New Roman" w:hAnsi="Times New Roman" w:cs="Times New Roman"/>
        </w:rPr>
      </w:pPr>
    </w:p>
    <w:p w14:paraId="4DF67223" w14:textId="77777777" w:rsidR="00FC4106" w:rsidRPr="007A4F7A" w:rsidRDefault="00FC4106" w:rsidP="00FC4106">
      <w:pPr>
        <w:jc w:val="both"/>
        <w:rPr>
          <w:rFonts w:ascii="Times New Roman" w:eastAsia="Times New Roman" w:hAnsi="Times New Roman" w:cs="Times New Roman"/>
        </w:rPr>
      </w:pPr>
    </w:p>
    <w:p w14:paraId="0285869B" w14:textId="77777777" w:rsidR="00FC4106" w:rsidRPr="00CB787B" w:rsidRDefault="00FC4106" w:rsidP="00FC4106">
      <w:pPr>
        <w:spacing w:before="240"/>
        <w:jc w:val="center"/>
        <w:rPr>
          <w:rFonts w:ascii="Times New Roman" w:hAnsi="Times New Roman" w:cs="Times New Roman"/>
          <w:color w:val="000000"/>
        </w:rPr>
      </w:pPr>
      <w:r w:rsidRPr="00CB787B">
        <w:rPr>
          <w:rFonts w:ascii="Times New Roman" w:hAnsi="Times New Roman" w:cs="Times New Roman"/>
          <w:color w:val="000000"/>
        </w:rPr>
        <w:t>_______________________________________</w:t>
      </w:r>
    </w:p>
    <w:p w14:paraId="57898C46" w14:textId="77777777" w:rsidR="00FC4106" w:rsidRPr="00CB787B" w:rsidRDefault="00FC4106" w:rsidP="00FC4106">
      <w:pPr>
        <w:spacing w:after="240"/>
        <w:jc w:val="center"/>
        <w:rPr>
          <w:rFonts w:ascii="Times New Roman" w:hAnsi="Times New Roman" w:cs="Times New Roman"/>
          <w:color w:val="000000"/>
        </w:rPr>
      </w:pPr>
      <w:r w:rsidRPr="00CB787B">
        <w:rPr>
          <w:rFonts w:ascii="Times New Roman" w:hAnsi="Times New Roman" w:cs="Times New Roman"/>
          <w:color w:val="000000"/>
        </w:rPr>
        <w:t>ENTIDADE</w:t>
      </w:r>
    </w:p>
    <w:p w14:paraId="52D73A77" w14:textId="77777777" w:rsidR="00FC4106" w:rsidRPr="00CB787B" w:rsidRDefault="00FC4106" w:rsidP="00FC4106">
      <w:pPr>
        <w:spacing w:line="360" w:lineRule="auto"/>
        <w:jc w:val="center"/>
        <w:rPr>
          <w:rFonts w:ascii="Times New Roman" w:hAnsi="Times New Roman" w:cs="Times New Roman"/>
          <w:color w:val="000000"/>
        </w:rPr>
      </w:pPr>
      <w:r w:rsidRPr="00CB787B">
        <w:rPr>
          <w:rFonts w:ascii="Times New Roman" w:hAnsi="Times New Roman" w:cs="Times New Roman"/>
          <w:color w:val="000000"/>
        </w:rPr>
        <w:t>nome da entidade com assinatura do(s) seu(s)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xml:space="preserve">) </w:t>
      </w:r>
    </w:p>
    <w:p w14:paraId="25EABA54" w14:textId="77777777" w:rsidR="00FC4106" w:rsidRPr="0060261F" w:rsidRDefault="00FC4106" w:rsidP="0060261F">
      <w:pPr>
        <w:jc w:val="center"/>
        <w:rPr>
          <w:rFonts w:ascii="Times New Roman" w:eastAsia="Times New Roman" w:hAnsi="Times New Roman" w:cs="Times New Roman"/>
          <w:sz w:val="22"/>
          <w:szCs w:val="22"/>
        </w:rPr>
      </w:pPr>
      <w:r w:rsidRPr="0060261F">
        <w:rPr>
          <w:rFonts w:ascii="Times New Roman" w:hAnsi="Times New Roman" w:cs="Times New Roman"/>
          <w:color w:val="000000"/>
          <w:sz w:val="22"/>
          <w:szCs w:val="22"/>
        </w:rPr>
        <w:t>CARIMBO DA PESSOA JURÍDICA COM CNPJ (dispensado em caso de papel timbrado com CNPJ)</w:t>
      </w:r>
      <w:r w:rsidRPr="0060261F">
        <w:rPr>
          <w:rFonts w:ascii="Times New Roman" w:eastAsia="Times New Roman" w:hAnsi="Times New Roman" w:cs="Times New Roman"/>
          <w:sz w:val="22"/>
          <w:szCs w:val="22"/>
        </w:rPr>
        <w:br w:type="page"/>
      </w:r>
    </w:p>
    <w:p w14:paraId="38FAECDA" w14:textId="77777777" w:rsidR="00FC4106" w:rsidRPr="007A4F7A" w:rsidRDefault="00FC4106" w:rsidP="00FC4106">
      <w:pPr>
        <w:rPr>
          <w:rFonts w:ascii="Times New Roman" w:eastAsia="Times New Roman" w:hAnsi="Times New Roman" w:cs="Times New Roman"/>
        </w:rPr>
      </w:pPr>
    </w:p>
    <w:p w14:paraId="0D5D33DA" w14:textId="77777777" w:rsidR="00FC4106" w:rsidRPr="00601FDF" w:rsidRDefault="00FC4106" w:rsidP="00FC4106">
      <w:pPr>
        <w:jc w:val="center"/>
        <w:rPr>
          <w:rFonts w:ascii="Times New Roman" w:hAnsi="Times New Roman" w:cs="Times New Roman"/>
          <w:b/>
        </w:rPr>
      </w:pPr>
      <w:r w:rsidRPr="00601FDF">
        <w:rPr>
          <w:rFonts w:ascii="Times New Roman" w:hAnsi="Times New Roman" w:cs="Times New Roman"/>
          <w:b/>
        </w:rPr>
        <w:t xml:space="preserve">ANEXO </w:t>
      </w:r>
      <w:r>
        <w:rPr>
          <w:rFonts w:ascii="Times New Roman" w:hAnsi="Times New Roman" w:cs="Times New Roman"/>
          <w:b/>
        </w:rPr>
        <w:t>VIII</w:t>
      </w:r>
    </w:p>
    <w:p w14:paraId="4B9ADEB4" w14:textId="77777777" w:rsidR="00FC4106" w:rsidRPr="00601FDF" w:rsidRDefault="00FC4106" w:rsidP="00FC4106">
      <w:pPr>
        <w:jc w:val="center"/>
        <w:rPr>
          <w:rFonts w:ascii="Times New Roman" w:hAnsi="Times New Roman" w:cs="Times New Roman"/>
          <w:b/>
        </w:rPr>
      </w:pPr>
      <w:r w:rsidRPr="00601FDF">
        <w:rPr>
          <w:rFonts w:ascii="Times New Roman" w:hAnsi="Times New Roman" w:cs="Times New Roman"/>
          <w:b/>
        </w:rPr>
        <w:t xml:space="preserve">DECLARAÇÃO PARA ATENDIMENTO </w:t>
      </w:r>
    </w:p>
    <w:p w14:paraId="0F5E7530" w14:textId="77777777" w:rsidR="00FC4106" w:rsidRPr="00601FDF" w:rsidRDefault="00FC4106" w:rsidP="00FC4106">
      <w:pPr>
        <w:jc w:val="center"/>
        <w:rPr>
          <w:rFonts w:ascii="Times New Roman" w:hAnsi="Times New Roman" w:cs="Times New Roman"/>
          <w:b/>
        </w:rPr>
      </w:pPr>
      <w:r w:rsidRPr="00601FDF">
        <w:rPr>
          <w:rFonts w:ascii="Times New Roman" w:hAnsi="Times New Roman" w:cs="Times New Roman"/>
          <w:b/>
        </w:rPr>
        <w:t>AO DECRETO ESTADUAL Nº 33.925, de 18.09.2003 e Dec. 36.414 de 25/10/2004</w:t>
      </w:r>
    </w:p>
    <w:p w14:paraId="35C26517" w14:textId="77777777" w:rsidR="00FC4106" w:rsidRPr="00F22264" w:rsidRDefault="00FC4106" w:rsidP="00FC4106">
      <w:pPr>
        <w:jc w:val="center"/>
        <w:rPr>
          <w:rFonts w:ascii="Times New Roman" w:hAnsi="Times New Roman" w:cs="Times New Roman"/>
          <w:color w:val="000000"/>
          <w:sz w:val="22"/>
          <w:szCs w:val="22"/>
        </w:rPr>
      </w:pPr>
      <w:r w:rsidRPr="00F22264">
        <w:rPr>
          <w:rFonts w:ascii="Times New Roman" w:hAnsi="Times New Roman" w:cs="Times New Roman"/>
          <w:color w:val="000000"/>
          <w:sz w:val="22"/>
          <w:szCs w:val="22"/>
        </w:rPr>
        <w:t>(EM PAPEL TIMBRADO DO LICITANTE, dispensado em caso de carimbo com CNPJ)</w:t>
      </w:r>
    </w:p>
    <w:p w14:paraId="7DACF519" w14:textId="77777777" w:rsidR="00FC4106" w:rsidRPr="00601FDF" w:rsidRDefault="00FC4106" w:rsidP="00FC4106">
      <w:pPr>
        <w:spacing w:before="400" w:after="60"/>
        <w:rPr>
          <w:rFonts w:ascii="Times New Roman" w:hAnsi="Times New Roman" w:cs="Times New Roman"/>
          <w:color w:val="000000"/>
        </w:rPr>
      </w:pPr>
      <w:r w:rsidRPr="00601FDF">
        <w:rPr>
          <w:rFonts w:ascii="Times New Roman" w:hAnsi="Times New Roman" w:cs="Times New Roman"/>
          <w:color w:val="000000"/>
        </w:rPr>
        <w:t xml:space="preserve">Local e data: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p>
    <w:p w14:paraId="6F43C6CD"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À</w:t>
      </w:r>
    </w:p>
    <w:p w14:paraId="162E9718"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UNIVERSIDADE DO ESTADO DO RIO DE JANEIRO</w:t>
      </w:r>
    </w:p>
    <w:p w14:paraId="1467277F" w14:textId="77777777" w:rsidR="00FC4106" w:rsidRPr="00601FDF" w:rsidRDefault="00FC4106" w:rsidP="00FC4106">
      <w:pPr>
        <w:spacing w:after="60"/>
        <w:rPr>
          <w:rFonts w:ascii="Times New Roman" w:hAnsi="Times New Roman" w:cs="Times New Roman"/>
          <w:color w:val="000000"/>
        </w:rPr>
      </w:pPr>
      <w:r w:rsidRPr="00601FDF">
        <w:rPr>
          <w:rFonts w:ascii="Times New Roman" w:hAnsi="Times New Roman" w:cs="Times New Roman"/>
        </w:rPr>
        <w:t>Prezados Senhores</w:t>
      </w:r>
    </w:p>
    <w:p w14:paraId="5462FA51" w14:textId="77777777" w:rsidR="00FC4106" w:rsidRPr="00601FDF" w:rsidRDefault="00FC4106" w:rsidP="00FC4106">
      <w:pPr>
        <w:spacing w:after="400"/>
        <w:rPr>
          <w:rFonts w:ascii="Times New Roman" w:hAnsi="Times New Roman" w:cs="Times New Roman"/>
          <w:color w:val="000000"/>
        </w:rPr>
      </w:pPr>
      <w:r w:rsidRPr="00601FDF">
        <w:rPr>
          <w:rFonts w:ascii="Times New Roman" w:hAnsi="Times New Roman" w:cs="Times New Roman"/>
          <w:color w:val="000000"/>
        </w:rPr>
        <w:t xml:space="preserve">Ref. </w:t>
      </w:r>
      <w:r w:rsidRPr="00601FDF">
        <w:rPr>
          <w:rFonts w:ascii="Times New Roman" w:hAnsi="Times New Roman" w:cs="Times New Roman"/>
        </w:rPr>
        <w:t xml:space="preserve">Edital de Licitação por Pregão Eletrônico nº. </w:t>
      </w:r>
      <w:r w:rsidRPr="00601FDF">
        <w:rPr>
          <w:rFonts w:ascii="Times New Roman" w:hAnsi="Times New Roman" w:cs="Times New Roman"/>
          <w:b/>
        </w:rPr>
        <w:t>___ / 202</w:t>
      </w:r>
      <w:r>
        <w:rPr>
          <w:rFonts w:ascii="Times New Roman" w:hAnsi="Times New Roman" w:cs="Times New Roman"/>
          <w:b/>
        </w:rPr>
        <w:t>4</w:t>
      </w:r>
    </w:p>
    <w:p w14:paraId="7429E4B1" w14:textId="77777777" w:rsidR="00FC4106" w:rsidRPr="00601FDF" w:rsidRDefault="00FC4106" w:rsidP="00FC4106">
      <w:pPr>
        <w:spacing w:line="276" w:lineRule="auto"/>
        <w:rPr>
          <w:rFonts w:ascii="Times New Roman" w:hAnsi="Times New Roman" w:cs="Times New Roman"/>
          <w:color w:val="000000"/>
        </w:rPr>
      </w:pPr>
      <w:r w:rsidRPr="00601FDF">
        <w:rPr>
          <w:rFonts w:ascii="Times New Roman" w:hAnsi="Times New Roman" w:cs="Times New Roman"/>
          <w:color w:val="000000"/>
        </w:rPr>
        <w:t xml:space="preserve">              (Entidade)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inscrita no CNPJ sob o nº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sediada na (endereço completo)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neste ato representada pelo seu representante legal, o(a) Sr.(a)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inscrito(a) no CPF sob o nº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portador da cédula de identidade nº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expedida por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r w:rsidRPr="00601FDF">
        <w:rPr>
          <w:rFonts w:ascii="Times New Roman" w:hAnsi="Times New Roman" w:cs="Times New Roman"/>
          <w:color w:val="000000"/>
        </w:rPr>
        <w:t xml:space="preserve">, </w:t>
      </w:r>
      <w:r w:rsidRPr="00601FDF">
        <w:rPr>
          <w:rFonts w:ascii="Times New Roman" w:hAnsi="Times New Roman" w:cs="Times New Roman"/>
          <w:b/>
          <w:color w:val="000000"/>
        </w:rPr>
        <w:t>DECLARA</w:t>
      </w:r>
      <w:r w:rsidRPr="00601FDF">
        <w:rPr>
          <w:rFonts w:ascii="Times New Roman" w:hAnsi="Times New Roman" w:cs="Times New Roman"/>
          <w:color w:val="000000"/>
        </w:rPr>
        <w:t>:</w:t>
      </w:r>
    </w:p>
    <w:p w14:paraId="06375064" w14:textId="77777777" w:rsidR="00FC4106" w:rsidRPr="00601FDF" w:rsidRDefault="00FC4106" w:rsidP="00FC4106">
      <w:pPr>
        <w:ind w:left="426" w:hanging="426"/>
        <w:rPr>
          <w:rFonts w:ascii="Times New Roman" w:hAnsi="Times New Roman" w:cs="Times New Roman"/>
        </w:rPr>
      </w:pPr>
    </w:p>
    <w:p w14:paraId="1313C9FF" w14:textId="77777777" w:rsidR="00FC4106" w:rsidRPr="00601FDF" w:rsidRDefault="00FC4106">
      <w:pPr>
        <w:numPr>
          <w:ilvl w:val="0"/>
          <w:numId w:val="29"/>
        </w:numPr>
        <w:jc w:val="both"/>
        <w:rPr>
          <w:rFonts w:ascii="Times New Roman" w:hAnsi="Times New Roman" w:cs="Times New Roman"/>
          <w:color w:val="000000"/>
        </w:rPr>
      </w:pPr>
      <w:r w:rsidRPr="00601FDF">
        <w:rPr>
          <w:rFonts w:ascii="Times New Roman" w:hAnsi="Times New Roman" w:cs="Times New Roman"/>
          <w:color w:val="000000"/>
        </w:rPr>
        <w:t>ASSEGURAMOS ter pleno conhecimento da Legislação pertinente à contratação em pauta e demais condições previstas no Edital e seus Anexos.</w:t>
      </w:r>
    </w:p>
    <w:p w14:paraId="793901EB" w14:textId="77777777" w:rsidR="00FC4106" w:rsidRPr="00601FDF" w:rsidRDefault="00FC4106" w:rsidP="00FC4106">
      <w:pPr>
        <w:rPr>
          <w:rFonts w:ascii="Times New Roman" w:hAnsi="Times New Roman" w:cs="Times New Roman"/>
          <w:color w:val="000000"/>
        </w:rPr>
      </w:pPr>
    </w:p>
    <w:p w14:paraId="1B0B7CC0" w14:textId="77777777" w:rsidR="00FC4106" w:rsidRPr="00601FDF" w:rsidRDefault="00FC4106">
      <w:pPr>
        <w:numPr>
          <w:ilvl w:val="0"/>
          <w:numId w:val="29"/>
        </w:numPr>
        <w:jc w:val="both"/>
        <w:rPr>
          <w:rFonts w:ascii="Times New Roman" w:hAnsi="Times New Roman" w:cs="Times New Roman"/>
          <w:color w:val="000000"/>
        </w:rPr>
      </w:pPr>
      <w:r w:rsidRPr="00601FDF">
        <w:rPr>
          <w:rFonts w:ascii="Times New Roman" w:hAnsi="Times New Roman" w:cs="Times New Roman"/>
          <w:color w:val="000000"/>
        </w:rPr>
        <w:t xml:space="preserve">DECLARO que para </w:t>
      </w:r>
      <w:r w:rsidRPr="00601FDF">
        <w:rPr>
          <w:rFonts w:ascii="Times New Roman" w:hAnsi="Times New Roman" w:cs="Times New Roman"/>
          <w:b/>
          <w:color w:val="000000"/>
        </w:rPr>
        <w:t>prestação de serviço</w:t>
      </w:r>
      <w:r w:rsidRPr="00601FDF">
        <w:rPr>
          <w:rFonts w:ascii="Times New Roman" w:hAnsi="Times New Roman" w:cs="Times New Roman"/>
          <w:color w:val="000000"/>
        </w:rPr>
        <w:t xml:space="preserve"> com fornecimento de mão-de-obra, esta empresa procede à reserva de 10% (dez por cento) das vagas para pessoas portadoras de deficiência física, conforme determina o art. 1° do decreto n° 36.414 de 25.10.2004.</w:t>
      </w:r>
    </w:p>
    <w:p w14:paraId="22BD8647" w14:textId="77777777" w:rsidR="00FC4106" w:rsidRPr="00601FDF" w:rsidRDefault="00FC4106" w:rsidP="00FC4106">
      <w:pPr>
        <w:pStyle w:val="PargrafodaLista"/>
        <w:contextualSpacing w:val="0"/>
        <w:rPr>
          <w:rFonts w:ascii="Times New Roman" w:hAnsi="Times New Roman" w:cs="Times New Roman"/>
          <w:color w:val="000000"/>
        </w:rPr>
      </w:pPr>
    </w:p>
    <w:p w14:paraId="5BD511EE" w14:textId="77777777" w:rsidR="00FC4106" w:rsidRPr="00601FDF" w:rsidRDefault="00FC4106">
      <w:pPr>
        <w:numPr>
          <w:ilvl w:val="0"/>
          <w:numId w:val="29"/>
        </w:numPr>
        <w:jc w:val="both"/>
        <w:rPr>
          <w:rFonts w:ascii="Times New Roman" w:hAnsi="Times New Roman" w:cs="Times New Roman"/>
        </w:rPr>
      </w:pPr>
      <w:r w:rsidRPr="00601FDF">
        <w:rPr>
          <w:rFonts w:ascii="Times New Roman" w:hAnsi="Times New Roman" w:cs="Times New Roman"/>
        </w:rPr>
        <w:t>Na forma do disposto no Decreto Estadual nº. 33.925, de 18/09/2003, DECLARAMOS que preenchemos, em nossos quadros, o percentual mínimo de empregados beneficiários da Previdência Social reabilitados ou com pessoa portadora de deficiência habilitada, na proporção abaixo assinalada:</w:t>
      </w:r>
    </w:p>
    <w:p w14:paraId="181DC3E3" w14:textId="77777777" w:rsidR="00FC4106" w:rsidRPr="00601FDF" w:rsidRDefault="00FC4106" w:rsidP="00FC4106">
      <w:pPr>
        <w:rPr>
          <w:rFonts w:ascii="Times New Roman" w:hAnsi="Times New Roman" w:cs="Times New Roman"/>
        </w:rPr>
      </w:pPr>
    </w:p>
    <w:p w14:paraId="48F08892" w14:textId="77777777" w:rsidR="00FC4106" w:rsidRPr="00601FDF" w:rsidRDefault="00FC4106" w:rsidP="00FC4106">
      <w:pPr>
        <w:ind w:left="360"/>
        <w:rPr>
          <w:rFonts w:ascii="Times New Roman" w:hAnsi="Times New Roman" w:cs="Times New Roman"/>
        </w:rPr>
      </w:pPr>
      <w:proofErr w:type="gramStart"/>
      <w:r w:rsidRPr="00601FDF">
        <w:rPr>
          <w:rFonts w:ascii="Times New Roman" w:hAnsi="Times New Roman" w:cs="Times New Roman"/>
        </w:rPr>
        <w:t xml:space="preserve">(  </w:t>
      </w:r>
      <w:proofErr w:type="gramEnd"/>
      <w:r w:rsidRPr="00601FDF">
        <w:rPr>
          <w:rFonts w:ascii="Times New Roman" w:hAnsi="Times New Roman" w:cs="Times New Roman"/>
        </w:rPr>
        <w:t xml:space="preserve"> ) de cem a duzentos empregados, 2% (dois por cento);</w:t>
      </w:r>
    </w:p>
    <w:p w14:paraId="4EB43037" w14:textId="77777777" w:rsidR="00FC4106" w:rsidRPr="00601FDF" w:rsidRDefault="00FC4106" w:rsidP="00FC4106">
      <w:pPr>
        <w:ind w:left="360"/>
        <w:rPr>
          <w:rFonts w:ascii="Times New Roman" w:hAnsi="Times New Roman" w:cs="Times New Roman"/>
        </w:rPr>
      </w:pPr>
    </w:p>
    <w:p w14:paraId="71AA8C63" w14:textId="77777777" w:rsidR="00FC4106" w:rsidRPr="00601FDF" w:rsidRDefault="00FC4106" w:rsidP="00FC4106">
      <w:pPr>
        <w:ind w:left="360"/>
        <w:rPr>
          <w:rFonts w:ascii="Times New Roman" w:hAnsi="Times New Roman" w:cs="Times New Roman"/>
        </w:rPr>
      </w:pPr>
      <w:proofErr w:type="gramStart"/>
      <w:r w:rsidRPr="00601FDF">
        <w:rPr>
          <w:rFonts w:ascii="Times New Roman" w:hAnsi="Times New Roman" w:cs="Times New Roman"/>
        </w:rPr>
        <w:t xml:space="preserve">(  </w:t>
      </w:r>
      <w:proofErr w:type="gramEnd"/>
      <w:r w:rsidRPr="00601FDF">
        <w:rPr>
          <w:rFonts w:ascii="Times New Roman" w:hAnsi="Times New Roman" w:cs="Times New Roman"/>
        </w:rPr>
        <w:t xml:space="preserve"> ) de duzentos e um a quinhentos empregados, 3% (três por cento);</w:t>
      </w:r>
    </w:p>
    <w:p w14:paraId="36D8AD13" w14:textId="77777777" w:rsidR="00FC4106" w:rsidRPr="00601FDF" w:rsidRDefault="00FC4106" w:rsidP="00FC4106">
      <w:pPr>
        <w:ind w:left="360"/>
        <w:rPr>
          <w:rFonts w:ascii="Times New Roman" w:hAnsi="Times New Roman" w:cs="Times New Roman"/>
        </w:rPr>
      </w:pPr>
    </w:p>
    <w:p w14:paraId="3174762A" w14:textId="77777777" w:rsidR="00FC4106" w:rsidRPr="00601FDF" w:rsidRDefault="00FC4106" w:rsidP="00FC4106">
      <w:pPr>
        <w:ind w:left="360"/>
        <w:rPr>
          <w:rFonts w:ascii="Times New Roman" w:hAnsi="Times New Roman" w:cs="Times New Roman"/>
        </w:rPr>
      </w:pPr>
      <w:proofErr w:type="gramStart"/>
      <w:r w:rsidRPr="00601FDF">
        <w:rPr>
          <w:rFonts w:ascii="Times New Roman" w:hAnsi="Times New Roman" w:cs="Times New Roman"/>
        </w:rPr>
        <w:t xml:space="preserve">(  </w:t>
      </w:r>
      <w:proofErr w:type="gramEnd"/>
      <w:r w:rsidRPr="00601FDF">
        <w:rPr>
          <w:rFonts w:ascii="Times New Roman" w:hAnsi="Times New Roman" w:cs="Times New Roman"/>
        </w:rPr>
        <w:t xml:space="preserve"> ) de quinhentos e um a mil empregados, 4% (quatro por cento);</w:t>
      </w:r>
    </w:p>
    <w:p w14:paraId="5BE5EEF1" w14:textId="77777777" w:rsidR="00FC4106" w:rsidRPr="00601FDF" w:rsidRDefault="00FC4106" w:rsidP="00FC4106">
      <w:pPr>
        <w:ind w:left="360"/>
        <w:rPr>
          <w:rFonts w:ascii="Times New Roman" w:hAnsi="Times New Roman" w:cs="Times New Roman"/>
        </w:rPr>
      </w:pPr>
    </w:p>
    <w:p w14:paraId="1F0C6A8B" w14:textId="77777777" w:rsidR="00FC4106" w:rsidRPr="00601FDF" w:rsidRDefault="00FC4106" w:rsidP="00FC4106">
      <w:pPr>
        <w:ind w:left="360"/>
        <w:rPr>
          <w:rFonts w:ascii="Times New Roman" w:hAnsi="Times New Roman" w:cs="Times New Roman"/>
        </w:rPr>
      </w:pPr>
      <w:proofErr w:type="gramStart"/>
      <w:r w:rsidRPr="00601FDF">
        <w:rPr>
          <w:rFonts w:ascii="Times New Roman" w:hAnsi="Times New Roman" w:cs="Times New Roman"/>
        </w:rPr>
        <w:t xml:space="preserve">(  </w:t>
      </w:r>
      <w:proofErr w:type="gramEnd"/>
      <w:r w:rsidRPr="00601FDF">
        <w:rPr>
          <w:rFonts w:ascii="Times New Roman" w:hAnsi="Times New Roman" w:cs="Times New Roman"/>
        </w:rPr>
        <w:t xml:space="preserve"> ) mais de mil empregados, 5% (cinco por cento).</w:t>
      </w:r>
    </w:p>
    <w:p w14:paraId="3A602BEA" w14:textId="77777777" w:rsidR="00FC4106" w:rsidRPr="00601FDF" w:rsidRDefault="00FC4106" w:rsidP="00FC4106">
      <w:pPr>
        <w:ind w:left="360"/>
        <w:rPr>
          <w:rFonts w:ascii="Times New Roman" w:hAnsi="Times New Roman" w:cs="Times New Roman"/>
        </w:rPr>
      </w:pPr>
    </w:p>
    <w:p w14:paraId="16818C8C" w14:textId="77777777" w:rsidR="00FC4106" w:rsidRPr="00601FDF" w:rsidRDefault="00FC4106" w:rsidP="00FC4106">
      <w:pPr>
        <w:ind w:left="360"/>
        <w:rPr>
          <w:rFonts w:ascii="Times New Roman" w:hAnsi="Times New Roman" w:cs="Times New Roman"/>
        </w:rPr>
      </w:pPr>
      <w:proofErr w:type="gramStart"/>
      <w:r w:rsidRPr="00601FDF">
        <w:rPr>
          <w:rFonts w:ascii="Times New Roman" w:hAnsi="Times New Roman" w:cs="Times New Roman"/>
        </w:rPr>
        <w:t xml:space="preserve">(  </w:t>
      </w:r>
      <w:proofErr w:type="gramEnd"/>
      <w:r w:rsidRPr="00601FDF">
        <w:rPr>
          <w:rFonts w:ascii="Times New Roman" w:hAnsi="Times New Roman" w:cs="Times New Roman"/>
        </w:rPr>
        <w:t xml:space="preserve"> ) Temos menos de 100 (cem) empregados.</w:t>
      </w:r>
    </w:p>
    <w:p w14:paraId="02F996DA" w14:textId="77777777" w:rsidR="00FC4106" w:rsidRPr="00601FDF" w:rsidRDefault="00FC4106" w:rsidP="00FC4106">
      <w:pPr>
        <w:rPr>
          <w:rFonts w:ascii="Times New Roman" w:hAnsi="Times New Roman" w:cs="Times New Roman"/>
        </w:rPr>
      </w:pPr>
    </w:p>
    <w:p w14:paraId="3C1CE151" w14:textId="77777777" w:rsidR="00FC4106" w:rsidRPr="00601FDF" w:rsidRDefault="00FC4106" w:rsidP="00FC4106">
      <w:pPr>
        <w:spacing w:line="276" w:lineRule="auto"/>
        <w:rPr>
          <w:rFonts w:ascii="Times New Roman" w:hAnsi="Times New Roman" w:cs="Times New Roman"/>
          <w:color w:val="000000"/>
        </w:rPr>
      </w:pPr>
      <w:r w:rsidRPr="00601FDF">
        <w:rPr>
          <w:rFonts w:ascii="Times New Roman" w:hAnsi="Times New Roman" w:cs="Times New Roman"/>
        </w:rPr>
        <w:t>Ficamos cientes que poderá o Ordenador de Despesas desse Órgão, a seu critério, encaminhar esta declaração à Delegacia Regional do Trabalho, órgão responsável pela fiscalização e cumprimento da legislação específica relativa ao trabalho das pessoas portadoras de deficiência.</w:t>
      </w:r>
      <w:r w:rsidRPr="00601FDF">
        <w:rPr>
          <w:rFonts w:ascii="Times New Roman" w:hAnsi="Times New Roman" w:cs="Times New Roman"/>
          <w:color w:val="000000"/>
        </w:rPr>
        <w:t xml:space="preserve"> </w:t>
      </w:r>
    </w:p>
    <w:p w14:paraId="3AFCBC24" w14:textId="77777777" w:rsidR="00FC4106" w:rsidRPr="00CB787B" w:rsidRDefault="00FC4106" w:rsidP="00FC4106">
      <w:pPr>
        <w:spacing w:before="240"/>
        <w:jc w:val="center"/>
        <w:rPr>
          <w:rFonts w:ascii="Times New Roman" w:hAnsi="Times New Roman" w:cs="Times New Roman"/>
          <w:color w:val="000000"/>
        </w:rPr>
      </w:pPr>
      <w:r w:rsidRPr="00CB787B">
        <w:rPr>
          <w:rFonts w:ascii="Times New Roman" w:hAnsi="Times New Roman" w:cs="Times New Roman"/>
          <w:color w:val="000000"/>
        </w:rPr>
        <w:t>_______________________________________</w:t>
      </w:r>
    </w:p>
    <w:p w14:paraId="0CCA8826" w14:textId="77777777" w:rsidR="00FC4106" w:rsidRPr="00CB787B" w:rsidRDefault="00FC4106" w:rsidP="00FC4106">
      <w:pPr>
        <w:spacing w:after="240"/>
        <w:jc w:val="center"/>
        <w:rPr>
          <w:rFonts w:ascii="Times New Roman" w:hAnsi="Times New Roman" w:cs="Times New Roman"/>
          <w:color w:val="000000"/>
        </w:rPr>
      </w:pPr>
      <w:r w:rsidRPr="00CB787B">
        <w:rPr>
          <w:rFonts w:ascii="Times New Roman" w:hAnsi="Times New Roman" w:cs="Times New Roman"/>
          <w:color w:val="000000"/>
        </w:rPr>
        <w:t>ENTIDADE</w:t>
      </w:r>
    </w:p>
    <w:p w14:paraId="50D5CFD4" w14:textId="77777777" w:rsidR="00FC4106" w:rsidRPr="00CB787B" w:rsidRDefault="00FC4106" w:rsidP="00FC4106">
      <w:pPr>
        <w:spacing w:line="360" w:lineRule="auto"/>
        <w:jc w:val="center"/>
        <w:rPr>
          <w:rFonts w:ascii="Times New Roman" w:hAnsi="Times New Roman" w:cs="Times New Roman"/>
          <w:color w:val="000000"/>
        </w:rPr>
      </w:pPr>
      <w:r w:rsidRPr="00CB787B">
        <w:rPr>
          <w:rFonts w:ascii="Times New Roman" w:hAnsi="Times New Roman" w:cs="Times New Roman"/>
          <w:color w:val="000000"/>
        </w:rPr>
        <w:t>nome da entidade com assinatura do(s) seu(s)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xml:space="preserve">) </w:t>
      </w:r>
    </w:p>
    <w:p w14:paraId="3592D06F" w14:textId="77777777" w:rsidR="00FC4106" w:rsidRPr="0060261F" w:rsidRDefault="00FC4106" w:rsidP="0060261F">
      <w:pPr>
        <w:jc w:val="center"/>
        <w:rPr>
          <w:rFonts w:ascii="Times New Roman" w:hAnsi="Times New Roman" w:cs="Times New Roman"/>
          <w:color w:val="000000"/>
          <w:sz w:val="22"/>
          <w:szCs w:val="22"/>
        </w:rPr>
      </w:pPr>
      <w:r w:rsidRPr="0060261F">
        <w:rPr>
          <w:rFonts w:ascii="Times New Roman" w:hAnsi="Times New Roman" w:cs="Times New Roman"/>
          <w:color w:val="000000"/>
          <w:sz w:val="22"/>
          <w:szCs w:val="22"/>
        </w:rPr>
        <w:t>CARIMBO DA PESSOA JURÍDICA COM CNPJ (dispensado em caso de papel timbrado com CNPJ)</w:t>
      </w:r>
      <w:r w:rsidRPr="0060261F">
        <w:rPr>
          <w:rFonts w:ascii="Times New Roman" w:hAnsi="Times New Roman" w:cs="Times New Roman"/>
          <w:color w:val="000000"/>
          <w:sz w:val="22"/>
          <w:szCs w:val="22"/>
        </w:rPr>
        <w:br w:type="page"/>
      </w:r>
    </w:p>
    <w:p w14:paraId="5C52F2B0" w14:textId="77777777" w:rsidR="00FC4106" w:rsidRPr="00601FDF" w:rsidRDefault="00FC4106" w:rsidP="00FC4106">
      <w:pPr>
        <w:jc w:val="both"/>
        <w:rPr>
          <w:rFonts w:ascii="Times New Roman" w:eastAsia="Times New Roman" w:hAnsi="Times New Roman" w:cs="Times New Roman"/>
        </w:rPr>
      </w:pPr>
    </w:p>
    <w:p w14:paraId="753524E6" w14:textId="77777777" w:rsidR="00FC4106" w:rsidRPr="007A4F7A" w:rsidRDefault="00FC4106" w:rsidP="00FC4106">
      <w:pPr>
        <w:jc w:val="both"/>
        <w:rPr>
          <w:rFonts w:ascii="Times New Roman" w:eastAsia="Times New Roman" w:hAnsi="Times New Roman" w:cs="Times New Roman"/>
        </w:rPr>
      </w:pPr>
    </w:p>
    <w:p w14:paraId="12D57907" w14:textId="77777777" w:rsidR="00FC4106" w:rsidRDefault="00FC4106" w:rsidP="00FC4106">
      <w:pPr>
        <w:jc w:val="center"/>
        <w:rPr>
          <w:rFonts w:ascii="Times New Roman" w:eastAsia="Times New Roman" w:hAnsi="Times New Roman" w:cs="Times New Roman"/>
          <w:b/>
          <w:bCs/>
        </w:rPr>
      </w:pPr>
      <w:r w:rsidRPr="00806B15">
        <w:rPr>
          <w:rFonts w:ascii="Times New Roman" w:eastAsia="Times New Roman" w:hAnsi="Times New Roman" w:cs="Times New Roman"/>
          <w:b/>
          <w:bCs/>
        </w:rPr>
        <w:t>ANEXO IX</w:t>
      </w:r>
    </w:p>
    <w:p w14:paraId="2290C38F" w14:textId="77777777" w:rsidR="00FC4106" w:rsidRPr="00806B15" w:rsidRDefault="00FC4106" w:rsidP="00FC4106">
      <w:pPr>
        <w:jc w:val="center"/>
        <w:rPr>
          <w:rFonts w:ascii="Times New Roman" w:eastAsia="Times New Roman" w:hAnsi="Times New Roman" w:cs="Times New Roman"/>
        </w:rPr>
      </w:pPr>
      <w:r w:rsidRPr="00806B15">
        <w:rPr>
          <w:rFonts w:ascii="Times New Roman" w:eastAsia="Times New Roman" w:hAnsi="Times New Roman" w:cs="Times New Roman"/>
          <w:b/>
          <w:bCs/>
        </w:rPr>
        <w:t>MODELO DE DECLARAÇÃO DE CUMPRIMENTO DOS REQUISITOS DE</w:t>
      </w:r>
      <w:r w:rsidRPr="007A4F7A">
        <w:rPr>
          <w:rFonts w:ascii="Times New Roman" w:eastAsia="Times New Roman" w:hAnsi="Times New Roman" w:cs="Times New Roman"/>
          <w:b/>
          <w:bCs/>
          <w:u w:val="single"/>
        </w:rPr>
        <w:t xml:space="preserve"> </w:t>
      </w:r>
      <w:r w:rsidRPr="00806B15">
        <w:rPr>
          <w:rFonts w:ascii="Times New Roman" w:eastAsia="Times New Roman" w:hAnsi="Times New Roman" w:cs="Times New Roman"/>
          <w:b/>
          <w:bCs/>
        </w:rPr>
        <w:t>HABILITAÇÃO</w:t>
      </w:r>
    </w:p>
    <w:p w14:paraId="26AAF967" w14:textId="77777777" w:rsidR="00FC4106" w:rsidRPr="00CB787B" w:rsidRDefault="00FC4106" w:rsidP="00FC4106">
      <w:pPr>
        <w:spacing w:after="600"/>
        <w:jc w:val="center"/>
        <w:rPr>
          <w:rFonts w:ascii="Times New Roman" w:hAnsi="Times New Roman" w:cs="Times New Roman"/>
          <w:color w:val="000000"/>
        </w:rPr>
      </w:pPr>
      <w:r w:rsidRPr="00CB787B">
        <w:rPr>
          <w:rFonts w:ascii="Times New Roman" w:hAnsi="Times New Roman" w:cs="Times New Roman"/>
          <w:color w:val="000000"/>
        </w:rPr>
        <w:t>(EM PAPEL TIMBRADO DO LICITANTE, dispensado em caso de carimbo com CNPJ)</w:t>
      </w:r>
    </w:p>
    <w:p w14:paraId="082E9D98" w14:textId="77777777" w:rsidR="00FC4106" w:rsidRPr="00601FDF" w:rsidRDefault="00FC4106" w:rsidP="00FC4106">
      <w:pPr>
        <w:spacing w:before="400" w:after="60"/>
        <w:rPr>
          <w:rFonts w:ascii="Times New Roman" w:hAnsi="Times New Roman" w:cs="Times New Roman"/>
          <w:color w:val="000000"/>
        </w:rPr>
      </w:pPr>
      <w:r w:rsidRPr="00601FDF">
        <w:rPr>
          <w:rFonts w:ascii="Times New Roman" w:hAnsi="Times New Roman" w:cs="Times New Roman"/>
          <w:color w:val="000000"/>
        </w:rPr>
        <w:t xml:space="preserve">Local e data: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p>
    <w:p w14:paraId="7F607408"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À</w:t>
      </w:r>
    </w:p>
    <w:p w14:paraId="3250505E"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UNIVERSIDADE DO ESTADO DO RIO DE JANEIRO</w:t>
      </w:r>
    </w:p>
    <w:p w14:paraId="4E27EA8F" w14:textId="77777777" w:rsidR="00FC4106" w:rsidRPr="00601FDF" w:rsidRDefault="00FC4106" w:rsidP="00FC4106">
      <w:pPr>
        <w:spacing w:after="60"/>
        <w:rPr>
          <w:rFonts w:ascii="Times New Roman" w:hAnsi="Times New Roman" w:cs="Times New Roman"/>
          <w:color w:val="000000"/>
        </w:rPr>
      </w:pPr>
      <w:r w:rsidRPr="00601FDF">
        <w:rPr>
          <w:rFonts w:ascii="Times New Roman" w:hAnsi="Times New Roman" w:cs="Times New Roman"/>
        </w:rPr>
        <w:t>Prezados Senhores</w:t>
      </w:r>
    </w:p>
    <w:p w14:paraId="6C5E4391" w14:textId="77777777" w:rsidR="00FC4106" w:rsidRPr="00601FDF" w:rsidRDefault="00FC4106" w:rsidP="00FC4106">
      <w:pPr>
        <w:spacing w:after="400"/>
        <w:rPr>
          <w:rFonts w:ascii="Times New Roman" w:hAnsi="Times New Roman" w:cs="Times New Roman"/>
          <w:color w:val="000000"/>
        </w:rPr>
      </w:pPr>
      <w:r w:rsidRPr="00601FDF">
        <w:rPr>
          <w:rFonts w:ascii="Times New Roman" w:hAnsi="Times New Roman" w:cs="Times New Roman"/>
          <w:color w:val="000000"/>
        </w:rPr>
        <w:t xml:space="preserve">Ref. </w:t>
      </w:r>
      <w:r w:rsidRPr="00601FDF">
        <w:rPr>
          <w:rFonts w:ascii="Times New Roman" w:hAnsi="Times New Roman" w:cs="Times New Roman"/>
        </w:rPr>
        <w:t xml:space="preserve">Edital de Licitação por Pregão Eletrônico nº. </w:t>
      </w:r>
      <w:r w:rsidRPr="00601FDF">
        <w:rPr>
          <w:rFonts w:ascii="Times New Roman" w:hAnsi="Times New Roman" w:cs="Times New Roman"/>
          <w:b/>
        </w:rPr>
        <w:t>___ / 202</w:t>
      </w:r>
      <w:r>
        <w:rPr>
          <w:rFonts w:ascii="Times New Roman" w:hAnsi="Times New Roman" w:cs="Times New Roman"/>
          <w:b/>
        </w:rPr>
        <w:t>4</w:t>
      </w:r>
    </w:p>
    <w:p w14:paraId="775306C9" w14:textId="77777777" w:rsidR="00FC4106" w:rsidRPr="00CB787B" w:rsidRDefault="00FC4106" w:rsidP="00FC4106">
      <w:pPr>
        <w:spacing w:after="400" w:line="360" w:lineRule="auto"/>
        <w:rPr>
          <w:rFonts w:ascii="Times New Roman" w:hAnsi="Times New Roman" w:cs="Times New Roman"/>
          <w:color w:val="000000"/>
        </w:rPr>
      </w:pPr>
      <w:r w:rsidRPr="00CB787B">
        <w:rPr>
          <w:rFonts w:ascii="Times New Roman" w:hAnsi="Times New Roman" w:cs="Times New Roman"/>
          <w:color w:val="000000"/>
        </w:rPr>
        <w:t xml:space="preserve">              (Entidade)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inscrita no CNPJ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sediada na (endereço completo)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neste ato representada pelo seu representante legal, o(a) Sr.(a)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inscrito(a) no CPF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portador da cédula de identidade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expedida por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w:t>
      </w:r>
      <w:r w:rsidRPr="00CB787B">
        <w:rPr>
          <w:rFonts w:ascii="Times New Roman" w:hAnsi="Times New Roman" w:cs="Times New Roman"/>
          <w:b/>
          <w:color w:val="000000"/>
        </w:rPr>
        <w:t>DECLARA</w:t>
      </w:r>
      <w:r w:rsidRPr="00CB787B">
        <w:rPr>
          <w:rFonts w:ascii="Times New Roman" w:hAnsi="Times New Roman" w:cs="Times New Roman"/>
          <w:color w:val="000000"/>
        </w:rPr>
        <w:t xml:space="preserve">, </w:t>
      </w:r>
      <w:r w:rsidRPr="00CB787B">
        <w:rPr>
          <w:rFonts w:ascii="Times New Roman" w:hAnsi="Times New Roman" w:cs="Times New Roman"/>
        </w:rPr>
        <w:t xml:space="preserve"> que cumpre plenamente os requisitos de habilitação, nos termos do art. 4º, VII, da Lei 10520 de 17/07/2002, e do art. 10, V, do Decreto Estadual nº. 31.863 de 16/09/2002.</w:t>
      </w:r>
      <w:r w:rsidRPr="00CB787B">
        <w:rPr>
          <w:rFonts w:ascii="Times New Roman" w:hAnsi="Times New Roman" w:cs="Times New Roman"/>
          <w:color w:val="000000"/>
        </w:rPr>
        <w:t xml:space="preserve"> </w:t>
      </w:r>
    </w:p>
    <w:p w14:paraId="473849A0" w14:textId="77777777" w:rsidR="00FC4106" w:rsidRPr="00CB787B" w:rsidRDefault="00FC4106" w:rsidP="00FC4106">
      <w:pPr>
        <w:spacing w:before="240"/>
        <w:jc w:val="center"/>
        <w:rPr>
          <w:rFonts w:ascii="Times New Roman" w:hAnsi="Times New Roman" w:cs="Times New Roman"/>
          <w:color w:val="000000"/>
        </w:rPr>
      </w:pPr>
      <w:r w:rsidRPr="00CB787B">
        <w:rPr>
          <w:rFonts w:ascii="Times New Roman" w:hAnsi="Times New Roman" w:cs="Times New Roman"/>
          <w:color w:val="000000"/>
        </w:rPr>
        <w:t>_______________________________________</w:t>
      </w:r>
    </w:p>
    <w:p w14:paraId="556D5BA9" w14:textId="77777777" w:rsidR="00FC4106" w:rsidRPr="00CB787B" w:rsidRDefault="00FC4106" w:rsidP="00FC4106">
      <w:pPr>
        <w:spacing w:after="240"/>
        <w:jc w:val="center"/>
        <w:rPr>
          <w:rFonts w:ascii="Times New Roman" w:hAnsi="Times New Roman" w:cs="Times New Roman"/>
          <w:color w:val="000000"/>
        </w:rPr>
      </w:pPr>
      <w:r w:rsidRPr="00CB787B">
        <w:rPr>
          <w:rFonts w:ascii="Times New Roman" w:hAnsi="Times New Roman" w:cs="Times New Roman"/>
          <w:color w:val="000000"/>
        </w:rPr>
        <w:t>ENTIDADE</w:t>
      </w:r>
    </w:p>
    <w:p w14:paraId="5F6248BF" w14:textId="77777777" w:rsidR="00FC4106" w:rsidRPr="00CB787B" w:rsidRDefault="00FC4106" w:rsidP="00FC4106">
      <w:pPr>
        <w:spacing w:line="360" w:lineRule="auto"/>
        <w:jc w:val="center"/>
        <w:rPr>
          <w:rFonts w:ascii="Times New Roman" w:hAnsi="Times New Roman" w:cs="Times New Roman"/>
          <w:color w:val="000000"/>
        </w:rPr>
      </w:pPr>
      <w:r w:rsidRPr="00CB787B">
        <w:rPr>
          <w:rFonts w:ascii="Times New Roman" w:hAnsi="Times New Roman" w:cs="Times New Roman"/>
          <w:color w:val="000000"/>
        </w:rPr>
        <w:t>nome da entidade com assinatura do(s) seu(s)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xml:space="preserve">) </w:t>
      </w:r>
    </w:p>
    <w:p w14:paraId="588DA5DF" w14:textId="77777777" w:rsidR="00FC4106" w:rsidRPr="0060261F" w:rsidRDefault="00FC4106" w:rsidP="00FC4106">
      <w:pPr>
        <w:jc w:val="center"/>
        <w:rPr>
          <w:rFonts w:ascii="Times New Roman" w:eastAsia="Times New Roman" w:hAnsi="Times New Roman" w:cs="Times New Roman"/>
          <w:color w:val="000000"/>
          <w:sz w:val="22"/>
          <w:szCs w:val="22"/>
          <w:shd w:val="clear" w:color="auto" w:fill="FFFFFF"/>
        </w:rPr>
      </w:pPr>
      <w:r w:rsidRPr="0060261F">
        <w:rPr>
          <w:rFonts w:ascii="Times New Roman" w:hAnsi="Times New Roman" w:cs="Times New Roman"/>
          <w:color w:val="000000"/>
          <w:sz w:val="22"/>
          <w:szCs w:val="22"/>
        </w:rPr>
        <w:t>CARIMBO DA PESSOA JURÍDICA COM CNPJ (dispensado em caso de papel timbrado com CNPJ)</w:t>
      </w:r>
      <w:r w:rsidRPr="0060261F">
        <w:rPr>
          <w:rFonts w:ascii="Times New Roman" w:eastAsia="Times New Roman" w:hAnsi="Times New Roman" w:cs="Times New Roman"/>
          <w:color w:val="000000"/>
          <w:sz w:val="22"/>
          <w:szCs w:val="22"/>
          <w:shd w:val="clear" w:color="auto" w:fill="FFFFFF"/>
        </w:rPr>
        <w:br w:type="page"/>
      </w:r>
    </w:p>
    <w:p w14:paraId="4D2137B9" w14:textId="77777777" w:rsidR="00FC4106" w:rsidRPr="007A4F7A" w:rsidRDefault="00FC4106" w:rsidP="00FC4106">
      <w:pPr>
        <w:jc w:val="center"/>
        <w:rPr>
          <w:rFonts w:ascii="Times New Roman" w:eastAsia="Times New Roman" w:hAnsi="Times New Roman" w:cs="Times New Roman"/>
        </w:rPr>
      </w:pPr>
    </w:p>
    <w:p w14:paraId="0E639AA3" w14:textId="77777777" w:rsidR="00FC4106" w:rsidRDefault="00FC4106" w:rsidP="00FC4106">
      <w:pPr>
        <w:jc w:val="center"/>
        <w:rPr>
          <w:rFonts w:ascii="Times New Roman" w:eastAsia="Times New Roman" w:hAnsi="Times New Roman" w:cs="Times New Roman"/>
          <w:b/>
          <w:bCs/>
        </w:rPr>
      </w:pPr>
      <w:r w:rsidRPr="00CB787B">
        <w:rPr>
          <w:rFonts w:ascii="Times New Roman" w:eastAsia="Times New Roman" w:hAnsi="Times New Roman" w:cs="Times New Roman"/>
          <w:b/>
          <w:bCs/>
        </w:rPr>
        <w:t>ANEXO X</w:t>
      </w:r>
    </w:p>
    <w:p w14:paraId="1E301E4F" w14:textId="77777777" w:rsidR="00FC4106" w:rsidRPr="00CB787B" w:rsidRDefault="00FC4106" w:rsidP="00FC4106">
      <w:pPr>
        <w:jc w:val="center"/>
        <w:rPr>
          <w:rFonts w:ascii="Times New Roman" w:eastAsia="Times New Roman" w:hAnsi="Times New Roman" w:cs="Times New Roman"/>
        </w:rPr>
      </w:pPr>
      <w:r w:rsidRPr="00CB787B">
        <w:rPr>
          <w:rFonts w:ascii="Times New Roman" w:eastAsia="Times New Roman" w:hAnsi="Times New Roman" w:cs="Times New Roman"/>
          <w:b/>
          <w:bCs/>
        </w:rPr>
        <w:t>DECLARAÇÃO PARA MICROEMPRESA, EMPRESA DE PEQUENO PORTE, EMPRESÁRIO INDIVIDUAL E COOPERATIVAS ENQUADRADAS NO ART. 34, DA LEI Nº 11.488, DE 2007</w:t>
      </w:r>
    </w:p>
    <w:p w14:paraId="37076DEE" w14:textId="77777777" w:rsidR="00FC4106" w:rsidRPr="00CB787B" w:rsidRDefault="00FC4106" w:rsidP="00FC4106">
      <w:pPr>
        <w:spacing w:after="400"/>
        <w:jc w:val="center"/>
        <w:rPr>
          <w:rFonts w:ascii="Times New Roman" w:hAnsi="Times New Roman" w:cs="Times New Roman"/>
          <w:color w:val="000000"/>
        </w:rPr>
      </w:pPr>
      <w:r w:rsidRPr="00CB787B">
        <w:rPr>
          <w:rFonts w:ascii="Times New Roman" w:hAnsi="Times New Roman" w:cs="Times New Roman"/>
          <w:color w:val="000000"/>
        </w:rPr>
        <w:t>(EM PAPEL TIMBRADO DO LICITANTE, dispensado em caso de carimbo com CNPJ)</w:t>
      </w:r>
    </w:p>
    <w:p w14:paraId="331103E6" w14:textId="77777777" w:rsidR="00FC4106" w:rsidRPr="00601FDF" w:rsidRDefault="00FC4106" w:rsidP="00FC4106">
      <w:pPr>
        <w:spacing w:before="400" w:after="60"/>
        <w:rPr>
          <w:rFonts w:ascii="Times New Roman" w:hAnsi="Times New Roman" w:cs="Times New Roman"/>
          <w:color w:val="000000"/>
        </w:rPr>
      </w:pPr>
      <w:r w:rsidRPr="00601FDF">
        <w:rPr>
          <w:rFonts w:ascii="Times New Roman" w:hAnsi="Times New Roman" w:cs="Times New Roman"/>
          <w:color w:val="000000"/>
        </w:rPr>
        <w:t xml:space="preserve">Local e data: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p>
    <w:p w14:paraId="2ECF707D"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À</w:t>
      </w:r>
    </w:p>
    <w:p w14:paraId="671B2E65"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UNIVERSIDADE DO ESTADO DO RIO DE JANEIRO</w:t>
      </w:r>
    </w:p>
    <w:p w14:paraId="18CFC15E" w14:textId="77777777" w:rsidR="00FC4106" w:rsidRPr="00601FDF" w:rsidRDefault="00FC4106" w:rsidP="00FC4106">
      <w:pPr>
        <w:spacing w:after="60"/>
        <w:rPr>
          <w:rFonts w:ascii="Times New Roman" w:hAnsi="Times New Roman" w:cs="Times New Roman"/>
          <w:color w:val="000000"/>
        </w:rPr>
      </w:pPr>
      <w:r w:rsidRPr="00601FDF">
        <w:rPr>
          <w:rFonts w:ascii="Times New Roman" w:hAnsi="Times New Roman" w:cs="Times New Roman"/>
        </w:rPr>
        <w:t>Prezados Senhores</w:t>
      </w:r>
    </w:p>
    <w:p w14:paraId="753A0378" w14:textId="77777777" w:rsidR="00FC4106" w:rsidRPr="00601FDF" w:rsidRDefault="00FC4106" w:rsidP="00FC4106">
      <w:pPr>
        <w:spacing w:after="400"/>
        <w:rPr>
          <w:rFonts w:ascii="Times New Roman" w:hAnsi="Times New Roman" w:cs="Times New Roman"/>
          <w:color w:val="000000"/>
        </w:rPr>
      </w:pPr>
      <w:r w:rsidRPr="00601FDF">
        <w:rPr>
          <w:rFonts w:ascii="Times New Roman" w:hAnsi="Times New Roman" w:cs="Times New Roman"/>
          <w:color w:val="000000"/>
        </w:rPr>
        <w:t xml:space="preserve">Ref. </w:t>
      </w:r>
      <w:r w:rsidRPr="00601FDF">
        <w:rPr>
          <w:rFonts w:ascii="Times New Roman" w:hAnsi="Times New Roman" w:cs="Times New Roman"/>
        </w:rPr>
        <w:t xml:space="preserve">Edital de Licitação por Pregão Eletrônico nº. </w:t>
      </w:r>
      <w:r w:rsidRPr="00601FDF">
        <w:rPr>
          <w:rFonts w:ascii="Times New Roman" w:hAnsi="Times New Roman" w:cs="Times New Roman"/>
          <w:b/>
        </w:rPr>
        <w:t>___ / 202</w:t>
      </w:r>
      <w:r>
        <w:rPr>
          <w:rFonts w:ascii="Times New Roman" w:hAnsi="Times New Roman" w:cs="Times New Roman"/>
          <w:b/>
        </w:rPr>
        <w:t>4</w:t>
      </w:r>
    </w:p>
    <w:p w14:paraId="4DA40802" w14:textId="77777777" w:rsidR="00FC4106" w:rsidRPr="00CB787B" w:rsidRDefault="00FC4106" w:rsidP="00FC4106">
      <w:pPr>
        <w:spacing w:after="400" w:line="360" w:lineRule="auto"/>
        <w:rPr>
          <w:rFonts w:ascii="Times New Roman" w:hAnsi="Times New Roman" w:cs="Times New Roman"/>
          <w:color w:val="000000"/>
        </w:rPr>
      </w:pPr>
      <w:r w:rsidRPr="00CB787B">
        <w:rPr>
          <w:rFonts w:ascii="Times New Roman" w:hAnsi="Times New Roman" w:cs="Times New Roman"/>
          <w:color w:val="000000"/>
        </w:rPr>
        <w:t xml:space="preserve">              (Entidade)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inscrita no CNPJ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sediada na (endereço completo)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neste ato representada pelo seu representante legal, o(a) Sr.(a)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inscrito(a) no CPF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portador da cédula de identidade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expedida por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w:t>
      </w:r>
      <w:r w:rsidRPr="00CB787B">
        <w:rPr>
          <w:rFonts w:ascii="Times New Roman" w:hAnsi="Times New Roman" w:cs="Times New Roman"/>
          <w:b/>
          <w:color w:val="000000"/>
        </w:rPr>
        <w:t>DECLARA</w:t>
      </w:r>
      <w:r w:rsidRPr="00CB787B">
        <w:rPr>
          <w:rFonts w:ascii="Times New Roman" w:hAnsi="Times New Roman" w:cs="Times New Roman"/>
          <w:color w:val="000000"/>
        </w:rPr>
        <w:t xml:space="preserve">,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 </w:t>
      </w:r>
    </w:p>
    <w:p w14:paraId="28D4007B" w14:textId="77777777" w:rsidR="00FC4106" w:rsidRPr="00CB787B" w:rsidRDefault="00FC4106" w:rsidP="00FC4106">
      <w:pPr>
        <w:spacing w:before="240"/>
        <w:jc w:val="center"/>
        <w:rPr>
          <w:rFonts w:ascii="Times New Roman" w:hAnsi="Times New Roman" w:cs="Times New Roman"/>
          <w:color w:val="000000"/>
        </w:rPr>
      </w:pPr>
      <w:r w:rsidRPr="00CB787B">
        <w:rPr>
          <w:rFonts w:ascii="Times New Roman" w:hAnsi="Times New Roman" w:cs="Times New Roman"/>
          <w:color w:val="000000"/>
        </w:rPr>
        <w:t>_______________________________________</w:t>
      </w:r>
    </w:p>
    <w:p w14:paraId="68233AA9" w14:textId="77777777" w:rsidR="00FC4106" w:rsidRPr="00CB787B" w:rsidRDefault="00FC4106" w:rsidP="00FC4106">
      <w:pPr>
        <w:spacing w:after="240"/>
        <w:jc w:val="center"/>
        <w:rPr>
          <w:rFonts w:ascii="Times New Roman" w:hAnsi="Times New Roman" w:cs="Times New Roman"/>
          <w:color w:val="000000"/>
        </w:rPr>
      </w:pPr>
      <w:r w:rsidRPr="00CB787B">
        <w:rPr>
          <w:rFonts w:ascii="Times New Roman" w:hAnsi="Times New Roman" w:cs="Times New Roman"/>
          <w:color w:val="000000"/>
        </w:rPr>
        <w:t>ENTIDADE</w:t>
      </w:r>
    </w:p>
    <w:p w14:paraId="2A8E4647" w14:textId="77777777" w:rsidR="00FC4106" w:rsidRPr="00CB787B" w:rsidRDefault="00FC4106" w:rsidP="00FC4106">
      <w:pPr>
        <w:spacing w:line="360" w:lineRule="auto"/>
        <w:jc w:val="center"/>
        <w:rPr>
          <w:rFonts w:ascii="Times New Roman" w:hAnsi="Times New Roman" w:cs="Times New Roman"/>
          <w:color w:val="000000"/>
        </w:rPr>
      </w:pPr>
      <w:r w:rsidRPr="00CB787B">
        <w:rPr>
          <w:rFonts w:ascii="Times New Roman" w:hAnsi="Times New Roman" w:cs="Times New Roman"/>
          <w:color w:val="000000"/>
        </w:rPr>
        <w:t>nome da entidade com assinatura do(s) seu(s)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xml:space="preserve">) </w:t>
      </w:r>
    </w:p>
    <w:p w14:paraId="2F2AE650" w14:textId="77777777" w:rsidR="00FC4106" w:rsidRPr="0060261F" w:rsidRDefault="00FC4106" w:rsidP="00FC4106">
      <w:pPr>
        <w:jc w:val="center"/>
        <w:rPr>
          <w:rFonts w:ascii="Times New Roman" w:eastAsia="Times New Roman" w:hAnsi="Times New Roman" w:cs="Times New Roman"/>
          <w:color w:val="000000"/>
          <w:sz w:val="22"/>
          <w:szCs w:val="22"/>
          <w:shd w:val="clear" w:color="auto" w:fill="FFFFFF"/>
        </w:rPr>
      </w:pPr>
      <w:r w:rsidRPr="0060261F">
        <w:rPr>
          <w:rFonts w:ascii="Times New Roman" w:hAnsi="Times New Roman" w:cs="Times New Roman"/>
          <w:color w:val="000000"/>
          <w:sz w:val="22"/>
          <w:szCs w:val="22"/>
        </w:rPr>
        <w:t>CARIMBO DA PESSOA JURÍDICA COM CNPJ (dispensado em caso de papel timbrado com CNPJ)</w:t>
      </w:r>
      <w:r w:rsidRPr="0060261F">
        <w:rPr>
          <w:rFonts w:ascii="Times New Roman" w:eastAsia="Times New Roman" w:hAnsi="Times New Roman" w:cs="Times New Roman"/>
          <w:color w:val="000000"/>
          <w:sz w:val="22"/>
          <w:szCs w:val="22"/>
          <w:shd w:val="clear" w:color="auto" w:fill="FFFFFF"/>
        </w:rPr>
        <w:br w:type="page"/>
      </w:r>
    </w:p>
    <w:p w14:paraId="1BD260B5" w14:textId="77777777" w:rsidR="00FC4106" w:rsidRPr="007A4F7A" w:rsidRDefault="00FC4106" w:rsidP="00FC4106">
      <w:pPr>
        <w:jc w:val="both"/>
        <w:rPr>
          <w:rFonts w:ascii="Times New Roman" w:eastAsia="Times New Roman" w:hAnsi="Times New Roman" w:cs="Times New Roman"/>
        </w:rPr>
      </w:pPr>
    </w:p>
    <w:p w14:paraId="70D4CAD4" w14:textId="77777777" w:rsidR="00FC4106" w:rsidRPr="00CB787B" w:rsidRDefault="00FC4106" w:rsidP="00FC4106">
      <w:pPr>
        <w:jc w:val="center"/>
        <w:rPr>
          <w:rFonts w:ascii="Times New Roman" w:eastAsia="Times New Roman" w:hAnsi="Times New Roman" w:cs="Times New Roman"/>
        </w:rPr>
      </w:pPr>
      <w:r w:rsidRPr="00CB787B">
        <w:rPr>
          <w:rFonts w:ascii="Times New Roman" w:eastAsia="Times New Roman" w:hAnsi="Times New Roman" w:cs="Times New Roman"/>
          <w:b/>
          <w:bCs/>
        </w:rPr>
        <w:t>ANEXO XI</w:t>
      </w:r>
    </w:p>
    <w:p w14:paraId="2E76275F" w14:textId="77777777" w:rsidR="00FC4106" w:rsidRPr="00CB787B" w:rsidRDefault="00FC4106" w:rsidP="00FC4106">
      <w:pPr>
        <w:autoSpaceDE w:val="0"/>
        <w:autoSpaceDN w:val="0"/>
        <w:adjustRightInd w:val="0"/>
        <w:jc w:val="center"/>
        <w:rPr>
          <w:rFonts w:ascii="Times New Roman" w:hAnsi="Times New Roman" w:cs="Times New Roman"/>
          <w:b/>
        </w:rPr>
      </w:pPr>
      <w:r w:rsidRPr="00CB787B">
        <w:rPr>
          <w:rFonts w:ascii="Times New Roman" w:hAnsi="Times New Roman" w:cs="Times New Roman"/>
          <w:b/>
        </w:rPr>
        <w:t xml:space="preserve">DECLARAÇÃO DE ELABORAÇÃO INDEPENDENTE DE PROPOSTA PARA ATENDIMENTO AO DECRETO ESTADUAL Nº 43.150, de 24.08.11 </w:t>
      </w:r>
    </w:p>
    <w:p w14:paraId="05D120D6" w14:textId="77777777" w:rsidR="00FC4106" w:rsidRPr="00CB787B" w:rsidRDefault="00FC4106" w:rsidP="00FC4106">
      <w:pPr>
        <w:jc w:val="center"/>
        <w:rPr>
          <w:rFonts w:ascii="Times New Roman" w:hAnsi="Times New Roman" w:cs="Times New Roman"/>
          <w:color w:val="000000"/>
        </w:rPr>
      </w:pPr>
      <w:r w:rsidRPr="00CB787B">
        <w:rPr>
          <w:rFonts w:ascii="Times New Roman" w:hAnsi="Times New Roman" w:cs="Times New Roman"/>
          <w:color w:val="000000"/>
        </w:rPr>
        <w:t>(EM PAPEL TIMBRADO DO LICITANTE, dispensado em caso de carimbo com CNPJ)</w:t>
      </w:r>
    </w:p>
    <w:p w14:paraId="42E5637F" w14:textId="77777777" w:rsidR="00FC4106" w:rsidRPr="00601FDF" w:rsidRDefault="00FC4106" w:rsidP="00FC4106">
      <w:pPr>
        <w:spacing w:before="400" w:after="60"/>
        <w:rPr>
          <w:rFonts w:ascii="Times New Roman" w:hAnsi="Times New Roman" w:cs="Times New Roman"/>
          <w:color w:val="000000"/>
        </w:rPr>
      </w:pPr>
      <w:r w:rsidRPr="00601FDF">
        <w:rPr>
          <w:rFonts w:ascii="Times New Roman" w:hAnsi="Times New Roman" w:cs="Times New Roman"/>
          <w:color w:val="000000"/>
        </w:rPr>
        <w:t xml:space="preserve">Local e data: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p>
    <w:p w14:paraId="7526C9FD"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À</w:t>
      </w:r>
    </w:p>
    <w:p w14:paraId="6C1FDA5B"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UNIVERSIDADE DO ESTADO DO RIO DE JANEIRO</w:t>
      </w:r>
    </w:p>
    <w:p w14:paraId="1D08C12F" w14:textId="77777777" w:rsidR="00FC4106" w:rsidRPr="00601FDF" w:rsidRDefault="00FC4106" w:rsidP="00FC4106">
      <w:pPr>
        <w:spacing w:after="60"/>
        <w:rPr>
          <w:rFonts w:ascii="Times New Roman" w:hAnsi="Times New Roman" w:cs="Times New Roman"/>
          <w:color w:val="000000"/>
        </w:rPr>
      </w:pPr>
      <w:r w:rsidRPr="00601FDF">
        <w:rPr>
          <w:rFonts w:ascii="Times New Roman" w:hAnsi="Times New Roman" w:cs="Times New Roman"/>
        </w:rPr>
        <w:t>Prezados Senhores</w:t>
      </w:r>
    </w:p>
    <w:p w14:paraId="73E7DFBE" w14:textId="77777777" w:rsidR="00FC4106" w:rsidRPr="00601FDF" w:rsidRDefault="00FC4106" w:rsidP="00FC4106">
      <w:pPr>
        <w:spacing w:after="400"/>
        <w:rPr>
          <w:rFonts w:ascii="Times New Roman" w:hAnsi="Times New Roman" w:cs="Times New Roman"/>
          <w:color w:val="000000"/>
        </w:rPr>
      </w:pPr>
      <w:r w:rsidRPr="00601FDF">
        <w:rPr>
          <w:rFonts w:ascii="Times New Roman" w:hAnsi="Times New Roman" w:cs="Times New Roman"/>
          <w:color w:val="000000"/>
        </w:rPr>
        <w:t xml:space="preserve">Ref. </w:t>
      </w:r>
      <w:r w:rsidRPr="00601FDF">
        <w:rPr>
          <w:rFonts w:ascii="Times New Roman" w:hAnsi="Times New Roman" w:cs="Times New Roman"/>
        </w:rPr>
        <w:t xml:space="preserve">Edital de Licitação por Pregão Eletrônico nº. </w:t>
      </w:r>
      <w:r w:rsidRPr="00601FDF">
        <w:rPr>
          <w:rFonts w:ascii="Times New Roman" w:hAnsi="Times New Roman" w:cs="Times New Roman"/>
          <w:b/>
        </w:rPr>
        <w:t>___ / 202</w:t>
      </w:r>
      <w:r>
        <w:rPr>
          <w:rFonts w:ascii="Times New Roman" w:hAnsi="Times New Roman" w:cs="Times New Roman"/>
          <w:b/>
        </w:rPr>
        <w:t>4</w:t>
      </w:r>
    </w:p>
    <w:p w14:paraId="217F7AA8" w14:textId="77777777" w:rsidR="00FC4106" w:rsidRPr="00CB787B" w:rsidRDefault="00FC4106" w:rsidP="00FC4106">
      <w:pPr>
        <w:autoSpaceDE w:val="0"/>
        <w:autoSpaceDN w:val="0"/>
        <w:adjustRightInd w:val="0"/>
        <w:spacing w:line="276" w:lineRule="auto"/>
        <w:rPr>
          <w:rFonts w:ascii="Times New Roman" w:hAnsi="Times New Roman" w:cs="Times New Roman"/>
          <w:color w:val="231F20"/>
        </w:rPr>
      </w:pPr>
      <w:r w:rsidRPr="00CB787B">
        <w:rPr>
          <w:rFonts w:ascii="Times New Roman" w:hAnsi="Times New Roman" w:cs="Times New Roman"/>
          <w:color w:val="000000"/>
        </w:rPr>
        <w:t xml:space="preserve">              (Entidade)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inscrita no CNPJ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sediada na (endereço completo)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neste ato representada pelo seu representante legal, o(a) Sr.(a)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inscrito(a) no CPF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portador da cédula de identidade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expedida por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w:t>
      </w:r>
      <w:r w:rsidRPr="00CB787B">
        <w:rPr>
          <w:rFonts w:ascii="Times New Roman" w:hAnsi="Times New Roman" w:cs="Times New Roman"/>
          <w:b/>
          <w:color w:val="000000"/>
        </w:rPr>
        <w:t>DECLARA</w:t>
      </w:r>
      <w:r w:rsidRPr="00CB787B">
        <w:rPr>
          <w:rFonts w:ascii="Times New Roman" w:hAnsi="Times New Roman" w:cs="Times New Roman"/>
          <w:color w:val="000000"/>
        </w:rPr>
        <w:t xml:space="preserve">, </w:t>
      </w:r>
      <w:r w:rsidRPr="00CB787B">
        <w:rPr>
          <w:rFonts w:ascii="Times New Roman" w:hAnsi="Times New Roman" w:cs="Times New Roman"/>
          <w:color w:val="231F20"/>
        </w:rPr>
        <w:t>sob as penas da lei, em especial o art. 299 do Código Penal Brasileiro, que:</w:t>
      </w:r>
    </w:p>
    <w:p w14:paraId="3291319C" w14:textId="77777777" w:rsidR="00FC4106" w:rsidRPr="00CB787B" w:rsidRDefault="00FC4106" w:rsidP="00FC4106">
      <w:pPr>
        <w:autoSpaceDE w:val="0"/>
        <w:autoSpaceDN w:val="0"/>
        <w:adjustRightInd w:val="0"/>
        <w:rPr>
          <w:rFonts w:ascii="Times New Roman" w:hAnsi="Times New Roman" w:cs="Times New Roman"/>
          <w:color w:val="231F20"/>
          <w:u w:val="single"/>
        </w:rPr>
      </w:pPr>
    </w:p>
    <w:p w14:paraId="0728F874" w14:textId="77777777" w:rsidR="00FC4106" w:rsidRPr="00CB787B" w:rsidRDefault="00FC4106" w:rsidP="00FC4106">
      <w:pPr>
        <w:autoSpaceDE w:val="0"/>
        <w:autoSpaceDN w:val="0"/>
        <w:adjustRightInd w:val="0"/>
        <w:rPr>
          <w:rFonts w:ascii="Times New Roman" w:hAnsi="Times New Roman" w:cs="Times New Roman"/>
          <w:color w:val="231F20"/>
          <w:u w:val="single"/>
        </w:rPr>
      </w:pPr>
    </w:p>
    <w:p w14:paraId="49D03842" w14:textId="4DE76FD0" w:rsidR="00FC4106" w:rsidRPr="00CB787B" w:rsidRDefault="00FC4106">
      <w:pPr>
        <w:numPr>
          <w:ilvl w:val="0"/>
          <w:numId w:val="30"/>
        </w:numPr>
        <w:autoSpaceDE w:val="0"/>
        <w:autoSpaceDN w:val="0"/>
        <w:adjustRightInd w:val="0"/>
        <w:jc w:val="both"/>
        <w:rPr>
          <w:rFonts w:ascii="Times New Roman" w:hAnsi="Times New Roman" w:cs="Times New Roman"/>
          <w:color w:val="231F20"/>
        </w:rPr>
      </w:pPr>
      <w:r w:rsidRPr="00CB787B">
        <w:rPr>
          <w:rFonts w:ascii="Times New Roman" w:hAnsi="Times New Roman" w:cs="Times New Roman"/>
          <w:color w:val="231F20"/>
        </w:rPr>
        <w:t xml:space="preserve">A proposta anexa foi elaborada de maneira independente, e que o conteúdo da proposta anexa não foi, no todo ou em parte, direta ou indiretamente, informado a, discutido com ou recebido de qualquer outro participante potencial ou de fato do Processo nº. </w:t>
      </w:r>
      <w:r w:rsidR="00184849">
        <w:rPr>
          <w:rFonts w:ascii="Times New Roman" w:hAnsi="Times New Roman" w:cs="Times New Roman"/>
          <w:b/>
        </w:rPr>
        <w:t xml:space="preserve"> </w:t>
      </w:r>
      <w:r w:rsidR="00031148">
        <w:rPr>
          <w:rFonts w:ascii="Times New Roman" w:hAnsi="Times New Roman" w:cs="Times New Roman"/>
          <w:b/>
        </w:rPr>
        <w:t>SEI-260006/035665/2024</w:t>
      </w:r>
      <w:r w:rsidRPr="00CB787B">
        <w:rPr>
          <w:rFonts w:ascii="Times New Roman" w:hAnsi="Times New Roman" w:cs="Times New Roman"/>
          <w:color w:val="231F20"/>
        </w:rPr>
        <w:t>, por qualquer meio ou por qualquer pessoa;</w:t>
      </w:r>
    </w:p>
    <w:p w14:paraId="540B05B5" w14:textId="77777777" w:rsidR="00FC4106" w:rsidRPr="00CB787B" w:rsidRDefault="00FC4106" w:rsidP="00FC4106">
      <w:pPr>
        <w:autoSpaceDE w:val="0"/>
        <w:autoSpaceDN w:val="0"/>
        <w:adjustRightInd w:val="0"/>
        <w:rPr>
          <w:rFonts w:ascii="Times New Roman" w:hAnsi="Times New Roman" w:cs="Times New Roman"/>
          <w:color w:val="231F20"/>
        </w:rPr>
      </w:pPr>
    </w:p>
    <w:p w14:paraId="45E6C067" w14:textId="5BEE742D" w:rsidR="00FC4106" w:rsidRPr="00CB787B" w:rsidRDefault="00FC4106">
      <w:pPr>
        <w:numPr>
          <w:ilvl w:val="0"/>
          <w:numId w:val="30"/>
        </w:numPr>
        <w:autoSpaceDE w:val="0"/>
        <w:autoSpaceDN w:val="0"/>
        <w:adjustRightInd w:val="0"/>
        <w:jc w:val="both"/>
        <w:rPr>
          <w:rFonts w:ascii="Times New Roman" w:hAnsi="Times New Roman" w:cs="Times New Roman"/>
          <w:color w:val="231F20"/>
        </w:rPr>
      </w:pPr>
      <w:r w:rsidRPr="00CB787B">
        <w:rPr>
          <w:rFonts w:ascii="Times New Roman" w:hAnsi="Times New Roman" w:cs="Times New Roman"/>
          <w:color w:val="231F20"/>
        </w:rPr>
        <w:t xml:space="preserve">A intenção de apresentar a proposta anexa não foi informada a, discutida com ou recebida de qualquer outro participante potencial ou de fato do Processo nº. </w:t>
      </w:r>
      <w:r w:rsidR="00184849">
        <w:rPr>
          <w:rFonts w:ascii="Times New Roman" w:hAnsi="Times New Roman" w:cs="Times New Roman"/>
          <w:b/>
        </w:rPr>
        <w:t xml:space="preserve"> </w:t>
      </w:r>
      <w:r w:rsidR="00031148">
        <w:rPr>
          <w:rFonts w:ascii="Times New Roman" w:hAnsi="Times New Roman" w:cs="Times New Roman"/>
          <w:b/>
        </w:rPr>
        <w:t>SEI-260006/035665/2024</w:t>
      </w:r>
      <w:r w:rsidRPr="00CB787B">
        <w:rPr>
          <w:rFonts w:ascii="Times New Roman" w:hAnsi="Times New Roman" w:cs="Times New Roman"/>
          <w:color w:val="231F20"/>
        </w:rPr>
        <w:t>, por qualquer meio ou por qualquer pessoa;</w:t>
      </w:r>
    </w:p>
    <w:p w14:paraId="40700C7B" w14:textId="77777777" w:rsidR="00FC4106" w:rsidRPr="00CB787B" w:rsidRDefault="00FC4106" w:rsidP="00FC4106">
      <w:pPr>
        <w:pStyle w:val="PargrafodaLista"/>
        <w:contextualSpacing w:val="0"/>
        <w:rPr>
          <w:rFonts w:ascii="Times New Roman" w:hAnsi="Times New Roman" w:cs="Times New Roman"/>
          <w:color w:val="231F20"/>
        </w:rPr>
      </w:pPr>
    </w:p>
    <w:p w14:paraId="259B9517" w14:textId="1F155552" w:rsidR="00FC4106" w:rsidRPr="00CB787B" w:rsidRDefault="00FC4106">
      <w:pPr>
        <w:numPr>
          <w:ilvl w:val="0"/>
          <w:numId w:val="30"/>
        </w:numPr>
        <w:autoSpaceDE w:val="0"/>
        <w:autoSpaceDN w:val="0"/>
        <w:adjustRightInd w:val="0"/>
        <w:jc w:val="both"/>
        <w:rPr>
          <w:rFonts w:ascii="Times New Roman" w:hAnsi="Times New Roman" w:cs="Times New Roman"/>
          <w:color w:val="231F20"/>
        </w:rPr>
      </w:pPr>
      <w:r w:rsidRPr="00CB787B">
        <w:rPr>
          <w:rFonts w:ascii="Times New Roman" w:hAnsi="Times New Roman" w:cs="Times New Roman"/>
          <w:color w:val="231F20"/>
        </w:rPr>
        <w:t xml:space="preserve">Que não tentou, por qualquer meio ou por qualquer pessoa, influir na decisão de qualquer outro participante potencial ou de fato do Processo nº. </w:t>
      </w:r>
      <w:r w:rsidR="00184849">
        <w:rPr>
          <w:rFonts w:ascii="Times New Roman" w:hAnsi="Times New Roman" w:cs="Times New Roman"/>
          <w:b/>
        </w:rPr>
        <w:t xml:space="preserve"> </w:t>
      </w:r>
      <w:r w:rsidR="00031148">
        <w:rPr>
          <w:rFonts w:ascii="Times New Roman" w:hAnsi="Times New Roman" w:cs="Times New Roman"/>
          <w:b/>
        </w:rPr>
        <w:t>SEI-260006/035665/2024</w:t>
      </w:r>
      <w:r w:rsidRPr="00CB787B">
        <w:rPr>
          <w:rFonts w:ascii="Times New Roman" w:hAnsi="Times New Roman" w:cs="Times New Roman"/>
          <w:color w:val="231F20"/>
        </w:rPr>
        <w:t>, quanto a participar ou não da referida licitação;</w:t>
      </w:r>
    </w:p>
    <w:p w14:paraId="5CB354FE" w14:textId="77777777" w:rsidR="00FC4106" w:rsidRPr="00CB787B" w:rsidRDefault="00FC4106" w:rsidP="00FC4106">
      <w:pPr>
        <w:pStyle w:val="PargrafodaLista"/>
        <w:contextualSpacing w:val="0"/>
        <w:rPr>
          <w:rFonts w:ascii="Times New Roman" w:hAnsi="Times New Roman" w:cs="Times New Roman"/>
          <w:color w:val="231F20"/>
        </w:rPr>
      </w:pPr>
    </w:p>
    <w:p w14:paraId="66D0729B" w14:textId="3C0E5ECE" w:rsidR="00FC4106" w:rsidRPr="00CB787B" w:rsidRDefault="00FC4106">
      <w:pPr>
        <w:numPr>
          <w:ilvl w:val="0"/>
          <w:numId w:val="30"/>
        </w:numPr>
        <w:autoSpaceDE w:val="0"/>
        <w:autoSpaceDN w:val="0"/>
        <w:adjustRightInd w:val="0"/>
        <w:jc w:val="both"/>
        <w:rPr>
          <w:rFonts w:ascii="Times New Roman" w:hAnsi="Times New Roman" w:cs="Times New Roman"/>
          <w:color w:val="231F20"/>
        </w:rPr>
      </w:pPr>
      <w:r w:rsidRPr="00CB787B">
        <w:rPr>
          <w:rFonts w:ascii="Times New Roman" w:hAnsi="Times New Roman" w:cs="Times New Roman"/>
          <w:color w:val="231F20"/>
        </w:rPr>
        <w:t xml:space="preserve">Que o conteúdo da proposta anexa não será, no todo ou em parte, direta ou indiretamente, comunicado ou discutido com qualquer outro participante potencial ou de fato do Processo nº. </w:t>
      </w:r>
      <w:r w:rsidR="00184849">
        <w:rPr>
          <w:rFonts w:ascii="Times New Roman" w:hAnsi="Times New Roman" w:cs="Times New Roman"/>
          <w:b/>
        </w:rPr>
        <w:t xml:space="preserve"> </w:t>
      </w:r>
      <w:r w:rsidR="00031148">
        <w:rPr>
          <w:rFonts w:ascii="Times New Roman" w:hAnsi="Times New Roman" w:cs="Times New Roman"/>
          <w:b/>
        </w:rPr>
        <w:t>SEI-260006/035665/2024</w:t>
      </w:r>
      <w:r w:rsidRPr="00CB787B">
        <w:rPr>
          <w:rFonts w:ascii="Times New Roman" w:hAnsi="Times New Roman" w:cs="Times New Roman"/>
          <w:color w:val="231F20"/>
        </w:rPr>
        <w:t xml:space="preserve"> antes da adjudicação do objeto da referida licitação;</w:t>
      </w:r>
    </w:p>
    <w:p w14:paraId="65C99872" w14:textId="77777777" w:rsidR="00FC4106" w:rsidRPr="00CB787B" w:rsidRDefault="00FC4106" w:rsidP="00FC4106">
      <w:pPr>
        <w:pStyle w:val="PargrafodaLista"/>
        <w:contextualSpacing w:val="0"/>
        <w:rPr>
          <w:rFonts w:ascii="Times New Roman" w:hAnsi="Times New Roman" w:cs="Times New Roman"/>
          <w:color w:val="231F20"/>
        </w:rPr>
      </w:pPr>
    </w:p>
    <w:p w14:paraId="01EA3C16" w14:textId="77777777" w:rsidR="00FC4106" w:rsidRPr="00CB787B" w:rsidRDefault="00FC4106">
      <w:pPr>
        <w:numPr>
          <w:ilvl w:val="0"/>
          <w:numId w:val="30"/>
        </w:numPr>
        <w:autoSpaceDE w:val="0"/>
        <w:autoSpaceDN w:val="0"/>
        <w:adjustRightInd w:val="0"/>
        <w:jc w:val="both"/>
        <w:rPr>
          <w:rFonts w:ascii="Times New Roman" w:hAnsi="Times New Roman" w:cs="Times New Roman"/>
          <w:color w:val="231F20"/>
        </w:rPr>
      </w:pPr>
      <w:r w:rsidRPr="00CB787B">
        <w:rPr>
          <w:rFonts w:ascii="Times New Roman" w:hAnsi="Times New Roman" w:cs="Times New Roman"/>
          <w:color w:val="231F20"/>
        </w:rPr>
        <w:t>Que o conteúdo da proposta anexa não foi, no todo ou em parte, direta ou indiretamente, informado a, discutido com ou recebido da UERJ antes da abertura oficial das propostas e;</w:t>
      </w:r>
    </w:p>
    <w:p w14:paraId="120FD656" w14:textId="77777777" w:rsidR="00FC4106" w:rsidRPr="00CB787B" w:rsidRDefault="00FC4106" w:rsidP="00FC4106">
      <w:pPr>
        <w:pStyle w:val="PargrafodaLista"/>
        <w:contextualSpacing w:val="0"/>
        <w:rPr>
          <w:rFonts w:ascii="Times New Roman" w:hAnsi="Times New Roman" w:cs="Times New Roman"/>
          <w:color w:val="231F20"/>
        </w:rPr>
      </w:pPr>
    </w:p>
    <w:p w14:paraId="049E5985" w14:textId="77777777" w:rsidR="00FC4106" w:rsidRPr="00CB787B" w:rsidRDefault="00FC4106">
      <w:pPr>
        <w:numPr>
          <w:ilvl w:val="0"/>
          <w:numId w:val="30"/>
        </w:numPr>
        <w:autoSpaceDE w:val="0"/>
        <w:autoSpaceDN w:val="0"/>
        <w:adjustRightInd w:val="0"/>
        <w:jc w:val="both"/>
        <w:rPr>
          <w:rFonts w:ascii="Times New Roman" w:hAnsi="Times New Roman" w:cs="Times New Roman"/>
          <w:color w:val="000000"/>
        </w:rPr>
      </w:pPr>
      <w:r w:rsidRPr="00CB787B">
        <w:rPr>
          <w:rFonts w:ascii="Times New Roman" w:hAnsi="Times New Roman" w:cs="Times New Roman"/>
          <w:color w:val="231F20"/>
        </w:rPr>
        <w:t>Que está plenamente ciente do teor e da extensão desta declaração e que detém plenos poderes e informações para firmá-la.</w:t>
      </w:r>
    </w:p>
    <w:p w14:paraId="49DCF73E" w14:textId="77777777" w:rsidR="00FC4106" w:rsidRPr="00CB787B" w:rsidRDefault="00FC4106" w:rsidP="00FC4106">
      <w:pPr>
        <w:autoSpaceDE w:val="0"/>
        <w:autoSpaceDN w:val="0"/>
        <w:adjustRightInd w:val="0"/>
        <w:rPr>
          <w:rFonts w:ascii="Times New Roman" w:hAnsi="Times New Roman" w:cs="Times New Roman"/>
          <w:color w:val="000000"/>
        </w:rPr>
      </w:pPr>
    </w:p>
    <w:p w14:paraId="3D05DAA4" w14:textId="77777777" w:rsidR="00FC4106" w:rsidRPr="00CB787B" w:rsidRDefault="00FC4106" w:rsidP="00FC4106">
      <w:pPr>
        <w:spacing w:before="240"/>
        <w:jc w:val="center"/>
        <w:rPr>
          <w:rFonts w:ascii="Times New Roman" w:hAnsi="Times New Roman" w:cs="Times New Roman"/>
          <w:color w:val="000000"/>
        </w:rPr>
      </w:pPr>
      <w:r w:rsidRPr="00CB787B">
        <w:rPr>
          <w:rFonts w:ascii="Times New Roman" w:hAnsi="Times New Roman" w:cs="Times New Roman"/>
          <w:color w:val="000000"/>
        </w:rPr>
        <w:t>_______________________________________</w:t>
      </w:r>
    </w:p>
    <w:p w14:paraId="24A1AC9B" w14:textId="77777777" w:rsidR="00FC4106" w:rsidRPr="00CB787B" w:rsidRDefault="00FC4106" w:rsidP="00FC4106">
      <w:pPr>
        <w:spacing w:after="240"/>
        <w:jc w:val="center"/>
        <w:rPr>
          <w:rFonts w:ascii="Times New Roman" w:hAnsi="Times New Roman" w:cs="Times New Roman"/>
          <w:color w:val="000000"/>
        </w:rPr>
      </w:pPr>
      <w:r w:rsidRPr="00CB787B">
        <w:rPr>
          <w:rFonts w:ascii="Times New Roman" w:hAnsi="Times New Roman" w:cs="Times New Roman"/>
          <w:color w:val="000000"/>
        </w:rPr>
        <w:t>ENTIDADE</w:t>
      </w:r>
    </w:p>
    <w:p w14:paraId="696786C8" w14:textId="77777777" w:rsidR="00FC4106" w:rsidRPr="00CB787B" w:rsidRDefault="00FC4106" w:rsidP="00FC4106">
      <w:pPr>
        <w:spacing w:line="360" w:lineRule="auto"/>
        <w:jc w:val="center"/>
        <w:rPr>
          <w:rFonts w:ascii="Times New Roman" w:hAnsi="Times New Roman" w:cs="Times New Roman"/>
          <w:color w:val="000000"/>
        </w:rPr>
      </w:pPr>
      <w:r w:rsidRPr="00CB787B">
        <w:rPr>
          <w:rFonts w:ascii="Times New Roman" w:hAnsi="Times New Roman" w:cs="Times New Roman"/>
          <w:color w:val="000000"/>
        </w:rPr>
        <w:t>nome da entidade com assinatura do(s) seu(s)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xml:space="preserve">) </w:t>
      </w:r>
    </w:p>
    <w:p w14:paraId="43AA83A4" w14:textId="77777777" w:rsidR="00FC4106" w:rsidRPr="0060261F" w:rsidRDefault="00FC4106" w:rsidP="00FC4106">
      <w:pPr>
        <w:jc w:val="center"/>
        <w:rPr>
          <w:rFonts w:ascii="Times New Roman" w:hAnsi="Times New Roman" w:cs="Times New Roman"/>
          <w:color w:val="231F20"/>
          <w:sz w:val="22"/>
          <w:szCs w:val="22"/>
        </w:rPr>
      </w:pPr>
      <w:r w:rsidRPr="0060261F">
        <w:rPr>
          <w:rFonts w:ascii="Times New Roman" w:hAnsi="Times New Roman" w:cs="Times New Roman"/>
          <w:color w:val="000000"/>
          <w:sz w:val="22"/>
          <w:szCs w:val="22"/>
        </w:rPr>
        <w:t>CARIMBO DA PESSOA JURÍDICA COM CNPJ (dispensado em caso de papel timbrado com CNPJ)</w:t>
      </w:r>
    </w:p>
    <w:p w14:paraId="7F891460" w14:textId="77777777" w:rsidR="00FC4106" w:rsidRPr="007A4F7A" w:rsidRDefault="00FC4106" w:rsidP="00FC4106">
      <w:pPr>
        <w:rPr>
          <w:rFonts w:ascii="Times New Roman" w:eastAsia="Times New Roman" w:hAnsi="Times New Roman" w:cs="Times New Roman"/>
          <w:color w:val="000000"/>
          <w:shd w:val="clear" w:color="auto" w:fill="FFFFFF"/>
        </w:rPr>
      </w:pPr>
      <w:r w:rsidRPr="007A4F7A">
        <w:rPr>
          <w:rFonts w:ascii="Times New Roman" w:eastAsia="Times New Roman" w:hAnsi="Times New Roman" w:cs="Times New Roman"/>
          <w:color w:val="000000"/>
          <w:shd w:val="clear" w:color="auto" w:fill="FFFFFF"/>
        </w:rPr>
        <w:br w:type="page"/>
      </w:r>
    </w:p>
    <w:p w14:paraId="48DF92FF" w14:textId="77777777" w:rsidR="00FC4106" w:rsidRPr="007A4F7A" w:rsidRDefault="00FC4106" w:rsidP="00FC4106">
      <w:pPr>
        <w:jc w:val="both"/>
        <w:rPr>
          <w:rFonts w:ascii="Times New Roman" w:eastAsia="Times New Roman" w:hAnsi="Times New Roman" w:cs="Times New Roman"/>
        </w:rPr>
      </w:pPr>
    </w:p>
    <w:p w14:paraId="44171EAC" w14:textId="77777777" w:rsidR="00FC4106" w:rsidRPr="00CB787B" w:rsidRDefault="00FC4106" w:rsidP="00FC4106">
      <w:pPr>
        <w:jc w:val="center"/>
        <w:rPr>
          <w:rFonts w:ascii="Times New Roman" w:eastAsia="Times New Roman" w:hAnsi="Times New Roman" w:cs="Times New Roman"/>
        </w:rPr>
      </w:pPr>
      <w:r w:rsidRPr="00CB787B">
        <w:rPr>
          <w:rFonts w:ascii="Times New Roman" w:eastAsia="Times New Roman" w:hAnsi="Times New Roman" w:cs="Times New Roman"/>
          <w:b/>
          <w:bCs/>
        </w:rPr>
        <w:t>ANEXO XII</w:t>
      </w:r>
    </w:p>
    <w:p w14:paraId="460084C0" w14:textId="77777777" w:rsidR="00FC4106" w:rsidRPr="00CB787B" w:rsidRDefault="00FC4106" w:rsidP="00FC4106">
      <w:pPr>
        <w:pStyle w:val="Pargrafo"/>
        <w:spacing w:line="288" w:lineRule="auto"/>
        <w:jc w:val="center"/>
        <w:rPr>
          <w:rFonts w:ascii="Times New Roman" w:hAnsi="Times New Roman" w:cs="Times New Roman"/>
          <w:szCs w:val="24"/>
        </w:rPr>
      </w:pPr>
      <w:r w:rsidRPr="00CB787B">
        <w:rPr>
          <w:rFonts w:ascii="Times New Roman" w:hAnsi="Times New Roman" w:cs="Times New Roman"/>
          <w:b/>
          <w:szCs w:val="24"/>
        </w:rPr>
        <w:t xml:space="preserve">DECLARAÇÃO DE INEXISTÊNCIA DE PENALIDADE </w:t>
      </w:r>
    </w:p>
    <w:p w14:paraId="1CF1928B" w14:textId="77777777" w:rsidR="00FC4106" w:rsidRPr="00CB787B" w:rsidRDefault="00FC4106" w:rsidP="00FC4106">
      <w:pPr>
        <w:spacing w:after="600"/>
        <w:jc w:val="center"/>
        <w:rPr>
          <w:rFonts w:ascii="Times New Roman" w:hAnsi="Times New Roman" w:cs="Times New Roman"/>
          <w:color w:val="000000"/>
        </w:rPr>
      </w:pPr>
      <w:r w:rsidRPr="00CB787B">
        <w:rPr>
          <w:rFonts w:ascii="Times New Roman" w:hAnsi="Times New Roman" w:cs="Times New Roman"/>
          <w:color w:val="000000"/>
        </w:rPr>
        <w:t>(EM PAPEL TIMBRADO DO LICITANTE, dispensado em caso de carimbo com CNPJ)</w:t>
      </w:r>
    </w:p>
    <w:p w14:paraId="7A8F9B56" w14:textId="77777777" w:rsidR="00FC4106" w:rsidRPr="00601FDF" w:rsidRDefault="00FC4106" w:rsidP="00FC4106">
      <w:pPr>
        <w:spacing w:before="400" w:after="60"/>
        <w:rPr>
          <w:rFonts w:ascii="Times New Roman" w:hAnsi="Times New Roman" w:cs="Times New Roman"/>
          <w:color w:val="000000"/>
        </w:rPr>
      </w:pPr>
      <w:r w:rsidRPr="00601FDF">
        <w:rPr>
          <w:rFonts w:ascii="Times New Roman" w:hAnsi="Times New Roman" w:cs="Times New Roman"/>
          <w:color w:val="000000"/>
        </w:rPr>
        <w:t xml:space="preserve">Local e data: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p>
    <w:p w14:paraId="72471EF6"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À</w:t>
      </w:r>
    </w:p>
    <w:p w14:paraId="2D7BB2C9"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UNIVERSIDADE DO ESTADO DO RIO DE JANEIRO</w:t>
      </w:r>
    </w:p>
    <w:p w14:paraId="7D86A6C0" w14:textId="77777777" w:rsidR="00FC4106" w:rsidRPr="00601FDF" w:rsidRDefault="00FC4106" w:rsidP="00FC4106">
      <w:pPr>
        <w:spacing w:after="60"/>
        <w:rPr>
          <w:rFonts w:ascii="Times New Roman" w:hAnsi="Times New Roman" w:cs="Times New Roman"/>
          <w:color w:val="000000"/>
        </w:rPr>
      </w:pPr>
      <w:r w:rsidRPr="00601FDF">
        <w:rPr>
          <w:rFonts w:ascii="Times New Roman" w:hAnsi="Times New Roman" w:cs="Times New Roman"/>
        </w:rPr>
        <w:t>Prezados Senhores</w:t>
      </w:r>
    </w:p>
    <w:p w14:paraId="31B81CDF" w14:textId="77777777" w:rsidR="00FC4106" w:rsidRPr="00601FDF" w:rsidRDefault="00FC4106" w:rsidP="00FC4106">
      <w:pPr>
        <w:spacing w:after="400"/>
        <w:rPr>
          <w:rFonts w:ascii="Times New Roman" w:hAnsi="Times New Roman" w:cs="Times New Roman"/>
          <w:color w:val="000000"/>
        </w:rPr>
      </w:pPr>
      <w:r w:rsidRPr="00601FDF">
        <w:rPr>
          <w:rFonts w:ascii="Times New Roman" w:hAnsi="Times New Roman" w:cs="Times New Roman"/>
          <w:color w:val="000000"/>
        </w:rPr>
        <w:t xml:space="preserve">Ref. </w:t>
      </w:r>
      <w:r w:rsidRPr="00601FDF">
        <w:rPr>
          <w:rFonts w:ascii="Times New Roman" w:hAnsi="Times New Roman" w:cs="Times New Roman"/>
        </w:rPr>
        <w:t xml:space="preserve">Edital de Licitação por Pregão Eletrônico nº. </w:t>
      </w:r>
      <w:r w:rsidRPr="00601FDF">
        <w:rPr>
          <w:rFonts w:ascii="Times New Roman" w:hAnsi="Times New Roman" w:cs="Times New Roman"/>
          <w:b/>
        </w:rPr>
        <w:t>___ / 202</w:t>
      </w:r>
      <w:r>
        <w:rPr>
          <w:rFonts w:ascii="Times New Roman" w:hAnsi="Times New Roman" w:cs="Times New Roman"/>
          <w:b/>
        </w:rPr>
        <w:t>4</w:t>
      </w:r>
    </w:p>
    <w:p w14:paraId="7F385A12" w14:textId="77777777" w:rsidR="00FC4106" w:rsidRPr="00CB787B" w:rsidRDefault="00FC4106" w:rsidP="00FC4106">
      <w:pPr>
        <w:spacing w:after="400" w:line="360" w:lineRule="auto"/>
        <w:rPr>
          <w:rFonts w:ascii="Times New Roman" w:hAnsi="Times New Roman" w:cs="Times New Roman"/>
          <w:color w:val="000000"/>
        </w:rPr>
      </w:pPr>
      <w:r w:rsidRPr="00CB787B">
        <w:rPr>
          <w:rFonts w:ascii="Times New Roman" w:hAnsi="Times New Roman" w:cs="Times New Roman"/>
          <w:color w:val="000000"/>
        </w:rPr>
        <w:t xml:space="preserve">              (Entidade)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inscrita no CNPJ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sediada na (endereço completo)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neste ato representada pelo seu representante legal, o(a) Sr.(a)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inscrito(a) no CPF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portador da cédula de identidade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expedida por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w:t>
      </w:r>
      <w:r w:rsidRPr="00CB787B">
        <w:rPr>
          <w:rFonts w:ascii="Times New Roman" w:hAnsi="Times New Roman" w:cs="Times New Roman"/>
          <w:b/>
          <w:color w:val="000000"/>
        </w:rPr>
        <w:t>DECLARA</w:t>
      </w:r>
      <w:r w:rsidRPr="00CB787B">
        <w:rPr>
          <w:rFonts w:ascii="Times New Roman" w:hAnsi="Times New Roman" w:cs="Times New Roman"/>
          <w:color w:val="000000"/>
        </w:rPr>
        <w:t xml:space="preserve">, </w:t>
      </w:r>
      <w:r w:rsidRPr="00CB787B">
        <w:rPr>
          <w:rFonts w:ascii="Times New Roman" w:hAnsi="Times New Roman" w:cs="Times New Roman"/>
          <w:color w:val="231F20"/>
        </w:rPr>
        <w:t xml:space="preserve">sob as penas da lei, </w:t>
      </w:r>
      <w:r w:rsidRPr="00CB787B">
        <w:rPr>
          <w:rFonts w:ascii="Times New Roman" w:hAnsi="Times New Roman" w:cs="Times New Roman"/>
          <w:color w:val="000000"/>
        </w:rPr>
        <w:t xml:space="preserve">que não </w:t>
      </w:r>
      <w:r w:rsidRPr="00CB787B">
        <w:rPr>
          <w:rFonts w:ascii="Times New Roman" w:eastAsia="Arial" w:hAnsi="Times New Roman" w:cs="Times New Roman"/>
        </w:rPr>
        <w:t xml:space="preserve">foram aplicadas penalidades de </w:t>
      </w:r>
      <w:r w:rsidRPr="00CB787B">
        <w:rPr>
          <w:rFonts w:ascii="Times New Roman" w:hAnsi="Times New Roman" w:cs="Times New Roman"/>
        </w:rPr>
        <w:t xml:space="preserve">suspensão temporária da participação em licitação, impedimento de contratar ou declaração de inidoneidade para licitar e contratar por qualquer Ente ou Entidade da Administração Federal, Estadual, Distrital e Municipal cujos efeitos ainda vigorem. </w:t>
      </w:r>
    </w:p>
    <w:p w14:paraId="2FE4542F" w14:textId="77777777" w:rsidR="00FC4106" w:rsidRPr="00CB787B" w:rsidRDefault="00FC4106" w:rsidP="00FC4106">
      <w:pPr>
        <w:spacing w:before="240"/>
        <w:jc w:val="center"/>
        <w:rPr>
          <w:rFonts w:ascii="Times New Roman" w:hAnsi="Times New Roman" w:cs="Times New Roman"/>
          <w:color w:val="000000"/>
        </w:rPr>
      </w:pPr>
      <w:r w:rsidRPr="00CB787B">
        <w:rPr>
          <w:rFonts w:ascii="Times New Roman" w:hAnsi="Times New Roman" w:cs="Times New Roman"/>
          <w:color w:val="000000"/>
        </w:rPr>
        <w:t>_______________________________________</w:t>
      </w:r>
    </w:p>
    <w:p w14:paraId="657E5B6D" w14:textId="77777777" w:rsidR="00FC4106" w:rsidRPr="00CB787B" w:rsidRDefault="00FC4106" w:rsidP="00FC4106">
      <w:pPr>
        <w:spacing w:after="240"/>
        <w:jc w:val="center"/>
        <w:rPr>
          <w:rFonts w:ascii="Times New Roman" w:hAnsi="Times New Roman" w:cs="Times New Roman"/>
          <w:color w:val="000000"/>
        </w:rPr>
      </w:pPr>
      <w:r w:rsidRPr="00CB787B">
        <w:rPr>
          <w:rFonts w:ascii="Times New Roman" w:hAnsi="Times New Roman" w:cs="Times New Roman"/>
          <w:color w:val="000000"/>
        </w:rPr>
        <w:t>ENTIDADE</w:t>
      </w:r>
    </w:p>
    <w:p w14:paraId="3B8641F5" w14:textId="77777777" w:rsidR="00FC4106" w:rsidRPr="00CB787B" w:rsidRDefault="00FC4106" w:rsidP="00FC4106">
      <w:pPr>
        <w:spacing w:line="360" w:lineRule="auto"/>
        <w:jc w:val="center"/>
        <w:rPr>
          <w:rFonts w:ascii="Times New Roman" w:hAnsi="Times New Roman" w:cs="Times New Roman"/>
          <w:color w:val="000000"/>
        </w:rPr>
      </w:pPr>
      <w:r w:rsidRPr="00CB787B">
        <w:rPr>
          <w:rFonts w:ascii="Times New Roman" w:hAnsi="Times New Roman" w:cs="Times New Roman"/>
          <w:color w:val="000000"/>
        </w:rPr>
        <w:t>nome da entidade com assinatura do(s) seu(s)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xml:space="preserve">) </w:t>
      </w:r>
    </w:p>
    <w:p w14:paraId="289D3A48" w14:textId="77777777" w:rsidR="00FC4106" w:rsidRPr="0060261F" w:rsidRDefault="00FC4106" w:rsidP="00FC4106">
      <w:pPr>
        <w:jc w:val="center"/>
        <w:rPr>
          <w:rFonts w:ascii="Times New Roman" w:eastAsia="Times New Roman" w:hAnsi="Times New Roman" w:cs="Times New Roman"/>
          <w:color w:val="000000"/>
          <w:sz w:val="22"/>
          <w:szCs w:val="22"/>
          <w:shd w:val="clear" w:color="auto" w:fill="FFFFFF"/>
        </w:rPr>
      </w:pPr>
      <w:r w:rsidRPr="0060261F">
        <w:rPr>
          <w:rFonts w:ascii="Times New Roman" w:hAnsi="Times New Roman" w:cs="Times New Roman"/>
          <w:color w:val="000000"/>
          <w:sz w:val="22"/>
          <w:szCs w:val="22"/>
        </w:rPr>
        <w:t>CARIMBO DA PESSOA JURÍDICA COM CNPJ (dispensado em caso de papel timbrado com CNPJ)</w:t>
      </w:r>
      <w:r w:rsidRPr="0060261F">
        <w:rPr>
          <w:sz w:val="22"/>
          <w:szCs w:val="22"/>
        </w:rPr>
        <w:t xml:space="preserve"> </w:t>
      </w:r>
      <w:r w:rsidRPr="0060261F">
        <w:rPr>
          <w:rFonts w:ascii="Times New Roman" w:eastAsia="Times New Roman" w:hAnsi="Times New Roman" w:cs="Times New Roman"/>
          <w:color w:val="000000"/>
          <w:sz w:val="22"/>
          <w:szCs w:val="22"/>
          <w:shd w:val="clear" w:color="auto" w:fill="FFFFFF"/>
        </w:rPr>
        <w:br w:type="page"/>
      </w:r>
    </w:p>
    <w:p w14:paraId="32D1B3AC" w14:textId="77777777" w:rsidR="00FC4106" w:rsidRPr="007A4F7A" w:rsidRDefault="00FC4106" w:rsidP="00FC4106">
      <w:pPr>
        <w:jc w:val="center"/>
        <w:rPr>
          <w:rFonts w:ascii="Times New Roman" w:eastAsia="Times New Roman" w:hAnsi="Times New Roman" w:cs="Times New Roman"/>
        </w:rPr>
      </w:pPr>
    </w:p>
    <w:p w14:paraId="31E6AD52" w14:textId="77777777" w:rsidR="00FC4106" w:rsidRPr="007A4F7A" w:rsidRDefault="00FC4106" w:rsidP="00FC4106">
      <w:pPr>
        <w:jc w:val="center"/>
        <w:rPr>
          <w:rFonts w:ascii="Times New Roman" w:eastAsia="Times New Roman" w:hAnsi="Times New Roman" w:cs="Times New Roman"/>
        </w:rPr>
      </w:pPr>
      <w:r w:rsidRPr="00CB787B">
        <w:rPr>
          <w:rFonts w:ascii="Times New Roman" w:eastAsia="Times New Roman" w:hAnsi="Times New Roman" w:cs="Times New Roman"/>
          <w:b/>
          <w:bCs/>
        </w:rPr>
        <w:t>ANEXO XIII</w:t>
      </w:r>
    </w:p>
    <w:p w14:paraId="7993E27A" w14:textId="77777777" w:rsidR="00FC4106" w:rsidRPr="00CB787B" w:rsidRDefault="00FC4106" w:rsidP="00FC4106">
      <w:pPr>
        <w:jc w:val="center"/>
        <w:rPr>
          <w:rFonts w:ascii="Times New Roman" w:hAnsi="Times New Roman" w:cs="Times New Roman"/>
          <w:b/>
        </w:rPr>
      </w:pPr>
      <w:r w:rsidRPr="00CB787B">
        <w:rPr>
          <w:rFonts w:ascii="Times New Roman" w:hAnsi="Times New Roman" w:cs="Times New Roman"/>
          <w:b/>
        </w:rPr>
        <w:t>DECLARAÇÃO DE REPRESENTANTE LEGAL E DADOS BANCÁRIOS</w:t>
      </w:r>
    </w:p>
    <w:p w14:paraId="39644B4C" w14:textId="77777777" w:rsidR="00FC4106" w:rsidRPr="00CB787B" w:rsidRDefault="00FC4106" w:rsidP="00FC4106">
      <w:pPr>
        <w:jc w:val="center"/>
        <w:rPr>
          <w:rFonts w:ascii="Times New Roman" w:hAnsi="Times New Roman" w:cs="Times New Roman"/>
          <w:color w:val="000000"/>
        </w:rPr>
      </w:pPr>
      <w:r w:rsidRPr="00CB787B">
        <w:rPr>
          <w:rFonts w:ascii="Times New Roman" w:hAnsi="Times New Roman" w:cs="Times New Roman"/>
          <w:color w:val="000000"/>
        </w:rPr>
        <w:t>(EM PAPEL TIMBRADO DO LICITANTE, dispensado em caso de carimbo com CNPJ)</w:t>
      </w:r>
    </w:p>
    <w:p w14:paraId="57A96884" w14:textId="77777777" w:rsidR="00FC4106" w:rsidRPr="00601FDF" w:rsidRDefault="00FC4106" w:rsidP="00FC4106">
      <w:pPr>
        <w:spacing w:before="400" w:after="60"/>
        <w:rPr>
          <w:rFonts w:ascii="Times New Roman" w:hAnsi="Times New Roman" w:cs="Times New Roman"/>
          <w:color w:val="000000"/>
        </w:rPr>
      </w:pPr>
      <w:r w:rsidRPr="00601FDF">
        <w:rPr>
          <w:rFonts w:ascii="Times New Roman" w:hAnsi="Times New Roman" w:cs="Times New Roman"/>
          <w:color w:val="000000"/>
        </w:rPr>
        <w:t xml:space="preserve">Local e data: </w:t>
      </w:r>
      <w:r w:rsidRPr="00601FDF">
        <w:rPr>
          <w:rFonts w:ascii="Times New Roman" w:hAnsi="Times New Roman" w:cs="Times New Roman"/>
          <w:u w:val="single"/>
        </w:rPr>
        <w:fldChar w:fldCharType="begin">
          <w:ffData>
            <w:name w:val="Texto13"/>
            <w:enabled/>
            <w:calcOnExit w:val="0"/>
            <w:textInput/>
          </w:ffData>
        </w:fldChar>
      </w:r>
      <w:r w:rsidRPr="00601FDF">
        <w:rPr>
          <w:rFonts w:ascii="Times New Roman" w:hAnsi="Times New Roman" w:cs="Times New Roman"/>
          <w:u w:val="single"/>
        </w:rPr>
        <w:instrText xml:space="preserve"> FORMTEXT </w:instrText>
      </w:r>
      <w:r w:rsidRPr="00601FDF">
        <w:rPr>
          <w:rFonts w:ascii="Times New Roman" w:hAnsi="Times New Roman" w:cs="Times New Roman"/>
          <w:u w:val="single"/>
        </w:rPr>
      </w:r>
      <w:r w:rsidRPr="00601FDF">
        <w:rPr>
          <w:rFonts w:ascii="Times New Roman" w:hAnsi="Times New Roman" w:cs="Times New Roman"/>
          <w:u w:val="single"/>
        </w:rPr>
        <w:fldChar w:fldCharType="separate"/>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t> </w:t>
      </w:r>
      <w:r w:rsidRPr="00601FDF">
        <w:rPr>
          <w:rFonts w:ascii="Times New Roman" w:hAnsi="Times New Roman" w:cs="Times New Roman"/>
          <w:u w:val="single"/>
        </w:rPr>
        <w:fldChar w:fldCharType="end"/>
      </w:r>
    </w:p>
    <w:p w14:paraId="191B7BDA"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À</w:t>
      </w:r>
    </w:p>
    <w:p w14:paraId="4E6B2340" w14:textId="77777777" w:rsidR="00FC4106" w:rsidRPr="00601FDF" w:rsidRDefault="00FC4106" w:rsidP="00FC4106">
      <w:pPr>
        <w:spacing w:after="60"/>
        <w:rPr>
          <w:rFonts w:ascii="Times New Roman" w:hAnsi="Times New Roman" w:cs="Times New Roman"/>
        </w:rPr>
      </w:pPr>
      <w:r w:rsidRPr="00601FDF">
        <w:rPr>
          <w:rFonts w:ascii="Times New Roman" w:hAnsi="Times New Roman" w:cs="Times New Roman"/>
        </w:rPr>
        <w:t>UNIVERSIDADE DO ESTADO DO RIO DE JANEIRO</w:t>
      </w:r>
    </w:p>
    <w:p w14:paraId="7F342BE8" w14:textId="77777777" w:rsidR="00FC4106" w:rsidRPr="00601FDF" w:rsidRDefault="00FC4106" w:rsidP="00FC4106">
      <w:pPr>
        <w:spacing w:after="60"/>
        <w:rPr>
          <w:rFonts w:ascii="Times New Roman" w:hAnsi="Times New Roman" w:cs="Times New Roman"/>
          <w:color w:val="000000"/>
        </w:rPr>
      </w:pPr>
      <w:r w:rsidRPr="00601FDF">
        <w:rPr>
          <w:rFonts w:ascii="Times New Roman" w:hAnsi="Times New Roman" w:cs="Times New Roman"/>
        </w:rPr>
        <w:t>Prezados Senhores</w:t>
      </w:r>
    </w:p>
    <w:p w14:paraId="0F85656F" w14:textId="77777777" w:rsidR="00FC4106" w:rsidRPr="00601FDF" w:rsidRDefault="00FC4106" w:rsidP="00FC4106">
      <w:pPr>
        <w:spacing w:after="400"/>
        <w:rPr>
          <w:rFonts w:ascii="Times New Roman" w:hAnsi="Times New Roman" w:cs="Times New Roman"/>
          <w:color w:val="000000"/>
        </w:rPr>
      </w:pPr>
      <w:r w:rsidRPr="00601FDF">
        <w:rPr>
          <w:rFonts w:ascii="Times New Roman" w:hAnsi="Times New Roman" w:cs="Times New Roman"/>
          <w:color w:val="000000"/>
        </w:rPr>
        <w:t xml:space="preserve">Ref. </w:t>
      </w:r>
      <w:r w:rsidRPr="00601FDF">
        <w:rPr>
          <w:rFonts w:ascii="Times New Roman" w:hAnsi="Times New Roman" w:cs="Times New Roman"/>
        </w:rPr>
        <w:t xml:space="preserve">Edital de Licitação por Pregão Eletrônico nº. </w:t>
      </w:r>
      <w:r w:rsidRPr="00601FDF">
        <w:rPr>
          <w:rFonts w:ascii="Times New Roman" w:hAnsi="Times New Roman" w:cs="Times New Roman"/>
          <w:b/>
        </w:rPr>
        <w:t>___ / 202</w:t>
      </w:r>
      <w:r>
        <w:rPr>
          <w:rFonts w:ascii="Times New Roman" w:hAnsi="Times New Roman" w:cs="Times New Roman"/>
          <w:b/>
        </w:rPr>
        <w:t>4</w:t>
      </w:r>
    </w:p>
    <w:p w14:paraId="0B911A6F" w14:textId="77777777" w:rsidR="00FC4106" w:rsidRPr="00CB787B" w:rsidRDefault="00FC4106" w:rsidP="00FC4106">
      <w:pPr>
        <w:spacing w:line="360" w:lineRule="auto"/>
        <w:rPr>
          <w:rFonts w:ascii="Times New Roman" w:hAnsi="Times New Roman" w:cs="Times New Roman"/>
        </w:rPr>
      </w:pPr>
      <w:r w:rsidRPr="00CB787B">
        <w:rPr>
          <w:rFonts w:ascii="Times New Roman" w:hAnsi="Times New Roman" w:cs="Times New Roman"/>
          <w:color w:val="000000"/>
        </w:rPr>
        <w:t xml:space="preserve">              (Entidade)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inscrita no CNPJ sob o nº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sediada na (endereço completo)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Na hipótese de nossa empresa vir a assinar CONTRATO com a UERJ, o(s)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para será(</w:t>
      </w:r>
      <w:proofErr w:type="spellStart"/>
      <w:r w:rsidRPr="00CB787B">
        <w:rPr>
          <w:rFonts w:ascii="Times New Roman" w:hAnsi="Times New Roman" w:cs="Times New Roman"/>
          <w:color w:val="000000"/>
        </w:rPr>
        <w:t>ão</w:t>
      </w:r>
      <w:proofErr w:type="spellEnd"/>
      <w:r w:rsidRPr="00CB787B">
        <w:rPr>
          <w:rFonts w:ascii="Times New Roman" w:hAnsi="Times New Roman" w:cs="Times New Roman"/>
          <w:color w:val="000000"/>
        </w:rPr>
        <w:t xml:space="preserve">) o(s) Sr.(s)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noProof/>
          <w:u w:val="single"/>
        </w:rPr>
        <w:t> </w:t>
      </w:r>
      <w:r w:rsidRPr="00CB787B">
        <w:rPr>
          <w:rFonts w:ascii="Times New Roman" w:hAnsi="Times New Roman" w:cs="Times New Roman"/>
          <w:noProof/>
          <w:u w:val="single"/>
        </w:rPr>
        <w:t> </w:t>
      </w:r>
      <w:r w:rsidRPr="00CB787B">
        <w:rPr>
          <w:rFonts w:ascii="Times New Roman" w:hAnsi="Times New Roman" w:cs="Times New Roman"/>
          <w:noProof/>
          <w:u w:val="single"/>
        </w:rPr>
        <w:t> </w:t>
      </w:r>
      <w:r w:rsidRPr="00CB787B">
        <w:rPr>
          <w:rFonts w:ascii="Times New Roman" w:hAnsi="Times New Roman" w:cs="Times New Roman"/>
          <w:noProof/>
          <w:u w:val="single"/>
        </w:rPr>
        <w:t> </w:t>
      </w:r>
      <w:r w:rsidRPr="00CB787B">
        <w:rPr>
          <w:rFonts w:ascii="Times New Roman" w:hAnsi="Times New Roman" w:cs="Times New Roman"/>
          <w:noProof/>
          <w:u w:val="single"/>
        </w:rPr>
        <w:t> </w:t>
      </w:r>
      <w:r w:rsidRPr="00CB787B">
        <w:rPr>
          <w:rFonts w:ascii="Times New Roman" w:hAnsi="Times New Roman" w:cs="Times New Roman"/>
          <w:u w:val="single"/>
        </w:rPr>
        <w:fldChar w:fldCharType="end"/>
      </w:r>
      <w:r w:rsidRPr="00CB787B">
        <w:rPr>
          <w:rFonts w:ascii="Times New Roman" w:hAnsi="Times New Roman" w:cs="Times New Roman"/>
          <w:color w:val="000000"/>
        </w:rPr>
        <w:t xml:space="preserve">, (função):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r w:rsidRPr="00CB787B">
        <w:rPr>
          <w:rFonts w:ascii="Times New Roman" w:hAnsi="Times New Roman" w:cs="Times New Roman"/>
          <w:color w:val="000000"/>
        </w:rPr>
        <w:t xml:space="preserve"> CPF: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r w:rsidRPr="00CB787B">
        <w:rPr>
          <w:rFonts w:ascii="Times New Roman" w:hAnsi="Times New Roman" w:cs="Times New Roman"/>
          <w:color w:val="000000"/>
        </w:rPr>
        <w:t xml:space="preserve"> Identidade: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r w:rsidRPr="00CB787B">
        <w:rPr>
          <w:rFonts w:ascii="Times New Roman" w:hAnsi="Times New Roman" w:cs="Times New Roman"/>
          <w:color w:val="000000"/>
        </w:rPr>
        <w:t xml:space="preserve"> (órgão emissor)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58AFD643" w14:textId="77777777" w:rsidR="00FC4106" w:rsidRPr="00CB787B" w:rsidRDefault="00FC4106" w:rsidP="00FC4106">
      <w:pPr>
        <w:spacing w:line="360" w:lineRule="auto"/>
        <w:rPr>
          <w:rFonts w:ascii="Times New Roman" w:hAnsi="Times New Roman" w:cs="Times New Roman"/>
        </w:rPr>
      </w:pPr>
    </w:p>
    <w:p w14:paraId="6CBB9C2F" w14:textId="77777777" w:rsidR="00FC4106" w:rsidRPr="00CB787B" w:rsidRDefault="00FC4106" w:rsidP="00FC4106">
      <w:pPr>
        <w:ind w:left="425" w:hanging="425"/>
        <w:rPr>
          <w:rFonts w:ascii="Times New Roman" w:hAnsi="Times New Roman" w:cs="Times New Roman"/>
          <w:b/>
        </w:rPr>
      </w:pPr>
      <w:r w:rsidRPr="00CB787B">
        <w:rPr>
          <w:rFonts w:ascii="Times New Roman" w:hAnsi="Times New Roman" w:cs="Times New Roman"/>
          <w:b/>
        </w:rPr>
        <w:t>Dados da Empresa:</w:t>
      </w:r>
    </w:p>
    <w:p w14:paraId="74639ABA" w14:textId="77777777" w:rsidR="00FC4106" w:rsidRPr="00CB787B" w:rsidRDefault="00FC4106" w:rsidP="00FC4106">
      <w:pPr>
        <w:ind w:left="425" w:hanging="425"/>
        <w:rPr>
          <w:rFonts w:ascii="Times New Roman" w:hAnsi="Times New Roman" w:cs="Times New Roman"/>
        </w:rPr>
      </w:pPr>
    </w:p>
    <w:p w14:paraId="2C33C1E4" w14:textId="77777777" w:rsidR="00FC4106" w:rsidRPr="00CB787B" w:rsidRDefault="00FC4106" w:rsidP="00FC4106">
      <w:pPr>
        <w:ind w:left="425" w:hanging="425"/>
        <w:rPr>
          <w:rFonts w:ascii="Times New Roman" w:hAnsi="Times New Roman" w:cs="Times New Roman"/>
        </w:rPr>
      </w:pPr>
      <w:r w:rsidRPr="00CB787B">
        <w:rPr>
          <w:rFonts w:ascii="Times New Roman" w:hAnsi="Times New Roman" w:cs="Times New Roman"/>
        </w:rPr>
        <w:t xml:space="preserve">Razão Social: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58A20618" w14:textId="77777777" w:rsidR="00FC4106" w:rsidRPr="00CB787B" w:rsidRDefault="00FC4106" w:rsidP="00FC4106">
      <w:pPr>
        <w:ind w:left="425" w:hanging="425"/>
        <w:rPr>
          <w:rFonts w:ascii="Times New Roman" w:hAnsi="Times New Roman" w:cs="Times New Roman"/>
        </w:rPr>
      </w:pPr>
    </w:p>
    <w:p w14:paraId="5AD09E62" w14:textId="77777777" w:rsidR="00FC4106" w:rsidRPr="00CB787B" w:rsidRDefault="00FC4106" w:rsidP="00FC4106">
      <w:pPr>
        <w:ind w:left="425" w:hanging="425"/>
        <w:rPr>
          <w:rFonts w:ascii="Times New Roman" w:hAnsi="Times New Roman" w:cs="Times New Roman"/>
        </w:rPr>
      </w:pPr>
      <w:r w:rsidRPr="00CB787B">
        <w:rPr>
          <w:rFonts w:ascii="Times New Roman" w:hAnsi="Times New Roman" w:cs="Times New Roman"/>
        </w:rPr>
        <w:t xml:space="preserve">C.G.C: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 xml:space="preserve">. - I.E. e/ou Municipal: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10590360" w14:textId="77777777" w:rsidR="00FC4106" w:rsidRPr="00CB787B" w:rsidRDefault="00FC4106" w:rsidP="00FC4106">
      <w:pPr>
        <w:ind w:left="425" w:hanging="425"/>
        <w:rPr>
          <w:rFonts w:ascii="Times New Roman" w:hAnsi="Times New Roman" w:cs="Times New Roman"/>
        </w:rPr>
      </w:pPr>
    </w:p>
    <w:p w14:paraId="41E33152" w14:textId="77777777" w:rsidR="00FC4106" w:rsidRPr="00CB787B" w:rsidRDefault="00FC4106" w:rsidP="00FC4106">
      <w:pPr>
        <w:ind w:left="425" w:hanging="425"/>
        <w:rPr>
          <w:rFonts w:ascii="Times New Roman" w:hAnsi="Times New Roman" w:cs="Times New Roman"/>
        </w:rPr>
      </w:pPr>
      <w:r w:rsidRPr="00CB787B">
        <w:rPr>
          <w:rFonts w:ascii="Times New Roman" w:hAnsi="Times New Roman" w:cs="Times New Roman"/>
        </w:rPr>
        <w:t xml:space="preserve">Endereço (Av., Rua, Bairro, Cidade, Estado, CEP):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43E80083" w14:textId="77777777" w:rsidR="00FC4106" w:rsidRPr="00CB787B" w:rsidRDefault="00FC4106" w:rsidP="00FC4106">
      <w:pPr>
        <w:ind w:left="425" w:hanging="425"/>
        <w:rPr>
          <w:rFonts w:ascii="Times New Roman" w:hAnsi="Times New Roman" w:cs="Times New Roman"/>
        </w:rPr>
      </w:pPr>
    </w:p>
    <w:p w14:paraId="366886BE" w14:textId="77777777" w:rsidR="00FC4106" w:rsidRPr="00CB787B" w:rsidRDefault="00FC4106" w:rsidP="00FC4106">
      <w:pPr>
        <w:ind w:left="425" w:hanging="425"/>
        <w:rPr>
          <w:rFonts w:ascii="Times New Roman" w:hAnsi="Times New Roman" w:cs="Times New Roman"/>
        </w:rPr>
      </w:pPr>
      <w:r w:rsidRPr="00CB787B">
        <w:rPr>
          <w:rFonts w:ascii="Times New Roman" w:hAnsi="Times New Roman" w:cs="Times New Roman"/>
        </w:rPr>
        <w:t xml:space="preserve">Telefone, Fax, E-mail: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6306091A" w14:textId="77777777" w:rsidR="00FC4106" w:rsidRPr="00CB787B" w:rsidRDefault="00FC4106" w:rsidP="00FC4106">
      <w:pPr>
        <w:ind w:left="425" w:hanging="425"/>
        <w:rPr>
          <w:rFonts w:ascii="Times New Roman" w:hAnsi="Times New Roman" w:cs="Times New Roman"/>
        </w:rPr>
      </w:pPr>
    </w:p>
    <w:p w14:paraId="799821BA" w14:textId="77777777" w:rsidR="00FC4106" w:rsidRPr="00CB787B" w:rsidRDefault="00FC4106" w:rsidP="00FC4106">
      <w:pPr>
        <w:ind w:left="425" w:hanging="425"/>
        <w:rPr>
          <w:rFonts w:ascii="Times New Roman" w:hAnsi="Times New Roman" w:cs="Times New Roman"/>
        </w:rPr>
      </w:pPr>
      <w:r w:rsidRPr="00CB787B">
        <w:rPr>
          <w:rFonts w:ascii="Times New Roman" w:hAnsi="Times New Roman" w:cs="Times New Roman"/>
        </w:rPr>
        <w:t xml:space="preserve">Banco: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 xml:space="preserve">. Código: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5C52E35D" w14:textId="77777777" w:rsidR="00FC4106" w:rsidRPr="00CB787B" w:rsidRDefault="00FC4106" w:rsidP="00FC4106">
      <w:pPr>
        <w:ind w:left="425" w:hanging="425"/>
        <w:rPr>
          <w:rFonts w:ascii="Times New Roman" w:hAnsi="Times New Roman" w:cs="Times New Roman"/>
        </w:rPr>
      </w:pPr>
    </w:p>
    <w:p w14:paraId="72E95E4B" w14:textId="77777777" w:rsidR="00FC4106" w:rsidRPr="00CB787B" w:rsidRDefault="00FC4106" w:rsidP="00FC4106">
      <w:pPr>
        <w:ind w:left="425" w:hanging="425"/>
        <w:rPr>
          <w:rFonts w:ascii="Times New Roman" w:hAnsi="Times New Roman" w:cs="Times New Roman"/>
        </w:rPr>
      </w:pPr>
      <w:r w:rsidRPr="00CB787B">
        <w:rPr>
          <w:rFonts w:ascii="Times New Roman" w:hAnsi="Times New Roman" w:cs="Times New Roman"/>
        </w:rPr>
        <w:t xml:space="preserve">Agência: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 xml:space="preserve">. Código: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 xml:space="preserve">. Conta Corrente: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7DD35895" w14:textId="77777777" w:rsidR="00FC4106" w:rsidRPr="00CB787B" w:rsidRDefault="00FC4106" w:rsidP="00FC4106">
      <w:pPr>
        <w:spacing w:line="360" w:lineRule="auto"/>
        <w:rPr>
          <w:rFonts w:ascii="Times New Roman" w:hAnsi="Times New Roman" w:cs="Times New Roman"/>
        </w:rPr>
      </w:pPr>
    </w:p>
    <w:p w14:paraId="2FFA375A" w14:textId="77777777" w:rsidR="00FC4106" w:rsidRPr="00CB787B" w:rsidRDefault="00FC4106" w:rsidP="00FC4106">
      <w:pPr>
        <w:spacing w:line="360" w:lineRule="auto"/>
        <w:rPr>
          <w:rFonts w:ascii="Times New Roman" w:hAnsi="Times New Roman" w:cs="Times New Roman"/>
          <w:color w:val="000000"/>
        </w:rPr>
      </w:pPr>
      <w:r w:rsidRPr="00CB787B">
        <w:rPr>
          <w:rFonts w:ascii="Times New Roman" w:hAnsi="Times New Roman" w:cs="Times New Roman"/>
        </w:rPr>
        <w:t xml:space="preserve">Endereço Agência Bancária (Av., Rua, Bairro, Cidade, Estado, CEP): </w:t>
      </w:r>
      <w:r w:rsidRPr="00CB787B">
        <w:rPr>
          <w:rFonts w:ascii="Times New Roman" w:hAnsi="Times New Roman" w:cs="Times New Roman"/>
          <w:u w:val="single"/>
        </w:rPr>
        <w:fldChar w:fldCharType="begin">
          <w:ffData>
            <w:name w:val="Texto13"/>
            <w:enabled/>
            <w:calcOnExit w:val="0"/>
            <w:textInput/>
          </w:ffData>
        </w:fldChar>
      </w:r>
      <w:r w:rsidRPr="00CB787B">
        <w:rPr>
          <w:rFonts w:ascii="Times New Roman" w:hAnsi="Times New Roman" w:cs="Times New Roman"/>
          <w:u w:val="single"/>
        </w:rPr>
        <w:instrText xml:space="preserve"> FORMTEXT </w:instrText>
      </w:r>
      <w:r w:rsidRPr="00CB787B">
        <w:rPr>
          <w:rFonts w:ascii="Times New Roman" w:hAnsi="Times New Roman" w:cs="Times New Roman"/>
          <w:u w:val="single"/>
        </w:rPr>
      </w:r>
      <w:r w:rsidRPr="00CB787B">
        <w:rPr>
          <w:rFonts w:ascii="Times New Roman" w:hAnsi="Times New Roman" w:cs="Times New Roman"/>
          <w:u w:val="single"/>
        </w:rPr>
        <w:fldChar w:fldCharType="separate"/>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t> </w:t>
      </w:r>
      <w:r w:rsidRPr="00CB787B">
        <w:rPr>
          <w:rFonts w:ascii="Times New Roman" w:hAnsi="Times New Roman" w:cs="Times New Roman"/>
          <w:u w:val="single"/>
        </w:rPr>
        <w:fldChar w:fldCharType="end"/>
      </w:r>
      <w:r w:rsidRPr="00CB787B">
        <w:rPr>
          <w:rFonts w:ascii="Times New Roman" w:hAnsi="Times New Roman" w:cs="Times New Roman"/>
        </w:rPr>
        <w:t>.</w:t>
      </w:r>
    </w:p>
    <w:p w14:paraId="2D2A4ED7" w14:textId="77777777" w:rsidR="00FC4106" w:rsidRPr="00CB787B" w:rsidRDefault="00FC4106" w:rsidP="00FC4106">
      <w:pPr>
        <w:spacing w:before="240"/>
        <w:jc w:val="center"/>
        <w:rPr>
          <w:rFonts w:ascii="Times New Roman" w:hAnsi="Times New Roman" w:cs="Times New Roman"/>
          <w:color w:val="000000"/>
        </w:rPr>
      </w:pPr>
      <w:r w:rsidRPr="00CB787B">
        <w:rPr>
          <w:rFonts w:ascii="Times New Roman" w:hAnsi="Times New Roman" w:cs="Times New Roman"/>
          <w:color w:val="000000"/>
        </w:rPr>
        <w:t>_______________________________________</w:t>
      </w:r>
    </w:p>
    <w:p w14:paraId="4B1F4B19" w14:textId="77777777" w:rsidR="00FC4106" w:rsidRPr="00CB787B" w:rsidRDefault="00FC4106" w:rsidP="00FC4106">
      <w:pPr>
        <w:spacing w:after="240"/>
        <w:jc w:val="center"/>
        <w:rPr>
          <w:rFonts w:ascii="Times New Roman" w:hAnsi="Times New Roman" w:cs="Times New Roman"/>
          <w:color w:val="000000"/>
        </w:rPr>
      </w:pPr>
      <w:r w:rsidRPr="00CB787B">
        <w:rPr>
          <w:rFonts w:ascii="Times New Roman" w:hAnsi="Times New Roman" w:cs="Times New Roman"/>
          <w:color w:val="000000"/>
        </w:rPr>
        <w:t>ENTIDADE</w:t>
      </w:r>
    </w:p>
    <w:p w14:paraId="0A90D261" w14:textId="77777777" w:rsidR="00FC4106" w:rsidRPr="00CB787B" w:rsidRDefault="00FC4106" w:rsidP="00FC4106">
      <w:pPr>
        <w:spacing w:line="360" w:lineRule="auto"/>
        <w:jc w:val="center"/>
        <w:rPr>
          <w:rFonts w:ascii="Times New Roman" w:hAnsi="Times New Roman" w:cs="Times New Roman"/>
          <w:color w:val="000000"/>
        </w:rPr>
      </w:pPr>
      <w:r w:rsidRPr="00CB787B">
        <w:rPr>
          <w:rFonts w:ascii="Times New Roman" w:hAnsi="Times New Roman" w:cs="Times New Roman"/>
          <w:color w:val="000000"/>
        </w:rPr>
        <w:t>nome da entidade com assinatura do(s) seu(s) representante(s) legal(</w:t>
      </w:r>
      <w:proofErr w:type="spellStart"/>
      <w:r w:rsidRPr="00CB787B">
        <w:rPr>
          <w:rFonts w:ascii="Times New Roman" w:hAnsi="Times New Roman" w:cs="Times New Roman"/>
          <w:color w:val="000000"/>
        </w:rPr>
        <w:t>is</w:t>
      </w:r>
      <w:proofErr w:type="spellEnd"/>
      <w:r w:rsidRPr="00CB787B">
        <w:rPr>
          <w:rFonts w:ascii="Times New Roman" w:hAnsi="Times New Roman" w:cs="Times New Roman"/>
          <w:color w:val="000000"/>
        </w:rPr>
        <w:t xml:space="preserve">) </w:t>
      </w:r>
    </w:p>
    <w:p w14:paraId="70E393F9" w14:textId="77777777" w:rsidR="00FC4106" w:rsidRPr="0060261F" w:rsidRDefault="00FC4106" w:rsidP="00FC4106">
      <w:pPr>
        <w:jc w:val="center"/>
        <w:rPr>
          <w:rFonts w:ascii="Times New Roman" w:hAnsi="Times New Roman" w:cs="Times New Roman"/>
          <w:sz w:val="22"/>
          <w:szCs w:val="22"/>
        </w:rPr>
      </w:pPr>
      <w:r w:rsidRPr="0060261F">
        <w:rPr>
          <w:rFonts w:ascii="Times New Roman" w:hAnsi="Times New Roman" w:cs="Times New Roman"/>
          <w:color w:val="000000"/>
          <w:sz w:val="22"/>
          <w:szCs w:val="22"/>
        </w:rPr>
        <w:t>CARIMBO DA PESSOA JURÍDICA COM CNPJ (dispensado em caso de papel timbrado com CNPJ)</w:t>
      </w:r>
    </w:p>
    <w:p w14:paraId="65B0B542" w14:textId="240241CF" w:rsidR="00731638" w:rsidRDefault="00731638">
      <w:pPr>
        <w:rPr>
          <w:rFonts w:ascii="Arial" w:hAnsi="Arial" w:cs="Arial"/>
        </w:rPr>
      </w:pPr>
      <w:r>
        <w:rPr>
          <w:rFonts w:ascii="Arial" w:hAnsi="Arial" w:cs="Arial"/>
        </w:rPr>
        <w:br w:type="page"/>
      </w:r>
    </w:p>
    <w:p w14:paraId="36380589" w14:textId="77777777" w:rsidR="00731638" w:rsidRPr="00731638" w:rsidRDefault="00731638" w:rsidP="00731638">
      <w:pPr>
        <w:spacing w:line="276" w:lineRule="auto"/>
        <w:jc w:val="center"/>
        <w:rPr>
          <w:rFonts w:ascii="Times New Roman" w:hAnsi="Times New Roman" w:cs="Times New Roman"/>
          <w:b/>
          <w:bCs/>
        </w:rPr>
      </w:pPr>
      <w:r w:rsidRPr="00731638">
        <w:rPr>
          <w:rFonts w:ascii="Times New Roman" w:hAnsi="Times New Roman" w:cs="Times New Roman"/>
          <w:b/>
          <w:bCs/>
        </w:rPr>
        <w:lastRenderedPageBreak/>
        <w:t>ANEXO XIV</w:t>
      </w:r>
    </w:p>
    <w:p w14:paraId="6ABDCA1B" w14:textId="52981CEC" w:rsidR="00731638" w:rsidRPr="004D65EE" w:rsidRDefault="00731638" w:rsidP="00731638">
      <w:pPr>
        <w:spacing w:line="276" w:lineRule="auto"/>
        <w:jc w:val="center"/>
        <w:rPr>
          <w:rFonts w:ascii="Times New Roman" w:hAnsi="Times New Roman" w:cs="Times New Roman"/>
        </w:rPr>
      </w:pPr>
      <w:r w:rsidRPr="00731638">
        <w:rPr>
          <w:rFonts w:ascii="Times New Roman" w:hAnsi="Times New Roman" w:cs="Times New Roman"/>
          <w:b/>
          <w:bCs/>
        </w:rPr>
        <w:t>MINUTA DE COMODATO</w:t>
      </w:r>
    </w:p>
    <w:p w14:paraId="0DFF5F8E" w14:textId="77777777" w:rsidR="00731638" w:rsidRPr="004D65EE" w:rsidRDefault="00731638" w:rsidP="00731638">
      <w:pPr>
        <w:spacing w:line="276" w:lineRule="auto"/>
        <w:rPr>
          <w:rFonts w:ascii="Times New Roman" w:hAnsi="Times New Roman" w:cs="Times New Roman"/>
        </w:rPr>
      </w:pPr>
    </w:p>
    <w:p w14:paraId="190173B9" w14:textId="77777777" w:rsidR="00731638" w:rsidRPr="004D65EE" w:rsidRDefault="00731638" w:rsidP="00731638">
      <w:pPr>
        <w:spacing w:line="276" w:lineRule="auto"/>
        <w:rPr>
          <w:rFonts w:ascii="Times New Roman" w:hAnsi="Times New Roman" w:cs="Times New Roman"/>
        </w:rPr>
      </w:pPr>
    </w:p>
    <w:p w14:paraId="67C14F54" w14:textId="58367308" w:rsidR="00731638" w:rsidRPr="004D65EE" w:rsidRDefault="00731638" w:rsidP="00731638">
      <w:pPr>
        <w:spacing w:line="276" w:lineRule="auto"/>
        <w:ind w:left="3402"/>
        <w:rPr>
          <w:rFonts w:ascii="Times New Roman" w:hAnsi="Times New Roman" w:cs="Times New Roman"/>
        </w:rPr>
      </w:pPr>
      <w:r w:rsidRPr="004D65EE">
        <w:rPr>
          <w:rFonts w:ascii="Times New Roman" w:hAnsi="Times New Roman" w:cs="Times New Roman"/>
        </w:rPr>
        <w:t>CONTRATO DE COMODATO VINCULADO AO CONTRATO Nº............../2024/</w:t>
      </w:r>
      <w:r>
        <w:rPr>
          <w:rFonts w:ascii="Times New Roman" w:hAnsi="Times New Roman" w:cs="Times New Roman"/>
        </w:rPr>
        <w:t>UERJ</w:t>
      </w:r>
      <w:r w:rsidRPr="004D65EE">
        <w:rPr>
          <w:rFonts w:ascii="Times New Roman" w:hAnsi="Times New Roman" w:cs="Times New Roman"/>
        </w:rPr>
        <w:t xml:space="preserve"> QUE ENTRE SI FAZEM A UNIVERSIDADE DO ESTADO DO RIO DE JANEIRO - UERJ E A EMPRESA</w:t>
      </w:r>
      <w:r w:rsidRPr="004D65EE">
        <w:rPr>
          <w:rFonts w:ascii="Times New Roman" w:hAnsi="Times New Roman" w:cs="Times New Roman"/>
        </w:rPr>
        <w:tab/>
        <w:t>.</w:t>
      </w:r>
    </w:p>
    <w:p w14:paraId="7E0D4285" w14:textId="77777777" w:rsidR="00731638" w:rsidRPr="004D65EE" w:rsidRDefault="00731638" w:rsidP="00731638">
      <w:pPr>
        <w:spacing w:line="276" w:lineRule="auto"/>
        <w:rPr>
          <w:rFonts w:ascii="Times New Roman" w:hAnsi="Times New Roman" w:cs="Times New Roman"/>
        </w:rPr>
      </w:pPr>
    </w:p>
    <w:p w14:paraId="5DBDF5EE" w14:textId="77777777" w:rsidR="00731638" w:rsidRPr="004D65EE" w:rsidRDefault="00731638" w:rsidP="00731638">
      <w:pPr>
        <w:spacing w:line="276" w:lineRule="auto"/>
        <w:rPr>
          <w:rFonts w:ascii="Times New Roman" w:hAnsi="Times New Roman" w:cs="Times New Roman"/>
        </w:rPr>
      </w:pPr>
    </w:p>
    <w:p w14:paraId="54171878" w14:textId="2BE0C590"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 xml:space="preserve">A UNIVERSIDADE DO ESTADO DO RIO DE JANEIRO - UERJ, com sede na Rua São Francisco Xavier nº 524 - Maracanã, nesta cidade, inscrita no CNPJ sob o nº 33.540.014/0001-57, neste ato denominada COMODATÁRIA, neste ato representada pelo </w:t>
      </w:r>
      <w:r w:rsidRPr="00A27CEC">
        <w:rPr>
          <w:rFonts w:ascii="Times New Roman" w:hAnsi="Times New Roman" w:cs="Times New Roman"/>
          <w:b/>
          <w:bCs/>
        </w:rPr>
        <w:t>Diretor Geral</w:t>
      </w:r>
      <w:r w:rsidRPr="004D65EE">
        <w:rPr>
          <w:rFonts w:ascii="Times New Roman" w:hAnsi="Times New Roman" w:cs="Times New Roman"/>
        </w:rPr>
        <w:t>,</w:t>
      </w:r>
      <w:r w:rsidRPr="004D65EE">
        <w:rPr>
          <w:rFonts w:ascii="Times New Roman" w:hAnsi="Times New Roman" w:cs="Times New Roman"/>
        </w:rPr>
        <w:tab/>
        <w:t xml:space="preserve">, portador da carteira de identidade n.º   </w:t>
      </w:r>
      <w:r w:rsidRPr="004D65EE">
        <w:rPr>
          <w:rFonts w:ascii="Times New Roman" w:hAnsi="Times New Roman" w:cs="Times New Roman"/>
        </w:rPr>
        <w:tab/>
        <w:t xml:space="preserve"> </w:t>
      </w:r>
      <w:r w:rsidRPr="00A27CEC">
        <w:rPr>
          <w:rFonts w:ascii="Times New Roman" w:hAnsi="Times New Roman" w:cs="Times New Roman"/>
          <w:b/>
          <w:bCs/>
        </w:rPr>
        <w:t>CRM/RJ</w:t>
      </w:r>
      <w:r w:rsidRPr="004D65EE">
        <w:rPr>
          <w:rFonts w:ascii="Times New Roman" w:hAnsi="Times New Roman" w:cs="Times New Roman"/>
        </w:rPr>
        <w:t>, CPF n.º</w:t>
      </w:r>
      <w:r w:rsidRPr="004D65EE">
        <w:rPr>
          <w:rFonts w:ascii="Times New Roman" w:hAnsi="Times New Roman" w:cs="Times New Roman"/>
        </w:rPr>
        <w:tab/>
        <w:t>e a empresa</w:t>
      </w:r>
      <w:r w:rsidRPr="004D65EE">
        <w:rPr>
          <w:rFonts w:ascii="Times New Roman" w:hAnsi="Times New Roman" w:cs="Times New Roman"/>
        </w:rPr>
        <w:tab/>
        <w:t>, sediada à</w:t>
      </w:r>
      <w:r w:rsidRPr="004D65EE">
        <w:rPr>
          <w:rFonts w:ascii="Times New Roman" w:hAnsi="Times New Roman" w:cs="Times New Roman"/>
        </w:rPr>
        <w:tab/>
        <w:t>, inscrita no Cadastro Nacional de Pessoas Jurídicas do Ministério da Fazenda sob o nº</w:t>
      </w:r>
      <w:r w:rsidRPr="004D65EE">
        <w:rPr>
          <w:rFonts w:ascii="Times New Roman" w:hAnsi="Times New Roman" w:cs="Times New Roman"/>
        </w:rPr>
        <w:tab/>
      </w:r>
      <w:r w:rsidRPr="004D65EE">
        <w:rPr>
          <w:rFonts w:ascii="Times New Roman" w:hAnsi="Times New Roman" w:cs="Times New Roman"/>
        </w:rPr>
        <w:tab/>
        <w:t>, daqui por diante denominada COMODANTE, representada neste ato pelo</w:t>
      </w:r>
      <w:r w:rsidRPr="004D65EE">
        <w:rPr>
          <w:rFonts w:ascii="Times New Roman" w:hAnsi="Times New Roman" w:cs="Times New Roman"/>
        </w:rPr>
        <w:tab/>
      </w:r>
      <w:r w:rsidRPr="004D65EE">
        <w:rPr>
          <w:rFonts w:ascii="Times New Roman" w:hAnsi="Times New Roman" w:cs="Times New Roman"/>
        </w:rPr>
        <w:tab/>
        <w:t>, portador da carteira de Identidade nº</w:t>
      </w:r>
      <w:r>
        <w:rPr>
          <w:rFonts w:ascii="Times New Roman" w:hAnsi="Times New Roman" w:cs="Times New Roman"/>
        </w:rPr>
        <w:t xml:space="preserve"> </w:t>
      </w:r>
      <w:r w:rsidRPr="004D65EE">
        <w:rPr>
          <w:rFonts w:ascii="Times New Roman" w:hAnsi="Times New Roman" w:cs="Times New Roman"/>
        </w:rPr>
        <w:tab/>
        <w:t xml:space="preserve">, resolvem assinar o presente instrumento CONTRATO DE COMODATO, com fundamento no Processo Administrativo nº </w:t>
      </w:r>
      <w:r w:rsidRPr="003D62F4">
        <w:rPr>
          <w:rFonts w:ascii="Times New Roman" w:hAnsi="Times New Roman" w:cs="Times New Roman"/>
          <w:b/>
          <w:bCs/>
        </w:rPr>
        <w:t>SEI-26000</w:t>
      </w:r>
      <w:r w:rsidR="003D62F4" w:rsidRPr="003D62F4">
        <w:rPr>
          <w:rFonts w:ascii="Times New Roman" w:hAnsi="Times New Roman" w:cs="Times New Roman"/>
          <w:b/>
          <w:bCs/>
        </w:rPr>
        <w:t>6</w:t>
      </w:r>
      <w:r w:rsidRPr="003D62F4">
        <w:rPr>
          <w:rFonts w:ascii="Times New Roman" w:hAnsi="Times New Roman" w:cs="Times New Roman"/>
          <w:b/>
          <w:bCs/>
        </w:rPr>
        <w:t>/0</w:t>
      </w:r>
      <w:r w:rsidR="003D62F4" w:rsidRPr="003D62F4">
        <w:rPr>
          <w:rFonts w:ascii="Times New Roman" w:hAnsi="Times New Roman" w:cs="Times New Roman"/>
          <w:b/>
          <w:bCs/>
        </w:rPr>
        <w:t>35665</w:t>
      </w:r>
      <w:r w:rsidRPr="003D62F4">
        <w:rPr>
          <w:rFonts w:ascii="Times New Roman" w:hAnsi="Times New Roman" w:cs="Times New Roman"/>
          <w:b/>
          <w:bCs/>
        </w:rPr>
        <w:t>/2024</w:t>
      </w:r>
      <w:r w:rsidRPr="004D65EE">
        <w:rPr>
          <w:rFonts w:ascii="Times New Roman" w:hAnsi="Times New Roman" w:cs="Times New Roman"/>
        </w:rPr>
        <w:t>, que se regerá pelas disposições da Lei nº 14.133, de 1º de abril de 2021, e pelos normativos estaduais aplicáveis, todos disponíveis no endereço eletrônico redelog.rj.gov.br/</w:t>
      </w:r>
      <w:proofErr w:type="spellStart"/>
      <w:r w:rsidRPr="004D65EE">
        <w:rPr>
          <w:rFonts w:ascii="Times New Roman" w:hAnsi="Times New Roman" w:cs="Times New Roman"/>
        </w:rPr>
        <w:t>redelog</w:t>
      </w:r>
      <w:proofErr w:type="spellEnd"/>
      <w:r w:rsidRPr="004D65EE">
        <w:rPr>
          <w:rFonts w:ascii="Times New Roman" w:hAnsi="Times New Roman" w:cs="Times New Roman"/>
        </w:rPr>
        <w:t>/legislação-</w:t>
      </w:r>
      <w:proofErr w:type="spellStart"/>
      <w:r w:rsidRPr="004D65EE">
        <w:rPr>
          <w:rFonts w:ascii="Times New Roman" w:hAnsi="Times New Roman" w:cs="Times New Roman"/>
        </w:rPr>
        <w:t>licitacoes</w:t>
      </w:r>
      <w:proofErr w:type="spellEnd"/>
      <w:r w:rsidRPr="004D65EE">
        <w:rPr>
          <w:rFonts w:ascii="Times New Roman" w:hAnsi="Times New Roman" w:cs="Times New Roman"/>
        </w:rPr>
        <w:t xml:space="preserve">/, decorrente Edital de licitação por Pregão Eletrônico nº </w:t>
      </w:r>
      <w:r w:rsidR="003D62F4">
        <w:rPr>
          <w:rFonts w:ascii="Times New Roman" w:hAnsi="Times New Roman" w:cs="Times New Roman"/>
        </w:rPr>
        <w:t xml:space="preserve">___ </w:t>
      </w:r>
      <w:r w:rsidRPr="004D65EE">
        <w:rPr>
          <w:rFonts w:ascii="Times New Roman" w:hAnsi="Times New Roman" w:cs="Times New Roman"/>
        </w:rPr>
        <w:t>/</w:t>
      </w:r>
      <w:r w:rsidR="003D62F4">
        <w:rPr>
          <w:rFonts w:ascii="Times New Roman" w:hAnsi="Times New Roman" w:cs="Times New Roman"/>
        </w:rPr>
        <w:t xml:space="preserve"> </w:t>
      </w:r>
      <w:r w:rsidRPr="004D65EE">
        <w:rPr>
          <w:rFonts w:ascii="Times New Roman" w:hAnsi="Times New Roman" w:cs="Times New Roman"/>
        </w:rPr>
        <w:t>2024, mediante as cláusulas e condições a seguir enunciadas.</w:t>
      </w:r>
    </w:p>
    <w:p w14:paraId="15129647" w14:textId="77777777" w:rsidR="00731638" w:rsidRPr="004D65EE" w:rsidRDefault="00731638" w:rsidP="00731638">
      <w:pPr>
        <w:spacing w:line="276" w:lineRule="auto"/>
        <w:rPr>
          <w:rFonts w:ascii="Times New Roman" w:hAnsi="Times New Roman" w:cs="Times New Roman"/>
        </w:rPr>
      </w:pPr>
    </w:p>
    <w:p w14:paraId="051BDDBD"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PRIMEIRA: DO OBJETO</w:t>
      </w:r>
    </w:p>
    <w:p w14:paraId="19165B21" w14:textId="77777777" w:rsidR="00731638" w:rsidRPr="004D65EE" w:rsidRDefault="00731638" w:rsidP="00731638">
      <w:pPr>
        <w:spacing w:line="276" w:lineRule="auto"/>
        <w:rPr>
          <w:rFonts w:ascii="Times New Roman" w:hAnsi="Times New Roman" w:cs="Times New Roman"/>
        </w:rPr>
      </w:pPr>
    </w:p>
    <w:p w14:paraId="09B2AEB3" w14:textId="6507C380"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 xml:space="preserve">O objeto do presente contrato é o uso pela COMODATÁRIA, a título gratuito e com exclusividade, dos bens descritos no </w:t>
      </w:r>
      <w:r w:rsidR="00A27CEC" w:rsidRPr="004D65EE">
        <w:rPr>
          <w:rFonts w:ascii="Times New Roman" w:hAnsi="Times New Roman" w:cs="Times New Roman"/>
        </w:rPr>
        <w:t xml:space="preserve">ANEXO </w:t>
      </w:r>
      <w:r w:rsidRPr="00A27CEC">
        <w:rPr>
          <w:rFonts w:ascii="Times New Roman" w:hAnsi="Times New Roman" w:cs="Times New Roman"/>
          <w:b/>
          <w:bCs/>
        </w:rPr>
        <w:t>I</w:t>
      </w:r>
      <w:r w:rsidRPr="004D65EE">
        <w:rPr>
          <w:rFonts w:ascii="Times New Roman" w:hAnsi="Times New Roman" w:cs="Times New Roman"/>
        </w:rPr>
        <w:t xml:space="preserve"> do Edital de Pregão Eletrônico nº </w:t>
      </w:r>
      <w:r w:rsidR="00A27CEC" w:rsidRPr="00A27CEC">
        <w:rPr>
          <w:rFonts w:ascii="Times New Roman" w:hAnsi="Times New Roman" w:cs="Times New Roman"/>
          <w:b/>
          <w:bCs/>
        </w:rPr>
        <w:t>___</w:t>
      </w:r>
      <w:r w:rsidR="00A27CEC">
        <w:rPr>
          <w:rFonts w:ascii="Times New Roman" w:hAnsi="Times New Roman" w:cs="Times New Roman"/>
        </w:rPr>
        <w:t xml:space="preserve"> </w:t>
      </w:r>
      <w:r w:rsidRPr="004D65EE">
        <w:rPr>
          <w:rFonts w:ascii="Times New Roman" w:hAnsi="Times New Roman" w:cs="Times New Roman"/>
        </w:rPr>
        <w:t>/</w:t>
      </w:r>
      <w:r w:rsidR="00A27CEC">
        <w:rPr>
          <w:rFonts w:ascii="Times New Roman" w:hAnsi="Times New Roman" w:cs="Times New Roman"/>
        </w:rPr>
        <w:t xml:space="preserve"> </w:t>
      </w:r>
      <w:r w:rsidRPr="00A27CEC">
        <w:rPr>
          <w:rFonts w:ascii="Times New Roman" w:hAnsi="Times New Roman" w:cs="Times New Roman"/>
          <w:b/>
          <w:bCs/>
        </w:rPr>
        <w:t>2024</w:t>
      </w:r>
      <w:r w:rsidRPr="004D65EE">
        <w:rPr>
          <w:rFonts w:ascii="Times New Roman" w:hAnsi="Times New Roman" w:cs="Times New Roman"/>
        </w:rPr>
        <w:t>, que faz parte integrante do presente instrumento, dos quais o COMODANTE é o legítimo proprietário.</w:t>
      </w:r>
    </w:p>
    <w:p w14:paraId="26E4B4DD" w14:textId="77777777" w:rsidR="00731638" w:rsidRPr="004D65EE" w:rsidRDefault="00731638" w:rsidP="00731638">
      <w:pPr>
        <w:spacing w:line="276" w:lineRule="auto"/>
        <w:rPr>
          <w:rFonts w:ascii="Times New Roman" w:hAnsi="Times New Roman" w:cs="Times New Roman"/>
        </w:rPr>
      </w:pPr>
    </w:p>
    <w:p w14:paraId="2EFB3FBA"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SEGUNDA: DA DESTINAÇÃO DO BEM</w:t>
      </w:r>
    </w:p>
    <w:p w14:paraId="77C89A4F" w14:textId="3350E00C" w:rsidR="00731638" w:rsidRPr="004D65EE" w:rsidRDefault="00731638" w:rsidP="00731638">
      <w:pPr>
        <w:spacing w:line="276" w:lineRule="auto"/>
        <w:rPr>
          <w:rFonts w:ascii="Times New Roman" w:hAnsi="Times New Roman" w:cs="Times New Roman"/>
        </w:rPr>
      </w:pPr>
    </w:p>
    <w:p w14:paraId="65D4BD6F" w14:textId="4772ED83"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 xml:space="preserve">O bem objeto deste comodato destinar-se-á, exclusivamente, </w:t>
      </w:r>
      <w:r w:rsidR="00A27CEC" w:rsidRPr="00A27CEC">
        <w:rPr>
          <w:rFonts w:ascii="Times New Roman" w:hAnsi="Times New Roman" w:cs="Times New Roman"/>
          <w:b/>
          <w:bCs/>
        </w:rPr>
        <w:t>à Policlínica Universitária Piquet Carneiro - PPC</w:t>
      </w:r>
      <w:r w:rsidRPr="004D65EE">
        <w:rPr>
          <w:rFonts w:ascii="Times New Roman" w:hAnsi="Times New Roman" w:cs="Times New Roman"/>
        </w:rPr>
        <w:t>, ficando vedada a sua utilização em destinação diversa da aqui estabelecida sem a concordância prévia e expressa do COMODANTE, vedada, ainda, a cessão ou transferência do contrato pela COMODATÁRIA, no todo ou em parte.</w:t>
      </w:r>
    </w:p>
    <w:p w14:paraId="2D744B87" w14:textId="77777777" w:rsidR="00731638" w:rsidRPr="004D65EE" w:rsidRDefault="00731638" w:rsidP="00731638">
      <w:pPr>
        <w:spacing w:line="276" w:lineRule="auto"/>
        <w:rPr>
          <w:rFonts w:ascii="Times New Roman" w:hAnsi="Times New Roman" w:cs="Times New Roman"/>
        </w:rPr>
      </w:pPr>
    </w:p>
    <w:p w14:paraId="61824BB7"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TERCEIRA: DO PRAZO</w:t>
      </w:r>
    </w:p>
    <w:p w14:paraId="5E9F84DE" w14:textId="77777777" w:rsidR="00731638" w:rsidRPr="004D65EE" w:rsidRDefault="00731638" w:rsidP="00731638">
      <w:pPr>
        <w:spacing w:line="276" w:lineRule="auto"/>
        <w:rPr>
          <w:rFonts w:ascii="Times New Roman" w:hAnsi="Times New Roman" w:cs="Times New Roman"/>
        </w:rPr>
      </w:pPr>
    </w:p>
    <w:p w14:paraId="28B92D3D" w14:textId="77777777" w:rsidR="00731638" w:rsidRPr="004D65EE" w:rsidRDefault="00731638" w:rsidP="00731638">
      <w:pPr>
        <w:spacing w:after="240" w:line="276" w:lineRule="auto"/>
        <w:rPr>
          <w:rFonts w:ascii="Times New Roman" w:hAnsi="Times New Roman" w:cs="Times New Roman"/>
        </w:rPr>
      </w:pPr>
      <w:r w:rsidRPr="004D65EE">
        <w:rPr>
          <w:rFonts w:ascii="Times New Roman" w:hAnsi="Times New Roman" w:cs="Times New Roman"/>
        </w:rPr>
        <w:t xml:space="preserve">O prazo de vigência do comodato é de </w:t>
      </w:r>
      <w:r w:rsidRPr="00A27CEC">
        <w:rPr>
          <w:rFonts w:ascii="Times New Roman" w:hAnsi="Times New Roman" w:cs="Times New Roman"/>
          <w:b/>
          <w:bCs/>
        </w:rPr>
        <w:t>12</w:t>
      </w:r>
      <w:r w:rsidRPr="004D65EE">
        <w:rPr>
          <w:rFonts w:ascii="Times New Roman" w:hAnsi="Times New Roman" w:cs="Times New Roman"/>
        </w:rPr>
        <w:t xml:space="preserve"> (</w:t>
      </w:r>
      <w:r w:rsidRPr="00A27CEC">
        <w:rPr>
          <w:rFonts w:ascii="Times New Roman" w:hAnsi="Times New Roman" w:cs="Times New Roman"/>
          <w:b/>
          <w:bCs/>
        </w:rPr>
        <w:t>doze</w:t>
      </w:r>
      <w:r w:rsidRPr="004D65EE">
        <w:rPr>
          <w:rFonts w:ascii="Times New Roman" w:hAnsi="Times New Roman" w:cs="Times New Roman"/>
        </w:rPr>
        <w:t xml:space="preserve">) </w:t>
      </w:r>
      <w:r w:rsidRPr="00A27CEC">
        <w:rPr>
          <w:rFonts w:ascii="Times New Roman" w:hAnsi="Times New Roman" w:cs="Times New Roman"/>
          <w:b/>
          <w:bCs/>
        </w:rPr>
        <w:t>meses</w:t>
      </w:r>
      <w:r w:rsidRPr="004D65EE">
        <w:rPr>
          <w:rFonts w:ascii="Times New Roman" w:hAnsi="Times New Roman" w:cs="Times New Roman"/>
        </w:rPr>
        <w:t>, contado da data da divulgação no Portal Nacional de Contratações Públicas.</w:t>
      </w:r>
    </w:p>
    <w:p w14:paraId="630948E9" w14:textId="2BCCE3ED"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 xml:space="preserve">PARÁGRAFO ÚNICO - O prazo de vigência do Comodato está vinculado ao </w:t>
      </w:r>
      <w:r w:rsidRPr="00A27CEC">
        <w:rPr>
          <w:rFonts w:ascii="Times New Roman" w:hAnsi="Times New Roman" w:cs="Times New Roman"/>
          <w:b/>
          <w:bCs/>
        </w:rPr>
        <w:t xml:space="preserve">CONTRATO </w:t>
      </w:r>
      <w:r w:rsidR="00A27CEC" w:rsidRPr="00A27CEC">
        <w:rPr>
          <w:rFonts w:ascii="Times New Roman" w:hAnsi="Times New Roman" w:cs="Times New Roman"/>
          <w:b/>
          <w:bCs/>
        </w:rPr>
        <w:t>n</w:t>
      </w:r>
      <w:r w:rsidRPr="00A27CEC">
        <w:rPr>
          <w:rFonts w:ascii="Times New Roman" w:hAnsi="Times New Roman" w:cs="Times New Roman"/>
          <w:b/>
          <w:bCs/>
        </w:rPr>
        <w:t>º</w:t>
      </w:r>
      <w:r w:rsidRPr="00A27CEC">
        <w:rPr>
          <w:rFonts w:ascii="Times New Roman" w:hAnsi="Times New Roman" w:cs="Times New Roman"/>
          <w:b/>
          <w:bCs/>
        </w:rPr>
        <w:tab/>
        <w:t>/</w:t>
      </w:r>
      <w:r w:rsidR="00A27CEC">
        <w:rPr>
          <w:rFonts w:ascii="Times New Roman" w:hAnsi="Times New Roman" w:cs="Times New Roman"/>
          <w:b/>
          <w:bCs/>
        </w:rPr>
        <w:t xml:space="preserve"> </w:t>
      </w:r>
      <w:r w:rsidRPr="00A27CEC">
        <w:rPr>
          <w:rFonts w:ascii="Times New Roman" w:hAnsi="Times New Roman" w:cs="Times New Roman"/>
          <w:b/>
          <w:bCs/>
        </w:rPr>
        <w:t>2024</w:t>
      </w:r>
      <w:r w:rsidR="00A27CEC">
        <w:rPr>
          <w:rFonts w:ascii="Times New Roman" w:hAnsi="Times New Roman" w:cs="Times New Roman"/>
          <w:b/>
          <w:bCs/>
        </w:rPr>
        <w:t xml:space="preserve"> </w:t>
      </w:r>
      <w:r w:rsidRPr="00A27CEC">
        <w:rPr>
          <w:rFonts w:ascii="Times New Roman" w:hAnsi="Times New Roman" w:cs="Times New Roman"/>
          <w:b/>
          <w:bCs/>
        </w:rPr>
        <w:t>/</w:t>
      </w:r>
      <w:r w:rsidR="00A27CEC">
        <w:rPr>
          <w:rFonts w:ascii="Times New Roman" w:hAnsi="Times New Roman" w:cs="Times New Roman"/>
          <w:b/>
          <w:bCs/>
        </w:rPr>
        <w:t xml:space="preserve"> </w:t>
      </w:r>
      <w:r w:rsidR="0082393C" w:rsidRPr="00A27CEC">
        <w:rPr>
          <w:rFonts w:ascii="Times New Roman" w:hAnsi="Times New Roman" w:cs="Times New Roman"/>
          <w:b/>
          <w:bCs/>
        </w:rPr>
        <w:t>PPC</w:t>
      </w:r>
      <w:r w:rsidRPr="004D65EE">
        <w:rPr>
          <w:rFonts w:ascii="Times New Roman" w:hAnsi="Times New Roman" w:cs="Times New Roman"/>
        </w:rPr>
        <w:t xml:space="preserve"> que será prorrogado automaticamente, até o máximo de 05</w:t>
      </w:r>
    </w:p>
    <w:p w14:paraId="763F04FB"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(cinco) anos, na forma dos artigos 106 e 107 da Lei nº 14.133/2021.</w:t>
      </w:r>
    </w:p>
    <w:p w14:paraId="6AAF186D" w14:textId="77777777" w:rsidR="00731638" w:rsidRPr="004D65EE" w:rsidRDefault="00731638" w:rsidP="00731638">
      <w:pPr>
        <w:spacing w:line="276" w:lineRule="auto"/>
        <w:rPr>
          <w:rFonts w:ascii="Times New Roman" w:hAnsi="Times New Roman" w:cs="Times New Roman"/>
        </w:rPr>
      </w:pPr>
    </w:p>
    <w:p w14:paraId="5A49088E"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QUARTA: DA CONSERVAÇÃO DO BEM</w:t>
      </w:r>
    </w:p>
    <w:p w14:paraId="3EDA0C33" w14:textId="77777777" w:rsidR="00731638" w:rsidRPr="004D65EE" w:rsidRDefault="00731638" w:rsidP="00731638">
      <w:pPr>
        <w:spacing w:line="276" w:lineRule="auto"/>
        <w:rPr>
          <w:rFonts w:ascii="Times New Roman" w:hAnsi="Times New Roman" w:cs="Times New Roman"/>
        </w:rPr>
      </w:pPr>
    </w:p>
    <w:p w14:paraId="4E12C77C"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lastRenderedPageBreak/>
        <w:t>A partir do efetivo recebimento do bem objeto deste contrato, cabe a COMODATÁRIA zelar pela sua guarda e conservação, trazendo-o limpo e em bom estado, às suas exclusivas expensas.</w:t>
      </w:r>
    </w:p>
    <w:p w14:paraId="417BBA69" w14:textId="77777777" w:rsidR="00731638" w:rsidRPr="004D65EE" w:rsidRDefault="00731638" w:rsidP="00731638">
      <w:pPr>
        <w:spacing w:line="276" w:lineRule="auto"/>
        <w:rPr>
          <w:rFonts w:ascii="Times New Roman" w:hAnsi="Times New Roman" w:cs="Times New Roman"/>
        </w:rPr>
      </w:pPr>
    </w:p>
    <w:p w14:paraId="42AB2A3B"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QUINTA: DOS ENCARGOS E DESPESAS</w:t>
      </w:r>
    </w:p>
    <w:p w14:paraId="3B7FFC57" w14:textId="77777777" w:rsidR="00731638" w:rsidRPr="004D65EE" w:rsidRDefault="00731638" w:rsidP="00731638">
      <w:pPr>
        <w:spacing w:line="276" w:lineRule="auto"/>
        <w:rPr>
          <w:rFonts w:ascii="Times New Roman" w:hAnsi="Times New Roman" w:cs="Times New Roman"/>
        </w:rPr>
      </w:pPr>
    </w:p>
    <w:p w14:paraId="38006674" w14:textId="77777777" w:rsidR="00731638" w:rsidRPr="004D65EE" w:rsidRDefault="00731638" w:rsidP="00731638">
      <w:pPr>
        <w:spacing w:after="240" w:line="276" w:lineRule="auto"/>
        <w:rPr>
          <w:rFonts w:ascii="Times New Roman" w:hAnsi="Times New Roman" w:cs="Times New Roman"/>
        </w:rPr>
      </w:pPr>
      <w:r w:rsidRPr="004D65EE">
        <w:rPr>
          <w:rFonts w:ascii="Times New Roman" w:hAnsi="Times New Roman" w:cs="Times New Roman"/>
        </w:rPr>
        <w:t>A COMODANTE 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fornecedor deverá ainda fornecer um certificado de calibração anual por firma credenciada pelo INMETRO durante o período deste comodato. Correrá por conta da COMODATÁRIA as demais despesas ordinárias e custos acarretados pelo uso do bem.</w:t>
      </w:r>
    </w:p>
    <w:p w14:paraId="0267499C"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PARÁGRAFO ÚNICO – Os gastos extraordinários, que excedam os da conservação normal do bem, serão providos pelo COMODANTE, devendo a COMODATÁRIA antecipá-los, em caso de necessidade e urgência, havendo impossibilidade de comunicação oportuna e prévia do COMODANTE, assegurado, todavia, a COMODATÁRIA, nessas hipóteses, o direito ao reembolso das despesas efetivamente comprovadas.</w:t>
      </w:r>
    </w:p>
    <w:p w14:paraId="4F7F9480" w14:textId="77777777" w:rsidR="00731638" w:rsidRPr="004D65EE" w:rsidRDefault="00731638" w:rsidP="00731638">
      <w:pPr>
        <w:spacing w:line="276" w:lineRule="auto"/>
        <w:rPr>
          <w:rFonts w:ascii="Times New Roman" w:hAnsi="Times New Roman" w:cs="Times New Roman"/>
        </w:rPr>
      </w:pPr>
    </w:p>
    <w:p w14:paraId="6C70E07F"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SEXTA: DA RESPONSABILIDADE PERANTE TERCEIROS</w:t>
      </w:r>
    </w:p>
    <w:p w14:paraId="41614B7E" w14:textId="77777777" w:rsidR="00731638" w:rsidRPr="004D65EE" w:rsidRDefault="00731638" w:rsidP="00731638">
      <w:pPr>
        <w:spacing w:line="276" w:lineRule="auto"/>
        <w:rPr>
          <w:rFonts w:ascii="Times New Roman" w:hAnsi="Times New Roman" w:cs="Times New Roman"/>
        </w:rPr>
      </w:pPr>
    </w:p>
    <w:p w14:paraId="4C99F538" w14:textId="0A4CFB81"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 xml:space="preserve">O COMODANTE não será responsável por quaisquer compromissos ou </w:t>
      </w:r>
      <w:r w:rsidR="00855942" w:rsidRPr="004D65EE">
        <w:rPr>
          <w:rFonts w:ascii="Times New Roman" w:hAnsi="Times New Roman" w:cs="Times New Roman"/>
        </w:rPr>
        <w:t>obrigações assumidas</w:t>
      </w:r>
      <w:r w:rsidRPr="004D65EE">
        <w:rPr>
          <w:rFonts w:ascii="Times New Roman" w:hAnsi="Times New Roman" w:cs="Times New Roman"/>
        </w:rPr>
        <w:t xml:space="preserve"> pela COMODATÁRIA perante terceiros, ainda que vinculados ou decorrentes do uso do bem emprestado, assim como não será o COMODANTE responsável, a qualquer título que seja, por eventuais danos ou indenizações a terceiros, em decorrência de atos da COMODATÁRIA, através de servidores, prepostos ou contratantes.</w:t>
      </w:r>
    </w:p>
    <w:p w14:paraId="49613405" w14:textId="77777777" w:rsidR="00731638" w:rsidRPr="004D65EE" w:rsidRDefault="00731638" w:rsidP="00731638">
      <w:pPr>
        <w:spacing w:line="276" w:lineRule="auto"/>
        <w:rPr>
          <w:rFonts w:ascii="Times New Roman" w:hAnsi="Times New Roman" w:cs="Times New Roman"/>
        </w:rPr>
      </w:pPr>
    </w:p>
    <w:p w14:paraId="31157304"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SÉTIMA: DA DEVOLUÇÃO DO BEM</w:t>
      </w:r>
    </w:p>
    <w:p w14:paraId="1EEA3A12" w14:textId="77777777" w:rsidR="00731638" w:rsidRPr="004D65EE" w:rsidRDefault="00731638" w:rsidP="00731638">
      <w:pPr>
        <w:spacing w:line="276" w:lineRule="auto"/>
        <w:rPr>
          <w:rFonts w:ascii="Times New Roman" w:hAnsi="Times New Roman" w:cs="Times New Roman"/>
        </w:rPr>
      </w:pPr>
    </w:p>
    <w:p w14:paraId="1AC2814F"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Findo o prazo contratual, a COMODATÁRIA se obriga a restituir o bem, considerado normal o desgaste do uso regular do bem e aquele resultante do decurso do tempo, sendo-lhe assegurado o direito ao reembolso das eventuais despesas extraordinárias, na forma do disposto no parágrafo único, da cláusula quinta.</w:t>
      </w:r>
    </w:p>
    <w:p w14:paraId="32E77317" w14:textId="77777777" w:rsidR="00731638" w:rsidRPr="004D65EE" w:rsidRDefault="00731638" w:rsidP="00731638">
      <w:pPr>
        <w:spacing w:line="276" w:lineRule="auto"/>
        <w:rPr>
          <w:rFonts w:ascii="Times New Roman" w:hAnsi="Times New Roman" w:cs="Times New Roman"/>
        </w:rPr>
      </w:pPr>
    </w:p>
    <w:p w14:paraId="74370674"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OITAVA: DOS CASOS OMISSOS</w:t>
      </w:r>
    </w:p>
    <w:p w14:paraId="7DFF8CD1" w14:textId="77777777" w:rsidR="00731638" w:rsidRPr="004D65EE" w:rsidRDefault="00731638" w:rsidP="00731638">
      <w:pPr>
        <w:spacing w:line="276" w:lineRule="auto"/>
        <w:rPr>
          <w:rFonts w:ascii="Times New Roman" w:hAnsi="Times New Roman" w:cs="Times New Roman"/>
        </w:rPr>
      </w:pPr>
    </w:p>
    <w:p w14:paraId="4FCA37B8"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Os casos omissos e quaisquer ajustes que se façam necessários em decorrência do presente contrato serão resolvidos de comum acordo pelas partes e à luz da legislação aplicável, lavrando-se, se necessário, termo aditivo ao contrato.</w:t>
      </w:r>
    </w:p>
    <w:p w14:paraId="1BC8692F" w14:textId="77777777" w:rsidR="00731638" w:rsidRPr="004D65EE" w:rsidRDefault="00731638" w:rsidP="00731638">
      <w:pPr>
        <w:spacing w:line="276" w:lineRule="auto"/>
        <w:rPr>
          <w:rFonts w:ascii="Times New Roman" w:hAnsi="Times New Roman" w:cs="Times New Roman"/>
        </w:rPr>
      </w:pPr>
    </w:p>
    <w:p w14:paraId="7277F3A8"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NONA: DA PUBLICAÇÃO</w:t>
      </w:r>
    </w:p>
    <w:p w14:paraId="7ECB6E16" w14:textId="77777777" w:rsidR="00731638" w:rsidRPr="004D65EE" w:rsidRDefault="00731638" w:rsidP="00731638">
      <w:pPr>
        <w:spacing w:line="276" w:lineRule="auto"/>
        <w:rPr>
          <w:rFonts w:ascii="Times New Roman" w:hAnsi="Times New Roman" w:cs="Times New Roman"/>
        </w:rPr>
      </w:pPr>
    </w:p>
    <w:p w14:paraId="5D4B3E26"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A COMODATÁRIA providenciará a publicação do presente instrumento, em extrato, no Diário Oficial do Estado, dentro de 20 (vinte) dias, contados da data de sua assinatura, ficando condicionada a esta publicação a plena eficácia deste instrumento.</w:t>
      </w:r>
    </w:p>
    <w:p w14:paraId="2A9C10E5" w14:textId="77777777" w:rsidR="00731638" w:rsidRPr="004D65EE" w:rsidRDefault="00731638" w:rsidP="00731638">
      <w:pPr>
        <w:spacing w:line="276" w:lineRule="auto"/>
        <w:rPr>
          <w:rFonts w:ascii="Times New Roman" w:hAnsi="Times New Roman" w:cs="Times New Roman"/>
        </w:rPr>
      </w:pPr>
    </w:p>
    <w:p w14:paraId="4040F9E8" w14:textId="77777777" w:rsidR="00731638" w:rsidRPr="003D62F4" w:rsidRDefault="00731638" w:rsidP="00731638">
      <w:pPr>
        <w:spacing w:line="276" w:lineRule="auto"/>
        <w:rPr>
          <w:rFonts w:ascii="Times New Roman" w:hAnsi="Times New Roman" w:cs="Times New Roman"/>
          <w:b/>
          <w:bCs/>
        </w:rPr>
      </w:pPr>
      <w:r w:rsidRPr="003D62F4">
        <w:rPr>
          <w:rFonts w:ascii="Times New Roman" w:hAnsi="Times New Roman" w:cs="Times New Roman"/>
          <w:b/>
          <w:bCs/>
        </w:rPr>
        <w:t>CLÁUSULA DÉCIMA: DO FORO</w:t>
      </w:r>
    </w:p>
    <w:p w14:paraId="17C01585" w14:textId="77777777" w:rsidR="00731638" w:rsidRPr="004D65EE" w:rsidRDefault="00731638" w:rsidP="00731638">
      <w:pPr>
        <w:spacing w:line="276" w:lineRule="auto"/>
        <w:rPr>
          <w:rFonts w:ascii="Times New Roman" w:hAnsi="Times New Roman" w:cs="Times New Roman"/>
        </w:rPr>
      </w:pPr>
    </w:p>
    <w:p w14:paraId="3F0659CC"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As partes contratantes elegem o Foro da Comarca da Capital do Estado do Rio de Janeiro para dirimir qualquer questão obrigacional oriunda do presente contrato, renunciando expressamente as partes a qualquer outro, por mais especial ou privilegiado que seja.</w:t>
      </w:r>
    </w:p>
    <w:p w14:paraId="71AFAFB6" w14:textId="77777777" w:rsidR="00731638" w:rsidRPr="004D65EE" w:rsidRDefault="00731638" w:rsidP="00731638">
      <w:pPr>
        <w:spacing w:line="276" w:lineRule="auto"/>
        <w:rPr>
          <w:rFonts w:ascii="Times New Roman" w:hAnsi="Times New Roman" w:cs="Times New Roman"/>
        </w:rPr>
      </w:pPr>
    </w:p>
    <w:p w14:paraId="7BF4D9B1"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E por estarem justas e contratadas, as partes, na presença das testemunhas abaixo, assinam o presente contrato, de igual teor e forma.</w:t>
      </w:r>
    </w:p>
    <w:p w14:paraId="7B504FD0" w14:textId="77777777" w:rsidR="00731638" w:rsidRPr="004D65EE" w:rsidRDefault="00731638" w:rsidP="00731638">
      <w:pPr>
        <w:spacing w:line="276" w:lineRule="auto"/>
        <w:rPr>
          <w:rFonts w:ascii="Times New Roman" w:hAnsi="Times New Roman" w:cs="Times New Roman"/>
        </w:rPr>
      </w:pPr>
    </w:p>
    <w:p w14:paraId="5312C9C9" w14:textId="77777777" w:rsidR="00731638" w:rsidRPr="004D65EE" w:rsidRDefault="00731638" w:rsidP="00731638">
      <w:pPr>
        <w:spacing w:line="276" w:lineRule="auto"/>
        <w:rPr>
          <w:rFonts w:ascii="Times New Roman" w:hAnsi="Times New Roman" w:cs="Times New Roman"/>
        </w:rPr>
      </w:pPr>
    </w:p>
    <w:p w14:paraId="12D3FB2A" w14:textId="77777777" w:rsidR="00731638" w:rsidRPr="004D65EE" w:rsidRDefault="00731638" w:rsidP="003D62F4">
      <w:pPr>
        <w:spacing w:line="276" w:lineRule="auto"/>
        <w:jc w:val="center"/>
        <w:rPr>
          <w:rFonts w:ascii="Times New Roman" w:hAnsi="Times New Roman" w:cs="Times New Roman"/>
        </w:rPr>
      </w:pPr>
    </w:p>
    <w:p w14:paraId="6957373F" w14:textId="6D105FEE" w:rsidR="00731638" w:rsidRPr="004D65EE" w:rsidRDefault="00731638" w:rsidP="003D62F4">
      <w:pPr>
        <w:spacing w:line="276" w:lineRule="auto"/>
        <w:jc w:val="center"/>
        <w:rPr>
          <w:rFonts w:ascii="Times New Roman" w:hAnsi="Times New Roman" w:cs="Times New Roman"/>
        </w:rPr>
      </w:pPr>
      <w:r w:rsidRPr="004D65EE">
        <w:rPr>
          <w:rFonts w:ascii="Times New Roman" w:hAnsi="Times New Roman" w:cs="Times New Roman"/>
        </w:rPr>
        <w:t>Rio de Janeiro, em</w:t>
      </w:r>
      <w:r w:rsidR="003D62F4">
        <w:rPr>
          <w:rFonts w:ascii="Times New Roman" w:hAnsi="Times New Roman" w:cs="Times New Roman"/>
        </w:rPr>
        <w:t xml:space="preserve"> __ </w:t>
      </w:r>
      <w:r w:rsidRPr="004D65EE">
        <w:rPr>
          <w:rFonts w:ascii="Times New Roman" w:hAnsi="Times New Roman" w:cs="Times New Roman"/>
        </w:rPr>
        <w:t>de</w:t>
      </w:r>
      <w:r w:rsidR="003D62F4">
        <w:rPr>
          <w:rFonts w:ascii="Times New Roman" w:hAnsi="Times New Roman" w:cs="Times New Roman"/>
        </w:rPr>
        <w:t xml:space="preserve"> _________ </w:t>
      </w:r>
      <w:proofErr w:type="spellStart"/>
      <w:r w:rsidRPr="004D65EE">
        <w:rPr>
          <w:rFonts w:ascii="Times New Roman" w:hAnsi="Times New Roman" w:cs="Times New Roman"/>
        </w:rPr>
        <w:t>de</w:t>
      </w:r>
      <w:proofErr w:type="spellEnd"/>
      <w:r w:rsidRPr="004D65EE">
        <w:rPr>
          <w:rFonts w:ascii="Times New Roman" w:hAnsi="Times New Roman" w:cs="Times New Roman"/>
        </w:rPr>
        <w:t xml:space="preserve"> 2024.</w:t>
      </w:r>
    </w:p>
    <w:p w14:paraId="51EF668B" w14:textId="77777777" w:rsidR="00731638" w:rsidRPr="004D65EE" w:rsidRDefault="00731638" w:rsidP="003D62F4">
      <w:pPr>
        <w:spacing w:line="276" w:lineRule="auto"/>
        <w:jc w:val="center"/>
        <w:rPr>
          <w:rFonts w:ascii="Times New Roman" w:hAnsi="Times New Roman" w:cs="Times New Roman"/>
        </w:rPr>
      </w:pPr>
    </w:p>
    <w:p w14:paraId="683DC998" w14:textId="77777777" w:rsidR="00731638" w:rsidRPr="004D65EE" w:rsidRDefault="00731638" w:rsidP="003D62F4">
      <w:pPr>
        <w:spacing w:line="276" w:lineRule="auto"/>
        <w:jc w:val="center"/>
        <w:rPr>
          <w:rFonts w:ascii="Times New Roman" w:hAnsi="Times New Roman" w:cs="Times New Roman"/>
        </w:rPr>
      </w:pPr>
    </w:p>
    <w:p w14:paraId="256BCA06" w14:textId="4075C15A" w:rsidR="00731638" w:rsidRPr="004D65EE" w:rsidRDefault="003D62F4" w:rsidP="003D62F4">
      <w:pPr>
        <w:spacing w:line="276" w:lineRule="auto"/>
        <w:jc w:val="center"/>
        <w:rPr>
          <w:rFonts w:ascii="Times New Roman" w:hAnsi="Times New Roman" w:cs="Times New Roman"/>
        </w:rPr>
      </w:pPr>
      <w:r>
        <w:rPr>
          <w:rFonts w:ascii="Times New Roman" w:hAnsi="Times New Roman" w:cs="Times New Roman"/>
        </w:rPr>
        <w:t>____________________________________________________________</w:t>
      </w:r>
    </w:p>
    <w:p w14:paraId="3332210C" w14:textId="57BCF3E4" w:rsidR="00731638" w:rsidRPr="004D65EE" w:rsidRDefault="00731638" w:rsidP="003D62F4">
      <w:pPr>
        <w:spacing w:line="276" w:lineRule="auto"/>
        <w:jc w:val="center"/>
        <w:rPr>
          <w:rFonts w:ascii="Times New Roman" w:hAnsi="Times New Roman" w:cs="Times New Roman"/>
        </w:rPr>
      </w:pPr>
      <w:r w:rsidRPr="004D65EE">
        <w:rPr>
          <w:rFonts w:ascii="Times New Roman" w:hAnsi="Times New Roman" w:cs="Times New Roman"/>
        </w:rPr>
        <w:t>UNIVERSIDADE DO ESTADO DO RIO DE JANEIRO</w:t>
      </w:r>
    </w:p>
    <w:p w14:paraId="252A8D2C" w14:textId="77777777" w:rsidR="00731638" w:rsidRPr="004D65EE" w:rsidRDefault="00731638" w:rsidP="003D62F4">
      <w:pPr>
        <w:spacing w:line="276" w:lineRule="auto"/>
        <w:jc w:val="center"/>
        <w:rPr>
          <w:rFonts w:ascii="Times New Roman" w:hAnsi="Times New Roman" w:cs="Times New Roman"/>
        </w:rPr>
      </w:pPr>
    </w:p>
    <w:p w14:paraId="6C769338" w14:textId="6AEFC610" w:rsidR="00731638" w:rsidRPr="004D65EE" w:rsidRDefault="003D62F4" w:rsidP="003D62F4">
      <w:pPr>
        <w:spacing w:line="276" w:lineRule="auto"/>
        <w:jc w:val="center"/>
        <w:rPr>
          <w:rFonts w:ascii="Times New Roman" w:hAnsi="Times New Roman" w:cs="Times New Roman"/>
        </w:rPr>
      </w:pPr>
      <w:r>
        <w:rPr>
          <w:rFonts w:ascii="Times New Roman" w:hAnsi="Times New Roman" w:cs="Times New Roman"/>
        </w:rPr>
        <w:t>___________________________________________________________</w:t>
      </w:r>
    </w:p>
    <w:p w14:paraId="1BFABB10" w14:textId="77777777" w:rsidR="00731638" w:rsidRPr="004D65EE" w:rsidRDefault="00731638" w:rsidP="003D62F4">
      <w:pPr>
        <w:spacing w:line="276" w:lineRule="auto"/>
        <w:jc w:val="center"/>
        <w:rPr>
          <w:rFonts w:ascii="Times New Roman" w:hAnsi="Times New Roman" w:cs="Times New Roman"/>
        </w:rPr>
      </w:pPr>
      <w:r w:rsidRPr="004D65EE">
        <w:rPr>
          <w:rFonts w:ascii="Times New Roman" w:hAnsi="Times New Roman" w:cs="Times New Roman"/>
        </w:rPr>
        <w:t>COMODANTE</w:t>
      </w:r>
    </w:p>
    <w:p w14:paraId="7CE7280E" w14:textId="77777777" w:rsidR="00731638" w:rsidRPr="004D65EE" w:rsidRDefault="00731638" w:rsidP="003D62F4">
      <w:pPr>
        <w:spacing w:line="276" w:lineRule="auto"/>
        <w:jc w:val="center"/>
        <w:rPr>
          <w:rFonts w:ascii="Times New Roman" w:hAnsi="Times New Roman" w:cs="Times New Roman"/>
        </w:rPr>
      </w:pPr>
    </w:p>
    <w:p w14:paraId="4AF899B8" w14:textId="77777777" w:rsidR="00731638" w:rsidRPr="004D65EE" w:rsidRDefault="00731638" w:rsidP="00731638">
      <w:pPr>
        <w:spacing w:line="276" w:lineRule="auto"/>
        <w:rPr>
          <w:rFonts w:ascii="Times New Roman" w:hAnsi="Times New Roman" w:cs="Times New Roman"/>
        </w:rPr>
      </w:pPr>
    </w:p>
    <w:p w14:paraId="3E2E12C4" w14:textId="62151AA9" w:rsidR="00731638" w:rsidRPr="004D65EE" w:rsidRDefault="003D62F4" w:rsidP="00731638">
      <w:pPr>
        <w:spacing w:line="276" w:lineRule="auto"/>
        <w:rPr>
          <w:rFonts w:ascii="Times New Roman" w:hAnsi="Times New Roman" w:cs="Times New Roman"/>
        </w:rPr>
      </w:pPr>
      <w:r>
        <w:rPr>
          <w:rFonts w:ascii="Times New Roman" w:hAnsi="Times New Roman" w:cs="Times New Roman"/>
        </w:rPr>
        <w:t>___________________________________</w:t>
      </w:r>
    </w:p>
    <w:p w14:paraId="0892CAC3" w14:textId="77777777" w:rsidR="00731638" w:rsidRPr="004D65EE" w:rsidRDefault="00731638" w:rsidP="00731638">
      <w:pPr>
        <w:spacing w:line="276" w:lineRule="auto"/>
        <w:rPr>
          <w:rFonts w:ascii="Times New Roman" w:hAnsi="Times New Roman" w:cs="Times New Roman"/>
        </w:rPr>
      </w:pPr>
      <w:r w:rsidRPr="004D65EE">
        <w:rPr>
          <w:rFonts w:ascii="Times New Roman" w:hAnsi="Times New Roman" w:cs="Times New Roman"/>
        </w:rPr>
        <w:t>TESTEMUNHA RG Nº.:</w:t>
      </w:r>
    </w:p>
    <w:p w14:paraId="0279615A" w14:textId="77777777" w:rsidR="00731638" w:rsidRPr="004D65EE" w:rsidRDefault="00731638" w:rsidP="00731638">
      <w:pPr>
        <w:spacing w:line="276" w:lineRule="auto"/>
        <w:rPr>
          <w:rFonts w:ascii="Times New Roman" w:hAnsi="Times New Roman" w:cs="Times New Roman"/>
        </w:rPr>
      </w:pPr>
    </w:p>
    <w:p w14:paraId="05986A41" w14:textId="77777777" w:rsidR="00731638" w:rsidRPr="004D65EE" w:rsidRDefault="00731638" w:rsidP="00731638">
      <w:pPr>
        <w:spacing w:line="276" w:lineRule="auto"/>
        <w:rPr>
          <w:rFonts w:ascii="Times New Roman" w:hAnsi="Times New Roman" w:cs="Times New Roman"/>
        </w:rPr>
      </w:pPr>
    </w:p>
    <w:p w14:paraId="4330E7B4" w14:textId="0FDACB7B" w:rsidR="00731638" w:rsidRPr="004D65EE" w:rsidRDefault="003D62F4" w:rsidP="00731638">
      <w:pPr>
        <w:spacing w:line="276" w:lineRule="auto"/>
        <w:rPr>
          <w:rFonts w:ascii="Times New Roman" w:hAnsi="Times New Roman" w:cs="Times New Roman"/>
        </w:rPr>
      </w:pPr>
      <w:r>
        <w:rPr>
          <w:rFonts w:ascii="Times New Roman" w:hAnsi="Times New Roman" w:cs="Times New Roman"/>
        </w:rPr>
        <w:t>____________________________________</w:t>
      </w:r>
    </w:p>
    <w:p w14:paraId="05A374A0" w14:textId="4026FD32" w:rsidR="00E009C9" w:rsidRPr="00F10486" w:rsidRDefault="00731638" w:rsidP="00F10486">
      <w:pPr>
        <w:spacing w:line="276" w:lineRule="auto"/>
        <w:rPr>
          <w:rFonts w:ascii="Times New Roman" w:hAnsi="Times New Roman" w:cs="Times New Roman"/>
        </w:rPr>
      </w:pPr>
      <w:r w:rsidRPr="004D65EE">
        <w:rPr>
          <w:rFonts w:ascii="Times New Roman" w:hAnsi="Times New Roman" w:cs="Times New Roman"/>
        </w:rPr>
        <w:t>TESTEMUNHA RG Nº.:</w:t>
      </w:r>
    </w:p>
    <w:sectPr w:rsidR="00E009C9" w:rsidRPr="00F10486" w:rsidSect="00456760">
      <w:headerReference w:type="default" r:id="rId59"/>
      <w:footerReference w:type="first" r:id="rId60"/>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967B08" w14:textId="77777777" w:rsidR="006D1B1B" w:rsidRDefault="006D1B1B">
      <w:r>
        <w:separator/>
      </w:r>
    </w:p>
  </w:endnote>
  <w:endnote w:type="continuationSeparator" w:id="0">
    <w:p w14:paraId="64CA6B7E" w14:textId="77777777" w:rsidR="006D1B1B" w:rsidRDefault="006D1B1B">
      <w:r>
        <w:continuationSeparator/>
      </w:r>
    </w:p>
  </w:endnote>
  <w:endnote w:type="continuationNotice" w:id="1">
    <w:p w14:paraId="1992EE93" w14:textId="77777777" w:rsidR="006D1B1B" w:rsidRDefault="006D1B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B840B" w14:textId="77777777" w:rsidR="00F916E8" w:rsidRPr="00B352C4" w:rsidRDefault="00F916E8">
    <w:pPr>
      <w:pStyle w:val="Rodap"/>
      <w:rPr>
        <w:rFonts w:ascii="Arial" w:hAnsi="Arial" w:cs="Arial"/>
        <w:sz w:val="16"/>
        <w:szCs w:val="16"/>
      </w:rPr>
    </w:pPr>
    <w:r w:rsidRPr="00B352C4">
      <w:rPr>
        <w:rFonts w:ascii="Arial" w:hAnsi="Arial" w:cs="Arial"/>
        <w:sz w:val="16"/>
        <w:szCs w:val="16"/>
      </w:rPr>
      <w:t>Minuta padronizada de edital de pregão PGE/RJ – versão dezembro/2023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7607B" w14:textId="77777777" w:rsidR="006D1B1B" w:rsidRDefault="006D1B1B">
      <w:r>
        <w:separator/>
      </w:r>
    </w:p>
  </w:footnote>
  <w:footnote w:type="continuationSeparator" w:id="0">
    <w:p w14:paraId="1D5E9BD2" w14:textId="77777777" w:rsidR="006D1B1B" w:rsidRDefault="006D1B1B">
      <w:r>
        <w:continuationSeparator/>
      </w:r>
    </w:p>
  </w:footnote>
  <w:footnote w:type="continuationNotice" w:id="1">
    <w:p w14:paraId="1961F3EF" w14:textId="77777777" w:rsidR="006D1B1B" w:rsidRDefault="006D1B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F0456" w14:textId="77777777" w:rsidR="00061221" w:rsidRPr="006A2570" w:rsidRDefault="00061221" w:rsidP="00AC5259">
    <w:pPr>
      <w:pStyle w:val="Cabealho"/>
      <w:jc w:val="right"/>
      <w:rPr>
        <w:rFonts w:ascii="Times New Roman" w:hAnsi="Times New Roman" w:cs="Times New Roman"/>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132ECC"/>
    <w:multiLevelType w:val="multilevel"/>
    <w:tmpl w:val="FEE07F3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7F3B66"/>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3B14BDA"/>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9330F99"/>
    <w:multiLevelType w:val="hybridMultilevel"/>
    <w:tmpl w:val="1B0621F8"/>
    <w:lvl w:ilvl="0" w:tplc="CC56986E">
      <w:start w:val="1"/>
      <w:numFmt w:val="lowerLetter"/>
      <w:lvlText w:val="%1)"/>
      <w:lvlJc w:val="left"/>
      <w:pPr>
        <w:tabs>
          <w:tab w:val="num" w:pos="360"/>
        </w:tabs>
        <w:ind w:left="360" w:hanging="360"/>
      </w:pPr>
    </w:lvl>
    <w:lvl w:ilvl="1" w:tplc="04160019">
      <w:start w:val="1"/>
      <w:numFmt w:val="lowerLetter"/>
      <w:lvlText w:val="%2."/>
      <w:lvlJc w:val="left"/>
      <w:pPr>
        <w:tabs>
          <w:tab w:val="num" w:pos="1080"/>
        </w:tabs>
        <w:ind w:left="1080" w:hanging="360"/>
      </w:pPr>
    </w:lvl>
    <w:lvl w:ilvl="2" w:tplc="0416001B">
      <w:start w:val="1"/>
      <w:numFmt w:val="lowerRoman"/>
      <w:lvlText w:val="%3."/>
      <w:lvlJc w:val="right"/>
      <w:pPr>
        <w:tabs>
          <w:tab w:val="num" w:pos="1800"/>
        </w:tabs>
        <w:ind w:left="1800" w:hanging="180"/>
      </w:pPr>
    </w:lvl>
    <w:lvl w:ilvl="3" w:tplc="0416000F">
      <w:start w:val="1"/>
      <w:numFmt w:val="decimal"/>
      <w:lvlText w:val="%4."/>
      <w:lvlJc w:val="left"/>
      <w:pPr>
        <w:tabs>
          <w:tab w:val="num" w:pos="2520"/>
        </w:tabs>
        <w:ind w:left="2520" w:hanging="360"/>
      </w:pPr>
    </w:lvl>
    <w:lvl w:ilvl="4" w:tplc="04160019">
      <w:start w:val="1"/>
      <w:numFmt w:val="lowerLetter"/>
      <w:lvlText w:val="%5."/>
      <w:lvlJc w:val="left"/>
      <w:pPr>
        <w:tabs>
          <w:tab w:val="num" w:pos="3240"/>
        </w:tabs>
        <w:ind w:left="3240" w:hanging="360"/>
      </w:pPr>
    </w:lvl>
    <w:lvl w:ilvl="5" w:tplc="0416001B">
      <w:start w:val="1"/>
      <w:numFmt w:val="lowerRoman"/>
      <w:lvlText w:val="%6."/>
      <w:lvlJc w:val="right"/>
      <w:pPr>
        <w:tabs>
          <w:tab w:val="num" w:pos="3960"/>
        </w:tabs>
        <w:ind w:left="3960" w:hanging="180"/>
      </w:pPr>
    </w:lvl>
    <w:lvl w:ilvl="6" w:tplc="0416000F">
      <w:start w:val="1"/>
      <w:numFmt w:val="decimal"/>
      <w:lvlText w:val="%7."/>
      <w:lvlJc w:val="left"/>
      <w:pPr>
        <w:tabs>
          <w:tab w:val="num" w:pos="4680"/>
        </w:tabs>
        <w:ind w:left="4680" w:hanging="360"/>
      </w:pPr>
    </w:lvl>
    <w:lvl w:ilvl="7" w:tplc="04160019">
      <w:start w:val="1"/>
      <w:numFmt w:val="lowerLetter"/>
      <w:lvlText w:val="%8."/>
      <w:lvlJc w:val="left"/>
      <w:pPr>
        <w:tabs>
          <w:tab w:val="num" w:pos="5400"/>
        </w:tabs>
        <w:ind w:left="5400" w:hanging="360"/>
      </w:pPr>
    </w:lvl>
    <w:lvl w:ilvl="8" w:tplc="0416001B">
      <w:start w:val="1"/>
      <w:numFmt w:val="lowerRoman"/>
      <w:lvlText w:val="%9."/>
      <w:lvlJc w:val="right"/>
      <w:pPr>
        <w:tabs>
          <w:tab w:val="num" w:pos="6120"/>
        </w:tabs>
        <w:ind w:left="6120" w:hanging="180"/>
      </w:pPr>
    </w:lvl>
  </w:abstractNum>
  <w:abstractNum w:abstractNumId="5" w15:restartNumberingAfterBreak="0">
    <w:nsid w:val="0B4034B1"/>
    <w:multiLevelType w:val="hybridMultilevel"/>
    <w:tmpl w:val="2026DD56"/>
    <w:lvl w:ilvl="0" w:tplc="04160017">
      <w:start w:val="1"/>
      <w:numFmt w:val="lowerLetter"/>
      <w:lvlText w:val="%1)"/>
      <w:lvlJc w:val="left"/>
      <w:pPr>
        <w:ind w:left="1429" w:hanging="360"/>
      </w:pPr>
      <w:rPr>
        <w:rFonts w:hint="default"/>
        <w:b/>
        <w:bCs w:val="0"/>
      </w:rPr>
    </w:lvl>
    <w:lvl w:ilvl="1" w:tplc="67AE0BD2">
      <w:start w:val="1"/>
      <w:numFmt w:val="lowerLetter"/>
      <w:lvlText w:val="%2)"/>
      <w:lvlJc w:val="left"/>
      <w:pPr>
        <w:ind w:left="2494" w:hanging="705"/>
      </w:pPr>
      <w:rPr>
        <w:rFonts w:hint="default"/>
      </w:r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 w15:restartNumberingAfterBreak="0">
    <w:nsid w:val="0C70586A"/>
    <w:multiLevelType w:val="hybridMultilevel"/>
    <w:tmpl w:val="66DA4CA8"/>
    <w:lvl w:ilvl="0" w:tplc="FFFFFFFF">
      <w:start w:val="1"/>
      <w:numFmt w:val="lowerLetter"/>
      <w:lvlText w:val="%1)"/>
      <w:lvlJc w:val="left"/>
      <w:pPr>
        <w:ind w:left="360" w:hanging="360"/>
      </w:pPr>
      <w:rPr>
        <w:rFonts w:hint="default"/>
        <w:b w:val="0"/>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15516C19"/>
    <w:multiLevelType w:val="hybridMultilevel"/>
    <w:tmpl w:val="D5780C58"/>
    <w:lvl w:ilvl="0" w:tplc="25267870">
      <w:start w:val="1"/>
      <w:numFmt w:val="lowerLetter"/>
      <w:lvlText w:val="%1)"/>
      <w:lvlJc w:val="left"/>
      <w:pPr>
        <w:ind w:left="1129" w:hanging="4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8" w15:restartNumberingAfterBreak="0">
    <w:nsid w:val="1CEB25D9"/>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D297193"/>
    <w:multiLevelType w:val="multilevel"/>
    <w:tmpl w:val="A3B2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71B6DA70"/>
    <w:lvl w:ilvl="0">
      <w:start w:val="1"/>
      <w:numFmt w:val="decimal"/>
      <w:pStyle w:val="Nivel01"/>
      <w:lvlText w:val="%1."/>
      <w:lvlJc w:val="left"/>
      <w:pPr>
        <w:ind w:left="360" w:hanging="360"/>
      </w:pPr>
      <w:rPr>
        <w:rFonts w:ascii="Times New Roman" w:hAnsi="Times New Roman" w:cs="Times New Roman" w:hint="default"/>
        <w:b/>
        <w:sz w:val="24"/>
        <w:szCs w:val="24"/>
      </w:rPr>
    </w:lvl>
    <w:lvl w:ilvl="1">
      <w:start w:val="1"/>
      <w:numFmt w:val="decimal"/>
      <w:pStyle w:val="Nivel2"/>
      <w:lvlText w:val="%1.%2."/>
      <w:lvlJc w:val="left"/>
      <w:pPr>
        <w:ind w:left="432"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2491" w:hanging="648"/>
      </w:pPr>
      <w:rPr>
        <w:b/>
        <w:b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E67A5E"/>
    <w:multiLevelType w:val="hybridMultilevel"/>
    <w:tmpl w:val="AEF8E6E2"/>
    <w:lvl w:ilvl="0" w:tplc="956258C2">
      <w:start w:val="1"/>
      <w:numFmt w:val="decimal"/>
      <w:lvlText w:val="5.11.4.%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24FC06B4"/>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2DA4226B"/>
    <w:multiLevelType w:val="hybridMultilevel"/>
    <w:tmpl w:val="38CC590A"/>
    <w:lvl w:ilvl="0" w:tplc="04160017">
      <w:start w:val="1"/>
      <w:numFmt w:val="lowerLetter"/>
      <w:lvlText w:val="%1)"/>
      <w:lvlJc w:val="left"/>
      <w:pPr>
        <w:ind w:left="927" w:hanging="360"/>
      </w:p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EBF196A"/>
    <w:multiLevelType w:val="hybridMultilevel"/>
    <w:tmpl w:val="3C7A7DA4"/>
    <w:lvl w:ilvl="0" w:tplc="D180979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6970229"/>
    <w:multiLevelType w:val="hybridMultilevel"/>
    <w:tmpl w:val="21E22046"/>
    <w:lvl w:ilvl="0" w:tplc="04160017">
      <w:start w:val="1"/>
      <w:numFmt w:val="lowerLetter"/>
      <w:lvlText w:val="%1)"/>
      <w:lvlJc w:val="lef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37C711BC"/>
    <w:multiLevelType w:val="hybridMultilevel"/>
    <w:tmpl w:val="914C9648"/>
    <w:lvl w:ilvl="0" w:tplc="E22E9162">
      <w:start w:val="1"/>
      <w:numFmt w:val="decimal"/>
      <w:lvlText w:val="2.13.1.%1."/>
      <w:lvlJc w:val="left"/>
      <w:pPr>
        <w:ind w:left="927" w:hanging="360"/>
      </w:pPr>
      <w:rPr>
        <w:rFonts w:hint="default"/>
        <w:b/>
        <w:color w:val="auto"/>
      </w:rPr>
    </w:lvl>
    <w:lvl w:ilvl="1" w:tplc="04160017">
      <w:start w:val="1"/>
      <w:numFmt w:val="lowerLetter"/>
      <w:lvlText w:val="%2)"/>
      <w:lvlJc w:val="left"/>
      <w:pPr>
        <w:ind w:left="926"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3A3241B4"/>
    <w:multiLevelType w:val="hybridMultilevel"/>
    <w:tmpl w:val="9376B3FE"/>
    <w:lvl w:ilvl="0" w:tplc="0416000F">
      <w:start w:val="1"/>
      <w:numFmt w:val="decimal"/>
      <w:lvlText w:val="%1."/>
      <w:lvlJc w:val="left"/>
      <w:pPr>
        <w:tabs>
          <w:tab w:val="num" w:pos="360"/>
        </w:tabs>
        <w:ind w:left="360" w:hanging="360"/>
      </w:pPr>
    </w:lvl>
    <w:lvl w:ilvl="1" w:tplc="04160019">
      <w:start w:val="1"/>
      <w:numFmt w:val="lowerLetter"/>
      <w:lvlText w:val="%2."/>
      <w:lvlJc w:val="left"/>
      <w:pPr>
        <w:tabs>
          <w:tab w:val="num" w:pos="1080"/>
        </w:tabs>
        <w:ind w:left="1080" w:hanging="360"/>
      </w:pPr>
    </w:lvl>
    <w:lvl w:ilvl="2" w:tplc="0416001B">
      <w:start w:val="1"/>
      <w:numFmt w:val="lowerRoman"/>
      <w:lvlText w:val="%3."/>
      <w:lvlJc w:val="right"/>
      <w:pPr>
        <w:tabs>
          <w:tab w:val="num" w:pos="1800"/>
        </w:tabs>
        <w:ind w:left="1800" w:hanging="180"/>
      </w:pPr>
    </w:lvl>
    <w:lvl w:ilvl="3" w:tplc="0416000F">
      <w:start w:val="1"/>
      <w:numFmt w:val="decimal"/>
      <w:lvlText w:val="%4."/>
      <w:lvlJc w:val="left"/>
      <w:pPr>
        <w:tabs>
          <w:tab w:val="num" w:pos="2520"/>
        </w:tabs>
        <w:ind w:left="2520" w:hanging="360"/>
      </w:pPr>
    </w:lvl>
    <w:lvl w:ilvl="4" w:tplc="04160019">
      <w:start w:val="1"/>
      <w:numFmt w:val="lowerLetter"/>
      <w:lvlText w:val="%5."/>
      <w:lvlJc w:val="left"/>
      <w:pPr>
        <w:tabs>
          <w:tab w:val="num" w:pos="3240"/>
        </w:tabs>
        <w:ind w:left="3240" w:hanging="360"/>
      </w:pPr>
    </w:lvl>
    <w:lvl w:ilvl="5" w:tplc="0416001B">
      <w:start w:val="1"/>
      <w:numFmt w:val="lowerRoman"/>
      <w:lvlText w:val="%6."/>
      <w:lvlJc w:val="right"/>
      <w:pPr>
        <w:tabs>
          <w:tab w:val="num" w:pos="3960"/>
        </w:tabs>
        <w:ind w:left="3960" w:hanging="180"/>
      </w:pPr>
    </w:lvl>
    <w:lvl w:ilvl="6" w:tplc="0416000F">
      <w:start w:val="1"/>
      <w:numFmt w:val="decimal"/>
      <w:lvlText w:val="%7."/>
      <w:lvlJc w:val="left"/>
      <w:pPr>
        <w:tabs>
          <w:tab w:val="num" w:pos="4680"/>
        </w:tabs>
        <w:ind w:left="4680" w:hanging="360"/>
      </w:pPr>
    </w:lvl>
    <w:lvl w:ilvl="7" w:tplc="04160019">
      <w:start w:val="1"/>
      <w:numFmt w:val="lowerLetter"/>
      <w:lvlText w:val="%8."/>
      <w:lvlJc w:val="left"/>
      <w:pPr>
        <w:tabs>
          <w:tab w:val="num" w:pos="5400"/>
        </w:tabs>
        <w:ind w:left="5400" w:hanging="360"/>
      </w:pPr>
    </w:lvl>
    <w:lvl w:ilvl="8" w:tplc="0416001B">
      <w:start w:val="1"/>
      <w:numFmt w:val="lowerRoman"/>
      <w:lvlText w:val="%9."/>
      <w:lvlJc w:val="right"/>
      <w:pPr>
        <w:tabs>
          <w:tab w:val="num" w:pos="6120"/>
        </w:tabs>
        <w:ind w:left="6120" w:hanging="180"/>
      </w:pPr>
    </w:lvl>
  </w:abstractNum>
  <w:abstractNum w:abstractNumId="20" w15:restartNumberingAfterBreak="0">
    <w:nsid w:val="3D356235"/>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B7318A"/>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2EB7EE7"/>
    <w:multiLevelType w:val="multilevel"/>
    <w:tmpl w:val="7BF8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pStyle w:val="itemxxx"/>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CC3A9E"/>
    <w:multiLevelType w:val="hybridMultilevel"/>
    <w:tmpl w:val="A07AD8B2"/>
    <w:lvl w:ilvl="0" w:tplc="D1809798">
      <w:start w:val="1"/>
      <w:numFmt w:val="lowerLetter"/>
      <w:lvlText w:val="%1)"/>
      <w:lvlJc w:val="left"/>
      <w:pPr>
        <w:ind w:left="1069" w:hanging="360"/>
      </w:pPr>
      <w:rPr>
        <w:rFonts w:hint="default"/>
      </w:rPr>
    </w:lvl>
    <w:lvl w:ilvl="1" w:tplc="A4FE3038">
      <w:numFmt w:val="bullet"/>
      <w:lvlText w:val="·"/>
      <w:lvlJc w:val="left"/>
      <w:pPr>
        <w:ind w:left="1789" w:hanging="360"/>
      </w:pPr>
      <w:rPr>
        <w:rFonts w:ascii="Times New Roman" w:eastAsia="Times New Roman" w:hAnsi="Times New Roman" w:cs="Times New Roman" w:hint="default"/>
      </w:r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44FF1A6E"/>
    <w:multiLevelType w:val="hybridMultilevel"/>
    <w:tmpl w:val="49CC82C2"/>
    <w:lvl w:ilvl="0" w:tplc="5678AD68">
      <w:start w:val="1"/>
      <w:numFmt w:val="bullet"/>
      <w:lvlText w:val="-"/>
      <w:lvlJc w:val="left"/>
      <w:pPr>
        <w:ind w:left="417" w:hanging="360"/>
      </w:pPr>
      <w:rPr>
        <w:rFonts w:ascii="Arial" w:hAnsi="Arial" w:cs="Times New Roman" w:hint="default"/>
      </w:rPr>
    </w:lvl>
    <w:lvl w:ilvl="1" w:tplc="04160003">
      <w:start w:val="1"/>
      <w:numFmt w:val="bullet"/>
      <w:lvlText w:val="o"/>
      <w:lvlJc w:val="left"/>
      <w:pPr>
        <w:ind w:left="1137" w:hanging="360"/>
      </w:pPr>
      <w:rPr>
        <w:rFonts w:ascii="Courier New" w:hAnsi="Courier New" w:cs="Courier New" w:hint="default"/>
      </w:rPr>
    </w:lvl>
    <w:lvl w:ilvl="2" w:tplc="04160005">
      <w:start w:val="1"/>
      <w:numFmt w:val="bullet"/>
      <w:lvlText w:val=""/>
      <w:lvlJc w:val="left"/>
      <w:pPr>
        <w:ind w:left="1857" w:hanging="360"/>
      </w:pPr>
      <w:rPr>
        <w:rFonts w:ascii="Wingdings" w:hAnsi="Wingdings" w:hint="default"/>
      </w:rPr>
    </w:lvl>
    <w:lvl w:ilvl="3" w:tplc="04160001">
      <w:start w:val="1"/>
      <w:numFmt w:val="bullet"/>
      <w:lvlText w:val=""/>
      <w:lvlJc w:val="left"/>
      <w:pPr>
        <w:ind w:left="2577" w:hanging="360"/>
      </w:pPr>
      <w:rPr>
        <w:rFonts w:ascii="Symbol" w:hAnsi="Symbol" w:hint="default"/>
      </w:rPr>
    </w:lvl>
    <w:lvl w:ilvl="4" w:tplc="04160003">
      <w:start w:val="1"/>
      <w:numFmt w:val="bullet"/>
      <w:lvlText w:val="o"/>
      <w:lvlJc w:val="left"/>
      <w:pPr>
        <w:ind w:left="3297" w:hanging="360"/>
      </w:pPr>
      <w:rPr>
        <w:rFonts w:ascii="Courier New" w:hAnsi="Courier New" w:cs="Courier New" w:hint="default"/>
      </w:rPr>
    </w:lvl>
    <w:lvl w:ilvl="5" w:tplc="04160005">
      <w:start w:val="1"/>
      <w:numFmt w:val="bullet"/>
      <w:lvlText w:val=""/>
      <w:lvlJc w:val="left"/>
      <w:pPr>
        <w:ind w:left="4017" w:hanging="360"/>
      </w:pPr>
      <w:rPr>
        <w:rFonts w:ascii="Wingdings" w:hAnsi="Wingdings" w:hint="default"/>
      </w:rPr>
    </w:lvl>
    <w:lvl w:ilvl="6" w:tplc="04160001">
      <w:start w:val="1"/>
      <w:numFmt w:val="bullet"/>
      <w:lvlText w:val=""/>
      <w:lvlJc w:val="left"/>
      <w:pPr>
        <w:ind w:left="4737" w:hanging="360"/>
      </w:pPr>
      <w:rPr>
        <w:rFonts w:ascii="Symbol" w:hAnsi="Symbol" w:hint="default"/>
      </w:rPr>
    </w:lvl>
    <w:lvl w:ilvl="7" w:tplc="04160003">
      <w:start w:val="1"/>
      <w:numFmt w:val="bullet"/>
      <w:lvlText w:val="o"/>
      <w:lvlJc w:val="left"/>
      <w:pPr>
        <w:ind w:left="5457" w:hanging="360"/>
      </w:pPr>
      <w:rPr>
        <w:rFonts w:ascii="Courier New" w:hAnsi="Courier New" w:cs="Courier New" w:hint="default"/>
      </w:rPr>
    </w:lvl>
    <w:lvl w:ilvl="8" w:tplc="04160005">
      <w:start w:val="1"/>
      <w:numFmt w:val="bullet"/>
      <w:lvlText w:val=""/>
      <w:lvlJc w:val="left"/>
      <w:pPr>
        <w:ind w:left="6177" w:hanging="360"/>
      </w:pPr>
      <w:rPr>
        <w:rFonts w:ascii="Wingdings" w:hAnsi="Wingdings" w:hint="default"/>
      </w:rPr>
    </w:lvl>
  </w:abstractNum>
  <w:abstractNum w:abstractNumId="26" w15:restartNumberingAfterBreak="0">
    <w:nsid w:val="4B123E5D"/>
    <w:multiLevelType w:val="multilevel"/>
    <w:tmpl w:val="984074C4"/>
    <w:lvl w:ilvl="0">
      <w:start w:val="9"/>
      <w:numFmt w:val="decimal"/>
      <w:lvlText w:val="%1"/>
      <w:lvlJc w:val="left"/>
      <w:pPr>
        <w:ind w:left="435" w:hanging="435"/>
      </w:pPr>
      <w:rPr>
        <w:rFonts w:hint="default"/>
        <w:color w:val="000000"/>
      </w:rPr>
    </w:lvl>
    <w:lvl w:ilvl="1">
      <w:start w:val="1"/>
      <w:numFmt w:val="decimal"/>
      <w:lvlText w:val="%1.%2"/>
      <w:lvlJc w:val="left"/>
      <w:pPr>
        <w:ind w:left="506" w:hanging="435"/>
      </w:pPr>
      <w:rPr>
        <w:rFonts w:hint="default"/>
        <w:color w:val="000000"/>
      </w:rPr>
    </w:lvl>
    <w:lvl w:ilvl="2">
      <w:start w:val="3"/>
      <w:numFmt w:val="decimal"/>
      <w:lvlText w:val="%1.%2.%3"/>
      <w:lvlJc w:val="left"/>
      <w:pPr>
        <w:ind w:left="862" w:hanging="720"/>
      </w:pPr>
      <w:rPr>
        <w:rFonts w:hint="default"/>
        <w:b/>
        <w:bCs/>
        <w:color w:val="000000"/>
      </w:rPr>
    </w:lvl>
    <w:lvl w:ilvl="3">
      <w:start w:val="1"/>
      <w:numFmt w:val="decimal"/>
      <w:lvlText w:val="%1.%2.%3.%4"/>
      <w:lvlJc w:val="left"/>
      <w:pPr>
        <w:ind w:left="933" w:hanging="720"/>
      </w:pPr>
      <w:rPr>
        <w:rFonts w:hint="default"/>
        <w:color w:val="000000"/>
      </w:rPr>
    </w:lvl>
    <w:lvl w:ilvl="4">
      <w:start w:val="1"/>
      <w:numFmt w:val="decimal"/>
      <w:lvlText w:val="%1.%2.%3.%4.%5"/>
      <w:lvlJc w:val="left"/>
      <w:pPr>
        <w:ind w:left="1364" w:hanging="1080"/>
      </w:pPr>
      <w:rPr>
        <w:rFonts w:hint="default"/>
        <w:color w:val="000000"/>
      </w:rPr>
    </w:lvl>
    <w:lvl w:ilvl="5">
      <w:start w:val="1"/>
      <w:numFmt w:val="decimal"/>
      <w:lvlText w:val="%1.%2.%3.%4.%5.%6"/>
      <w:lvlJc w:val="left"/>
      <w:pPr>
        <w:ind w:left="1435" w:hanging="1080"/>
      </w:pPr>
      <w:rPr>
        <w:rFonts w:hint="default"/>
        <w:color w:val="000000"/>
      </w:rPr>
    </w:lvl>
    <w:lvl w:ilvl="6">
      <w:start w:val="1"/>
      <w:numFmt w:val="decimal"/>
      <w:lvlText w:val="%1.%2.%3.%4.%5.%6.%7"/>
      <w:lvlJc w:val="left"/>
      <w:pPr>
        <w:ind w:left="1866" w:hanging="1440"/>
      </w:pPr>
      <w:rPr>
        <w:rFonts w:hint="default"/>
        <w:color w:val="000000"/>
      </w:rPr>
    </w:lvl>
    <w:lvl w:ilvl="7">
      <w:start w:val="1"/>
      <w:numFmt w:val="decimal"/>
      <w:lvlText w:val="%1.%2.%3.%4.%5.%6.%7.%8"/>
      <w:lvlJc w:val="left"/>
      <w:pPr>
        <w:ind w:left="1937" w:hanging="1440"/>
      </w:pPr>
      <w:rPr>
        <w:rFonts w:hint="default"/>
        <w:color w:val="000000"/>
      </w:rPr>
    </w:lvl>
    <w:lvl w:ilvl="8">
      <w:start w:val="1"/>
      <w:numFmt w:val="decimal"/>
      <w:lvlText w:val="%1.%2.%3.%4.%5.%6.%7.%8.%9"/>
      <w:lvlJc w:val="left"/>
      <w:pPr>
        <w:ind w:left="2368" w:hanging="1800"/>
      </w:pPr>
      <w:rPr>
        <w:rFonts w:hint="default"/>
        <w:color w:val="000000"/>
      </w:rPr>
    </w:lvl>
  </w:abstractNum>
  <w:abstractNum w:abstractNumId="27" w15:restartNumberingAfterBreak="0">
    <w:nsid w:val="4C8541B3"/>
    <w:multiLevelType w:val="hybridMultilevel"/>
    <w:tmpl w:val="5446768C"/>
    <w:lvl w:ilvl="0" w:tplc="04160017">
      <w:start w:val="1"/>
      <w:numFmt w:val="lowerLetter"/>
      <w:lvlText w:val="%1)"/>
      <w:lvlJc w:val="lef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8" w15:restartNumberingAfterBreak="0">
    <w:nsid w:val="4CAF18DF"/>
    <w:multiLevelType w:val="hybridMultilevel"/>
    <w:tmpl w:val="DC182852"/>
    <w:lvl w:ilvl="0" w:tplc="9044F238">
      <w:start w:val="1"/>
      <w:numFmt w:val="lowerRoman"/>
      <w:lvlText w:val="%1)"/>
      <w:lvlJc w:val="righ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734341D"/>
    <w:multiLevelType w:val="hybridMultilevel"/>
    <w:tmpl w:val="7A60201E"/>
    <w:lvl w:ilvl="0" w:tplc="83527E80">
      <w:start w:val="1"/>
      <w:numFmt w:val="decimal"/>
      <w:lvlText w:val="b.%1)"/>
      <w:lvlJc w:val="left"/>
      <w:pPr>
        <w:ind w:left="1429" w:hanging="360"/>
      </w:pPr>
      <w:rPr>
        <w:rFonts w:hint="default"/>
        <w:b w:val="0"/>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1" w15:restartNumberingAfterBreak="0">
    <w:nsid w:val="578F50E8"/>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E7C0135"/>
    <w:multiLevelType w:val="hybridMultilevel"/>
    <w:tmpl w:val="880238F6"/>
    <w:lvl w:ilvl="0" w:tplc="B42A528C">
      <w:start w:val="1"/>
      <w:numFmt w:val="upperRoman"/>
      <w:lvlText w:val="%1 -"/>
      <w:lvlJc w:val="left"/>
      <w:pPr>
        <w:ind w:left="720" w:hanging="360"/>
      </w:pPr>
      <w:rPr>
        <w:rFonts w:hint="default"/>
        <w:b w:val="0"/>
        <w:bCs/>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80211F"/>
    <w:multiLevelType w:val="hybridMultilevel"/>
    <w:tmpl w:val="47AAC690"/>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6134422B"/>
    <w:multiLevelType w:val="hybridMultilevel"/>
    <w:tmpl w:val="66DA4CA8"/>
    <w:lvl w:ilvl="0" w:tplc="FFFFFFFF">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64607C04"/>
    <w:multiLevelType w:val="hybridMultilevel"/>
    <w:tmpl w:val="99827C7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4AE3982"/>
    <w:multiLevelType w:val="hybridMultilevel"/>
    <w:tmpl w:val="CC2C42A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7" w15:restartNumberingAfterBreak="0">
    <w:nsid w:val="67351BE2"/>
    <w:multiLevelType w:val="hybridMultilevel"/>
    <w:tmpl w:val="EBDAA694"/>
    <w:lvl w:ilvl="0" w:tplc="04160017">
      <w:start w:val="1"/>
      <w:numFmt w:val="lowerLetter"/>
      <w:lvlText w:val="%1)"/>
      <w:lvlJc w:val="left"/>
      <w:pPr>
        <w:ind w:left="1068" w:hanging="360"/>
      </w:p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C681215"/>
    <w:multiLevelType w:val="hybridMultilevel"/>
    <w:tmpl w:val="1CC62568"/>
    <w:lvl w:ilvl="0" w:tplc="38CC3F98">
      <w:start w:val="1"/>
      <w:numFmt w:val="lowerLetter"/>
      <w:lvlText w:val="%1)"/>
      <w:lvlJc w:val="left"/>
      <w:pPr>
        <w:ind w:left="1084" w:hanging="375"/>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0" w15:restartNumberingAfterBreak="0">
    <w:nsid w:val="71452FFF"/>
    <w:multiLevelType w:val="hybridMultilevel"/>
    <w:tmpl w:val="5184C860"/>
    <w:lvl w:ilvl="0" w:tplc="D180979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82E5D89"/>
    <w:multiLevelType w:val="multilevel"/>
    <w:tmpl w:val="1E249514"/>
    <w:lvl w:ilvl="0">
      <w:start w:val="14"/>
      <w:numFmt w:val="decimal"/>
      <w:lvlText w:val="%1"/>
      <w:lvlJc w:val="left"/>
      <w:pPr>
        <w:ind w:left="540" w:hanging="540"/>
      </w:pPr>
      <w:rPr>
        <w:rFonts w:hint="default"/>
      </w:rPr>
    </w:lvl>
    <w:lvl w:ilvl="1">
      <w:start w:val="8"/>
      <w:numFmt w:val="decimal"/>
      <w:lvlText w:val="%1.%2"/>
      <w:lvlJc w:val="left"/>
      <w:pPr>
        <w:ind w:left="1183" w:hanging="540"/>
      </w:pPr>
      <w:rPr>
        <w:rFonts w:hint="default"/>
      </w:rPr>
    </w:lvl>
    <w:lvl w:ilvl="2">
      <w:start w:val="1"/>
      <w:numFmt w:val="decimal"/>
      <w:lvlText w:val="%1.%2.%3"/>
      <w:lvlJc w:val="left"/>
      <w:pPr>
        <w:ind w:left="200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43" w15:restartNumberingAfterBreak="0">
    <w:nsid w:val="7B1C4262"/>
    <w:multiLevelType w:val="hybridMultilevel"/>
    <w:tmpl w:val="8BBE9A5E"/>
    <w:lvl w:ilvl="0" w:tplc="92C63922">
      <w:start w:val="1"/>
      <w:numFmt w:val="decimal"/>
      <w:lvlText w:val="b.%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1648789">
    <w:abstractNumId w:val="10"/>
  </w:num>
  <w:num w:numId="2" w16cid:durableId="1159230356">
    <w:abstractNumId w:val="0"/>
  </w:num>
  <w:num w:numId="3" w16cid:durableId="1378969842">
    <w:abstractNumId w:val="41"/>
  </w:num>
  <w:num w:numId="4" w16cid:durableId="1790736996">
    <w:abstractNumId w:val="44"/>
  </w:num>
  <w:num w:numId="5" w16cid:durableId="578443053">
    <w:abstractNumId w:val="21"/>
  </w:num>
  <w:num w:numId="6" w16cid:durableId="258369855">
    <w:abstractNumId w:val="15"/>
  </w:num>
  <w:num w:numId="7" w16cid:durableId="1684628910">
    <w:abstractNumId w:val="29"/>
  </w:num>
  <w:num w:numId="8" w16cid:durableId="40373887">
    <w:abstractNumId w:val="38"/>
  </w:num>
  <w:num w:numId="9" w16cid:durableId="11868664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5738348">
    <w:abstractNumId w:val="26"/>
  </w:num>
  <w:num w:numId="11" w16cid:durableId="1077481016">
    <w:abstractNumId w:val="42"/>
  </w:num>
  <w:num w:numId="12" w16cid:durableId="6013828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77161518">
    <w:abstractNumId w:val="18"/>
  </w:num>
  <w:num w:numId="14" w16cid:durableId="1187712948">
    <w:abstractNumId w:val="13"/>
  </w:num>
  <w:num w:numId="15" w16cid:durableId="798886998">
    <w:abstractNumId w:val="37"/>
  </w:num>
  <w:num w:numId="16" w16cid:durableId="2030639657">
    <w:abstractNumId w:val="36"/>
  </w:num>
  <w:num w:numId="17" w16cid:durableId="1373572415">
    <w:abstractNumId w:val="17"/>
  </w:num>
  <w:num w:numId="18" w16cid:durableId="1397968573">
    <w:abstractNumId w:val="28"/>
  </w:num>
  <w:num w:numId="19" w16cid:durableId="1611081465">
    <w:abstractNumId w:val="27"/>
  </w:num>
  <w:num w:numId="20" w16cid:durableId="1261454814">
    <w:abstractNumId w:val="30"/>
  </w:num>
  <w:num w:numId="21" w16cid:durableId="310597769">
    <w:abstractNumId w:val="39"/>
  </w:num>
  <w:num w:numId="22" w16cid:durableId="1152869506">
    <w:abstractNumId w:val="14"/>
  </w:num>
  <w:num w:numId="23" w16cid:durableId="742067791">
    <w:abstractNumId w:val="40"/>
  </w:num>
  <w:num w:numId="24" w16cid:durableId="436411451">
    <w:abstractNumId w:val="7"/>
  </w:num>
  <w:num w:numId="25" w16cid:durableId="1200557523">
    <w:abstractNumId w:val="24"/>
  </w:num>
  <w:num w:numId="26" w16cid:durableId="208420880">
    <w:abstractNumId w:val="5"/>
  </w:num>
  <w:num w:numId="27" w16cid:durableId="1570771452">
    <w:abstractNumId w:val="23"/>
  </w:num>
  <w:num w:numId="28" w16cid:durableId="695470404">
    <w:abstractNumId w:val="25"/>
  </w:num>
  <w:num w:numId="29" w16cid:durableId="8105130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2848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0617145">
    <w:abstractNumId w:val="35"/>
  </w:num>
  <w:num w:numId="32" w16cid:durableId="2138138240">
    <w:abstractNumId w:val="33"/>
  </w:num>
  <w:num w:numId="33" w16cid:durableId="166865787">
    <w:abstractNumId w:val="32"/>
  </w:num>
  <w:num w:numId="34" w16cid:durableId="1139760560">
    <w:abstractNumId w:val="3"/>
  </w:num>
  <w:num w:numId="35" w16cid:durableId="2138794320">
    <w:abstractNumId w:val="12"/>
  </w:num>
  <w:num w:numId="36" w16cid:durableId="1655134962">
    <w:abstractNumId w:val="43"/>
  </w:num>
  <w:num w:numId="37" w16cid:durableId="859272876">
    <w:abstractNumId w:val="8"/>
  </w:num>
  <w:num w:numId="38" w16cid:durableId="1913616415">
    <w:abstractNumId w:val="20"/>
  </w:num>
  <w:num w:numId="39" w16cid:durableId="149642463">
    <w:abstractNumId w:val="22"/>
  </w:num>
  <w:num w:numId="40" w16cid:durableId="733701381">
    <w:abstractNumId w:val="31"/>
  </w:num>
  <w:num w:numId="41" w16cid:durableId="973096204">
    <w:abstractNumId w:val="2"/>
  </w:num>
  <w:num w:numId="42" w16cid:durableId="775901526">
    <w:abstractNumId w:val="6"/>
  </w:num>
  <w:num w:numId="43" w16cid:durableId="217328918">
    <w:abstractNumId w:val="34"/>
  </w:num>
  <w:num w:numId="44" w16cid:durableId="1334264117">
    <w:abstractNumId w:val="11"/>
  </w:num>
  <w:num w:numId="45" w16cid:durableId="2049328775">
    <w:abstractNumId w:val="9"/>
  </w:num>
  <w:num w:numId="46" w16cid:durableId="1372917096">
    <w:abstractNumId w:val="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DE5"/>
    <w:rsid w:val="00000E05"/>
    <w:rsid w:val="00001089"/>
    <w:rsid w:val="000010AA"/>
    <w:rsid w:val="000019C6"/>
    <w:rsid w:val="0000236D"/>
    <w:rsid w:val="00003298"/>
    <w:rsid w:val="00003F8B"/>
    <w:rsid w:val="00004C56"/>
    <w:rsid w:val="00004D4F"/>
    <w:rsid w:val="00005901"/>
    <w:rsid w:val="00005A68"/>
    <w:rsid w:val="00005C75"/>
    <w:rsid w:val="00006179"/>
    <w:rsid w:val="00006180"/>
    <w:rsid w:val="00006245"/>
    <w:rsid w:val="000066C8"/>
    <w:rsid w:val="000069B4"/>
    <w:rsid w:val="00006A6B"/>
    <w:rsid w:val="00006F51"/>
    <w:rsid w:val="000070AF"/>
    <w:rsid w:val="00007328"/>
    <w:rsid w:val="000073F3"/>
    <w:rsid w:val="0000756E"/>
    <w:rsid w:val="00007E0D"/>
    <w:rsid w:val="00010C6A"/>
    <w:rsid w:val="00011328"/>
    <w:rsid w:val="00011390"/>
    <w:rsid w:val="000122C1"/>
    <w:rsid w:val="000124BA"/>
    <w:rsid w:val="00012A11"/>
    <w:rsid w:val="00014236"/>
    <w:rsid w:val="0001427F"/>
    <w:rsid w:val="000144DD"/>
    <w:rsid w:val="0001451E"/>
    <w:rsid w:val="00014B1F"/>
    <w:rsid w:val="00014E7A"/>
    <w:rsid w:val="00014FC0"/>
    <w:rsid w:val="00015076"/>
    <w:rsid w:val="0001535D"/>
    <w:rsid w:val="00015651"/>
    <w:rsid w:val="000156E9"/>
    <w:rsid w:val="00015783"/>
    <w:rsid w:val="00015A6E"/>
    <w:rsid w:val="00015D4B"/>
    <w:rsid w:val="0001609E"/>
    <w:rsid w:val="00016EDE"/>
    <w:rsid w:val="0001716E"/>
    <w:rsid w:val="00020C33"/>
    <w:rsid w:val="0002118D"/>
    <w:rsid w:val="000212C9"/>
    <w:rsid w:val="00021486"/>
    <w:rsid w:val="000219F7"/>
    <w:rsid w:val="0002260C"/>
    <w:rsid w:val="0002289A"/>
    <w:rsid w:val="000229B1"/>
    <w:rsid w:val="00022BA7"/>
    <w:rsid w:val="0002306D"/>
    <w:rsid w:val="00023CDD"/>
    <w:rsid w:val="000242C8"/>
    <w:rsid w:val="00024692"/>
    <w:rsid w:val="00025B38"/>
    <w:rsid w:val="00025E06"/>
    <w:rsid w:val="00026A9C"/>
    <w:rsid w:val="00027155"/>
    <w:rsid w:val="00027275"/>
    <w:rsid w:val="000277DE"/>
    <w:rsid w:val="00027855"/>
    <w:rsid w:val="00027933"/>
    <w:rsid w:val="00027A5D"/>
    <w:rsid w:val="00027E2F"/>
    <w:rsid w:val="0003061B"/>
    <w:rsid w:val="00031148"/>
    <w:rsid w:val="000318BA"/>
    <w:rsid w:val="00031DBE"/>
    <w:rsid w:val="00031E06"/>
    <w:rsid w:val="000321F5"/>
    <w:rsid w:val="000322A8"/>
    <w:rsid w:val="00032EA8"/>
    <w:rsid w:val="000335F5"/>
    <w:rsid w:val="00033DA9"/>
    <w:rsid w:val="00033E86"/>
    <w:rsid w:val="000340B8"/>
    <w:rsid w:val="00034A29"/>
    <w:rsid w:val="00034FD6"/>
    <w:rsid w:val="000356E1"/>
    <w:rsid w:val="00035D80"/>
    <w:rsid w:val="00036982"/>
    <w:rsid w:val="00036DF4"/>
    <w:rsid w:val="000370CC"/>
    <w:rsid w:val="000373BF"/>
    <w:rsid w:val="0003743B"/>
    <w:rsid w:val="00037B67"/>
    <w:rsid w:val="00037B74"/>
    <w:rsid w:val="00037C8B"/>
    <w:rsid w:val="00037C97"/>
    <w:rsid w:val="00037CFD"/>
    <w:rsid w:val="00040217"/>
    <w:rsid w:val="00040633"/>
    <w:rsid w:val="000406BA"/>
    <w:rsid w:val="0004076C"/>
    <w:rsid w:val="000408A0"/>
    <w:rsid w:val="00040957"/>
    <w:rsid w:val="00040D0F"/>
    <w:rsid w:val="00041176"/>
    <w:rsid w:val="00041517"/>
    <w:rsid w:val="00041B5D"/>
    <w:rsid w:val="00041F75"/>
    <w:rsid w:val="0004226B"/>
    <w:rsid w:val="00042328"/>
    <w:rsid w:val="00042708"/>
    <w:rsid w:val="00042714"/>
    <w:rsid w:val="00042DB9"/>
    <w:rsid w:val="000438B3"/>
    <w:rsid w:val="00043C5C"/>
    <w:rsid w:val="00043EB1"/>
    <w:rsid w:val="00044685"/>
    <w:rsid w:val="0004478F"/>
    <w:rsid w:val="00044CF4"/>
    <w:rsid w:val="000452C7"/>
    <w:rsid w:val="0004586D"/>
    <w:rsid w:val="0004587A"/>
    <w:rsid w:val="00045EE0"/>
    <w:rsid w:val="00046DDA"/>
    <w:rsid w:val="00047471"/>
    <w:rsid w:val="00047D73"/>
    <w:rsid w:val="00047DBA"/>
    <w:rsid w:val="00050015"/>
    <w:rsid w:val="000501A4"/>
    <w:rsid w:val="000502FB"/>
    <w:rsid w:val="00050712"/>
    <w:rsid w:val="00050CA9"/>
    <w:rsid w:val="00050EA0"/>
    <w:rsid w:val="00051312"/>
    <w:rsid w:val="000514AD"/>
    <w:rsid w:val="00051782"/>
    <w:rsid w:val="0005180E"/>
    <w:rsid w:val="000518EF"/>
    <w:rsid w:val="000518F5"/>
    <w:rsid w:val="00051F02"/>
    <w:rsid w:val="00052048"/>
    <w:rsid w:val="00052664"/>
    <w:rsid w:val="000526DD"/>
    <w:rsid w:val="00052F23"/>
    <w:rsid w:val="00053303"/>
    <w:rsid w:val="00053E65"/>
    <w:rsid w:val="000549ED"/>
    <w:rsid w:val="00055034"/>
    <w:rsid w:val="00055889"/>
    <w:rsid w:val="00055C19"/>
    <w:rsid w:val="00055E8F"/>
    <w:rsid w:val="00055F99"/>
    <w:rsid w:val="00056433"/>
    <w:rsid w:val="000564D1"/>
    <w:rsid w:val="000601F4"/>
    <w:rsid w:val="00060256"/>
    <w:rsid w:val="00060414"/>
    <w:rsid w:val="00060A78"/>
    <w:rsid w:val="00060B91"/>
    <w:rsid w:val="00060E15"/>
    <w:rsid w:val="00060E1B"/>
    <w:rsid w:val="00061221"/>
    <w:rsid w:val="0006125F"/>
    <w:rsid w:val="00061553"/>
    <w:rsid w:val="00061A38"/>
    <w:rsid w:val="00061DA5"/>
    <w:rsid w:val="00061E71"/>
    <w:rsid w:val="0006239C"/>
    <w:rsid w:val="000625C6"/>
    <w:rsid w:val="00062853"/>
    <w:rsid w:val="00062E0E"/>
    <w:rsid w:val="0006303F"/>
    <w:rsid w:val="000633EF"/>
    <w:rsid w:val="00063660"/>
    <w:rsid w:val="0006419C"/>
    <w:rsid w:val="00064A73"/>
    <w:rsid w:val="0006504E"/>
    <w:rsid w:val="000652F6"/>
    <w:rsid w:val="0006537A"/>
    <w:rsid w:val="00065883"/>
    <w:rsid w:val="00065E6A"/>
    <w:rsid w:val="000662C1"/>
    <w:rsid w:val="00066368"/>
    <w:rsid w:val="00066564"/>
    <w:rsid w:val="00066C2F"/>
    <w:rsid w:val="000670EC"/>
    <w:rsid w:val="000671C2"/>
    <w:rsid w:val="000677A2"/>
    <w:rsid w:val="00067B0A"/>
    <w:rsid w:val="0007019A"/>
    <w:rsid w:val="00070375"/>
    <w:rsid w:val="0007075C"/>
    <w:rsid w:val="000709FF"/>
    <w:rsid w:val="00070EA5"/>
    <w:rsid w:val="00070FD8"/>
    <w:rsid w:val="000711D3"/>
    <w:rsid w:val="00071799"/>
    <w:rsid w:val="00071883"/>
    <w:rsid w:val="000725AE"/>
    <w:rsid w:val="00073004"/>
    <w:rsid w:val="00073413"/>
    <w:rsid w:val="00073596"/>
    <w:rsid w:val="00073852"/>
    <w:rsid w:val="00073E63"/>
    <w:rsid w:val="000741E4"/>
    <w:rsid w:val="000756BF"/>
    <w:rsid w:val="000759F9"/>
    <w:rsid w:val="0007625C"/>
    <w:rsid w:val="00076CBC"/>
    <w:rsid w:val="0007709E"/>
    <w:rsid w:val="00077127"/>
    <w:rsid w:val="00077208"/>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24B"/>
    <w:rsid w:val="00091828"/>
    <w:rsid w:val="00091897"/>
    <w:rsid w:val="00091DB8"/>
    <w:rsid w:val="000921E1"/>
    <w:rsid w:val="000923CA"/>
    <w:rsid w:val="00092759"/>
    <w:rsid w:val="00092CA5"/>
    <w:rsid w:val="000935AA"/>
    <w:rsid w:val="00093B86"/>
    <w:rsid w:val="00094191"/>
    <w:rsid w:val="00094321"/>
    <w:rsid w:val="00094790"/>
    <w:rsid w:val="00094A8E"/>
    <w:rsid w:val="00094D55"/>
    <w:rsid w:val="00095652"/>
    <w:rsid w:val="00095A1D"/>
    <w:rsid w:val="00095F0A"/>
    <w:rsid w:val="000967EB"/>
    <w:rsid w:val="00096B41"/>
    <w:rsid w:val="000A0129"/>
    <w:rsid w:val="000A0585"/>
    <w:rsid w:val="000A05E3"/>
    <w:rsid w:val="000A0BAC"/>
    <w:rsid w:val="000A0F29"/>
    <w:rsid w:val="000A102A"/>
    <w:rsid w:val="000A179E"/>
    <w:rsid w:val="000A1A7B"/>
    <w:rsid w:val="000A1B88"/>
    <w:rsid w:val="000A1BEE"/>
    <w:rsid w:val="000A1EAC"/>
    <w:rsid w:val="000A23DA"/>
    <w:rsid w:val="000A3D93"/>
    <w:rsid w:val="000A494B"/>
    <w:rsid w:val="000A498A"/>
    <w:rsid w:val="000A50B2"/>
    <w:rsid w:val="000A5D6C"/>
    <w:rsid w:val="000A5E21"/>
    <w:rsid w:val="000A610B"/>
    <w:rsid w:val="000A674F"/>
    <w:rsid w:val="000A6EF7"/>
    <w:rsid w:val="000A7471"/>
    <w:rsid w:val="000A76B2"/>
    <w:rsid w:val="000A77FC"/>
    <w:rsid w:val="000A7A72"/>
    <w:rsid w:val="000A7A9F"/>
    <w:rsid w:val="000B01DF"/>
    <w:rsid w:val="000B02A1"/>
    <w:rsid w:val="000B0F42"/>
    <w:rsid w:val="000B1534"/>
    <w:rsid w:val="000B1626"/>
    <w:rsid w:val="000B1C01"/>
    <w:rsid w:val="000B226F"/>
    <w:rsid w:val="000B283A"/>
    <w:rsid w:val="000B3B09"/>
    <w:rsid w:val="000B477E"/>
    <w:rsid w:val="000B49DC"/>
    <w:rsid w:val="000B56AB"/>
    <w:rsid w:val="000B604E"/>
    <w:rsid w:val="000B63EB"/>
    <w:rsid w:val="000B651F"/>
    <w:rsid w:val="000B663C"/>
    <w:rsid w:val="000B7542"/>
    <w:rsid w:val="000B7B55"/>
    <w:rsid w:val="000C052F"/>
    <w:rsid w:val="000C05F5"/>
    <w:rsid w:val="000C08E9"/>
    <w:rsid w:val="000C0A7A"/>
    <w:rsid w:val="000C123B"/>
    <w:rsid w:val="000C19BD"/>
    <w:rsid w:val="000C1A8D"/>
    <w:rsid w:val="000C20BD"/>
    <w:rsid w:val="000C21AD"/>
    <w:rsid w:val="000C2C16"/>
    <w:rsid w:val="000C2E00"/>
    <w:rsid w:val="000C32BF"/>
    <w:rsid w:val="000C33F1"/>
    <w:rsid w:val="000C360D"/>
    <w:rsid w:val="000C380A"/>
    <w:rsid w:val="000C3E5F"/>
    <w:rsid w:val="000C40ED"/>
    <w:rsid w:val="000C41CD"/>
    <w:rsid w:val="000C4324"/>
    <w:rsid w:val="000C4759"/>
    <w:rsid w:val="000C4E94"/>
    <w:rsid w:val="000C56DE"/>
    <w:rsid w:val="000C5D14"/>
    <w:rsid w:val="000C6446"/>
    <w:rsid w:val="000C670A"/>
    <w:rsid w:val="000C6CA1"/>
    <w:rsid w:val="000C7B49"/>
    <w:rsid w:val="000C7C70"/>
    <w:rsid w:val="000C7FA6"/>
    <w:rsid w:val="000C7FFC"/>
    <w:rsid w:val="000D017E"/>
    <w:rsid w:val="000D0A2D"/>
    <w:rsid w:val="000D239E"/>
    <w:rsid w:val="000D294B"/>
    <w:rsid w:val="000D2A6B"/>
    <w:rsid w:val="000D2AC3"/>
    <w:rsid w:val="000D2B1C"/>
    <w:rsid w:val="000D348F"/>
    <w:rsid w:val="000D3590"/>
    <w:rsid w:val="000D4159"/>
    <w:rsid w:val="000D4D3E"/>
    <w:rsid w:val="000D5774"/>
    <w:rsid w:val="000D5CAD"/>
    <w:rsid w:val="000D6597"/>
    <w:rsid w:val="000D747F"/>
    <w:rsid w:val="000D76B8"/>
    <w:rsid w:val="000E071F"/>
    <w:rsid w:val="000E0CF5"/>
    <w:rsid w:val="000E15DC"/>
    <w:rsid w:val="000E20A6"/>
    <w:rsid w:val="000E22F4"/>
    <w:rsid w:val="000E238A"/>
    <w:rsid w:val="000E2F19"/>
    <w:rsid w:val="000E31D5"/>
    <w:rsid w:val="000E320E"/>
    <w:rsid w:val="000E3CC6"/>
    <w:rsid w:val="000E3D71"/>
    <w:rsid w:val="000E3F86"/>
    <w:rsid w:val="000E42DE"/>
    <w:rsid w:val="000E4422"/>
    <w:rsid w:val="000E4C1B"/>
    <w:rsid w:val="000E4F8C"/>
    <w:rsid w:val="000E5C58"/>
    <w:rsid w:val="000E5ED5"/>
    <w:rsid w:val="000E610F"/>
    <w:rsid w:val="000E611D"/>
    <w:rsid w:val="000E63FA"/>
    <w:rsid w:val="000E739A"/>
    <w:rsid w:val="000E7EB8"/>
    <w:rsid w:val="000E7F73"/>
    <w:rsid w:val="000F03F6"/>
    <w:rsid w:val="000F0A2E"/>
    <w:rsid w:val="000F104D"/>
    <w:rsid w:val="000F113C"/>
    <w:rsid w:val="000F1290"/>
    <w:rsid w:val="000F1778"/>
    <w:rsid w:val="000F1B0B"/>
    <w:rsid w:val="000F1C1C"/>
    <w:rsid w:val="000F1CCF"/>
    <w:rsid w:val="000F1FFE"/>
    <w:rsid w:val="000F2B66"/>
    <w:rsid w:val="000F2D6D"/>
    <w:rsid w:val="000F397B"/>
    <w:rsid w:val="000F3C28"/>
    <w:rsid w:val="000F4088"/>
    <w:rsid w:val="000F4F96"/>
    <w:rsid w:val="000F5A07"/>
    <w:rsid w:val="000F5E72"/>
    <w:rsid w:val="000F68B7"/>
    <w:rsid w:val="000F792E"/>
    <w:rsid w:val="000F7991"/>
    <w:rsid w:val="001003FA"/>
    <w:rsid w:val="0010044D"/>
    <w:rsid w:val="0010051D"/>
    <w:rsid w:val="00100606"/>
    <w:rsid w:val="00100913"/>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1C6"/>
    <w:rsid w:val="00110305"/>
    <w:rsid w:val="001103FF"/>
    <w:rsid w:val="00110909"/>
    <w:rsid w:val="00111602"/>
    <w:rsid w:val="001116F8"/>
    <w:rsid w:val="00111C8B"/>
    <w:rsid w:val="0011261C"/>
    <w:rsid w:val="00112A6A"/>
    <w:rsid w:val="00112ABD"/>
    <w:rsid w:val="0011358D"/>
    <w:rsid w:val="00113EEB"/>
    <w:rsid w:val="00114C63"/>
    <w:rsid w:val="001153B8"/>
    <w:rsid w:val="00115429"/>
    <w:rsid w:val="0011575E"/>
    <w:rsid w:val="00115C30"/>
    <w:rsid w:val="00116179"/>
    <w:rsid w:val="001165F0"/>
    <w:rsid w:val="00116D83"/>
    <w:rsid w:val="001208D4"/>
    <w:rsid w:val="00120DAD"/>
    <w:rsid w:val="0012102E"/>
    <w:rsid w:val="00121745"/>
    <w:rsid w:val="001219B0"/>
    <w:rsid w:val="00121BF7"/>
    <w:rsid w:val="00121E12"/>
    <w:rsid w:val="0012257F"/>
    <w:rsid w:val="00122C50"/>
    <w:rsid w:val="00122CF4"/>
    <w:rsid w:val="00122F05"/>
    <w:rsid w:val="00123693"/>
    <w:rsid w:val="0012372F"/>
    <w:rsid w:val="001243BC"/>
    <w:rsid w:val="00124736"/>
    <w:rsid w:val="00124990"/>
    <w:rsid w:val="00124A4C"/>
    <w:rsid w:val="00124A63"/>
    <w:rsid w:val="00124F89"/>
    <w:rsid w:val="00124FB7"/>
    <w:rsid w:val="00125A7B"/>
    <w:rsid w:val="00125AF2"/>
    <w:rsid w:val="00125CCF"/>
    <w:rsid w:val="001260FD"/>
    <w:rsid w:val="00126739"/>
    <w:rsid w:val="00126D51"/>
    <w:rsid w:val="0012731E"/>
    <w:rsid w:val="0012744D"/>
    <w:rsid w:val="001274AB"/>
    <w:rsid w:val="00127AAA"/>
    <w:rsid w:val="00127D78"/>
    <w:rsid w:val="00127DCD"/>
    <w:rsid w:val="00130039"/>
    <w:rsid w:val="001304C0"/>
    <w:rsid w:val="001305E6"/>
    <w:rsid w:val="001305EC"/>
    <w:rsid w:val="00130737"/>
    <w:rsid w:val="00130BEE"/>
    <w:rsid w:val="0013116C"/>
    <w:rsid w:val="001313EA"/>
    <w:rsid w:val="001315F2"/>
    <w:rsid w:val="0013201C"/>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1E2"/>
    <w:rsid w:val="00137B88"/>
    <w:rsid w:val="00137BE7"/>
    <w:rsid w:val="00137F60"/>
    <w:rsid w:val="0014004B"/>
    <w:rsid w:val="001400AB"/>
    <w:rsid w:val="00140584"/>
    <w:rsid w:val="00140A41"/>
    <w:rsid w:val="00140C04"/>
    <w:rsid w:val="00141189"/>
    <w:rsid w:val="00141302"/>
    <w:rsid w:val="001414AC"/>
    <w:rsid w:val="001419CD"/>
    <w:rsid w:val="001419EE"/>
    <w:rsid w:val="00142B67"/>
    <w:rsid w:val="00142E78"/>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479E0"/>
    <w:rsid w:val="00150295"/>
    <w:rsid w:val="001503BE"/>
    <w:rsid w:val="001516EA"/>
    <w:rsid w:val="0015172D"/>
    <w:rsid w:val="0015394F"/>
    <w:rsid w:val="00153E25"/>
    <w:rsid w:val="00154505"/>
    <w:rsid w:val="00154B86"/>
    <w:rsid w:val="00154BF4"/>
    <w:rsid w:val="00155D25"/>
    <w:rsid w:val="001562A8"/>
    <w:rsid w:val="00156349"/>
    <w:rsid w:val="0015635D"/>
    <w:rsid w:val="001565DA"/>
    <w:rsid w:val="0015684D"/>
    <w:rsid w:val="00156C74"/>
    <w:rsid w:val="00156E90"/>
    <w:rsid w:val="001574DD"/>
    <w:rsid w:val="00157D8E"/>
    <w:rsid w:val="00160549"/>
    <w:rsid w:val="00160602"/>
    <w:rsid w:val="001608E4"/>
    <w:rsid w:val="00160BBD"/>
    <w:rsid w:val="00160D9F"/>
    <w:rsid w:val="00160DA4"/>
    <w:rsid w:val="00162168"/>
    <w:rsid w:val="00162645"/>
    <w:rsid w:val="001627A9"/>
    <w:rsid w:val="00163071"/>
    <w:rsid w:val="001639E7"/>
    <w:rsid w:val="00163ABA"/>
    <w:rsid w:val="00164164"/>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A78"/>
    <w:rsid w:val="00170CE1"/>
    <w:rsid w:val="00170D49"/>
    <w:rsid w:val="00171A80"/>
    <w:rsid w:val="001723DF"/>
    <w:rsid w:val="001724A4"/>
    <w:rsid w:val="0017284B"/>
    <w:rsid w:val="00172855"/>
    <w:rsid w:val="00172872"/>
    <w:rsid w:val="00172A0F"/>
    <w:rsid w:val="0017326E"/>
    <w:rsid w:val="00173540"/>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AEF"/>
    <w:rsid w:val="00181E1F"/>
    <w:rsid w:val="00181ECE"/>
    <w:rsid w:val="00181F1C"/>
    <w:rsid w:val="0018218A"/>
    <w:rsid w:val="001825A9"/>
    <w:rsid w:val="00182912"/>
    <w:rsid w:val="00182EF4"/>
    <w:rsid w:val="0018388F"/>
    <w:rsid w:val="00184086"/>
    <w:rsid w:val="001841A0"/>
    <w:rsid w:val="001842A6"/>
    <w:rsid w:val="00184618"/>
    <w:rsid w:val="00184849"/>
    <w:rsid w:val="00184919"/>
    <w:rsid w:val="00184E7C"/>
    <w:rsid w:val="00185F3B"/>
    <w:rsid w:val="0018613B"/>
    <w:rsid w:val="001867EC"/>
    <w:rsid w:val="001878E8"/>
    <w:rsid w:val="001904A8"/>
    <w:rsid w:val="00191087"/>
    <w:rsid w:val="00191140"/>
    <w:rsid w:val="001916AA"/>
    <w:rsid w:val="00191E21"/>
    <w:rsid w:val="001935E5"/>
    <w:rsid w:val="001937C4"/>
    <w:rsid w:val="00194118"/>
    <w:rsid w:val="00194866"/>
    <w:rsid w:val="00194F7C"/>
    <w:rsid w:val="00195887"/>
    <w:rsid w:val="001959DA"/>
    <w:rsid w:val="001969C8"/>
    <w:rsid w:val="00196A4A"/>
    <w:rsid w:val="00197070"/>
    <w:rsid w:val="001979BA"/>
    <w:rsid w:val="001A009A"/>
    <w:rsid w:val="001A0186"/>
    <w:rsid w:val="001A0A05"/>
    <w:rsid w:val="001A1138"/>
    <w:rsid w:val="001A13FA"/>
    <w:rsid w:val="001A15C2"/>
    <w:rsid w:val="001A1732"/>
    <w:rsid w:val="001A20E8"/>
    <w:rsid w:val="001A25A8"/>
    <w:rsid w:val="001A29ED"/>
    <w:rsid w:val="001A2CE9"/>
    <w:rsid w:val="001A3097"/>
    <w:rsid w:val="001A3153"/>
    <w:rsid w:val="001A346A"/>
    <w:rsid w:val="001A3A05"/>
    <w:rsid w:val="001A3ADF"/>
    <w:rsid w:val="001A3E18"/>
    <w:rsid w:val="001A43DE"/>
    <w:rsid w:val="001A465A"/>
    <w:rsid w:val="001A4748"/>
    <w:rsid w:val="001A5196"/>
    <w:rsid w:val="001A570F"/>
    <w:rsid w:val="001A6095"/>
    <w:rsid w:val="001A6234"/>
    <w:rsid w:val="001A7EEF"/>
    <w:rsid w:val="001A7F1F"/>
    <w:rsid w:val="001B005B"/>
    <w:rsid w:val="001B0FB9"/>
    <w:rsid w:val="001B1079"/>
    <w:rsid w:val="001B1976"/>
    <w:rsid w:val="001B243A"/>
    <w:rsid w:val="001B2538"/>
    <w:rsid w:val="001B284E"/>
    <w:rsid w:val="001B2A3F"/>
    <w:rsid w:val="001B2FAE"/>
    <w:rsid w:val="001B3448"/>
    <w:rsid w:val="001B3617"/>
    <w:rsid w:val="001B3DA3"/>
    <w:rsid w:val="001B4796"/>
    <w:rsid w:val="001B4A0C"/>
    <w:rsid w:val="001B53DE"/>
    <w:rsid w:val="001B6423"/>
    <w:rsid w:val="001B7184"/>
    <w:rsid w:val="001B7FE6"/>
    <w:rsid w:val="001C11C5"/>
    <w:rsid w:val="001C23BD"/>
    <w:rsid w:val="001C2C97"/>
    <w:rsid w:val="001C2E71"/>
    <w:rsid w:val="001C2FA4"/>
    <w:rsid w:val="001C38BA"/>
    <w:rsid w:val="001C3F32"/>
    <w:rsid w:val="001C41C8"/>
    <w:rsid w:val="001C48B6"/>
    <w:rsid w:val="001C4C04"/>
    <w:rsid w:val="001C501A"/>
    <w:rsid w:val="001C57FF"/>
    <w:rsid w:val="001C59C0"/>
    <w:rsid w:val="001C5FEE"/>
    <w:rsid w:val="001C65D4"/>
    <w:rsid w:val="001C694F"/>
    <w:rsid w:val="001C6C9C"/>
    <w:rsid w:val="001C7098"/>
    <w:rsid w:val="001C70DB"/>
    <w:rsid w:val="001C721E"/>
    <w:rsid w:val="001C72CA"/>
    <w:rsid w:val="001C755C"/>
    <w:rsid w:val="001C7CA6"/>
    <w:rsid w:val="001D09EB"/>
    <w:rsid w:val="001D1172"/>
    <w:rsid w:val="001D191B"/>
    <w:rsid w:val="001D21DD"/>
    <w:rsid w:val="001D288E"/>
    <w:rsid w:val="001D28CC"/>
    <w:rsid w:val="001D2907"/>
    <w:rsid w:val="001D2C58"/>
    <w:rsid w:val="001D3305"/>
    <w:rsid w:val="001D335C"/>
    <w:rsid w:val="001D3368"/>
    <w:rsid w:val="001D34D4"/>
    <w:rsid w:val="001D3524"/>
    <w:rsid w:val="001D3944"/>
    <w:rsid w:val="001D3951"/>
    <w:rsid w:val="001D3BA3"/>
    <w:rsid w:val="001D3ED8"/>
    <w:rsid w:val="001D4665"/>
    <w:rsid w:val="001D4741"/>
    <w:rsid w:val="001D4EF3"/>
    <w:rsid w:val="001D557C"/>
    <w:rsid w:val="001D62C9"/>
    <w:rsid w:val="001D6554"/>
    <w:rsid w:val="001D6EE5"/>
    <w:rsid w:val="001D6F72"/>
    <w:rsid w:val="001D739D"/>
    <w:rsid w:val="001D7B52"/>
    <w:rsid w:val="001E053E"/>
    <w:rsid w:val="001E093F"/>
    <w:rsid w:val="001E0EAC"/>
    <w:rsid w:val="001E10A4"/>
    <w:rsid w:val="001E1335"/>
    <w:rsid w:val="001E137B"/>
    <w:rsid w:val="001E1D6B"/>
    <w:rsid w:val="001E204B"/>
    <w:rsid w:val="001E2495"/>
    <w:rsid w:val="001E2579"/>
    <w:rsid w:val="001E2E97"/>
    <w:rsid w:val="001E342F"/>
    <w:rsid w:val="001E3AAF"/>
    <w:rsid w:val="001E3C59"/>
    <w:rsid w:val="001E40D3"/>
    <w:rsid w:val="001E52DF"/>
    <w:rsid w:val="001E60BA"/>
    <w:rsid w:val="001E6D8C"/>
    <w:rsid w:val="001E6EEE"/>
    <w:rsid w:val="001E702D"/>
    <w:rsid w:val="001E722B"/>
    <w:rsid w:val="001E7281"/>
    <w:rsid w:val="001E7948"/>
    <w:rsid w:val="001E7CE4"/>
    <w:rsid w:val="001F0A6E"/>
    <w:rsid w:val="001F0D23"/>
    <w:rsid w:val="001F0E4E"/>
    <w:rsid w:val="001F1213"/>
    <w:rsid w:val="001F1C57"/>
    <w:rsid w:val="001F1F83"/>
    <w:rsid w:val="001F28BE"/>
    <w:rsid w:val="001F2BBC"/>
    <w:rsid w:val="001F39FA"/>
    <w:rsid w:val="001F3C10"/>
    <w:rsid w:val="001F4655"/>
    <w:rsid w:val="001F4C3C"/>
    <w:rsid w:val="001F5154"/>
    <w:rsid w:val="001F5334"/>
    <w:rsid w:val="001F60CA"/>
    <w:rsid w:val="001F66DD"/>
    <w:rsid w:val="001F675E"/>
    <w:rsid w:val="001F6A1C"/>
    <w:rsid w:val="001F6AED"/>
    <w:rsid w:val="001F6C44"/>
    <w:rsid w:val="00200097"/>
    <w:rsid w:val="0020019F"/>
    <w:rsid w:val="0020029B"/>
    <w:rsid w:val="00200A4B"/>
    <w:rsid w:val="002015F0"/>
    <w:rsid w:val="002018CC"/>
    <w:rsid w:val="00201BC1"/>
    <w:rsid w:val="00201F24"/>
    <w:rsid w:val="00202234"/>
    <w:rsid w:val="00202510"/>
    <w:rsid w:val="00202A04"/>
    <w:rsid w:val="00202BFE"/>
    <w:rsid w:val="00202DBE"/>
    <w:rsid w:val="00203954"/>
    <w:rsid w:val="00203B1F"/>
    <w:rsid w:val="00203BD2"/>
    <w:rsid w:val="00204B15"/>
    <w:rsid w:val="00205016"/>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311"/>
    <w:rsid w:val="0021162B"/>
    <w:rsid w:val="00211C19"/>
    <w:rsid w:val="00211F6A"/>
    <w:rsid w:val="00212535"/>
    <w:rsid w:val="00213151"/>
    <w:rsid w:val="00213E2F"/>
    <w:rsid w:val="00213E32"/>
    <w:rsid w:val="00214276"/>
    <w:rsid w:val="002145CA"/>
    <w:rsid w:val="00216492"/>
    <w:rsid w:val="0021698A"/>
    <w:rsid w:val="00216AA5"/>
    <w:rsid w:val="00216BE0"/>
    <w:rsid w:val="002176ED"/>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321"/>
    <w:rsid w:val="00230C82"/>
    <w:rsid w:val="00231D35"/>
    <w:rsid w:val="00231E9C"/>
    <w:rsid w:val="002322DE"/>
    <w:rsid w:val="0023260A"/>
    <w:rsid w:val="00232E32"/>
    <w:rsid w:val="002333D7"/>
    <w:rsid w:val="00233608"/>
    <w:rsid w:val="002345B4"/>
    <w:rsid w:val="00235187"/>
    <w:rsid w:val="00236150"/>
    <w:rsid w:val="00236166"/>
    <w:rsid w:val="00236EF6"/>
    <w:rsid w:val="002379CE"/>
    <w:rsid w:val="00240B17"/>
    <w:rsid w:val="00240C03"/>
    <w:rsid w:val="00240E5B"/>
    <w:rsid w:val="002415EB"/>
    <w:rsid w:val="00241680"/>
    <w:rsid w:val="00241D78"/>
    <w:rsid w:val="00241F34"/>
    <w:rsid w:val="002430F2"/>
    <w:rsid w:val="00243325"/>
    <w:rsid w:val="00243760"/>
    <w:rsid w:val="00244403"/>
    <w:rsid w:val="0024516A"/>
    <w:rsid w:val="00245337"/>
    <w:rsid w:val="00245B04"/>
    <w:rsid w:val="00245C2C"/>
    <w:rsid w:val="002463C0"/>
    <w:rsid w:val="002463FA"/>
    <w:rsid w:val="00246DAE"/>
    <w:rsid w:val="00247FBE"/>
    <w:rsid w:val="002504BA"/>
    <w:rsid w:val="00250BF5"/>
    <w:rsid w:val="00250C01"/>
    <w:rsid w:val="002513DB"/>
    <w:rsid w:val="002514FE"/>
    <w:rsid w:val="002521DC"/>
    <w:rsid w:val="00252859"/>
    <w:rsid w:val="00252B43"/>
    <w:rsid w:val="00253319"/>
    <w:rsid w:val="0025376C"/>
    <w:rsid w:val="002538B4"/>
    <w:rsid w:val="002538E3"/>
    <w:rsid w:val="00253C18"/>
    <w:rsid w:val="00253EDB"/>
    <w:rsid w:val="00254388"/>
    <w:rsid w:val="00254BE4"/>
    <w:rsid w:val="00255593"/>
    <w:rsid w:val="00255907"/>
    <w:rsid w:val="0025592E"/>
    <w:rsid w:val="00255B96"/>
    <w:rsid w:val="00255C24"/>
    <w:rsid w:val="00256D88"/>
    <w:rsid w:val="00256EE6"/>
    <w:rsid w:val="00257354"/>
    <w:rsid w:val="002573FE"/>
    <w:rsid w:val="002574DA"/>
    <w:rsid w:val="00257699"/>
    <w:rsid w:val="00257DB8"/>
    <w:rsid w:val="0026009E"/>
    <w:rsid w:val="00260454"/>
    <w:rsid w:val="0026065F"/>
    <w:rsid w:val="00260802"/>
    <w:rsid w:val="00261723"/>
    <w:rsid w:val="002617C8"/>
    <w:rsid w:val="002617D9"/>
    <w:rsid w:val="002617F3"/>
    <w:rsid w:val="00261925"/>
    <w:rsid w:val="00261A38"/>
    <w:rsid w:val="00262ED1"/>
    <w:rsid w:val="002632D7"/>
    <w:rsid w:val="0026379E"/>
    <w:rsid w:val="0026386A"/>
    <w:rsid w:val="00263A2E"/>
    <w:rsid w:val="00263FCC"/>
    <w:rsid w:val="0026417F"/>
    <w:rsid w:val="00264A8B"/>
    <w:rsid w:val="0026552C"/>
    <w:rsid w:val="002656A2"/>
    <w:rsid w:val="00265B35"/>
    <w:rsid w:val="00265F07"/>
    <w:rsid w:val="00265FB6"/>
    <w:rsid w:val="002662A0"/>
    <w:rsid w:val="00267125"/>
    <w:rsid w:val="00267178"/>
    <w:rsid w:val="00267993"/>
    <w:rsid w:val="00267AFA"/>
    <w:rsid w:val="00267B22"/>
    <w:rsid w:val="0027017C"/>
    <w:rsid w:val="0027097C"/>
    <w:rsid w:val="002711B5"/>
    <w:rsid w:val="00271CB6"/>
    <w:rsid w:val="00271F09"/>
    <w:rsid w:val="002722EA"/>
    <w:rsid w:val="0027248A"/>
    <w:rsid w:val="00272E2D"/>
    <w:rsid w:val="0027301A"/>
    <w:rsid w:val="002735FF"/>
    <w:rsid w:val="00273748"/>
    <w:rsid w:val="00273809"/>
    <w:rsid w:val="0027381F"/>
    <w:rsid w:val="00273CF8"/>
    <w:rsid w:val="002744AA"/>
    <w:rsid w:val="00274FAF"/>
    <w:rsid w:val="002758A3"/>
    <w:rsid w:val="0027595D"/>
    <w:rsid w:val="00275A56"/>
    <w:rsid w:val="00276ECC"/>
    <w:rsid w:val="00277FA1"/>
    <w:rsid w:val="0028037D"/>
    <w:rsid w:val="00280846"/>
    <w:rsid w:val="00280D65"/>
    <w:rsid w:val="00281161"/>
    <w:rsid w:val="00281E5E"/>
    <w:rsid w:val="002821A0"/>
    <w:rsid w:val="00282AC5"/>
    <w:rsid w:val="00282DB1"/>
    <w:rsid w:val="00283BFE"/>
    <w:rsid w:val="00283D51"/>
    <w:rsid w:val="002840F4"/>
    <w:rsid w:val="0028552D"/>
    <w:rsid w:val="00285671"/>
    <w:rsid w:val="00285733"/>
    <w:rsid w:val="00285983"/>
    <w:rsid w:val="00286AD9"/>
    <w:rsid w:val="00286AF4"/>
    <w:rsid w:val="00287220"/>
    <w:rsid w:val="0028765E"/>
    <w:rsid w:val="0028769B"/>
    <w:rsid w:val="00287A14"/>
    <w:rsid w:val="00287BB2"/>
    <w:rsid w:val="00287D22"/>
    <w:rsid w:val="00290164"/>
    <w:rsid w:val="0029037D"/>
    <w:rsid w:val="00290409"/>
    <w:rsid w:val="002906AC"/>
    <w:rsid w:val="00290BE9"/>
    <w:rsid w:val="00290D32"/>
    <w:rsid w:val="00290F23"/>
    <w:rsid w:val="002911C7"/>
    <w:rsid w:val="00291936"/>
    <w:rsid w:val="00291A77"/>
    <w:rsid w:val="00291ABA"/>
    <w:rsid w:val="00291AC3"/>
    <w:rsid w:val="00292190"/>
    <w:rsid w:val="002923A3"/>
    <w:rsid w:val="00292457"/>
    <w:rsid w:val="0029266A"/>
    <w:rsid w:val="002926AC"/>
    <w:rsid w:val="002927E7"/>
    <w:rsid w:val="002928EB"/>
    <w:rsid w:val="00292A58"/>
    <w:rsid w:val="00292EF1"/>
    <w:rsid w:val="002931C6"/>
    <w:rsid w:val="0029332D"/>
    <w:rsid w:val="00293744"/>
    <w:rsid w:val="002937D4"/>
    <w:rsid w:val="00293AE8"/>
    <w:rsid w:val="00293AF9"/>
    <w:rsid w:val="00293D30"/>
    <w:rsid w:val="00293FFC"/>
    <w:rsid w:val="00294348"/>
    <w:rsid w:val="00294C1A"/>
    <w:rsid w:val="00294F3F"/>
    <w:rsid w:val="002950EF"/>
    <w:rsid w:val="00295776"/>
    <w:rsid w:val="00295A99"/>
    <w:rsid w:val="00295EB3"/>
    <w:rsid w:val="00295FA0"/>
    <w:rsid w:val="002961D6"/>
    <w:rsid w:val="002966CD"/>
    <w:rsid w:val="00296F0D"/>
    <w:rsid w:val="0029736A"/>
    <w:rsid w:val="00297E77"/>
    <w:rsid w:val="002A046D"/>
    <w:rsid w:val="002A0654"/>
    <w:rsid w:val="002A0D02"/>
    <w:rsid w:val="002A1164"/>
    <w:rsid w:val="002A127F"/>
    <w:rsid w:val="002A17C6"/>
    <w:rsid w:val="002A18C1"/>
    <w:rsid w:val="002A19C7"/>
    <w:rsid w:val="002A1B63"/>
    <w:rsid w:val="002A1D8D"/>
    <w:rsid w:val="002A2822"/>
    <w:rsid w:val="002A2B89"/>
    <w:rsid w:val="002A3A51"/>
    <w:rsid w:val="002A3A9F"/>
    <w:rsid w:val="002A3D1E"/>
    <w:rsid w:val="002A4265"/>
    <w:rsid w:val="002A4D40"/>
    <w:rsid w:val="002A50DF"/>
    <w:rsid w:val="002A51E3"/>
    <w:rsid w:val="002A566E"/>
    <w:rsid w:val="002A5B83"/>
    <w:rsid w:val="002A611E"/>
    <w:rsid w:val="002A675C"/>
    <w:rsid w:val="002A7034"/>
    <w:rsid w:val="002A7E55"/>
    <w:rsid w:val="002B059F"/>
    <w:rsid w:val="002B0A65"/>
    <w:rsid w:val="002B0CB2"/>
    <w:rsid w:val="002B0CF8"/>
    <w:rsid w:val="002B1322"/>
    <w:rsid w:val="002B138E"/>
    <w:rsid w:val="002B1A68"/>
    <w:rsid w:val="002B1D26"/>
    <w:rsid w:val="002B1EFC"/>
    <w:rsid w:val="002B210B"/>
    <w:rsid w:val="002B2A87"/>
    <w:rsid w:val="002B2E88"/>
    <w:rsid w:val="002B2EE9"/>
    <w:rsid w:val="002B34DB"/>
    <w:rsid w:val="002B39B4"/>
    <w:rsid w:val="002B3ACD"/>
    <w:rsid w:val="002B3F95"/>
    <w:rsid w:val="002B4699"/>
    <w:rsid w:val="002B50AB"/>
    <w:rsid w:val="002B5811"/>
    <w:rsid w:val="002B5E72"/>
    <w:rsid w:val="002B60CC"/>
    <w:rsid w:val="002B626F"/>
    <w:rsid w:val="002B7727"/>
    <w:rsid w:val="002B7A30"/>
    <w:rsid w:val="002B7C2A"/>
    <w:rsid w:val="002B7EB0"/>
    <w:rsid w:val="002C006A"/>
    <w:rsid w:val="002C0879"/>
    <w:rsid w:val="002C0B92"/>
    <w:rsid w:val="002C1258"/>
    <w:rsid w:val="002C17A8"/>
    <w:rsid w:val="002C1BA4"/>
    <w:rsid w:val="002C2261"/>
    <w:rsid w:val="002C2C44"/>
    <w:rsid w:val="002C3025"/>
    <w:rsid w:val="002C4E86"/>
    <w:rsid w:val="002C53B8"/>
    <w:rsid w:val="002C54C1"/>
    <w:rsid w:val="002C5CA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4AF"/>
    <w:rsid w:val="002D5122"/>
    <w:rsid w:val="002D549E"/>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BA9"/>
    <w:rsid w:val="002E2FFE"/>
    <w:rsid w:val="002E3A34"/>
    <w:rsid w:val="002E3B9D"/>
    <w:rsid w:val="002E3EEA"/>
    <w:rsid w:val="002E3F91"/>
    <w:rsid w:val="002E40C5"/>
    <w:rsid w:val="002E4709"/>
    <w:rsid w:val="002E480D"/>
    <w:rsid w:val="002E4A7A"/>
    <w:rsid w:val="002E5386"/>
    <w:rsid w:val="002E544D"/>
    <w:rsid w:val="002E590E"/>
    <w:rsid w:val="002E5F6B"/>
    <w:rsid w:val="002E60B3"/>
    <w:rsid w:val="002E6499"/>
    <w:rsid w:val="002E649F"/>
    <w:rsid w:val="002E6DA0"/>
    <w:rsid w:val="002E7459"/>
    <w:rsid w:val="002E7544"/>
    <w:rsid w:val="002E7C0B"/>
    <w:rsid w:val="002E7F19"/>
    <w:rsid w:val="002E7FD4"/>
    <w:rsid w:val="002F084D"/>
    <w:rsid w:val="002F0A9A"/>
    <w:rsid w:val="002F0C0F"/>
    <w:rsid w:val="002F0D0C"/>
    <w:rsid w:val="002F1CE6"/>
    <w:rsid w:val="002F1DAD"/>
    <w:rsid w:val="002F308B"/>
    <w:rsid w:val="002F3699"/>
    <w:rsid w:val="002F3A33"/>
    <w:rsid w:val="002F3B04"/>
    <w:rsid w:val="002F4811"/>
    <w:rsid w:val="002F48A7"/>
    <w:rsid w:val="002F5556"/>
    <w:rsid w:val="002F590B"/>
    <w:rsid w:val="002F6672"/>
    <w:rsid w:val="002F6A58"/>
    <w:rsid w:val="002F70BE"/>
    <w:rsid w:val="002F717F"/>
    <w:rsid w:val="002F7EB1"/>
    <w:rsid w:val="00301CAE"/>
    <w:rsid w:val="00302138"/>
    <w:rsid w:val="00302A6E"/>
    <w:rsid w:val="00302B45"/>
    <w:rsid w:val="00303864"/>
    <w:rsid w:val="00303DF2"/>
    <w:rsid w:val="003046B0"/>
    <w:rsid w:val="00304AEA"/>
    <w:rsid w:val="00304B56"/>
    <w:rsid w:val="003051D8"/>
    <w:rsid w:val="00305F81"/>
    <w:rsid w:val="00307DBE"/>
    <w:rsid w:val="00307DD9"/>
    <w:rsid w:val="00307EB8"/>
    <w:rsid w:val="003105D9"/>
    <w:rsid w:val="003109E1"/>
    <w:rsid w:val="00310B4A"/>
    <w:rsid w:val="00310D57"/>
    <w:rsid w:val="003115DE"/>
    <w:rsid w:val="00311D0A"/>
    <w:rsid w:val="00313147"/>
    <w:rsid w:val="0031358C"/>
    <w:rsid w:val="00313B45"/>
    <w:rsid w:val="00313E32"/>
    <w:rsid w:val="003141E8"/>
    <w:rsid w:val="00314264"/>
    <w:rsid w:val="00314319"/>
    <w:rsid w:val="00314A4C"/>
    <w:rsid w:val="00314CA9"/>
    <w:rsid w:val="003156BC"/>
    <w:rsid w:val="00315A92"/>
    <w:rsid w:val="00315CA8"/>
    <w:rsid w:val="00316A1E"/>
    <w:rsid w:val="00316D00"/>
    <w:rsid w:val="0031715D"/>
    <w:rsid w:val="0031748E"/>
    <w:rsid w:val="00320176"/>
    <w:rsid w:val="00320345"/>
    <w:rsid w:val="0032192E"/>
    <w:rsid w:val="00321A1D"/>
    <w:rsid w:val="0032289A"/>
    <w:rsid w:val="00322A3E"/>
    <w:rsid w:val="00322CB7"/>
    <w:rsid w:val="003238C3"/>
    <w:rsid w:val="00323E6D"/>
    <w:rsid w:val="00324781"/>
    <w:rsid w:val="00324BCD"/>
    <w:rsid w:val="00324F30"/>
    <w:rsid w:val="00325023"/>
    <w:rsid w:val="0032533F"/>
    <w:rsid w:val="00325FD8"/>
    <w:rsid w:val="003265B9"/>
    <w:rsid w:val="003265FC"/>
    <w:rsid w:val="00326D28"/>
    <w:rsid w:val="00327232"/>
    <w:rsid w:val="00327B8D"/>
    <w:rsid w:val="00327DD2"/>
    <w:rsid w:val="00327F02"/>
    <w:rsid w:val="00330864"/>
    <w:rsid w:val="0033103B"/>
    <w:rsid w:val="003310F0"/>
    <w:rsid w:val="00331182"/>
    <w:rsid w:val="00331204"/>
    <w:rsid w:val="003316BB"/>
    <w:rsid w:val="00332214"/>
    <w:rsid w:val="00332429"/>
    <w:rsid w:val="00332AB2"/>
    <w:rsid w:val="00332AEA"/>
    <w:rsid w:val="00332C60"/>
    <w:rsid w:val="00333B87"/>
    <w:rsid w:val="00333D81"/>
    <w:rsid w:val="003342E1"/>
    <w:rsid w:val="003343F8"/>
    <w:rsid w:val="00335189"/>
    <w:rsid w:val="0033550F"/>
    <w:rsid w:val="0033678D"/>
    <w:rsid w:val="003367B5"/>
    <w:rsid w:val="003370CE"/>
    <w:rsid w:val="00337355"/>
    <w:rsid w:val="003373DB"/>
    <w:rsid w:val="0033777C"/>
    <w:rsid w:val="0033795C"/>
    <w:rsid w:val="00337EF5"/>
    <w:rsid w:val="0034018E"/>
    <w:rsid w:val="00340192"/>
    <w:rsid w:val="0034062D"/>
    <w:rsid w:val="00340692"/>
    <w:rsid w:val="00340A84"/>
    <w:rsid w:val="00340EE0"/>
    <w:rsid w:val="00340FFA"/>
    <w:rsid w:val="003412B1"/>
    <w:rsid w:val="003415B6"/>
    <w:rsid w:val="00341B71"/>
    <w:rsid w:val="00342322"/>
    <w:rsid w:val="003426BF"/>
    <w:rsid w:val="00342A21"/>
    <w:rsid w:val="00342AA1"/>
    <w:rsid w:val="00342CB9"/>
    <w:rsid w:val="00343032"/>
    <w:rsid w:val="00343533"/>
    <w:rsid w:val="003439B0"/>
    <w:rsid w:val="00343A5B"/>
    <w:rsid w:val="00343ADA"/>
    <w:rsid w:val="00343C3E"/>
    <w:rsid w:val="00343C73"/>
    <w:rsid w:val="00343DC7"/>
    <w:rsid w:val="00343DE8"/>
    <w:rsid w:val="00343FE5"/>
    <w:rsid w:val="003440A7"/>
    <w:rsid w:val="00344405"/>
    <w:rsid w:val="00344637"/>
    <w:rsid w:val="00344BEF"/>
    <w:rsid w:val="00344C69"/>
    <w:rsid w:val="00344F82"/>
    <w:rsid w:val="00345AA4"/>
    <w:rsid w:val="003466A3"/>
    <w:rsid w:val="00346C68"/>
    <w:rsid w:val="00346EF7"/>
    <w:rsid w:val="0034712C"/>
    <w:rsid w:val="0034750F"/>
    <w:rsid w:val="00347598"/>
    <w:rsid w:val="0034783E"/>
    <w:rsid w:val="003503CA"/>
    <w:rsid w:val="00350615"/>
    <w:rsid w:val="00350BED"/>
    <w:rsid w:val="00350E1F"/>
    <w:rsid w:val="00352541"/>
    <w:rsid w:val="0035275E"/>
    <w:rsid w:val="00352778"/>
    <w:rsid w:val="00354B78"/>
    <w:rsid w:val="00355EDF"/>
    <w:rsid w:val="0035658A"/>
    <w:rsid w:val="00357A1B"/>
    <w:rsid w:val="00357ADD"/>
    <w:rsid w:val="00357DC7"/>
    <w:rsid w:val="00360293"/>
    <w:rsid w:val="00360444"/>
    <w:rsid w:val="00360501"/>
    <w:rsid w:val="0036051A"/>
    <w:rsid w:val="003605F6"/>
    <w:rsid w:val="003606BD"/>
    <w:rsid w:val="00361551"/>
    <w:rsid w:val="003618E3"/>
    <w:rsid w:val="00361D6F"/>
    <w:rsid w:val="00362344"/>
    <w:rsid w:val="003623BD"/>
    <w:rsid w:val="00362632"/>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979"/>
    <w:rsid w:val="00367D72"/>
    <w:rsid w:val="00367EF6"/>
    <w:rsid w:val="00370241"/>
    <w:rsid w:val="00370FE8"/>
    <w:rsid w:val="0037125D"/>
    <w:rsid w:val="003716C9"/>
    <w:rsid w:val="00371E7E"/>
    <w:rsid w:val="00371EF6"/>
    <w:rsid w:val="00372512"/>
    <w:rsid w:val="00373E09"/>
    <w:rsid w:val="00373F2A"/>
    <w:rsid w:val="00374525"/>
    <w:rsid w:val="00374996"/>
    <w:rsid w:val="00374B6B"/>
    <w:rsid w:val="00374D92"/>
    <w:rsid w:val="00374EDF"/>
    <w:rsid w:val="003751AD"/>
    <w:rsid w:val="00375A0A"/>
    <w:rsid w:val="00376236"/>
    <w:rsid w:val="00376858"/>
    <w:rsid w:val="00376A71"/>
    <w:rsid w:val="00377222"/>
    <w:rsid w:val="003778BE"/>
    <w:rsid w:val="003779A2"/>
    <w:rsid w:val="003800AF"/>
    <w:rsid w:val="0038139C"/>
    <w:rsid w:val="00381E84"/>
    <w:rsid w:val="0038205A"/>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699"/>
    <w:rsid w:val="00391AB2"/>
    <w:rsid w:val="00391E14"/>
    <w:rsid w:val="00392462"/>
    <w:rsid w:val="003936AA"/>
    <w:rsid w:val="00393C0E"/>
    <w:rsid w:val="003945AA"/>
    <w:rsid w:val="00394F3E"/>
    <w:rsid w:val="0039545C"/>
    <w:rsid w:val="003959F6"/>
    <w:rsid w:val="00395EF3"/>
    <w:rsid w:val="003960BC"/>
    <w:rsid w:val="00396292"/>
    <w:rsid w:val="003963D1"/>
    <w:rsid w:val="00396DE4"/>
    <w:rsid w:val="00396E8A"/>
    <w:rsid w:val="0039761B"/>
    <w:rsid w:val="003979FF"/>
    <w:rsid w:val="00397CB6"/>
    <w:rsid w:val="003A05B0"/>
    <w:rsid w:val="003A0AD2"/>
    <w:rsid w:val="003A0D0D"/>
    <w:rsid w:val="003A0DE2"/>
    <w:rsid w:val="003A1A1A"/>
    <w:rsid w:val="003A1DF2"/>
    <w:rsid w:val="003A1ED1"/>
    <w:rsid w:val="003A2584"/>
    <w:rsid w:val="003A2654"/>
    <w:rsid w:val="003A29A9"/>
    <w:rsid w:val="003A2D48"/>
    <w:rsid w:val="003A2FDC"/>
    <w:rsid w:val="003A3116"/>
    <w:rsid w:val="003A337E"/>
    <w:rsid w:val="003A37FB"/>
    <w:rsid w:val="003A3BEE"/>
    <w:rsid w:val="003A3FB0"/>
    <w:rsid w:val="003A44C6"/>
    <w:rsid w:val="003A4695"/>
    <w:rsid w:val="003A4BC5"/>
    <w:rsid w:val="003A4E63"/>
    <w:rsid w:val="003A5367"/>
    <w:rsid w:val="003A54A7"/>
    <w:rsid w:val="003A5918"/>
    <w:rsid w:val="003A5D49"/>
    <w:rsid w:val="003A6388"/>
    <w:rsid w:val="003A6F80"/>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A95"/>
    <w:rsid w:val="003B3F08"/>
    <w:rsid w:val="003B479C"/>
    <w:rsid w:val="003B47AE"/>
    <w:rsid w:val="003B48C0"/>
    <w:rsid w:val="003B55DE"/>
    <w:rsid w:val="003B5DF2"/>
    <w:rsid w:val="003B6501"/>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B79"/>
    <w:rsid w:val="003C6CE4"/>
    <w:rsid w:val="003C709C"/>
    <w:rsid w:val="003C7298"/>
    <w:rsid w:val="003C7A23"/>
    <w:rsid w:val="003C7F7F"/>
    <w:rsid w:val="003D0233"/>
    <w:rsid w:val="003D023E"/>
    <w:rsid w:val="003D084B"/>
    <w:rsid w:val="003D1078"/>
    <w:rsid w:val="003D10F7"/>
    <w:rsid w:val="003D129F"/>
    <w:rsid w:val="003D2C66"/>
    <w:rsid w:val="003D3293"/>
    <w:rsid w:val="003D4284"/>
    <w:rsid w:val="003D4382"/>
    <w:rsid w:val="003D43E5"/>
    <w:rsid w:val="003D47AF"/>
    <w:rsid w:val="003D4C30"/>
    <w:rsid w:val="003D5314"/>
    <w:rsid w:val="003D57A2"/>
    <w:rsid w:val="003D584E"/>
    <w:rsid w:val="003D5AF8"/>
    <w:rsid w:val="003D6109"/>
    <w:rsid w:val="003D62F4"/>
    <w:rsid w:val="003D6C15"/>
    <w:rsid w:val="003D6D9F"/>
    <w:rsid w:val="003D6FAA"/>
    <w:rsid w:val="003D717C"/>
    <w:rsid w:val="003D729D"/>
    <w:rsid w:val="003D7493"/>
    <w:rsid w:val="003D7552"/>
    <w:rsid w:val="003D7BC9"/>
    <w:rsid w:val="003E0145"/>
    <w:rsid w:val="003E036D"/>
    <w:rsid w:val="003E0F2B"/>
    <w:rsid w:val="003E0F62"/>
    <w:rsid w:val="003E1085"/>
    <w:rsid w:val="003E112E"/>
    <w:rsid w:val="003E26F1"/>
    <w:rsid w:val="003E4181"/>
    <w:rsid w:val="003E43D7"/>
    <w:rsid w:val="003E4719"/>
    <w:rsid w:val="003E4927"/>
    <w:rsid w:val="003E4D76"/>
    <w:rsid w:val="003E5379"/>
    <w:rsid w:val="003E55B1"/>
    <w:rsid w:val="003E5730"/>
    <w:rsid w:val="003E6D56"/>
    <w:rsid w:val="003E6E03"/>
    <w:rsid w:val="003E7014"/>
    <w:rsid w:val="003E72AC"/>
    <w:rsid w:val="003E74B0"/>
    <w:rsid w:val="003E7DE1"/>
    <w:rsid w:val="003F004A"/>
    <w:rsid w:val="003F0212"/>
    <w:rsid w:val="003F048E"/>
    <w:rsid w:val="003F092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598"/>
    <w:rsid w:val="003F579D"/>
    <w:rsid w:val="003F5CD4"/>
    <w:rsid w:val="003F675F"/>
    <w:rsid w:val="003F6883"/>
    <w:rsid w:val="003F6C4D"/>
    <w:rsid w:val="003F6E6A"/>
    <w:rsid w:val="003F6F05"/>
    <w:rsid w:val="003F7BB2"/>
    <w:rsid w:val="003F7C89"/>
    <w:rsid w:val="00400200"/>
    <w:rsid w:val="004011D9"/>
    <w:rsid w:val="00401A9B"/>
    <w:rsid w:val="004021C4"/>
    <w:rsid w:val="004021DF"/>
    <w:rsid w:val="004036E0"/>
    <w:rsid w:val="004037DD"/>
    <w:rsid w:val="00403C5C"/>
    <w:rsid w:val="00403EDC"/>
    <w:rsid w:val="00404065"/>
    <w:rsid w:val="0040443F"/>
    <w:rsid w:val="00404864"/>
    <w:rsid w:val="00405035"/>
    <w:rsid w:val="004053E1"/>
    <w:rsid w:val="004055C9"/>
    <w:rsid w:val="00405763"/>
    <w:rsid w:val="004067B3"/>
    <w:rsid w:val="00406952"/>
    <w:rsid w:val="00406D43"/>
    <w:rsid w:val="00407603"/>
    <w:rsid w:val="00407680"/>
    <w:rsid w:val="004076F7"/>
    <w:rsid w:val="00407F1C"/>
    <w:rsid w:val="004119BA"/>
    <w:rsid w:val="004122ED"/>
    <w:rsid w:val="00412C7A"/>
    <w:rsid w:val="00413089"/>
    <w:rsid w:val="004130BD"/>
    <w:rsid w:val="0041396F"/>
    <w:rsid w:val="00413B91"/>
    <w:rsid w:val="00413DFC"/>
    <w:rsid w:val="0041402E"/>
    <w:rsid w:val="00414DDA"/>
    <w:rsid w:val="00414DF1"/>
    <w:rsid w:val="00414E9B"/>
    <w:rsid w:val="0041506F"/>
    <w:rsid w:val="004158AA"/>
    <w:rsid w:val="00415BBA"/>
    <w:rsid w:val="00415D0B"/>
    <w:rsid w:val="00415F27"/>
    <w:rsid w:val="00416133"/>
    <w:rsid w:val="00416A59"/>
    <w:rsid w:val="00416D8E"/>
    <w:rsid w:val="00416EE0"/>
    <w:rsid w:val="004170DD"/>
    <w:rsid w:val="0041775A"/>
    <w:rsid w:val="00417CA8"/>
    <w:rsid w:val="00420140"/>
    <w:rsid w:val="0042021B"/>
    <w:rsid w:val="004202BA"/>
    <w:rsid w:val="0042071B"/>
    <w:rsid w:val="0042080B"/>
    <w:rsid w:val="00421408"/>
    <w:rsid w:val="0042190C"/>
    <w:rsid w:val="00421E20"/>
    <w:rsid w:val="00421E80"/>
    <w:rsid w:val="00422721"/>
    <w:rsid w:val="00422A84"/>
    <w:rsid w:val="004230DE"/>
    <w:rsid w:val="00423696"/>
    <w:rsid w:val="00423B4A"/>
    <w:rsid w:val="00423F44"/>
    <w:rsid w:val="00424584"/>
    <w:rsid w:val="004246E7"/>
    <w:rsid w:val="00424D5F"/>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8DD"/>
    <w:rsid w:val="00431B71"/>
    <w:rsid w:val="00431C55"/>
    <w:rsid w:val="00431EDA"/>
    <w:rsid w:val="00431F33"/>
    <w:rsid w:val="0043231C"/>
    <w:rsid w:val="00432470"/>
    <w:rsid w:val="00432837"/>
    <w:rsid w:val="00432920"/>
    <w:rsid w:val="00432C72"/>
    <w:rsid w:val="00433207"/>
    <w:rsid w:val="0043396E"/>
    <w:rsid w:val="00433A09"/>
    <w:rsid w:val="00434A5D"/>
    <w:rsid w:val="004350B5"/>
    <w:rsid w:val="0043521E"/>
    <w:rsid w:val="00435447"/>
    <w:rsid w:val="00435546"/>
    <w:rsid w:val="00435EA4"/>
    <w:rsid w:val="00435EDE"/>
    <w:rsid w:val="0043685F"/>
    <w:rsid w:val="004370AA"/>
    <w:rsid w:val="00440D8A"/>
    <w:rsid w:val="004413A8"/>
    <w:rsid w:val="00441A6B"/>
    <w:rsid w:val="00441EA1"/>
    <w:rsid w:val="0044294C"/>
    <w:rsid w:val="00442C4F"/>
    <w:rsid w:val="00443B3B"/>
    <w:rsid w:val="00443D53"/>
    <w:rsid w:val="00443E2F"/>
    <w:rsid w:val="0044407A"/>
    <w:rsid w:val="00444A09"/>
    <w:rsid w:val="00444CA3"/>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3DB"/>
    <w:rsid w:val="004546BE"/>
    <w:rsid w:val="004549EA"/>
    <w:rsid w:val="00454CC0"/>
    <w:rsid w:val="00454F2D"/>
    <w:rsid w:val="0045512F"/>
    <w:rsid w:val="0045540E"/>
    <w:rsid w:val="00455494"/>
    <w:rsid w:val="00455AB5"/>
    <w:rsid w:val="00455AE6"/>
    <w:rsid w:val="00455CBE"/>
    <w:rsid w:val="00455EB7"/>
    <w:rsid w:val="00455FD5"/>
    <w:rsid w:val="00456760"/>
    <w:rsid w:val="00456D28"/>
    <w:rsid w:val="00457B6F"/>
    <w:rsid w:val="00457CC6"/>
    <w:rsid w:val="004602E1"/>
    <w:rsid w:val="0046036D"/>
    <w:rsid w:val="004609C2"/>
    <w:rsid w:val="00460C3A"/>
    <w:rsid w:val="00460E8A"/>
    <w:rsid w:val="004617D7"/>
    <w:rsid w:val="00462126"/>
    <w:rsid w:val="0046214B"/>
    <w:rsid w:val="0046230A"/>
    <w:rsid w:val="00462707"/>
    <w:rsid w:val="004627FF"/>
    <w:rsid w:val="004629B8"/>
    <w:rsid w:val="00462C95"/>
    <w:rsid w:val="00462E4C"/>
    <w:rsid w:val="00462ECB"/>
    <w:rsid w:val="004634B2"/>
    <w:rsid w:val="00463B0A"/>
    <w:rsid w:val="0046486A"/>
    <w:rsid w:val="004649EB"/>
    <w:rsid w:val="00464AAF"/>
    <w:rsid w:val="00464B78"/>
    <w:rsid w:val="00464D4C"/>
    <w:rsid w:val="00464E7E"/>
    <w:rsid w:val="00464FEC"/>
    <w:rsid w:val="004653C5"/>
    <w:rsid w:val="00465909"/>
    <w:rsid w:val="00465AED"/>
    <w:rsid w:val="00465B92"/>
    <w:rsid w:val="004662B2"/>
    <w:rsid w:val="0046697C"/>
    <w:rsid w:val="00466F3B"/>
    <w:rsid w:val="0046744C"/>
    <w:rsid w:val="00467518"/>
    <w:rsid w:val="00470CAD"/>
    <w:rsid w:val="00470E00"/>
    <w:rsid w:val="00471425"/>
    <w:rsid w:val="00471443"/>
    <w:rsid w:val="00472103"/>
    <w:rsid w:val="004728ED"/>
    <w:rsid w:val="004737D0"/>
    <w:rsid w:val="00473D8E"/>
    <w:rsid w:val="00474F4B"/>
    <w:rsid w:val="004750E0"/>
    <w:rsid w:val="00475ACE"/>
    <w:rsid w:val="00475C7D"/>
    <w:rsid w:val="0047641C"/>
    <w:rsid w:val="00476C51"/>
    <w:rsid w:val="00476CBE"/>
    <w:rsid w:val="004773FC"/>
    <w:rsid w:val="00477623"/>
    <w:rsid w:val="00477C37"/>
    <w:rsid w:val="00480082"/>
    <w:rsid w:val="00480328"/>
    <w:rsid w:val="004804EA"/>
    <w:rsid w:val="0048110E"/>
    <w:rsid w:val="0048195B"/>
    <w:rsid w:val="00481CF7"/>
    <w:rsid w:val="00482163"/>
    <w:rsid w:val="00482AA9"/>
    <w:rsid w:val="004830F4"/>
    <w:rsid w:val="004834FC"/>
    <w:rsid w:val="00483B15"/>
    <w:rsid w:val="00483FB9"/>
    <w:rsid w:val="004845C8"/>
    <w:rsid w:val="004849BE"/>
    <w:rsid w:val="00484B5E"/>
    <w:rsid w:val="004866B0"/>
    <w:rsid w:val="00486C44"/>
    <w:rsid w:val="00486F5D"/>
    <w:rsid w:val="004875F1"/>
    <w:rsid w:val="00490371"/>
    <w:rsid w:val="004903FB"/>
    <w:rsid w:val="00490754"/>
    <w:rsid w:val="00491176"/>
    <w:rsid w:val="00491183"/>
    <w:rsid w:val="004913E1"/>
    <w:rsid w:val="004919E4"/>
    <w:rsid w:val="00491F90"/>
    <w:rsid w:val="0049237B"/>
    <w:rsid w:val="00492C93"/>
    <w:rsid w:val="00492E29"/>
    <w:rsid w:val="00493D94"/>
    <w:rsid w:val="00493F87"/>
    <w:rsid w:val="004946CD"/>
    <w:rsid w:val="00494AE7"/>
    <w:rsid w:val="00494E37"/>
    <w:rsid w:val="004951DA"/>
    <w:rsid w:val="004958BE"/>
    <w:rsid w:val="00495FC7"/>
    <w:rsid w:val="0049669A"/>
    <w:rsid w:val="00496877"/>
    <w:rsid w:val="0049689E"/>
    <w:rsid w:val="00496B3C"/>
    <w:rsid w:val="00496C00"/>
    <w:rsid w:val="00496C54"/>
    <w:rsid w:val="004974D8"/>
    <w:rsid w:val="004977C7"/>
    <w:rsid w:val="004A03F8"/>
    <w:rsid w:val="004A0EA0"/>
    <w:rsid w:val="004A13C4"/>
    <w:rsid w:val="004A1BC0"/>
    <w:rsid w:val="004A1F98"/>
    <w:rsid w:val="004A2385"/>
    <w:rsid w:val="004A3247"/>
    <w:rsid w:val="004A3794"/>
    <w:rsid w:val="004A4C06"/>
    <w:rsid w:val="004A57D7"/>
    <w:rsid w:val="004A57DB"/>
    <w:rsid w:val="004A57F5"/>
    <w:rsid w:val="004A5D92"/>
    <w:rsid w:val="004A5FF1"/>
    <w:rsid w:val="004A613E"/>
    <w:rsid w:val="004A68E6"/>
    <w:rsid w:val="004A6AA4"/>
    <w:rsid w:val="004A7264"/>
    <w:rsid w:val="004A781C"/>
    <w:rsid w:val="004A7BBC"/>
    <w:rsid w:val="004A7DEB"/>
    <w:rsid w:val="004B0381"/>
    <w:rsid w:val="004B05B0"/>
    <w:rsid w:val="004B0CAC"/>
    <w:rsid w:val="004B1049"/>
    <w:rsid w:val="004B15EF"/>
    <w:rsid w:val="004B19B5"/>
    <w:rsid w:val="004B1D7D"/>
    <w:rsid w:val="004B2677"/>
    <w:rsid w:val="004B2AEA"/>
    <w:rsid w:val="004B3088"/>
    <w:rsid w:val="004B32A8"/>
    <w:rsid w:val="004B32F7"/>
    <w:rsid w:val="004B37BA"/>
    <w:rsid w:val="004B3A83"/>
    <w:rsid w:val="004B3EEB"/>
    <w:rsid w:val="004B460A"/>
    <w:rsid w:val="004B4F03"/>
    <w:rsid w:val="004B5D36"/>
    <w:rsid w:val="004B5F7B"/>
    <w:rsid w:val="004B68C4"/>
    <w:rsid w:val="004B6B1E"/>
    <w:rsid w:val="004C0212"/>
    <w:rsid w:val="004C05F9"/>
    <w:rsid w:val="004C0B32"/>
    <w:rsid w:val="004C1573"/>
    <w:rsid w:val="004C1862"/>
    <w:rsid w:val="004C18FD"/>
    <w:rsid w:val="004C2123"/>
    <w:rsid w:val="004C2751"/>
    <w:rsid w:val="004C2864"/>
    <w:rsid w:val="004C2BFF"/>
    <w:rsid w:val="004C30A7"/>
    <w:rsid w:val="004C3913"/>
    <w:rsid w:val="004C41A0"/>
    <w:rsid w:val="004C4681"/>
    <w:rsid w:val="004C4974"/>
    <w:rsid w:val="004C49F0"/>
    <w:rsid w:val="004C4A33"/>
    <w:rsid w:val="004C4E8A"/>
    <w:rsid w:val="004C4F8F"/>
    <w:rsid w:val="004C52CE"/>
    <w:rsid w:val="004C6779"/>
    <w:rsid w:val="004C77A7"/>
    <w:rsid w:val="004D0097"/>
    <w:rsid w:val="004D067A"/>
    <w:rsid w:val="004D0D16"/>
    <w:rsid w:val="004D133F"/>
    <w:rsid w:val="004D2BC8"/>
    <w:rsid w:val="004D31CA"/>
    <w:rsid w:val="004D3268"/>
    <w:rsid w:val="004D374E"/>
    <w:rsid w:val="004D38D3"/>
    <w:rsid w:val="004D3991"/>
    <w:rsid w:val="004D39AE"/>
    <w:rsid w:val="004D61BB"/>
    <w:rsid w:val="004D6968"/>
    <w:rsid w:val="004D6B4C"/>
    <w:rsid w:val="004D6DCA"/>
    <w:rsid w:val="004D715C"/>
    <w:rsid w:val="004D7205"/>
    <w:rsid w:val="004D7340"/>
    <w:rsid w:val="004D79E0"/>
    <w:rsid w:val="004E0194"/>
    <w:rsid w:val="004E1325"/>
    <w:rsid w:val="004E13D4"/>
    <w:rsid w:val="004E1905"/>
    <w:rsid w:val="004E1E6B"/>
    <w:rsid w:val="004E2238"/>
    <w:rsid w:val="004E2279"/>
    <w:rsid w:val="004E2308"/>
    <w:rsid w:val="004E2404"/>
    <w:rsid w:val="004E2628"/>
    <w:rsid w:val="004E2A2E"/>
    <w:rsid w:val="004E2F37"/>
    <w:rsid w:val="004E3BF3"/>
    <w:rsid w:val="004E4437"/>
    <w:rsid w:val="004E4A16"/>
    <w:rsid w:val="004E52AA"/>
    <w:rsid w:val="004E54DA"/>
    <w:rsid w:val="004E5811"/>
    <w:rsid w:val="004E6F11"/>
    <w:rsid w:val="004E6FA6"/>
    <w:rsid w:val="004E71FC"/>
    <w:rsid w:val="004E7DB2"/>
    <w:rsid w:val="004E7FB0"/>
    <w:rsid w:val="004EE66A"/>
    <w:rsid w:val="004F0A3B"/>
    <w:rsid w:val="004F0BDB"/>
    <w:rsid w:val="004F0C21"/>
    <w:rsid w:val="004F0DF7"/>
    <w:rsid w:val="004F1177"/>
    <w:rsid w:val="004F1294"/>
    <w:rsid w:val="004F16B4"/>
    <w:rsid w:val="004F1746"/>
    <w:rsid w:val="004F1A89"/>
    <w:rsid w:val="004F1F37"/>
    <w:rsid w:val="004F1F58"/>
    <w:rsid w:val="004F20C3"/>
    <w:rsid w:val="004F2445"/>
    <w:rsid w:val="004F2773"/>
    <w:rsid w:val="004F299C"/>
    <w:rsid w:val="004F29F6"/>
    <w:rsid w:val="004F2E9D"/>
    <w:rsid w:val="004F3F5D"/>
    <w:rsid w:val="004F4382"/>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5E18"/>
    <w:rsid w:val="00506818"/>
    <w:rsid w:val="005072FA"/>
    <w:rsid w:val="005076BB"/>
    <w:rsid w:val="005077D1"/>
    <w:rsid w:val="005079D6"/>
    <w:rsid w:val="00510394"/>
    <w:rsid w:val="005104ED"/>
    <w:rsid w:val="00510960"/>
    <w:rsid w:val="00510A57"/>
    <w:rsid w:val="00511382"/>
    <w:rsid w:val="0051253C"/>
    <w:rsid w:val="005128F7"/>
    <w:rsid w:val="00512D53"/>
    <w:rsid w:val="005132A8"/>
    <w:rsid w:val="00513768"/>
    <w:rsid w:val="00513C6E"/>
    <w:rsid w:val="0051477F"/>
    <w:rsid w:val="00514883"/>
    <w:rsid w:val="005154BE"/>
    <w:rsid w:val="0051561E"/>
    <w:rsid w:val="0051571F"/>
    <w:rsid w:val="00515BBC"/>
    <w:rsid w:val="005164CD"/>
    <w:rsid w:val="005166EA"/>
    <w:rsid w:val="00516728"/>
    <w:rsid w:val="0051674B"/>
    <w:rsid w:val="00516B66"/>
    <w:rsid w:val="00516B96"/>
    <w:rsid w:val="00516EEE"/>
    <w:rsid w:val="00516F69"/>
    <w:rsid w:val="00516FFE"/>
    <w:rsid w:val="005175CE"/>
    <w:rsid w:val="00517D94"/>
    <w:rsid w:val="005201AC"/>
    <w:rsid w:val="00520D64"/>
    <w:rsid w:val="00521B3E"/>
    <w:rsid w:val="00521DA7"/>
    <w:rsid w:val="00521DFE"/>
    <w:rsid w:val="00522127"/>
    <w:rsid w:val="00523460"/>
    <w:rsid w:val="00523E99"/>
    <w:rsid w:val="0052410E"/>
    <w:rsid w:val="00524710"/>
    <w:rsid w:val="00525315"/>
    <w:rsid w:val="005259D4"/>
    <w:rsid w:val="00525A84"/>
    <w:rsid w:val="00525BE2"/>
    <w:rsid w:val="005268EB"/>
    <w:rsid w:val="00526B87"/>
    <w:rsid w:val="00526C3D"/>
    <w:rsid w:val="005273E0"/>
    <w:rsid w:val="005276CE"/>
    <w:rsid w:val="00527D57"/>
    <w:rsid w:val="00530464"/>
    <w:rsid w:val="00530AE8"/>
    <w:rsid w:val="0053119E"/>
    <w:rsid w:val="0053132E"/>
    <w:rsid w:val="00531425"/>
    <w:rsid w:val="00531B2E"/>
    <w:rsid w:val="00532126"/>
    <w:rsid w:val="00532993"/>
    <w:rsid w:val="00532A04"/>
    <w:rsid w:val="00533750"/>
    <w:rsid w:val="005338DF"/>
    <w:rsid w:val="0053391D"/>
    <w:rsid w:val="005347B6"/>
    <w:rsid w:val="0053498D"/>
    <w:rsid w:val="00534B33"/>
    <w:rsid w:val="005356C1"/>
    <w:rsid w:val="005357ED"/>
    <w:rsid w:val="00535A68"/>
    <w:rsid w:val="00536161"/>
    <w:rsid w:val="00536923"/>
    <w:rsid w:val="005371E9"/>
    <w:rsid w:val="00537A7D"/>
    <w:rsid w:val="0054016D"/>
    <w:rsid w:val="005402E7"/>
    <w:rsid w:val="005403AB"/>
    <w:rsid w:val="0054077F"/>
    <w:rsid w:val="00540A4E"/>
    <w:rsid w:val="0054168D"/>
    <w:rsid w:val="0054183A"/>
    <w:rsid w:val="00541DB9"/>
    <w:rsid w:val="00542290"/>
    <w:rsid w:val="00542A36"/>
    <w:rsid w:val="005434D7"/>
    <w:rsid w:val="0054384E"/>
    <w:rsid w:val="00544C09"/>
    <w:rsid w:val="00544EE0"/>
    <w:rsid w:val="00545B8E"/>
    <w:rsid w:val="0054646D"/>
    <w:rsid w:val="00547069"/>
    <w:rsid w:val="0055057F"/>
    <w:rsid w:val="00551646"/>
    <w:rsid w:val="00551CE8"/>
    <w:rsid w:val="00551F75"/>
    <w:rsid w:val="005520B4"/>
    <w:rsid w:val="005522B9"/>
    <w:rsid w:val="00552879"/>
    <w:rsid w:val="00552F78"/>
    <w:rsid w:val="00552FFE"/>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1EE1"/>
    <w:rsid w:val="0056213B"/>
    <w:rsid w:val="00562331"/>
    <w:rsid w:val="005624C2"/>
    <w:rsid w:val="00562B21"/>
    <w:rsid w:val="00562CD3"/>
    <w:rsid w:val="00562E08"/>
    <w:rsid w:val="00562F82"/>
    <w:rsid w:val="00563591"/>
    <w:rsid w:val="0056373B"/>
    <w:rsid w:val="0056383C"/>
    <w:rsid w:val="00564913"/>
    <w:rsid w:val="00564978"/>
    <w:rsid w:val="005652D1"/>
    <w:rsid w:val="00565AD2"/>
    <w:rsid w:val="0056638F"/>
    <w:rsid w:val="005663FC"/>
    <w:rsid w:val="00566C6E"/>
    <w:rsid w:val="00566D73"/>
    <w:rsid w:val="00566EA9"/>
    <w:rsid w:val="0056735F"/>
    <w:rsid w:val="005673AF"/>
    <w:rsid w:val="00567B07"/>
    <w:rsid w:val="00567C15"/>
    <w:rsid w:val="0057012D"/>
    <w:rsid w:val="00570B5A"/>
    <w:rsid w:val="00570DD6"/>
    <w:rsid w:val="0057154B"/>
    <w:rsid w:val="0057249A"/>
    <w:rsid w:val="00572580"/>
    <w:rsid w:val="00572663"/>
    <w:rsid w:val="00572AAE"/>
    <w:rsid w:val="00572EE5"/>
    <w:rsid w:val="00572FF2"/>
    <w:rsid w:val="00573B09"/>
    <w:rsid w:val="00573BB1"/>
    <w:rsid w:val="00573BD8"/>
    <w:rsid w:val="005742AC"/>
    <w:rsid w:val="00575326"/>
    <w:rsid w:val="0057585B"/>
    <w:rsid w:val="00575FA2"/>
    <w:rsid w:val="00576256"/>
    <w:rsid w:val="005762B2"/>
    <w:rsid w:val="00576A75"/>
    <w:rsid w:val="005776BC"/>
    <w:rsid w:val="00577B8D"/>
    <w:rsid w:val="005800D8"/>
    <w:rsid w:val="00580C15"/>
    <w:rsid w:val="00580FD4"/>
    <w:rsid w:val="00581347"/>
    <w:rsid w:val="00581492"/>
    <w:rsid w:val="00581688"/>
    <w:rsid w:val="005817F5"/>
    <w:rsid w:val="00581981"/>
    <w:rsid w:val="005819EE"/>
    <w:rsid w:val="00581D87"/>
    <w:rsid w:val="00581EA5"/>
    <w:rsid w:val="0058251E"/>
    <w:rsid w:val="00582710"/>
    <w:rsid w:val="00584482"/>
    <w:rsid w:val="005846C9"/>
    <w:rsid w:val="005846E0"/>
    <w:rsid w:val="00584FA3"/>
    <w:rsid w:val="005852F8"/>
    <w:rsid w:val="00585447"/>
    <w:rsid w:val="00585507"/>
    <w:rsid w:val="00585EEB"/>
    <w:rsid w:val="00586906"/>
    <w:rsid w:val="00586A12"/>
    <w:rsid w:val="00586C45"/>
    <w:rsid w:val="005872CC"/>
    <w:rsid w:val="005873EA"/>
    <w:rsid w:val="005873FC"/>
    <w:rsid w:val="005879DC"/>
    <w:rsid w:val="00587A73"/>
    <w:rsid w:val="00587C97"/>
    <w:rsid w:val="00590646"/>
    <w:rsid w:val="00590EAF"/>
    <w:rsid w:val="0059161D"/>
    <w:rsid w:val="00591709"/>
    <w:rsid w:val="00591ADF"/>
    <w:rsid w:val="005925B1"/>
    <w:rsid w:val="00592626"/>
    <w:rsid w:val="005926A6"/>
    <w:rsid w:val="005927A9"/>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2A0"/>
    <w:rsid w:val="005A0528"/>
    <w:rsid w:val="005A0C51"/>
    <w:rsid w:val="005A10AA"/>
    <w:rsid w:val="005A15F6"/>
    <w:rsid w:val="005A1DF1"/>
    <w:rsid w:val="005A29E3"/>
    <w:rsid w:val="005A2D6C"/>
    <w:rsid w:val="005A3B20"/>
    <w:rsid w:val="005A3F8A"/>
    <w:rsid w:val="005A41B7"/>
    <w:rsid w:val="005A445B"/>
    <w:rsid w:val="005A4A17"/>
    <w:rsid w:val="005A507E"/>
    <w:rsid w:val="005A510C"/>
    <w:rsid w:val="005A511F"/>
    <w:rsid w:val="005A5733"/>
    <w:rsid w:val="005A5A4F"/>
    <w:rsid w:val="005A5C12"/>
    <w:rsid w:val="005A63D6"/>
    <w:rsid w:val="005A640F"/>
    <w:rsid w:val="005A6547"/>
    <w:rsid w:val="005A65CD"/>
    <w:rsid w:val="005A6A0B"/>
    <w:rsid w:val="005A6A91"/>
    <w:rsid w:val="005A750C"/>
    <w:rsid w:val="005A7699"/>
    <w:rsid w:val="005A79C7"/>
    <w:rsid w:val="005B0066"/>
    <w:rsid w:val="005B018E"/>
    <w:rsid w:val="005B046F"/>
    <w:rsid w:val="005B07CB"/>
    <w:rsid w:val="005B09C8"/>
    <w:rsid w:val="005B116A"/>
    <w:rsid w:val="005B1254"/>
    <w:rsid w:val="005B12EE"/>
    <w:rsid w:val="005B1BAE"/>
    <w:rsid w:val="005B1C59"/>
    <w:rsid w:val="005B20BB"/>
    <w:rsid w:val="005B3094"/>
    <w:rsid w:val="005B359A"/>
    <w:rsid w:val="005B41F1"/>
    <w:rsid w:val="005B45E7"/>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3F"/>
    <w:rsid w:val="005C36F8"/>
    <w:rsid w:val="005C3930"/>
    <w:rsid w:val="005C3E02"/>
    <w:rsid w:val="005C434E"/>
    <w:rsid w:val="005C4633"/>
    <w:rsid w:val="005C497A"/>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039"/>
    <w:rsid w:val="005D11A2"/>
    <w:rsid w:val="005D13A4"/>
    <w:rsid w:val="005D14BE"/>
    <w:rsid w:val="005D1E1B"/>
    <w:rsid w:val="005D1FC2"/>
    <w:rsid w:val="005D2ACC"/>
    <w:rsid w:val="005D2B55"/>
    <w:rsid w:val="005D3030"/>
    <w:rsid w:val="005D34B2"/>
    <w:rsid w:val="005D3817"/>
    <w:rsid w:val="005D386B"/>
    <w:rsid w:val="005D4928"/>
    <w:rsid w:val="005D4E8A"/>
    <w:rsid w:val="005D54C2"/>
    <w:rsid w:val="005D5574"/>
    <w:rsid w:val="005D5B63"/>
    <w:rsid w:val="005D6206"/>
    <w:rsid w:val="005D6447"/>
    <w:rsid w:val="005D71B0"/>
    <w:rsid w:val="005E08E2"/>
    <w:rsid w:val="005E1321"/>
    <w:rsid w:val="005E15FA"/>
    <w:rsid w:val="005E162E"/>
    <w:rsid w:val="005E1666"/>
    <w:rsid w:val="005E1C1D"/>
    <w:rsid w:val="005E21A3"/>
    <w:rsid w:val="005E233F"/>
    <w:rsid w:val="005E2DD4"/>
    <w:rsid w:val="005E2E3E"/>
    <w:rsid w:val="005E37A0"/>
    <w:rsid w:val="005E43BE"/>
    <w:rsid w:val="005E47F7"/>
    <w:rsid w:val="005E538B"/>
    <w:rsid w:val="005E543E"/>
    <w:rsid w:val="005E5528"/>
    <w:rsid w:val="005E5604"/>
    <w:rsid w:val="005E587B"/>
    <w:rsid w:val="005E60E9"/>
    <w:rsid w:val="005E6642"/>
    <w:rsid w:val="005E6C5D"/>
    <w:rsid w:val="005E6D43"/>
    <w:rsid w:val="005E7043"/>
    <w:rsid w:val="005E753C"/>
    <w:rsid w:val="005E75AD"/>
    <w:rsid w:val="005F0676"/>
    <w:rsid w:val="005F187D"/>
    <w:rsid w:val="005F1E76"/>
    <w:rsid w:val="005F2122"/>
    <w:rsid w:val="005F255F"/>
    <w:rsid w:val="005F2DC9"/>
    <w:rsid w:val="005F333B"/>
    <w:rsid w:val="005F34E6"/>
    <w:rsid w:val="005F37CF"/>
    <w:rsid w:val="005F4215"/>
    <w:rsid w:val="005F5075"/>
    <w:rsid w:val="005F50D6"/>
    <w:rsid w:val="005F51D4"/>
    <w:rsid w:val="005F51F9"/>
    <w:rsid w:val="005F53FF"/>
    <w:rsid w:val="005F5831"/>
    <w:rsid w:val="005F6148"/>
    <w:rsid w:val="005F65EF"/>
    <w:rsid w:val="005F69DE"/>
    <w:rsid w:val="005F6AE0"/>
    <w:rsid w:val="005F6B8E"/>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E62"/>
    <w:rsid w:val="00601FBB"/>
    <w:rsid w:val="00602213"/>
    <w:rsid w:val="0060261F"/>
    <w:rsid w:val="006026D1"/>
    <w:rsid w:val="00602B5F"/>
    <w:rsid w:val="00603459"/>
    <w:rsid w:val="00604277"/>
    <w:rsid w:val="00604447"/>
    <w:rsid w:val="006048FA"/>
    <w:rsid w:val="00604CC7"/>
    <w:rsid w:val="00604D92"/>
    <w:rsid w:val="00604DC9"/>
    <w:rsid w:val="00604F09"/>
    <w:rsid w:val="00604FCF"/>
    <w:rsid w:val="00605362"/>
    <w:rsid w:val="0060537D"/>
    <w:rsid w:val="00605586"/>
    <w:rsid w:val="006055A1"/>
    <w:rsid w:val="00605C11"/>
    <w:rsid w:val="00605D96"/>
    <w:rsid w:val="00606440"/>
    <w:rsid w:val="006075BF"/>
    <w:rsid w:val="006078C2"/>
    <w:rsid w:val="00607A05"/>
    <w:rsid w:val="00607EFD"/>
    <w:rsid w:val="006105A2"/>
    <w:rsid w:val="0061085F"/>
    <w:rsid w:val="006113BA"/>
    <w:rsid w:val="00611810"/>
    <w:rsid w:val="0061183E"/>
    <w:rsid w:val="00611899"/>
    <w:rsid w:val="00611A86"/>
    <w:rsid w:val="00611C19"/>
    <w:rsid w:val="0061210A"/>
    <w:rsid w:val="006126A1"/>
    <w:rsid w:val="00612ECF"/>
    <w:rsid w:val="00613538"/>
    <w:rsid w:val="006135AD"/>
    <w:rsid w:val="0061387E"/>
    <w:rsid w:val="00613B56"/>
    <w:rsid w:val="00613C0C"/>
    <w:rsid w:val="00613FA6"/>
    <w:rsid w:val="00614AA6"/>
    <w:rsid w:val="00614B9F"/>
    <w:rsid w:val="00615222"/>
    <w:rsid w:val="006152C9"/>
    <w:rsid w:val="00615A36"/>
    <w:rsid w:val="00616134"/>
    <w:rsid w:val="00616815"/>
    <w:rsid w:val="00616835"/>
    <w:rsid w:val="00616F56"/>
    <w:rsid w:val="006171A9"/>
    <w:rsid w:val="00617518"/>
    <w:rsid w:val="00617624"/>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037"/>
    <w:rsid w:val="00625595"/>
    <w:rsid w:val="00625D3B"/>
    <w:rsid w:val="00625FAC"/>
    <w:rsid w:val="006260A4"/>
    <w:rsid w:val="00626502"/>
    <w:rsid w:val="00626903"/>
    <w:rsid w:val="006272FB"/>
    <w:rsid w:val="0062767A"/>
    <w:rsid w:val="00627773"/>
    <w:rsid w:val="00627C2F"/>
    <w:rsid w:val="00627D2E"/>
    <w:rsid w:val="00627D4E"/>
    <w:rsid w:val="00627F57"/>
    <w:rsid w:val="0063029C"/>
    <w:rsid w:val="00630464"/>
    <w:rsid w:val="00630986"/>
    <w:rsid w:val="00630CF2"/>
    <w:rsid w:val="00630F3C"/>
    <w:rsid w:val="00630F60"/>
    <w:rsid w:val="00631549"/>
    <w:rsid w:val="006316A9"/>
    <w:rsid w:val="00631956"/>
    <w:rsid w:val="00632048"/>
    <w:rsid w:val="0063218E"/>
    <w:rsid w:val="0063246D"/>
    <w:rsid w:val="0063257C"/>
    <w:rsid w:val="006328C5"/>
    <w:rsid w:val="00632D6B"/>
    <w:rsid w:val="00633F65"/>
    <w:rsid w:val="006344FE"/>
    <w:rsid w:val="006345DE"/>
    <w:rsid w:val="00634E98"/>
    <w:rsid w:val="00635279"/>
    <w:rsid w:val="00635B69"/>
    <w:rsid w:val="00636593"/>
    <w:rsid w:val="0063699F"/>
    <w:rsid w:val="00636C65"/>
    <w:rsid w:val="00637417"/>
    <w:rsid w:val="00637A8C"/>
    <w:rsid w:val="00640298"/>
    <w:rsid w:val="00640A36"/>
    <w:rsid w:val="00640D81"/>
    <w:rsid w:val="00640E64"/>
    <w:rsid w:val="00640F39"/>
    <w:rsid w:val="00640F57"/>
    <w:rsid w:val="006414B2"/>
    <w:rsid w:val="006414FF"/>
    <w:rsid w:val="00641BFD"/>
    <w:rsid w:val="00641F86"/>
    <w:rsid w:val="00642224"/>
    <w:rsid w:val="0064233A"/>
    <w:rsid w:val="006431A0"/>
    <w:rsid w:val="006432E5"/>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766"/>
    <w:rsid w:val="00651A2B"/>
    <w:rsid w:val="006520F3"/>
    <w:rsid w:val="006522C2"/>
    <w:rsid w:val="00652486"/>
    <w:rsid w:val="006525BA"/>
    <w:rsid w:val="00652C9E"/>
    <w:rsid w:val="006536A3"/>
    <w:rsid w:val="00653BE6"/>
    <w:rsid w:val="00653C85"/>
    <w:rsid w:val="00653DA6"/>
    <w:rsid w:val="006549BF"/>
    <w:rsid w:val="00654A41"/>
    <w:rsid w:val="00654A62"/>
    <w:rsid w:val="00655362"/>
    <w:rsid w:val="006553B5"/>
    <w:rsid w:val="00655AAF"/>
    <w:rsid w:val="00655DFF"/>
    <w:rsid w:val="0065614D"/>
    <w:rsid w:val="00656847"/>
    <w:rsid w:val="00656A30"/>
    <w:rsid w:val="006572C6"/>
    <w:rsid w:val="006575F1"/>
    <w:rsid w:val="00657E82"/>
    <w:rsid w:val="006607AA"/>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4F73"/>
    <w:rsid w:val="00666099"/>
    <w:rsid w:val="00666139"/>
    <w:rsid w:val="00666483"/>
    <w:rsid w:val="00666759"/>
    <w:rsid w:val="00666E77"/>
    <w:rsid w:val="00667103"/>
    <w:rsid w:val="006673E7"/>
    <w:rsid w:val="006674C2"/>
    <w:rsid w:val="00667559"/>
    <w:rsid w:val="00667C76"/>
    <w:rsid w:val="006705CB"/>
    <w:rsid w:val="00670BB3"/>
    <w:rsid w:val="00671464"/>
    <w:rsid w:val="006718C7"/>
    <w:rsid w:val="00671932"/>
    <w:rsid w:val="00671B22"/>
    <w:rsid w:val="00671E94"/>
    <w:rsid w:val="00671E95"/>
    <w:rsid w:val="00672017"/>
    <w:rsid w:val="00672062"/>
    <w:rsid w:val="00672293"/>
    <w:rsid w:val="006726A6"/>
    <w:rsid w:val="00672F74"/>
    <w:rsid w:val="006735EB"/>
    <w:rsid w:val="00673847"/>
    <w:rsid w:val="00674840"/>
    <w:rsid w:val="00674964"/>
    <w:rsid w:val="00674A61"/>
    <w:rsid w:val="00674C6E"/>
    <w:rsid w:val="00674EC6"/>
    <w:rsid w:val="00675EF4"/>
    <w:rsid w:val="00676AFD"/>
    <w:rsid w:val="00676B28"/>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6C1"/>
    <w:rsid w:val="00684CA4"/>
    <w:rsid w:val="00684E72"/>
    <w:rsid w:val="00685909"/>
    <w:rsid w:val="0068599B"/>
    <w:rsid w:val="006864E8"/>
    <w:rsid w:val="00686692"/>
    <w:rsid w:val="006869EC"/>
    <w:rsid w:val="006876DE"/>
    <w:rsid w:val="00690011"/>
    <w:rsid w:val="006901E4"/>
    <w:rsid w:val="00690316"/>
    <w:rsid w:val="0069077E"/>
    <w:rsid w:val="00690CAC"/>
    <w:rsid w:val="00691732"/>
    <w:rsid w:val="00692178"/>
    <w:rsid w:val="006927AE"/>
    <w:rsid w:val="00692D34"/>
    <w:rsid w:val="00693033"/>
    <w:rsid w:val="00693321"/>
    <w:rsid w:val="006934B6"/>
    <w:rsid w:val="006934DB"/>
    <w:rsid w:val="006939A3"/>
    <w:rsid w:val="00693A8E"/>
    <w:rsid w:val="006945AB"/>
    <w:rsid w:val="00694893"/>
    <w:rsid w:val="00694DD9"/>
    <w:rsid w:val="00695097"/>
    <w:rsid w:val="00695BE6"/>
    <w:rsid w:val="006963BC"/>
    <w:rsid w:val="006966FF"/>
    <w:rsid w:val="00696D7D"/>
    <w:rsid w:val="006971AC"/>
    <w:rsid w:val="00697671"/>
    <w:rsid w:val="006A0069"/>
    <w:rsid w:val="006A02A7"/>
    <w:rsid w:val="006A075A"/>
    <w:rsid w:val="006A09BE"/>
    <w:rsid w:val="006A0DCA"/>
    <w:rsid w:val="006A0E19"/>
    <w:rsid w:val="006A12B1"/>
    <w:rsid w:val="006A1839"/>
    <w:rsid w:val="006A1E80"/>
    <w:rsid w:val="006A2570"/>
    <w:rsid w:val="006A2802"/>
    <w:rsid w:val="006A2935"/>
    <w:rsid w:val="006A351B"/>
    <w:rsid w:val="006A3CAE"/>
    <w:rsid w:val="006A4E44"/>
    <w:rsid w:val="006A51E4"/>
    <w:rsid w:val="006A54AD"/>
    <w:rsid w:val="006A54CD"/>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023"/>
    <w:rsid w:val="006B51B2"/>
    <w:rsid w:val="006B5550"/>
    <w:rsid w:val="006B5B2C"/>
    <w:rsid w:val="006B5F7F"/>
    <w:rsid w:val="006B62A5"/>
    <w:rsid w:val="006B63C0"/>
    <w:rsid w:val="006B75A9"/>
    <w:rsid w:val="006B7B15"/>
    <w:rsid w:val="006B7FB0"/>
    <w:rsid w:val="006C043C"/>
    <w:rsid w:val="006C0913"/>
    <w:rsid w:val="006C0D78"/>
    <w:rsid w:val="006C17A0"/>
    <w:rsid w:val="006C17D4"/>
    <w:rsid w:val="006C2CC5"/>
    <w:rsid w:val="006C3C4A"/>
    <w:rsid w:val="006C4642"/>
    <w:rsid w:val="006C468E"/>
    <w:rsid w:val="006C5AAA"/>
    <w:rsid w:val="006C6780"/>
    <w:rsid w:val="006C67DA"/>
    <w:rsid w:val="006C69E6"/>
    <w:rsid w:val="006C7300"/>
    <w:rsid w:val="006C76C5"/>
    <w:rsid w:val="006C7A55"/>
    <w:rsid w:val="006C7CCE"/>
    <w:rsid w:val="006C7CE3"/>
    <w:rsid w:val="006D000D"/>
    <w:rsid w:val="006D04BE"/>
    <w:rsid w:val="006D078B"/>
    <w:rsid w:val="006D0921"/>
    <w:rsid w:val="006D0D9A"/>
    <w:rsid w:val="006D1198"/>
    <w:rsid w:val="006D18F6"/>
    <w:rsid w:val="006D1B1B"/>
    <w:rsid w:val="006D1B6C"/>
    <w:rsid w:val="006D27E3"/>
    <w:rsid w:val="006D28E7"/>
    <w:rsid w:val="006D2BBA"/>
    <w:rsid w:val="006D2BFA"/>
    <w:rsid w:val="006D2C83"/>
    <w:rsid w:val="006D2F95"/>
    <w:rsid w:val="006D3605"/>
    <w:rsid w:val="006D37D6"/>
    <w:rsid w:val="006D3A60"/>
    <w:rsid w:val="006D3CFA"/>
    <w:rsid w:val="006D3DD5"/>
    <w:rsid w:val="006D4135"/>
    <w:rsid w:val="006D425F"/>
    <w:rsid w:val="006D472D"/>
    <w:rsid w:val="006D4818"/>
    <w:rsid w:val="006D49B7"/>
    <w:rsid w:val="006D6610"/>
    <w:rsid w:val="006D70F2"/>
    <w:rsid w:val="006D7132"/>
    <w:rsid w:val="006D780E"/>
    <w:rsid w:val="006D7854"/>
    <w:rsid w:val="006D7860"/>
    <w:rsid w:val="006E048E"/>
    <w:rsid w:val="006E09F2"/>
    <w:rsid w:val="006E1476"/>
    <w:rsid w:val="006E1990"/>
    <w:rsid w:val="006E1B4C"/>
    <w:rsid w:val="006E1C28"/>
    <w:rsid w:val="006E1DB8"/>
    <w:rsid w:val="006E1E3F"/>
    <w:rsid w:val="006E246D"/>
    <w:rsid w:val="006E24F3"/>
    <w:rsid w:val="006E29ED"/>
    <w:rsid w:val="006E2D9C"/>
    <w:rsid w:val="006E40AB"/>
    <w:rsid w:val="006E4B60"/>
    <w:rsid w:val="006E4C6B"/>
    <w:rsid w:val="006E4F55"/>
    <w:rsid w:val="006E53E9"/>
    <w:rsid w:val="006E54A6"/>
    <w:rsid w:val="006E5777"/>
    <w:rsid w:val="006E6236"/>
    <w:rsid w:val="006E649F"/>
    <w:rsid w:val="006E6605"/>
    <w:rsid w:val="006E721C"/>
    <w:rsid w:val="006E7556"/>
    <w:rsid w:val="006E786D"/>
    <w:rsid w:val="006F003B"/>
    <w:rsid w:val="006F12DD"/>
    <w:rsid w:val="006F20F5"/>
    <w:rsid w:val="006F2149"/>
    <w:rsid w:val="006F2599"/>
    <w:rsid w:val="006F26AF"/>
    <w:rsid w:val="006F365E"/>
    <w:rsid w:val="006F38DB"/>
    <w:rsid w:val="006F3EE2"/>
    <w:rsid w:val="006F412D"/>
    <w:rsid w:val="006F42FA"/>
    <w:rsid w:val="006F43B0"/>
    <w:rsid w:val="006F461B"/>
    <w:rsid w:val="006F4798"/>
    <w:rsid w:val="006F480C"/>
    <w:rsid w:val="006F4C61"/>
    <w:rsid w:val="006F55FD"/>
    <w:rsid w:val="006F5EB6"/>
    <w:rsid w:val="006F6653"/>
    <w:rsid w:val="006F777E"/>
    <w:rsid w:val="006F78F5"/>
    <w:rsid w:val="006F7AAA"/>
    <w:rsid w:val="0070051E"/>
    <w:rsid w:val="00700CBD"/>
    <w:rsid w:val="00700E41"/>
    <w:rsid w:val="007010B9"/>
    <w:rsid w:val="00701378"/>
    <w:rsid w:val="0070165F"/>
    <w:rsid w:val="00701698"/>
    <w:rsid w:val="0070180C"/>
    <w:rsid w:val="00701B88"/>
    <w:rsid w:val="00702125"/>
    <w:rsid w:val="00702245"/>
    <w:rsid w:val="007025B5"/>
    <w:rsid w:val="00702671"/>
    <w:rsid w:val="007028C7"/>
    <w:rsid w:val="007029D6"/>
    <w:rsid w:val="00702D8D"/>
    <w:rsid w:val="00703295"/>
    <w:rsid w:val="0070372D"/>
    <w:rsid w:val="00704462"/>
    <w:rsid w:val="007049A5"/>
    <w:rsid w:val="007055DF"/>
    <w:rsid w:val="007058EE"/>
    <w:rsid w:val="00705D39"/>
    <w:rsid w:val="00705D43"/>
    <w:rsid w:val="00705F70"/>
    <w:rsid w:val="007063C9"/>
    <w:rsid w:val="0070653A"/>
    <w:rsid w:val="00706872"/>
    <w:rsid w:val="00706C56"/>
    <w:rsid w:val="00707396"/>
    <w:rsid w:val="0070762A"/>
    <w:rsid w:val="00707F9F"/>
    <w:rsid w:val="0071058D"/>
    <w:rsid w:val="00710C7E"/>
    <w:rsid w:val="00710EB3"/>
    <w:rsid w:val="00710F3D"/>
    <w:rsid w:val="00710FFF"/>
    <w:rsid w:val="00711169"/>
    <w:rsid w:val="0071206E"/>
    <w:rsid w:val="00712092"/>
    <w:rsid w:val="0071215E"/>
    <w:rsid w:val="007131FA"/>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279"/>
    <w:rsid w:val="00720342"/>
    <w:rsid w:val="00720EA6"/>
    <w:rsid w:val="007214E3"/>
    <w:rsid w:val="00721F24"/>
    <w:rsid w:val="007226FD"/>
    <w:rsid w:val="00722D13"/>
    <w:rsid w:val="00722EB6"/>
    <w:rsid w:val="0072325B"/>
    <w:rsid w:val="00723B4F"/>
    <w:rsid w:val="007242A3"/>
    <w:rsid w:val="007247F1"/>
    <w:rsid w:val="007262AF"/>
    <w:rsid w:val="00726924"/>
    <w:rsid w:val="0072717B"/>
    <w:rsid w:val="0072781B"/>
    <w:rsid w:val="00727F52"/>
    <w:rsid w:val="0073009A"/>
    <w:rsid w:val="0073015E"/>
    <w:rsid w:val="00730973"/>
    <w:rsid w:val="00730D94"/>
    <w:rsid w:val="007310DE"/>
    <w:rsid w:val="0073139C"/>
    <w:rsid w:val="0073153F"/>
    <w:rsid w:val="00731638"/>
    <w:rsid w:val="00731741"/>
    <w:rsid w:val="007317FD"/>
    <w:rsid w:val="007321C2"/>
    <w:rsid w:val="0073225B"/>
    <w:rsid w:val="00732B3E"/>
    <w:rsid w:val="00732BBA"/>
    <w:rsid w:val="00733245"/>
    <w:rsid w:val="007338AD"/>
    <w:rsid w:val="00733DE0"/>
    <w:rsid w:val="00734628"/>
    <w:rsid w:val="00734933"/>
    <w:rsid w:val="0073494B"/>
    <w:rsid w:val="00734BA3"/>
    <w:rsid w:val="00734EFD"/>
    <w:rsid w:val="007350B8"/>
    <w:rsid w:val="007357C5"/>
    <w:rsid w:val="0073590A"/>
    <w:rsid w:val="00735A52"/>
    <w:rsid w:val="00735ABA"/>
    <w:rsid w:val="00735EE1"/>
    <w:rsid w:val="007366D4"/>
    <w:rsid w:val="00737779"/>
    <w:rsid w:val="00737AA8"/>
    <w:rsid w:val="007400D1"/>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4C5"/>
    <w:rsid w:val="00744F18"/>
    <w:rsid w:val="0074508F"/>
    <w:rsid w:val="00746073"/>
    <w:rsid w:val="007468EF"/>
    <w:rsid w:val="00747316"/>
    <w:rsid w:val="00747434"/>
    <w:rsid w:val="0074783D"/>
    <w:rsid w:val="00747CCD"/>
    <w:rsid w:val="00747D2C"/>
    <w:rsid w:val="00750255"/>
    <w:rsid w:val="00750487"/>
    <w:rsid w:val="007508B8"/>
    <w:rsid w:val="00750A6C"/>
    <w:rsid w:val="00751280"/>
    <w:rsid w:val="00751D83"/>
    <w:rsid w:val="007521DC"/>
    <w:rsid w:val="007531D3"/>
    <w:rsid w:val="00754359"/>
    <w:rsid w:val="00754F32"/>
    <w:rsid w:val="0075654A"/>
    <w:rsid w:val="007569EA"/>
    <w:rsid w:val="00756D1F"/>
    <w:rsid w:val="00756F76"/>
    <w:rsid w:val="00757201"/>
    <w:rsid w:val="0075748A"/>
    <w:rsid w:val="007579D9"/>
    <w:rsid w:val="00757B14"/>
    <w:rsid w:val="00760C85"/>
    <w:rsid w:val="00761540"/>
    <w:rsid w:val="00761663"/>
    <w:rsid w:val="00761AF2"/>
    <w:rsid w:val="00761E49"/>
    <w:rsid w:val="00762300"/>
    <w:rsid w:val="00762BAA"/>
    <w:rsid w:val="0076316C"/>
    <w:rsid w:val="00763C01"/>
    <w:rsid w:val="00763FAD"/>
    <w:rsid w:val="007643AB"/>
    <w:rsid w:val="00764B79"/>
    <w:rsid w:val="00764F36"/>
    <w:rsid w:val="007656AF"/>
    <w:rsid w:val="00766275"/>
    <w:rsid w:val="0076696B"/>
    <w:rsid w:val="007672C9"/>
    <w:rsid w:val="007678E1"/>
    <w:rsid w:val="007679B9"/>
    <w:rsid w:val="00767A83"/>
    <w:rsid w:val="00767DDE"/>
    <w:rsid w:val="00771503"/>
    <w:rsid w:val="00771D84"/>
    <w:rsid w:val="00772284"/>
    <w:rsid w:val="007725B4"/>
    <w:rsid w:val="00772D94"/>
    <w:rsid w:val="00772F50"/>
    <w:rsid w:val="00773785"/>
    <w:rsid w:val="00773D4F"/>
    <w:rsid w:val="0077505F"/>
    <w:rsid w:val="00775259"/>
    <w:rsid w:val="007758AC"/>
    <w:rsid w:val="00776216"/>
    <w:rsid w:val="007763D6"/>
    <w:rsid w:val="00776572"/>
    <w:rsid w:val="0077738D"/>
    <w:rsid w:val="007774C2"/>
    <w:rsid w:val="00777ADF"/>
    <w:rsid w:val="00780DDE"/>
    <w:rsid w:val="007818AF"/>
    <w:rsid w:val="00781AD8"/>
    <w:rsid w:val="00782B72"/>
    <w:rsid w:val="00784CC4"/>
    <w:rsid w:val="00786098"/>
    <w:rsid w:val="007865A4"/>
    <w:rsid w:val="00786EB8"/>
    <w:rsid w:val="00786FF2"/>
    <w:rsid w:val="0078752F"/>
    <w:rsid w:val="00787961"/>
    <w:rsid w:val="00787D28"/>
    <w:rsid w:val="0079000C"/>
    <w:rsid w:val="00790033"/>
    <w:rsid w:val="00790B29"/>
    <w:rsid w:val="00790B3E"/>
    <w:rsid w:val="00790D7B"/>
    <w:rsid w:val="00790D93"/>
    <w:rsid w:val="007910B7"/>
    <w:rsid w:val="00791CD7"/>
    <w:rsid w:val="00791F2C"/>
    <w:rsid w:val="007923B8"/>
    <w:rsid w:val="00792D22"/>
    <w:rsid w:val="007938EF"/>
    <w:rsid w:val="0079430D"/>
    <w:rsid w:val="007953B9"/>
    <w:rsid w:val="0079697B"/>
    <w:rsid w:val="00796D1C"/>
    <w:rsid w:val="0079754C"/>
    <w:rsid w:val="007975B2"/>
    <w:rsid w:val="007975E5"/>
    <w:rsid w:val="007A0657"/>
    <w:rsid w:val="007A0679"/>
    <w:rsid w:val="007A0A03"/>
    <w:rsid w:val="007A0AF5"/>
    <w:rsid w:val="007A1395"/>
    <w:rsid w:val="007A17E7"/>
    <w:rsid w:val="007A1834"/>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A47"/>
    <w:rsid w:val="007B0C6A"/>
    <w:rsid w:val="007B19CE"/>
    <w:rsid w:val="007B1B64"/>
    <w:rsid w:val="007B1E12"/>
    <w:rsid w:val="007B1E53"/>
    <w:rsid w:val="007B2B7E"/>
    <w:rsid w:val="007B2F6D"/>
    <w:rsid w:val="007B3291"/>
    <w:rsid w:val="007B3771"/>
    <w:rsid w:val="007B5325"/>
    <w:rsid w:val="007B5385"/>
    <w:rsid w:val="007B547C"/>
    <w:rsid w:val="007B62C8"/>
    <w:rsid w:val="007B63C3"/>
    <w:rsid w:val="007B63FB"/>
    <w:rsid w:val="007B668E"/>
    <w:rsid w:val="007B70C3"/>
    <w:rsid w:val="007B7A0C"/>
    <w:rsid w:val="007B7C23"/>
    <w:rsid w:val="007B7FFE"/>
    <w:rsid w:val="007C00EF"/>
    <w:rsid w:val="007C0136"/>
    <w:rsid w:val="007C0255"/>
    <w:rsid w:val="007C052A"/>
    <w:rsid w:val="007C09C8"/>
    <w:rsid w:val="007C0C22"/>
    <w:rsid w:val="007C13ED"/>
    <w:rsid w:val="007C14A1"/>
    <w:rsid w:val="007C1622"/>
    <w:rsid w:val="007C1651"/>
    <w:rsid w:val="007C1889"/>
    <w:rsid w:val="007C19EA"/>
    <w:rsid w:val="007C1A8C"/>
    <w:rsid w:val="007C214B"/>
    <w:rsid w:val="007C22AA"/>
    <w:rsid w:val="007C22CA"/>
    <w:rsid w:val="007C2346"/>
    <w:rsid w:val="007C2707"/>
    <w:rsid w:val="007C2DB0"/>
    <w:rsid w:val="007C2DD4"/>
    <w:rsid w:val="007C2FBA"/>
    <w:rsid w:val="007C33CF"/>
    <w:rsid w:val="007C3543"/>
    <w:rsid w:val="007C36CB"/>
    <w:rsid w:val="007C3B2D"/>
    <w:rsid w:val="007C608B"/>
    <w:rsid w:val="007C62E7"/>
    <w:rsid w:val="007C6623"/>
    <w:rsid w:val="007C671E"/>
    <w:rsid w:val="007C6AA3"/>
    <w:rsid w:val="007C6D32"/>
    <w:rsid w:val="007C7457"/>
    <w:rsid w:val="007D011C"/>
    <w:rsid w:val="007D0D04"/>
    <w:rsid w:val="007D1573"/>
    <w:rsid w:val="007D174E"/>
    <w:rsid w:val="007D1CB4"/>
    <w:rsid w:val="007D1F1A"/>
    <w:rsid w:val="007D2209"/>
    <w:rsid w:val="007D3011"/>
    <w:rsid w:val="007D3195"/>
    <w:rsid w:val="007D3572"/>
    <w:rsid w:val="007D36F0"/>
    <w:rsid w:val="007D3850"/>
    <w:rsid w:val="007D3FCB"/>
    <w:rsid w:val="007D4064"/>
    <w:rsid w:val="007D501A"/>
    <w:rsid w:val="007D50A0"/>
    <w:rsid w:val="007D5105"/>
    <w:rsid w:val="007D53CD"/>
    <w:rsid w:val="007D6377"/>
    <w:rsid w:val="007D6528"/>
    <w:rsid w:val="007D699F"/>
    <w:rsid w:val="007D6AF4"/>
    <w:rsid w:val="007D7303"/>
    <w:rsid w:val="007E01AF"/>
    <w:rsid w:val="007E02CE"/>
    <w:rsid w:val="007E103C"/>
    <w:rsid w:val="007E1221"/>
    <w:rsid w:val="007E24B8"/>
    <w:rsid w:val="007E24EE"/>
    <w:rsid w:val="007E25F8"/>
    <w:rsid w:val="007E2A27"/>
    <w:rsid w:val="007E300C"/>
    <w:rsid w:val="007E3133"/>
    <w:rsid w:val="007E313C"/>
    <w:rsid w:val="007E3971"/>
    <w:rsid w:val="007E3995"/>
    <w:rsid w:val="007E39F0"/>
    <w:rsid w:val="007E3F65"/>
    <w:rsid w:val="007E4AD7"/>
    <w:rsid w:val="007E50D9"/>
    <w:rsid w:val="007E5253"/>
    <w:rsid w:val="007E5648"/>
    <w:rsid w:val="007E57A5"/>
    <w:rsid w:val="007E5B0E"/>
    <w:rsid w:val="007E5B9E"/>
    <w:rsid w:val="007E5CB8"/>
    <w:rsid w:val="007E61F7"/>
    <w:rsid w:val="007E6339"/>
    <w:rsid w:val="007E650F"/>
    <w:rsid w:val="007E666A"/>
    <w:rsid w:val="007E681E"/>
    <w:rsid w:val="007E68F6"/>
    <w:rsid w:val="007E6ACE"/>
    <w:rsid w:val="007E6B0B"/>
    <w:rsid w:val="007E6B84"/>
    <w:rsid w:val="007E6D39"/>
    <w:rsid w:val="007E6EF9"/>
    <w:rsid w:val="007E6F2E"/>
    <w:rsid w:val="007E6F9D"/>
    <w:rsid w:val="007E7814"/>
    <w:rsid w:val="007E7972"/>
    <w:rsid w:val="007E7C59"/>
    <w:rsid w:val="007F0511"/>
    <w:rsid w:val="007F087C"/>
    <w:rsid w:val="007F0960"/>
    <w:rsid w:val="007F1FC9"/>
    <w:rsid w:val="007F2093"/>
    <w:rsid w:val="007F2AE5"/>
    <w:rsid w:val="007F2B8F"/>
    <w:rsid w:val="007F2CD2"/>
    <w:rsid w:val="007F31E1"/>
    <w:rsid w:val="007F3400"/>
    <w:rsid w:val="007F370B"/>
    <w:rsid w:val="007F3AC5"/>
    <w:rsid w:val="007F49A4"/>
    <w:rsid w:val="007F4DCC"/>
    <w:rsid w:val="007F52E1"/>
    <w:rsid w:val="007F53A1"/>
    <w:rsid w:val="007F56C3"/>
    <w:rsid w:val="007F5EA8"/>
    <w:rsid w:val="007F5FEB"/>
    <w:rsid w:val="007F66A8"/>
    <w:rsid w:val="007F6AB0"/>
    <w:rsid w:val="007F775D"/>
    <w:rsid w:val="007F77AD"/>
    <w:rsid w:val="00800446"/>
    <w:rsid w:val="00800A85"/>
    <w:rsid w:val="00800C26"/>
    <w:rsid w:val="00800C84"/>
    <w:rsid w:val="00802245"/>
    <w:rsid w:val="0080257D"/>
    <w:rsid w:val="008025AE"/>
    <w:rsid w:val="00802670"/>
    <w:rsid w:val="00803615"/>
    <w:rsid w:val="0080375F"/>
    <w:rsid w:val="00803805"/>
    <w:rsid w:val="00803812"/>
    <w:rsid w:val="00803EA8"/>
    <w:rsid w:val="00803EA9"/>
    <w:rsid w:val="00803F6B"/>
    <w:rsid w:val="00803FE6"/>
    <w:rsid w:val="00804095"/>
    <w:rsid w:val="008040EC"/>
    <w:rsid w:val="008043E4"/>
    <w:rsid w:val="00804C68"/>
    <w:rsid w:val="008052B1"/>
    <w:rsid w:val="00805337"/>
    <w:rsid w:val="0080545E"/>
    <w:rsid w:val="0080578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3F3"/>
    <w:rsid w:val="00813520"/>
    <w:rsid w:val="00813F88"/>
    <w:rsid w:val="00814B36"/>
    <w:rsid w:val="0081517D"/>
    <w:rsid w:val="008152DB"/>
    <w:rsid w:val="00815792"/>
    <w:rsid w:val="00815C9B"/>
    <w:rsid w:val="00815F59"/>
    <w:rsid w:val="008165D4"/>
    <w:rsid w:val="008168D8"/>
    <w:rsid w:val="00816B57"/>
    <w:rsid w:val="00816D49"/>
    <w:rsid w:val="008203A8"/>
    <w:rsid w:val="00821833"/>
    <w:rsid w:val="00822C89"/>
    <w:rsid w:val="0082393C"/>
    <w:rsid w:val="008241C6"/>
    <w:rsid w:val="008243C9"/>
    <w:rsid w:val="00824831"/>
    <w:rsid w:val="008249CD"/>
    <w:rsid w:val="008251AB"/>
    <w:rsid w:val="008255A4"/>
    <w:rsid w:val="008257ED"/>
    <w:rsid w:val="00825ABA"/>
    <w:rsid w:val="0082646B"/>
    <w:rsid w:val="008275D0"/>
    <w:rsid w:val="008278E9"/>
    <w:rsid w:val="00827EBA"/>
    <w:rsid w:val="00830826"/>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33D"/>
    <w:rsid w:val="00835378"/>
    <w:rsid w:val="00835A02"/>
    <w:rsid w:val="00836387"/>
    <w:rsid w:val="00836E21"/>
    <w:rsid w:val="0083705E"/>
    <w:rsid w:val="008372F5"/>
    <w:rsid w:val="00837428"/>
    <w:rsid w:val="0083782E"/>
    <w:rsid w:val="0083796E"/>
    <w:rsid w:val="008400D8"/>
    <w:rsid w:val="00840481"/>
    <w:rsid w:val="00840AF5"/>
    <w:rsid w:val="00840BF1"/>
    <w:rsid w:val="008414B4"/>
    <w:rsid w:val="00841859"/>
    <w:rsid w:val="00842420"/>
    <w:rsid w:val="00842477"/>
    <w:rsid w:val="008426C9"/>
    <w:rsid w:val="008429CF"/>
    <w:rsid w:val="00843638"/>
    <w:rsid w:val="00843883"/>
    <w:rsid w:val="0084405B"/>
    <w:rsid w:val="008443C4"/>
    <w:rsid w:val="0084458C"/>
    <w:rsid w:val="008446E2"/>
    <w:rsid w:val="0084493A"/>
    <w:rsid w:val="00844981"/>
    <w:rsid w:val="00844C05"/>
    <w:rsid w:val="00844CEC"/>
    <w:rsid w:val="00844E0E"/>
    <w:rsid w:val="008454BE"/>
    <w:rsid w:val="00845630"/>
    <w:rsid w:val="00845869"/>
    <w:rsid w:val="00845896"/>
    <w:rsid w:val="00845B40"/>
    <w:rsid w:val="008461D0"/>
    <w:rsid w:val="00846591"/>
    <w:rsid w:val="008466CC"/>
    <w:rsid w:val="0084708B"/>
    <w:rsid w:val="00847E19"/>
    <w:rsid w:val="00850CD3"/>
    <w:rsid w:val="0085112C"/>
    <w:rsid w:val="00851263"/>
    <w:rsid w:val="0085183E"/>
    <w:rsid w:val="008518E3"/>
    <w:rsid w:val="00852FCF"/>
    <w:rsid w:val="0085324E"/>
    <w:rsid w:val="008536D6"/>
    <w:rsid w:val="00853766"/>
    <w:rsid w:val="00853CE5"/>
    <w:rsid w:val="008540F7"/>
    <w:rsid w:val="00854E60"/>
    <w:rsid w:val="00854F1F"/>
    <w:rsid w:val="00855942"/>
    <w:rsid w:val="00855A99"/>
    <w:rsid w:val="00855DF0"/>
    <w:rsid w:val="00855F5F"/>
    <w:rsid w:val="0085639E"/>
    <w:rsid w:val="00856A0C"/>
    <w:rsid w:val="00856B1B"/>
    <w:rsid w:val="0085724C"/>
    <w:rsid w:val="008573AA"/>
    <w:rsid w:val="008574D7"/>
    <w:rsid w:val="00857820"/>
    <w:rsid w:val="00857D58"/>
    <w:rsid w:val="00857F9C"/>
    <w:rsid w:val="008601A9"/>
    <w:rsid w:val="00860C62"/>
    <w:rsid w:val="0086157D"/>
    <w:rsid w:val="00861895"/>
    <w:rsid w:val="008622AA"/>
    <w:rsid w:val="00862ACD"/>
    <w:rsid w:val="00862BA0"/>
    <w:rsid w:val="00863400"/>
    <w:rsid w:val="00863708"/>
    <w:rsid w:val="008638A1"/>
    <w:rsid w:val="00863971"/>
    <w:rsid w:val="00863DEB"/>
    <w:rsid w:val="008647FE"/>
    <w:rsid w:val="0086494C"/>
    <w:rsid w:val="00864D34"/>
    <w:rsid w:val="00864D69"/>
    <w:rsid w:val="0086517F"/>
    <w:rsid w:val="008651F9"/>
    <w:rsid w:val="00865B0D"/>
    <w:rsid w:val="00865E95"/>
    <w:rsid w:val="0086664D"/>
    <w:rsid w:val="00867351"/>
    <w:rsid w:val="00867652"/>
    <w:rsid w:val="00867756"/>
    <w:rsid w:val="00867AC3"/>
    <w:rsid w:val="00867CD3"/>
    <w:rsid w:val="00870713"/>
    <w:rsid w:val="0087129A"/>
    <w:rsid w:val="008713B2"/>
    <w:rsid w:val="0087179D"/>
    <w:rsid w:val="00871B33"/>
    <w:rsid w:val="00871D88"/>
    <w:rsid w:val="00871DC0"/>
    <w:rsid w:val="0087215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4F7"/>
    <w:rsid w:val="00876C17"/>
    <w:rsid w:val="00876E49"/>
    <w:rsid w:val="00877167"/>
    <w:rsid w:val="00877391"/>
    <w:rsid w:val="0087781F"/>
    <w:rsid w:val="00877B4E"/>
    <w:rsid w:val="00877C26"/>
    <w:rsid w:val="0088157A"/>
    <w:rsid w:val="00881678"/>
    <w:rsid w:val="00881767"/>
    <w:rsid w:val="00881D8A"/>
    <w:rsid w:val="00881DB2"/>
    <w:rsid w:val="008833F1"/>
    <w:rsid w:val="00883C32"/>
    <w:rsid w:val="00883CD5"/>
    <w:rsid w:val="00883E9B"/>
    <w:rsid w:val="00883FD5"/>
    <w:rsid w:val="00884360"/>
    <w:rsid w:val="00884A80"/>
    <w:rsid w:val="00884ADD"/>
    <w:rsid w:val="00885CDD"/>
    <w:rsid w:val="008862EF"/>
    <w:rsid w:val="008874C6"/>
    <w:rsid w:val="008877B1"/>
    <w:rsid w:val="00887874"/>
    <w:rsid w:val="00887B02"/>
    <w:rsid w:val="00887B8D"/>
    <w:rsid w:val="00887E41"/>
    <w:rsid w:val="0089054E"/>
    <w:rsid w:val="008907FD"/>
    <w:rsid w:val="00890F02"/>
    <w:rsid w:val="008920B9"/>
    <w:rsid w:val="00892887"/>
    <w:rsid w:val="00892D75"/>
    <w:rsid w:val="0089323C"/>
    <w:rsid w:val="00893BB7"/>
    <w:rsid w:val="008941DB"/>
    <w:rsid w:val="008944C2"/>
    <w:rsid w:val="008944F8"/>
    <w:rsid w:val="00894546"/>
    <w:rsid w:val="008949A3"/>
    <w:rsid w:val="00894B0F"/>
    <w:rsid w:val="00894BE9"/>
    <w:rsid w:val="008951A0"/>
    <w:rsid w:val="008954D8"/>
    <w:rsid w:val="00895940"/>
    <w:rsid w:val="00895B39"/>
    <w:rsid w:val="00895C7B"/>
    <w:rsid w:val="00895E31"/>
    <w:rsid w:val="00895F6C"/>
    <w:rsid w:val="0089695D"/>
    <w:rsid w:val="0089712D"/>
    <w:rsid w:val="0089733D"/>
    <w:rsid w:val="008979DB"/>
    <w:rsid w:val="008A07A8"/>
    <w:rsid w:val="008A0D68"/>
    <w:rsid w:val="008A0DC4"/>
    <w:rsid w:val="008A0E9B"/>
    <w:rsid w:val="008A0F8E"/>
    <w:rsid w:val="008A14BE"/>
    <w:rsid w:val="008A16EA"/>
    <w:rsid w:val="008A19CD"/>
    <w:rsid w:val="008A19EE"/>
    <w:rsid w:val="008A2038"/>
    <w:rsid w:val="008A2862"/>
    <w:rsid w:val="008A2C5D"/>
    <w:rsid w:val="008A2E6C"/>
    <w:rsid w:val="008A2F60"/>
    <w:rsid w:val="008A3046"/>
    <w:rsid w:val="008A3DF9"/>
    <w:rsid w:val="008A5209"/>
    <w:rsid w:val="008A547E"/>
    <w:rsid w:val="008A5B1F"/>
    <w:rsid w:val="008A5DDC"/>
    <w:rsid w:val="008A5E8A"/>
    <w:rsid w:val="008A5FC8"/>
    <w:rsid w:val="008A66F4"/>
    <w:rsid w:val="008A7006"/>
    <w:rsid w:val="008A7254"/>
    <w:rsid w:val="008A7474"/>
    <w:rsid w:val="008B060F"/>
    <w:rsid w:val="008B0B42"/>
    <w:rsid w:val="008B0D56"/>
    <w:rsid w:val="008B131B"/>
    <w:rsid w:val="008B1421"/>
    <w:rsid w:val="008B1A4F"/>
    <w:rsid w:val="008B1A8B"/>
    <w:rsid w:val="008B2929"/>
    <w:rsid w:val="008B2CE0"/>
    <w:rsid w:val="008B2E67"/>
    <w:rsid w:val="008B31F6"/>
    <w:rsid w:val="008B31F9"/>
    <w:rsid w:val="008B3A74"/>
    <w:rsid w:val="008B3BD2"/>
    <w:rsid w:val="008B3C40"/>
    <w:rsid w:val="008B428B"/>
    <w:rsid w:val="008B47F3"/>
    <w:rsid w:val="008B4A65"/>
    <w:rsid w:val="008B4B75"/>
    <w:rsid w:val="008B4E9B"/>
    <w:rsid w:val="008B50DF"/>
    <w:rsid w:val="008B54D1"/>
    <w:rsid w:val="008B5B23"/>
    <w:rsid w:val="008B5B36"/>
    <w:rsid w:val="008B5D4D"/>
    <w:rsid w:val="008B60D9"/>
    <w:rsid w:val="008B6162"/>
    <w:rsid w:val="008B65D2"/>
    <w:rsid w:val="008B706F"/>
    <w:rsid w:val="008B7732"/>
    <w:rsid w:val="008C04DF"/>
    <w:rsid w:val="008C0593"/>
    <w:rsid w:val="008C0705"/>
    <w:rsid w:val="008C082D"/>
    <w:rsid w:val="008C0897"/>
    <w:rsid w:val="008C1041"/>
    <w:rsid w:val="008C1880"/>
    <w:rsid w:val="008C1897"/>
    <w:rsid w:val="008C1971"/>
    <w:rsid w:val="008C20BA"/>
    <w:rsid w:val="008C2AD0"/>
    <w:rsid w:val="008C2C0B"/>
    <w:rsid w:val="008C2FA8"/>
    <w:rsid w:val="008C30C5"/>
    <w:rsid w:val="008C31AE"/>
    <w:rsid w:val="008C328A"/>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6E0"/>
    <w:rsid w:val="008D10A6"/>
    <w:rsid w:val="008D2147"/>
    <w:rsid w:val="008D2298"/>
    <w:rsid w:val="008D2AC6"/>
    <w:rsid w:val="008D2CAF"/>
    <w:rsid w:val="008D303A"/>
    <w:rsid w:val="008D39A9"/>
    <w:rsid w:val="008D3ACE"/>
    <w:rsid w:val="008D3C0D"/>
    <w:rsid w:val="008D3C88"/>
    <w:rsid w:val="008D3DE1"/>
    <w:rsid w:val="008D3E8E"/>
    <w:rsid w:val="008D4E7E"/>
    <w:rsid w:val="008D51CC"/>
    <w:rsid w:val="008D5852"/>
    <w:rsid w:val="008D635B"/>
    <w:rsid w:val="008D648F"/>
    <w:rsid w:val="008D6B57"/>
    <w:rsid w:val="008D6C14"/>
    <w:rsid w:val="008D76C3"/>
    <w:rsid w:val="008D7A55"/>
    <w:rsid w:val="008E0BE2"/>
    <w:rsid w:val="008E0CD1"/>
    <w:rsid w:val="008E10AE"/>
    <w:rsid w:val="008E1CB2"/>
    <w:rsid w:val="008E2694"/>
    <w:rsid w:val="008E31A9"/>
    <w:rsid w:val="008E49EC"/>
    <w:rsid w:val="008E4B88"/>
    <w:rsid w:val="008E4F95"/>
    <w:rsid w:val="008E530B"/>
    <w:rsid w:val="008E5366"/>
    <w:rsid w:val="008E5533"/>
    <w:rsid w:val="008E5995"/>
    <w:rsid w:val="008E737B"/>
    <w:rsid w:val="008E775F"/>
    <w:rsid w:val="008F172E"/>
    <w:rsid w:val="008F1883"/>
    <w:rsid w:val="008F1A30"/>
    <w:rsid w:val="008F1C6E"/>
    <w:rsid w:val="008F1FC1"/>
    <w:rsid w:val="008F2238"/>
    <w:rsid w:val="008F2691"/>
    <w:rsid w:val="008F2DF6"/>
    <w:rsid w:val="008F2E3D"/>
    <w:rsid w:val="008F3141"/>
    <w:rsid w:val="008F330B"/>
    <w:rsid w:val="008F35DC"/>
    <w:rsid w:val="008F478E"/>
    <w:rsid w:val="008F4934"/>
    <w:rsid w:val="008F4D52"/>
    <w:rsid w:val="008F4E41"/>
    <w:rsid w:val="008F5276"/>
    <w:rsid w:val="008F6222"/>
    <w:rsid w:val="008F665E"/>
    <w:rsid w:val="008F670B"/>
    <w:rsid w:val="008F7A00"/>
    <w:rsid w:val="0090086F"/>
    <w:rsid w:val="00900C1C"/>
    <w:rsid w:val="00900F65"/>
    <w:rsid w:val="0090112C"/>
    <w:rsid w:val="00901422"/>
    <w:rsid w:val="009015BF"/>
    <w:rsid w:val="00902829"/>
    <w:rsid w:val="009029B0"/>
    <w:rsid w:val="009036E5"/>
    <w:rsid w:val="009039B0"/>
    <w:rsid w:val="0090408D"/>
    <w:rsid w:val="00904580"/>
    <w:rsid w:val="00904757"/>
    <w:rsid w:val="00904B36"/>
    <w:rsid w:val="00904C80"/>
    <w:rsid w:val="00904E6B"/>
    <w:rsid w:val="00904FCB"/>
    <w:rsid w:val="009056EC"/>
    <w:rsid w:val="009058A4"/>
    <w:rsid w:val="00905E74"/>
    <w:rsid w:val="00905EAE"/>
    <w:rsid w:val="00906538"/>
    <w:rsid w:val="00906753"/>
    <w:rsid w:val="00906EEC"/>
    <w:rsid w:val="0090701B"/>
    <w:rsid w:val="0090744D"/>
    <w:rsid w:val="0091038F"/>
    <w:rsid w:val="00910AE9"/>
    <w:rsid w:val="0091124D"/>
    <w:rsid w:val="009113C8"/>
    <w:rsid w:val="00911FFE"/>
    <w:rsid w:val="00912037"/>
    <w:rsid w:val="009129EF"/>
    <w:rsid w:val="00912D95"/>
    <w:rsid w:val="0091310B"/>
    <w:rsid w:val="00913531"/>
    <w:rsid w:val="0091384B"/>
    <w:rsid w:val="009139BE"/>
    <w:rsid w:val="00913F33"/>
    <w:rsid w:val="00914204"/>
    <w:rsid w:val="00914306"/>
    <w:rsid w:val="00914392"/>
    <w:rsid w:val="009143B2"/>
    <w:rsid w:val="00915068"/>
    <w:rsid w:val="00915A43"/>
    <w:rsid w:val="00915C7E"/>
    <w:rsid w:val="009166AF"/>
    <w:rsid w:val="00917862"/>
    <w:rsid w:val="00920112"/>
    <w:rsid w:val="009204BD"/>
    <w:rsid w:val="009206C0"/>
    <w:rsid w:val="00920BA2"/>
    <w:rsid w:val="00922606"/>
    <w:rsid w:val="0092273A"/>
    <w:rsid w:val="00922791"/>
    <w:rsid w:val="00922D31"/>
    <w:rsid w:val="00922F21"/>
    <w:rsid w:val="009239F9"/>
    <w:rsid w:val="00923F34"/>
    <w:rsid w:val="0092559F"/>
    <w:rsid w:val="00925C6F"/>
    <w:rsid w:val="0092607C"/>
    <w:rsid w:val="00926081"/>
    <w:rsid w:val="0092675A"/>
    <w:rsid w:val="0092786E"/>
    <w:rsid w:val="009279C4"/>
    <w:rsid w:val="00930389"/>
    <w:rsid w:val="0093068A"/>
    <w:rsid w:val="00930B95"/>
    <w:rsid w:val="00930F94"/>
    <w:rsid w:val="009310DB"/>
    <w:rsid w:val="00931141"/>
    <w:rsid w:val="009316EE"/>
    <w:rsid w:val="00931C86"/>
    <w:rsid w:val="009320A4"/>
    <w:rsid w:val="00932289"/>
    <w:rsid w:val="00932771"/>
    <w:rsid w:val="00932A03"/>
    <w:rsid w:val="0093324F"/>
    <w:rsid w:val="00933252"/>
    <w:rsid w:val="00933D7F"/>
    <w:rsid w:val="00934D3B"/>
    <w:rsid w:val="00935224"/>
    <w:rsid w:val="00935665"/>
    <w:rsid w:val="00935991"/>
    <w:rsid w:val="00935B30"/>
    <w:rsid w:val="00936A4E"/>
    <w:rsid w:val="00936DAF"/>
    <w:rsid w:val="00936E77"/>
    <w:rsid w:val="009370ED"/>
    <w:rsid w:val="00937965"/>
    <w:rsid w:val="0094038F"/>
    <w:rsid w:val="0094067C"/>
    <w:rsid w:val="00940AE9"/>
    <w:rsid w:val="00940C55"/>
    <w:rsid w:val="00940C96"/>
    <w:rsid w:val="00941580"/>
    <w:rsid w:val="00941970"/>
    <w:rsid w:val="00942818"/>
    <w:rsid w:val="00942962"/>
    <w:rsid w:val="00942BC3"/>
    <w:rsid w:val="00943006"/>
    <w:rsid w:val="00943F94"/>
    <w:rsid w:val="0094417A"/>
    <w:rsid w:val="00944A06"/>
    <w:rsid w:val="00944E0C"/>
    <w:rsid w:val="00945998"/>
    <w:rsid w:val="00945CE8"/>
    <w:rsid w:val="00946C48"/>
    <w:rsid w:val="00946D8B"/>
    <w:rsid w:val="00946DD8"/>
    <w:rsid w:val="00946EFF"/>
    <w:rsid w:val="00946F6E"/>
    <w:rsid w:val="009474C2"/>
    <w:rsid w:val="0094777A"/>
    <w:rsid w:val="00947A98"/>
    <w:rsid w:val="00950323"/>
    <w:rsid w:val="0095040F"/>
    <w:rsid w:val="00950833"/>
    <w:rsid w:val="0095083A"/>
    <w:rsid w:val="00950D81"/>
    <w:rsid w:val="00951BD9"/>
    <w:rsid w:val="009528A2"/>
    <w:rsid w:val="00952A05"/>
    <w:rsid w:val="00953831"/>
    <w:rsid w:val="00953F58"/>
    <w:rsid w:val="009543EB"/>
    <w:rsid w:val="00954978"/>
    <w:rsid w:val="00954B1B"/>
    <w:rsid w:val="00955C0F"/>
    <w:rsid w:val="0095640C"/>
    <w:rsid w:val="00957020"/>
    <w:rsid w:val="00957B9C"/>
    <w:rsid w:val="00957C86"/>
    <w:rsid w:val="0096019A"/>
    <w:rsid w:val="00960ED3"/>
    <w:rsid w:val="00960F15"/>
    <w:rsid w:val="00961A98"/>
    <w:rsid w:val="009620E6"/>
    <w:rsid w:val="009623AB"/>
    <w:rsid w:val="009628F8"/>
    <w:rsid w:val="00962AFE"/>
    <w:rsid w:val="009631BA"/>
    <w:rsid w:val="009631C3"/>
    <w:rsid w:val="00963456"/>
    <w:rsid w:val="0096378F"/>
    <w:rsid w:val="00963B22"/>
    <w:rsid w:val="00963EA1"/>
    <w:rsid w:val="00964131"/>
    <w:rsid w:val="00964206"/>
    <w:rsid w:val="00965380"/>
    <w:rsid w:val="009653ED"/>
    <w:rsid w:val="009656EE"/>
    <w:rsid w:val="00965871"/>
    <w:rsid w:val="009659E5"/>
    <w:rsid w:val="00965E26"/>
    <w:rsid w:val="009663C6"/>
    <w:rsid w:val="0096643C"/>
    <w:rsid w:val="00966F17"/>
    <w:rsid w:val="00967456"/>
    <w:rsid w:val="00967ED7"/>
    <w:rsid w:val="00970139"/>
    <w:rsid w:val="00970A6B"/>
    <w:rsid w:val="00971154"/>
    <w:rsid w:val="00971171"/>
    <w:rsid w:val="00971251"/>
    <w:rsid w:val="009713C6"/>
    <w:rsid w:val="00971BE5"/>
    <w:rsid w:val="00971D9B"/>
    <w:rsid w:val="00972A4E"/>
    <w:rsid w:val="00972EC5"/>
    <w:rsid w:val="009731EC"/>
    <w:rsid w:val="009732E9"/>
    <w:rsid w:val="00973586"/>
    <w:rsid w:val="009737D9"/>
    <w:rsid w:val="00973C29"/>
    <w:rsid w:val="00973F7E"/>
    <w:rsid w:val="0097432E"/>
    <w:rsid w:val="0097505B"/>
    <w:rsid w:val="009753CE"/>
    <w:rsid w:val="009758E3"/>
    <w:rsid w:val="00975DB0"/>
    <w:rsid w:val="00976323"/>
    <w:rsid w:val="009763C4"/>
    <w:rsid w:val="00976C4F"/>
    <w:rsid w:val="009772F1"/>
    <w:rsid w:val="00977A6B"/>
    <w:rsid w:val="009803F1"/>
    <w:rsid w:val="00980427"/>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67"/>
    <w:rsid w:val="00985FE7"/>
    <w:rsid w:val="00986029"/>
    <w:rsid w:val="009861AC"/>
    <w:rsid w:val="009862D6"/>
    <w:rsid w:val="0099079E"/>
    <w:rsid w:val="0099188F"/>
    <w:rsid w:val="0099189A"/>
    <w:rsid w:val="009919D5"/>
    <w:rsid w:val="00991F5D"/>
    <w:rsid w:val="00992065"/>
    <w:rsid w:val="00992604"/>
    <w:rsid w:val="0099281E"/>
    <w:rsid w:val="00992870"/>
    <w:rsid w:val="009930B9"/>
    <w:rsid w:val="009934E2"/>
    <w:rsid w:val="00993AB6"/>
    <w:rsid w:val="00993DDC"/>
    <w:rsid w:val="00994079"/>
    <w:rsid w:val="00994175"/>
    <w:rsid w:val="009944DF"/>
    <w:rsid w:val="00994509"/>
    <w:rsid w:val="0099494F"/>
    <w:rsid w:val="00994F59"/>
    <w:rsid w:val="00995933"/>
    <w:rsid w:val="00995FFD"/>
    <w:rsid w:val="00996A15"/>
    <w:rsid w:val="00997F4B"/>
    <w:rsid w:val="009A0A77"/>
    <w:rsid w:val="009A0B5D"/>
    <w:rsid w:val="009A1301"/>
    <w:rsid w:val="009A1AB8"/>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3B"/>
    <w:rsid w:val="009A5BCC"/>
    <w:rsid w:val="009A5F58"/>
    <w:rsid w:val="009A6A6F"/>
    <w:rsid w:val="009A735F"/>
    <w:rsid w:val="009B04F1"/>
    <w:rsid w:val="009B07DC"/>
    <w:rsid w:val="009B08FB"/>
    <w:rsid w:val="009B1226"/>
    <w:rsid w:val="009B13B9"/>
    <w:rsid w:val="009B18A9"/>
    <w:rsid w:val="009B1AD4"/>
    <w:rsid w:val="009B1B69"/>
    <w:rsid w:val="009B1D67"/>
    <w:rsid w:val="009B29FC"/>
    <w:rsid w:val="009B3317"/>
    <w:rsid w:val="009B47EE"/>
    <w:rsid w:val="009B500C"/>
    <w:rsid w:val="009B533B"/>
    <w:rsid w:val="009B5A67"/>
    <w:rsid w:val="009B6084"/>
    <w:rsid w:val="009B65D5"/>
    <w:rsid w:val="009B68E9"/>
    <w:rsid w:val="009B7570"/>
    <w:rsid w:val="009C0336"/>
    <w:rsid w:val="009C0663"/>
    <w:rsid w:val="009C0DCE"/>
    <w:rsid w:val="009C1051"/>
    <w:rsid w:val="009C137B"/>
    <w:rsid w:val="009C16FB"/>
    <w:rsid w:val="009C1772"/>
    <w:rsid w:val="009C17DA"/>
    <w:rsid w:val="009C18CC"/>
    <w:rsid w:val="009C1C22"/>
    <w:rsid w:val="009C1F5C"/>
    <w:rsid w:val="009C1F80"/>
    <w:rsid w:val="009C2C62"/>
    <w:rsid w:val="009C2FC1"/>
    <w:rsid w:val="009C37B1"/>
    <w:rsid w:val="009C3A7E"/>
    <w:rsid w:val="009C3AFB"/>
    <w:rsid w:val="009C3B95"/>
    <w:rsid w:val="009C3C80"/>
    <w:rsid w:val="009C470D"/>
    <w:rsid w:val="009C4CD0"/>
    <w:rsid w:val="009C5CA0"/>
    <w:rsid w:val="009C5EA1"/>
    <w:rsid w:val="009C638B"/>
    <w:rsid w:val="009C753E"/>
    <w:rsid w:val="009C7998"/>
    <w:rsid w:val="009C7AEF"/>
    <w:rsid w:val="009C7DCE"/>
    <w:rsid w:val="009D05E0"/>
    <w:rsid w:val="009D199C"/>
    <w:rsid w:val="009D1EA2"/>
    <w:rsid w:val="009D1F22"/>
    <w:rsid w:val="009D217F"/>
    <w:rsid w:val="009D2594"/>
    <w:rsid w:val="009D29E9"/>
    <w:rsid w:val="009D3626"/>
    <w:rsid w:val="009D3B66"/>
    <w:rsid w:val="009D443F"/>
    <w:rsid w:val="009D5599"/>
    <w:rsid w:val="009D655A"/>
    <w:rsid w:val="009D68FB"/>
    <w:rsid w:val="009D6EE3"/>
    <w:rsid w:val="009D72FC"/>
    <w:rsid w:val="009D771F"/>
    <w:rsid w:val="009D7BA9"/>
    <w:rsid w:val="009D7CD5"/>
    <w:rsid w:val="009E04B3"/>
    <w:rsid w:val="009E0780"/>
    <w:rsid w:val="009E0AFA"/>
    <w:rsid w:val="009E0DFC"/>
    <w:rsid w:val="009E12EA"/>
    <w:rsid w:val="009E1880"/>
    <w:rsid w:val="009E1A06"/>
    <w:rsid w:val="009E1A85"/>
    <w:rsid w:val="009E1DE4"/>
    <w:rsid w:val="009E247B"/>
    <w:rsid w:val="009E3570"/>
    <w:rsid w:val="009E35B2"/>
    <w:rsid w:val="009E35DB"/>
    <w:rsid w:val="009E36A5"/>
    <w:rsid w:val="009E36CD"/>
    <w:rsid w:val="009E3762"/>
    <w:rsid w:val="009E3A6A"/>
    <w:rsid w:val="009E3E4F"/>
    <w:rsid w:val="009E41A0"/>
    <w:rsid w:val="009E442B"/>
    <w:rsid w:val="009E46AE"/>
    <w:rsid w:val="009E4FFB"/>
    <w:rsid w:val="009E5252"/>
    <w:rsid w:val="009E58C2"/>
    <w:rsid w:val="009E5B74"/>
    <w:rsid w:val="009E644A"/>
    <w:rsid w:val="009E6E9A"/>
    <w:rsid w:val="009E7845"/>
    <w:rsid w:val="009E7C14"/>
    <w:rsid w:val="009F0803"/>
    <w:rsid w:val="009F094B"/>
    <w:rsid w:val="009F0A01"/>
    <w:rsid w:val="009F0ACC"/>
    <w:rsid w:val="009F14DF"/>
    <w:rsid w:val="009F1B50"/>
    <w:rsid w:val="009F1C0C"/>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DD7"/>
    <w:rsid w:val="00A01FC1"/>
    <w:rsid w:val="00A0211B"/>
    <w:rsid w:val="00A02A15"/>
    <w:rsid w:val="00A034FB"/>
    <w:rsid w:val="00A037C8"/>
    <w:rsid w:val="00A0384B"/>
    <w:rsid w:val="00A03AB2"/>
    <w:rsid w:val="00A03AC2"/>
    <w:rsid w:val="00A03C7D"/>
    <w:rsid w:val="00A03FAB"/>
    <w:rsid w:val="00A04583"/>
    <w:rsid w:val="00A04B94"/>
    <w:rsid w:val="00A04CCE"/>
    <w:rsid w:val="00A04D6C"/>
    <w:rsid w:val="00A053A2"/>
    <w:rsid w:val="00A055A5"/>
    <w:rsid w:val="00A059F8"/>
    <w:rsid w:val="00A05C07"/>
    <w:rsid w:val="00A05DD6"/>
    <w:rsid w:val="00A06074"/>
    <w:rsid w:val="00A0626C"/>
    <w:rsid w:val="00A06502"/>
    <w:rsid w:val="00A07165"/>
    <w:rsid w:val="00A071D4"/>
    <w:rsid w:val="00A07A85"/>
    <w:rsid w:val="00A07E04"/>
    <w:rsid w:val="00A1051F"/>
    <w:rsid w:val="00A1067D"/>
    <w:rsid w:val="00A108E0"/>
    <w:rsid w:val="00A10938"/>
    <w:rsid w:val="00A10977"/>
    <w:rsid w:val="00A10A89"/>
    <w:rsid w:val="00A113C1"/>
    <w:rsid w:val="00A116EB"/>
    <w:rsid w:val="00A11A0D"/>
    <w:rsid w:val="00A11CB9"/>
    <w:rsid w:val="00A11EA9"/>
    <w:rsid w:val="00A12068"/>
    <w:rsid w:val="00A120B9"/>
    <w:rsid w:val="00A1260A"/>
    <w:rsid w:val="00A1264F"/>
    <w:rsid w:val="00A12A7C"/>
    <w:rsid w:val="00A130F6"/>
    <w:rsid w:val="00A1330E"/>
    <w:rsid w:val="00A1355A"/>
    <w:rsid w:val="00A138DE"/>
    <w:rsid w:val="00A13C2E"/>
    <w:rsid w:val="00A140F7"/>
    <w:rsid w:val="00A1448C"/>
    <w:rsid w:val="00A145EA"/>
    <w:rsid w:val="00A14855"/>
    <w:rsid w:val="00A14C15"/>
    <w:rsid w:val="00A14F1F"/>
    <w:rsid w:val="00A15328"/>
    <w:rsid w:val="00A15D7C"/>
    <w:rsid w:val="00A162E5"/>
    <w:rsid w:val="00A16688"/>
    <w:rsid w:val="00A1791D"/>
    <w:rsid w:val="00A17CF5"/>
    <w:rsid w:val="00A203CB"/>
    <w:rsid w:val="00A204BC"/>
    <w:rsid w:val="00A20DAD"/>
    <w:rsid w:val="00A210D2"/>
    <w:rsid w:val="00A21420"/>
    <w:rsid w:val="00A215A8"/>
    <w:rsid w:val="00A21CD7"/>
    <w:rsid w:val="00A22790"/>
    <w:rsid w:val="00A22822"/>
    <w:rsid w:val="00A22CC2"/>
    <w:rsid w:val="00A2334F"/>
    <w:rsid w:val="00A2351C"/>
    <w:rsid w:val="00A23838"/>
    <w:rsid w:val="00A23944"/>
    <w:rsid w:val="00A2400F"/>
    <w:rsid w:val="00A243AE"/>
    <w:rsid w:val="00A243B7"/>
    <w:rsid w:val="00A25337"/>
    <w:rsid w:val="00A25E59"/>
    <w:rsid w:val="00A25F07"/>
    <w:rsid w:val="00A25FA0"/>
    <w:rsid w:val="00A2678B"/>
    <w:rsid w:val="00A278CE"/>
    <w:rsid w:val="00A27CEC"/>
    <w:rsid w:val="00A309D0"/>
    <w:rsid w:val="00A30B98"/>
    <w:rsid w:val="00A30BA8"/>
    <w:rsid w:val="00A30E06"/>
    <w:rsid w:val="00A31757"/>
    <w:rsid w:val="00A31884"/>
    <w:rsid w:val="00A31A3C"/>
    <w:rsid w:val="00A320C1"/>
    <w:rsid w:val="00A321B6"/>
    <w:rsid w:val="00A32E8A"/>
    <w:rsid w:val="00A33B8B"/>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37E77"/>
    <w:rsid w:val="00A40131"/>
    <w:rsid w:val="00A402A1"/>
    <w:rsid w:val="00A4092C"/>
    <w:rsid w:val="00A40C56"/>
    <w:rsid w:val="00A41D8A"/>
    <w:rsid w:val="00A4274E"/>
    <w:rsid w:val="00A440FE"/>
    <w:rsid w:val="00A44175"/>
    <w:rsid w:val="00A44D8F"/>
    <w:rsid w:val="00A45120"/>
    <w:rsid w:val="00A45336"/>
    <w:rsid w:val="00A45A85"/>
    <w:rsid w:val="00A46260"/>
    <w:rsid w:val="00A464DE"/>
    <w:rsid w:val="00A4656B"/>
    <w:rsid w:val="00A46777"/>
    <w:rsid w:val="00A46A0C"/>
    <w:rsid w:val="00A46CF2"/>
    <w:rsid w:val="00A46E8E"/>
    <w:rsid w:val="00A46F7D"/>
    <w:rsid w:val="00A47184"/>
    <w:rsid w:val="00A475B0"/>
    <w:rsid w:val="00A47C6F"/>
    <w:rsid w:val="00A47C8E"/>
    <w:rsid w:val="00A50020"/>
    <w:rsid w:val="00A502C3"/>
    <w:rsid w:val="00A50455"/>
    <w:rsid w:val="00A50D22"/>
    <w:rsid w:val="00A50E14"/>
    <w:rsid w:val="00A51233"/>
    <w:rsid w:val="00A512C3"/>
    <w:rsid w:val="00A51CDD"/>
    <w:rsid w:val="00A5223C"/>
    <w:rsid w:val="00A522C3"/>
    <w:rsid w:val="00A528B0"/>
    <w:rsid w:val="00A52DCE"/>
    <w:rsid w:val="00A53477"/>
    <w:rsid w:val="00A54B66"/>
    <w:rsid w:val="00A54E22"/>
    <w:rsid w:val="00A55140"/>
    <w:rsid w:val="00A55374"/>
    <w:rsid w:val="00A562CA"/>
    <w:rsid w:val="00A56787"/>
    <w:rsid w:val="00A5694E"/>
    <w:rsid w:val="00A571AE"/>
    <w:rsid w:val="00A571FE"/>
    <w:rsid w:val="00A572A3"/>
    <w:rsid w:val="00A575B4"/>
    <w:rsid w:val="00A5796A"/>
    <w:rsid w:val="00A57DDC"/>
    <w:rsid w:val="00A601F5"/>
    <w:rsid w:val="00A60300"/>
    <w:rsid w:val="00A60395"/>
    <w:rsid w:val="00A605E0"/>
    <w:rsid w:val="00A60929"/>
    <w:rsid w:val="00A61063"/>
    <w:rsid w:val="00A61836"/>
    <w:rsid w:val="00A61A89"/>
    <w:rsid w:val="00A61B26"/>
    <w:rsid w:val="00A61D1D"/>
    <w:rsid w:val="00A61D8E"/>
    <w:rsid w:val="00A61EE9"/>
    <w:rsid w:val="00A622F0"/>
    <w:rsid w:val="00A6287E"/>
    <w:rsid w:val="00A63507"/>
    <w:rsid w:val="00A63733"/>
    <w:rsid w:val="00A64A3F"/>
    <w:rsid w:val="00A64DC9"/>
    <w:rsid w:val="00A651CB"/>
    <w:rsid w:val="00A65280"/>
    <w:rsid w:val="00A65624"/>
    <w:rsid w:val="00A656EC"/>
    <w:rsid w:val="00A658A4"/>
    <w:rsid w:val="00A65A83"/>
    <w:rsid w:val="00A6707E"/>
    <w:rsid w:val="00A6710A"/>
    <w:rsid w:val="00A67354"/>
    <w:rsid w:val="00A675BB"/>
    <w:rsid w:val="00A70260"/>
    <w:rsid w:val="00A70DF7"/>
    <w:rsid w:val="00A711F0"/>
    <w:rsid w:val="00A71593"/>
    <w:rsid w:val="00A71EFB"/>
    <w:rsid w:val="00A72644"/>
    <w:rsid w:val="00A72B79"/>
    <w:rsid w:val="00A73268"/>
    <w:rsid w:val="00A73BD7"/>
    <w:rsid w:val="00A740AB"/>
    <w:rsid w:val="00A742C7"/>
    <w:rsid w:val="00A743AB"/>
    <w:rsid w:val="00A7453E"/>
    <w:rsid w:val="00A753C0"/>
    <w:rsid w:val="00A75510"/>
    <w:rsid w:val="00A761E5"/>
    <w:rsid w:val="00A76242"/>
    <w:rsid w:val="00A76D45"/>
    <w:rsid w:val="00A77212"/>
    <w:rsid w:val="00A77C2C"/>
    <w:rsid w:val="00A80062"/>
    <w:rsid w:val="00A80110"/>
    <w:rsid w:val="00A80379"/>
    <w:rsid w:val="00A8095B"/>
    <w:rsid w:val="00A80C1E"/>
    <w:rsid w:val="00A80F27"/>
    <w:rsid w:val="00A80F6B"/>
    <w:rsid w:val="00A811E0"/>
    <w:rsid w:val="00A8182F"/>
    <w:rsid w:val="00A81C19"/>
    <w:rsid w:val="00A82146"/>
    <w:rsid w:val="00A82545"/>
    <w:rsid w:val="00A82683"/>
    <w:rsid w:val="00A8298B"/>
    <w:rsid w:val="00A82B55"/>
    <w:rsid w:val="00A82C68"/>
    <w:rsid w:val="00A83180"/>
    <w:rsid w:val="00A831D9"/>
    <w:rsid w:val="00A83508"/>
    <w:rsid w:val="00A84062"/>
    <w:rsid w:val="00A84F12"/>
    <w:rsid w:val="00A856EB"/>
    <w:rsid w:val="00A86236"/>
    <w:rsid w:val="00A86C60"/>
    <w:rsid w:val="00A875E3"/>
    <w:rsid w:val="00A87694"/>
    <w:rsid w:val="00A9022E"/>
    <w:rsid w:val="00A902D4"/>
    <w:rsid w:val="00A90336"/>
    <w:rsid w:val="00A9079C"/>
    <w:rsid w:val="00A909AB"/>
    <w:rsid w:val="00A90B1E"/>
    <w:rsid w:val="00A90C0D"/>
    <w:rsid w:val="00A90FFB"/>
    <w:rsid w:val="00A91257"/>
    <w:rsid w:val="00A9209F"/>
    <w:rsid w:val="00A9235A"/>
    <w:rsid w:val="00A92C0D"/>
    <w:rsid w:val="00A92EB1"/>
    <w:rsid w:val="00A93011"/>
    <w:rsid w:val="00A9315A"/>
    <w:rsid w:val="00A93BE0"/>
    <w:rsid w:val="00A93C25"/>
    <w:rsid w:val="00A93E1B"/>
    <w:rsid w:val="00A9408B"/>
    <w:rsid w:val="00A942E6"/>
    <w:rsid w:val="00A9464D"/>
    <w:rsid w:val="00A94974"/>
    <w:rsid w:val="00A94DD9"/>
    <w:rsid w:val="00A9539C"/>
    <w:rsid w:val="00A95683"/>
    <w:rsid w:val="00A956DE"/>
    <w:rsid w:val="00A95F3A"/>
    <w:rsid w:val="00A962CD"/>
    <w:rsid w:val="00A9641B"/>
    <w:rsid w:val="00A9643B"/>
    <w:rsid w:val="00A967CF"/>
    <w:rsid w:val="00A96E21"/>
    <w:rsid w:val="00A96E34"/>
    <w:rsid w:val="00A9702E"/>
    <w:rsid w:val="00A979A4"/>
    <w:rsid w:val="00A979B1"/>
    <w:rsid w:val="00AA0AD4"/>
    <w:rsid w:val="00AA1165"/>
    <w:rsid w:val="00AA1480"/>
    <w:rsid w:val="00AA1C10"/>
    <w:rsid w:val="00AA1E32"/>
    <w:rsid w:val="00AA2601"/>
    <w:rsid w:val="00AA2720"/>
    <w:rsid w:val="00AA2A10"/>
    <w:rsid w:val="00AA2F7E"/>
    <w:rsid w:val="00AA3467"/>
    <w:rsid w:val="00AA3682"/>
    <w:rsid w:val="00AA397F"/>
    <w:rsid w:val="00AA39AA"/>
    <w:rsid w:val="00AA3F31"/>
    <w:rsid w:val="00AA437A"/>
    <w:rsid w:val="00AA4625"/>
    <w:rsid w:val="00AA5405"/>
    <w:rsid w:val="00AA54B4"/>
    <w:rsid w:val="00AA5517"/>
    <w:rsid w:val="00AA6BB6"/>
    <w:rsid w:val="00AA73A9"/>
    <w:rsid w:val="00AA7470"/>
    <w:rsid w:val="00AA7BCE"/>
    <w:rsid w:val="00AA7BF3"/>
    <w:rsid w:val="00AA7C59"/>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B74E2"/>
    <w:rsid w:val="00AC00D2"/>
    <w:rsid w:val="00AC0699"/>
    <w:rsid w:val="00AC191A"/>
    <w:rsid w:val="00AC1CE5"/>
    <w:rsid w:val="00AC252B"/>
    <w:rsid w:val="00AC2BEF"/>
    <w:rsid w:val="00AC2F08"/>
    <w:rsid w:val="00AC3031"/>
    <w:rsid w:val="00AC35B2"/>
    <w:rsid w:val="00AC3CBD"/>
    <w:rsid w:val="00AC4B39"/>
    <w:rsid w:val="00AC4F34"/>
    <w:rsid w:val="00AC50BC"/>
    <w:rsid w:val="00AC5259"/>
    <w:rsid w:val="00AC5D70"/>
    <w:rsid w:val="00AC6104"/>
    <w:rsid w:val="00AC61E7"/>
    <w:rsid w:val="00AC63AC"/>
    <w:rsid w:val="00AC65B5"/>
    <w:rsid w:val="00AC6EC2"/>
    <w:rsid w:val="00AC6FBC"/>
    <w:rsid w:val="00AC6FC6"/>
    <w:rsid w:val="00AD0265"/>
    <w:rsid w:val="00AD047A"/>
    <w:rsid w:val="00AD0DE9"/>
    <w:rsid w:val="00AD13C0"/>
    <w:rsid w:val="00AD1F3E"/>
    <w:rsid w:val="00AD2036"/>
    <w:rsid w:val="00AD22E3"/>
    <w:rsid w:val="00AD2747"/>
    <w:rsid w:val="00AD2971"/>
    <w:rsid w:val="00AD397E"/>
    <w:rsid w:val="00AD4097"/>
    <w:rsid w:val="00AD4439"/>
    <w:rsid w:val="00AD49F5"/>
    <w:rsid w:val="00AD5FE2"/>
    <w:rsid w:val="00AD76F2"/>
    <w:rsid w:val="00AD7A3E"/>
    <w:rsid w:val="00AD7D03"/>
    <w:rsid w:val="00AE015E"/>
    <w:rsid w:val="00AE1224"/>
    <w:rsid w:val="00AE12C5"/>
    <w:rsid w:val="00AE18A2"/>
    <w:rsid w:val="00AE18A3"/>
    <w:rsid w:val="00AE1B0D"/>
    <w:rsid w:val="00AE1DBB"/>
    <w:rsid w:val="00AE218E"/>
    <w:rsid w:val="00AE3505"/>
    <w:rsid w:val="00AE3756"/>
    <w:rsid w:val="00AE3A4B"/>
    <w:rsid w:val="00AE3A63"/>
    <w:rsid w:val="00AE4572"/>
    <w:rsid w:val="00AE4755"/>
    <w:rsid w:val="00AE47C8"/>
    <w:rsid w:val="00AE4D48"/>
    <w:rsid w:val="00AE4F1B"/>
    <w:rsid w:val="00AE53FF"/>
    <w:rsid w:val="00AE5416"/>
    <w:rsid w:val="00AE5435"/>
    <w:rsid w:val="00AE5C7D"/>
    <w:rsid w:val="00AE5CDE"/>
    <w:rsid w:val="00AE62F6"/>
    <w:rsid w:val="00AE63B2"/>
    <w:rsid w:val="00AE645C"/>
    <w:rsid w:val="00AE71E0"/>
    <w:rsid w:val="00AE749F"/>
    <w:rsid w:val="00AE7D09"/>
    <w:rsid w:val="00AE7DED"/>
    <w:rsid w:val="00AF053F"/>
    <w:rsid w:val="00AF0C22"/>
    <w:rsid w:val="00AF10FA"/>
    <w:rsid w:val="00AF1A4F"/>
    <w:rsid w:val="00AF20BA"/>
    <w:rsid w:val="00AF2255"/>
    <w:rsid w:val="00AF2918"/>
    <w:rsid w:val="00AF2F20"/>
    <w:rsid w:val="00AF313A"/>
    <w:rsid w:val="00AF3ABE"/>
    <w:rsid w:val="00AF4899"/>
    <w:rsid w:val="00AF49C5"/>
    <w:rsid w:val="00AF52E0"/>
    <w:rsid w:val="00AF5615"/>
    <w:rsid w:val="00AF6079"/>
    <w:rsid w:val="00AF6286"/>
    <w:rsid w:val="00AF6959"/>
    <w:rsid w:val="00AF7408"/>
    <w:rsid w:val="00AF7AC8"/>
    <w:rsid w:val="00AF7F9A"/>
    <w:rsid w:val="00B00520"/>
    <w:rsid w:val="00B00B25"/>
    <w:rsid w:val="00B00D8D"/>
    <w:rsid w:val="00B00F8E"/>
    <w:rsid w:val="00B014D0"/>
    <w:rsid w:val="00B0187A"/>
    <w:rsid w:val="00B020E0"/>
    <w:rsid w:val="00B0226D"/>
    <w:rsid w:val="00B02CD1"/>
    <w:rsid w:val="00B0334C"/>
    <w:rsid w:val="00B03B39"/>
    <w:rsid w:val="00B03CB0"/>
    <w:rsid w:val="00B041A9"/>
    <w:rsid w:val="00B04350"/>
    <w:rsid w:val="00B0465E"/>
    <w:rsid w:val="00B04F0C"/>
    <w:rsid w:val="00B04F18"/>
    <w:rsid w:val="00B0515F"/>
    <w:rsid w:val="00B05223"/>
    <w:rsid w:val="00B05AC7"/>
    <w:rsid w:val="00B05CBC"/>
    <w:rsid w:val="00B06363"/>
    <w:rsid w:val="00B06A70"/>
    <w:rsid w:val="00B06B41"/>
    <w:rsid w:val="00B06BA8"/>
    <w:rsid w:val="00B06D0F"/>
    <w:rsid w:val="00B076BD"/>
    <w:rsid w:val="00B07A6A"/>
    <w:rsid w:val="00B07B44"/>
    <w:rsid w:val="00B07BE6"/>
    <w:rsid w:val="00B10281"/>
    <w:rsid w:val="00B10703"/>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F04"/>
    <w:rsid w:val="00B16238"/>
    <w:rsid w:val="00B168B5"/>
    <w:rsid w:val="00B173B2"/>
    <w:rsid w:val="00B2005F"/>
    <w:rsid w:val="00B20164"/>
    <w:rsid w:val="00B202C7"/>
    <w:rsid w:val="00B203F3"/>
    <w:rsid w:val="00B2101D"/>
    <w:rsid w:val="00B210D6"/>
    <w:rsid w:val="00B21628"/>
    <w:rsid w:val="00B23039"/>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5F8"/>
    <w:rsid w:val="00B306F3"/>
    <w:rsid w:val="00B30AAD"/>
    <w:rsid w:val="00B30BC2"/>
    <w:rsid w:val="00B30C63"/>
    <w:rsid w:val="00B30F3D"/>
    <w:rsid w:val="00B315B3"/>
    <w:rsid w:val="00B31645"/>
    <w:rsid w:val="00B3179F"/>
    <w:rsid w:val="00B32AAE"/>
    <w:rsid w:val="00B32C06"/>
    <w:rsid w:val="00B32E8B"/>
    <w:rsid w:val="00B32F33"/>
    <w:rsid w:val="00B33711"/>
    <w:rsid w:val="00B339BC"/>
    <w:rsid w:val="00B33D65"/>
    <w:rsid w:val="00B33EA5"/>
    <w:rsid w:val="00B33F5C"/>
    <w:rsid w:val="00B340AB"/>
    <w:rsid w:val="00B34514"/>
    <w:rsid w:val="00B34550"/>
    <w:rsid w:val="00B34ED7"/>
    <w:rsid w:val="00B34F46"/>
    <w:rsid w:val="00B352C4"/>
    <w:rsid w:val="00B35482"/>
    <w:rsid w:val="00B35F95"/>
    <w:rsid w:val="00B3622D"/>
    <w:rsid w:val="00B36884"/>
    <w:rsid w:val="00B36B18"/>
    <w:rsid w:val="00B36C69"/>
    <w:rsid w:val="00B36D81"/>
    <w:rsid w:val="00B3755C"/>
    <w:rsid w:val="00B37837"/>
    <w:rsid w:val="00B37938"/>
    <w:rsid w:val="00B379BC"/>
    <w:rsid w:val="00B37D7D"/>
    <w:rsid w:val="00B37F7E"/>
    <w:rsid w:val="00B40375"/>
    <w:rsid w:val="00B404F4"/>
    <w:rsid w:val="00B405E4"/>
    <w:rsid w:val="00B412BD"/>
    <w:rsid w:val="00B419E4"/>
    <w:rsid w:val="00B41C6A"/>
    <w:rsid w:val="00B42043"/>
    <w:rsid w:val="00B432A0"/>
    <w:rsid w:val="00B4424E"/>
    <w:rsid w:val="00B44753"/>
    <w:rsid w:val="00B45088"/>
    <w:rsid w:val="00B45473"/>
    <w:rsid w:val="00B457B8"/>
    <w:rsid w:val="00B45F25"/>
    <w:rsid w:val="00B45F4C"/>
    <w:rsid w:val="00B462A7"/>
    <w:rsid w:val="00B470A4"/>
    <w:rsid w:val="00B4738B"/>
    <w:rsid w:val="00B473B2"/>
    <w:rsid w:val="00B476AF"/>
    <w:rsid w:val="00B4772D"/>
    <w:rsid w:val="00B47AC6"/>
    <w:rsid w:val="00B47CC4"/>
    <w:rsid w:val="00B5124B"/>
    <w:rsid w:val="00B517F7"/>
    <w:rsid w:val="00B518E5"/>
    <w:rsid w:val="00B51AE9"/>
    <w:rsid w:val="00B51C75"/>
    <w:rsid w:val="00B51EBF"/>
    <w:rsid w:val="00B51FB4"/>
    <w:rsid w:val="00B52AFC"/>
    <w:rsid w:val="00B52B41"/>
    <w:rsid w:val="00B52C97"/>
    <w:rsid w:val="00B52EFE"/>
    <w:rsid w:val="00B52F1E"/>
    <w:rsid w:val="00B535A3"/>
    <w:rsid w:val="00B539CF"/>
    <w:rsid w:val="00B53FA1"/>
    <w:rsid w:val="00B54625"/>
    <w:rsid w:val="00B54E35"/>
    <w:rsid w:val="00B557FC"/>
    <w:rsid w:val="00B559B4"/>
    <w:rsid w:val="00B56016"/>
    <w:rsid w:val="00B562D1"/>
    <w:rsid w:val="00B564A8"/>
    <w:rsid w:val="00B568B8"/>
    <w:rsid w:val="00B56CDC"/>
    <w:rsid w:val="00B56E01"/>
    <w:rsid w:val="00B56EAB"/>
    <w:rsid w:val="00B56F07"/>
    <w:rsid w:val="00B570B9"/>
    <w:rsid w:val="00B5715D"/>
    <w:rsid w:val="00B57479"/>
    <w:rsid w:val="00B60331"/>
    <w:rsid w:val="00B607A0"/>
    <w:rsid w:val="00B60A8A"/>
    <w:rsid w:val="00B60DCA"/>
    <w:rsid w:val="00B6142D"/>
    <w:rsid w:val="00B6175E"/>
    <w:rsid w:val="00B61824"/>
    <w:rsid w:val="00B6244F"/>
    <w:rsid w:val="00B625BA"/>
    <w:rsid w:val="00B6270B"/>
    <w:rsid w:val="00B62BAE"/>
    <w:rsid w:val="00B62C84"/>
    <w:rsid w:val="00B6305A"/>
    <w:rsid w:val="00B63370"/>
    <w:rsid w:val="00B63483"/>
    <w:rsid w:val="00B6369D"/>
    <w:rsid w:val="00B63C73"/>
    <w:rsid w:val="00B642C5"/>
    <w:rsid w:val="00B6485A"/>
    <w:rsid w:val="00B660B9"/>
    <w:rsid w:val="00B66329"/>
    <w:rsid w:val="00B66F3E"/>
    <w:rsid w:val="00B66FC2"/>
    <w:rsid w:val="00B672B3"/>
    <w:rsid w:val="00B678CC"/>
    <w:rsid w:val="00B678DB"/>
    <w:rsid w:val="00B67C5C"/>
    <w:rsid w:val="00B70404"/>
    <w:rsid w:val="00B7040D"/>
    <w:rsid w:val="00B712C3"/>
    <w:rsid w:val="00B713FD"/>
    <w:rsid w:val="00B72A25"/>
    <w:rsid w:val="00B72F55"/>
    <w:rsid w:val="00B730E0"/>
    <w:rsid w:val="00B7367C"/>
    <w:rsid w:val="00B75204"/>
    <w:rsid w:val="00B752E9"/>
    <w:rsid w:val="00B7581B"/>
    <w:rsid w:val="00B7615E"/>
    <w:rsid w:val="00B76B5C"/>
    <w:rsid w:val="00B76DB6"/>
    <w:rsid w:val="00B76EA0"/>
    <w:rsid w:val="00B775B0"/>
    <w:rsid w:val="00B77761"/>
    <w:rsid w:val="00B77A19"/>
    <w:rsid w:val="00B77D22"/>
    <w:rsid w:val="00B77DBF"/>
    <w:rsid w:val="00B801A6"/>
    <w:rsid w:val="00B80269"/>
    <w:rsid w:val="00B8044D"/>
    <w:rsid w:val="00B81030"/>
    <w:rsid w:val="00B810DF"/>
    <w:rsid w:val="00B818A6"/>
    <w:rsid w:val="00B81983"/>
    <w:rsid w:val="00B819AC"/>
    <w:rsid w:val="00B81FBB"/>
    <w:rsid w:val="00B821FB"/>
    <w:rsid w:val="00B823AE"/>
    <w:rsid w:val="00B827FD"/>
    <w:rsid w:val="00B837C2"/>
    <w:rsid w:val="00B84702"/>
    <w:rsid w:val="00B84851"/>
    <w:rsid w:val="00B8533F"/>
    <w:rsid w:val="00B85414"/>
    <w:rsid w:val="00B8591C"/>
    <w:rsid w:val="00B863A8"/>
    <w:rsid w:val="00B86760"/>
    <w:rsid w:val="00B86902"/>
    <w:rsid w:val="00B8706B"/>
    <w:rsid w:val="00B8757F"/>
    <w:rsid w:val="00B8772A"/>
    <w:rsid w:val="00B879CF"/>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B4"/>
    <w:rsid w:val="00B943EA"/>
    <w:rsid w:val="00B9448E"/>
    <w:rsid w:val="00B950F0"/>
    <w:rsid w:val="00B95B21"/>
    <w:rsid w:val="00B95BFE"/>
    <w:rsid w:val="00B96063"/>
    <w:rsid w:val="00B9615A"/>
    <w:rsid w:val="00B961CB"/>
    <w:rsid w:val="00B96C22"/>
    <w:rsid w:val="00B96E1D"/>
    <w:rsid w:val="00B972D3"/>
    <w:rsid w:val="00B97C29"/>
    <w:rsid w:val="00BA0098"/>
    <w:rsid w:val="00BA036D"/>
    <w:rsid w:val="00BA0467"/>
    <w:rsid w:val="00BA0965"/>
    <w:rsid w:val="00BA0A7B"/>
    <w:rsid w:val="00BA1705"/>
    <w:rsid w:val="00BA2132"/>
    <w:rsid w:val="00BA2274"/>
    <w:rsid w:val="00BA22D3"/>
    <w:rsid w:val="00BA2524"/>
    <w:rsid w:val="00BA2A33"/>
    <w:rsid w:val="00BA3049"/>
    <w:rsid w:val="00BA3224"/>
    <w:rsid w:val="00BA4295"/>
    <w:rsid w:val="00BA456F"/>
    <w:rsid w:val="00BA493D"/>
    <w:rsid w:val="00BA4D28"/>
    <w:rsid w:val="00BA4D69"/>
    <w:rsid w:val="00BA5352"/>
    <w:rsid w:val="00BA5B58"/>
    <w:rsid w:val="00BA6233"/>
    <w:rsid w:val="00BA6574"/>
    <w:rsid w:val="00BA659C"/>
    <w:rsid w:val="00BA6CB9"/>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B7B"/>
    <w:rsid w:val="00BB230F"/>
    <w:rsid w:val="00BB2496"/>
    <w:rsid w:val="00BB24A8"/>
    <w:rsid w:val="00BB2765"/>
    <w:rsid w:val="00BB29D6"/>
    <w:rsid w:val="00BB3136"/>
    <w:rsid w:val="00BB3497"/>
    <w:rsid w:val="00BB35C8"/>
    <w:rsid w:val="00BB3940"/>
    <w:rsid w:val="00BB4389"/>
    <w:rsid w:val="00BB4915"/>
    <w:rsid w:val="00BB5305"/>
    <w:rsid w:val="00BB5587"/>
    <w:rsid w:val="00BB571D"/>
    <w:rsid w:val="00BB5F6F"/>
    <w:rsid w:val="00BB611F"/>
    <w:rsid w:val="00BB61BE"/>
    <w:rsid w:val="00BB64A9"/>
    <w:rsid w:val="00BB6B61"/>
    <w:rsid w:val="00BB7191"/>
    <w:rsid w:val="00BB76D3"/>
    <w:rsid w:val="00BB7F5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299"/>
    <w:rsid w:val="00BD1366"/>
    <w:rsid w:val="00BD15A8"/>
    <w:rsid w:val="00BD1656"/>
    <w:rsid w:val="00BD1827"/>
    <w:rsid w:val="00BD18CC"/>
    <w:rsid w:val="00BD1AC1"/>
    <w:rsid w:val="00BD1D1B"/>
    <w:rsid w:val="00BD1D46"/>
    <w:rsid w:val="00BD29F5"/>
    <w:rsid w:val="00BD3242"/>
    <w:rsid w:val="00BD3419"/>
    <w:rsid w:val="00BD39EC"/>
    <w:rsid w:val="00BD42CA"/>
    <w:rsid w:val="00BD43E5"/>
    <w:rsid w:val="00BD48A5"/>
    <w:rsid w:val="00BD50D4"/>
    <w:rsid w:val="00BD512A"/>
    <w:rsid w:val="00BD5479"/>
    <w:rsid w:val="00BD57EF"/>
    <w:rsid w:val="00BD59E3"/>
    <w:rsid w:val="00BD5FB1"/>
    <w:rsid w:val="00BD61E5"/>
    <w:rsid w:val="00BD672B"/>
    <w:rsid w:val="00BD6F3C"/>
    <w:rsid w:val="00BD771F"/>
    <w:rsid w:val="00BD7C76"/>
    <w:rsid w:val="00BD7FD7"/>
    <w:rsid w:val="00BE0208"/>
    <w:rsid w:val="00BE0315"/>
    <w:rsid w:val="00BE05F0"/>
    <w:rsid w:val="00BE06B7"/>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43E"/>
    <w:rsid w:val="00BE6E3F"/>
    <w:rsid w:val="00BE7CFE"/>
    <w:rsid w:val="00BF0A46"/>
    <w:rsid w:val="00BF0E8E"/>
    <w:rsid w:val="00BF17C6"/>
    <w:rsid w:val="00BF1A7F"/>
    <w:rsid w:val="00BF1AE1"/>
    <w:rsid w:val="00BF2085"/>
    <w:rsid w:val="00BF25EF"/>
    <w:rsid w:val="00BF2E36"/>
    <w:rsid w:val="00BF3E91"/>
    <w:rsid w:val="00BF424E"/>
    <w:rsid w:val="00BF4267"/>
    <w:rsid w:val="00BF5324"/>
    <w:rsid w:val="00BF561D"/>
    <w:rsid w:val="00BF5652"/>
    <w:rsid w:val="00BF577F"/>
    <w:rsid w:val="00BF5A3F"/>
    <w:rsid w:val="00BF5B28"/>
    <w:rsid w:val="00BF70EF"/>
    <w:rsid w:val="00BF7266"/>
    <w:rsid w:val="00BF7734"/>
    <w:rsid w:val="00C00474"/>
    <w:rsid w:val="00C0072C"/>
    <w:rsid w:val="00C007E7"/>
    <w:rsid w:val="00C00930"/>
    <w:rsid w:val="00C00ED8"/>
    <w:rsid w:val="00C00F37"/>
    <w:rsid w:val="00C01229"/>
    <w:rsid w:val="00C0177C"/>
    <w:rsid w:val="00C020EE"/>
    <w:rsid w:val="00C0247E"/>
    <w:rsid w:val="00C02A99"/>
    <w:rsid w:val="00C03242"/>
    <w:rsid w:val="00C034E3"/>
    <w:rsid w:val="00C03F48"/>
    <w:rsid w:val="00C03F51"/>
    <w:rsid w:val="00C0422A"/>
    <w:rsid w:val="00C04B8F"/>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81B"/>
    <w:rsid w:val="00C149DC"/>
    <w:rsid w:val="00C14C86"/>
    <w:rsid w:val="00C150EB"/>
    <w:rsid w:val="00C15313"/>
    <w:rsid w:val="00C15A5F"/>
    <w:rsid w:val="00C15E5C"/>
    <w:rsid w:val="00C15F63"/>
    <w:rsid w:val="00C16815"/>
    <w:rsid w:val="00C17715"/>
    <w:rsid w:val="00C17B48"/>
    <w:rsid w:val="00C17E26"/>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2E47"/>
    <w:rsid w:val="00C22FD6"/>
    <w:rsid w:val="00C232DB"/>
    <w:rsid w:val="00C2356F"/>
    <w:rsid w:val="00C2369A"/>
    <w:rsid w:val="00C23D71"/>
    <w:rsid w:val="00C24636"/>
    <w:rsid w:val="00C25365"/>
    <w:rsid w:val="00C2540C"/>
    <w:rsid w:val="00C2551B"/>
    <w:rsid w:val="00C25B02"/>
    <w:rsid w:val="00C25BA5"/>
    <w:rsid w:val="00C26873"/>
    <w:rsid w:val="00C26CEE"/>
    <w:rsid w:val="00C270A4"/>
    <w:rsid w:val="00C27214"/>
    <w:rsid w:val="00C27BB6"/>
    <w:rsid w:val="00C27CEC"/>
    <w:rsid w:val="00C30796"/>
    <w:rsid w:val="00C30F2D"/>
    <w:rsid w:val="00C312AB"/>
    <w:rsid w:val="00C313F8"/>
    <w:rsid w:val="00C322F1"/>
    <w:rsid w:val="00C32CFA"/>
    <w:rsid w:val="00C33284"/>
    <w:rsid w:val="00C33E36"/>
    <w:rsid w:val="00C33F76"/>
    <w:rsid w:val="00C34398"/>
    <w:rsid w:val="00C343E5"/>
    <w:rsid w:val="00C351A6"/>
    <w:rsid w:val="00C35A4C"/>
    <w:rsid w:val="00C35DE0"/>
    <w:rsid w:val="00C35E0D"/>
    <w:rsid w:val="00C362F4"/>
    <w:rsid w:val="00C36622"/>
    <w:rsid w:val="00C36FEF"/>
    <w:rsid w:val="00C37066"/>
    <w:rsid w:val="00C371FA"/>
    <w:rsid w:val="00C375E5"/>
    <w:rsid w:val="00C37628"/>
    <w:rsid w:val="00C377A2"/>
    <w:rsid w:val="00C40EE9"/>
    <w:rsid w:val="00C40FFC"/>
    <w:rsid w:val="00C41480"/>
    <w:rsid w:val="00C41622"/>
    <w:rsid w:val="00C431D6"/>
    <w:rsid w:val="00C4337B"/>
    <w:rsid w:val="00C434C7"/>
    <w:rsid w:val="00C439B8"/>
    <w:rsid w:val="00C445C2"/>
    <w:rsid w:val="00C446B0"/>
    <w:rsid w:val="00C44715"/>
    <w:rsid w:val="00C44747"/>
    <w:rsid w:val="00C44E97"/>
    <w:rsid w:val="00C45B88"/>
    <w:rsid w:val="00C461F2"/>
    <w:rsid w:val="00C461F7"/>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9A5"/>
    <w:rsid w:val="00C53A0C"/>
    <w:rsid w:val="00C53E6D"/>
    <w:rsid w:val="00C53E92"/>
    <w:rsid w:val="00C54A67"/>
    <w:rsid w:val="00C54CD6"/>
    <w:rsid w:val="00C55CCA"/>
    <w:rsid w:val="00C55E36"/>
    <w:rsid w:val="00C55EA7"/>
    <w:rsid w:val="00C56458"/>
    <w:rsid w:val="00C56AD4"/>
    <w:rsid w:val="00C57442"/>
    <w:rsid w:val="00C603AF"/>
    <w:rsid w:val="00C60425"/>
    <w:rsid w:val="00C60557"/>
    <w:rsid w:val="00C60AFD"/>
    <w:rsid w:val="00C60C2D"/>
    <w:rsid w:val="00C6162E"/>
    <w:rsid w:val="00C6178C"/>
    <w:rsid w:val="00C6190E"/>
    <w:rsid w:val="00C61E0E"/>
    <w:rsid w:val="00C62E53"/>
    <w:rsid w:val="00C62E87"/>
    <w:rsid w:val="00C62FB0"/>
    <w:rsid w:val="00C6377E"/>
    <w:rsid w:val="00C63780"/>
    <w:rsid w:val="00C63E23"/>
    <w:rsid w:val="00C65399"/>
    <w:rsid w:val="00C65917"/>
    <w:rsid w:val="00C6697B"/>
    <w:rsid w:val="00C671D2"/>
    <w:rsid w:val="00C67A0A"/>
    <w:rsid w:val="00C67F26"/>
    <w:rsid w:val="00C70043"/>
    <w:rsid w:val="00C70A73"/>
    <w:rsid w:val="00C71330"/>
    <w:rsid w:val="00C713F2"/>
    <w:rsid w:val="00C71B29"/>
    <w:rsid w:val="00C71B5B"/>
    <w:rsid w:val="00C71EE7"/>
    <w:rsid w:val="00C7208D"/>
    <w:rsid w:val="00C721DE"/>
    <w:rsid w:val="00C72ABC"/>
    <w:rsid w:val="00C72B5A"/>
    <w:rsid w:val="00C73861"/>
    <w:rsid w:val="00C73C3B"/>
    <w:rsid w:val="00C73FB4"/>
    <w:rsid w:val="00C7432C"/>
    <w:rsid w:val="00C75173"/>
    <w:rsid w:val="00C754E8"/>
    <w:rsid w:val="00C75791"/>
    <w:rsid w:val="00C75B78"/>
    <w:rsid w:val="00C75F30"/>
    <w:rsid w:val="00C76304"/>
    <w:rsid w:val="00C76358"/>
    <w:rsid w:val="00C76427"/>
    <w:rsid w:val="00C769B0"/>
    <w:rsid w:val="00C770F4"/>
    <w:rsid w:val="00C7762E"/>
    <w:rsid w:val="00C77AEC"/>
    <w:rsid w:val="00C77F90"/>
    <w:rsid w:val="00C77FEC"/>
    <w:rsid w:val="00C80554"/>
    <w:rsid w:val="00C807A2"/>
    <w:rsid w:val="00C808AC"/>
    <w:rsid w:val="00C8197A"/>
    <w:rsid w:val="00C82282"/>
    <w:rsid w:val="00C82CCA"/>
    <w:rsid w:val="00C82E46"/>
    <w:rsid w:val="00C831E5"/>
    <w:rsid w:val="00C84084"/>
    <w:rsid w:val="00C841FF"/>
    <w:rsid w:val="00C8462C"/>
    <w:rsid w:val="00C8471E"/>
    <w:rsid w:val="00C84773"/>
    <w:rsid w:val="00C84955"/>
    <w:rsid w:val="00C84A39"/>
    <w:rsid w:val="00C85669"/>
    <w:rsid w:val="00C85BF0"/>
    <w:rsid w:val="00C85E07"/>
    <w:rsid w:val="00C85EFB"/>
    <w:rsid w:val="00C85FED"/>
    <w:rsid w:val="00C86467"/>
    <w:rsid w:val="00C8646C"/>
    <w:rsid w:val="00C87199"/>
    <w:rsid w:val="00C872A5"/>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0B1A"/>
    <w:rsid w:val="00CA14C9"/>
    <w:rsid w:val="00CA1A6A"/>
    <w:rsid w:val="00CA1D28"/>
    <w:rsid w:val="00CA20A3"/>
    <w:rsid w:val="00CA236E"/>
    <w:rsid w:val="00CA24FB"/>
    <w:rsid w:val="00CA27D6"/>
    <w:rsid w:val="00CA2D5B"/>
    <w:rsid w:val="00CA2F94"/>
    <w:rsid w:val="00CA388C"/>
    <w:rsid w:val="00CA3B64"/>
    <w:rsid w:val="00CA49DA"/>
    <w:rsid w:val="00CA4E97"/>
    <w:rsid w:val="00CA5E6A"/>
    <w:rsid w:val="00CA6108"/>
    <w:rsid w:val="00CA64D5"/>
    <w:rsid w:val="00CA66DA"/>
    <w:rsid w:val="00CA67A1"/>
    <w:rsid w:val="00CA7A20"/>
    <w:rsid w:val="00CB1721"/>
    <w:rsid w:val="00CB1877"/>
    <w:rsid w:val="00CB1A6E"/>
    <w:rsid w:val="00CB1AAC"/>
    <w:rsid w:val="00CB21E2"/>
    <w:rsid w:val="00CB3192"/>
    <w:rsid w:val="00CB3201"/>
    <w:rsid w:val="00CB3415"/>
    <w:rsid w:val="00CB360D"/>
    <w:rsid w:val="00CB3785"/>
    <w:rsid w:val="00CB3A41"/>
    <w:rsid w:val="00CB3E9B"/>
    <w:rsid w:val="00CB4329"/>
    <w:rsid w:val="00CB49E4"/>
    <w:rsid w:val="00CB4B1F"/>
    <w:rsid w:val="00CB4E57"/>
    <w:rsid w:val="00CB5A7E"/>
    <w:rsid w:val="00CB5BB6"/>
    <w:rsid w:val="00CB5C2B"/>
    <w:rsid w:val="00CB6290"/>
    <w:rsid w:val="00CB6785"/>
    <w:rsid w:val="00CB6AA1"/>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110"/>
    <w:rsid w:val="00CC356D"/>
    <w:rsid w:val="00CC3FEB"/>
    <w:rsid w:val="00CC469A"/>
    <w:rsid w:val="00CC47B4"/>
    <w:rsid w:val="00CC52D2"/>
    <w:rsid w:val="00CC5719"/>
    <w:rsid w:val="00CC6A5F"/>
    <w:rsid w:val="00CC6A86"/>
    <w:rsid w:val="00CC6F87"/>
    <w:rsid w:val="00CC7262"/>
    <w:rsid w:val="00CC7A24"/>
    <w:rsid w:val="00CC7DFE"/>
    <w:rsid w:val="00CD0040"/>
    <w:rsid w:val="00CD01BE"/>
    <w:rsid w:val="00CD044E"/>
    <w:rsid w:val="00CD0BEF"/>
    <w:rsid w:val="00CD0EF3"/>
    <w:rsid w:val="00CD109D"/>
    <w:rsid w:val="00CD1E9D"/>
    <w:rsid w:val="00CD243C"/>
    <w:rsid w:val="00CD2A30"/>
    <w:rsid w:val="00CD2D54"/>
    <w:rsid w:val="00CD3178"/>
    <w:rsid w:val="00CD4041"/>
    <w:rsid w:val="00CD4565"/>
    <w:rsid w:val="00CD461B"/>
    <w:rsid w:val="00CD4B0C"/>
    <w:rsid w:val="00CD5288"/>
    <w:rsid w:val="00CD57BE"/>
    <w:rsid w:val="00CD5DE7"/>
    <w:rsid w:val="00CD6672"/>
    <w:rsid w:val="00CD66E6"/>
    <w:rsid w:val="00CD6ABB"/>
    <w:rsid w:val="00CD7171"/>
    <w:rsid w:val="00CD79E5"/>
    <w:rsid w:val="00CD7AB9"/>
    <w:rsid w:val="00CD7F25"/>
    <w:rsid w:val="00CE0F78"/>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0F"/>
    <w:rsid w:val="00CE5CF2"/>
    <w:rsid w:val="00CE5D94"/>
    <w:rsid w:val="00CE5E94"/>
    <w:rsid w:val="00CE5F1B"/>
    <w:rsid w:val="00CE6298"/>
    <w:rsid w:val="00CE6713"/>
    <w:rsid w:val="00CE6796"/>
    <w:rsid w:val="00CE69C6"/>
    <w:rsid w:val="00CE71E9"/>
    <w:rsid w:val="00CE7B1F"/>
    <w:rsid w:val="00CE7F9D"/>
    <w:rsid w:val="00CF012B"/>
    <w:rsid w:val="00CF0DEC"/>
    <w:rsid w:val="00CF10DB"/>
    <w:rsid w:val="00CF126F"/>
    <w:rsid w:val="00CF127B"/>
    <w:rsid w:val="00CF1EA6"/>
    <w:rsid w:val="00CF2572"/>
    <w:rsid w:val="00CF25A1"/>
    <w:rsid w:val="00CF2740"/>
    <w:rsid w:val="00CF2BA1"/>
    <w:rsid w:val="00CF2EA9"/>
    <w:rsid w:val="00CF2FFE"/>
    <w:rsid w:val="00CF3124"/>
    <w:rsid w:val="00CF36E0"/>
    <w:rsid w:val="00CF3CF8"/>
    <w:rsid w:val="00CF3ECF"/>
    <w:rsid w:val="00CF40BE"/>
    <w:rsid w:val="00CF461F"/>
    <w:rsid w:val="00CF467E"/>
    <w:rsid w:val="00CF476A"/>
    <w:rsid w:val="00CF4B9C"/>
    <w:rsid w:val="00CF509A"/>
    <w:rsid w:val="00CF54F1"/>
    <w:rsid w:val="00CF562F"/>
    <w:rsid w:val="00CF5996"/>
    <w:rsid w:val="00CF5C65"/>
    <w:rsid w:val="00CF60FA"/>
    <w:rsid w:val="00CF643D"/>
    <w:rsid w:val="00CF69C0"/>
    <w:rsid w:val="00CF6B77"/>
    <w:rsid w:val="00CF71E3"/>
    <w:rsid w:val="00CF7201"/>
    <w:rsid w:val="00CF7724"/>
    <w:rsid w:val="00CF7825"/>
    <w:rsid w:val="00CF7CEE"/>
    <w:rsid w:val="00CF7D67"/>
    <w:rsid w:val="00CF7FDD"/>
    <w:rsid w:val="00D000EB"/>
    <w:rsid w:val="00D00862"/>
    <w:rsid w:val="00D00A5D"/>
    <w:rsid w:val="00D00A87"/>
    <w:rsid w:val="00D01045"/>
    <w:rsid w:val="00D01354"/>
    <w:rsid w:val="00D01910"/>
    <w:rsid w:val="00D01ED2"/>
    <w:rsid w:val="00D02630"/>
    <w:rsid w:val="00D02F2F"/>
    <w:rsid w:val="00D03237"/>
    <w:rsid w:val="00D03329"/>
    <w:rsid w:val="00D03CB9"/>
    <w:rsid w:val="00D04533"/>
    <w:rsid w:val="00D04573"/>
    <w:rsid w:val="00D04940"/>
    <w:rsid w:val="00D05411"/>
    <w:rsid w:val="00D054F2"/>
    <w:rsid w:val="00D055D2"/>
    <w:rsid w:val="00D055F6"/>
    <w:rsid w:val="00D05DF0"/>
    <w:rsid w:val="00D05E5A"/>
    <w:rsid w:val="00D06336"/>
    <w:rsid w:val="00D06476"/>
    <w:rsid w:val="00D06535"/>
    <w:rsid w:val="00D065C2"/>
    <w:rsid w:val="00D06995"/>
    <w:rsid w:val="00D06CAA"/>
    <w:rsid w:val="00D070BF"/>
    <w:rsid w:val="00D07580"/>
    <w:rsid w:val="00D07B0D"/>
    <w:rsid w:val="00D07BA3"/>
    <w:rsid w:val="00D10E20"/>
    <w:rsid w:val="00D1160E"/>
    <w:rsid w:val="00D11E8E"/>
    <w:rsid w:val="00D12C10"/>
    <w:rsid w:val="00D1305C"/>
    <w:rsid w:val="00D13087"/>
    <w:rsid w:val="00D1365A"/>
    <w:rsid w:val="00D137F1"/>
    <w:rsid w:val="00D13856"/>
    <w:rsid w:val="00D13A97"/>
    <w:rsid w:val="00D14365"/>
    <w:rsid w:val="00D14643"/>
    <w:rsid w:val="00D16D9C"/>
    <w:rsid w:val="00D16DF4"/>
    <w:rsid w:val="00D16FA0"/>
    <w:rsid w:val="00D17378"/>
    <w:rsid w:val="00D2017F"/>
    <w:rsid w:val="00D206F5"/>
    <w:rsid w:val="00D20DA9"/>
    <w:rsid w:val="00D20F12"/>
    <w:rsid w:val="00D21449"/>
    <w:rsid w:val="00D216B2"/>
    <w:rsid w:val="00D222F1"/>
    <w:rsid w:val="00D22940"/>
    <w:rsid w:val="00D23974"/>
    <w:rsid w:val="00D24E2E"/>
    <w:rsid w:val="00D2519A"/>
    <w:rsid w:val="00D25462"/>
    <w:rsid w:val="00D25507"/>
    <w:rsid w:val="00D25947"/>
    <w:rsid w:val="00D25D83"/>
    <w:rsid w:val="00D2632E"/>
    <w:rsid w:val="00D26479"/>
    <w:rsid w:val="00D26675"/>
    <w:rsid w:val="00D26DCE"/>
    <w:rsid w:val="00D27859"/>
    <w:rsid w:val="00D27A0C"/>
    <w:rsid w:val="00D27CE3"/>
    <w:rsid w:val="00D27D7D"/>
    <w:rsid w:val="00D27DAC"/>
    <w:rsid w:val="00D27DF5"/>
    <w:rsid w:val="00D306D5"/>
    <w:rsid w:val="00D30A43"/>
    <w:rsid w:val="00D311E0"/>
    <w:rsid w:val="00D3163F"/>
    <w:rsid w:val="00D317D6"/>
    <w:rsid w:val="00D319AD"/>
    <w:rsid w:val="00D322B0"/>
    <w:rsid w:val="00D3275F"/>
    <w:rsid w:val="00D32D5F"/>
    <w:rsid w:val="00D3316C"/>
    <w:rsid w:val="00D335D6"/>
    <w:rsid w:val="00D33B88"/>
    <w:rsid w:val="00D34138"/>
    <w:rsid w:val="00D341F3"/>
    <w:rsid w:val="00D34548"/>
    <w:rsid w:val="00D34914"/>
    <w:rsid w:val="00D36606"/>
    <w:rsid w:val="00D36816"/>
    <w:rsid w:val="00D36CD7"/>
    <w:rsid w:val="00D36CDF"/>
    <w:rsid w:val="00D36ED9"/>
    <w:rsid w:val="00D37A37"/>
    <w:rsid w:val="00D4101D"/>
    <w:rsid w:val="00D4128C"/>
    <w:rsid w:val="00D4276F"/>
    <w:rsid w:val="00D42AFB"/>
    <w:rsid w:val="00D4311B"/>
    <w:rsid w:val="00D433A0"/>
    <w:rsid w:val="00D43511"/>
    <w:rsid w:val="00D4404B"/>
    <w:rsid w:val="00D4411B"/>
    <w:rsid w:val="00D44ABA"/>
    <w:rsid w:val="00D44EC6"/>
    <w:rsid w:val="00D45098"/>
    <w:rsid w:val="00D45EB6"/>
    <w:rsid w:val="00D4638E"/>
    <w:rsid w:val="00D46D18"/>
    <w:rsid w:val="00D4724C"/>
    <w:rsid w:val="00D47353"/>
    <w:rsid w:val="00D47E56"/>
    <w:rsid w:val="00D50161"/>
    <w:rsid w:val="00D501D3"/>
    <w:rsid w:val="00D502CA"/>
    <w:rsid w:val="00D50378"/>
    <w:rsid w:val="00D507DF"/>
    <w:rsid w:val="00D5130A"/>
    <w:rsid w:val="00D51533"/>
    <w:rsid w:val="00D51769"/>
    <w:rsid w:val="00D51B4A"/>
    <w:rsid w:val="00D51F85"/>
    <w:rsid w:val="00D5221C"/>
    <w:rsid w:val="00D522D8"/>
    <w:rsid w:val="00D523FF"/>
    <w:rsid w:val="00D52D86"/>
    <w:rsid w:val="00D53785"/>
    <w:rsid w:val="00D53A98"/>
    <w:rsid w:val="00D53F6E"/>
    <w:rsid w:val="00D54174"/>
    <w:rsid w:val="00D548CF"/>
    <w:rsid w:val="00D5491C"/>
    <w:rsid w:val="00D54CCF"/>
    <w:rsid w:val="00D554E8"/>
    <w:rsid w:val="00D55DE2"/>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130"/>
    <w:rsid w:val="00D65C71"/>
    <w:rsid w:val="00D65DCC"/>
    <w:rsid w:val="00D66234"/>
    <w:rsid w:val="00D66935"/>
    <w:rsid w:val="00D66C59"/>
    <w:rsid w:val="00D67313"/>
    <w:rsid w:val="00D67698"/>
    <w:rsid w:val="00D6781C"/>
    <w:rsid w:val="00D679A2"/>
    <w:rsid w:val="00D702CA"/>
    <w:rsid w:val="00D70636"/>
    <w:rsid w:val="00D711EA"/>
    <w:rsid w:val="00D71230"/>
    <w:rsid w:val="00D71663"/>
    <w:rsid w:val="00D7313C"/>
    <w:rsid w:val="00D735D0"/>
    <w:rsid w:val="00D738D2"/>
    <w:rsid w:val="00D74118"/>
    <w:rsid w:val="00D74693"/>
    <w:rsid w:val="00D74696"/>
    <w:rsid w:val="00D755DE"/>
    <w:rsid w:val="00D75688"/>
    <w:rsid w:val="00D757BC"/>
    <w:rsid w:val="00D7589B"/>
    <w:rsid w:val="00D760A2"/>
    <w:rsid w:val="00D76625"/>
    <w:rsid w:val="00D76AB7"/>
    <w:rsid w:val="00D770C6"/>
    <w:rsid w:val="00D77315"/>
    <w:rsid w:val="00D77465"/>
    <w:rsid w:val="00D77D3C"/>
    <w:rsid w:val="00D80021"/>
    <w:rsid w:val="00D80433"/>
    <w:rsid w:val="00D807E5"/>
    <w:rsid w:val="00D80803"/>
    <w:rsid w:val="00D80843"/>
    <w:rsid w:val="00D81874"/>
    <w:rsid w:val="00D81B01"/>
    <w:rsid w:val="00D81B8F"/>
    <w:rsid w:val="00D82662"/>
    <w:rsid w:val="00D832BF"/>
    <w:rsid w:val="00D833BE"/>
    <w:rsid w:val="00D845F1"/>
    <w:rsid w:val="00D84B08"/>
    <w:rsid w:val="00D84C22"/>
    <w:rsid w:val="00D8562F"/>
    <w:rsid w:val="00D858D9"/>
    <w:rsid w:val="00D85B15"/>
    <w:rsid w:val="00D86CE1"/>
    <w:rsid w:val="00D8724C"/>
    <w:rsid w:val="00D8796D"/>
    <w:rsid w:val="00D87E37"/>
    <w:rsid w:val="00D87F8C"/>
    <w:rsid w:val="00D9027A"/>
    <w:rsid w:val="00D90280"/>
    <w:rsid w:val="00D90A85"/>
    <w:rsid w:val="00D923F7"/>
    <w:rsid w:val="00D92724"/>
    <w:rsid w:val="00D92936"/>
    <w:rsid w:val="00D929A3"/>
    <w:rsid w:val="00D93004"/>
    <w:rsid w:val="00D930C0"/>
    <w:rsid w:val="00D936B2"/>
    <w:rsid w:val="00D93711"/>
    <w:rsid w:val="00D938C1"/>
    <w:rsid w:val="00D939E9"/>
    <w:rsid w:val="00D93A6F"/>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1D0D"/>
    <w:rsid w:val="00DA1DA4"/>
    <w:rsid w:val="00DA2589"/>
    <w:rsid w:val="00DA290F"/>
    <w:rsid w:val="00DA29C7"/>
    <w:rsid w:val="00DA2AF8"/>
    <w:rsid w:val="00DA2C76"/>
    <w:rsid w:val="00DA37EF"/>
    <w:rsid w:val="00DA386A"/>
    <w:rsid w:val="00DA3908"/>
    <w:rsid w:val="00DA3CEF"/>
    <w:rsid w:val="00DA4183"/>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BB2"/>
    <w:rsid w:val="00DB47E5"/>
    <w:rsid w:val="00DB485B"/>
    <w:rsid w:val="00DB4C93"/>
    <w:rsid w:val="00DB5421"/>
    <w:rsid w:val="00DB5704"/>
    <w:rsid w:val="00DB59C6"/>
    <w:rsid w:val="00DB5A4A"/>
    <w:rsid w:val="00DB5F2D"/>
    <w:rsid w:val="00DB64F4"/>
    <w:rsid w:val="00DB7C3F"/>
    <w:rsid w:val="00DC0172"/>
    <w:rsid w:val="00DC01C9"/>
    <w:rsid w:val="00DC039D"/>
    <w:rsid w:val="00DC04DF"/>
    <w:rsid w:val="00DC088D"/>
    <w:rsid w:val="00DC1420"/>
    <w:rsid w:val="00DC1496"/>
    <w:rsid w:val="00DC198B"/>
    <w:rsid w:val="00DC1993"/>
    <w:rsid w:val="00DC20CE"/>
    <w:rsid w:val="00DC23C9"/>
    <w:rsid w:val="00DC2894"/>
    <w:rsid w:val="00DC2C76"/>
    <w:rsid w:val="00DC3052"/>
    <w:rsid w:val="00DC30E9"/>
    <w:rsid w:val="00DC3437"/>
    <w:rsid w:val="00DC392E"/>
    <w:rsid w:val="00DC3F8A"/>
    <w:rsid w:val="00DC4144"/>
    <w:rsid w:val="00DC41DD"/>
    <w:rsid w:val="00DC44D6"/>
    <w:rsid w:val="00DC45A9"/>
    <w:rsid w:val="00DC4828"/>
    <w:rsid w:val="00DC5B1A"/>
    <w:rsid w:val="00DC6AB8"/>
    <w:rsid w:val="00DC6DB4"/>
    <w:rsid w:val="00DC738E"/>
    <w:rsid w:val="00DC744C"/>
    <w:rsid w:val="00DC766A"/>
    <w:rsid w:val="00DC78C8"/>
    <w:rsid w:val="00DC795E"/>
    <w:rsid w:val="00DC7CC8"/>
    <w:rsid w:val="00DD0482"/>
    <w:rsid w:val="00DD0533"/>
    <w:rsid w:val="00DD1537"/>
    <w:rsid w:val="00DD2A23"/>
    <w:rsid w:val="00DD369A"/>
    <w:rsid w:val="00DD3A14"/>
    <w:rsid w:val="00DD46E9"/>
    <w:rsid w:val="00DD4EF1"/>
    <w:rsid w:val="00DD52BE"/>
    <w:rsid w:val="00DD5970"/>
    <w:rsid w:val="00DD6790"/>
    <w:rsid w:val="00DD67D2"/>
    <w:rsid w:val="00DD740A"/>
    <w:rsid w:val="00DD77DD"/>
    <w:rsid w:val="00DD793C"/>
    <w:rsid w:val="00DD7F26"/>
    <w:rsid w:val="00DE0175"/>
    <w:rsid w:val="00DE092F"/>
    <w:rsid w:val="00DE0D00"/>
    <w:rsid w:val="00DE0D18"/>
    <w:rsid w:val="00DE1208"/>
    <w:rsid w:val="00DE16CD"/>
    <w:rsid w:val="00DE1ACB"/>
    <w:rsid w:val="00DE220D"/>
    <w:rsid w:val="00DE2803"/>
    <w:rsid w:val="00DE2B19"/>
    <w:rsid w:val="00DE3213"/>
    <w:rsid w:val="00DE3F0E"/>
    <w:rsid w:val="00DE5696"/>
    <w:rsid w:val="00DE5B24"/>
    <w:rsid w:val="00DE5D21"/>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8DD"/>
    <w:rsid w:val="00DF6A19"/>
    <w:rsid w:val="00DF73BB"/>
    <w:rsid w:val="00DF7546"/>
    <w:rsid w:val="00DF7613"/>
    <w:rsid w:val="00DF7650"/>
    <w:rsid w:val="00DF791C"/>
    <w:rsid w:val="00DF7C10"/>
    <w:rsid w:val="00DF7F5A"/>
    <w:rsid w:val="00E0028A"/>
    <w:rsid w:val="00E00303"/>
    <w:rsid w:val="00E00332"/>
    <w:rsid w:val="00E0073A"/>
    <w:rsid w:val="00E008BA"/>
    <w:rsid w:val="00E009C9"/>
    <w:rsid w:val="00E00DD1"/>
    <w:rsid w:val="00E00EBC"/>
    <w:rsid w:val="00E00FFD"/>
    <w:rsid w:val="00E01B12"/>
    <w:rsid w:val="00E01D57"/>
    <w:rsid w:val="00E026FD"/>
    <w:rsid w:val="00E02A02"/>
    <w:rsid w:val="00E02AE7"/>
    <w:rsid w:val="00E02F7E"/>
    <w:rsid w:val="00E037E3"/>
    <w:rsid w:val="00E04137"/>
    <w:rsid w:val="00E04560"/>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B4"/>
    <w:rsid w:val="00E12542"/>
    <w:rsid w:val="00E1277F"/>
    <w:rsid w:val="00E12E73"/>
    <w:rsid w:val="00E13150"/>
    <w:rsid w:val="00E139D5"/>
    <w:rsid w:val="00E14042"/>
    <w:rsid w:val="00E141D3"/>
    <w:rsid w:val="00E144E8"/>
    <w:rsid w:val="00E14CA5"/>
    <w:rsid w:val="00E14EFE"/>
    <w:rsid w:val="00E15202"/>
    <w:rsid w:val="00E152DF"/>
    <w:rsid w:val="00E15504"/>
    <w:rsid w:val="00E15505"/>
    <w:rsid w:val="00E15611"/>
    <w:rsid w:val="00E162B5"/>
    <w:rsid w:val="00E16BC1"/>
    <w:rsid w:val="00E17141"/>
    <w:rsid w:val="00E17D3D"/>
    <w:rsid w:val="00E21375"/>
    <w:rsid w:val="00E213C7"/>
    <w:rsid w:val="00E21896"/>
    <w:rsid w:val="00E219A1"/>
    <w:rsid w:val="00E2202A"/>
    <w:rsid w:val="00E22D1B"/>
    <w:rsid w:val="00E2324A"/>
    <w:rsid w:val="00E235F5"/>
    <w:rsid w:val="00E23783"/>
    <w:rsid w:val="00E237BD"/>
    <w:rsid w:val="00E23A53"/>
    <w:rsid w:val="00E23DF4"/>
    <w:rsid w:val="00E2401E"/>
    <w:rsid w:val="00E241D4"/>
    <w:rsid w:val="00E2482C"/>
    <w:rsid w:val="00E25536"/>
    <w:rsid w:val="00E25609"/>
    <w:rsid w:val="00E256E5"/>
    <w:rsid w:val="00E25AC1"/>
    <w:rsid w:val="00E26411"/>
    <w:rsid w:val="00E264BC"/>
    <w:rsid w:val="00E26AC1"/>
    <w:rsid w:val="00E2720A"/>
    <w:rsid w:val="00E27A5A"/>
    <w:rsid w:val="00E27AE8"/>
    <w:rsid w:val="00E27AEB"/>
    <w:rsid w:val="00E3008F"/>
    <w:rsid w:val="00E307B6"/>
    <w:rsid w:val="00E30A74"/>
    <w:rsid w:val="00E3142D"/>
    <w:rsid w:val="00E316F5"/>
    <w:rsid w:val="00E3198B"/>
    <w:rsid w:val="00E32D3B"/>
    <w:rsid w:val="00E32E9C"/>
    <w:rsid w:val="00E339F2"/>
    <w:rsid w:val="00E33D0D"/>
    <w:rsid w:val="00E34E22"/>
    <w:rsid w:val="00E34EBE"/>
    <w:rsid w:val="00E34F85"/>
    <w:rsid w:val="00E35548"/>
    <w:rsid w:val="00E36093"/>
    <w:rsid w:val="00E377DD"/>
    <w:rsid w:val="00E37AE3"/>
    <w:rsid w:val="00E40BF8"/>
    <w:rsid w:val="00E4101C"/>
    <w:rsid w:val="00E410C7"/>
    <w:rsid w:val="00E4154D"/>
    <w:rsid w:val="00E4196F"/>
    <w:rsid w:val="00E41A87"/>
    <w:rsid w:val="00E41AD6"/>
    <w:rsid w:val="00E41B01"/>
    <w:rsid w:val="00E42017"/>
    <w:rsid w:val="00E423E2"/>
    <w:rsid w:val="00E42698"/>
    <w:rsid w:val="00E426E5"/>
    <w:rsid w:val="00E42730"/>
    <w:rsid w:val="00E42B6D"/>
    <w:rsid w:val="00E43060"/>
    <w:rsid w:val="00E4363A"/>
    <w:rsid w:val="00E440D0"/>
    <w:rsid w:val="00E4465F"/>
    <w:rsid w:val="00E44825"/>
    <w:rsid w:val="00E44EAE"/>
    <w:rsid w:val="00E45AB1"/>
    <w:rsid w:val="00E45B52"/>
    <w:rsid w:val="00E45C81"/>
    <w:rsid w:val="00E45EF6"/>
    <w:rsid w:val="00E460DC"/>
    <w:rsid w:val="00E46268"/>
    <w:rsid w:val="00E462F2"/>
    <w:rsid w:val="00E46716"/>
    <w:rsid w:val="00E468E6"/>
    <w:rsid w:val="00E46C38"/>
    <w:rsid w:val="00E46C51"/>
    <w:rsid w:val="00E46CC9"/>
    <w:rsid w:val="00E473B5"/>
    <w:rsid w:val="00E47919"/>
    <w:rsid w:val="00E50255"/>
    <w:rsid w:val="00E50772"/>
    <w:rsid w:val="00E50D89"/>
    <w:rsid w:val="00E528F9"/>
    <w:rsid w:val="00E52E83"/>
    <w:rsid w:val="00E53225"/>
    <w:rsid w:val="00E53522"/>
    <w:rsid w:val="00E53BFB"/>
    <w:rsid w:val="00E545FA"/>
    <w:rsid w:val="00E546E8"/>
    <w:rsid w:val="00E5496E"/>
    <w:rsid w:val="00E55854"/>
    <w:rsid w:val="00E55BA5"/>
    <w:rsid w:val="00E55F09"/>
    <w:rsid w:val="00E55F4D"/>
    <w:rsid w:val="00E56707"/>
    <w:rsid w:val="00E56ACD"/>
    <w:rsid w:val="00E56E25"/>
    <w:rsid w:val="00E571FE"/>
    <w:rsid w:val="00E57279"/>
    <w:rsid w:val="00E57739"/>
    <w:rsid w:val="00E57BEC"/>
    <w:rsid w:val="00E6045F"/>
    <w:rsid w:val="00E60CA2"/>
    <w:rsid w:val="00E6282E"/>
    <w:rsid w:val="00E628AD"/>
    <w:rsid w:val="00E62908"/>
    <w:rsid w:val="00E62CE4"/>
    <w:rsid w:val="00E64339"/>
    <w:rsid w:val="00E64DAA"/>
    <w:rsid w:val="00E65527"/>
    <w:rsid w:val="00E656C5"/>
    <w:rsid w:val="00E66684"/>
    <w:rsid w:val="00E66B76"/>
    <w:rsid w:val="00E67584"/>
    <w:rsid w:val="00E67669"/>
    <w:rsid w:val="00E677BD"/>
    <w:rsid w:val="00E67AE7"/>
    <w:rsid w:val="00E7011C"/>
    <w:rsid w:val="00E708BC"/>
    <w:rsid w:val="00E70C34"/>
    <w:rsid w:val="00E70C44"/>
    <w:rsid w:val="00E70FD3"/>
    <w:rsid w:val="00E7100C"/>
    <w:rsid w:val="00E7138D"/>
    <w:rsid w:val="00E7273B"/>
    <w:rsid w:val="00E72B6E"/>
    <w:rsid w:val="00E72CBB"/>
    <w:rsid w:val="00E73047"/>
    <w:rsid w:val="00E742F4"/>
    <w:rsid w:val="00E74B6D"/>
    <w:rsid w:val="00E74BE2"/>
    <w:rsid w:val="00E75976"/>
    <w:rsid w:val="00E75C2C"/>
    <w:rsid w:val="00E75E5C"/>
    <w:rsid w:val="00E760FF"/>
    <w:rsid w:val="00E76384"/>
    <w:rsid w:val="00E76A5E"/>
    <w:rsid w:val="00E77372"/>
    <w:rsid w:val="00E775E3"/>
    <w:rsid w:val="00E77A45"/>
    <w:rsid w:val="00E801E4"/>
    <w:rsid w:val="00E80693"/>
    <w:rsid w:val="00E80FC3"/>
    <w:rsid w:val="00E812F5"/>
    <w:rsid w:val="00E8154B"/>
    <w:rsid w:val="00E82968"/>
    <w:rsid w:val="00E83435"/>
    <w:rsid w:val="00E8357D"/>
    <w:rsid w:val="00E8373C"/>
    <w:rsid w:val="00E83967"/>
    <w:rsid w:val="00E839AD"/>
    <w:rsid w:val="00E83E51"/>
    <w:rsid w:val="00E83FCE"/>
    <w:rsid w:val="00E84570"/>
    <w:rsid w:val="00E846CA"/>
    <w:rsid w:val="00E8487A"/>
    <w:rsid w:val="00E84ED4"/>
    <w:rsid w:val="00E85726"/>
    <w:rsid w:val="00E85E2B"/>
    <w:rsid w:val="00E872A7"/>
    <w:rsid w:val="00E878CC"/>
    <w:rsid w:val="00E87A7D"/>
    <w:rsid w:val="00E87EAD"/>
    <w:rsid w:val="00E901AB"/>
    <w:rsid w:val="00E90AF8"/>
    <w:rsid w:val="00E90C2F"/>
    <w:rsid w:val="00E915EE"/>
    <w:rsid w:val="00E923FD"/>
    <w:rsid w:val="00E924F7"/>
    <w:rsid w:val="00E9292A"/>
    <w:rsid w:val="00E9308C"/>
    <w:rsid w:val="00E94687"/>
    <w:rsid w:val="00E957C4"/>
    <w:rsid w:val="00E95DD9"/>
    <w:rsid w:val="00E96341"/>
    <w:rsid w:val="00E9647F"/>
    <w:rsid w:val="00E967EA"/>
    <w:rsid w:val="00E96839"/>
    <w:rsid w:val="00E9693A"/>
    <w:rsid w:val="00E96CB9"/>
    <w:rsid w:val="00E9721B"/>
    <w:rsid w:val="00E97299"/>
    <w:rsid w:val="00E97A23"/>
    <w:rsid w:val="00E97B21"/>
    <w:rsid w:val="00E97C21"/>
    <w:rsid w:val="00EA0104"/>
    <w:rsid w:val="00EA05D9"/>
    <w:rsid w:val="00EA0FE0"/>
    <w:rsid w:val="00EA1521"/>
    <w:rsid w:val="00EA16C4"/>
    <w:rsid w:val="00EA19E9"/>
    <w:rsid w:val="00EA2418"/>
    <w:rsid w:val="00EA2443"/>
    <w:rsid w:val="00EA24A3"/>
    <w:rsid w:val="00EA2A0D"/>
    <w:rsid w:val="00EA2AA6"/>
    <w:rsid w:val="00EA3333"/>
    <w:rsid w:val="00EA369D"/>
    <w:rsid w:val="00EA3B6D"/>
    <w:rsid w:val="00EA3EF5"/>
    <w:rsid w:val="00EA411E"/>
    <w:rsid w:val="00EA4C3F"/>
    <w:rsid w:val="00EA4C4D"/>
    <w:rsid w:val="00EA539E"/>
    <w:rsid w:val="00EA53FD"/>
    <w:rsid w:val="00EA55F3"/>
    <w:rsid w:val="00EA641F"/>
    <w:rsid w:val="00EA64F1"/>
    <w:rsid w:val="00EA670C"/>
    <w:rsid w:val="00EA6A5A"/>
    <w:rsid w:val="00EA6F05"/>
    <w:rsid w:val="00EA714D"/>
    <w:rsid w:val="00EA7386"/>
    <w:rsid w:val="00EB01C3"/>
    <w:rsid w:val="00EB06DE"/>
    <w:rsid w:val="00EB1537"/>
    <w:rsid w:val="00EB19E0"/>
    <w:rsid w:val="00EB1C21"/>
    <w:rsid w:val="00EB249C"/>
    <w:rsid w:val="00EB268B"/>
    <w:rsid w:val="00EB33B0"/>
    <w:rsid w:val="00EB3B36"/>
    <w:rsid w:val="00EB42A7"/>
    <w:rsid w:val="00EB5649"/>
    <w:rsid w:val="00EB5754"/>
    <w:rsid w:val="00EB5A80"/>
    <w:rsid w:val="00EB6151"/>
    <w:rsid w:val="00EB644D"/>
    <w:rsid w:val="00EB675E"/>
    <w:rsid w:val="00EB6BB7"/>
    <w:rsid w:val="00EB780D"/>
    <w:rsid w:val="00EB7FBE"/>
    <w:rsid w:val="00EC0337"/>
    <w:rsid w:val="00EC0552"/>
    <w:rsid w:val="00EC07DD"/>
    <w:rsid w:val="00EC093F"/>
    <w:rsid w:val="00EC0D7C"/>
    <w:rsid w:val="00EC1115"/>
    <w:rsid w:val="00EC11A8"/>
    <w:rsid w:val="00EC19D7"/>
    <w:rsid w:val="00EC2131"/>
    <w:rsid w:val="00EC252D"/>
    <w:rsid w:val="00EC257C"/>
    <w:rsid w:val="00EC2591"/>
    <w:rsid w:val="00EC282E"/>
    <w:rsid w:val="00EC2BF5"/>
    <w:rsid w:val="00EC2E5A"/>
    <w:rsid w:val="00EC2F2F"/>
    <w:rsid w:val="00EC336E"/>
    <w:rsid w:val="00EC3652"/>
    <w:rsid w:val="00EC36F5"/>
    <w:rsid w:val="00EC3D03"/>
    <w:rsid w:val="00EC4296"/>
    <w:rsid w:val="00EC4915"/>
    <w:rsid w:val="00EC5199"/>
    <w:rsid w:val="00EC5A3F"/>
    <w:rsid w:val="00EC6827"/>
    <w:rsid w:val="00EC6D38"/>
    <w:rsid w:val="00EC7169"/>
    <w:rsid w:val="00EC7B1E"/>
    <w:rsid w:val="00EC7C76"/>
    <w:rsid w:val="00EC7DAB"/>
    <w:rsid w:val="00EC7F14"/>
    <w:rsid w:val="00EC7FC4"/>
    <w:rsid w:val="00ED0190"/>
    <w:rsid w:val="00ED2B2B"/>
    <w:rsid w:val="00ED2EBD"/>
    <w:rsid w:val="00ED3078"/>
    <w:rsid w:val="00ED3187"/>
    <w:rsid w:val="00ED3423"/>
    <w:rsid w:val="00ED35A7"/>
    <w:rsid w:val="00ED3A22"/>
    <w:rsid w:val="00ED3B24"/>
    <w:rsid w:val="00ED3BB6"/>
    <w:rsid w:val="00ED415E"/>
    <w:rsid w:val="00ED44B1"/>
    <w:rsid w:val="00ED450E"/>
    <w:rsid w:val="00ED473B"/>
    <w:rsid w:val="00ED4969"/>
    <w:rsid w:val="00ED56D3"/>
    <w:rsid w:val="00ED7770"/>
    <w:rsid w:val="00ED78E4"/>
    <w:rsid w:val="00EE0164"/>
    <w:rsid w:val="00EE0ABC"/>
    <w:rsid w:val="00EE1043"/>
    <w:rsid w:val="00EE1A88"/>
    <w:rsid w:val="00EE1CA1"/>
    <w:rsid w:val="00EE217C"/>
    <w:rsid w:val="00EE220A"/>
    <w:rsid w:val="00EE2448"/>
    <w:rsid w:val="00EE249B"/>
    <w:rsid w:val="00EE2853"/>
    <w:rsid w:val="00EE3012"/>
    <w:rsid w:val="00EE31AF"/>
    <w:rsid w:val="00EE352A"/>
    <w:rsid w:val="00EE4A0C"/>
    <w:rsid w:val="00EE4B6D"/>
    <w:rsid w:val="00EE5F9E"/>
    <w:rsid w:val="00EE627B"/>
    <w:rsid w:val="00EE7018"/>
    <w:rsid w:val="00EE7851"/>
    <w:rsid w:val="00EE7A5E"/>
    <w:rsid w:val="00EF00CC"/>
    <w:rsid w:val="00EF0685"/>
    <w:rsid w:val="00EF0DE4"/>
    <w:rsid w:val="00EF16CA"/>
    <w:rsid w:val="00EF1C9B"/>
    <w:rsid w:val="00EF26BD"/>
    <w:rsid w:val="00EF2B66"/>
    <w:rsid w:val="00EF2CD6"/>
    <w:rsid w:val="00EF4033"/>
    <w:rsid w:val="00EF4A41"/>
    <w:rsid w:val="00EF5D36"/>
    <w:rsid w:val="00EF5F34"/>
    <w:rsid w:val="00EF66FC"/>
    <w:rsid w:val="00EF6B68"/>
    <w:rsid w:val="00EF70AE"/>
    <w:rsid w:val="00EF72D1"/>
    <w:rsid w:val="00EF7936"/>
    <w:rsid w:val="00F00C01"/>
    <w:rsid w:val="00F0135B"/>
    <w:rsid w:val="00F014BE"/>
    <w:rsid w:val="00F01B98"/>
    <w:rsid w:val="00F01FD1"/>
    <w:rsid w:val="00F0247E"/>
    <w:rsid w:val="00F02E73"/>
    <w:rsid w:val="00F03088"/>
    <w:rsid w:val="00F03091"/>
    <w:rsid w:val="00F03587"/>
    <w:rsid w:val="00F03789"/>
    <w:rsid w:val="00F039B2"/>
    <w:rsid w:val="00F04021"/>
    <w:rsid w:val="00F04D8B"/>
    <w:rsid w:val="00F05459"/>
    <w:rsid w:val="00F05514"/>
    <w:rsid w:val="00F063A1"/>
    <w:rsid w:val="00F06AE9"/>
    <w:rsid w:val="00F06CF5"/>
    <w:rsid w:val="00F07781"/>
    <w:rsid w:val="00F07B66"/>
    <w:rsid w:val="00F10028"/>
    <w:rsid w:val="00F10140"/>
    <w:rsid w:val="00F10486"/>
    <w:rsid w:val="00F107E3"/>
    <w:rsid w:val="00F1088E"/>
    <w:rsid w:val="00F109C7"/>
    <w:rsid w:val="00F11525"/>
    <w:rsid w:val="00F1162E"/>
    <w:rsid w:val="00F11967"/>
    <w:rsid w:val="00F11BAF"/>
    <w:rsid w:val="00F11BB2"/>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F1B"/>
    <w:rsid w:val="00F20D13"/>
    <w:rsid w:val="00F21BE9"/>
    <w:rsid w:val="00F21C09"/>
    <w:rsid w:val="00F22264"/>
    <w:rsid w:val="00F22750"/>
    <w:rsid w:val="00F23455"/>
    <w:rsid w:val="00F23A49"/>
    <w:rsid w:val="00F23CA1"/>
    <w:rsid w:val="00F23D3D"/>
    <w:rsid w:val="00F2401A"/>
    <w:rsid w:val="00F24798"/>
    <w:rsid w:val="00F2497C"/>
    <w:rsid w:val="00F24B19"/>
    <w:rsid w:val="00F2516C"/>
    <w:rsid w:val="00F257BB"/>
    <w:rsid w:val="00F260AC"/>
    <w:rsid w:val="00F26211"/>
    <w:rsid w:val="00F2646F"/>
    <w:rsid w:val="00F264A0"/>
    <w:rsid w:val="00F264E5"/>
    <w:rsid w:val="00F2696E"/>
    <w:rsid w:val="00F26E33"/>
    <w:rsid w:val="00F26ECD"/>
    <w:rsid w:val="00F2730C"/>
    <w:rsid w:val="00F27684"/>
    <w:rsid w:val="00F27E65"/>
    <w:rsid w:val="00F30EE7"/>
    <w:rsid w:val="00F31225"/>
    <w:rsid w:val="00F318BA"/>
    <w:rsid w:val="00F318CC"/>
    <w:rsid w:val="00F31AC1"/>
    <w:rsid w:val="00F31DEA"/>
    <w:rsid w:val="00F32B04"/>
    <w:rsid w:val="00F32C6F"/>
    <w:rsid w:val="00F32E3C"/>
    <w:rsid w:val="00F33336"/>
    <w:rsid w:val="00F338D8"/>
    <w:rsid w:val="00F33B08"/>
    <w:rsid w:val="00F33E87"/>
    <w:rsid w:val="00F34096"/>
    <w:rsid w:val="00F34116"/>
    <w:rsid w:val="00F34129"/>
    <w:rsid w:val="00F349D4"/>
    <w:rsid w:val="00F34C4A"/>
    <w:rsid w:val="00F356D2"/>
    <w:rsid w:val="00F359B6"/>
    <w:rsid w:val="00F35C3B"/>
    <w:rsid w:val="00F35DCF"/>
    <w:rsid w:val="00F36002"/>
    <w:rsid w:val="00F364B5"/>
    <w:rsid w:val="00F365A8"/>
    <w:rsid w:val="00F3697D"/>
    <w:rsid w:val="00F36A95"/>
    <w:rsid w:val="00F36F01"/>
    <w:rsid w:val="00F37349"/>
    <w:rsid w:val="00F37D6D"/>
    <w:rsid w:val="00F404A7"/>
    <w:rsid w:val="00F405C9"/>
    <w:rsid w:val="00F408C1"/>
    <w:rsid w:val="00F40A19"/>
    <w:rsid w:val="00F40C29"/>
    <w:rsid w:val="00F41355"/>
    <w:rsid w:val="00F414CD"/>
    <w:rsid w:val="00F414F8"/>
    <w:rsid w:val="00F41933"/>
    <w:rsid w:val="00F424DB"/>
    <w:rsid w:val="00F425BD"/>
    <w:rsid w:val="00F43603"/>
    <w:rsid w:val="00F43A5A"/>
    <w:rsid w:val="00F43AA9"/>
    <w:rsid w:val="00F43CA2"/>
    <w:rsid w:val="00F44320"/>
    <w:rsid w:val="00F44435"/>
    <w:rsid w:val="00F44FA1"/>
    <w:rsid w:val="00F45418"/>
    <w:rsid w:val="00F45BCE"/>
    <w:rsid w:val="00F4645D"/>
    <w:rsid w:val="00F46558"/>
    <w:rsid w:val="00F46639"/>
    <w:rsid w:val="00F46676"/>
    <w:rsid w:val="00F47377"/>
    <w:rsid w:val="00F47442"/>
    <w:rsid w:val="00F4749C"/>
    <w:rsid w:val="00F47626"/>
    <w:rsid w:val="00F476A9"/>
    <w:rsid w:val="00F47CAB"/>
    <w:rsid w:val="00F50275"/>
    <w:rsid w:val="00F505C7"/>
    <w:rsid w:val="00F505F4"/>
    <w:rsid w:val="00F50602"/>
    <w:rsid w:val="00F50CEB"/>
    <w:rsid w:val="00F51366"/>
    <w:rsid w:val="00F522F3"/>
    <w:rsid w:val="00F53109"/>
    <w:rsid w:val="00F53117"/>
    <w:rsid w:val="00F534AD"/>
    <w:rsid w:val="00F53C9E"/>
    <w:rsid w:val="00F54824"/>
    <w:rsid w:val="00F54B2F"/>
    <w:rsid w:val="00F54CAC"/>
    <w:rsid w:val="00F54D09"/>
    <w:rsid w:val="00F55486"/>
    <w:rsid w:val="00F555BB"/>
    <w:rsid w:val="00F55B14"/>
    <w:rsid w:val="00F55D7D"/>
    <w:rsid w:val="00F5603A"/>
    <w:rsid w:val="00F566F6"/>
    <w:rsid w:val="00F56CE1"/>
    <w:rsid w:val="00F57031"/>
    <w:rsid w:val="00F57532"/>
    <w:rsid w:val="00F6003E"/>
    <w:rsid w:val="00F601EF"/>
    <w:rsid w:val="00F6038F"/>
    <w:rsid w:val="00F60839"/>
    <w:rsid w:val="00F6186F"/>
    <w:rsid w:val="00F61DD5"/>
    <w:rsid w:val="00F6274E"/>
    <w:rsid w:val="00F62833"/>
    <w:rsid w:val="00F62AE5"/>
    <w:rsid w:val="00F62B07"/>
    <w:rsid w:val="00F62D01"/>
    <w:rsid w:val="00F62EE5"/>
    <w:rsid w:val="00F63BB0"/>
    <w:rsid w:val="00F644DC"/>
    <w:rsid w:val="00F64C7D"/>
    <w:rsid w:val="00F64FDB"/>
    <w:rsid w:val="00F65784"/>
    <w:rsid w:val="00F66746"/>
    <w:rsid w:val="00F669C5"/>
    <w:rsid w:val="00F66F82"/>
    <w:rsid w:val="00F672FF"/>
    <w:rsid w:val="00F67ACE"/>
    <w:rsid w:val="00F67C1B"/>
    <w:rsid w:val="00F67F40"/>
    <w:rsid w:val="00F70195"/>
    <w:rsid w:val="00F70F01"/>
    <w:rsid w:val="00F70FC0"/>
    <w:rsid w:val="00F715E7"/>
    <w:rsid w:val="00F71BBE"/>
    <w:rsid w:val="00F71FF8"/>
    <w:rsid w:val="00F721E2"/>
    <w:rsid w:val="00F722B3"/>
    <w:rsid w:val="00F72602"/>
    <w:rsid w:val="00F72CAF"/>
    <w:rsid w:val="00F72DEA"/>
    <w:rsid w:val="00F730B9"/>
    <w:rsid w:val="00F7331C"/>
    <w:rsid w:val="00F74ABA"/>
    <w:rsid w:val="00F75340"/>
    <w:rsid w:val="00F75710"/>
    <w:rsid w:val="00F75739"/>
    <w:rsid w:val="00F7577E"/>
    <w:rsid w:val="00F75AC9"/>
    <w:rsid w:val="00F75C20"/>
    <w:rsid w:val="00F75ED1"/>
    <w:rsid w:val="00F75F34"/>
    <w:rsid w:val="00F76413"/>
    <w:rsid w:val="00F76F00"/>
    <w:rsid w:val="00F77077"/>
    <w:rsid w:val="00F7731B"/>
    <w:rsid w:val="00F77742"/>
    <w:rsid w:val="00F77814"/>
    <w:rsid w:val="00F77891"/>
    <w:rsid w:val="00F7791B"/>
    <w:rsid w:val="00F803B0"/>
    <w:rsid w:val="00F80409"/>
    <w:rsid w:val="00F8065B"/>
    <w:rsid w:val="00F8086E"/>
    <w:rsid w:val="00F80C31"/>
    <w:rsid w:val="00F80E14"/>
    <w:rsid w:val="00F80E25"/>
    <w:rsid w:val="00F81524"/>
    <w:rsid w:val="00F81D96"/>
    <w:rsid w:val="00F81F58"/>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2BB"/>
    <w:rsid w:val="00F916E8"/>
    <w:rsid w:val="00F91B2C"/>
    <w:rsid w:val="00F91CBA"/>
    <w:rsid w:val="00F91D8E"/>
    <w:rsid w:val="00F91DF2"/>
    <w:rsid w:val="00F92513"/>
    <w:rsid w:val="00F925C6"/>
    <w:rsid w:val="00F9294C"/>
    <w:rsid w:val="00F92DF7"/>
    <w:rsid w:val="00F92F98"/>
    <w:rsid w:val="00F93AEB"/>
    <w:rsid w:val="00F93DB1"/>
    <w:rsid w:val="00F93FC5"/>
    <w:rsid w:val="00F94327"/>
    <w:rsid w:val="00F94CD4"/>
    <w:rsid w:val="00F9506A"/>
    <w:rsid w:val="00F955CD"/>
    <w:rsid w:val="00F959F2"/>
    <w:rsid w:val="00F95B03"/>
    <w:rsid w:val="00F96026"/>
    <w:rsid w:val="00F968E5"/>
    <w:rsid w:val="00F96B57"/>
    <w:rsid w:val="00F97CE1"/>
    <w:rsid w:val="00FA0790"/>
    <w:rsid w:val="00FA0966"/>
    <w:rsid w:val="00FA1419"/>
    <w:rsid w:val="00FA1755"/>
    <w:rsid w:val="00FA18F2"/>
    <w:rsid w:val="00FA1ECE"/>
    <w:rsid w:val="00FA208B"/>
    <w:rsid w:val="00FA267A"/>
    <w:rsid w:val="00FA280A"/>
    <w:rsid w:val="00FA2D0D"/>
    <w:rsid w:val="00FA368A"/>
    <w:rsid w:val="00FA3832"/>
    <w:rsid w:val="00FA3C61"/>
    <w:rsid w:val="00FA3EBF"/>
    <w:rsid w:val="00FA4C90"/>
    <w:rsid w:val="00FA4EEC"/>
    <w:rsid w:val="00FA5127"/>
    <w:rsid w:val="00FA5A1D"/>
    <w:rsid w:val="00FA6905"/>
    <w:rsid w:val="00FA6C3A"/>
    <w:rsid w:val="00FA71BA"/>
    <w:rsid w:val="00FA7A01"/>
    <w:rsid w:val="00FA7AB0"/>
    <w:rsid w:val="00FB03E9"/>
    <w:rsid w:val="00FB08DC"/>
    <w:rsid w:val="00FB1250"/>
    <w:rsid w:val="00FB231E"/>
    <w:rsid w:val="00FB28CB"/>
    <w:rsid w:val="00FB2F2E"/>
    <w:rsid w:val="00FB37C3"/>
    <w:rsid w:val="00FB3BB4"/>
    <w:rsid w:val="00FB4456"/>
    <w:rsid w:val="00FB4547"/>
    <w:rsid w:val="00FB4D43"/>
    <w:rsid w:val="00FB5120"/>
    <w:rsid w:val="00FB5485"/>
    <w:rsid w:val="00FB5D74"/>
    <w:rsid w:val="00FB5F5C"/>
    <w:rsid w:val="00FB6220"/>
    <w:rsid w:val="00FB6981"/>
    <w:rsid w:val="00FB6D84"/>
    <w:rsid w:val="00FB6FDB"/>
    <w:rsid w:val="00FB7076"/>
    <w:rsid w:val="00FB7543"/>
    <w:rsid w:val="00FB75FC"/>
    <w:rsid w:val="00FC0141"/>
    <w:rsid w:val="00FC0936"/>
    <w:rsid w:val="00FC0BCA"/>
    <w:rsid w:val="00FC1093"/>
    <w:rsid w:val="00FC1673"/>
    <w:rsid w:val="00FC21CD"/>
    <w:rsid w:val="00FC2225"/>
    <w:rsid w:val="00FC25E0"/>
    <w:rsid w:val="00FC3406"/>
    <w:rsid w:val="00FC3598"/>
    <w:rsid w:val="00FC3A0E"/>
    <w:rsid w:val="00FC3B9D"/>
    <w:rsid w:val="00FC4106"/>
    <w:rsid w:val="00FC4607"/>
    <w:rsid w:val="00FC4B46"/>
    <w:rsid w:val="00FC5D45"/>
    <w:rsid w:val="00FC5D60"/>
    <w:rsid w:val="00FC5E78"/>
    <w:rsid w:val="00FC61C5"/>
    <w:rsid w:val="00FC65A3"/>
    <w:rsid w:val="00FC691C"/>
    <w:rsid w:val="00FC69B4"/>
    <w:rsid w:val="00FC6CBD"/>
    <w:rsid w:val="00FD046D"/>
    <w:rsid w:val="00FD06CC"/>
    <w:rsid w:val="00FD0A3A"/>
    <w:rsid w:val="00FD14BA"/>
    <w:rsid w:val="00FD16AF"/>
    <w:rsid w:val="00FD18F7"/>
    <w:rsid w:val="00FD1F4D"/>
    <w:rsid w:val="00FD2218"/>
    <w:rsid w:val="00FD28C6"/>
    <w:rsid w:val="00FD2A3E"/>
    <w:rsid w:val="00FD2B99"/>
    <w:rsid w:val="00FD3540"/>
    <w:rsid w:val="00FD3BCE"/>
    <w:rsid w:val="00FD496E"/>
    <w:rsid w:val="00FD4E33"/>
    <w:rsid w:val="00FD4EA9"/>
    <w:rsid w:val="00FD5091"/>
    <w:rsid w:val="00FD546E"/>
    <w:rsid w:val="00FD5869"/>
    <w:rsid w:val="00FD5AFF"/>
    <w:rsid w:val="00FD6D94"/>
    <w:rsid w:val="00FD6FFE"/>
    <w:rsid w:val="00FD703B"/>
    <w:rsid w:val="00FD7077"/>
    <w:rsid w:val="00FD7766"/>
    <w:rsid w:val="00FD7DFC"/>
    <w:rsid w:val="00FE0522"/>
    <w:rsid w:val="00FE1050"/>
    <w:rsid w:val="00FE116B"/>
    <w:rsid w:val="00FE13EF"/>
    <w:rsid w:val="00FE153D"/>
    <w:rsid w:val="00FE1DD3"/>
    <w:rsid w:val="00FE2700"/>
    <w:rsid w:val="00FE27F4"/>
    <w:rsid w:val="00FE3184"/>
    <w:rsid w:val="00FE374D"/>
    <w:rsid w:val="00FE3887"/>
    <w:rsid w:val="00FE3BFD"/>
    <w:rsid w:val="00FE3FFF"/>
    <w:rsid w:val="00FE41B2"/>
    <w:rsid w:val="00FE42BA"/>
    <w:rsid w:val="00FE5BBC"/>
    <w:rsid w:val="00FE5DEC"/>
    <w:rsid w:val="00FE6509"/>
    <w:rsid w:val="00FE6638"/>
    <w:rsid w:val="00FE69B0"/>
    <w:rsid w:val="00FE6E6B"/>
    <w:rsid w:val="00FE77ED"/>
    <w:rsid w:val="00FE7D6B"/>
    <w:rsid w:val="00FF100B"/>
    <w:rsid w:val="00FF1857"/>
    <w:rsid w:val="00FF1B0B"/>
    <w:rsid w:val="00FF1FBA"/>
    <w:rsid w:val="00FF2773"/>
    <w:rsid w:val="00FF2B42"/>
    <w:rsid w:val="00FF322C"/>
    <w:rsid w:val="00FF3EF8"/>
    <w:rsid w:val="00FF454E"/>
    <w:rsid w:val="00FF507F"/>
    <w:rsid w:val="00FF5C56"/>
    <w:rsid w:val="00FF5D4D"/>
    <w:rsid w:val="00FF6183"/>
    <w:rsid w:val="00FF634E"/>
    <w:rsid w:val="00FF649E"/>
    <w:rsid w:val="00FF668B"/>
    <w:rsid w:val="00FF6FE3"/>
    <w:rsid w:val="00FF7625"/>
    <w:rsid w:val="00FF7E01"/>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444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MS Mincho" w:hAnsi="Times New Roman" w:cs="Times New Roman"/>
        <w:lang w:val="pt-BR" w:eastAsia="pt-BR"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D6206"/>
    <w:rPr>
      <w:rFonts w:ascii="Ecofont_Spranq_eco_Sans" w:hAnsi="Ecofont_Spranq_eco_Sans" w:cs="Tahoma"/>
      <w:sz w:val="24"/>
      <w:szCs w:val="24"/>
    </w:rPr>
  </w:style>
  <w:style w:type="paragraph" w:styleId="Ttulo1">
    <w:name w:val="heading 1"/>
    <w:basedOn w:val="Normal"/>
    <w:next w:val="Normal"/>
    <w:link w:val="Ttulo1Char"/>
    <w:rsid w:val="007F77AD"/>
    <w:pPr>
      <w:keepNext/>
      <w:keepLines/>
      <w:spacing w:before="480"/>
      <w:outlineLvl w:val="0"/>
    </w:pPr>
    <w:rPr>
      <w:rFonts w:ascii="Calibri" w:eastAsia="MS Gothic" w:hAnsi="Calibri" w:cs="Times New Roman"/>
      <w:b/>
      <w:bCs/>
      <w:color w:val="365F91"/>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Calibri" w:eastAsia="MS Gothic" w:hAnsi="Calibri" w:cs="Times New Roman"/>
      <w:color w:val="243F60"/>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Calibri" w:eastAsia="MS Gothic" w:hAnsi="Calibri" w:cs="Times New Roman"/>
      <w:i/>
      <w:iCs/>
      <w:color w:val="365F91"/>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Calibri" w:eastAsia="MS Gothic" w:hAnsi="Calibri" w:cs="Times New Roman"/>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link w:val="Assuntodocomentrio"/>
    <w:semiHidden/>
    <w:rsid w:val="00430FDB"/>
    <w:rPr>
      <w:rFonts w:ascii="Ecofont_Spranq_eco_Sans" w:hAnsi="Ecofont_Spranq_eco_Sans" w:cs="Tahoma"/>
      <w:b/>
      <w:bCs/>
      <w:lang w:eastAsia="pt-BR"/>
    </w:rPr>
  </w:style>
  <w:style w:type="character" w:customStyle="1" w:styleId="Ttulo4Char">
    <w:name w:val="Título 4 Char"/>
    <w:link w:val="Ttulo4"/>
    <w:rsid w:val="00A45A85"/>
    <w:rPr>
      <w:rFonts w:ascii="Calibri" w:eastAsia="MS Gothic" w:hAnsi="Calibri" w:cs="Times New Roman"/>
      <w:i/>
      <w:iCs/>
      <w:color w:val="365F91"/>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imes New Roman"/>
      <w:color w:val="000000"/>
      <w:spacing w:val="5"/>
      <w:kern w:val="28"/>
      <w:sz w:val="52"/>
      <w:szCs w:val="52"/>
    </w:rPr>
  </w:style>
  <w:style w:type="paragraph" w:styleId="Ttulo">
    <w:name w:val="Title"/>
    <w:basedOn w:val="Normal"/>
    <w:next w:val="Normal"/>
    <w:link w:val="TtuloChar"/>
    <w:uiPriority w:val="10"/>
    <w:qFormat/>
    <w:rsid w:val="007F77AD"/>
    <w:pPr>
      <w:pBdr>
        <w:bottom w:val="single" w:sz="8" w:space="4" w:color="4F81BD"/>
      </w:pBdr>
      <w:spacing w:after="300"/>
      <w:contextualSpacing/>
    </w:pPr>
    <w:rPr>
      <w:rFonts w:ascii="Calibri" w:eastAsia="MS Gothic" w:hAnsi="Calibri" w:cs="Times New Roman"/>
      <w:color w:val="17365D"/>
      <w:spacing w:val="5"/>
      <w:kern w:val="28"/>
      <w:sz w:val="52"/>
      <w:szCs w:val="52"/>
    </w:rPr>
  </w:style>
  <w:style w:type="character" w:customStyle="1" w:styleId="TtuloChar">
    <w:name w:val="Título Char"/>
    <w:link w:val="Ttulo"/>
    <w:uiPriority w:val="10"/>
    <w:rsid w:val="007F77AD"/>
    <w:rPr>
      <w:rFonts w:ascii="Calibri" w:eastAsia="MS Gothic" w:hAnsi="Calibri" w:cs="Times New Roman"/>
      <w:color w:val="17365D"/>
      <w:spacing w:val="5"/>
      <w:kern w:val="28"/>
      <w:sz w:val="52"/>
      <w:szCs w:val="52"/>
      <w:lang w:eastAsia="pt-BR"/>
    </w:rPr>
  </w:style>
  <w:style w:type="character" w:customStyle="1" w:styleId="Nivel01Char">
    <w:name w:val="Nivel 01 Char"/>
    <w:link w:val="Nivel01"/>
    <w:rsid w:val="007136D9"/>
    <w:rPr>
      <w:rFonts w:ascii="Arial" w:eastAsia="MS Gothic" w:hAnsi="Arial" w:cs="Arial"/>
      <w:b/>
      <w:bCs/>
    </w:rPr>
  </w:style>
  <w:style w:type="character" w:customStyle="1" w:styleId="Ttulo1Char">
    <w:name w:val="Título 1 Char"/>
    <w:link w:val="Ttulo1"/>
    <w:rsid w:val="007F77AD"/>
    <w:rPr>
      <w:rFonts w:ascii="Calibri" w:eastAsia="MS Gothic" w:hAnsi="Calibri" w:cs="Times New Roman"/>
      <w:b/>
      <w:bCs/>
      <w:color w:val="365F91"/>
      <w:sz w:val="28"/>
      <w:szCs w:val="28"/>
      <w:lang w:eastAsia="pt-BR"/>
    </w:rPr>
  </w:style>
  <w:style w:type="character" w:customStyle="1" w:styleId="Nivel01TituloChar">
    <w:name w:val="Nivel_01_Titulo Char"/>
    <w:link w:val="Nivel01Titulo"/>
    <w:qFormat/>
    <w:rsid w:val="00E967EA"/>
    <w:rPr>
      <w:rFonts w:ascii="Arial" w:eastAsia="MS Gothic" w:hAnsi="Arial"/>
      <w:b/>
      <w:bCs/>
      <w:color w:val="000000"/>
      <w:spacing w:val="5"/>
      <w:kern w:val="28"/>
      <w:sz w:val="52"/>
      <w:szCs w:val="52"/>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link w:val="Nivel1"/>
    <w:rsid w:val="001B6423"/>
    <w:rPr>
      <w:rFonts w:ascii="Arial" w:eastAsia="MS Gothic"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link w:val="Nivel4"/>
    <w:rsid w:val="007B1E53"/>
    <w:rPr>
      <w:rFonts w:ascii="Arial" w:hAnsi="Arial" w:cs="Arial"/>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rPr>
  </w:style>
  <w:style w:type="character" w:styleId="Forte">
    <w:name w:val="Strong"/>
    <w:uiPriority w:val="22"/>
    <w:qFormat/>
    <w:rsid w:val="00D30A43"/>
    <w:rPr>
      <w:b/>
      <w:bCs/>
    </w:rPr>
  </w:style>
  <w:style w:type="character" w:styleId="nfase">
    <w:name w:val="Emphasis"/>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lang w:eastAsia="en-US"/>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semiHidden/>
    <w:unhideWhenUsed/>
    <w:rsid w:val="00D30A43"/>
    <w:rPr>
      <w:color w:val="800080"/>
      <w:u w:val="single"/>
    </w:rPr>
  </w:style>
  <w:style w:type="character" w:customStyle="1" w:styleId="MenoPendente1">
    <w:name w:val="Menção Pendente1"/>
    <w:uiPriority w:val="99"/>
    <w:semiHidden/>
    <w:unhideWhenUsed/>
    <w:rsid w:val="00D30A43"/>
    <w:rPr>
      <w:color w:val="605E5C"/>
      <w:shd w:val="clear" w:color="auto" w:fill="E1DFDD"/>
    </w:rPr>
  </w:style>
  <w:style w:type="character" w:customStyle="1" w:styleId="MenoPendente2">
    <w:name w:val="Menção Pendente2"/>
    <w:uiPriority w:val="99"/>
    <w:semiHidden/>
    <w:unhideWhenUsed/>
    <w:rsid w:val="0063029C"/>
    <w:rPr>
      <w:color w:val="605E5C"/>
      <w:shd w:val="clear" w:color="auto" w:fill="E1DFDD"/>
    </w:rPr>
  </w:style>
  <w:style w:type="character" w:customStyle="1" w:styleId="Nivel2Char">
    <w:name w:val="Nivel 2 Char"/>
    <w:link w:val="Nivel2"/>
    <w:locked/>
    <w:rsid w:val="00A831D9"/>
    <w:rPr>
      <w:rFonts w:ascii="Arial" w:hAnsi="Arial" w:cs="Arial"/>
      <w:color w:val="00000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A831D9"/>
    <w:rPr>
      <w:rFonts w:ascii="Arial" w:eastAsia="Times New Roman" w:hAnsi="Arial" w:cs="Arial"/>
      <w:i/>
      <w:noProof/>
      <w:color w:val="FF0000"/>
      <w:lang w:eastAsia="pt-BR"/>
    </w:rPr>
  </w:style>
  <w:style w:type="character" w:customStyle="1" w:styleId="Nvel3OpcionalChar">
    <w:name w:val="Nível 3 Opcional Char"/>
    <w:link w:val="Nvel3Opcional"/>
    <w:rsid w:val="00A831D9"/>
    <w:rPr>
      <w:rFonts w:ascii="Arial" w:eastAsia="Times New Roman" w:hAnsi="Arial" w:cs="Arial"/>
      <w:i/>
      <w:iCs/>
      <w:noProof/>
      <w:color w:val="FF0000"/>
      <w:lang w:eastAsia="pt-BR"/>
    </w:rPr>
  </w:style>
  <w:style w:type="character" w:styleId="TextodoEspaoReservado">
    <w:name w:val="Placeholder Text"/>
    <w:uiPriority w:val="67"/>
    <w:semiHidden/>
    <w:rsid w:val="0029332D"/>
    <w:rPr>
      <w:color w:val="808080"/>
    </w:rPr>
  </w:style>
  <w:style w:type="character" w:customStyle="1" w:styleId="PargrafodaListaChar">
    <w:name w:val="Parágrafo da Lista Char"/>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link w:val="Ttulo3"/>
    <w:uiPriority w:val="9"/>
    <w:semiHidden/>
    <w:rsid w:val="00CB3192"/>
    <w:rPr>
      <w:rFonts w:ascii="Calibri" w:eastAsia="MS Gothic" w:hAnsi="Calibri" w:cs="Times New Roman"/>
      <w:color w:val="243F60"/>
      <w:sz w:val="24"/>
      <w:szCs w:val="24"/>
    </w:rPr>
  </w:style>
  <w:style w:type="character" w:customStyle="1" w:styleId="Ttulo6Char">
    <w:name w:val="Título 6 Char"/>
    <w:link w:val="Ttulo6"/>
    <w:uiPriority w:val="9"/>
    <w:semiHidden/>
    <w:rsid w:val="00CB3192"/>
    <w:rPr>
      <w:rFonts w:ascii="Calibri" w:eastAsia="MS Gothic" w:hAnsi="Calibri" w:cs="Times New Roman"/>
      <w:color w:val="243F60"/>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uiPriority w:val="99"/>
    <w:semiHidden/>
    <w:unhideWhenUsed/>
    <w:rsid w:val="00CB3192"/>
    <w:rPr>
      <w:color w:val="605E5C"/>
      <w:shd w:val="clear" w:color="auto" w:fill="E1DFDD"/>
    </w:rPr>
  </w:style>
  <w:style w:type="character" w:customStyle="1" w:styleId="MenoPendente4">
    <w:name w:val="Menção Pendente4"/>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Cambria" w:hAnsi="Arial" w:cs="Arial"/>
      <w:b/>
      <w:bCs/>
      <w:i/>
      <w:iCs/>
      <w:color w:val="FF0000"/>
      <w:u w:val="single"/>
    </w:rPr>
  </w:style>
  <w:style w:type="character" w:customStyle="1" w:styleId="ouChar">
    <w:name w:val="ou Char"/>
    <w:link w:val="ou"/>
    <w:rsid w:val="00D14643"/>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link w:val="Nvel2-Red"/>
    <w:rsid w:val="00F83142"/>
    <w:rPr>
      <w:rFonts w:ascii="Arial" w:hAnsi="Arial" w:cs="Arial"/>
      <w:i/>
      <w:iCs/>
      <w:color w:val="FF0000"/>
    </w:rPr>
  </w:style>
  <w:style w:type="paragraph" w:customStyle="1" w:styleId="Nvel4-R">
    <w:name w:val="Nível 4-R"/>
    <w:basedOn w:val="Nivel4"/>
    <w:link w:val="Nvel4-RChar"/>
    <w:qFormat/>
    <w:rsid w:val="00031DBE"/>
    <w:rPr>
      <w:i/>
      <w:iCs/>
      <w:color w:val="FF0000"/>
    </w:rPr>
  </w:style>
  <w:style w:type="character" w:customStyle="1" w:styleId="Nivel3Char">
    <w:name w:val="Nivel 3 Char"/>
    <w:link w:val="Nivel3"/>
    <w:rsid w:val="007B1E53"/>
    <w:rPr>
      <w:rFonts w:ascii="Arial" w:hAnsi="Arial" w:cs="Arial"/>
      <w:color w:val="000000"/>
    </w:rPr>
  </w:style>
  <w:style w:type="character" w:customStyle="1" w:styleId="Nvel3-RChar">
    <w:name w:val="Nível 3-R Char"/>
    <w:link w:val="Nvel3-R"/>
    <w:rsid w:val="00D42AFB"/>
    <w:rPr>
      <w:rFonts w:ascii="Arial" w:hAnsi="Arial" w:cs="Arial"/>
      <w:i/>
      <w:iCs/>
      <w:color w:val="FF0000"/>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link w:val="Nvel4-R"/>
    <w:rsid w:val="00031DBE"/>
    <w:rPr>
      <w:rFonts w:ascii="Arial" w:hAnsi="Arial" w:cs="Arial"/>
      <w:i/>
      <w:iCs/>
      <w:color w:val="FF0000"/>
    </w:rPr>
  </w:style>
  <w:style w:type="character" w:customStyle="1" w:styleId="LinkdaInternet">
    <w:name w:val="Link da Internet"/>
    <w:uiPriority w:val="99"/>
    <w:unhideWhenUsed/>
    <w:rsid w:val="00DC41DD"/>
    <w:rPr>
      <w:color w:val="0000FF"/>
      <w:u w:val="single"/>
    </w:rPr>
  </w:style>
  <w:style w:type="character" w:customStyle="1" w:styleId="Nvel1-SemNumChar">
    <w:name w:val="Nível 1-Sem Num Char"/>
    <w:link w:val="Nvel1-SemNum"/>
    <w:rsid w:val="00E7273B"/>
    <w:rPr>
      <w:rFonts w:ascii="Arial" w:eastAsia="MS Gothic"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link w:val="Prembulo"/>
    <w:rsid w:val="00BB19E4"/>
    <w:rPr>
      <w:rFonts w:ascii="Arial" w:eastAsia="Arial" w:hAnsi="Arial" w:cs="Arial"/>
      <w:bCs/>
      <w:lang w:eastAsia="pt-BR"/>
    </w:rPr>
  </w:style>
  <w:style w:type="character" w:customStyle="1" w:styleId="MenoPendente5">
    <w:name w:val="Menção Pendente5"/>
    <w:uiPriority w:val="99"/>
    <w:semiHidden/>
    <w:unhideWhenUsed/>
    <w:rsid w:val="00E27AEB"/>
    <w:rPr>
      <w:color w:val="605E5C"/>
      <w:shd w:val="clear" w:color="auto" w:fill="E1DFDD"/>
    </w:rPr>
  </w:style>
  <w:style w:type="character" w:customStyle="1" w:styleId="citao2Char">
    <w:name w:val="citação 2 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uiPriority w:val="99"/>
    <w:semiHidden/>
    <w:unhideWhenUsed/>
    <w:rsid w:val="009944DF"/>
    <w:rPr>
      <w:color w:val="605E5C"/>
      <w:shd w:val="clear" w:color="auto" w:fill="E1DFDD"/>
    </w:rPr>
  </w:style>
  <w:style w:type="paragraph" w:styleId="Textodenotaderodap">
    <w:name w:val="footnote text"/>
    <w:basedOn w:val="Normal"/>
    <w:link w:val="TextodenotaderodapChar"/>
    <w:semiHidden/>
    <w:unhideWhenUsed/>
    <w:rsid w:val="00E57BEC"/>
    <w:rPr>
      <w:sz w:val="20"/>
      <w:szCs w:val="20"/>
    </w:rPr>
  </w:style>
  <w:style w:type="character" w:customStyle="1" w:styleId="TextodenotaderodapChar">
    <w:name w:val="Texto de nota de rodapé Char"/>
    <w:link w:val="Textodenotaderodap"/>
    <w:semiHidden/>
    <w:rsid w:val="00E57BEC"/>
    <w:rPr>
      <w:rFonts w:ascii="Ecofont_Spranq_eco_Sans" w:hAnsi="Ecofont_Spranq_eco_Sans" w:cs="Tahoma"/>
      <w:lang w:eastAsia="pt-BR"/>
    </w:rPr>
  </w:style>
  <w:style w:type="character" w:styleId="Refdenotaderodap">
    <w:name w:val="footnote reference"/>
    <w:semiHidden/>
    <w:unhideWhenUsed/>
    <w:rsid w:val="00E57BEC"/>
    <w:rPr>
      <w:vertAlign w:val="superscript"/>
    </w:rPr>
  </w:style>
  <w:style w:type="paragraph" w:styleId="Recuodecorpodetexto3">
    <w:name w:val="Body Text Indent 3"/>
    <w:basedOn w:val="Normal"/>
    <w:link w:val="Recuodecorpodetexto3Char"/>
    <w:semiHidden/>
    <w:unhideWhenUsed/>
    <w:rsid w:val="00E009C9"/>
    <w:pPr>
      <w:spacing w:after="120"/>
      <w:ind w:left="283"/>
    </w:pPr>
    <w:rPr>
      <w:sz w:val="16"/>
      <w:szCs w:val="16"/>
    </w:rPr>
  </w:style>
  <w:style w:type="character" w:customStyle="1" w:styleId="Recuodecorpodetexto3Char">
    <w:name w:val="Recuo de corpo de texto 3 Char"/>
    <w:link w:val="Recuodecorpodetexto3"/>
    <w:semiHidden/>
    <w:rsid w:val="00E009C9"/>
    <w:rPr>
      <w:rFonts w:ascii="Ecofont_Spranq_eco_Sans" w:hAnsi="Ecofont_Spranq_eco_Sans" w:cs="Tahoma"/>
      <w:sz w:val="16"/>
      <w:szCs w:val="16"/>
      <w:lang w:eastAsia="pt-BR"/>
    </w:rPr>
  </w:style>
  <w:style w:type="character" w:customStyle="1" w:styleId="DefaultChar">
    <w:name w:val="Default Char"/>
    <w:link w:val="Default"/>
    <w:locked/>
    <w:rsid w:val="00E009C9"/>
    <w:rPr>
      <w:rFonts w:ascii="Arial" w:eastAsia="Times New Roman" w:hAnsi="Arial" w:cs="Arial"/>
      <w:color w:val="000000"/>
      <w:sz w:val="24"/>
      <w:szCs w:val="24"/>
    </w:rPr>
  </w:style>
  <w:style w:type="paragraph" w:customStyle="1" w:styleId="Default">
    <w:name w:val="Default"/>
    <w:link w:val="DefaultChar"/>
    <w:rsid w:val="00E009C9"/>
    <w:pPr>
      <w:autoSpaceDE w:val="0"/>
      <w:autoSpaceDN w:val="0"/>
      <w:adjustRightInd w:val="0"/>
    </w:pPr>
    <w:rPr>
      <w:rFonts w:ascii="Arial" w:eastAsia="Times New Roman" w:hAnsi="Arial" w:cs="Arial"/>
      <w:color w:val="000000"/>
      <w:sz w:val="24"/>
      <w:szCs w:val="24"/>
      <w:lang w:eastAsia="en-US"/>
    </w:rPr>
  </w:style>
  <w:style w:type="paragraph" w:customStyle="1" w:styleId="pf0">
    <w:name w:val="pf0"/>
    <w:basedOn w:val="Normal"/>
    <w:rsid w:val="00E009C9"/>
    <w:pPr>
      <w:spacing w:before="100" w:beforeAutospacing="1" w:after="100" w:afterAutospacing="1"/>
    </w:pPr>
    <w:rPr>
      <w:rFonts w:ascii="Times New Roman" w:eastAsia="Times New Roman" w:hAnsi="Times New Roman" w:cs="Times New Roman"/>
    </w:rPr>
  </w:style>
  <w:style w:type="character" w:customStyle="1" w:styleId="cf01">
    <w:name w:val="cf01"/>
    <w:rsid w:val="00E009C9"/>
    <w:rPr>
      <w:rFonts w:ascii="Segoe UI" w:hAnsi="Segoe UI" w:cs="Segoe UI" w:hint="default"/>
      <w:b/>
      <w:bCs/>
      <w:i/>
      <w:iCs/>
      <w:sz w:val="18"/>
      <w:szCs w:val="18"/>
    </w:rPr>
  </w:style>
  <w:style w:type="character" w:customStyle="1" w:styleId="cf11">
    <w:name w:val="cf11"/>
    <w:rsid w:val="00E009C9"/>
    <w:rPr>
      <w:rFonts w:ascii="Segoe UI" w:hAnsi="Segoe UI" w:cs="Segoe UI" w:hint="default"/>
      <w:i/>
      <w:iCs/>
      <w:sz w:val="18"/>
      <w:szCs w:val="18"/>
    </w:rPr>
  </w:style>
  <w:style w:type="paragraph" w:styleId="Recuodecorpodetexto">
    <w:name w:val="Body Text Indent"/>
    <w:basedOn w:val="Normal"/>
    <w:link w:val="RecuodecorpodetextoChar"/>
    <w:uiPriority w:val="99"/>
    <w:semiHidden/>
    <w:unhideWhenUsed/>
    <w:rsid w:val="00E009C9"/>
    <w:pPr>
      <w:spacing w:after="120"/>
      <w:ind w:left="283"/>
    </w:pPr>
    <w:rPr>
      <w:rFonts w:ascii="Arial" w:eastAsia="Times New Roman" w:hAnsi="Arial"/>
      <w:sz w:val="20"/>
    </w:rPr>
  </w:style>
  <w:style w:type="character" w:customStyle="1" w:styleId="RecuodecorpodetextoChar">
    <w:name w:val="Recuo de corpo de texto Char"/>
    <w:link w:val="Recuodecorpodetexto"/>
    <w:uiPriority w:val="99"/>
    <w:semiHidden/>
    <w:rsid w:val="00E009C9"/>
    <w:rPr>
      <w:rFonts w:ascii="Arial" w:eastAsia="Times New Roman" w:hAnsi="Arial" w:cs="Tahoma"/>
      <w:szCs w:val="24"/>
      <w:lang w:eastAsia="pt-BR"/>
    </w:rPr>
  </w:style>
  <w:style w:type="character" w:styleId="MenoPendente">
    <w:name w:val="Unresolved Mention"/>
    <w:uiPriority w:val="99"/>
    <w:semiHidden/>
    <w:unhideWhenUsed/>
    <w:rsid w:val="00CB49E4"/>
    <w:rPr>
      <w:color w:val="605E5C"/>
      <w:shd w:val="clear" w:color="auto" w:fill="E1DFDD"/>
    </w:rPr>
  </w:style>
  <w:style w:type="paragraph" w:customStyle="1" w:styleId="itemxxx">
    <w:name w:val="item x.x.x"/>
    <w:basedOn w:val="Normal"/>
    <w:rsid w:val="00FC4106"/>
    <w:pPr>
      <w:numPr>
        <w:ilvl w:val="2"/>
        <w:numId w:val="27"/>
      </w:numPr>
      <w:ind w:left="1418" w:hanging="698"/>
      <w:jc w:val="both"/>
    </w:pPr>
    <w:rPr>
      <w:rFonts w:ascii="Times New Roman" w:eastAsia="Times New Roman" w:hAnsi="Times New Roman" w:cs="Times New Roman"/>
    </w:rPr>
  </w:style>
  <w:style w:type="character" w:customStyle="1" w:styleId="PargrafoChar">
    <w:name w:val="Parágrafo Char"/>
    <w:link w:val="Pargrafo"/>
    <w:uiPriority w:val="99"/>
    <w:locked/>
    <w:rsid w:val="00FC4106"/>
    <w:rPr>
      <w:rFonts w:ascii="Arial" w:eastAsia="Times New Roman" w:hAnsi="Arial" w:cs="Arial"/>
      <w:sz w:val="24"/>
    </w:rPr>
  </w:style>
  <w:style w:type="paragraph" w:customStyle="1" w:styleId="Pargrafo">
    <w:name w:val="Parágrafo"/>
    <w:basedOn w:val="Normal"/>
    <w:link w:val="PargrafoChar"/>
    <w:uiPriority w:val="99"/>
    <w:qFormat/>
    <w:rsid w:val="00FC4106"/>
    <w:pPr>
      <w:spacing w:line="360" w:lineRule="auto"/>
      <w:jc w:val="both"/>
    </w:pPr>
    <w:rPr>
      <w:rFonts w:ascii="Arial" w:eastAsia="Times New Roman" w:hAnsi="Arial" w:cs="Arial"/>
      <w:szCs w:val="20"/>
    </w:rPr>
  </w:style>
  <w:style w:type="paragraph" w:styleId="Corpodetexto2">
    <w:name w:val="Body Text 2"/>
    <w:basedOn w:val="Normal"/>
    <w:link w:val="Corpodetexto2Char"/>
    <w:semiHidden/>
    <w:unhideWhenUsed/>
    <w:rsid w:val="0012372F"/>
    <w:pPr>
      <w:spacing w:after="120" w:line="480" w:lineRule="auto"/>
    </w:pPr>
  </w:style>
  <w:style w:type="character" w:customStyle="1" w:styleId="Corpodetexto2Char">
    <w:name w:val="Corpo de texto 2 Char"/>
    <w:link w:val="Corpodetexto2"/>
    <w:semiHidden/>
    <w:rsid w:val="0012372F"/>
    <w:rPr>
      <w:rFonts w:ascii="Ecofont_Spranq_eco_Sans" w:hAnsi="Ecofont_Spranq_eco_Sans" w:cs="Tahoma"/>
      <w:sz w:val="24"/>
      <w:szCs w:val="24"/>
    </w:rPr>
  </w:style>
  <w:style w:type="paragraph" w:styleId="TextosemFormatao">
    <w:name w:val="Plain Text"/>
    <w:basedOn w:val="Normal"/>
    <w:link w:val="TextosemFormataoChar"/>
    <w:unhideWhenUsed/>
    <w:rsid w:val="0012372F"/>
    <w:pPr>
      <w:jc w:val="both"/>
    </w:pPr>
    <w:rPr>
      <w:rFonts w:ascii="Courier New" w:eastAsia="Times New Roman" w:hAnsi="Courier New" w:cs="Courier New"/>
      <w:sz w:val="20"/>
      <w:szCs w:val="20"/>
    </w:rPr>
  </w:style>
  <w:style w:type="character" w:customStyle="1" w:styleId="TextosemFormataoChar">
    <w:name w:val="Texto sem Formatação Char"/>
    <w:link w:val="TextosemFormatao"/>
    <w:rsid w:val="0012372F"/>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2165296">
      <w:bodyDiv w:val="1"/>
      <w:marLeft w:val="0"/>
      <w:marRight w:val="0"/>
      <w:marTop w:val="0"/>
      <w:marBottom w:val="0"/>
      <w:divBdr>
        <w:top w:val="none" w:sz="0" w:space="0" w:color="auto"/>
        <w:left w:val="none" w:sz="0" w:space="0" w:color="auto"/>
        <w:bottom w:val="none" w:sz="0" w:space="0" w:color="auto"/>
        <w:right w:val="none" w:sz="0" w:space="0" w:color="auto"/>
      </w:divBdr>
      <w:divsChild>
        <w:div w:id="165752935">
          <w:marLeft w:val="0"/>
          <w:marRight w:val="0"/>
          <w:marTop w:val="0"/>
          <w:marBottom w:val="0"/>
          <w:divBdr>
            <w:top w:val="none" w:sz="0" w:space="0" w:color="auto"/>
            <w:left w:val="none" w:sz="0" w:space="0" w:color="auto"/>
            <w:bottom w:val="none" w:sz="0" w:space="0" w:color="auto"/>
            <w:right w:val="none" w:sz="0" w:space="0" w:color="auto"/>
          </w:divBdr>
        </w:div>
        <w:div w:id="2141065942">
          <w:marLeft w:val="0"/>
          <w:marRight w:val="0"/>
          <w:marTop w:val="0"/>
          <w:marBottom w:val="0"/>
          <w:divBdr>
            <w:top w:val="none" w:sz="0" w:space="0" w:color="auto"/>
            <w:left w:val="none" w:sz="0" w:space="0" w:color="auto"/>
            <w:bottom w:val="none" w:sz="0" w:space="0" w:color="auto"/>
            <w:right w:val="none" w:sz="0" w:space="0" w:color="auto"/>
          </w:divBdr>
          <w:divsChild>
            <w:div w:id="1403144140">
              <w:marLeft w:val="0"/>
              <w:marRight w:val="0"/>
              <w:marTop w:val="0"/>
              <w:marBottom w:val="0"/>
              <w:divBdr>
                <w:top w:val="none" w:sz="0" w:space="0" w:color="auto"/>
                <w:left w:val="none" w:sz="0" w:space="0" w:color="auto"/>
                <w:bottom w:val="none" w:sz="0" w:space="0" w:color="auto"/>
                <w:right w:val="none" w:sz="0" w:space="0" w:color="auto"/>
              </w:divBdr>
              <w:divsChild>
                <w:div w:id="2526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347086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3694289">
      <w:bodyDiv w:val="1"/>
      <w:marLeft w:val="0"/>
      <w:marRight w:val="0"/>
      <w:marTop w:val="0"/>
      <w:marBottom w:val="0"/>
      <w:divBdr>
        <w:top w:val="none" w:sz="0" w:space="0" w:color="auto"/>
        <w:left w:val="none" w:sz="0" w:space="0" w:color="auto"/>
        <w:bottom w:val="none" w:sz="0" w:space="0" w:color="auto"/>
        <w:right w:val="none" w:sz="0" w:space="0" w:color="auto"/>
      </w:divBdr>
      <w:divsChild>
        <w:div w:id="1713579815">
          <w:marLeft w:val="0"/>
          <w:marRight w:val="0"/>
          <w:marTop w:val="0"/>
          <w:marBottom w:val="0"/>
          <w:divBdr>
            <w:top w:val="none" w:sz="0" w:space="0" w:color="auto"/>
            <w:left w:val="none" w:sz="0" w:space="0" w:color="auto"/>
            <w:bottom w:val="none" w:sz="0" w:space="0" w:color="auto"/>
            <w:right w:val="none" w:sz="0" w:space="0" w:color="auto"/>
          </w:divBdr>
        </w:div>
        <w:div w:id="1938559875">
          <w:marLeft w:val="0"/>
          <w:marRight w:val="0"/>
          <w:marTop w:val="0"/>
          <w:marBottom w:val="0"/>
          <w:divBdr>
            <w:top w:val="none" w:sz="0" w:space="0" w:color="auto"/>
            <w:left w:val="none" w:sz="0" w:space="0" w:color="auto"/>
            <w:bottom w:val="none" w:sz="0" w:space="0" w:color="auto"/>
            <w:right w:val="none" w:sz="0" w:space="0" w:color="auto"/>
          </w:divBdr>
          <w:divsChild>
            <w:div w:id="32846317">
              <w:marLeft w:val="0"/>
              <w:marRight w:val="0"/>
              <w:marTop w:val="0"/>
              <w:marBottom w:val="0"/>
              <w:divBdr>
                <w:top w:val="none" w:sz="0" w:space="0" w:color="auto"/>
                <w:left w:val="none" w:sz="0" w:space="0" w:color="auto"/>
                <w:bottom w:val="none" w:sz="0" w:space="0" w:color="auto"/>
                <w:right w:val="none" w:sz="0" w:space="0" w:color="auto"/>
              </w:divBdr>
              <w:divsChild>
                <w:div w:id="9163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926965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0155995">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116377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8517342">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7666626">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9799729">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09915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0162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76043965">
      <w:bodyDiv w:val="1"/>
      <w:marLeft w:val="0"/>
      <w:marRight w:val="0"/>
      <w:marTop w:val="0"/>
      <w:marBottom w:val="0"/>
      <w:divBdr>
        <w:top w:val="none" w:sz="0" w:space="0" w:color="auto"/>
        <w:left w:val="none" w:sz="0" w:space="0" w:color="auto"/>
        <w:bottom w:val="none" w:sz="0" w:space="0" w:color="auto"/>
        <w:right w:val="none" w:sz="0" w:space="0" w:color="auto"/>
      </w:divBdr>
      <w:divsChild>
        <w:div w:id="846944627">
          <w:marLeft w:val="15"/>
          <w:marRight w:val="15"/>
          <w:marTop w:val="15"/>
          <w:marBottom w:val="15"/>
          <w:divBdr>
            <w:top w:val="none" w:sz="0" w:space="0" w:color="auto"/>
            <w:left w:val="none" w:sz="0" w:space="0" w:color="auto"/>
            <w:bottom w:val="none" w:sz="0" w:space="0" w:color="auto"/>
            <w:right w:val="none" w:sz="0" w:space="0" w:color="auto"/>
          </w:divBdr>
        </w:div>
        <w:div w:id="883757438">
          <w:marLeft w:val="30"/>
          <w:marRight w:val="30"/>
          <w:marTop w:val="75"/>
          <w:marBottom w:val="0"/>
          <w:divBdr>
            <w:top w:val="none" w:sz="0" w:space="0" w:color="auto"/>
            <w:left w:val="none" w:sz="0" w:space="0" w:color="auto"/>
            <w:bottom w:val="none" w:sz="0" w:space="0" w:color="auto"/>
            <w:right w:val="none" w:sz="0" w:space="0" w:color="auto"/>
          </w:divBdr>
        </w:div>
        <w:div w:id="1734890037">
          <w:marLeft w:val="0"/>
          <w:marRight w:val="0"/>
          <w:marTop w:val="0"/>
          <w:marBottom w:val="60"/>
          <w:divBdr>
            <w:top w:val="none" w:sz="0" w:space="0" w:color="auto"/>
            <w:left w:val="none" w:sz="0" w:space="0" w:color="auto"/>
            <w:bottom w:val="none" w:sz="0" w:space="0" w:color="auto"/>
            <w:right w:val="none" w:sz="0" w:space="0" w:color="auto"/>
          </w:divBdr>
        </w:div>
        <w:div w:id="2006858152">
          <w:marLeft w:val="0"/>
          <w:marRight w:val="0"/>
          <w:marTop w:val="0"/>
          <w:marBottom w:val="6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1682697">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compras.rj.gov.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mailto:licitacao@daf.uerj.br" TargetMode="External"/><Relationship Id="rId42" Type="http://schemas.openxmlformats.org/officeDocument/2006/relationships/hyperlink" Target="https://sei.rj.gov.br/sei/controlador.php?acao=protocolo_visualizar&amp;id_protocolo=88306501&amp;id_procedimento_atual=88283242&amp;infra_sistema=100000100&amp;infra_unidade_atual=120007259&amp;infra_hash=84c376eaee7bcfa7b88fd90dac46ebda56f31b1d45f950eddc295a45b9f68824" TargetMode="External"/><Relationship Id="rId47" Type="http://schemas.openxmlformats.org/officeDocument/2006/relationships/hyperlink" Target="mailto:servexo@ppc.uerj.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sei.rj.gov.br/sei/controlador.php?acao=protocolo_visualizar&amp;id_protocolo=88283247&amp;id_procedimento_atual=88283242&amp;infra_sistema=100000100&amp;infra_unidade_atual=120007259&amp;infra_hash=b491e3d7e05a6ceba4020f04e73cd3fce91f3d6af3c300720aa4f9368b0fc9b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licitacao@daf.uerj.br" TargetMode="External"/><Relationship Id="rId40" Type="http://schemas.openxmlformats.org/officeDocument/2006/relationships/hyperlink" Target="https://sei.rj.gov.br/sei/controlador.php?acao=protocolo_visualizar&amp;id_protocolo=88283245&amp;id_procedimento_atual=88283242&amp;infra_sistema=100000100&amp;infra_unidade_atual=120007259&amp;infra_hash=511e9d0d64a9f6b31303a5f5d351fb441f66ccab81104566cb8c8d1b22f5278c" TargetMode="External"/><Relationship Id="rId45" Type="http://schemas.openxmlformats.org/officeDocument/2006/relationships/hyperlink" Target="mailto:servexo@ppc.uerj.br" TargetMode="External"/><Relationship Id="rId53" Type="http://schemas.openxmlformats.org/officeDocument/2006/relationships/hyperlink" Target="https://sei.rj.gov.br/sei/controlador.php?acao=protocolo_visualizar&amp;id_protocolo=88283243&amp;id_procedimento_atual=88283242&amp;infra_sistema=100000100&amp;infra_unidade_atual=120007259&amp;infra_hash=8ea03441fc265f8f1b9953b9a00b5c031b02e82b95edba41fde132945d01550c" TargetMode="External"/><Relationship Id="rId58" Type="http://schemas.openxmlformats.org/officeDocument/2006/relationships/hyperlink" Target="https://in.gov.br/en/web/dou/-/instrucao-normativa-seges/me-n-116-de-21-de-dezembro-de-2021-370926958"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www.planalto.gov.br/ccivil_03/_Ato2011-2014/2013/Lei/L12846.htm" TargetMode="External"/><Relationship Id="rId43" Type="http://schemas.openxmlformats.org/officeDocument/2006/relationships/hyperlink" Target="mailto:capsula.uerj@gmail.co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ortaldoempreendedor.gov.br"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compras.rj.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mailto:servexo@ppc.uerj.br" TargetMode="External"/><Relationship Id="rId46" Type="http://schemas.openxmlformats.org/officeDocument/2006/relationships/image" Target="media/image1.png"/><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sei.rj.gov.br/sei/controlador.php?acao=protocolo_visualizar&amp;id_protocolo=88283247&amp;id_procedimento_atual=88283242&amp;infra_sistema=100000100&amp;infra_unidade_atual=120007259&amp;infra_hash=b491e3d7e05a6ceba4020f04e73cd3fce91f3d6af3c300720aa4f9368b0fc9bd" TargetMode="External"/><Relationship Id="rId54" Type="http://schemas.openxmlformats.org/officeDocument/2006/relationships/hyperlink" Target="https://sei.rj.gov.br/sei/controlador.php?acao=protocolo_visualizar&amp;id_protocolo=88283245&amp;id_procedimento_atual=88283242&amp;infra_sistema=100000100&amp;infra_unidade_atual=120007259&amp;infra_hash=511e9d0d64a9f6b31303a5f5d351fb441f66ccab81104566cb8c8d1b22f5278c"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1-2014/2013/Lei/L12846.htm" TargetMode="External"/><Relationship Id="rId57" Type="http://schemas.openxmlformats.org/officeDocument/2006/relationships/hyperlink" Target="https://www.planalto.gov.br/ccivil_03/leis/lcp/lcp123.htm"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mailto:capsula.uerj@uerj.ppc.br" TargetMode="External"/><Relationship Id="rId52" Type="http://schemas.openxmlformats.org/officeDocument/2006/relationships/hyperlink" Target="https://www.planalto.gov.br/ccivil_03/_ato2011-2014/2011/lei/l12527.htm"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A9888-91A5-4008-B513-5CF9CA2BA978}">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AB8D5C0C-5780-4C3D-8664-EF49BBE3140C}">
  <ds:schemaRefs>
    <ds:schemaRef ds:uri="http://schemas.openxmlformats.org/officeDocument/2006/bibliography"/>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35992</Words>
  <Characters>194358</Characters>
  <Application>Microsoft Office Word</Application>
  <DocSecurity>0</DocSecurity>
  <Lines>1619</Lines>
  <Paragraphs>459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229891</CharactersWithSpaces>
  <SharedDoc>false</SharedDoc>
  <HyperlinkBase/>
  <HLinks>
    <vt:vector size="246" baseType="variant">
      <vt:variant>
        <vt:i4>5373983</vt:i4>
      </vt:variant>
      <vt:variant>
        <vt:i4>180</vt:i4>
      </vt:variant>
      <vt:variant>
        <vt:i4>0</vt:i4>
      </vt:variant>
      <vt:variant>
        <vt:i4>5</vt:i4>
      </vt:variant>
      <vt:variant>
        <vt:lpwstr>https://in.gov.br/en/web/dou/-/instrucao-normativa-seges/me-n-116-de-21-de-dezembro-de-2021-370926958</vt:lpwstr>
      </vt:variant>
      <vt:variant>
        <vt:lpwstr>art5</vt:lpwstr>
      </vt:variant>
      <vt:variant>
        <vt:i4>852025</vt:i4>
      </vt:variant>
      <vt:variant>
        <vt:i4>177</vt:i4>
      </vt:variant>
      <vt:variant>
        <vt:i4>0</vt:i4>
      </vt:variant>
      <vt:variant>
        <vt:i4>5</vt:i4>
      </vt:variant>
      <vt:variant>
        <vt:lpwstr>https://www.planalto.gov.br/ccivil_03/leis/lcp/lcp123.htm</vt:lpwstr>
      </vt:variant>
      <vt:variant>
        <vt:lpwstr/>
      </vt:variant>
      <vt:variant>
        <vt:i4>2424883</vt:i4>
      </vt:variant>
      <vt:variant>
        <vt:i4>174</vt:i4>
      </vt:variant>
      <vt:variant>
        <vt:i4>0</vt:i4>
      </vt:variant>
      <vt:variant>
        <vt:i4>5</vt:i4>
      </vt:variant>
      <vt:variant>
        <vt:lpwstr>http://www.portaldoempreendedor.gov.br/</vt:lpwstr>
      </vt:variant>
      <vt:variant>
        <vt:lpwstr/>
      </vt:variant>
      <vt:variant>
        <vt:i4>1704152</vt:i4>
      </vt:variant>
      <vt:variant>
        <vt:i4>171</vt:i4>
      </vt:variant>
      <vt:variant>
        <vt:i4>0</vt:i4>
      </vt:variant>
      <vt:variant>
        <vt:i4>5</vt:i4>
      </vt:variant>
      <vt:variant>
        <vt:lpwstr>https://www.planalto.gov.br/ccivil_03/_ato2011-2014/2011/lei/l12527.htm</vt:lpwstr>
      </vt:variant>
      <vt:variant>
        <vt:lpwstr>art8§2</vt:lpwstr>
      </vt:variant>
      <vt:variant>
        <vt:i4>2228323</vt:i4>
      </vt:variant>
      <vt:variant>
        <vt:i4>168</vt:i4>
      </vt:variant>
      <vt:variant>
        <vt:i4>0</vt:i4>
      </vt:variant>
      <vt:variant>
        <vt:i4>5</vt:i4>
      </vt:variant>
      <vt:variant>
        <vt:lpwstr>http://www.planalto.gov.br/ccivil_03/_ato2019-2022/2021/lei/L14133.htm</vt:lpwstr>
      </vt:variant>
      <vt:variant>
        <vt:lpwstr>art94</vt:lpwstr>
      </vt:variant>
      <vt:variant>
        <vt:i4>1769552</vt:i4>
      </vt:variant>
      <vt:variant>
        <vt:i4>165</vt:i4>
      </vt:variant>
      <vt:variant>
        <vt:i4>0</vt:i4>
      </vt:variant>
      <vt:variant>
        <vt:i4>5</vt:i4>
      </vt:variant>
      <vt:variant>
        <vt:lpwstr>http://www.planalto.gov.br/ccivil_03/_ato2019-2022/2021/lei/L14133.htm</vt:lpwstr>
      </vt:variant>
      <vt:variant>
        <vt:lpwstr>art131</vt:lpwstr>
      </vt:variant>
      <vt:variant>
        <vt:i4>2556011</vt:i4>
      </vt:variant>
      <vt:variant>
        <vt:i4>162</vt:i4>
      </vt:variant>
      <vt:variant>
        <vt:i4>0</vt:i4>
      </vt:variant>
      <vt:variant>
        <vt:i4>5</vt:i4>
      </vt:variant>
      <vt:variant>
        <vt:lpwstr>http://www.planalto.gov.br/ccivil_03/_Ato2011-2014/2013/Lei/L12846.htm</vt:lpwstr>
      </vt:variant>
      <vt:variant>
        <vt:lpwstr>art5</vt:lpwstr>
      </vt:variant>
      <vt:variant>
        <vt:i4>4980850</vt:i4>
      </vt:variant>
      <vt:variant>
        <vt:i4>159</vt:i4>
      </vt:variant>
      <vt:variant>
        <vt:i4>0</vt:i4>
      </vt:variant>
      <vt:variant>
        <vt:i4>5</vt:i4>
      </vt:variant>
      <vt:variant>
        <vt:lpwstr>https://www.planalto.gov.br/ccivil_03/leis/l8078compilado.htm</vt:lpwstr>
      </vt:variant>
      <vt:variant>
        <vt:lpwstr/>
      </vt:variant>
      <vt:variant>
        <vt:i4>4259903</vt:i4>
      </vt:variant>
      <vt:variant>
        <vt:i4>156</vt:i4>
      </vt:variant>
      <vt:variant>
        <vt:i4>0</vt:i4>
      </vt:variant>
      <vt:variant>
        <vt:i4>5</vt:i4>
      </vt:variant>
      <vt:variant>
        <vt:lpwstr>mailto:lucas.santos@uerj.br</vt:lpwstr>
      </vt:variant>
      <vt:variant>
        <vt:lpwstr/>
      </vt:variant>
      <vt:variant>
        <vt:i4>2883622</vt:i4>
      </vt:variant>
      <vt:variant>
        <vt:i4>105</vt:i4>
      </vt:variant>
      <vt:variant>
        <vt:i4>0</vt:i4>
      </vt:variant>
      <vt:variant>
        <vt:i4>5</vt:i4>
      </vt:variant>
      <vt:variant>
        <vt:lpwstr>mailto:va_valle@hotmail.com</vt:lpwstr>
      </vt:variant>
      <vt:variant>
        <vt:lpwstr/>
      </vt:variant>
      <vt:variant>
        <vt:i4>6750220</vt:i4>
      </vt:variant>
      <vt:variant>
        <vt:i4>102</vt:i4>
      </vt:variant>
      <vt:variant>
        <vt:i4>0</vt:i4>
      </vt:variant>
      <vt:variant>
        <vt:i4>5</vt:i4>
      </vt:variant>
      <vt:variant>
        <vt:lpwstr>mailto:raphaelsg.biotec@gmail.com</vt:lpwstr>
      </vt:variant>
      <vt:variant>
        <vt:lpwstr/>
      </vt:variant>
      <vt:variant>
        <vt:i4>4915225</vt:i4>
      </vt:variant>
      <vt:variant>
        <vt:i4>99</vt:i4>
      </vt:variant>
      <vt:variant>
        <vt:i4>0</vt:i4>
      </vt:variant>
      <vt:variant>
        <vt:i4>5</vt:i4>
      </vt:variant>
      <vt:variant>
        <vt:lpwstr>http://www.compras.rj.gov.br/</vt:lpwstr>
      </vt:variant>
      <vt:variant>
        <vt:lpwstr/>
      </vt:variant>
      <vt:variant>
        <vt:i4>4259903</vt:i4>
      </vt:variant>
      <vt:variant>
        <vt:i4>96</vt:i4>
      </vt:variant>
      <vt:variant>
        <vt:i4>0</vt:i4>
      </vt:variant>
      <vt:variant>
        <vt:i4>5</vt:i4>
      </vt:variant>
      <vt:variant>
        <vt:lpwstr>mailto:lucas.santos@uerj.br</vt:lpwstr>
      </vt:variant>
      <vt:variant>
        <vt:lpwstr/>
      </vt:variant>
      <vt:variant>
        <vt:i4>4980776</vt:i4>
      </vt:variant>
      <vt:variant>
        <vt:i4>93</vt:i4>
      </vt:variant>
      <vt:variant>
        <vt:i4>0</vt:i4>
      </vt:variant>
      <vt:variant>
        <vt:i4>5</vt:i4>
      </vt:variant>
      <vt:variant>
        <vt:lpwstr>mailto:licitacao@daf.uerj.br</vt:lpwstr>
      </vt:variant>
      <vt:variant>
        <vt:lpwstr/>
      </vt:variant>
      <vt:variant>
        <vt:i4>6881398</vt:i4>
      </vt:variant>
      <vt:variant>
        <vt:i4>90</vt:i4>
      </vt:variant>
      <vt:variant>
        <vt:i4>0</vt:i4>
      </vt:variant>
      <vt:variant>
        <vt:i4>5</vt:i4>
      </vt:variant>
      <vt:variant>
        <vt:lpwstr>http://www.planalto.gov.br/ccivil_03/_ato2019-2022/2021/lei/L14133.htm</vt:lpwstr>
      </vt:variant>
      <vt:variant>
        <vt:lpwstr/>
      </vt:variant>
      <vt:variant>
        <vt:i4>2556011</vt:i4>
      </vt:variant>
      <vt:variant>
        <vt:i4>87</vt:i4>
      </vt:variant>
      <vt:variant>
        <vt:i4>0</vt:i4>
      </vt:variant>
      <vt:variant>
        <vt:i4>5</vt:i4>
      </vt:variant>
      <vt:variant>
        <vt:lpwstr>http://www.planalto.gov.br/ccivil_03/_Ato2011-2014/2013/Lei/L12846.htm</vt:lpwstr>
      </vt:variant>
      <vt:variant>
        <vt:lpwstr>art5</vt:lpwstr>
      </vt:variant>
      <vt:variant>
        <vt:i4>4980776</vt:i4>
      </vt:variant>
      <vt:variant>
        <vt:i4>84</vt:i4>
      </vt:variant>
      <vt:variant>
        <vt:i4>0</vt:i4>
      </vt:variant>
      <vt:variant>
        <vt:i4>5</vt:i4>
      </vt:variant>
      <vt:variant>
        <vt:lpwstr>mailto:licitacao@daf.uerj.br</vt:lpwstr>
      </vt:variant>
      <vt:variant>
        <vt:lpwstr/>
      </vt:variant>
      <vt:variant>
        <vt:i4>3276924</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1703979</vt:i4>
      </vt:variant>
      <vt:variant>
        <vt:i4>75</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72</vt:i4>
      </vt:variant>
      <vt:variant>
        <vt:i4>0</vt:i4>
      </vt:variant>
      <vt:variant>
        <vt:i4>5</vt:i4>
      </vt:variant>
      <vt:variant>
        <vt:lpwstr>https://www.portaltransparencia.gov.br/sancoes/cnep</vt:lpwstr>
      </vt:variant>
      <vt:variant>
        <vt:lpwstr/>
      </vt:variant>
      <vt:variant>
        <vt:i4>1114176</vt:i4>
      </vt:variant>
      <vt:variant>
        <vt:i4>69</vt:i4>
      </vt:variant>
      <vt:variant>
        <vt:i4>0</vt:i4>
      </vt:variant>
      <vt:variant>
        <vt:i4>5</vt:i4>
      </vt:variant>
      <vt:variant>
        <vt:lpwstr>http://www.cnj.jus.br/improbidade_adm/consultar_requerido.php</vt:lpwstr>
      </vt:variant>
      <vt:variant>
        <vt:lpwstr/>
      </vt:variant>
      <vt:variant>
        <vt:i4>3145778</vt:i4>
      </vt:variant>
      <vt:variant>
        <vt:i4>66</vt:i4>
      </vt:variant>
      <vt:variant>
        <vt:i4>0</vt:i4>
      </vt:variant>
      <vt:variant>
        <vt:i4>5</vt:i4>
      </vt:variant>
      <vt:variant>
        <vt:lpwstr>https://www.portaltransparencia.gov.br/sancoes/ceis</vt:lpwstr>
      </vt:variant>
      <vt:variant>
        <vt:lpwstr/>
      </vt:variant>
      <vt:variant>
        <vt:i4>2752611</vt:i4>
      </vt:variant>
      <vt:variant>
        <vt:i4>63</vt:i4>
      </vt:variant>
      <vt:variant>
        <vt:i4>0</vt:i4>
      </vt:variant>
      <vt:variant>
        <vt:i4>5</vt:i4>
      </vt:variant>
      <vt:variant>
        <vt:lpwstr>http://www.planalto.gov.br/ccivil_03/_ato2019-2022/2021/lei/L14133.htm</vt:lpwstr>
      </vt:variant>
      <vt:variant>
        <vt:lpwstr>art14</vt:lpwstr>
      </vt:variant>
      <vt:variant>
        <vt:i4>5963779</vt:i4>
      </vt:variant>
      <vt:variant>
        <vt:i4>60</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57</vt:i4>
      </vt:variant>
      <vt:variant>
        <vt:i4>0</vt:i4>
      </vt:variant>
      <vt:variant>
        <vt:i4>5</vt:i4>
      </vt:variant>
      <vt:variant>
        <vt:lpwstr>http://www.planalto.gov.br/ccivil_03/_ato2019-2022/2021/lei/L14133.htm</vt:lpwstr>
      </vt:variant>
      <vt:variant>
        <vt:lpwstr>art60</vt:lpwstr>
      </vt:variant>
      <vt:variant>
        <vt:i4>3211370</vt:i4>
      </vt:variant>
      <vt:variant>
        <vt:i4>54</vt:i4>
      </vt:variant>
      <vt:variant>
        <vt:i4>0</vt:i4>
      </vt:variant>
      <vt:variant>
        <vt:i4>5</vt:i4>
      </vt:variant>
      <vt:variant>
        <vt:lpwstr>https://www.planalto.gov.br/ccivil_03/_ato2015-2018/2015/decreto/d8539.htm</vt:lpwstr>
      </vt:variant>
      <vt:variant>
        <vt:lpwstr/>
      </vt:variant>
      <vt:variant>
        <vt:i4>4915244</vt:i4>
      </vt:variant>
      <vt:variant>
        <vt:i4>51</vt:i4>
      </vt:variant>
      <vt:variant>
        <vt:i4>0</vt:i4>
      </vt:variant>
      <vt:variant>
        <vt:i4>5</vt:i4>
      </vt:variant>
      <vt:variant>
        <vt:lpwstr>https://www.planalto.gov.br/ccivil_03/leis/lcp/lcp123.htm</vt:lpwstr>
      </vt:variant>
      <vt:variant>
        <vt:lpwstr>art44</vt:lpwstr>
      </vt:variant>
      <vt:variant>
        <vt:i4>1441853</vt:i4>
      </vt:variant>
      <vt:variant>
        <vt:i4>45</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33</vt:i4>
      </vt:variant>
      <vt:variant>
        <vt:i4>0</vt:i4>
      </vt:variant>
      <vt:variant>
        <vt:i4>5</vt:i4>
      </vt:variant>
      <vt:variant>
        <vt:lpwstr>https://www.planalto.gov.br/ccivil_03/leis/lcp/lcp123.htm</vt:lpwstr>
      </vt:variant>
      <vt:variant>
        <vt:lpwstr/>
      </vt:variant>
      <vt:variant>
        <vt:i4>1966276</vt:i4>
      </vt:variant>
      <vt:variant>
        <vt:i4>30</vt:i4>
      </vt:variant>
      <vt:variant>
        <vt:i4>0</vt:i4>
      </vt:variant>
      <vt:variant>
        <vt:i4>5</vt:i4>
      </vt:variant>
      <vt:variant>
        <vt:lpwstr>http://www.planalto.gov.br/ccivil_03/_ato2019-2022/2021/lei/L14133.htm</vt:lpwstr>
      </vt:variant>
      <vt:variant>
        <vt:lpwstr>art4§1</vt:lpwstr>
      </vt:variant>
      <vt:variant>
        <vt:i4>4915244</vt:i4>
      </vt:variant>
      <vt:variant>
        <vt:i4>27</vt:i4>
      </vt:variant>
      <vt:variant>
        <vt:i4>0</vt:i4>
      </vt:variant>
      <vt:variant>
        <vt:i4>5</vt:i4>
      </vt:variant>
      <vt:variant>
        <vt:lpwstr>https://www.planalto.gov.br/ccivil_03/leis/lcp/lcp123.htm</vt:lpwstr>
      </vt:variant>
      <vt:variant>
        <vt:lpwstr>art42</vt:lpwstr>
      </vt:variant>
      <vt:variant>
        <vt:i4>4980780</vt:i4>
      </vt:variant>
      <vt:variant>
        <vt:i4>24</vt:i4>
      </vt:variant>
      <vt:variant>
        <vt:i4>0</vt:i4>
      </vt:variant>
      <vt:variant>
        <vt:i4>5</vt:i4>
      </vt:variant>
      <vt:variant>
        <vt:lpwstr>https://www.planalto.gov.br/ccivil_03/leis/lcp/lcp123.htm</vt:lpwstr>
      </vt:variant>
      <vt:variant>
        <vt:lpwstr>art3</vt:lpwstr>
      </vt:variant>
      <vt:variant>
        <vt:i4>2752611</vt:i4>
      </vt:variant>
      <vt:variant>
        <vt:i4>21</vt:i4>
      </vt:variant>
      <vt:variant>
        <vt:i4>0</vt:i4>
      </vt:variant>
      <vt:variant>
        <vt:i4>5</vt:i4>
      </vt:variant>
      <vt:variant>
        <vt:lpwstr>http://www.planalto.gov.br/ccivil_03/_ato2019-2022/2021/lei/L14133.htm</vt:lpwstr>
      </vt:variant>
      <vt:variant>
        <vt:lpwstr>art16</vt:lpwstr>
      </vt:variant>
      <vt:variant>
        <vt:i4>1441853</vt:i4>
      </vt:variant>
      <vt:variant>
        <vt:i4>18</vt:i4>
      </vt:variant>
      <vt:variant>
        <vt:i4>0</vt:i4>
      </vt:variant>
      <vt:variant>
        <vt:i4>5</vt:i4>
      </vt:variant>
      <vt:variant>
        <vt:lpwstr>https://www.planalto.gov.br/ccivil_03/constituicao/constituicaocompilado.htm</vt:lpwstr>
      </vt:variant>
      <vt:variant>
        <vt:lpwstr/>
      </vt:variant>
      <vt:variant>
        <vt:i4>5439528</vt:i4>
      </vt:variant>
      <vt:variant>
        <vt:i4>15</vt:i4>
      </vt:variant>
      <vt:variant>
        <vt:i4>0</vt:i4>
      </vt:variant>
      <vt:variant>
        <vt:i4>5</vt:i4>
      </vt:variant>
      <vt:variant>
        <vt:lpwstr>https://www.planalto.gov.br/ccivil_03/constituicao/constituicaocompilado.htm</vt:lpwstr>
      </vt:variant>
      <vt:variant>
        <vt:lpwstr>art7</vt:lpwstr>
      </vt:variant>
      <vt:variant>
        <vt:i4>6881398</vt:i4>
      </vt:variant>
      <vt:variant>
        <vt:i4>12</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852025</vt:i4>
      </vt:variant>
      <vt:variant>
        <vt:i4>6</vt:i4>
      </vt:variant>
      <vt:variant>
        <vt:i4>0</vt:i4>
      </vt:variant>
      <vt:variant>
        <vt:i4>5</vt:i4>
      </vt:variant>
      <vt:variant>
        <vt:lpwstr>https://www.planalto.gov.br/ccivil_03/leis/lcp/lcp123.htm</vt:lpwstr>
      </vt:variant>
      <vt:variant>
        <vt:lpwstr/>
      </vt:variant>
      <vt:variant>
        <vt:i4>4915225</vt:i4>
      </vt:variant>
      <vt:variant>
        <vt:i4>3</vt:i4>
      </vt:variant>
      <vt:variant>
        <vt:i4>0</vt:i4>
      </vt:variant>
      <vt:variant>
        <vt:i4>5</vt:i4>
      </vt:variant>
      <vt:variant>
        <vt:lpwstr>http://www.compras.rj.gov.br/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2024-10-30T18:28:00Z</dcterms:created>
  <dcterms:modified xsi:type="dcterms:W3CDTF">2024-10-30T18:43:00Z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