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4859"/>
        <w:rPr>
          <w:sz w:val="20"/>
        </w:rPr>
      </w:pPr>
      <w:r>
        <w:rPr>
          <w:sz w:val="20"/>
        </w:rPr>
        <w:drawing>
          <wp:inline distT="0" distB="0" distL="0" distR="0">
            <wp:extent cx="699553" cy="877824"/>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699553" cy="877824"/>
                    </a:xfrm>
                    <a:prstGeom prst="rect">
                      <a:avLst/>
                    </a:prstGeom>
                  </pic:spPr>
                </pic:pic>
              </a:graphicData>
            </a:graphic>
          </wp:inline>
        </w:drawing>
      </w:r>
      <w:r>
        <w:rPr>
          <w:sz w:val="20"/>
        </w:rPr>
      </w:r>
    </w:p>
    <w:p>
      <w:pPr>
        <w:pStyle w:val="BodyText"/>
        <w:spacing w:before="4"/>
        <w:rPr>
          <w:sz w:val="10"/>
        </w:rPr>
      </w:pPr>
    </w:p>
    <w:p>
      <w:pPr>
        <w:spacing w:after="0"/>
        <w:rPr>
          <w:sz w:val="10"/>
        </w:rPr>
        <w:sectPr>
          <w:type w:val="continuous"/>
          <w:pgSz w:w="11900" w:h="16840"/>
          <w:pgMar w:top="720" w:bottom="280" w:left="560" w:right="460"/>
        </w:sectPr>
      </w:pPr>
    </w:p>
    <w:p>
      <w:pPr>
        <w:pStyle w:val="BodyText"/>
        <w:rPr>
          <w:sz w:val="23"/>
        </w:rPr>
      </w:pPr>
    </w:p>
    <w:p>
      <w:pPr>
        <w:pStyle w:val="BodyText"/>
        <w:rPr>
          <w:sz w:val="23"/>
        </w:rPr>
      </w:pPr>
    </w:p>
    <w:p>
      <w:pPr>
        <w:pStyle w:val="BodyText"/>
        <w:rPr>
          <w:sz w:val="23"/>
        </w:rPr>
      </w:pPr>
    </w:p>
    <w:p>
      <w:pPr>
        <w:pStyle w:val="BodyText"/>
        <w:spacing w:before="140"/>
        <w:rPr>
          <w:sz w:val="23"/>
        </w:rPr>
      </w:pPr>
    </w:p>
    <w:p>
      <w:pPr>
        <w:spacing w:before="0"/>
        <w:ind w:left="125" w:right="0" w:firstLine="0"/>
        <w:jc w:val="left"/>
        <w:rPr>
          <w:b/>
          <w:sz w:val="23"/>
        </w:rPr>
      </w:pPr>
      <w:r>
        <w:rPr>
          <w:b/>
          <w:sz w:val="23"/>
        </w:rPr>
        <w:t>Edital de </w:t>
      </w:r>
      <w:r>
        <w:rPr>
          <w:b/>
          <w:spacing w:val="-2"/>
          <w:sz w:val="23"/>
        </w:rPr>
        <w:t>Licitação</w:t>
      </w:r>
    </w:p>
    <w:p>
      <w:pPr>
        <w:spacing w:before="228"/>
        <w:ind w:left="125" w:right="0" w:firstLine="0"/>
        <w:jc w:val="left"/>
        <w:rPr>
          <w:b/>
          <w:sz w:val="23"/>
        </w:rPr>
      </w:pPr>
      <w:r>
        <w:rPr>
          <w:b/>
          <w:sz w:val="23"/>
        </w:rPr>
        <w:t>Processo</w:t>
      </w:r>
      <w:r>
        <w:rPr>
          <w:b/>
          <w:spacing w:val="-7"/>
          <w:sz w:val="23"/>
        </w:rPr>
        <w:t> </w:t>
      </w:r>
      <w:r>
        <w:rPr>
          <w:b/>
          <w:sz w:val="23"/>
        </w:rPr>
        <w:t>nº</w:t>
      </w:r>
      <w:r>
        <w:rPr>
          <w:b/>
          <w:spacing w:val="-4"/>
          <w:sz w:val="23"/>
        </w:rPr>
        <w:t> </w:t>
      </w:r>
      <w:r>
        <w:rPr>
          <w:b/>
          <w:sz w:val="23"/>
        </w:rPr>
        <w:t>SEI-</w:t>
      </w:r>
      <w:r>
        <w:rPr>
          <w:b/>
          <w:spacing w:val="-2"/>
          <w:sz w:val="23"/>
        </w:rPr>
        <w:t>260007/010947/2024</w:t>
      </w:r>
    </w:p>
    <w:p>
      <w:pPr>
        <w:spacing w:line="408" w:lineRule="auto" w:before="96"/>
        <w:ind w:left="125" w:right="3346" w:firstLine="159"/>
        <w:jc w:val="left"/>
        <w:rPr>
          <w:sz w:val="17"/>
        </w:rPr>
      </w:pPr>
      <w:r>
        <w:rPr/>
        <w:br w:type="column"/>
      </w:r>
      <w:r>
        <w:rPr>
          <w:sz w:val="17"/>
        </w:rPr>
        <w:t>Governo do Estado do Rio de Janeiro Universidade do Estado do Rio de </w:t>
      </w:r>
      <w:r>
        <w:rPr>
          <w:sz w:val="17"/>
        </w:rPr>
        <w:t>Janeiro</w:t>
      </w:r>
    </w:p>
    <w:p>
      <w:pPr>
        <w:spacing w:before="1"/>
        <w:ind w:left="301" w:right="0" w:firstLine="0"/>
        <w:jc w:val="left"/>
        <w:rPr>
          <w:sz w:val="17"/>
        </w:rPr>
      </w:pPr>
      <w:r>
        <w:rPr>
          <w:sz w:val="17"/>
        </w:rPr>
        <w:t>Hospital</w:t>
      </w:r>
      <w:r>
        <w:rPr>
          <w:spacing w:val="12"/>
          <w:sz w:val="17"/>
        </w:rPr>
        <w:t> </w:t>
      </w:r>
      <w:r>
        <w:rPr>
          <w:sz w:val="17"/>
        </w:rPr>
        <w:t>Universitário</w:t>
      </w:r>
      <w:r>
        <w:rPr>
          <w:spacing w:val="12"/>
          <w:sz w:val="17"/>
        </w:rPr>
        <w:t> </w:t>
      </w:r>
      <w:r>
        <w:rPr>
          <w:sz w:val="17"/>
        </w:rPr>
        <w:t>Pedro</w:t>
      </w:r>
      <w:r>
        <w:rPr>
          <w:spacing w:val="13"/>
          <w:sz w:val="17"/>
        </w:rPr>
        <w:t> </w:t>
      </w:r>
      <w:r>
        <w:rPr>
          <w:spacing w:val="-2"/>
          <w:sz w:val="17"/>
        </w:rPr>
        <w:t>Ernesto</w:t>
      </w:r>
    </w:p>
    <w:p>
      <w:pPr>
        <w:spacing w:after="0"/>
        <w:jc w:val="left"/>
        <w:rPr>
          <w:sz w:val="17"/>
        </w:rPr>
        <w:sectPr>
          <w:type w:val="continuous"/>
          <w:pgSz w:w="11900" w:h="16840"/>
          <w:pgMar w:top="720" w:bottom="280" w:left="560" w:right="460"/>
          <w:cols w:num="2" w:equalWidth="0">
            <w:col w:w="3737" w:space="77"/>
            <w:col w:w="7066"/>
          </w:cols>
        </w:sectPr>
      </w:pPr>
    </w:p>
    <w:p>
      <w:pPr>
        <w:pStyle w:val="BodyText"/>
        <w:rPr>
          <w:sz w:val="25"/>
        </w:rPr>
      </w:pPr>
    </w:p>
    <w:p>
      <w:pPr>
        <w:pStyle w:val="BodyText"/>
        <w:spacing w:before="184"/>
        <w:rPr>
          <w:sz w:val="25"/>
        </w:rPr>
      </w:pPr>
    </w:p>
    <w:p>
      <w:pPr>
        <w:spacing w:before="0"/>
        <w:ind w:left="504" w:right="576" w:firstLine="0"/>
        <w:jc w:val="center"/>
        <w:rPr>
          <w:b/>
          <w:sz w:val="25"/>
        </w:rPr>
      </w:pPr>
      <w:r>
        <w:rPr>
          <w:b/>
          <w:sz w:val="25"/>
        </w:rPr>
        <w:t>PREGÃO ELETRÔNICO Nº </w:t>
      </w:r>
      <w:r>
        <w:rPr>
          <w:b/>
          <w:spacing w:val="-2"/>
          <w:sz w:val="25"/>
        </w:rPr>
        <w:t>382/2024</w:t>
      </w:r>
    </w:p>
    <w:p>
      <w:pPr>
        <w:pStyle w:val="BodyText"/>
        <w:rPr>
          <w:b/>
          <w:sz w:val="25"/>
        </w:rPr>
      </w:pPr>
    </w:p>
    <w:p>
      <w:pPr>
        <w:pStyle w:val="BodyText"/>
        <w:spacing w:before="34"/>
        <w:rPr>
          <w:b/>
          <w:sz w:val="25"/>
        </w:rPr>
      </w:pPr>
    </w:p>
    <w:p>
      <w:pPr>
        <w:spacing w:line="580" w:lineRule="atLeast" w:before="0"/>
        <w:ind w:left="227" w:right="1022" w:firstLine="14"/>
        <w:jc w:val="left"/>
        <w:rPr>
          <w:b/>
          <w:sz w:val="19"/>
        </w:rPr>
      </w:pPr>
      <w:r>
        <w:rPr>
          <w:b/>
          <w:sz w:val="19"/>
        </w:rPr>
        <w:t>CONTRATANTE: UNIVERSIDADE DO ESTADO DO RIO DE JANEIRO (Unidade Gestora – UG: 404340) </w:t>
      </w:r>
      <w:r>
        <w:rPr>
          <w:b/>
          <w:spacing w:val="-2"/>
          <w:sz w:val="19"/>
        </w:rPr>
        <w:t>OBJETO</w:t>
      </w:r>
    </w:p>
    <w:p>
      <w:pPr>
        <w:pStyle w:val="Heading1"/>
        <w:spacing w:before="70"/>
        <w:ind w:left="227"/>
      </w:pPr>
      <w:r>
        <w:rPr/>
        <w:t>AQUISIÇÃO</w:t>
      </w:r>
      <w:r>
        <w:rPr>
          <w:spacing w:val="26"/>
        </w:rPr>
        <w:t> </w:t>
      </w:r>
      <w:r>
        <w:rPr/>
        <w:t>DE</w:t>
      </w:r>
      <w:r>
        <w:rPr>
          <w:spacing w:val="26"/>
        </w:rPr>
        <w:t> </w:t>
      </w:r>
      <w:r>
        <w:rPr/>
        <w:t>MATERIAL</w:t>
      </w:r>
      <w:r>
        <w:rPr>
          <w:spacing w:val="15"/>
        </w:rPr>
        <w:t> </w:t>
      </w:r>
      <w:r>
        <w:rPr/>
        <w:t>DE</w:t>
      </w:r>
      <w:r>
        <w:rPr>
          <w:spacing w:val="26"/>
        </w:rPr>
        <w:t> </w:t>
      </w:r>
      <w:r>
        <w:rPr/>
        <w:t>OPMES</w:t>
      </w:r>
      <w:r>
        <w:rPr>
          <w:spacing w:val="26"/>
        </w:rPr>
        <w:t> </w:t>
      </w:r>
      <w:r>
        <w:rPr/>
        <w:t>(CLIPS</w:t>
      </w:r>
      <w:r>
        <w:rPr>
          <w:spacing w:val="26"/>
        </w:rPr>
        <w:t> </w:t>
      </w:r>
      <w:r>
        <w:rPr/>
        <w:t>ENDOSCÓPICOS,</w:t>
      </w:r>
      <w:r>
        <w:rPr>
          <w:spacing w:val="26"/>
        </w:rPr>
        <w:t> </w:t>
      </w:r>
      <w:r>
        <w:rPr/>
        <w:t>ETC)</w:t>
      </w:r>
      <w:r>
        <w:rPr>
          <w:spacing w:val="26"/>
        </w:rPr>
        <w:t> </w:t>
      </w:r>
      <w:r>
        <w:rPr/>
        <w:t>EM</w:t>
      </w:r>
      <w:r>
        <w:rPr>
          <w:spacing w:val="26"/>
        </w:rPr>
        <w:t> </w:t>
      </w:r>
      <w:r>
        <w:rPr/>
        <w:t>REGIME</w:t>
      </w:r>
      <w:r>
        <w:rPr>
          <w:spacing w:val="26"/>
        </w:rPr>
        <w:t> </w:t>
      </w:r>
      <w:r>
        <w:rPr/>
        <w:t>DE</w:t>
      </w:r>
      <w:r>
        <w:rPr>
          <w:spacing w:val="26"/>
        </w:rPr>
        <w:t> </w:t>
      </w:r>
      <w:r>
        <w:rPr/>
        <w:t>CONSIGNAÇÃO</w:t>
      </w:r>
      <w:r>
        <w:rPr>
          <w:spacing w:val="26"/>
        </w:rPr>
        <w:t> </w:t>
      </w:r>
      <w:r>
        <w:rPr/>
        <w:t>PARA</w:t>
      </w:r>
      <w:r>
        <w:rPr>
          <w:spacing w:val="4"/>
        </w:rPr>
        <w:t> </w:t>
      </w:r>
      <w:r>
        <w:rPr>
          <w:spacing w:val="-10"/>
        </w:rPr>
        <w:t>A</w:t>
      </w:r>
    </w:p>
    <w:p>
      <w:pPr>
        <w:spacing w:before="42"/>
        <w:ind w:left="227" w:right="0" w:firstLine="0"/>
        <w:jc w:val="left"/>
        <w:rPr>
          <w:sz w:val="19"/>
        </w:rPr>
      </w:pPr>
      <w:r>
        <w:rPr>
          <w:b/>
          <w:sz w:val="19"/>
        </w:rPr>
        <w:t>UDA</w:t>
      </w:r>
      <w:r>
        <w:rPr>
          <w:b/>
          <w:spacing w:val="-7"/>
          <w:sz w:val="19"/>
        </w:rPr>
        <w:t> </w:t>
      </w:r>
      <w:r>
        <w:rPr>
          <w:b/>
          <w:sz w:val="19"/>
        </w:rPr>
        <w:t>DE</w:t>
      </w:r>
      <w:r>
        <w:rPr>
          <w:b/>
          <w:spacing w:val="5"/>
          <w:sz w:val="19"/>
        </w:rPr>
        <w:t> </w:t>
      </w:r>
      <w:r>
        <w:rPr>
          <w:b/>
          <w:sz w:val="19"/>
        </w:rPr>
        <w:t>GASTROENTEROLOGIA</w:t>
      </w:r>
      <w:r>
        <w:rPr>
          <w:b/>
          <w:spacing w:val="-7"/>
          <w:sz w:val="19"/>
        </w:rPr>
        <w:t> </w:t>
      </w:r>
      <w:r>
        <w:rPr>
          <w:b/>
          <w:sz w:val="19"/>
        </w:rPr>
        <w:t>E</w:t>
      </w:r>
      <w:r>
        <w:rPr>
          <w:b/>
          <w:spacing w:val="5"/>
          <w:sz w:val="19"/>
        </w:rPr>
        <w:t> </w:t>
      </w:r>
      <w:r>
        <w:rPr>
          <w:b/>
          <w:sz w:val="19"/>
        </w:rPr>
        <w:t>ENDOSCOPIA</w:t>
      </w:r>
      <w:r>
        <w:rPr>
          <w:b/>
          <w:spacing w:val="-6"/>
          <w:sz w:val="19"/>
        </w:rPr>
        <w:t> </w:t>
      </w:r>
      <w:r>
        <w:rPr>
          <w:b/>
          <w:sz w:val="19"/>
        </w:rPr>
        <w:t>DIGESTIVA</w:t>
      </w:r>
      <w:r>
        <w:rPr>
          <w:b/>
          <w:spacing w:val="-7"/>
          <w:sz w:val="19"/>
        </w:rPr>
        <w:t> </w:t>
      </w:r>
      <w:r>
        <w:rPr>
          <w:b/>
          <w:sz w:val="19"/>
        </w:rPr>
        <w:t>DO</w:t>
      </w:r>
      <w:r>
        <w:rPr>
          <w:b/>
          <w:spacing w:val="5"/>
          <w:sz w:val="19"/>
        </w:rPr>
        <w:t> </w:t>
      </w:r>
      <w:r>
        <w:rPr>
          <w:b/>
          <w:sz w:val="19"/>
        </w:rPr>
        <w:t>HUPE</w:t>
      </w:r>
      <w:r>
        <w:rPr>
          <w:sz w:val="19"/>
        </w:rPr>
        <w:t>,</w:t>
      </w:r>
      <w:r>
        <w:rPr>
          <w:spacing w:val="5"/>
          <w:sz w:val="19"/>
        </w:rPr>
        <w:t> </w:t>
      </w:r>
      <w:r>
        <w:rPr>
          <w:sz w:val="19"/>
        </w:rPr>
        <w:t>na</w:t>
      </w:r>
      <w:r>
        <w:rPr>
          <w:spacing w:val="4"/>
          <w:sz w:val="19"/>
        </w:rPr>
        <w:t> </w:t>
      </w:r>
      <w:r>
        <w:rPr>
          <w:sz w:val="19"/>
        </w:rPr>
        <w:t>forma</w:t>
      </w:r>
      <w:r>
        <w:rPr>
          <w:spacing w:val="5"/>
          <w:sz w:val="19"/>
        </w:rPr>
        <w:t> </w:t>
      </w:r>
      <w:r>
        <w:rPr>
          <w:sz w:val="19"/>
        </w:rPr>
        <w:t>estabelecida</w:t>
      </w:r>
      <w:r>
        <w:rPr>
          <w:spacing w:val="5"/>
          <w:sz w:val="19"/>
        </w:rPr>
        <w:t> </w:t>
      </w:r>
      <w:r>
        <w:rPr>
          <w:sz w:val="19"/>
        </w:rPr>
        <w:t>neste</w:t>
      </w:r>
      <w:r>
        <w:rPr>
          <w:spacing w:val="4"/>
          <w:sz w:val="19"/>
        </w:rPr>
        <w:t> </w:t>
      </w:r>
      <w:r>
        <w:rPr>
          <w:sz w:val="19"/>
        </w:rPr>
        <w:t>Edital</w:t>
      </w:r>
      <w:r>
        <w:rPr>
          <w:spacing w:val="5"/>
          <w:sz w:val="19"/>
        </w:rPr>
        <w:t> </w:t>
      </w:r>
      <w:r>
        <w:rPr>
          <w:sz w:val="19"/>
        </w:rPr>
        <w:t>e</w:t>
      </w:r>
      <w:r>
        <w:rPr>
          <w:spacing w:val="4"/>
          <w:sz w:val="19"/>
        </w:rPr>
        <w:t> </w:t>
      </w:r>
      <w:r>
        <w:rPr>
          <w:sz w:val="19"/>
        </w:rPr>
        <w:t>seus</w:t>
      </w:r>
      <w:r>
        <w:rPr>
          <w:spacing w:val="5"/>
          <w:sz w:val="19"/>
        </w:rPr>
        <w:t> </w:t>
      </w:r>
      <w:r>
        <w:rPr>
          <w:spacing w:val="-2"/>
          <w:sz w:val="19"/>
        </w:rPr>
        <w:t>anexos.</w:t>
      </w:r>
    </w:p>
    <w:p>
      <w:pPr>
        <w:pStyle w:val="BodyText"/>
      </w:pPr>
    </w:p>
    <w:p>
      <w:pPr>
        <w:pStyle w:val="BodyText"/>
        <w:spacing w:before="169"/>
      </w:pPr>
    </w:p>
    <w:p>
      <w:pPr>
        <w:pStyle w:val="Heading1"/>
        <w:spacing w:before="1"/>
        <w:ind w:left="227"/>
      </w:pPr>
      <w:r>
        <w:rPr>
          <w:spacing w:val="-2"/>
        </w:rPr>
        <w:t>VALOR</w:t>
      </w:r>
      <w:r>
        <w:rPr>
          <w:spacing w:val="-7"/>
        </w:rPr>
        <w:t> </w:t>
      </w:r>
      <w:r>
        <w:rPr>
          <w:spacing w:val="-2"/>
        </w:rPr>
        <w:t>TOTAL</w:t>
      </w:r>
      <w:r>
        <w:rPr>
          <w:spacing w:val="-10"/>
        </w:rPr>
        <w:t> </w:t>
      </w:r>
      <w:r>
        <w:rPr>
          <w:spacing w:val="-2"/>
        </w:rPr>
        <w:t>DA</w:t>
      </w:r>
      <w:r>
        <w:rPr>
          <w:spacing w:val="-10"/>
        </w:rPr>
        <w:t> </w:t>
      </w:r>
      <w:r>
        <w:rPr>
          <w:spacing w:val="-2"/>
        </w:rPr>
        <w:t>CONTRATAÇÃO</w:t>
      </w:r>
    </w:p>
    <w:p>
      <w:pPr>
        <w:spacing w:before="71"/>
        <w:ind w:left="227" w:right="0" w:firstLine="0"/>
        <w:jc w:val="left"/>
        <w:rPr>
          <w:b/>
          <w:sz w:val="19"/>
        </w:rPr>
      </w:pPr>
      <w:r>
        <w:rPr>
          <w:b/>
          <w:sz w:val="19"/>
        </w:rPr>
        <w:t>R$</w:t>
      </w:r>
      <w:r>
        <w:rPr>
          <w:b/>
          <w:spacing w:val="-4"/>
          <w:sz w:val="19"/>
        </w:rPr>
        <w:t> </w:t>
      </w:r>
      <w:r>
        <w:rPr>
          <w:b/>
          <w:sz w:val="19"/>
        </w:rPr>
        <w:t>745.166,14</w:t>
      </w:r>
      <w:r>
        <w:rPr>
          <w:b/>
          <w:spacing w:val="-8"/>
          <w:sz w:val="19"/>
        </w:rPr>
        <w:t> </w:t>
      </w:r>
      <w:r>
        <w:rPr>
          <w:b/>
          <w:sz w:val="19"/>
        </w:rPr>
        <w:t>(setecentos e</w:t>
      </w:r>
      <w:r>
        <w:rPr>
          <w:b/>
          <w:spacing w:val="1"/>
          <w:sz w:val="19"/>
        </w:rPr>
        <w:t> </w:t>
      </w:r>
      <w:r>
        <w:rPr>
          <w:b/>
          <w:sz w:val="19"/>
        </w:rPr>
        <w:t>quarenta</w:t>
      </w:r>
      <w:r>
        <w:rPr>
          <w:b/>
          <w:spacing w:val="1"/>
          <w:sz w:val="19"/>
        </w:rPr>
        <w:t> </w:t>
      </w:r>
      <w:r>
        <w:rPr>
          <w:b/>
          <w:sz w:val="19"/>
        </w:rPr>
        <w:t>e cinco</w:t>
      </w:r>
      <w:r>
        <w:rPr>
          <w:b/>
          <w:spacing w:val="1"/>
          <w:sz w:val="19"/>
        </w:rPr>
        <w:t> </w:t>
      </w:r>
      <w:r>
        <w:rPr>
          <w:b/>
          <w:sz w:val="19"/>
        </w:rPr>
        <w:t>mil e</w:t>
      </w:r>
      <w:r>
        <w:rPr>
          <w:b/>
          <w:spacing w:val="1"/>
          <w:sz w:val="19"/>
        </w:rPr>
        <w:t> </w:t>
      </w:r>
      <w:r>
        <w:rPr>
          <w:b/>
          <w:sz w:val="19"/>
        </w:rPr>
        <w:t>cento</w:t>
      </w:r>
      <w:r>
        <w:rPr>
          <w:b/>
          <w:spacing w:val="1"/>
          <w:sz w:val="19"/>
        </w:rPr>
        <w:t> </w:t>
      </w:r>
      <w:r>
        <w:rPr>
          <w:b/>
          <w:sz w:val="19"/>
        </w:rPr>
        <w:t>e sessenta</w:t>
      </w:r>
      <w:r>
        <w:rPr>
          <w:b/>
          <w:spacing w:val="1"/>
          <w:sz w:val="19"/>
        </w:rPr>
        <w:t> </w:t>
      </w:r>
      <w:r>
        <w:rPr>
          <w:b/>
          <w:sz w:val="19"/>
        </w:rPr>
        <w:t>e</w:t>
      </w:r>
      <w:r>
        <w:rPr>
          <w:b/>
          <w:spacing w:val="1"/>
          <w:sz w:val="19"/>
        </w:rPr>
        <w:t> </w:t>
      </w:r>
      <w:r>
        <w:rPr>
          <w:b/>
          <w:sz w:val="19"/>
        </w:rPr>
        <w:t>seis reais</w:t>
      </w:r>
      <w:r>
        <w:rPr>
          <w:b/>
          <w:spacing w:val="1"/>
          <w:sz w:val="19"/>
        </w:rPr>
        <w:t> </w:t>
      </w:r>
      <w:r>
        <w:rPr>
          <w:b/>
          <w:sz w:val="19"/>
        </w:rPr>
        <w:t>e</w:t>
      </w:r>
      <w:r>
        <w:rPr>
          <w:b/>
          <w:spacing w:val="1"/>
          <w:sz w:val="19"/>
        </w:rPr>
        <w:t> </w:t>
      </w:r>
      <w:r>
        <w:rPr>
          <w:b/>
          <w:sz w:val="19"/>
        </w:rPr>
        <w:t>quatorze </w:t>
      </w:r>
      <w:r>
        <w:rPr>
          <w:b/>
          <w:spacing w:val="-2"/>
          <w:sz w:val="19"/>
        </w:rPr>
        <w:t>centavos).</w:t>
      </w:r>
    </w:p>
    <w:p>
      <w:pPr>
        <w:pStyle w:val="BodyText"/>
        <w:rPr>
          <w:b/>
        </w:rPr>
      </w:pPr>
    </w:p>
    <w:p>
      <w:pPr>
        <w:pStyle w:val="BodyText"/>
        <w:spacing w:before="82"/>
        <w:rPr>
          <w:b/>
        </w:rPr>
      </w:pPr>
    </w:p>
    <w:p>
      <w:pPr>
        <w:pStyle w:val="Heading1"/>
        <w:spacing w:before="1"/>
        <w:ind w:left="227"/>
      </w:pPr>
      <w:r>
        <w:rPr/>
        <w:t>DATA</w:t>
      </w:r>
      <w:r>
        <w:rPr>
          <w:spacing w:val="-12"/>
        </w:rPr>
        <w:t> </w:t>
      </w:r>
      <w:r>
        <w:rPr/>
        <w:t>DA</w:t>
      </w:r>
      <w:r>
        <w:rPr>
          <w:spacing w:val="-12"/>
        </w:rPr>
        <w:t> </w:t>
      </w:r>
      <w:r>
        <w:rPr/>
        <w:t>SESSÃO</w:t>
      </w:r>
      <w:r>
        <w:rPr>
          <w:spacing w:val="-11"/>
        </w:rPr>
        <w:t> </w:t>
      </w:r>
      <w:r>
        <w:rPr>
          <w:spacing w:val="-2"/>
        </w:rPr>
        <w:t>PÚBLICA</w:t>
      </w:r>
    </w:p>
    <w:p>
      <w:pPr>
        <w:pStyle w:val="BodyText"/>
        <w:spacing w:before="157"/>
        <w:ind w:left="227"/>
      </w:pPr>
      <w:r>
        <w:rPr/>
        <w:t>Dia</w:t>
      </w:r>
      <w:r>
        <w:rPr>
          <w:spacing w:val="2"/>
        </w:rPr>
        <w:t> </w:t>
      </w:r>
      <w:r>
        <w:rPr/>
        <w:t>27/11/2024</w:t>
      </w:r>
      <w:r>
        <w:rPr>
          <w:spacing w:val="3"/>
        </w:rPr>
        <w:t> </w:t>
      </w:r>
      <w:r>
        <w:rPr/>
        <w:t>às</w:t>
      </w:r>
      <w:r>
        <w:rPr>
          <w:spacing w:val="2"/>
        </w:rPr>
        <w:t> </w:t>
      </w:r>
      <w:r>
        <w:rPr/>
        <w:t>10h</w:t>
      </w:r>
      <w:r>
        <w:rPr>
          <w:spacing w:val="3"/>
        </w:rPr>
        <w:t> </w:t>
      </w:r>
      <w:r>
        <w:rPr/>
        <w:t>(horário</w:t>
      </w:r>
      <w:r>
        <w:rPr>
          <w:spacing w:val="3"/>
        </w:rPr>
        <w:t> </w:t>
      </w:r>
      <w:r>
        <w:rPr/>
        <w:t>de</w:t>
      </w:r>
      <w:r>
        <w:rPr>
          <w:spacing w:val="2"/>
        </w:rPr>
        <w:t> </w:t>
      </w:r>
      <w:r>
        <w:rPr>
          <w:spacing w:val="-2"/>
        </w:rPr>
        <w:t>Brasília)</w:t>
      </w:r>
    </w:p>
    <w:p>
      <w:pPr>
        <w:pStyle w:val="BodyText"/>
      </w:pPr>
    </w:p>
    <w:p>
      <w:pPr>
        <w:pStyle w:val="BodyText"/>
        <w:spacing w:before="83"/>
      </w:pPr>
    </w:p>
    <w:p>
      <w:pPr>
        <w:spacing w:before="0"/>
        <w:ind w:left="227" w:right="0" w:firstLine="0"/>
        <w:jc w:val="left"/>
        <w:rPr>
          <w:b/>
          <w:sz w:val="19"/>
        </w:rPr>
      </w:pPr>
      <w:r>
        <w:rPr>
          <w:b/>
          <w:sz w:val="19"/>
        </w:rPr>
        <w:t>CRITÉRIO</w:t>
      </w:r>
      <w:r>
        <w:rPr>
          <w:b/>
          <w:spacing w:val="6"/>
          <w:sz w:val="19"/>
        </w:rPr>
        <w:t> </w:t>
      </w:r>
      <w:r>
        <w:rPr>
          <w:b/>
          <w:sz w:val="19"/>
        </w:rPr>
        <w:t>DE</w:t>
      </w:r>
      <w:r>
        <w:rPr>
          <w:b/>
          <w:spacing w:val="6"/>
          <w:sz w:val="19"/>
        </w:rPr>
        <w:t> </w:t>
      </w:r>
      <w:r>
        <w:rPr>
          <w:b/>
          <w:spacing w:val="-2"/>
          <w:sz w:val="19"/>
        </w:rPr>
        <w:t>JULGAMENTO:</w:t>
      </w:r>
    </w:p>
    <w:p>
      <w:pPr>
        <w:spacing w:before="158"/>
        <w:ind w:left="227" w:right="0" w:firstLine="0"/>
        <w:jc w:val="left"/>
        <w:rPr>
          <w:b/>
          <w:sz w:val="19"/>
        </w:rPr>
      </w:pPr>
      <w:r>
        <w:rPr>
          <w:b/>
          <w:sz w:val="19"/>
        </w:rPr>
        <w:t>MENOR</w:t>
      </w:r>
      <w:r>
        <w:rPr>
          <w:b/>
          <w:spacing w:val="6"/>
          <w:sz w:val="19"/>
        </w:rPr>
        <w:t> </w:t>
      </w:r>
      <w:r>
        <w:rPr>
          <w:b/>
          <w:sz w:val="19"/>
        </w:rPr>
        <w:t>PREÇO</w:t>
      </w:r>
      <w:r>
        <w:rPr>
          <w:b/>
          <w:spacing w:val="7"/>
          <w:sz w:val="19"/>
        </w:rPr>
        <w:t> </w:t>
      </w:r>
      <w:r>
        <w:rPr>
          <w:b/>
          <w:sz w:val="19"/>
        </w:rPr>
        <w:t>GLOBAL</w:t>
      </w:r>
      <w:r>
        <w:rPr>
          <w:b/>
          <w:spacing w:val="-4"/>
          <w:sz w:val="19"/>
        </w:rPr>
        <w:t> </w:t>
      </w:r>
      <w:r>
        <w:rPr>
          <w:b/>
          <w:sz w:val="19"/>
        </w:rPr>
        <w:t>POR</w:t>
      </w:r>
      <w:r>
        <w:rPr>
          <w:b/>
          <w:spacing w:val="7"/>
          <w:sz w:val="19"/>
        </w:rPr>
        <w:t> </w:t>
      </w:r>
      <w:r>
        <w:rPr>
          <w:b/>
          <w:spacing w:val="-2"/>
          <w:sz w:val="19"/>
        </w:rPr>
        <w:t>LOTE.</w:t>
      </w:r>
    </w:p>
    <w:p>
      <w:pPr>
        <w:pStyle w:val="BodyText"/>
        <w:rPr>
          <w:b/>
        </w:rPr>
      </w:pPr>
    </w:p>
    <w:p>
      <w:pPr>
        <w:pStyle w:val="BodyText"/>
        <w:spacing w:before="83"/>
        <w:rPr>
          <w:b/>
        </w:rPr>
      </w:pPr>
    </w:p>
    <w:p>
      <w:pPr>
        <w:spacing w:before="0"/>
        <w:ind w:left="227" w:right="0" w:firstLine="0"/>
        <w:jc w:val="left"/>
        <w:rPr>
          <w:b/>
          <w:sz w:val="19"/>
        </w:rPr>
      </w:pPr>
      <w:r>
        <w:rPr>
          <w:b/>
          <w:sz w:val="19"/>
        </w:rPr>
        <w:t>MODO</w:t>
      </w:r>
      <w:r>
        <w:rPr>
          <w:b/>
          <w:spacing w:val="4"/>
          <w:sz w:val="19"/>
        </w:rPr>
        <w:t> </w:t>
      </w:r>
      <w:r>
        <w:rPr>
          <w:b/>
          <w:sz w:val="19"/>
        </w:rPr>
        <w:t>DE</w:t>
      </w:r>
      <w:r>
        <w:rPr>
          <w:b/>
          <w:spacing w:val="4"/>
          <w:sz w:val="19"/>
        </w:rPr>
        <w:t> </w:t>
      </w:r>
      <w:r>
        <w:rPr>
          <w:b/>
          <w:spacing w:val="-2"/>
          <w:sz w:val="19"/>
        </w:rPr>
        <w:t>DISPUTA:</w:t>
      </w:r>
    </w:p>
    <w:p>
      <w:pPr>
        <w:pStyle w:val="Heading2"/>
        <w:spacing w:before="158"/>
        <w:ind w:left="227" w:firstLine="0"/>
        <w:rPr>
          <w:b w:val="0"/>
        </w:rPr>
      </w:pPr>
      <w:r>
        <w:rPr>
          <w:spacing w:val="-2"/>
        </w:rPr>
        <w:t>Aberto</w:t>
      </w:r>
      <w:r>
        <w:rPr>
          <w:b w:val="0"/>
          <w:spacing w:val="-2"/>
        </w:rPr>
        <w:t>.</w:t>
      </w:r>
    </w:p>
    <w:p>
      <w:pPr>
        <w:pStyle w:val="BodyText"/>
      </w:pPr>
    </w:p>
    <w:p>
      <w:pPr>
        <w:pStyle w:val="BodyText"/>
      </w:pPr>
    </w:p>
    <w:p>
      <w:pPr>
        <w:pStyle w:val="BodyText"/>
      </w:pPr>
    </w:p>
    <w:p>
      <w:pPr>
        <w:pStyle w:val="BodyText"/>
        <w:spacing w:before="212"/>
      </w:pPr>
    </w:p>
    <w:p>
      <w:pPr>
        <w:spacing w:line="446" w:lineRule="auto" w:before="0"/>
        <w:ind w:left="3315" w:right="2970" w:firstLine="669"/>
        <w:jc w:val="left"/>
        <w:rPr>
          <w:b/>
          <w:sz w:val="25"/>
        </w:rPr>
      </w:pPr>
      <w:r>
        <w:rPr>
          <w:b/>
          <w:sz w:val="25"/>
        </w:rPr>
        <w:t>EDITAL DE LICITAÇÃO PREGÃO</w:t>
      </w:r>
      <w:r>
        <w:rPr>
          <w:b/>
          <w:spacing w:val="-8"/>
          <w:sz w:val="25"/>
        </w:rPr>
        <w:t> </w:t>
      </w:r>
      <w:r>
        <w:rPr>
          <w:b/>
          <w:sz w:val="25"/>
        </w:rPr>
        <w:t>ELETRÔNICO</w:t>
      </w:r>
      <w:r>
        <w:rPr>
          <w:b/>
          <w:spacing w:val="-8"/>
          <w:sz w:val="25"/>
        </w:rPr>
        <w:t> </w:t>
      </w:r>
      <w:r>
        <w:rPr>
          <w:b/>
          <w:sz w:val="25"/>
        </w:rPr>
        <w:t>Nº</w:t>
      </w:r>
      <w:r>
        <w:rPr>
          <w:b/>
          <w:spacing w:val="-8"/>
          <w:sz w:val="25"/>
        </w:rPr>
        <w:t> </w:t>
      </w:r>
      <w:r>
        <w:rPr>
          <w:b/>
          <w:sz w:val="25"/>
        </w:rPr>
        <w:t>382/2024</w:t>
      </w:r>
    </w:p>
    <w:p>
      <w:pPr>
        <w:pStyle w:val="BodyText"/>
        <w:spacing w:before="17"/>
        <w:rPr>
          <w:b/>
          <w:sz w:val="25"/>
        </w:rPr>
      </w:pPr>
    </w:p>
    <w:p>
      <w:pPr>
        <w:spacing w:line="285" w:lineRule="auto" w:before="0"/>
        <w:ind w:left="328" w:right="501" w:firstLine="0"/>
        <w:jc w:val="both"/>
        <w:rPr>
          <w:sz w:val="19"/>
        </w:rPr>
      </w:pPr>
      <w:r>
        <w:rPr>
          <w:b/>
          <w:sz w:val="19"/>
        </w:rPr>
        <w:t>Torna-se público que a UNIVERSIDADE DO ESTADO DO RIO DE JANEIRO - UERJ, </w:t>
      </w:r>
      <w:r>
        <w:rPr>
          <w:sz w:val="19"/>
        </w:rPr>
        <w:t>com sede na Rua São Francisco Xavier nº. 524, Maracanã/RJ, nesta cidade, inscrita no CNPJ sob o nº. 33.540.014/0001-57, devidamente autorizada </w:t>
      </w:r>
      <w:r>
        <w:rPr>
          <w:sz w:val="19"/>
        </w:rPr>
        <w:t>pela </w:t>
      </w:r>
      <w:r>
        <w:rPr>
          <w:b/>
          <w:sz w:val="19"/>
        </w:rPr>
        <w:t>Ordenadora de Despesas MARCIA CARVALHO DA CUNHA, </w:t>
      </w:r>
      <w:r>
        <w:rPr>
          <w:sz w:val="19"/>
        </w:rPr>
        <w:t>cuja delegação consta da Portaria nº 176 de 18 de janeiro de 2024, será realizada licitação na modalidade </w:t>
      </w:r>
      <w:r>
        <w:rPr>
          <w:b/>
          <w:sz w:val="19"/>
        </w:rPr>
        <w:t>PREGÃO, na forma ELETRÔNICA, </w:t>
      </w:r>
      <w:r>
        <w:rPr>
          <w:sz w:val="19"/>
        </w:rPr>
        <w:t>nos termos da Lei 14.133/2021, do Decreto 48.778/2023, e legislação aplicável e, ainda, de acordo com as condições estabelecidas neste Edital.</w:t>
      </w:r>
    </w:p>
    <w:p>
      <w:pPr>
        <w:spacing w:after="0" w:line="285" w:lineRule="auto"/>
        <w:jc w:val="both"/>
        <w:rPr>
          <w:sz w:val="19"/>
        </w:rPr>
        <w:sectPr>
          <w:type w:val="continuous"/>
          <w:pgSz w:w="11900" w:h="16840"/>
          <w:pgMar w:top="720" w:bottom="280" w:left="560" w:right="460"/>
        </w:sectPr>
      </w:pPr>
    </w:p>
    <w:p>
      <w:pPr>
        <w:pStyle w:val="Heading1"/>
        <w:numPr>
          <w:ilvl w:val="0"/>
          <w:numId w:val="1"/>
        </w:numPr>
        <w:tabs>
          <w:tab w:pos="704" w:val="left" w:leader="none"/>
        </w:tabs>
        <w:spacing w:line="240" w:lineRule="auto" w:before="79" w:after="0"/>
        <w:ind w:left="704" w:right="0" w:hanging="231"/>
        <w:jc w:val="left"/>
      </w:pPr>
      <w:r>
        <w:rPr/>
        <w:t>DO</w:t>
      </w:r>
      <w:r>
        <w:rPr>
          <w:spacing w:val="2"/>
        </w:rPr>
        <w:t> </w:t>
      </w:r>
      <w:r>
        <w:rPr>
          <w:spacing w:val="-2"/>
        </w:rPr>
        <w:t>OBJETO</w:t>
      </w:r>
    </w:p>
    <w:p>
      <w:pPr>
        <w:pStyle w:val="BodyText"/>
        <w:rPr>
          <w:b/>
        </w:rPr>
      </w:pPr>
    </w:p>
    <w:p>
      <w:pPr>
        <w:pStyle w:val="BodyText"/>
        <w:spacing w:before="147"/>
        <w:rPr>
          <w:b/>
        </w:rPr>
      </w:pPr>
    </w:p>
    <w:p>
      <w:pPr>
        <w:pStyle w:val="Heading2"/>
        <w:numPr>
          <w:ilvl w:val="1"/>
          <w:numId w:val="1"/>
        </w:numPr>
        <w:tabs>
          <w:tab w:pos="686" w:val="left" w:leader="none"/>
        </w:tabs>
        <w:spacing w:line="285" w:lineRule="auto" w:before="0" w:after="0"/>
        <w:ind w:left="328" w:right="502" w:firstLine="0"/>
        <w:jc w:val="left"/>
        <w:rPr>
          <w:b w:val="0"/>
        </w:rPr>
      </w:pPr>
      <w:r>
        <w:rPr>
          <w:b w:val="0"/>
        </w:rPr>
        <w:t>O</w:t>
      </w:r>
      <w:r>
        <w:rPr>
          <w:b w:val="0"/>
          <w:spacing w:val="27"/>
        </w:rPr>
        <w:t> </w:t>
      </w:r>
      <w:r>
        <w:rPr>
          <w:b w:val="0"/>
        </w:rPr>
        <w:t>objeto</w:t>
      </w:r>
      <w:r>
        <w:rPr>
          <w:b w:val="0"/>
          <w:spacing w:val="27"/>
        </w:rPr>
        <w:t> </w:t>
      </w:r>
      <w:r>
        <w:rPr>
          <w:b w:val="0"/>
        </w:rPr>
        <w:t>da</w:t>
      </w:r>
      <w:r>
        <w:rPr>
          <w:b w:val="0"/>
          <w:spacing w:val="27"/>
        </w:rPr>
        <w:t> </w:t>
      </w:r>
      <w:r>
        <w:rPr>
          <w:b w:val="0"/>
        </w:rPr>
        <w:t>presente</w:t>
      </w:r>
      <w:r>
        <w:rPr>
          <w:b w:val="0"/>
          <w:spacing w:val="27"/>
        </w:rPr>
        <w:t> </w:t>
      </w:r>
      <w:r>
        <w:rPr>
          <w:b w:val="0"/>
        </w:rPr>
        <w:t>licitação</w:t>
      </w:r>
      <w:r>
        <w:rPr>
          <w:b w:val="0"/>
          <w:spacing w:val="27"/>
        </w:rPr>
        <w:t> </w:t>
      </w:r>
      <w:r>
        <w:rPr>
          <w:b w:val="0"/>
        </w:rPr>
        <w:t>é</w:t>
      </w:r>
      <w:r>
        <w:rPr>
          <w:b w:val="0"/>
          <w:spacing w:val="27"/>
        </w:rPr>
        <w:t> </w:t>
      </w:r>
      <w:r>
        <w:rPr>
          <w:b w:val="0"/>
        </w:rPr>
        <w:t>a</w:t>
      </w:r>
      <w:r>
        <w:rPr>
          <w:b w:val="0"/>
          <w:spacing w:val="27"/>
        </w:rPr>
        <w:t> </w:t>
      </w:r>
      <w:r>
        <w:rPr/>
        <w:t>AQUISIÇÃO</w:t>
      </w:r>
      <w:r>
        <w:rPr>
          <w:spacing w:val="27"/>
        </w:rPr>
        <w:t> </w:t>
      </w:r>
      <w:r>
        <w:rPr/>
        <w:t>DE</w:t>
      </w:r>
      <w:r>
        <w:rPr>
          <w:spacing w:val="27"/>
        </w:rPr>
        <w:t> </w:t>
      </w:r>
      <w:r>
        <w:rPr/>
        <w:t>MATERIAL</w:t>
      </w:r>
      <w:r>
        <w:rPr>
          <w:spacing w:val="15"/>
        </w:rPr>
        <w:t> </w:t>
      </w:r>
      <w:r>
        <w:rPr/>
        <w:t>DE</w:t>
      </w:r>
      <w:r>
        <w:rPr>
          <w:spacing w:val="27"/>
        </w:rPr>
        <w:t> </w:t>
      </w:r>
      <w:r>
        <w:rPr/>
        <w:t>OPMES</w:t>
      </w:r>
      <w:r>
        <w:rPr>
          <w:spacing w:val="27"/>
        </w:rPr>
        <w:t> </w:t>
      </w:r>
      <w:r>
        <w:rPr/>
        <w:t>(CLIPS</w:t>
      </w:r>
      <w:r>
        <w:rPr>
          <w:spacing w:val="27"/>
        </w:rPr>
        <w:t> </w:t>
      </w:r>
      <w:r>
        <w:rPr/>
        <w:t>ENDOSCÓPICOS,</w:t>
      </w:r>
      <w:r>
        <w:rPr>
          <w:spacing w:val="27"/>
        </w:rPr>
        <w:t> </w:t>
      </w:r>
      <w:r>
        <w:rPr/>
        <w:t>ETC)</w:t>
      </w:r>
      <w:r>
        <w:rPr>
          <w:spacing w:val="27"/>
        </w:rPr>
        <w:t> </w:t>
      </w:r>
      <w:r>
        <w:rPr/>
        <w:t>EM REGIME</w:t>
      </w:r>
      <w:r>
        <w:rPr>
          <w:spacing w:val="11"/>
        </w:rPr>
        <w:t> </w:t>
      </w:r>
      <w:r>
        <w:rPr/>
        <w:t>DE</w:t>
      </w:r>
      <w:r>
        <w:rPr>
          <w:spacing w:val="12"/>
        </w:rPr>
        <w:t> </w:t>
      </w:r>
      <w:r>
        <w:rPr/>
        <w:t>CONSIGNAÇÃO</w:t>
      </w:r>
      <w:r>
        <w:rPr>
          <w:spacing w:val="11"/>
        </w:rPr>
        <w:t> </w:t>
      </w:r>
      <w:r>
        <w:rPr/>
        <w:t>PARA</w:t>
      </w:r>
      <w:r>
        <w:rPr>
          <w:spacing w:val="-11"/>
        </w:rPr>
        <w:t> </w:t>
      </w:r>
      <w:r>
        <w:rPr/>
        <w:t>A UDA</w:t>
      </w:r>
      <w:r>
        <w:rPr>
          <w:spacing w:val="-1"/>
        </w:rPr>
        <w:t> </w:t>
      </w:r>
      <w:r>
        <w:rPr/>
        <w:t>DE</w:t>
      </w:r>
      <w:r>
        <w:rPr>
          <w:spacing w:val="12"/>
        </w:rPr>
        <w:t> </w:t>
      </w:r>
      <w:r>
        <w:rPr/>
        <w:t>GASTROENTEROLOGIA</w:t>
      </w:r>
      <w:r>
        <w:rPr>
          <w:spacing w:val="-1"/>
        </w:rPr>
        <w:t> </w:t>
      </w:r>
      <w:r>
        <w:rPr/>
        <w:t>E</w:t>
      </w:r>
      <w:r>
        <w:rPr>
          <w:spacing w:val="12"/>
        </w:rPr>
        <w:t> </w:t>
      </w:r>
      <w:r>
        <w:rPr/>
        <w:t>ENDOSCOPIA DIGESTIVA</w:t>
      </w:r>
      <w:r>
        <w:rPr>
          <w:spacing w:val="-1"/>
        </w:rPr>
        <w:t> </w:t>
      </w:r>
      <w:r>
        <w:rPr/>
        <w:t>DO</w:t>
      </w:r>
      <w:r>
        <w:rPr>
          <w:spacing w:val="12"/>
        </w:rPr>
        <w:t> </w:t>
      </w:r>
      <w:r>
        <w:rPr>
          <w:spacing w:val="-4"/>
        </w:rPr>
        <w:t>HUPE</w:t>
      </w:r>
    </w:p>
    <w:p>
      <w:pPr>
        <w:pStyle w:val="BodyText"/>
        <w:spacing w:before="1"/>
        <w:ind w:left="328"/>
      </w:pPr>
      <w:r>
        <w:rPr/>
        <w:t>conforme</w:t>
      </w:r>
      <w:r>
        <w:rPr>
          <w:spacing w:val="5"/>
        </w:rPr>
        <w:t> </w:t>
      </w:r>
      <w:r>
        <w:rPr/>
        <w:t>condições,</w:t>
      </w:r>
      <w:r>
        <w:rPr>
          <w:spacing w:val="6"/>
        </w:rPr>
        <w:t> </w:t>
      </w:r>
      <w:r>
        <w:rPr/>
        <w:t>quantidades</w:t>
      </w:r>
      <w:r>
        <w:rPr>
          <w:spacing w:val="5"/>
        </w:rPr>
        <w:t> </w:t>
      </w:r>
      <w:r>
        <w:rPr/>
        <w:t>e</w:t>
      </w:r>
      <w:r>
        <w:rPr>
          <w:spacing w:val="6"/>
        </w:rPr>
        <w:t> </w:t>
      </w:r>
      <w:r>
        <w:rPr/>
        <w:t>exigências</w:t>
      </w:r>
      <w:r>
        <w:rPr>
          <w:spacing w:val="5"/>
        </w:rPr>
        <w:t> </w:t>
      </w:r>
      <w:r>
        <w:rPr/>
        <w:t>estabelecidas</w:t>
      </w:r>
      <w:r>
        <w:rPr>
          <w:spacing w:val="6"/>
        </w:rPr>
        <w:t> </w:t>
      </w:r>
      <w:r>
        <w:rPr/>
        <w:t>neste</w:t>
      </w:r>
      <w:r>
        <w:rPr>
          <w:spacing w:val="6"/>
        </w:rPr>
        <w:t> </w:t>
      </w:r>
      <w:r>
        <w:rPr/>
        <w:t>Edital</w:t>
      </w:r>
      <w:r>
        <w:rPr>
          <w:spacing w:val="5"/>
        </w:rPr>
        <w:t> </w:t>
      </w:r>
      <w:r>
        <w:rPr/>
        <w:t>e</w:t>
      </w:r>
      <w:r>
        <w:rPr>
          <w:spacing w:val="6"/>
        </w:rPr>
        <w:t> </w:t>
      </w:r>
      <w:r>
        <w:rPr/>
        <w:t>seus</w:t>
      </w:r>
      <w:r>
        <w:rPr>
          <w:spacing w:val="5"/>
        </w:rPr>
        <w:t> </w:t>
      </w:r>
      <w:r>
        <w:rPr>
          <w:spacing w:val="-2"/>
        </w:rPr>
        <w:t>anexos.</w:t>
      </w:r>
    </w:p>
    <w:p>
      <w:pPr>
        <w:pStyle w:val="ListParagraph"/>
        <w:numPr>
          <w:ilvl w:val="1"/>
          <w:numId w:val="1"/>
        </w:numPr>
        <w:tabs>
          <w:tab w:pos="684" w:val="left" w:leader="none"/>
        </w:tabs>
        <w:spacing w:line="285" w:lineRule="auto" w:before="42" w:after="0"/>
        <w:ind w:left="328" w:right="516" w:firstLine="0"/>
        <w:jc w:val="left"/>
        <w:rPr>
          <w:sz w:val="19"/>
        </w:rPr>
      </w:pPr>
      <w:r>
        <w:rPr>
          <w:sz w:val="19"/>
        </w:rPr>
        <w:t>A</w:t>
      </w:r>
      <w:r>
        <w:rPr>
          <w:spacing w:val="25"/>
          <w:sz w:val="19"/>
        </w:rPr>
        <w:t> </w:t>
      </w:r>
      <w:r>
        <w:rPr>
          <w:sz w:val="19"/>
        </w:rPr>
        <w:t>licitação</w:t>
      </w:r>
      <w:r>
        <w:rPr>
          <w:spacing w:val="35"/>
          <w:sz w:val="19"/>
        </w:rPr>
        <w:t> </w:t>
      </w:r>
      <w:r>
        <w:rPr>
          <w:sz w:val="19"/>
        </w:rPr>
        <w:t>será</w:t>
      </w:r>
      <w:r>
        <w:rPr>
          <w:spacing w:val="35"/>
          <w:sz w:val="19"/>
        </w:rPr>
        <w:t> </w:t>
      </w:r>
      <w:r>
        <w:rPr>
          <w:sz w:val="19"/>
        </w:rPr>
        <w:t>dividida</w:t>
      </w:r>
      <w:r>
        <w:rPr>
          <w:spacing w:val="35"/>
          <w:sz w:val="19"/>
        </w:rPr>
        <w:t> </w:t>
      </w:r>
      <w:r>
        <w:rPr>
          <w:sz w:val="19"/>
        </w:rPr>
        <w:t>em</w:t>
      </w:r>
      <w:r>
        <w:rPr>
          <w:spacing w:val="35"/>
          <w:sz w:val="19"/>
        </w:rPr>
        <w:t> </w:t>
      </w:r>
      <w:r>
        <w:rPr>
          <w:sz w:val="19"/>
        </w:rPr>
        <w:t>lotes,</w:t>
      </w:r>
      <w:r>
        <w:rPr>
          <w:spacing w:val="35"/>
          <w:sz w:val="19"/>
        </w:rPr>
        <w:t> </w:t>
      </w:r>
      <w:r>
        <w:rPr>
          <w:sz w:val="19"/>
        </w:rPr>
        <w:t>formados</w:t>
      </w:r>
      <w:r>
        <w:rPr>
          <w:spacing w:val="35"/>
          <w:sz w:val="19"/>
        </w:rPr>
        <w:t> </w:t>
      </w:r>
      <w:r>
        <w:rPr>
          <w:sz w:val="19"/>
        </w:rPr>
        <w:t>por</w:t>
      </w:r>
      <w:r>
        <w:rPr>
          <w:spacing w:val="35"/>
          <w:sz w:val="19"/>
        </w:rPr>
        <w:t> </w:t>
      </w:r>
      <w:r>
        <w:rPr>
          <w:sz w:val="19"/>
        </w:rPr>
        <w:t>um</w:t>
      </w:r>
      <w:r>
        <w:rPr>
          <w:spacing w:val="35"/>
          <w:sz w:val="19"/>
        </w:rPr>
        <w:t> </w:t>
      </w:r>
      <w:r>
        <w:rPr>
          <w:sz w:val="19"/>
        </w:rPr>
        <w:t>ou</w:t>
      </w:r>
      <w:r>
        <w:rPr>
          <w:spacing w:val="35"/>
          <w:sz w:val="19"/>
        </w:rPr>
        <w:t> </w:t>
      </w:r>
      <w:r>
        <w:rPr>
          <w:sz w:val="19"/>
        </w:rPr>
        <w:t>mais</w:t>
      </w:r>
      <w:r>
        <w:rPr>
          <w:spacing w:val="35"/>
          <w:sz w:val="19"/>
        </w:rPr>
        <w:t> </w:t>
      </w:r>
      <w:r>
        <w:rPr>
          <w:sz w:val="19"/>
        </w:rPr>
        <w:t>itens,</w:t>
      </w:r>
      <w:r>
        <w:rPr>
          <w:spacing w:val="35"/>
          <w:sz w:val="19"/>
        </w:rPr>
        <w:t> </w:t>
      </w:r>
      <w:r>
        <w:rPr>
          <w:sz w:val="19"/>
        </w:rPr>
        <w:t>conforme</w:t>
      </w:r>
      <w:r>
        <w:rPr>
          <w:spacing w:val="35"/>
          <w:sz w:val="19"/>
        </w:rPr>
        <w:t> </w:t>
      </w:r>
      <w:r>
        <w:rPr>
          <w:sz w:val="19"/>
        </w:rPr>
        <w:t>tabela</w:t>
      </w:r>
      <w:r>
        <w:rPr>
          <w:spacing w:val="35"/>
          <w:sz w:val="19"/>
        </w:rPr>
        <w:t> </w:t>
      </w:r>
      <w:r>
        <w:rPr>
          <w:sz w:val="19"/>
        </w:rPr>
        <w:t>abaixo,</w:t>
      </w:r>
      <w:r>
        <w:rPr>
          <w:spacing w:val="35"/>
          <w:sz w:val="19"/>
        </w:rPr>
        <w:t> </w:t>
      </w:r>
      <w:r>
        <w:rPr>
          <w:sz w:val="19"/>
        </w:rPr>
        <w:t>facultando-se</w:t>
      </w:r>
      <w:r>
        <w:rPr>
          <w:spacing w:val="35"/>
          <w:sz w:val="19"/>
        </w:rPr>
        <w:t> </w:t>
      </w:r>
      <w:r>
        <w:rPr>
          <w:sz w:val="19"/>
        </w:rPr>
        <w:t>ao</w:t>
      </w:r>
      <w:r>
        <w:rPr>
          <w:spacing w:val="35"/>
          <w:sz w:val="19"/>
        </w:rPr>
        <w:t> </w:t>
      </w:r>
      <w:r>
        <w:rPr>
          <w:sz w:val="19"/>
        </w:rPr>
        <w:t>licitante</w:t>
      </w:r>
      <w:r>
        <w:rPr>
          <w:spacing w:val="35"/>
          <w:sz w:val="19"/>
        </w:rPr>
        <w:t> </w:t>
      </w:r>
      <w:r>
        <w:rPr>
          <w:sz w:val="19"/>
        </w:rPr>
        <w:t>a participação em quantos lotes forem de seu interesse, devendo oferecer proposta para todos os itens que os compõem.</w:t>
      </w:r>
    </w:p>
    <w:p>
      <w:pPr>
        <w:pStyle w:val="BodyText"/>
        <w:rPr>
          <w:sz w:val="20"/>
        </w:rPr>
      </w:pPr>
    </w:p>
    <w:p>
      <w:pPr>
        <w:pStyle w:val="BodyText"/>
        <w:spacing w:before="37"/>
        <w:rPr>
          <w:sz w:val="20"/>
        </w:rPr>
      </w:pPr>
    </w:p>
    <w:tbl>
      <w:tblPr>
        <w:tblW w:w="0" w:type="auto"/>
        <w:jc w:val="left"/>
        <w:tblInd w:w="3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0"/>
        <w:gridCol w:w="680"/>
        <w:gridCol w:w="3098"/>
        <w:gridCol w:w="840"/>
        <w:gridCol w:w="970"/>
        <w:gridCol w:w="811"/>
        <w:gridCol w:w="1086"/>
        <w:gridCol w:w="2128"/>
      </w:tblGrid>
      <w:tr>
        <w:trPr>
          <w:trHeight w:val="1041" w:hRule="atLeast"/>
        </w:trPr>
        <w:tc>
          <w:tcPr>
            <w:tcW w:w="680" w:type="dxa"/>
          </w:tcPr>
          <w:p>
            <w:pPr>
              <w:pStyle w:val="TableParagraph"/>
              <w:spacing w:before="62"/>
              <w:ind w:left="6"/>
              <w:rPr>
                <w:b/>
                <w:sz w:val="15"/>
              </w:rPr>
            </w:pPr>
            <w:r>
              <w:rPr>
                <w:b/>
                <w:spacing w:val="-4"/>
                <w:sz w:val="15"/>
              </w:rPr>
              <w:t>LOTE</w:t>
            </w:r>
          </w:p>
        </w:tc>
        <w:tc>
          <w:tcPr>
            <w:tcW w:w="680" w:type="dxa"/>
          </w:tcPr>
          <w:p>
            <w:pPr>
              <w:pStyle w:val="TableParagraph"/>
              <w:spacing w:before="62"/>
              <w:ind w:right="233"/>
              <w:jc w:val="center"/>
              <w:rPr>
                <w:b/>
                <w:sz w:val="15"/>
              </w:rPr>
            </w:pPr>
            <w:r>
              <w:rPr>
                <w:b/>
                <w:spacing w:val="-4"/>
                <w:sz w:val="15"/>
              </w:rPr>
              <w:t>ITEM</w:t>
            </w:r>
          </w:p>
        </w:tc>
        <w:tc>
          <w:tcPr>
            <w:tcW w:w="3098" w:type="dxa"/>
          </w:tcPr>
          <w:p>
            <w:pPr>
              <w:pStyle w:val="TableParagraph"/>
              <w:spacing w:line="362" w:lineRule="auto" w:before="62"/>
              <w:ind w:left="78" w:right="887"/>
              <w:rPr>
                <w:b/>
                <w:sz w:val="15"/>
              </w:rPr>
            </w:pPr>
            <w:r>
              <w:rPr>
                <w:b/>
                <w:spacing w:val="-2"/>
                <w:sz w:val="15"/>
              </w:rPr>
              <w:t>DESCRIÇÃO/</w:t>
            </w:r>
            <w:r>
              <w:rPr>
                <w:b/>
                <w:spacing w:val="40"/>
                <w:sz w:val="15"/>
              </w:rPr>
              <w:t> </w:t>
            </w:r>
            <w:r>
              <w:rPr>
                <w:b/>
                <w:spacing w:val="-2"/>
                <w:sz w:val="15"/>
              </w:rPr>
              <w:t>ESPECIFICAÇÃO</w:t>
            </w:r>
          </w:p>
        </w:tc>
        <w:tc>
          <w:tcPr>
            <w:tcW w:w="840" w:type="dxa"/>
          </w:tcPr>
          <w:p>
            <w:pPr>
              <w:pStyle w:val="TableParagraph"/>
              <w:tabs>
                <w:tab w:pos="661" w:val="left" w:leader="none"/>
              </w:tabs>
              <w:spacing w:line="362" w:lineRule="auto" w:before="62"/>
              <w:ind w:left="7" w:right="-15"/>
              <w:rPr>
                <w:b/>
                <w:sz w:val="15"/>
              </w:rPr>
            </w:pPr>
            <w:r>
              <w:rPr>
                <w:b/>
                <w:spacing w:val="-4"/>
                <w:sz w:val="15"/>
              </w:rPr>
              <w:t>CÓD.</w:t>
            </w:r>
            <w:r>
              <w:rPr>
                <w:b/>
                <w:sz w:val="15"/>
              </w:rPr>
              <w:tab/>
            </w:r>
            <w:r>
              <w:rPr>
                <w:b/>
                <w:spacing w:val="-6"/>
                <w:sz w:val="15"/>
              </w:rPr>
              <w:t>ID</w:t>
            </w:r>
            <w:r>
              <w:rPr>
                <w:b/>
                <w:spacing w:val="40"/>
                <w:sz w:val="15"/>
              </w:rPr>
              <w:t> </w:t>
            </w:r>
            <w:r>
              <w:rPr>
                <w:b/>
                <w:spacing w:val="-4"/>
                <w:sz w:val="15"/>
              </w:rPr>
              <w:t>SIGA</w:t>
            </w:r>
          </w:p>
        </w:tc>
        <w:tc>
          <w:tcPr>
            <w:tcW w:w="970" w:type="dxa"/>
          </w:tcPr>
          <w:p>
            <w:pPr>
              <w:pStyle w:val="TableParagraph"/>
              <w:spacing w:line="362" w:lineRule="auto" w:before="62"/>
              <w:ind w:left="7" w:right="49"/>
              <w:rPr>
                <w:b/>
                <w:sz w:val="15"/>
              </w:rPr>
            </w:pPr>
            <w:r>
              <w:rPr>
                <w:b/>
                <w:spacing w:val="-2"/>
                <w:sz w:val="15"/>
              </w:rPr>
              <w:t>UNIDADE</w:t>
            </w:r>
            <w:r>
              <w:rPr>
                <w:b/>
                <w:spacing w:val="40"/>
                <w:sz w:val="15"/>
              </w:rPr>
              <w:t> </w:t>
            </w:r>
            <w:r>
              <w:rPr>
                <w:b/>
                <w:sz w:val="15"/>
              </w:rPr>
              <w:t>DE</w:t>
            </w:r>
            <w:r>
              <w:rPr>
                <w:b/>
                <w:spacing w:val="-10"/>
                <w:sz w:val="15"/>
              </w:rPr>
              <w:t> </w:t>
            </w:r>
            <w:r>
              <w:rPr>
                <w:b/>
                <w:sz w:val="15"/>
              </w:rPr>
              <w:t>MEDIDA</w:t>
            </w:r>
          </w:p>
        </w:tc>
        <w:tc>
          <w:tcPr>
            <w:tcW w:w="811" w:type="dxa"/>
          </w:tcPr>
          <w:p>
            <w:pPr>
              <w:pStyle w:val="TableParagraph"/>
              <w:spacing w:before="62"/>
              <w:rPr>
                <w:b/>
                <w:sz w:val="15"/>
              </w:rPr>
            </w:pPr>
            <w:r>
              <w:rPr>
                <w:b/>
                <w:spacing w:val="-2"/>
                <w:sz w:val="15"/>
              </w:rPr>
              <w:t>QUANT.</w:t>
            </w:r>
          </w:p>
        </w:tc>
        <w:tc>
          <w:tcPr>
            <w:tcW w:w="1086" w:type="dxa"/>
          </w:tcPr>
          <w:p>
            <w:pPr>
              <w:pStyle w:val="TableParagraph"/>
              <w:spacing w:line="362" w:lineRule="auto" w:before="62"/>
              <w:ind w:left="8" w:right="-7"/>
              <w:rPr>
                <w:b/>
                <w:sz w:val="15"/>
              </w:rPr>
            </w:pPr>
            <w:r>
              <w:rPr>
                <w:b/>
                <w:spacing w:val="-2"/>
                <w:sz w:val="15"/>
              </w:rPr>
              <w:t>PREÇO</w:t>
            </w:r>
            <w:r>
              <w:rPr>
                <w:b/>
                <w:spacing w:val="40"/>
                <w:sz w:val="15"/>
              </w:rPr>
              <w:t> </w:t>
            </w:r>
            <w:r>
              <w:rPr>
                <w:b/>
                <w:spacing w:val="-2"/>
                <w:sz w:val="15"/>
              </w:rPr>
              <w:t>ESTIMADO</w:t>
            </w:r>
            <w:r>
              <w:rPr>
                <w:b/>
                <w:spacing w:val="40"/>
                <w:sz w:val="15"/>
              </w:rPr>
              <w:t> </w:t>
            </w:r>
            <w:r>
              <w:rPr>
                <w:b/>
                <w:sz w:val="15"/>
              </w:rPr>
              <w:t>UNITÁRIO </w:t>
            </w:r>
            <w:r>
              <w:rPr>
                <w:b/>
                <w:sz w:val="15"/>
              </w:rPr>
              <w:t>DO</w:t>
            </w:r>
          </w:p>
          <w:p>
            <w:pPr>
              <w:pStyle w:val="TableParagraph"/>
              <w:ind w:left="8"/>
              <w:rPr>
                <w:b/>
                <w:sz w:val="15"/>
              </w:rPr>
            </w:pPr>
            <w:r>
              <w:rPr>
                <w:b/>
                <w:spacing w:val="-4"/>
                <w:sz w:val="15"/>
              </w:rPr>
              <w:t>ITEM</w:t>
            </w:r>
          </w:p>
        </w:tc>
        <w:tc>
          <w:tcPr>
            <w:tcW w:w="2128" w:type="dxa"/>
          </w:tcPr>
          <w:p>
            <w:pPr>
              <w:pStyle w:val="TableParagraph"/>
              <w:spacing w:before="62"/>
              <w:ind w:left="11"/>
              <w:rPr>
                <w:b/>
                <w:sz w:val="15"/>
              </w:rPr>
            </w:pPr>
            <w:r>
              <w:rPr>
                <w:b/>
                <w:sz w:val="15"/>
              </w:rPr>
              <w:t>LOCAL</w:t>
            </w:r>
            <w:r>
              <w:rPr>
                <w:b/>
                <w:spacing w:val="-2"/>
                <w:sz w:val="15"/>
              </w:rPr>
              <w:t> </w:t>
            </w:r>
            <w:r>
              <w:rPr>
                <w:b/>
                <w:sz w:val="15"/>
              </w:rPr>
              <w:t>DE</w:t>
            </w:r>
            <w:r>
              <w:rPr>
                <w:b/>
                <w:spacing w:val="9"/>
                <w:sz w:val="15"/>
              </w:rPr>
              <w:t> </w:t>
            </w:r>
            <w:r>
              <w:rPr>
                <w:b/>
                <w:spacing w:val="-2"/>
                <w:sz w:val="15"/>
              </w:rPr>
              <w:t>EXECUÇÃO</w:t>
            </w:r>
          </w:p>
        </w:tc>
      </w:tr>
      <w:tr>
        <w:trPr>
          <w:trHeight w:val="2084" w:hRule="atLeast"/>
        </w:trPr>
        <w:tc>
          <w:tcPr>
            <w:tcW w:w="680" w:type="dxa"/>
          </w:tcPr>
          <w:p>
            <w:pPr>
              <w:pStyle w:val="TableParagraph"/>
              <w:spacing w:before="62"/>
              <w:ind w:left="108"/>
              <w:rPr>
                <w:sz w:val="15"/>
              </w:rPr>
            </w:pPr>
            <w:r>
              <w:rPr>
                <w:spacing w:val="-10"/>
                <w:sz w:val="15"/>
              </w:rPr>
              <w:t>1</w:t>
            </w:r>
          </w:p>
        </w:tc>
        <w:tc>
          <w:tcPr>
            <w:tcW w:w="680" w:type="dxa"/>
          </w:tcPr>
          <w:p>
            <w:pPr>
              <w:pStyle w:val="TableParagraph"/>
              <w:spacing w:before="62"/>
              <w:ind w:right="249"/>
              <w:jc w:val="center"/>
              <w:rPr>
                <w:sz w:val="15"/>
              </w:rPr>
            </w:pPr>
            <w:r>
              <w:rPr>
                <w:spacing w:val="-5"/>
                <w:sz w:val="15"/>
              </w:rPr>
              <w:t>1.1</w:t>
            </w:r>
          </w:p>
        </w:tc>
        <w:tc>
          <w:tcPr>
            <w:tcW w:w="3098" w:type="dxa"/>
          </w:tcPr>
          <w:p>
            <w:pPr>
              <w:pStyle w:val="TableParagraph"/>
              <w:tabs>
                <w:tab w:pos="1039" w:val="left" w:leader="none"/>
                <w:tab w:pos="1215" w:val="left" w:leader="none"/>
                <w:tab w:pos="1643" w:val="left" w:leader="none"/>
                <w:tab w:pos="1896" w:val="left" w:leader="none"/>
                <w:tab w:pos="2286" w:val="left" w:leader="none"/>
                <w:tab w:pos="2358" w:val="left" w:leader="none"/>
              </w:tabs>
              <w:spacing w:line="362" w:lineRule="auto" w:before="62"/>
              <w:ind w:left="107" w:right="91"/>
              <w:rPr>
                <w:sz w:val="15"/>
              </w:rPr>
            </w:pPr>
            <w:r>
              <w:rPr>
                <w:spacing w:val="-2"/>
                <w:sz w:val="15"/>
              </w:rPr>
              <w:t>CATETER,</w:t>
            </w:r>
            <w:r>
              <w:rPr>
                <w:sz w:val="15"/>
              </w:rPr>
              <w:tab/>
            </w:r>
            <w:r>
              <w:rPr>
                <w:spacing w:val="-2"/>
                <w:sz w:val="15"/>
              </w:rPr>
              <w:t>TIPO:</w:t>
            </w:r>
            <w:r>
              <w:rPr>
                <w:sz w:val="15"/>
              </w:rPr>
              <w:tab/>
            </w:r>
            <w:r>
              <w:rPr>
                <w:spacing w:val="-2"/>
                <w:sz w:val="15"/>
              </w:rPr>
              <w:t>CPRE,</w:t>
            </w:r>
            <w:r>
              <w:rPr>
                <w:sz w:val="15"/>
              </w:rPr>
              <w:tab/>
            </w:r>
            <w:r>
              <w:rPr>
                <w:spacing w:val="-2"/>
                <w:sz w:val="15"/>
              </w:rPr>
              <w:t>MODELO:</w:t>
            </w:r>
            <w:r>
              <w:rPr>
                <w:spacing w:val="40"/>
                <w:sz w:val="15"/>
              </w:rPr>
              <w:t> </w:t>
            </w:r>
            <w:r>
              <w:rPr>
                <w:spacing w:val="-2"/>
                <w:sz w:val="15"/>
              </w:rPr>
              <w:t>CLÁSSICO,</w:t>
            </w:r>
            <w:r>
              <w:rPr>
                <w:sz w:val="15"/>
              </w:rPr>
              <w:tab/>
              <w:tab/>
            </w:r>
            <w:r>
              <w:rPr>
                <w:spacing w:val="-2"/>
                <w:sz w:val="15"/>
              </w:rPr>
              <w:t>MATERIAL:</w:t>
            </w:r>
            <w:r>
              <w:rPr>
                <w:sz w:val="15"/>
              </w:rPr>
              <w:tab/>
              <w:tab/>
            </w:r>
            <w:r>
              <w:rPr>
                <w:spacing w:val="-2"/>
                <w:sz w:val="15"/>
              </w:rPr>
              <w:t>TEFLON,</w:t>
            </w:r>
            <w:r>
              <w:rPr>
                <w:spacing w:val="40"/>
                <w:sz w:val="15"/>
              </w:rPr>
              <w:t> </w:t>
            </w:r>
            <w:r>
              <w:rPr>
                <w:sz w:val="15"/>
              </w:rPr>
              <w:t>DIMENSÕES:</w:t>
            </w:r>
            <w:r>
              <w:rPr>
                <w:spacing w:val="80"/>
                <w:sz w:val="15"/>
              </w:rPr>
              <w:t> </w:t>
            </w:r>
            <w:r>
              <w:rPr>
                <w:sz w:val="15"/>
              </w:rPr>
              <w:t>1,8MM</w:t>
            </w:r>
            <w:r>
              <w:rPr>
                <w:spacing w:val="80"/>
                <w:sz w:val="15"/>
              </w:rPr>
              <w:t> </w:t>
            </w:r>
            <w:r>
              <w:rPr>
                <w:sz w:val="15"/>
              </w:rPr>
              <w:t>DE</w:t>
            </w:r>
            <w:r>
              <w:rPr>
                <w:spacing w:val="80"/>
                <w:sz w:val="15"/>
              </w:rPr>
              <w:t> </w:t>
            </w:r>
            <w:r>
              <w:rPr>
                <w:sz w:val="15"/>
              </w:rPr>
              <w:t>DIÂMETRO,</w:t>
            </w:r>
            <w:r>
              <w:rPr>
                <w:spacing w:val="40"/>
                <w:sz w:val="15"/>
              </w:rPr>
              <w:t> </w:t>
            </w:r>
            <w:r>
              <w:rPr>
                <w:spacing w:val="-2"/>
                <w:sz w:val="15"/>
              </w:rPr>
              <w:t>APLICAÇÃO:</w:t>
            </w:r>
            <w:r>
              <w:rPr>
                <w:spacing w:val="40"/>
                <w:sz w:val="15"/>
              </w:rPr>
              <w:t> </w:t>
            </w:r>
            <w:r>
              <w:rPr>
                <w:spacing w:val="-2"/>
                <w:sz w:val="15"/>
              </w:rPr>
              <w:t>COLANGIOPACREATOGRAFIA</w:t>
            </w:r>
            <w:r>
              <w:rPr>
                <w:spacing w:val="40"/>
                <w:sz w:val="15"/>
              </w:rPr>
              <w:t> </w:t>
            </w:r>
            <w:r>
              <w:rPr>
                <w:spacing w:val="-2"/>
                <w:sz w:val="15"/>
              </w:rPr>
              <w:t>ENDOSCÓPICA</w:t>
            </w:r>
            <w:r>
              <w:rPr>
                <w:sz w:val="15"/>
              </w:rPr>
              <w:tab/>
              <w:tab/>
              <w:tab/>
            </w:r>
            <w:r>
              <w:rPr>
                <w:spacing w:val="-2"/>
                <w:sz w:val="15"/>
              </w:rPr>
              <w:t>RETRÓGRADA,</w:t>
            </w:r>
            <w:r>
              <w:rPr>
                <w:spacing w:val="40"/>
                <w:sz w:val="15"/>
              </w:rPr>
              <w:t> </w:t>
            </w:r>
            <w:r>
              <w:rPr>
                <w:sz w:val="15"/>
              </w:rPr>
              <w:t>ACESSÓRIOS:</w:t>
            </w:r>
            <w:r>
              <w:rPr>
                <w:spacing w:val="58"/>
                <w:sz w:val="15"/>
              </w:rPr>
              <w:t> </w:t>
            </w:r>
            <w:r>
              <w:rPr>
                <w:sz w:val="15"/>
              </w:rPr>
              <w:t>MANDRIL</w:t>
            </w:r>
            <w:r>
              <w:rPr>
                <w:spacing w:val="54"/>
                <w:sz w:val="15"/>
              </w:rPr>
              <w:t> </w:t>
            </w:r>
            <w:r>
              <w:rPr>
                <w:sz w:val="15"/>
              </w:rPr>
              <w:t>E</w:t>
            </w:r>
            <w:r>
              <w:rPr>
                <w:spacing w:val="59"/>
                <w:sz w:val="15"/>
              </w:rPr>
              <w:t> </w:t>
            </w:r>
            <w:r>
              <w:rPr>
                <w:spacing w:val="-2"/>
                <w:sz w:val="15"/>
              </w:rPr>
              <w:t>CONECTOR</w:t>
            </w:r>
          </w:p>
          <w:p>
            <w:pPr>
              <w:pStyle w:val="TableParagraph"/>
              <w:spacing w:before="1"/>
              <w:ind w:left="107"/>
              <w:rPr>
                <w:sz w:val="15"/>
              </w:rPr>
            </w:pPr>
            <w:r>
              <w:rPr>
                <w:sz w:val="15"/>
              </w:rPr>
              <w:t>LUER</w:t>
            </w:r>
            <w:r>
              <w:rPr>
                <w:spacing w:val="8"/>
                <w:sz w:val="15"/>
              </w:rPr>
              <w:t> </w:t>
            </w:r>
            <w:r>
              <w:rPr>
                <w:spacing w:val="-4"/>
                <w:sz w:val="15"/>
              </w:rPr>
              <w:t>LOCK</w:t>
            </w:r>
          </w:p>
        </w:tc>
        <w:tc>
          <w:tcPr>
            <w:tcW w:w="84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1"/>
              <w:rPr>
                <w:sz w:val="15"/>
              </w:rPr>
            </w:pPr>
          </w:p>
          <w:p>
            <w:pPr>
              <w:pStyle w:val="TableParagraph"/>
              <w:spacing w:before="1"/>
              <w:ind w:left="77" w:right="220"/>
              <w:jc w:val="center"/>
              <w:rPr>
                <w:sz w:val="15"/>
              </w:rPr>
            </w:pPr>
            <w:r>
              <w:rPr>
                <w:spacing w:val="-2"/>
                <w:sz w:val="15"/>
              </w:rPr>
              <w:t>102235</w:t>
            </w:r>
          </w:p>
        </w:tc>
        <w:tc>
          <w:tcPr>
            <w:tcW w:w="97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1"/>
              <w:rPr>
                <w:sz w:val="15"/>
              </w:rPr>
            </w:pPr>
          </w:p>
          <w:p>
            <w:pPr>
              <w:pStyle w:val="TableParagraph"/>
              <w:spacing w:before="1"/>
              <w:ind w:left="7"/>
              <w:jc w:val="center"/>
              <w:rPr>
                <w:sz w:val="15"/>
              </w:rPr>
            </w:pPr>
            <w:r>
              <w:rPr>
                <w:spacing w:val="-2"/>
                <w:sz w:val="15"/>
              </w:rPr>
              <w:t>Unidade</w:t>
            </w:r>
          </w:p>
        </w:tc>
        <w:tc>
          <w:tcPr>
            <w:tcW w:w="81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1"/>
              <w:rPr>
                <w:sz w:val="15"/>
              </w:rPr>
            </w:pPr>
          </w:p>
          <w:p>
            <w:pPr>
              <w:pStyle w:val="TableParagraph"/>
              <w:spacing w:before="1"/>
              <w:ind w:left="8"/>
              <w:jc w:val="center"/>
              <w:rPr>
                <w:sz w:val="15"/>
              </w:rPr>
            </w:pPr>
            <w:r>
              <w:rPr>
                <w:spacing w:val="-5"/>
                <w:sz w:val="15"/>
              </w:rPr>
              <w:t>275</w:t>
            </w:r>
          </w:p>
        </w:tc>
        <w:tc>
          <w:tcPr>
            <w:tcW w:w="108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1"/>
              <w:rPr>
                <w:sz w:val="15"/>
              </w:rPr>
            </w:pPr>
          </w:p>
          <w:p>
            <w:pPr>
              <w:pStyle w:val="TableParagraph"/>
              <w:spacing w:before="1"/>
              <w:ind w:left="20" w:right="1"/>
              <w:jc w:val="center"/>
              <w:rPr>
                <w:sz w:val="15"/>
              </w:rPr>
            </w:pPr>
            <w:r>
              <w:rPr>
                <w:spacing w:val="-2"/>
                <w:sz w:val="15"/>
              </w:rPr>
              <w:t>486,5000</w:t>
            </w:r>
          </w:p>
        </w:tc>
        <w:tc>
          <w:tcPr>
            <w:tcW w:w="2128" w:type="dxa"/>
          </w:tcPr>
          <w:p>
            <w:pPr>
              <w:pStyle w:val="TableParagraph"/>
              <w:spacing w:line="362" w:lineRule="auto" w:before="62"/>
              <w:ind w:left="11" w:right="92"/>
              <w:jc w:val="both"/>
              <w:rPr>
                <w:sz w:val="15"/>
              </w:rPr>
            </w:pPr>
            <w:r>
              <w:rPr>
                <w:sz w:val="15"/>
              </w:rPr>
              <w:t>Hospital Universitário </w:t>
            </w:r>
            <w:r>
              <w:rPr>
                <w:sz w:val="15"/>
              </w:rPr>
              <w:t>Pedro</w:t>
            </w:r>
            <w:r>
              <w:rPr>
                <w:spacing w:val="40"/>
                <w:sz w:val="15"/>
              </w:rPr>
              <w:t> </w:t>
            </w:r>
            <w:r>
              <w:rPr>
                <w:sz w:val="15"/>
              </w:rPr>
              <w:t>Ernesto,</w:t>
            </w:r>
            <w:r>
              <w:rPr>
                <w:spacing w:val="56"/>
                <w:sz w:val="15"/>
              </w:rPr>
              <w:t> </w:t>
            </w:r>
            <w:r>
              <w:rPr>
                <w:sz w:val="15"/>
              </w:rPr>
              <w:t>situado</w:t>
            </w:r>
            <w:r>
              <w:rPr>
                <w:spacing w:val="56"/>
                <w:sz w:val="15"/>
              </w:rPr>
              <w:t> </w:t>
            </w:r>
            <w:r>
              <w:rPr>
                <w:sz w:val="15"/>
              </w:rPr>
              <w:t>na</w:t>
            </w:r>
            <w:r>
              <w:rPr>
                <w:spacing w:val="56"/>
                <w:sz w:val="15"/>
              </w:rPr>
              <w:t> </w:t>
            </w:r>
            <w:r>
              <w:rPr>
                <w:spacing w:val="-2"/>
                <w:sz w:val="15"/>
              </w:rPr>
              <w:t>Boulevard</w:t>
            </w:r>
          </w:p>
          <w:p>
            <w:pPr>
              <w:pStyle w:val="TableParagraph"/>
              <w:spacing w:line="362" w:lineRule="auto"/>
              <w:ind w:left="11" w:right="92"/>
              <w:jc w:val="both"/>
              <w:rPr>
                <w:sz w:val="15"/>
              </w:rPr>
            </w:pPr>
            <w:r>
              <w:rPr>
                <w:sz w:val="15"/>
              </w:rPr>
              <w:t>28 de Setembro, 77 – </w:t>
            </w:r>
            <w:r>
              <w:rPr>
                <w:sz w:val="15"/>
              </w:rPr>
              <w:t>Vila</w:t>
            </w:r>
            <w:r>
              <w:rPr>
                <w:spacing w:val="80"/>
                <w:sz w:val="15"/>
              </w:rPr>
              <w:t> </w:t>
            </w:r>
            <w:r>
              <w:rPr>
                <w:sz w:val="15"/>
              </w:rPr>
              <w:t>Isabel, Rio de Janeiro/RJ, CEP</w:t>
            </w:r>
            <w:r>
              <w:rPr>
                <w:spacing w:val="40"/>
                <w:sz w:val="15"/>
              </w:rPr>
              <w:t> </w:t>
            </w:r>
            <w:r>
              <w:rPr>
                <w:spacing w:val="-2"/>
                <w:sz w:val="15"/>
              </w:rPr>
              <w:t>20.551-030</w:t>
            </w:r>
          </w:p>
        </w:tc>
      </w:tr>
      <w:tr>
        <w:trPr>
          <w:trHeight w:val="1823" w:hRule="atLeast"/>
        </w:trPr>
        <w:tc>
          <w:tcPr>
            <w:tcW w:w="680" w:type="dxa"/>
          </w:tcPr>
          <w:p>
            <w:pPr>
              <w:pStyle w:val="TableParagraph"/>
              <w:spacing w:before="62"/>
              <w:ind w:left="108"/>
              <w:rPr>
                <w:sz w:val="15"/>
              </w:rPr>
            </w:pPr>
            <w:r>
              <w:rPr>
                <w:spacing w:val="-10"/>
                <w:sz w:val="15"/>
              </w:rPr>
              <w:t>2</w:t>
            </w:r>
          </w:p>
        </w:tc>
        <w:tc>
          <w:tcPr>
            <w:tcW w:w="680" w:type="dxa"/>
          </w:tcPr>
          <w:p>
            <w:pPr>
              <w:pStyle w:val="TableParagraph"/>
              <w:spacing w:before="62"/>
              <w:ind w:right="249"/>
              <w:jc w:val="center"/>
              <w:rPr>
                <w:sz w:val="15"/>
              </w:rPr>
            </w:pPr>
            <w:r>
              <w:rPr>
                <w:spacing w:val="-5"/>
                <w:sz w:val="15"/>
              </w:rPr>
              <w:t>2.1</w:t>
            </w:r>
          </w:p>
        </w:tc>
        <w:tc>
          <w:tcPr>
            <w:tcW w:w="3098" w:type="dxa"/>
          </w:tcPr>
          <w:p>
            <w:pPr>
              <w:pStyle w:val="TableParagraph"/>
              <w:tabs>
                <w:tab w:pos="1745" w:val="left" w:leader="none"/>
              </w:tabs>
              <w:spacing w:line="362" w:lineRule="auto" w:before="62"/>
              <w:ind w:left="107" w:right="91"/>
              <w:jc w:val="both"/>
              <w:rPr>
                <w:sz w:val="15"/>
              </w:rPr>
            </w:pPr>
            <w:r>
              <w:rPr>
                <w:sz w:val="15"/>
              </w:rPr>
              <w:t>PINÇA ENDOSCÓPICA, </w:t>
            </w:r>
            <w:r>
              <w:rPr>
                <w:sz w:val="15"/>
              </w:rPr>
              <w:t>DIÂMETRO:</w:t>
            </w:r>
            <w:r>
              <w:rPr>
                <w:spacing w:val="40"/>
                <w:sz w:val="15"/>
              </w:rPr>
              <w:t> </w:t>
            </w:r>
            <w:r>
              <w:rPr>
                <w:sz w:val="15"/>
              </w:rPr>
              <w:t>2,3MM, MATERIAL: AÇO INOXIDAVEL</w:t>
            </w:r>
            <w:r>
              <w:rPr>
                <w:spacing w:val="40"/>
                <w:sz w:val="15"/>
              </w:rPr>
              <w:t> </w:t>
            </w:r>
            <w:r>
              <w:rPr>
                <w:sz w:val="15"/>
              </w:rPr>
              <w:t>COM MANOPLA DE POLIURETANO,</w:t>
            </w:r>
            <w:r>
              <w:rPr>
                <w:spacing w:val="80"/>
                <w:sz w:val="15"/>
              </w:rPr>
              <w:t> </w:t>
            </w:r>
            <w:r>
              <w:rPr>
                <w:sz w:val="15"/>
              </w:rPr>
              <w:t>TIPO PONTA: JACARÉ, COMPRIMENTO:</w:t>
            </w:r>
            <w:r>
              <w:rPr>
                <w:spacing w:val="40"/>
                <w:sz w:val="15"/>
              </w:rPr>
              <w:t> </w:t>
            </w:r>
            <w:r>
              <w:rPr>
                <w:sz w:val="15"/>
              </w:rPr>
              <w:t>230CM, AÇÃO: RETIRADA DE CORPO</w:t>
            </w:r>
            <w:r>
              <w:rPr>
                <w:spacing w:val="40"/>
                <w:sz w:val="15"/>
              </w:rPr>
              <w:t> </w:t>
            </w:r>
            <w:r>
              <w:rPr>
                <w:spacing w:val="-2"/>
                <w:sz w:val="15"/>
              </w:rPr>
              <w:t>ESTRANHO,</w:t>
            </w:r>
            <w:r>
              <w:rPr>
                <w:sz w:val="15"/>
              </w:rPr>
              <w:tab/>
            </w:r>
            <w:r>
              <w:rPr>
                <w:spacing w:val="-2"/>
                <w:sz w:val="15"/>
              </w:rPr>
              <w:t>ESTERILIZAÇÃO:</w:t>
            </w:r>
          </w:p>
          <w:p>
            <w:pPr>
              <w:pStyle w:val="TableParagraph"/>
              <w:spacing w:before="1"/>
              <w:ind w:left="107"/>
              <w:jc w:val="both"/>
              <w:rPr>
                <w:sz w:val="15"/>
              </w:rPr>
            </w:pPr>
            <w:r>
              <w:rPr>
                <w:sz w:val="15"/>
              </w:rPr>
              <w:t>AUTOCLAVÁVEL,</w:t>
            </w:r>
            <w:r>
              <w:rPr>
                <w:spacing w:val="3"/>
                <w:sz w:val="15"/>
              </w:rPr>
              <w:t> </w:t>
            </w:r>
            <w:r>
              <w:rPr>
                <w:sz w:val="15"/>
              </w:rPr>
              <w:t>TIPO:</w:t>
            </w:r>
            <w:r>
              <w:rPr>
                <w:spacing w:val="-4"/>
                <w:sz w:val="15"/>
              </w:rPr>
              <w:t> </w:t>
            </w:r>
            <w:r>
              <w:rPr>
                <w:spacing w:val="-2"/>
                <w:sz w:val="15"/>
              </w:rPr>
              <w:t>APREENSÃO</w:t>
            </w:r>
          </w:p>
        </w:tc>
        <w:tc>
          <w:tcPr>
            <w:tcW w:w="840" w:type="dxa"/>
          </w:tcPr>
          <w:p>
            <w:pPr>
              <w:pStyle w:val="TableParagraph"/>
              <w:rPr>
                <w:sz w:val="15"/>
              </w:rPr>
            </w:pPr>
          </w:p>
          <w:p>
            <w:pPr>
              <w:pStyle w:val="TableParagraph"/>
              <w:rPr>
                <w:sz w:val="15"/>
              </w:rPr>
            </w:pPr>
          </w:p>
          <w:p>
            <w:pPr>
              <w:pStyle w:val="TableParagraph"/>
              <w:rPr>
                <w:sz w:val="15"/>
              </w:rPr>
            </w:pPr>
          </w:p>
          <w:p>
            <w:pPr>
              <w:pStyle w:val="TableParagraph"/>
              <w:spacing w:before="154"/>
              <w:rPr>
                <w:sz w:val="15"/>
              </w:rPr>
            </w:pPr>
          </w:p>
          <w:p>
            <w:pPr>
              <w:pStyle w:val="TableParagraph"/>
              <w:ind w:left="77" w:right="220"/>
              <w:jc w:val="center"/>
              <w:rPr>
                <w:sz w:val="15"/>
              </w:rPr>
            </w:pPr>
            <w:r>
              <w:rPr>
                <w:spacing w:val="-2"/>
                <w:sz w:val="15"/>
              </w:rPr>
              <w:t>139793</w:t>
            </w:r>
          </w:p>
        </w:tc>
        <w:tc>
          <w:tcPr>
            <w:tcW w:w="970" w:type="dxa"/>
          </w:tcPr>
          <w:p>
            <w:pPr>
              <w:pStyle w:val="TableParagraph"/>
              <w:rPr>
                <w:sz w:val="15"/>
              </w:rPr>
            </w:pPr>
          </w:p>
          <w:p>
            <w:pPr>
              <w:pStyle w:val="TableParagraph"/>
              <w:rPr>
                <w:sz w:val="15"/>
              </w:rPr>
            </w:pPr>
          </w:p>
          <w:p>
            <w:pPr>
              <w:pStyle w:val="TableParagraph"/>
              <w:rPr>
                <w:sz w:val="15"/>
              </w:rPr>
            </w:pPr>
          </w:p>
          <w:p>
            <w:pPr>
              <w:pStyle w:val="TableParagraph"/>
              <w:spacing w:before="154"/>
              <w:rPr>
                <w:sz w:val="15"/>
              </w:rPr>
            </w:pPr>
          </w:p>
          <w:p>
            <w:pPr>
              <w:pStyle w:val="TableParagraph"/>
              <w:ind w:left="7"/>
              <w:jc w:val="center"/>
              <w:rPr>
                <w:sz w:val="15"/>
              </w:rPr>
            </w:pPr>
            <w:r>
              <w:rPr>
                <w:spacing w:val="-2"/>
                <w:sz w:val="15"/>
              </w:rPr>
              <w:t>Unidade</w:t>
            </w:r>
          </w:p>
        </w:tc>
        <w:tc>
          <w:tcPr>
            <w:tcW w:w="811" w:type="dxa"/>
          </w:tcPr>
          <w:p>
            <w:pPr>
              <w:pStyle w:val="TableParagraph"/>
              <w:rPr>
                <w:sz w:val="15"/>
              </w:rPr>
            </w:pPr>
          </w:p>
          <w:p>
            <w:pPr>
              <w:pStyle w:val="TableParagraph"/>
              <w:rPr>
                <w:sz w:val="15"/>
              </w:rPr>
            </w:pPr>
          </w:p>
          <w:p>
            <w:pPr>
              <w:pStyle w:val="TableParagraph"/>
              <w:rPr>
                <w:sz w:val="15"/>
              </w:rPr>
            </w:pPr>
          </w:p>
          <w:p>
            <w:pPr>
              <w:pStyle w:val="TableParagraph"/>
              <w:spacing w:before="154"/>
              <w:rPr>
                <w:sz w:val="15"/>
              </w:rPr>
            </w:pPr>
          </w:p>
          <w:p>
            <w:pPr>
              <w:pStyle w:val="TableParagraph"/>
              <w:ind w:left="8"/>
              <w:jc w:val="center"/>
              <w:rPr>
                <w:sz w:val="15"/>
              </w:rPr>
            </w:pPr>
            <w:r>
              <w:rPr>
                <w:spacing w:val="-5"/>
                <w:sz w:val="15"/>
              </w:rPr>
              <w:t>238</w:t>
            </w:r>
          </w:p>
        </w:tc>
        <w:tc>
          <w:tcPr>
            <w:tcW w:w="1086" w:type="dxa"/>
          </w:tcPr>
          <w:p>
            <w:pPr>
              <w:pStyle w:val="TableParagraph"/>
              <w:rPr>
                <w:sz w:val="15"/>
              </w:rPr>
            </w:pPr>
          </w:p>
          <w:p>
            <w:pPr>
              <w:pStyle w:val="TableParagraph"/>
              <w:rPr>
                <w:sz w:val="15"/>
              </w:rPr>
            </w:pPr>
          </w:p>
          <w:p>
            <w:pPr>
              <w:pStyle w:val="TableParagraph"/>
              <w:rPr>
                <w:sz w:val="15"/>
              </w:rPr>
            </w:pPr>
          </w:p>
          <w:p>
            <w:pPr>
              <w:pStyle w:val="TableParagraph"/>
              <w:spacing w:before="154"/>
              <w:rPr>
                <w:sz w:val="15"/>
              </w:rPr>
            </w:pPr>
          </w:p>
          <w:p>
            <w:pPr>
              <w:pStyle w:val="TableParagraph"/>
              <w:ind w:left="20" w:right="1"/>
              <w:jc w:val="center"/>
              <w:rPr>
                <w:sz w:val="15"/>
              </w:rPr>
            </w:pPr>
            <w:r>
              <w:rPr>
                <w:spacing w:val="-2"/>
                <w:sz w:val="15"/>
              </w:rPr>
              <w:t>723,3200</w:t>
            </w:r>
          </w:p>
        </w:tc>
        <w:tc>
          <w:tcPr>
            <w:tcW w:w="2128" w:type="dxa"/>
          </w:tcPr>
          <w:p>
            <w:pPr>
              <w:pStyle w:val="TableParagraph"/>
              <w:spacing w:line="362" w:lineRule="auto" w:before="62"/>
              <w:ind w:left="11" w:right="92"/>
              <w:jc w:val="both"/>
              <w:rPr>
                <w:sz w:val="15"/>
              </w:rPr>
            </w:pPr>
            <w:r>
              <w:rPr>
                <w:sz w:val="15"/>
              </w:rPr>
              <w:t>Hospital Universitário </w:t>
            </w:r>
            <w:r>
              <w:rPr>
                <w:sz w:val="15"/>
              </w:rPr>
              <w:t>Pedro</w:t>
            </w:r>
            <w:r>
              <w:rPr>
                <w:spacing w:val="40"/>
                <w:sz w:val="15"/>
              </w:rPr>
              <w:t> </w:t>
            </w:r>
            <w:r>
              <w:rPr>
                <w:sz w:val="15"/>
              </w:rPr>
              <w:t>Ernesto,</w:t>
            </w:r>
            <w:r>
              <w:rPr>
                <w:spacing w:val="56"/>
                <w:sz w:val="15"/>
              </w:rPr>
              <w:t> </w:t>
            </w:r>
            <w:r>
              <w:rPr>
                <w:sz w:val="15"/>
              </w:rPr>
              <w:t>situado</w:t>
            </w:r>
            <w:r>
              <w:rPr>
                <w:spacing w:val="56"/>
                <w:sz w:val="15"/>
              </w:rPr>
              <w:t> </w:t>
            </w:r>
            <w:r>
              <w:rPr>
                <w:sz w:val="15"/>
              </w:rPr>
              <w:t>na</w:t>
            </w:r>
            <w:r>
              <w:rPr>
                <w:spacing w:val="56"/>
                <w:sz w:val="15"/>
              </w:rPr>
              <w:t> </w:t>
            </w:r>
            <w:r>
              <w:rPr>
                <w:spacing w:val="-2"/>
                <w:sz w:val="15"/>
              </w:rPr>
              <w:t>Boulevard</w:t>
            </w:r>
          </w:p>
          <w:p>
            <w:pPr>
              <w:pStyle w:val="TableParagraph"/>
              <w:spacing w:line="362" w:lineRule="auto"/>
              <w:ind w:left="11" w:right="92"/>
              <w:jc w:val="both"/>
              <w:rPr>
                <w:sz w:val="15"/>
              </w:rPr>
            </w:pPr>
            <w:r>
              <w:rPr>
                <w:sz w:val="15"/>
              </w:rPr>
              <w:t>28 de Setembro, 77 – </w:t>
            </w:r>
            <w:r>
              <w:rPr>
                <w:sz w:val="15"/>
              </w:rPr>
              <w:t>Vila</w:t>
            </w:r>
            <w:r>
              <w:rPr>
                <w:spacing w:val="80"/>
                <w:sz w:val="15"/>
              </w:rPr>
              <w:t> </w:t>
            </w:r>
            <w:r>
              <w:rPr>
                <w:sz w:val="15"/>
              </w:rPr>
              <w:t>Isabel, Rio de Janeiro/RJ, CEP</w:t>
            </w:r>
            <w:r>
              <w:rPr>
                <w:spacing w:val="40"/>
                <w:sz w:val="15"/>
              </w:rPr>
              <w:t> </w:t>
            </w:r>
            <w:r>
              <w:rPr>
                <w:spacing w:val="-2"/>
                <w:sz w:val="15"/>
              </w:rPr>
              <w:t>20.551-030</w:t>
            </w:r>
          </w:p>
        </w:tc>
      </w:tr>
      <w:tr>
        <w:trPr>
          <w:trHeight w:val="2084" w:hRule="atLeast"/>
        </w:trPr>
        <w:tc>
          <w:tcPr>
            <w:tcW w:w="680" w:type="dxa"/>
            <w:vMerge w:val="restart"/>
            <w:tcBorders>
              <w:bottom w:val="nil"/>
            </w:tcBorders>
          </w:tcPr>
          <w:p>
            <w:pPr>
              <w:pStyle w:val="TableParagraph"/>
              <w:spacing w:before="62"/>
              <w:ind w:left="108"/>
              <w:rPr>
                <w:sz w:val="15"/>
              </w:rPr>
            </w:pPr>
            <w:r>
              <w:rPr>
                <w:spacing w:val="-10"/>
                <w:sz w:val="15"/>
              </w:rPr>
              <w:t>3</w:t>
            </w:r>
          </w:p>
        </w:tc>
        <w:tc>
          <w:tcPr>
            <w:tcW w:w="680" w:type="dxa"/>
          </w:tcPr>
          <w:p>
            <w:pPr>
              <w:pStyle w:val="TableParagraph"/>
              <w:spacing w:before="62"/>
              <w:ind w:right="249"/>
              <w:jc w:val="center"/>
              <w:rPr>
                <w:sz w:val="15"/>
              </w:rPr>
            </w:pPr>
            <w:r>
              <w:rPr>
                <w:spacing w:val="-5"/>
                <w:sz w:val="15"/>
              </w:rPr>
              <w:t>3.1</w:t>
            </w:r>
          </w:p>
        </w:tc>
        <w:tc>
          <w:tcPr>
            <w:tcW w:w="3098" w:type="dxa"/>
          </w:tcPr>
          <w:p>
            <w:pPr>
              <w:pStyle w:val="TableParagraph"/>
              <w:tabs>
                <w:tab w:pos="1664" w:val="left" w:leader="none"/>
                <w:tab w:pos="2757" w:val="left" w:leader="none"/>
              </w:tabs>
              <w:spacing w:line="362" w:lineRule="auto" w:before="62"/>
              <w:ind w:left="107" w:right="91"/>
              <w:jc w:val="both"/>
              <w:rPr>
                <w:sz w:val="15"/>
              </w:rPr>
            </w:pPr>
            <w:r>
              <w:rPr>
                <w:sz w:val="15"/>
              </w:rPr>
              <w:t>EXTRATOR DE CÁLCULO, TIPO: </w:t>
            </w:r>
            <w:r>
              <w:rPr>
                <w:sz w:val="15"/>
              </w:rPr>
              <w:t>BILIAR,</w:t>
            </w:r>
            <w:r>
              <w:rPr>
                <w:spacing w:val="40"/>
                <w:sz w:val="15"/>
              </w:rPr>
              <w:t> </w:t>
            </w:r>
            <w:r>
              <w:rPr>
                <w:spacing w:val="-2"/>
                <w:sz w:val="15"/>
              </w:rPr>
              <w:t>COMPOSIÇÃO:</w:t>
            </w:r>
            <w:r>
              <w:rPr>
                <w:sz w:val="15"/>
              </w:rPr>
              <w:tab/>
            </w:r>
            <w:r>
              <w:rPr>
                <w:spacing w:val="-2"/>
                <w:sz w:val="15"/>
              </w:rPr>
              <w:t>BAINHA</w:t>
            </w:r>
            <w:r>
              <w:rPr>
                <w:sz w:val="15"/>
              </w:rPr>
              <w:tab/>
            </w:r>
            <w:r>
              <w:rPr>
                <w:spacing w:val="-6"/>
                <w:sz w:val="15"/>
              </w:rPr>
              <w:t>EM</w:t>
            </w:r>
            <w:r>
              <w:rPr>
                <w:spacing w:val="40"/>
                <w:sz w:val="15"/>
              </w:rPr>
              <w:t> </w:t>
            </w:r>
            <w:r>
              <w:rPr>
                <w:sz w:val="15"/>
              </w:rPr>
              <w:t>POLIPROPILENO, CESTA HELICOIDAL</w:t>
            </w:r>
            <w:r>
              <w:rPr>
                <w:spacing w:val="40"/>
                <w:sz w:val="15"/>
              </w:rPr>
              <w:t> </w:t>
            </w:r>
            <w:r>
              <w:rPr>
                <w:sz w:val="15"/>
              </w:rPr>
              <w:t>DE 4 FIOS EM AÇO INOX, CALIBRE:</w:t>
            </w:r>
            <w:r>
              <w:rPr>
                <w:spacing w:val="40"/>
                <w:sz w:val="15"/>
              </w:rPr>
              <w:t> </w:t>
            </w:r>
            <w:r>
              <w:rPr>
                <w:sz w:val="15"/>
              </w:rPr>
              <w:t>BAINHA: 7FR, CESTA 2CM,</w:t>
            </w:r>
            <w:r>
              <w:rPr>
                <w:spacing w:val="40"/>
                <w:sz w:val="15"/>
              </w:rPr>
              <w:t> </w:t>
            </w:r>
            <w:r>
              <w:rPr>
                <w:sz w:val="15"/>
              </w:rPr>
              <w:t>COMPRIMENTO: BAINHA: 220CM,</w:t>
            </w:r>
            <w:r>
              <w:rPr>
                <w:spacing w:val="40"/>
                <w:sz w:val="15"/>
              </w:rPr>
              <w:t> </w:t>
            </w:r>
            <w:r>
              <w:rPr>
                <w:sz w:val="15"/>
              </w:rPr>
              <w:t>CESTA:</w:t>
            </w:r>
            <w:r>
              <w:rPr>
                <w:spacing w:val="27"/>
                <w:sz w:val="15"/>
              </w:rPr>
              <w:t> </w:t>
            </w:r>
            <w:r>
              <w:rPr>
                <w:sz w:val="15"/>
              </w:rPr>
              <w:t>4CM,</w:t>
            </w:r>
            <w:r>
              <w:rPr>
                <w:spacing w:val="27"/>
                <w:sz w:val="15"/>
              </w:rPr>
              <w:t> </w:t>
            </w:r>
            <w:r>
              <w:rPr>
                <w:sz w:val="15"/>
              </w:rPr>
              <w:t>ESTERELIDADE:</w:t>
            </w:r>
            <w:r>
              <w:rPr>
                <w:spacing w:val="27"/>
                <w:sz w:val="15"/>
              </w:rPr>
              <w:t> </w:t>
            </w:r>
            <w:r>
              <w:rPr>
                <w:spacing w:val="-2"/>
                <w:sz w:val="15"/>
              </w:rPr>
              <w:t>ESTÉRIL,</w:t>
            </w:r>
          </w:p>
          <w:p>
            <w:pPr>
              <w:pStyle w:val="TableParagraph"/>
              <w:spacing w:before="1"/>
              <w:ind w:left="107"/>
              <w:jc w:val="both"/>
              <w:rPr>
                <w:sz w:val="15"/>
              </w:rPr>
            </w:pPr>
            <w:r>
              <w:rPr>
                <w:sz w:val="15"/>
              </w:rPr>
              <w:t>USO:</w:t>
            </w:r>
            <w:r>
              <w:rPr>
                <w:spacing w:val="7"/>
                <w:sz w:val="15"/>
              </w:rPr>
              <w:t> </w:t>
            </w:r>
            <w:r>
              <w:rPr>
                <w:spacing w:val="-2"/>
                <w:sz w:val="15"/>
              </w:rPr>
              <w:t>DESCARTÁVEL</w:t>
            </w:r>
          </w:p>
        </w:tc>
        <w:tc>
          <w:tcPr>
            <w:tcW w:w="84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1"/>
              <w:rPr>
                <w:sz w:val="15"/>
              </w:rPr>
            </w:pPr>
          </w:p>
          <w:p>
            <w:pPr>
              <w:pStyle w:val="TableParagraph"/>
              <w:spacing w:before="1"/>
              <w:ind w:right="220"/>
              <w:jc w:val="center"/>
              <w:rPr>
                <w:sz w:val="15"/>
              </w:rPr>
            </w:pPr>
            <w:r>
              <w:rPr>
                <w:spacing w:val="-2"/>
                <w:sz w:val="15"/>
              </w:rPr>
              <w:t>99366</w:t>
            </w:r>
          </w:p>
        </w:tc>
        <w:tc>
          <w:tcPr>
            <w:tcW w:w="97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1"/>
              <w:rPr>
                <w:sz w:val="15"/>
              </w:rPr>
            </w:pPr>
          </w:p>
          <w:p>
            <w:pPr>
              <w:pStyle w:val="TableParagraph"/>
              <w:spacing w:before="1"/>
              <w:ind w:left="7"/>
              <w:jc w:val="center"/>
              <w:rPr>
                <w:sz w:val="15"/>
              </w:rPr>
            </w:pPr>
            <w:r>
              <w:rPr>
                <w:spacing w:val="-2"/>
                <w:sz w:val="15"/>
              </w:rPr>
              <w:t>Unidade</w:t>
            </w:r>
          </w:p>
        </w:tc>
        <w:tc>
          <w:tcPr>
            <w:tcW w:w="81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1"/>
              <w:rPr>
                <w:sz w:val="15"/>
              </w:rPr>
            </w:pPr>
          </w:p>
          <w:p>
            <w:pPr>
              <w:pStyle w:val="TableParagraph"/>
              <w:spacing w:before="1"/>
              <w:ind w:left="8"/>
              <w:jc w:val="center"/>
              <w:rPr>
                <w:sz w:val="15"/>
              </w:rPr>
            </w:pPr>
            <w:r>
              <w:rPr>
                <w:spacing w:val="-5"/>
                <w:sz w:val="15"/>
              </w:rPr>
              <w:t>36</w:t>
            </w:r>
          </w:p>
        </w:tc>
        <w:tc>
          <w:tcPr>
            <w:tcW w:w="108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1"/>
              <w:rPr>
                <w:sz w:val="15"/>
              </w:rPr>
            </w:pPr>
          </w:p>
          <w:p>
            <w:pPr>
              <w:pStyle w:val="TableParagraph"/>
              <w:spacing w:before="1"/>
              <w:ind w:left="20" w:right="1"/>
              <w:jc w:val="center"/>
              <w:rPr>
                <w:sz w:val="15"/>
              </w:rPr>
            </w:pPr>
            <w:r>
              <w:rPr>
                <w:spacing w:val="-2"/>
                <w:sz w:val="15"/>
              </w:rPr>
              <w:t>1.141,7800</w:t>
            </w:r>
          </w:p>
        </w:tc>
        <w:tc>
          <w:tcPr>
            <w:tcW w:w="2128" w:type="dxa"/>
          </w:tcPr>
          <w:p>
            <w:pPr>
              <w:pStyle w:val="TableParagraph"/>
              <w:spacing w:line="362" w:lineRule="auto" w:before="62"/>
              <w:ind w:left="11" w:right="92"/>
              <w:jc w:val="both"/>
              <w:rPr>
                <w:sz w:val="15"/>
              </w:rPr>
            </w:pPr>
            <w:r>
              <w:rPr>
                <w:sz w:val="15"/>
              </w:rPr>
              <w:t>Hospital Universitário </w:t>
            </w:r>
            <w:r>
              <w:rPr>
                <w:sz w:val="15"/>
              </w:rPr>
              <w:t>Pedro</w:t>
            </w:r>
            <w:r>
              <w:rPr>
                <w:spacing w:val="40"/>
                <w:sz w:val="15"/>
              </w:rPr>
              <w:t> </w:t>
            </w:r>
            <w:r>
              <w:rPr>
                <w:sz w:val="15"/>
              </w:rPr>
              <w:t>Ernesto,</w:t>
            </w:r>
            <w:r>
              <w:rPr>
                <w:spacing w:val="56"/>
                <w:sz w:val="15"/>
              </w:rPr>
              <w:t> </w:t>
            </w:r>
            <w:r>
              <w:rPr>
                <w:sz w:val="15"/>
              </w:rPr>
              <w:t>situado</w:t>
            </w:r>
            <w:r>
              <w:rPr>
                <w:spacing w:val="56"/>
                <w:sz w:val="15"/>
              </w:rPr>
              <w:t> </w:t>
            </w:r>
            <w:r>
              <w:rPr>
                <w:sz w:val="15"/>
              </w:rPr>
              <w:t>na</w:t>
            </w:r>
            <w:r>
              <w:rPr>
                <w:spacing w:val="56"/>
                <w:sz w:val="15"/>
              </w:rPr>
              <w:t> </w:t>
            </w:r>
            <w:r>
              <w:rPr>
                <w:spacing w:val="-2"/>
                <w:sz w:val="15"/>
              </w:rPr>
              <w:t>Boulevard</w:t>
            </w:r>
          </w:p>
          <w:p>
            <w:pPr>
              <w:pStyle w:val="TableParagraph"/>
              <w:spacing w:line="362" w:lineRule="auto"/>
              <w:ind w:left="11" w:right="92"/>
              <w:jc w:val="both"/>
              <w:rPr>
                <w:sz w:val="15"/>
              </w:rPr>
            </w:pPr>
            <w:r>
              <w:rPr>
                <w:sz w:val="15"/>
              </w:rPr>
              <w:t>28 de Setembro, 77 – </w:t>
            </w:r>
            <w:r>
              <w:rPr>
                <w:sz w:val="15"/>
              </w:rPr>
              <w:t>Vila</w:t>
            </w:r>
            <w:r>
              <w:rPr>
                <w:spacing w:val="80"/>
                <w:sz w:val="15"/>
              </w:rPr>
              <w:t> </w:t>
            </w:r>
            <w:r>
              <w:rPr>
                <w:sz w:val="15"/>
              </w:rPr>
              <w:t>Isabel, Rio de Janeiro/RJ, CEP</w:t>
            </w:r>
            <w:r>
              <w:rPr>
                <w:spacing w:val="40"/>
                <w:sz w:val="15"/>
              </w:rPr>
              <w:t> </w:t>
            </w:r>
            <w:r>
              <w:rPr>
                <w:spacing w:val="-2"/>
                <w:sz w:val="15"/>
              </w:rPr>
              <w:t>20.551-030</w:t>
            </w:r>
          </w:p>
        </w:tc>
      </w:tr>
      <w:tr>
        <w:trPr>
          <w:trHeight w:val="2344" w:hRule="atLeast"/>
        </w:trPr>
        <w:tc>
          <w:tcPr>
            <w:tcW w:w="680" w:type="dxa"/>
            <w:vMerge/>
            <w:tcBorders>
              <w:top w:val="nil"/>
              <w:bottom w:val="nil"/>
            </w:tcBorders>
          </w:tcPr>
          <w:p>
            <w:pPr>
              <w:rPr>
                <w:sz w:val="2"/>
                <w:szCs w:val="2"/>
              </w:rPr>
            </w:pPr>
          </w:p>
        </w:tc>
        <w:tc>
          <w:tcPr>
            <w:tcW w:w="680" w:type="dxa"/>
          </w:tcPr>
          <w:p>
            <w:pPr>
              <w:pStyle w:val="TableParagraph"/>
              <w:spacing w:before="62"/>
              <w:ind w:right="249"/>
              <w:jc w:val="center"/>
              <w:rPr>
                <w:sz w:val="15"/>
              </w:rPr>
            </w:pPr>
            <w:r>
              <w:rPr>
                <w:spacing w:val="-5"/>
                <w:sz w:val="15"/>
              </w:rPr>
              <w:t>3.2</w:t>
            </w:r>
          </w:p>
        </w:tc>
        <w:tc>
          <w:tcPr>
            <w:tcW w:w="3098" w:type="dxa"/>
          </w:tcPr>
          <w:p>
            <w:pPr>
              <w:pStyle w:val="TableParagraph"/>
              <w:spacing w:line="362" w:lineRule="auto" w:before="62"/>
              <w:ind w:left="107" w:right="91"/>
              <w:jc w:val="both"/>
              <w:rPr>
                <w:sz w:val="15"/>
              </w:rPr>
            </w:pPr>
            <w:r>
              <w:rPr>
                <w:sz w:val="15"/>
              </w:rPr>
              <w:t>ENDOPRÓTESE (STENT), </w:t>
            </w:r>
            <w:r>
              <w:rPr>
                <w:sz w:val="15"/>
              </w:rPr>
              <w:t>APLICAÇÃO:</w:t>
            </w:r>
            <w:r>
              <w:rPr>
                <w:spacing w:val="40"/>
                <w:sz w:val="15"/>
              </w:rPr>
              <w:t> </w:t>
            </w:r>
            <w:r>
              <w:rPr>
                <w:sz w:val="15"/>
              </w:rPr>
              <w:t>CIRURGIA</w:t>
            </w:r>
            <w:r>
              <w:rPr>
                <w:spacing w:val="40"/>
                <w:sz w:val="15"/>
              </w:rPr>
              <w:t> </w:t>
            </w:r>
            <w:r>
              <w:rPr>
                <w:sz w:val="15"/>
              </w:rPr>
              <w:t>BILIAR,</w:t>
            </w:r>
            <w:r>
              <w:rPr>
                <w:spacing w:val="40"/>
                <w:sz w:val="15"/>
              </w:rPr>
              <w:t> </w:t>
            </w:r>
            <w:r>
              <w:rPr>
                <w:sz w:val="15"/>
              </w:rPr>
              <w:t>MATERIAL:</w:t>
            </w:r>
            <w:r>
              <w:rPr>
                <w:spacing w:val="40"/>
                <w:sz w:val="15"/>
              </w:rPr>
              <w:t> </w:t>
            </w:r>
            <w:r>
              <w:rPr>
                <w:sz w:val="15"/>
              </w:rPr>
              <w:t>NITINOL, TIPO: AUTOEXPANSIVA,</w:t>
            </w:r>
            <w:r>
              <w:rPr>
                <w:spacing w:val="40"/>
                <w:sz w:val="15"/>
              </w:rPr>
              <w:t> </w:t>
            </w:r>
            <w:r>
              <w:rPr>
                <w:sz w:val="15"/>
              </w:rPr>
              <w:t>DESCARTÁVEL COM SISTEMA DE</w:t>
            </w:r>
            <w:r>
              <w:rPr>
                <w:spacing w:val="40"/>
                <w:sz w:val="15"/>
              </w:rPr>
              <w:t> </w:t>
            </w:r>
            <w:r>
              <w:rPr>
                <w:sz w:val="15"/>
              </w:rPr>
              <w:t>DELIVERY, CATETER LIBERAÇÃO: N/A,</w:t>
            </w:r>
            <w:r>
              <w:rPr>
                <w:spacing w:val="40"/>
                <w:sz w:val="15"/>
              </w:rPr>
              <w:t> </w:t>
            </w:r>
            <w:r>
              <w:rPr>
                <w:sz w:val="15"/>
              </w:rPr>
              <w:t>FORMATO: N/A, REVESTIMENTO: NÃO</w:t>
            </w:r>
            <w:r>
              <w:rPr>
                <w:spacing w:val="40"/>
                <w:sz w:val="15"/>
              </w:rPr>
              <w:t> </w:t>
            </w:r>
            <w:r>
              <w:rPr>
                <w:sz w:val="15"/>
              </w:rPr>
              <w:t>RECOBERTA, COMPRIMENTO: 4CM A</w:t>
            </w:r>
            <w:r>
              <w:rPr>
                <w:spacing w:val="40"/>
                <w:sz w:val="15"/>
              </w:rPr>
              <w:t> </w:t>
            </w:r>
            <w:r>
              <w:rPr>
                <w:sz w:val="15"/>
              </w:rPr>
              <w:t>8CM,</w:t>
            </w:r>
            <w:r>
              <w:rPr>
                <w:spacing w:val="60"/>
                <w:sz w:val="15"/>
              </w:rPr>
              <w:t>  </w:t>
            </w:r>
            <w:r>
              <w:rPr>
                <w:sz w:val="15"/>
              </w:rPr>
              <w:t>DIÂMETRO:</w:t>
            </w:r>
            <w:r>
              <w:rPr>
                <w:spacing w:val="61"/>
                <w:sz w:val="15"/>
              </w:rPr>
              <w:t>  </w:t>
            </w:r>
            <w:r>
              <w:rPr>
                <w:sz w:val="15"/>
              </w:rPr>
              <w:t>8MM</w:t>
            </w:r>
            <w:r>
              <w:rPr>
                <w:spacing w:val="57"/>
                <w:sz w:val="15"/>
              </w:rPr>
              <w:t>  </w:t>
            </w:r>
            <w:r>
              <w:rPr>
                <w:sz w:val="15"/>
              </w:rPr>
              <w:t>A</w:t>
            </w:r>
            <w:r>
              <w:rPr>
                <w:spacing w:val="56"/>
                <w:sz w:val="15"/>
              </w:rPr>
              <w:t>  </w:t>
            </w:r>
            <w:r>
              <w:rPr>
                <w:spacing w:val="-2"/>
                <w:sz w:val="15"/>
              </w:rPr>
              <w:t>10MM,</w:t>
            </w:r>
          </w:p>
          <w:p>
            <w:pPr>
              <w:pStyle w:val="TableParagraph"/>
              <w:spacing w:before="1"/>
              <w:ind w:left="107"/>
              <w:jc w:val="both"/>
              <w:rPr>
                <w:sz w:val="15"/>
              </w:rPr>
            </w:pPr>
            <w:r>
              <w:rPr>
                <w:sz w:val="15"/>
              </w:rPr>
              <w:t>CALIBRE</w:t>
            </w:r>
            <w:r>
              <w:rPr>
                <w:spacing w:val="5"/>
                <w:sz w:val="15"/>
              </w:rPr>
              <w:t> </w:t>
            </w:r>
            <w:r>
              <w:rPr>
                <w:sz w:val="15"/>
              </w:rPr>
              <w:t>CATETER:</w:t>
            </w:r>
            <w:r>
              <w:rPr>
                <w:spacing w:val="6"/>
                <w:sz w:val="15"/>
              </w:rPr>
              <w:t> </w:t>
            </w:r>
            <w:r>
              <w:rPr>
                <w:sz w:val="15"/>
              </w:rPr>
              <w:t>6FR</w:t>
            </w:r>
            <w:r>
              <w:rPr>
                <w:spacing w:val="-5"/>
                <w:sz w:val="15"/>
              </w:rPr>
              <w:t> </w:t>
            </w:r>
            <w:r>
              <w:rPr>
                <w:sz w:val="15"/>
              </w:rPr>
              <w:t>A</w:t>
            </w:r>
            <w:r>
              <w:rPr>
                <w:spacing w:val="-4"/>
                <w:sz w:val="15"/>
              </w:rPr>
              <w:t> 10FR</w:t>
            </w:r>
          </w:p>
        </w:tc>
        <w:tc>
          <w:tcPr>
            <w:tcW w:w="84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69"/>
              <w:rPr>
                <w:sz w:val="15"/>
              </w:rPr>
            </w:pPr>
          </w:p>
          <w:p>
            <w:pPr>
              <w:pStyle w:val="TableParagraph"/>
              <w:ind w:left="77" w:right="220"/>
              <w:jc w:val="center"/>
              <w:rPr>
                <w:sz w:val="15"/>
              </w:rPr>
            </w:pPr>
            <w:r>
              <w:rPr>
                <w:spacing w:val="-2"/>
                <w:sz w:val="15"/>
              </w:rPr>
              <w:t>178643</w:t>
            </w:r>
          </w:p>
        </w:tc>
        <w:tc>
          <w:tcPr>
            <w:tcW w:w="97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69"/>
              <w:rPr>
                <w:sz w:val="15"/>
              </w:rPr>
            </w:pPr>
          </w:p>
          <w:p>
            <w:pPr>
              <w:pStyle w:val="TableParagraph"/>
              <w:ind w:left="7"/>
              <w:jc w:val="center"/>
              <w:rPr>
                <w:sz w:val="15"/>
              </w:rPr>
            </w:pPr>
            <w:r>
              <w:rPr>
                <w:spacing w:val="-2"/>
                <w:sz w:val="15"/>
              </w:rPr>
              <w:t>Unidade</w:t>
            </w:r>
          </w:p>
        </w:tc>
        <w:tc>
          <w:tcPr>
            <w:tcW w:w="81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69"/>
              <w:rPr>
                <w:sz w:val="15"/>
              </w:rPr>
            </w:pPr>
          </w:p>
          <w:p>
            <w:pPr>
              <w:pStyle w:val="TableParagraph"/>
              <w:ind w:left="8"/>
              <w:jc w:val="center"/>
              <w:rPr>
                <w:sz w:val="15"/>
              </w:rPr>
            </w:pPr>
            <w:r>
              <w:rPr>
                <w:spacing w:val="-5"/>
                <w:sz w:val="15"/>
              </w:rPr>
              <w:t>24</w:t>
            </w:r>
          </w:p>
        </w:tc>
        <w:tc>
          <w:tcPr>
            <w:tcW w:w="108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69"/>
              <w:rPr>
                <w:sz w:val="15"/>
              </w:rPr>
            </w:pPr>
          </w:p>
          <w:p>
            <w:pPr>
              <w:pStyle w:val="TableParagraph"/>
              <w:ind w:left="20" w:right="1"/>
              <w:jc w:val="center"/>
              <w:rPr>
                <w:sz w:val="15"/>
              </w:rPr>
            </w:pPr>
            <w:r>
              <w:rPr>
                <w:spacing w:val="-2"/>
                <w:sz w:val="15"/>
              </w:rPr>
              <w:t>5.980,6467</w:t>
            </w:r>
          </w:p>
        </w:tc>
        <w:tc>
          <w:tcPr>
            <w:tcW w:w="2128" w:type="dxa"/>
          </w:tcPr>
          <w:p>
            <w:pPr>
              <w:pStyle w:val="TableParagraph"/>
              <w:spacing w:line="362" w:lineRule="auto" w:before="62"/>
              <w:ind w:left="11" w:right="92"/>
              <w:jc w:val="both"/>
              <w:rPr>
                <w:sz w:val="15"/>
              </w:rPr>
            </w:pPr>
            <w:r>
              <w:rPr>
                <w:sz w:val="15"/>
              </w:rPr>
              <w:t>Hospital Universitário </w:t>
            </w:r>
            <w:r>
              <w:rPr>
                <w:sz w:val="15"/>
              </w:rPr>
              <w:t>Pedro</w:t>
            </w:r>
            <w:r>
              <w:rPr>
                <w:spacing w:val="40"/>
                <w:sz w:val="15"/>
              </w:rPr>
              <w:t> </w:t>
            </w:r>
            <w:r>
              <w:rPr>
                <w:sz w:val="15"/>
              </w:rPr>
              <w:t>Ernesto,</w:t>
            </w:r>
            <w:r>
              <w:rPr>
                <w:spacing w:val="56"/>
                <w:sz w:val="15"/>
              </w:rPr>
              <w:t> </w:t>
            </w:r>
            <w:r>
              <w:rPr>
                <w:sz w:val="15"/>
              </w:rPr>
              <w:t>situado</w:t>
            </w:r>
            <w:r>
              <w:rPr>
                <w:spacing w:val="56"/>
                <w:sz w:val="15"/>
              </w:rPr>
              <w:t> </w:t>
            </w:r>
            <w:r>
              <w:rPr>
                <w:sz w:val="15"/>
              </w:rPr>
              <w:t>na</w:t>
            </w:r>
            <w:r>
              <w:rPr>
                <w:spacing w:val="56"/>
                <w:sz w:val="15"/>
              </w:rPr>
              <w:t> </w:t>
            </w:r>
            <w:r>
              <w:rPr>
                <w:spacing w:val="-2"/>
                <w:sz w:val="15"/>
              </w:rPr>
              <w:t>Boulevard</w:t>
            </w:r>
          </w:p>
          <w:p>
            <w:pPr>
              <w:pStyle w:val="TableParagraph"/>
              <w:spacing w:line="362" w:lineRule="auto"/>
              <w:ind w:left="11" w:right="92"/>
              <w:jc w:val="both"/>
              <w:rPr>
                <w:sz w:val="15"/>
              </w:rPr>
            </w:pPr>
            <w:r>
              <w:rPr>
                <w:sz w:val="15"/>
              </w:rPr>
              <w:t>28 de Setembro, 77 – </w:t>
            </w:r>
            <w:r>
              <w:rPr>
                <w:sz w:val="15"/>
              </w:rPr>
              <w:t>Vila</w:t>
            </w:r>
            <w:r>
              <w:rPr>
                <w:spacing w:val="80"/>
                <w:sz w:val="15"/>
              </w:rPr>
              <w:t> </w:t>
            </w:r>
            <w:r>
              <w:rPr>
                <w:sz w:val="15"/>
              </w:rPr>
              <w:t>Isabel, Rio de Janeiro/RJ, CEP</w:t>
            </w:r>
            <w:r>
              <w:rPr>
                <w:spacing w:val="40"/>
                <w:sz w:val="15"/>
              </w:rPr>
              <w:t> </w:t>
            </w:r>
            <w:r>
              <w:rPr>
                <w:spacing w:val="-2"/>
                <w:sz w:val="15"/>
              </w:rPr>
              <w:t>20.551-030</w:t>
            </w:r>
          </w:p>
        </w:tc>
      </w:tr>
      <w:tr>
        <w:trPr>
          <w:trHeight w:val="2605" w:hRule="atLeast"/>
        </w:trPr>
        <w:tc>
          <w:tcPr>
            <w:tcW w:w="680" w:type="dxa"/>
            <w:vMerge/>
            <w:tcBorders>
              <w:top w:val="nil"/>
              <w:bottom w:val="nil"/>
            </w:tcBorders>
          </w:tcPr>
          <w:p>
            <w:pPr>
              <w:rPr>
                <w:sz w:val="2"/>
                <w:szCs w:val="2"/>
              </w:rPr>
            </w:pPr>
          </w:p>
        </w:tc>
        <w:tc>
          <w:tcPr>
            <w:tcW w:w="680" w:type="dxa"/>
          </w:tcPr>
          <w:p>
            <w:pPr>
              <w:pStyle w:val="TableParagraph"/>
              <w:spacing w:before="62"/>
              <w:ind w:right="249"/>
              <w:jc w:val="center"/>
              <w:rPr>
                <w:sz w:val="15"/>
              </w:rPr>
            </w:pPr>
            <w:r>
              <w:rPr>
                <w:spacing w:val="-5"/>
                <w:sz w:val="15"/>
              </w:rPr>
              <w:t>3.3</w:t>
            </w:r>
          </w:p>
        </w:tc>
        <w:tc>
          <w:tcPr>
            <w:tcW w:w="3098" w:type="dxa"/>
          </w:tcPr>
          <w:p>
            <w:pPr>
              <w:pStyle w:val="TableParagraph"/>
              <w:spacing w:line="362" w:lineRule="auto" w:before="62"/>
              <w:ind w:left="107" w:right="91"/>
              <w:jc w:val="both"/>
              <w:rPr>
                <w:sz w:val="15"/>
              </w:rPr>
            </w:pPr>
            <w:r>
              <w:rPr>
                <w:sz w:val="15"/>
              </w:rPr>
              <w:t>ENDOPRÓTESE (STENT), </w:t>
            </w:r>
            <w:r>
              <w:rPr>
                <w:sz w:val="15"/>
              </w:rPr>
              <w:t>APLICAÇÃO:</w:t>
            </w:r>
            <w:r>
              <w:rPr>
                <w:spacing w:val="40"/>
                <w:sz w:val="15"/>
              </w:rPr>
              <w:t> </w:t>
            </w:r>
            <w:r>
              <w:rPr>
                <w:sz w:val="15"/>
              </w:rPr>
              <w:t>CIRURGIA</w:t>
            </w:r>
            <w:r>
              <w:rPr>
                <w:spacing w:val="40"/>
                <w:sz w:val="15"/>
              </w:rPr>
              <w:t> </w:t>
            </w:r>
            <w:r>
              <w:rPr>
                <w:sz w:val="15"/>
              </w:rPr>
              <w:t>BILIAR,</w:t>
            </w:r>
            <w:r>
              <w:rPr>
                <w:spacing w:val="40"/>
                <w:sz w:val="15"/>
              </w:rPr>
              <w:t> </w:t>
            </w:r>
            <w:r>
              <w:rPr>
                <w:sz w:val="15"/>
              </w:rPr>
              <w:t>MATERIAL:</w:t>
            </w:r>
            <w:r>
              <w:rPr>
                <w:spacing w:val="40"/>
                <w:sz w:val="15"/>
              </w:rPr>
              <w:t> </w:t>
            </w:r>
            <w:r>
              <w:rPr>
                <w:sz w:val="15"/>
              </w:rPr>
              <w:t>NITINOL, TIPO: AUTOEXPANSIVA,</w:t>
            </w:r>
            <w:r>
              <w:rPr>
                <w:spacing w:val="40"/>
                <w:sz w:val="15"/>
              </w:rPr>
              <w:t> </w:t>
            </w:r>
            <w:r>
              <w:rPr>
                <w:sz w:val="15"/>
              </w:rPr>
              <w:t>DESCARTÁVEL COM SISTEMA DE</w:t>
            </w:r>
            <w:r>
              <w:rPr>
                <w:spacing w:val="40"/>
                <w:sz w:val="15"/>
              </w:rPr>
              <w:t> </w:t>
            </w:r>
            <w:r>
              <w:rPr>
                <w:sz w:val="15"/>
              </w:rPr>
              <w:t>DELIVERY, CATETER LIBERAÇÃO: COM</w:t>
            </w:r>
            <w:r>
              <w:rPr>
                <w:spacing w:val="40"/>
                <w:sz w:val="15"/>
              </w:rPr>
              <w:t> </w:t>
            </w:r>
            <w:r>
              <w:rPr>
                <w:sz w:val="15"/>
              </w:rPr>
              <w:t>CATETER DE LIBERAÇÃO, FORMATO:</w:t>
            </w:r>
            <w:r>
              <w:rPr>
                <w:spacing w:val="40"/>
                <w:sz w:val="15"/>
              </w:rPr>
              <w:t> </w:t>
            </w:r>
            <w:r>
              <w:rPr>
                <w:sz w:val="15"/>
              </w:rPr>
              <w:t>N/A, REVESTIMENTO: SILICONE,</w:t>
            </w:r>
            <w:r>
              <w:rPr>
                <w:spacing w:val="40"/>
                <w:sz w:val="15"/>
              </w:rPr>
              <w:t> </w:t>
            </w:r>
            <w:r>
              <w:rPr>
                <w:sz w:val="15"/>
              </w:rPr>
              <w:t>COMPRIMENTO: 4CM A 8CM,</w:t>
            </w:r>
            <w:r>
              <w:rPr>
                <w:spacing w:val="40"/>
                <w:sz w:val="15"/>
              </w:rPr>
              <w:t> </w:t>
            </w:r>
            <w:r>
              <w:rPr>
                <w:sz w:val="15"/>
              </w:rPr>
              <w:t>DIÂMETRO:</w:t>
            </w:r>
            <w:r>
              <w:rPr>
                <w:spacing w:val="65"/>
                <w:w w:val="150"/>
                <w:sz w:val="15"/>
              </w:rPr>
              <w:t> </w:t>
            </w:r>
            <w:r>
              <w:rPr>
                <w:sz w:val="15"/>
              </w:rPr>
              <w:t>8MM</w:t>
            </w:r>
            <w:r>
              <w:rPr>
                <w:spacing w:val="74"/>
                <w:sz w:val="15"/>
              </w:rPr>
              <w:t> </w:t>
            </w:r>
            <w:r>
              <w:rPr>
                <w:sz w:val="15"/>
              </w:rPr>
              <w:t>A</w:t>
            </w:r>
            <w:r>
              <w:rPr>
                <w:spacing w:val="74"/>
                <w:sz w:val="15"/>
              </w:rPr>
              <w:t> </w:t>
            </w:r>
            <w:r>
              <w:rPr>
                <w:sz w:val="15"/>
              </w:rPr>
              <w:t>10MM,</w:t>
            </w:r>
            <w:r>
              <w:rPr>
                <w:spacing w:val="66"/>
                <w:w w:val="150"/>
                <w:sz w:val="15"/>
              </w:rPr>
              <w:t> </w:t>
            </w:r>
            <w:r>
              <w:rPr>
                <w:spacing w:val="-2"/>
                <w:sz w:val="15"/>
              </w:rPr>
              <w:t>CALIBRE</w:t>
            </w:r>
          </w:p>
          <w:p>
            <w:pPr>
              <w:pStyle w:val="TableParagraph"/>
              <w:spacing w:before="1"/>
              <w:ind w:left="107"/>
              <w:jc w:val="both"/>
              <w:rPr>
                <w:sz w:val="15"/>
              </w:rPr>
            </w:pPr>
            <w:r>
              <w:rPr>
                <w:sz w:val="15"/>
              </w:rPr>
              <w:t>CATÉTER:</w:t>
            </w:r>
            <w:r>
              <w:rPr>
                <w:spacing w:val="2"/>
                <w:sz w:val="15"/>
              </w:rPr>
              <w:t> </w:t>
            </w:r>
            <w:r>
              <w:rPr>
                <w:sz w:val="15"/>
              </w:rPr>
              <w:t>6FR</w:t>
            </w:r>
            <w:r>
              <w:rPr>
                <w:spacing w:val="-7"/>
                <w:sz w:val="15"/>
              </w:rPr>
              <w:t> </w:t>
            </w:r>
            <w:r>
              <w:rPr>
                <w:sz w:val="15"/>
              </w:rPr>
              <w:t>A</w:t>
            </w:r>
            <w:r>
              <w:rPr>
                <w:spacing w:val="-7"/>
                <w:sz w:val="15"/>
              </w:rPr>
              <w:t> </w:t>
            </w:r>
            <w:r>
              <w:rPr>
                <w:spacing w:val="-4"/>
                <w:sz w:val="15"/>
              </w:rPr>
              <w:t>10FR</w:t>
            </w:r>
          </w:p>
        </w:tc>
        <w:tc>
          <w:tcPr>
            <w:tcW w:w="84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7"/>
              <w:rPr>
                <w:sz w:val="15"/>
              </w:rPr>
            </w:pPr>
          </w:p>
          <w:p>
            <w:pPr>
              <w:pStyle w:val="TableParagraph"/>
              <w:ind w:left="77" w:right="220"/>
              <w:jc w:val="center"/>
              <w:rPr>
                <w:sz w:val="15"/>
              </w:rPr>
            </w:pPr>
            <w:r>
              <w:rPr>
                <w:spacing w:val="-2"/>
                <w:sz w:val="15"/>
              </w:rPr>
              <w:t>178645</w:t>
            </w:r>
          </w:p>
        </w:tc>
        <w:tc>
          <w:tcPr>
            <w:tcW w:w="97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7"/>
              <w:rPr>
                <w:sz w:val="15"/>
              </w:rPr>
            </w:pPr>
          </w:p>
          <w:p>
            <w:pPr>
              <w:pStyle w:val="TableParagraph"/>
              <w:ind w:left="7"/>
              <w:jc w:val="center"/>
              <w:rPr>
                <w:sz w:val="15"/>
              </w:rPr>
            </w:pPr>
            <w:r>
              <w:rPr>
                <w:spacing w:val="-2"/>
                <w:sz w:val="15"/>
              </w:rPr>
              <w:t>Unidade</w:t>
            </w:r>
          </w:p>
        </w:tc>
        <w:tc>
          <w:tcPr>
            <w:tcW w:w="81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7"/>
              <w:rPr>
                <w:sz w:val="15"/>
              </w:rPr>
            </w:pPr>
          </w:p>
          <w:p>
            <w:pPr>
              <w:pStyle w:val="TableParagraph"/>
              <w:ind w:left="8"/>
              <w:jc w:val="center"/>
              <w:rPr>
                <w:sz w:val="15"/>
              </w:rPr>
            </w:pPr>
            <w:r>
              <w:rPr>
                <w:spacing w:val="-5"/>
                <w:sz w:val="15"/>
              </w:rPr>
              <w:t>12</w:t>
            </w:r>
          </w:p>
        </w:tc>
        <w:tc>
          <w:tcPr>
            <w:tcW w:w="108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7"/>
              <w:rPr>
                <w:sz w:val="15"/>
              </w:rPr>
            </w:pPr>
          </w:p>
          <w:p>
            <w:pPr>
              <w:pStyle w:val="TableParagraph"/>
              <w:ind w:left="20" w:right="1"/>
              <w:jc w:val="center"/>
              <w:rPr>
                <w:sz w:val="15"/>
              </w:rPr>
            </w:pPr>
            <w:r>
              <w:rPr>
                <w:spacing w:val="-2"/>
                <w:sz w:val="15"/>
              </w:rPr>
              <w:t>3.612,5467</w:t>
            </w:r>
          </w:p>
        </w:tc>
        <w:tc>
          <w:tcPr>
            <w:tcW w:w="2128" w:type="dxa"/>
          </w:tcPr>
          <w:p>
            <w:pPr>
              <w:pStyle w:val="TableParagraph"/>
              <w:spacing w:line="362" w:lineRule="auto" w:before="62"/>
              <w:ind w:left="11" w:right="92"/>
              <w:jc w:val="both"/>
              <w:rPr>
                <w:sz w:val="15"/>
              </w:rPr>
            </w:pPr>
            <w:r>
              <w:rPr>
                <w:sz w:val="15"/>
              </w:rPr>
              <w:t>Hospital Universitário </w:t>
            </w:r>
            <w:r>
              <w:rPr>
                <w:sz w:val="15"/>
              </w:rPr>
              <w:t>Pedro</w:t>
            </w:r>
            <w:r>
              <w:rPr>
                <w:spacing w:val="40"/>
                <w:sz w:val="15"/>
              </w:rPr>
              <w:t> </w:t>
            </w:r>
            <w:r>
              <w:rPr>
                <w:sz w:val="15"/>
              </w:rPr>
              <w:t>Ernesto,</w:t>
            </w:r>
            <w:r>
              <w:rPr>
                <w:spacing w:val="56"/>
                <w:sz w:val="15"/>
              </w:rPr>
              <w:t> </w:t>
            </w:r>
            <w:r>
              <w:rPr>
                <w:sz w:val="15"/>
              </w:rPr>
              <w:t>situado</w:t>
            </w:r>
            <w:r>
              <w:rPr>
                <w:spacing w:val="56"/>
                <w:sz w:val="15"/>
              </w:rPr>
              <w:t> </w:t>
            </w:r>
            <w:r>
              <w:rPr>
                <w:sz w:val="15"/>
              </w:rPr>
              <w:t>na</w:t>
            </w:r>
            <w:r>
              <w:rPr>
                <w:spacing w:val="56"/>
                <w:sz w:val="15"/>
              </w:rPr>
              <w:t> </w:t>
            </w:r>
            <w:r>
              <w:rPr>
                <w:spacing w:val="-2"/>
                <w:sz w:val="15"/>
              </w:rPr>
              <w:t>Boulevard</w:t>
            </w:r>
          </w:p>
          <w:p>
            <w:pPr>
              <w:pStyle w:val="TableParagraph"/>
              <w:spacing w:line="362" w:lineRule="auto"/>
              <w:ind w:left="11" w:right="92"/>
              <w:jc w:val="both"/>
              <w:rPr>
                <w:sz w:val="15"/>
              </w:rPr>
            </w:pPr>
            <w:r>
              <w:rPr>
                <w:sz w:val="15"/>
              </w:rPr>
              <w:t>28 de Setembro, 77 – </w:t>
            </w:r>
            <w:r>
              <w:rPr>
                <w:sz w:val="15"/>
              </w:rPr>
              <w:t>Vila</w:t>
            </w:r>
            <w:r>
              <w:rPr>
                <w:spacing w:val="80"/>
                <w:sz w:val="15"/>
              </w:rPr>
              <w:t> </w:t>
            </w:r>
            <w:r>
              <w:rPr>
                <w:sz w:val="15"/>
              </w:rPr>
              <w:t>Isabel, Rio de Janeiro/RJ, CEP</w:t>
            </w:r>
            <w:r>
              <w:rPr>
                <w:spacing w:val="40"/>
                <w:sz w:val="15"/>
              </w:rPr>
              <w:t> </w:t>
            </w:r>
            <w:r>
              <w:rPr>
                <w:spacing w:val="-2"/>
                <w:sz w:val="15"/>
              </w:rPr>
              <w:t>20.551-030</w:t>
            </w:r>
          </w:p>
        </w:tc>
      </w:tr>
      <w:tr>
        <w:trPr>
          <w:trHeight w:val="984" w:hRule="atLeast"/>
        </w:trPr>
        <w:tc>
          <w:tcPr>
            <w:tcW w:w="680" w:type="dxa"/>
            <w:vMerge/>
            <w:tcBorders>
              <w:top w:val="nil"/>
              <w:bottom w:val="nil"/>
            </w:tcBorders>
          </w:tcPr>
          <w:p>
            <w:pPr>
              <w:rPr>
                <w:sz w:val="2"/>
                <w:szCs w:val="2"/>
              </w:rPr>
            </w:pPr>
          </w:p>
        </w:tc>
        <w:tc>
          <w:tcPr>
            <w:tcW w:w="680" w:type="dxa"/>
            <w:tcBorders>
              <w:bottom w:val="nil"/>
            </w:tcBorders>
          </w:tcPr>
          <w:p>
            <w:pPr>
              <w:pStyle w:val="TableParagraph"/>
              <w:spacing w:before="62"/>
              <w:ind w:right="249"/>
              <w:jc w:val="center"/>
              <w:rPr>
                <w:sz w:val="15"/>
              </w:rPr>
            </w:pPr>
            <w:r>
              <w:rPr>
                <w:spacing w:val="-5"/>
                <w:sz w:val="15"/>
              </w:rPr>
              <w:t>3.4</w:t>
            </w:r>
          </w:p>
        </w:tc>
        <w:tc>
          <w:tcPr>
            <w:tcW w:w="3098" w:type="dxa"/>
            <w:tcBorders>
              <w:bottom w:val="nil"/>
            </w:tcBorders>
          </w:tcPr>
          <w:p>
            <w:pPr>
              <w:pStyle w:val="TableParagraph"/>
              <w:tabs>
                <w:tab w:pos="1798" w:val="left" w:leader="none"/>
              </w:tabs>
              <w:spacing w:line="362" w:lineRule="auto" w:before="62"/>
              <w:ind w:left="107" w:right="91"/>
              <w:jc w:val="both"/>
              <w:rPr>
                <w:sz w:val="15"/>
              </w:rPr>
            </w:pPr>
            <w:r>
              <w:rPr>
                <w:sz w:val="15"/>
              </w:rPr>
              <w:t>INTRODUTOR CATETER, KIT, </w:t>
            </w:r>
            <w:r>
              <w:rPr>
                <w:sz w:val="15"/>
              </w:rPr>
              <w:t>TIPO:</w:t>
            </w:r>
            <w:r>
              <w:rPr>
                <w:spacing w:val="40"/>
                <w:sz w:val="15"/>
              </w:rPr>
              <w:t> </w:t>
            </w:r>
            <w:r>
              <w:rPr>
                <w:sz w:val="15"/>
              </w:rPr>
              <w:t>ENDOSCÓPICO, USO: INTRODUÇÃO DE</w:t>
            </w:r>
            <w:r>
              <w:rPr>
                <w:spacing w:val="40"/>
                <w:sz w:val="15"/>
              </w:rPr>
              <w:t> </w:t>
            </w:r>
            <w:r>
              <w:rPr>
                <w:spacing w:val="-2"/>
                <w:sz w:val="15"/>
              </w:rPr>
              <w:t>PRÓTESES</w:t>
            </w:r>
            <w:r>
              <w:rPr>
                <w:sz w:val="15"/>
              </w:rPr>
              <w:tab/>
            </w:r>
            <w:r>
              <w:rPr>
                <w:spacing w:val="-2"/>
                <w:sz w:val="15"/>
              </w:rPr>
              <w:t>PANCREÁTICAS,</w:t>
            </w:r>
          </w:p>
        </w:tc>
        <w:tc>
          <w:tcPr>
            <w:tcW w:w="840" w:type="dxa"/>
            <w:tcBorders>
              <w:bottom w:val="nil"/>
            </w:tcBorders>
          </w:tcPr>
          <w:p>
            <w:pPr>
              <w:pStyle w:val="TableParagraph"/>
              <w:spacing w:before="62"/>
              <w:ind w:left="77" w:right="220"/>
              <w:jc w:val="center"/>
              <w:rPr>
                <w:sz w:val="15"/>
              </w:rPr>
            </w:pPr>
            <w:r>
              <w:rPr>
                <w:spacing w:val="-2"/>
                <w:sz w:val="15"/>
              </w:rPr>
              <w:t>137916</w:t>
            </w:r>
          </w:p>
        </w:tc>
        <w:tc>
          <w:tcPr>
            <w:tcW w:w="970" w:type="dxa"/>
            <w:tcBorders>
              <w:bottom w:val="nil"/>
            </w:tcBorders>
          </w:tcPr>
          <w:p>
            <w:pPr>
              <w:pStyle w:val="TableParagraph"/>
              <w:spacing w:before="62"/>
              <w:ind w:left="7"/>
              <w:jc w:val="center"/>
              <w:rPr>
                <w:sz w:val="15"/>
              </w:rPr>
            </w:pPr>
            <w:r>
              <w:rPr>
                <w:spacing w:val="-2"/>
                <w:sz w:val="15"/>
              </w:rPr>
              <w:t>Unidade</w:t>
            </w:r>
          </w:p>
        </w:tc>
        <w:tc>
          <w:tcPr>
            <w:tcW w:w="811" w:type="dxa"/>
            <w:tcBorders>
              <w:bottom w:val="nil"/>
            </w:tcBorders>
          </w:tcPr>
          <w:p>
            <w:pPr>
              <w:pStyle w:val="TableParagraph"/>
              <w:spacing w:before="62"/>
              <w:ind w:left="8"/>
              <w:jc w:val="center"/>
              <w:rPr>
                <w:sz w:val="15"/>
              </w:rPr>
            </w:pPr>
            <w:r>
              <w:rPr>
                <w:spacing w:val="-5"/>
                <w:sz w:val="15"/>
              </w:rPr>
              <w:t>12</w:t>
            </w:r>
          </w:p>
        </w:tc>
        <w:tc>
          <w:tcPr>
            <w:tcW w:w="1086" w:type="dxa"/>
            <w:tcBorders>
              <w:bottom w:val="nil"/>
            </w:tcBorders>
          </w:tcPr>
          <w:p>
            <w:pPr>
              <w:pStyle w:val="TableParagraph"/>
              <w:spacing w:before="62"/>
              <w:ind w:left="20" w:right="1"/>
              <w:jc w:val="center"/>
              <w:rPr>
                <w:sz w:val="15"/>
              </w:rPr>
            </w:pPr>
            <w:r>
              <w:rPr>
                <w:spacing w:val="-2"/>
                <w:sz w:val="15"/>
              </w:rPr>
              <w:t>1.466,3367</w:t>
            </w:r>
          </w:p>
        </w:tc>
        <w:tc>
          <w:tcPr>
            <w:tcW w:w="2128" w:type="dxa"/>
            <w:tcBorders>
              <w:bottom w:val="nil"/>
            </w:tcBorders>
          </w:tcPr>
          <w:p>
            <w:pPr>
              <w:pStyle w:val="TableParagraph"/>
              <w:spacing w:line="362" w:lineRule="auto" w:before="62"/>
              <w:ind w:left="11"/>
              <w:rPr>
                <w:sz w:val="15"/>
              </w:rPr>
            </w:pPr>
            <w:r>
              <w:rPr>
                <w:sz w:val="15"/>
              </w:rPr>
              <w:t>Hospital</w:t>
            </w:r>
            <w:r>
              <w:rPr>
                <w:spacing w:val="80"/>
                <w:sz w:val="15"/>
              </w:rPr>
              <w:t> </w:t>
            </w:r>
            <w:r>
              <w:rPr>
                <w:sz w:val="15"/>
              </w:rPr>
              <w:t>Universitário</w:t>
            </w:r>
            <w:r>
              <w:rPr>
                <w:spacing w:val="80"/>
                <w:sz w:val="15"/>
              </w:rPr>
              <w:t> </w:t>
            </w:r>
            <w:r>
              <w:rPr>
                <w:sz w:val="15"/>
              </w:rPr>
              <w:t>Pedro</w:t>
            </w:r>
            <w:r>
              <w:rPr>
                <w:spacing w:val="40"/>
                <w:sz w:val="15"/>
              </w:rPr>
              <w:t> </w:t>
            </w:r>
            <w:r>
              <w:rPr>
                <w:sz w:val="15"/>
              </w:rPr>
              <w:t>Ernesto,</w:t>
            </w:r>
            <w:r>
              <w:rPr>
                <w:spacing w:val="56"/>
                <w:sz w:val="15"/>
              </w:rPr>
              <w:t> </w:t>
            </w:r>
            <w:r>
              <w:rPr>
                <w:sz w:val="15"/>
              </w:rPr>
              <w:t>situado</w:t>
            </w:r>
            <w:r>
              <w:rPr>
                <w:spacing w:val="56"/>
                <w:sz w:val="15"/>
              </w:rPr>
              <w:t> </w:t>
            </w:r>
            <w:r>
              <w:rPr>
                <w:sz w:val="15"/>
              </w:rPr>
              <w:t>na</w:t>
            </w:r>
            <w:r>
              <w:rPr>
                <w:spacing w:val="56"/>
                <w:sz w:val="15"/>
              </w:rPr>
              <w:t> </w:t>
            </w:r>
            <w:r>
              <w:rPr>
                <w:spacing w:val="-2"/>
                <w:sz w:val="15"/>
              </w:rPr>
              <w:t>Boulevard</w:t>
            </w:r>
          </w:p>
          <w:p>
            <w:pPr>
              <w:pStyle w:val="TableParagraph"/>
              <w:ind w:left="11"/>
              <w:rPr>
                <w:sz w:val="15"/>
              </w:rPr>
            </w:pPr>
            <w:r>
              <w:rPr>
                <w:sz w:val="15"/>
              </w:rPr>
              <w:t>28</w:t>
            </w:r>
            <w:r>
              <w:rPr>
                <w:spacing w:val="66"/>
                <w:w w:val="150"/>
                <w:sz w:val="15"/>
              </w:rPr>
              <w:t> </w:t>
            </w:r>
            <w:r>
              <w:rPr>
                <w:sz w:val="15"/>
              </w:rPr>
              <w:t>de</w:t>
            </w:r>
            <w:r>
              <w:rPr>
                <w:spacing w:val="67"/>
                <w:w w:val="150"/>
                <w:sz w:val="15"/>
              </w:rPr>
              <w:t> </w:t>
            </w:r>
            <w:r>
              <w:rPr>
                <w:sz w:val="15"/>
              </w:rPr>
              <w:t>Setembro,</w:t>
            </w:r>
            <w:r>
              <w:rPr>
                <w:spacing w:val="67"/>
                <w:w w:val="150"/>
                <w:sz w:val="15"/>
              </w:rPr>
              <w:t> </w:t>
            </w:r>
            <w:r>
              <w:rPr>
                <w:sz w:val="15"/>
              </w:rPr>
              <w:t>77</w:t>
            </w:r>
            <w:r>
              <w:rPr>
                <w:spacing w:val="67"/>
                <w:w w:val="150"/>
                <w:sz w:val="15"/>
              </w:rPr>
              <w:t> </w:t>
            </w:r>
            <w:r>
              <w:rPr>
                <w:sz w:val="15"/>
              </w:rPr>
              <w:t>–</w:t>
            </w:r>
            <w:r>
              <w:rPr>
                <w:spacing w:val="63"/>
                <w:w w:val="150"/>
                <w:sz w:val="15"/>
              </w:rPr>
              <w:t> </w:t>
            </w:r>
            <w:r>
              <w:rPr>
                <w:spacing w:val="-4"/>
                <w:sz w:val="15"/>
              </w:rPr>
              <w:t>Vila</w:t>
            </w:r>
          </w:p>
        </w:tc>
      </w:tr>
    </w:tbl>
    <w:p>
      <w:pPr>
        <w:spacing w:after="0"/>
        <w:rPr>
          <w:sz w:val="15"/>
        </w:rPr>
        <w:sectPr>
          <w:pgSz w:w="11900" w:h="16840"/>
          <w:pgMar w:top="460" w:bottom="280" w:left="560" w:right="460"/>
        </w:sectPr>
      </w:pPr>
    </w:p>
    <w:p>
      <w:pPr>
        <w:pStyle w:val="BodyText"/>
        <w:spacing w:before="1"/>
        <w:rPr>
          <w:sz w:val="2"/>
        </w:rPr>
      </w:pPr>
    </w:p>
    <w:tbl>
      <w:tblPr>
        <w:tblW w:w="0" w:type="auto"/>
        <w:jc w:val="left"/>
        <w:tblInd w:w="3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0"/>
        <w:gridCol w:w="680"/>
        <w:gridCol w:w="3098"/>
        <w:gridCol w:w="840"/>
        <w:gridCol w:w="970"/>
        <w:gridCol w:w="811"/>
        <w:gridCol w:w="1086"/>
        <w:gridCol w:w="2128"/>
      </w:tblGrid>
      <w:tr>
        <w:trPr>
          <w:trHeight w:val="781" w:hRule="atLeast"/>
        </w:trPr>
        <w:tc>
          <w:tcPr>
            <w:tcW w:w="680" w:type="dxa"/>
            <w:tcBorders>
              <w:top w:val="nil"/>
            </w:tcBorders>
          </w:tcPr>
          <w:p>
            <w:pPr>
              <w:pStyle w:val="TableParagraph"/>
              <w:rPr>
                <w:sz w:val="18"/>
              </w:rPr>
            </w:pPr>
          </w:p>
        </w:tc>
        <w:tc>
          <w:tcPr>
            <w:tcW w:w="680" w:type="dxa"/>
            <w:tcBorders>
              <w:top w:val="nil"/>
            </w:tcBorders>
          </w:tcPr>
          <w:p>
            <w:pPr>
              <w:pStyle w:val="TableParagraph"/>
              <w:rPr>
                <w:sz w:val="18"/>
              </w:rPr>
            </w:pPr>
          </w:p>
        </w:tc>
        <w:tc>
          <w:tcPr>
            <w:tcW w:w="3098" w:type="dxa"/>
            <w:tcBorders>
              <w:top w:val="nil"/>
            </w:tcBorders>
          </w:tcPr>
          <w:p>
            <w:pPr>
              <w:pStyle w:val="TableParagraph"/>
              <w:tabs>
                <w:tab w:pos="1524" w:val="left" w:leader="none"/>
                <w:tab w:pos="2564" w:val="left" w:leader="none"/>
              </w:tabs>
              <w:spacing w:line="362" w:lineRule="auto" w:before="62"/>
              <w:ind w:left="107" w:right="91"/>
              <w:rPr>
                <w:sz w:val="15"/>
              </w:rPr>
            </w:pPr>
            <w:r>
              <w:rPr>
                <w:spacing w:val="-2"/>
                <w:sz w:val="15"/>
              </w:rPr>
              <w:t>COMPOSIÇÃO:</w:t>
            </w:r>
            <w:r>
              <w:rPr>
                <w:sz w:val="15"/>
              </w:rPr>
              <w:tab/>
            </w:r>
            <w:r>
              <w:rPr>
                <w:spacing w:val="-2"/>
                <w:sz w:val="15"/>
              </w:rPr>
              <w:t>CATETER</w:t>
            </w:r>
            <w:r>
              <w:rPr>
                <w:sz w:val="15"/>
              </w:rPr>
              <w:tab/>
            </w:r>
            <w:r>
              <w:rPr>
                <w:spacing w:val="-2"/>
                <w:sz w:val="15"/>
              </w:rPr>
              <w:t>GUIA,</w:t>
            </w:r>
            <w:r>
              <w:rPr>
                <w:spacing w:val="40"/>
                <w:sz w:val="15"/>
              </w:rPr>
              <w:t> </w:t>
            </w:r>
            <w:r>
              <w:rPr>
                <w:sz w:val="15"/>
              </w:rPr>
              <w:t>INTRODUTOR</w:t>
            </w:r>
            <w:r>
              <w:rPr>
                <w:spacing w:val="10"/>
                <w:sz w:val="15"/>
              </w:rPr>
              <w:t> </w:t>
            </w:r>
            <w:r>
              <w:rPr>
                <w:sz w:val="15"/>
              </w:rPr>
              <w:t>DE</w:t>
            </w:r>
            <w:r>
              <w:rPr>
                <w:spacing w:val="10"/>
                <w:sz w:val="15"/>
              </w:rPr>
              <w:t> </w:t>
            </w:r>
            <w:r>
              <w:rPr>
                <w:sz w:val="15"/>
              </w:rPr>
              <w:t>PRÓTESES</w:t>
            </w:r>
            <w:r>
              <w:rPr>
                <w:spacing w:val="10"/>
                <w:sz w:val="15"/>
              </w:rPr>
              <w:t> </w:t>
            </w:r>
            <w:r>
              <w:rPr>
                <w:sz w:val="15"/>
              </w:rPr>
              <w:t>E</w:t>
            </w:r>
            <w:r>
              <w:rPr>
                <w:spacing w:val="11"/>
                <w:sz w:val="15"/>
              </w:rPr>
              <w:t> </w:t>
            </w:r>
            <w:r>
              <w:rPr>
                <w:spacing w:val="-2"/>
                <w:sz w:val="15"/>
              </w:rPr>
              <w:t>PRÓTESE</w:t>
            </w:r>
          </w:p>
          <w:p>
            <w:pPr>
              <w:pStyle w:val="TableParagraph"/>
              <w:spacing w:before="1"/>
              <w:ind w:left="107"/>
              <w:rPr>
                <w:sz w:val="15"/>
              </w:rPr>
            </w:pPr>
            <w:r>
              <w:rPr>
                <w:spacing w:val="-2"/>
                <w:sz w:val="15"/>
              </w:rPr>
              <w:t>MONTADA</w:t>
            </w:r>
          </w:p>
        </w:tc>
        <w:tc>
          <w:tcPr>
            <w:tcW w:w="840" w:type="dxa"/>
            <w:tcBorders>
              <w:top w:val="nil"/>
            </w:tcBorders>
          </w:tcPr>
          <w:p>
            <w:pPr>
              <w:pStyle w:val="TableParagraph"/>
              <w:rPr>
                <w:sz w:val="18"/>
              </w:rPr>
            </w:pPr>
          </w:p>
        </w:tc>
        <w:tc>
          <w:tcPr>
            <w:tcW w:w="970" w:type="dxa"/>
            <w:tcBorders>
              <w:top w:val="nil"/>
            </w:tcBorders>
          </w:tcPr>
          <w:p>
            <w:pPr>
              <w:pStyle w:val="TableParagraph"/>
              <w:rPr>
                <w:sz w:val="18"/>
              </w:rPr>
            </w:pPr>
          </w:p>
        </w:tc>
        <w:tc>
          <w:tcPr>
            <w:tcW w:w="811" w:type="dxa"/>
            <w:tcBorders>
              <w:top w:val="nil"/>
            </w:tcBorders>
          </w:tcPr>
          <w:p>
            <w:pPr>
              <w:pStyle w:val="TableParagraph"/>
              <w:rPr>
                <w:sz w:val="18"/>
              </w:rPr>
            </w:pPr>
          </w:p>
        </w:tc>
        <w:tc>
          <w:tcPr>
            <w:tcW w:w="1086" w:type="dxa"/>
            <w:tcBorders>
              <w:top w:val="nil"/>
            </w:tcBorders>
          </w:tcPr>
          <w:p>
            <w:pPr>
              <w:pStyle w:val="TableParagraph"/>
              <w:rPr>
                <w:sz w:val="18"/>
              </w:rPr>
            </w:pPr>
          </w:p>
        </w:tc>
        <w:tc>
          <w:tcPr>
            <w:tcW w:w="2128" w:type="dxa"/>
            <w:tcBorders>
              <w:top w:val="nil"/>
            </w:tcBorders>
          </w:tcPr>
          <w:p>
            <w:pPr>
              <w:pStyle w:val="TableParagraph"/>
              <w:spacing w:line="362" w:lineRule="auto" w:before="62"/>
              <w:ind w:left="11" w:right="92"/>
              <w:rPr>
                <w:sz w:val="15"/>
              </w:rPr>
            </w:pPr>
            <w:r>
              <w:rPr>
                <w:sz w:val="15"/>
              </w:rPr>
              <w:t>Isabel,</w:t>
            </w:r>
            <w:r>
              <w:rPr>
                <w:spacing w:val="28"/>
                <w:sz w:val="15"/>
              </w:rPr>
              <w:t> </w:t>
            </w:r>
            <w:r>
              <w:rPr>
                <w:sz w:val="15"/>
              </w:rPr>
              <w:t>Rio</w:t>
            </w:r>
            <w:r>
              <w:rPr>
                <w:spacing w:val="30"/>
                <w:sz w:val="15"/>
              </w:rPr>
              <w:t> </w:t>
            </w:r>
            <w:r>
              <w:rPr>
                <w:sz w:val="15"/>
              </w:rPr>
              <w:t>de</w:t>
            </w:r>
            <w:r>
              <w:rPr>
                <w:spacing w:val="30"/>
                <w:sz w:val="15"/>
              </w:rPr>
              <w:t> </w:t>
            </w:r>
            <w:r>
              <w:rPr>
                <w:sz w:val="15"/>
              </w:rPr>
              <w:t>Janeiro/RJ,</w:t>
            </w:r>
            <w:r>
              <w:rPr>
                <w:spacing w:val="30"/>
                <w:sz w:val="15"/>
              </w:rPr>
              <w:t> </w:t>
            </w:r>
            <w:r>
              <w:rPr>
                <w:sz w:val="15"/>
              </w:rPr>
              <w:t>CEP</w:t>
            </w:r>
            <w:r>
              <w:rPr>
                <w:spacing w:val="40"/>
                <w:sz w:val="15"/>
              </w:rPr>
              <w:t> </w:t>
            </w:r>
            <w:r>
              <w:rPr>
                <w:spacing w:val="-2"/>
                <w:sz w:val="15"/>
              </w:rPr>
              <w:t>20.551-030</w:t>
            </w:r>
          </w:p>
        </w:tc>
      </w:tr>
      <w:tr>
        <w:trPr>
          <w:trHeight w:val="1823" w:hRule="atLeast"/>
        </w:trPr>
        <w:tc>
          <w:tcPr>
            <w:tcW w:w="680" w:type="dxa"/>
          </w:tcPr>
          <w:p>
            <w:pPr>
              <w:pStyle w:val="TableParagraph"/>
              <w:spacing w:before="62"/>
              <w:ind w:left="108"/>
              <w:rPr>
                <w:sz w:val="15"/>
              </w:rPr>
            </w:pPr>
            <w:r>
              <w:rPr>
                <w:spacing w:val="-10"/>
                <w:sz w:val="15"/>
              </w:rPr>
              <w:t>4</w:t>
            </w:r>
          </w:p>
        </w:tc>
        <w:tc>
          <w:tcPr>
            <w:tcW w:w="680" w:type="dxa"/>
          </w:tcPr>
          <w:p>
            <w:pPr>
              <w:pStyle w:val="TableParagraph"/>
              <w:spacing w:before="62"/>
              <w:ind w:left="110"/>
              <w:rPr>
                <w:sz w:val="15"/>
              </w:rPr>
            </w:pPr>
            <w:r>
              <w:rPr>
                <w:spacing w:val="-5"/>
                <w:sz w:val="15"/>
              </w:rPr>
              <w:t>4.1</w:t>
            </w:r>
          </w:p>
        </w:tc>
        <w:tc>
          <w:tcPr>
            <w:tcW w:w="3098" w:type="dxa"/>
          </w:tcPr>
          <w:p>
            <w:pPr>
              <w:pStyle w:val="TableParagraph"/>
              <w:tabs>
                <w:tab w:pos="1122" w:val="left" w:leader="none"/>
                <w:tab w:pos="1808" w:val="left" w:leader="none"/>
                <w:tab w:pos="2080" w:val="left" w:leader="none"/>
                <w:tab w:pos="2411" w:val="left" w:leader="none"/>
              </w:tabs>
              <w:spacing w:line="362" w:lineRule="auto" w:before="62"/>
              <w:ind w:left="107" w:right="91"/>
              <w:jc w:val="both"/>
              <w:rPr>
                <w:sz w:val="15"/>
              </w:rPr>
            </w:pPr>
            <w:r>
              <w:rPr>
                <w:sz w:val="15"/>
              </w:rPr>
              <w:t>CÁPSULA ENDOSCÓPICA, </w:t>
            </w:r>
            <w:r>
              <w:rPr>
                <w:sz w:val="15"/>
              </w:rPr>
              <w:t>CÂMERA:</w:t>
            </w:r>
            <w:r>
              <w:rPr>
                <w:spacing w:val="40"/>
                <w:sz w:val="15"/>
              </w:rPr>
              <w:t> </w:t>
            </w:r>
            <w:r>
              <w:rPr>
                <w:sz w:val="15"/>
              </w:rPr>
              <w:t>ALTA RESOLUÇÃO, MATERIAL</w:t>
            </w:r>
            <w:r>
              <w:rPr>
                <w:spacing w:val="40"/>
                <w:sz w:val="15"/>
              </w:rPr>
              <w:t> </w:t>
            </w:r>
            <w:r>
              <w:rPr>
                <w:spacing w:val="-2"/>
                <w:sz w:val="15"/>
              </w:rPr>
              <w:t>COBERTURA:</w:t>
            </w:r>
            <w:r>
              <w:rPr>
                <w:sz w:val="15"/>
              </w:rPr>
              <w:tab/>
              <w:tab/>
              <w:tab/>
            </w:r>
            <w:r>
              <w:rPr>
                <w:spacing w:val="-2"/>
                <w:sz w:val="15"/>
              </w:rPr>
              <w:t>MEMBRANA</w:t>
            </w:r>
            <w:r>
              <w:rPr>
                <w:spacing w:val="40"/>
                <w:sz w:val="15"/>
              </w:rPr>
              <w:t> </w:t>
            </w:r>
            <w:r>
              <w:rPr>
                <w:spacing w:val="-2"/>
                <w:sz w:val="15"/>
              </w:rPr>
              <w:t>BIOCOMPATÍVEL,</w:t>
            </w:r>
            <w:r>
              <w:rPr>
                <w:sz w:val="15"/>
              </w:rPr>
              <w:tab/>
            </w:r>
            <w:r>
              <w:rPr>
                <w:spacing w:val="-2"/>
                <w:sz w:val="15"/>
              </w:rPr>
              <w:t>COMPRIMENTO:</w:t>
            </w:r>
            <w:r>
              <w:rPr>
                <w:spacing w:val="40"/>
                <w:sz w:val="15"/>
              </w:rPr>
              <w:t> </w:t>
            </w:r>
            <w:r>
              <w:rPr>
                <w:spacing w:val="-2"/>
                <w:sz w:val="15"/>
              </w:rPr>
              <w:t>26,2MM,</w:t>
            </w:r>
            <w:r>
              <w:rPr>
                <w:sz w:val="15"/>
              </w:rPr>
              <w:tab/>
            </w:r>
            <w:r>
              <w:rPr>
                <w:spacing w:val="-2"/>
                <w:sz w:val="15"/>
              </w:rPr>
              <w:t>DIÂMETRO:</w:t>
            </w:r>
            <w:r>
              <w:rPr>
                <w:sz w:val="15"/>
              </w:rPr>
              <w:tab/>
              <w:tab/>
            </w:r>
            <w:r>
              <w:rPr>
                <w:spacing w:val="-2"/>
                <w:sz w:val="15"/>
              </w:rPr>
              <w:t>11,4MM,</w:t>
            </w:r>
            <w:r>
              <w:rPr>
                <w:spacing w:val="40"/>
                <w:sz w:val="15"/>
              </w:rPr>
              <w:t> </w:t>
            </w:r>
            <w:r>
              <w:rPr>
                <w:sz w:val="15"/>
              </w:rPr>
              <w:t>ALIMENTAÇÃO:</w:t>
            </w:r>
            <w:r>
              <w:rPr>
                <w:spacing w:val="72"/>
                <w:w w:val="150"/>
                <w:sz w:val="15"/>
              </w:rPr>
              <w:t> </w:t>
            </w:r>
            <w:r>
              <w:rPr>
                <w:sz w:val="15"/>
              </w:rPr>
              <w:t>BATERIA</w:t>
            </w:r>
            <w:r>
              <w:rPr>
                <w:spacing w:val="64"/>
                <w:w w:val="150"/>
                <w:sz w:val="15"/>
              </w:rPr>
              <w:t> </w:t>
            </w:r>
            <w:r>
              <w:rPr>
                <w:sz w:val="15"/>
              </w:rPr>
              <w:t>ÓXIDO</w:t>
            </w:r>
            <w:r>
              <w:rPr>
                <w:spacing w:val="72"/>
                <w:w w:val="150"/>
                <w:sz w:val="15"/>
              </w:rPr>
              <w:t> </w:t>
            </w:r>
            <w:r>
              <w:rPr>
                <w:spacing w:val="-5"/>
                <w:sz w:val="15"/>
              </w:rPr>
              <w:t>DE</w:t>
            </w:r>
          </w:p>
          <w:p>
            <w:pPr>
              <w:pStyle w:val="TableParagraph"/>
              <w:spacing w:before="1"/>
              <w:ind w:left="107"/>
              <w:rPr>
                <w:sz w:val="15"/>
              </w:rPr>
            </w:pPr>
            <w:r>
              <w:rPr>
                <w:spacing w:val="-2"/>
                <w:sz w:val="15"/>
              </w:rPr>
              <w:t>PRATA</w:t>
            </w:r>
          </w:p>
        </w:tc>
        <w:tc>
          <w:tcPr>
            <w:tcW w:w="840" w:type="dxa"/>
          </w:tcPr>
          <w:p>
            <w:pPr>
              <w:pStyle w:val="TableParagraph"/>
              <w:rPr>
                <w:sz w:val="15"/>
              </w:rPr>
            </w:pPr>
          </w:p>
          <w:p>
            <w:pPr>
              <w:pStyle w:val="TableParagraph"/>
              <w:rPr>
                <w:sz w:val="15"/>
              </w:rPr>
            </w:pPr>
          </w:p>
          <w:p>
            <w:pPr>
              <w:pStyle w:val="TableParagraph"/>
              <w:rPr>
                <w:sz w:val="15"/>
              </w:rPr>
            </w:pPr>
          </w:p>
          <w:p>
            <w:pPr>
              <w:pStyle w:val="TableParagraph"/>
              <w:spacing w:before="154"/>
              <w:rPr>
                <w:sz w:val="15"/>
              </w:rPr>
            </w:pPr>
          </w:p>
          <w:p>
            <w:pPr>
              <w:pStyle w:val="TableParagraph"/>
              <w:ind w:left="77" w:right="220"/>
              <w:jc w:val="center"/>
              <w:rPr>
                <w:sz w:val="15"/>
              </w:rPr>
            </w:pPr>
            <w:r>
              <w:rPr>
                <w:spacing w:val="-2"/>
                <w:sz w:val="15"/>
              </w:rPr>
              <w:t>138195</w:t>
            </w:r>
          </w:p>
        </w:tc>
        <w:tc>
          <w:tcPr>
            <w:tcW w:w="970" w:type="dxa"/>
          </w:tcPr>
          <w:p>
            <w:pPr>
              <w:pStyle w:val="TableParagraph"/>
              <w:rPr>
                <w:sz w:val="15"/>
              </w:rPr>
            </w:pPr>
          </w:p>
          <w:p>
            <w:pPr>
              <w:pStyle w:val="TableParagraph"/>
              <w:rPr>
                <w:sz w:val="15"/>
              </w:rPr>
            </w:pPr>
          </w:p>
          <w:p>
            <w:pPr>
              <w:pStyle w:val="TableParagraph"/>
              <w:rPr>
                <w:sz w:val="15"/>
              </w:rPr>
            </w:pPr>
          </w:p>
          <w:p>
            <w:pPr>
              <w:pStyle w:val="TableParagraph"/>
              <w:spacing w:before="154"/>
              <w:rPr>
                <w:sz w:val="15"/>
              </w:rPr>
            </w:pPr>
          </w:p>
          <w:p>
            <w:pPr>
              <w:pStyle w:val="TableParagraph"/>
              <w:ind w:left="7"/>
              <w:jc w:val="center"/>
              <w:rPr>
                <w:sz w:val="15"/>
              </w:rPr>
            </w:pPr>
            <w:r>
              <w:rPr>
                <w:spacing w:val="-2"/>
                <w:sz w:val="15"/>
              </w:rPr>
              <w:t>Unidade</w:t>
            </w:r>
          </w:p>
        </w:tc>
        <w:tc>
          <w:tcPr>
            <w:tcW w:w="811" w:type="dxa"/>
          </w:tcPr>
          <w:p>
            <w:pPr>
              <w:pStyle w:val="TableParagraph"/>
              <w:rPr>
                <w:sz w:val="15"/>
              </w:rPr>
            </w:pPr>
          </w:p>
          <w:p>
            <w:pPr>
              <w:pStyle w:val="TableParagraph"/>
              <w:rPr>
                <w:sz w:val="15"/>
              </w:rPr>
            </w:pPr>
          </w:p>
          <w:p>
            <w:pPr>
              <w:pStyle w:val="TableParagraph"/>
              <w:rPr>
                <w:sz w:val="15"/>
              </w:rPr>
            </w:pPr>
          </w:p>
          <w:p>
            <w:pPr>
              <w:pStyle w:val="TableParagraph"/>
              <w:spacing w:before="154"/>
              <w:rPr>
                <w:sz w:val="15"/>
              </w:rPr>
            </w:pPr>
          </w:p>
          <w:p>
            <w:pPr>
              <w:pStyle w:val="TableParagraph"/>
              <w:ind w:left="8"/>
              <w:jc w:val="center"/>
              <w:rPr>
                <w:sz w:val="15"/>
              </w:rPr>
            </w:pPr>
            <w:r>
              <w:rPr>
                <w:spacing w:val="-5"/>
                <w:sz w:val="15"/>
              </w:rPr>
              <w:t>24</w:t>
            </w:r>
          </w:p>
        </w:tc>
        <w:tc>
          <w:tcPr>
            <w:tcW w:w="1086" w:type="dxa"/>
          </w:tcPr>
          <w:p>
            <w:pPr>
              <w:pStyle w:val="TableParagraph"/>
              <w:rPr>
                <w:sz w:val="15"/>
              </w:rPr>
            </w:pPr>
          </w:p>
          <w:p>
            <w:pPr>
              <w:pStyle w:val="TableParagraph"/>
              <w:rPr>
                <w:sz w:val="15"/>
              </w:rPr>
            </w:pPr>
          </w:p>
          <w:p>
            <w:pPr>
              <w:pStyle w:val="TableParagraph"/>
              <w:rPr>
                <w:sz w:val="15"/>
              </w:rPr>
            </w:pPr>
          </w:p>
          <w:p>
            <w:pPr>
              <w:pStyle w:val="TableParagraph"/>
              <w:spacing w:before="154"/>
              <w:rPr>
                <w:sz w:val="15"/>
              </w:rPr>
            </w:pPr>
          </w:p>
          <w:p>
            <w:pPr>
              <w:pStyle w:val="TableParagraph"/>
              <w:ind w:left="20" w:right="1"/>
              <w:jc w:val="center"/>
              <w:rPr>
                <w:sz w:val="15"/>
              </w:rPr>
            </w:pPr>
            <w:r>
              <w:rPr>
                <w:spacing w:val="-2"/>
                <w:sz w:val="15"/>
              </w:rPr>
              <w:t>3.547,6667</w:t>
            </w:r>
          </w:p>
        </w:tc>
        <w:tc>
          <w:tcPr>
            <w:tcW w:w="2128" w:type="dxa"/>
          </w:tcPr>
          <w:p>
            <w:pPr>
              <w:pStyle w:val="TableParagraph"/>
              <w:spacing w:line="362" w:lineRule="auto" w:before="62"/>
              <w:ind w:left="11" w:right="92"/>
              <w:jc w:val="both"/>
              <w:rPr>
                <w:sz w:val="15"/>
              </w:rPr>
            </w:pPr>
            <w:r>
              <w:rPr>
                <w:sz w:val="15"/>
              </w:rPr>
              <w:t>Hospital Universitário </w:t>
            </w:r>
            <w:r>
              <w:rPr>
                <w:sz w:val="15"/>
              </w:rPr>
              <w:t>Pedro</w:t>
            </w:r>
            <w:r>
              <w:rPr>
                <w:spacing w:val="40"/>
                <w:sz w:val="15"/>
              </w:rPr>
              <w:t> </w:t>
            </w:r>
            <w:r>
              <w:rPr>
                <w:sz w:val="15"/>
              </w:rPr>
              <w:t>Ernesto,</w:t>
            </w:r>
            <w:r>
              <w:rPr>
                <w:spacing w:val="56"/>
                <w:sz w:val="15"/>
              </w:rPr>
              <w:t> </w:t>
            </w:r>
            <w:r>
              <w:rPr>
                <w:sz w:val="15"/>
              </w:rPr>
              <w:t>situado</w:t>
            </w:r>
            <w:r>
              <w:rPr>
                <w:spacing w:val="56"/>
                <w:sz w:val="15"/>
              </w:rPr>
              <w:t> </w:t>
            </w:r>
            <w:r>
              <w:rPr>
                <w:sz w:val="15"/>
              </w:rPr>
              <w:t>na</w:t>
            </w:r>
            <w:r>
              <w:rPr>
                <w:spacing w:val="56"/>
                <w:sz w:val="15"/>
              </w:rPr>
              <w:t> </w:t>
            </w:r>
            <w:r>
              <w:rPr>
                <w:spacing w:val="-2"/>
                <w:sz w:val="15"/>
              </w:rPr>
              <w:t>Boulevard</w:t>
            </w:r>
          </w:p>
          <w:p>
            <w:pPr>
              <w:pStyle w:val="TableParagraph"/>
              <w:spacing w:line="362" w:lineRule="auto"/>
              <w:ind w:left="11" w:right="92"/>
              <w:jc w:val="both"/>
              <w:rPr>
                <w:sz w:val="15"/>
              </w:rPr>
            </w:pPr>
            <w:r>
              <w:rPr>
                <w:sz w:val="15"/>
              </w:rPr>
              <w:t>28 de Setembro, 77 – </w:t>
            </w:r>
            <w:r>
              <w:rPr>
                <w:sz w:val="15"/>
              </w:rPr>
              <w:t>Vila</w:t>
            </w:r>
            <w:r>
              <w:rPr>
                <w:spacing w:val="80"/>
                <w:sz w:val="15"/>
              </w:rPr>
              <w:t> </w:t>
            </w:r>
            <w:r>
              <w:rPr>
                <w:sz w:val="15"/>
              </w:rPr>
              <w:t>Isabel, Rio de Janeiro/RJ, CEP</w:t>
            </w:r>
            <w:r>
              <w:rPr>
                <w:spacing w:val="40"/>
                <w:sz w:val="15"/>
              </w:rPr>
              <w:t> </w:t>
            </w:r>
            <w:r>
              <w:rPr>
                <w:spacing w:val="-2"/>
                <w:sz w:val="15"/>
              </w:rPr>
              <w:t>20.551-030</w:t>
            </w:r>
          </w:p>
        </w:tc>
      </w:tr>
      <w:tr>
        <w:trPr>
          <w:trHeight w:val="2865" w:hRule="atLeast"/>
        </w:trPr>
        <w:tc>
          <w:tcPr>
            <w:tcW w:w="680" w:type="dxa"/>
          </w:tcPr>
          <w:p>
            <w:pPr>
              <w:pStyle w:val="TableParagraph"/>
              <w:spacing w:before="62"/>
              <w:ind w:left="108"/>
              <w:rPr>
                <w:sz w:val="15"/>
              </w:rPr>
            </w:pPr>
            <w:r>
              <w:rPr>
                <w:spacing w:val="-10"/>
                <w:sz w:val="15"/>
              </w:rPr>
              <w:t>5</w:t>
            </w:r>
          </w:p>
        </w:tc>
        <w:tc>
          <w:tcPr>
            <w:tcW w:w="680" w:type="dxa"/>
          </w:tcPr>
          <w:p>
            <w:pPr>
              <w:pStyle w:val="TableParagraph"/>
              <w:spacing w:before="62"/>
              <w:ind w:left="110"/>
              <w:rPr>
                <w:sz w:val="15"/>
              </w:rPr>
            </w:pPr>
            <w:r>
              <w:rPr>
                <w:spacing w:val="-5"/>
                <w:sz w:val="15"/>
              </w:rPr>
              <w:t>5.1</w:t>
            </w:r>
          </w:p>
        </w:tc>
        <w:tc>
          <w:tcPr>
            <w:tcW w:w="3098" w:type="dxa"/>
          </w:tcPr>
          <w:p>
            <w:pPr>
              <w:pStyle w:val="TableParagraph"/>
              <w:spacing w:line="362" w:lineRule="auto" w:before="62"/>
              <w:ind w:left="107" w:right="91"/>
              <w:jc w:val="both"/>
              <w:rPr>
                <w:sz w:val="15"/>
              </w:rPr>
            </w:pPr>
            <w:r>
              <w:rPr>
                <w:sz w:val="15"/>
              </w:rPr>
              <w:t>KIT GASTROSTOMIA, </w:t>
            </w:r>
            <w:r>
              <w:rPr>
                <w:sz w:val="15"/>
              </w:rPr>
              <w:t>COMPOSIÇÃO:</w:t>
            </w:r>
            <w:r>
              <w:rPr>
                <w:spacing w:val="40"/>
                <w:sz w:val="15"/>
              </w:rPr>
              <w:t> </w:t>
            </w:r>
            <w:r>
              <w:rPr>
                <w:sz w:val="15"/>
              </w:rPr>
              <w:t>SONDA CALIBRE 14FR A 24FR, GUIA</w:t>
            </w:r>
            <w:r>
              <w:rPr>
                <w:spacing w:val="40"/>
                <w:sz w:val="15"/>
              </w:rPr>
              <w:t> </w:t>
            </w:r>
            <w:r>
              <w:rPr>
                <w:sz w:val="15"/>
              </w:rPr>
              <w:t>PLÁSTICO 260CM, ADAPTADOR, PINÇA,</w:t>
            </w:r>
            <w:r>
              <w:rPr>
                <w:spacing w:val="40"/>
                <w:sz w:val="15"/>
              </w:rPr>
              <w:t> </w:t>
            </w:r>
            <w:r>
              <w:rPr>
                <w:sz w:val="15"/>
              </w:rPr>
              <w:t>ALÇA, ANTEPARO, BISTURI, CATETER,</w:t>
            </w:r>
            <w:r>
              <w:rPr>
                <w:spacing w:val="40"/>
                <w:sz w:val="15"/>
              </w:rPr>
              <w:t> </w:t>
            </w:r>
            <w:r>
              <w:rPr>
                <w:sz w:val="15"/>
              </w:rPr>
              <w:t>CAMPO FENESTRADO, MODELO:</w:t>
            </w:r>
            <w:r>
              <w:rPr>
                <w:spacing w:val="40"/>
                <w:sz w:val="15"/>
              </w:rPr>
              <w:t> </w:t>
            </w:r>
            <w:r>
              <w:rPr>
                <w:sz w:val="15"/>
              </w:rPr>
              <w:t>ENDOSCÓPICA</w:t>
            </w:r>
            <w:r>
              <w:rPr>
                <w:spacing w:val="-10"/>
                <w:sz w:val="15"/>
              </w:rPr>
              <w:t> </w:t>
            </w:r>
            <w:r>
              <w:rPr>
                <w:sz w:val="15"/>
              </w:rPr>
              <w:t>PERCUTÂNEA</w:t>
            </w:r>
          </w:p>
          <w:p>
            <w:pPr>
              <w:pStyle w:val="TableParagraph"/>
              <w:spacing w:line="362" w:lineRule="auto" w:before="1"/>
              <w:ind w:left="107" w:right="91"/>
              <w:jc w:val="both"/>
              <w:rPr>
                <w:sz w:val="15"/>
              </w:rPr>
            </w:pPr>
            <w:r>
              <w:rPr>
                <w:b/>
                <w:sz w:val="15"/>
              </w:rPr>
              <w:t>Complemento do item: </w:t>
            </w:r>
            <w:r>
              <w:rPr>
                <w:sz w:val="15"/>
              </w:rPr>
              <w:t>A empresa </w:t>
            </w:r>
            <w:r>
              <w:rPr>
                <w:sz w:val="15"/>
              </w:rPr>
              <w:t>deverá</w:t>
            </w:r>
            <w:r>
              <w:rPr>
                <w:spacing w:val="40"/>
                <w:sz w:val="15"/>
              </w:rPr>
              <w:t> </w:t>
            </w:r>
            <w:r>
              <w:rPr>
                <w:sz w:val="15"/>
              </w:rPr>
              <w:t>fornecer a pedido do requisitante kits com</w:t>
            </w:r>
            <w:r>
              <w:rPr>
                <w:spacing w:val="40"/>
                <w:sz w:val="15"/>
              </w:rPr>
              <w:t> </w:t>
            </w:r>
            <w:r>
              <w:rPr>
                <w:sz w:val="15"/>
              </w:rPr>
              <w:t>calibre da sonda variando entre 14Fr a 24Fr,</w:t>
            </w:r>
            <w:r>
              <w:rPr>
                <w:spacing w:val="40"/>
                <w:sz w:val="15"/>
              </w:rPr>
              <w:t> </w:t>
            </w:r>
            <w:r>
              <w:rPr>
                <w:sz w:val="15"/>
              </w:rPr>
              <w:t>devendo,</w:t>
            </w:r>
            <w:r>
              <w:rPr>
                <w:spacing w:val="75"/>
                <w:sz w:val="15"/>
              </w:rPr>
              <w:t>  </w:t>
            </w:r>
            <w:r>
              <w:rPr>
                <w:sz w:val="15"/>
              </w:rPr>
              <w:t>obrigatoriamente,</w:t>
            </w:r>
            <w:r>
              <w:rPr>
                <w:spacing w:val="75"/>
                <w:sz w:val="15"/>
              </w:rPr>
              <w:t>  </w:t>
            </w:r>
            <w:r>
              <w:rPr>
                <w:sz w:val="15"/>
              </w:rPr>
              <w:t>fornecer</w:t>
            </w:r>
            <w:r>
              <w:rPr>
                <w:spacing w:val="75"/>
                <w:sz w:val="15"/>
              </w:rPr>
              <w:t>  </w:t>
            </w:r>
            <w:r>
              <w:rPr>
                <w:spacing w:val="-10"/>
                <w:sz w:val="15"/>
              </w:rPr>
              <w:t>o</w:t>
            </w:r>
          </w:p>
          <w:p>
            <w:pPr>
              <w:pStyle w:val="TableParagraph"/>
              <w:ind w:left="107"/>
              <w:jc w:val="both"/>
              <w:rPr>
                <w:sz w:val="15"/>
              </w:rPr>
            </w:pPr>
            <w:r>
              <w:rPr>
                <w:sz w:val="15"/>
              </w:rPr>
              <w:t>tamanho</w:t>
            </w:r>
            <w:r>
              <w:rPr>
                <w:spacing w:val="11"/>
                <w:sz w:val="15"/>
              </w:rPr>
              <w:t> </w:t>
            </w:r>
            <w:r>
              <w:rPr>
                <w:spacing w:val="-2"/>
                <w:sz w:val="15"/>
              </w:rPr>
              <w:t>24Fr.</w:t>
            </w:r>
          </w:p>
        </w:tc>
        <w:tc>
          <w:tcPr>
            <w:tcW w:w="84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7"/>
              <w:rPr>
                <w:sz w:val="15"/>
              </w:rPr>
            </w:pPr>
          </w:p>
          <w:p>
            <w:pPr>
              <w:pStyle w:val="TableParagraph"/>
              <w:spacing w:before="1"/>
              <w:ind w:left="77" w:right="220"/>
              <w:jc w:val="center"/>
              <w:rPr>
                <w:sz w:val="15"/>
              </w:rPr>
            </w:pPr>
            <w:r>
              <w:rPr>
                <w:spacing w:val="-2"/>
                <w:sz w:val="15"/>
              </w:rPr>
              <w:t>178642</w:t>
            </w:r>
          </w:p>
        </w:tc>
        <w:tc>
          <w:tcPr>
            <w:tcW w:w="97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7"/>
              <w:rPr>
                <w:sz w:val="15"/>
              </w:rPr>
            </w:pPr>
          </w:p>
          <w:p>
            <w:pPr>
              <w:pStyle w:val="TableParagraph"/>
              <w:spacing w:before="1"/>
              <w:ind w:left="7"/>
              <w:jc w:val="center"/>
              <w:rPr>
                <w:sz w:val="15"/>
              </w:rPr>
            </w:pPr>
            <w:r>
              <w:rPr>
                <w:spacing w:val="-2"/>
                <w:sz w:val="15"/>
              </w:rPr>
              <w:t>Unidade</w:t>
            </w:r>
          </w:p>
        </w:tc>
        <w:tc>
          <w:tcPr>
            <w:tcW w:w="81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7"/>
              <w:rPr>
                <w:sz w:val="15"/>
              </w:rPr>
            </w:pPr>
          </w:p>
          <w:p>
            <w:pPr>
              <w:pStyle w:val="TableParagraph"/>
              <w:spacing w:before="1"/>
              <w:ind w:left="8"/>
              <w:jc w:val="center"/>
              <w:rPr>
                <w:sz w:val="15"/>
              </w:rPr>
            </w:pPr>
            <w:r>
              <w:rPr>
                <w:spacing w:val="-5"/>
                <w:sz w:val="15"/>
              </w:rPr>
              <w:t>150</w:t>
            </w:r>
          </w:p>
        </w:tc>
        <w:tc>
          <w:tcPr>
            <w:tcW w:w="1086"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7"/>
              <w:rPr>
                <w:sz w:val="15"/>
              </w:rPr>
            </w:pPr>
          </w:p>
          <w:p>
            <w:pPr>
              <w:pStyle w:val="TableParagraph"/>
              <w:spacing w:before="1"/>
              <w:ind w:left="20" w:right="1"/>
              <w:jc w:val="center"/>
              <w:rPr>
                <w:sz w:val="15"/>
              </w:rPr>
            </w:pPr>
            <w:r>
              <w:rPr>
                <w:spacing w:val="-2"/>
                <w:sz w:val="15"/>
              </w:rPr>
              <w:t>706,8733</w:t>
            </w:r>
          </w:p>
        </w:tc>
        <w:tc>
          <w:tcPr>
            <w:tcW w:w="2128" w:type="dxa"/>
          </w:tcPr>
          <w:p>
            <w:pPr>
              <w:pStyle w:val="TableParagraph"/>
              <w:spacing w:line="362" w:lineRule="auto" w:before="62"/>
              <w:ind w:left="11" w:right="92"/>
              <w:jc w:val="both"/>
              <w:rPr>
                <w:sz w:val="15"/>
              </w:rPr>
            </w:pPr>
            <w:r>
              <w:rPr>
                <w:sz w:val="15"/>
              </w:rPr>
              <w:t>Hospital Universitário </w:t>
            </w:r>
            <w:r>
              <w:rPr>
                <w:sz w:val="15"/>
              </w:rPr>
              <w:t>Pedro</w:t>
            </w:r>
            <w:r>
              <w:rPr>
                <w:spacing w:val="40"/>
                <w:sz w:val="15"/>
              </w:rPr>
              <w:t> </w:t>
            </w:r>
            <w:r>
              <w:rPr>
                <w:sz w:val="15"/>
              </w:rPr>
              <w:t>Ernesto,</w:t>
            </w:r>
            <w:r>
              <w:rPr>
                <w:spacing w:val="56"/>
                <w:sz w:val="15"/>
              </w:rPr>
              <w:t> </w:t>
            </w:r>
            <w:r>
              <w:rPr>
                <w:sz w:val="15"/>
              </w:rPr>
              <w:t>situado</w:t>
            </w:r>
            <w:r>
              <w:rPr>
                <w:spacing w:val="56"/>
                <w:sz w:val="15"/>
              </w:rPr>
              <w:t> </w:t>
            </w:r>
            <w:r>
              <w:rPr>
                <w:sz w:val="15"/>
              </w:rPr>
              <w:t>na</w:t>
            </w:r>
            <w:r>
              <w:rPr>
                <w:spacing w:val="56"/>
                <w:sz w:val="15"/>
              </w:rPr>
              <w:t> </w:t>
            </w:r>
            <w:r>
              <w:rPr>
                <w:spacing w:val="-2"/>
                <w:sz w:val="15"/>
              </w:rPr>
              <w:t>Boulevard</w:t>
            </w:r>
          </w:p>
          <w:p>
            <w:pPr>
              <w:pStyle w:val="TableParagraph"/>
              <w:spacing w:line="362" w:lineRule="auto"/>
              <w:ind w:left="11" w:right="92"/>
              <w:jc w:val="both"/>
              <w:rPr>
                <w:sz w:val="15"/>
              </w:rPr>
            </w:pPr>
            <w:r>
              <w:rPr>
                <w:sz w:val="15"/>
              </w:rPr>
              <w:t>28 de Setembro, 77 – </w:t>
            </w:r>
            <w:r>
              <w:rPr>
                <w:sz w:val="15"/>
              </w:rPr>
              <w:t>Vila</w:t>
            </w:r>
            <w:r>
              <w:rPr>
                <w:spacing w:val="80"/>
                <w:sz w:val="15"/>
              </w:rPr>
              <w:t> </w:t>
            </w:r>
            <w:r>
              <w:rPr>
                <w:sz w:val="15"/>
              </w:rPr>
              <w:t>Isabel, Rio de Janeiro/RJ, CEP</w:t>
            </w:r>
            <w:r>
              <w:rPr>
                <w:spacing w:val="40"/>
                <w:sz w:val="15"/>
              </w:rPr>
              <w:t> </w:t>
            </w:r>
            <w:r>
              <w:rPr>
                <w:spacing w:val="-2"/>
                <w:sz w:val="15"/>
              </w:rPr>
              <w:t>20.551-030</w:t>
            </w:r>
          </w:p>
        </w:tc>
      </w:tr>
      <w:tr>
        <w:trPr>
          <w:trHeight w:val="1302" w:hRule="atLeast"/>
        </w:trPr>
        <w:tc>
          <w:tcPr>
            <w:tcW w:w="680" w:type="dxa"/>
          </w:tcPr>
          <w:p>
            <w:pPr>
              <w:pStyle w:val="TableParagraph"/>
              <w:spacing w:before="62"/>
              <w:ind w:left="108"/>
              <w:rPr>
                <w:sz w:val="15"/>
              </w:rPr>
            </w:pPr>
            <w:r>
              <w:rPr>
                <w:spacing w:val="-10"/>
                <w:sz w:val="15"/>
              </w:rPr>
              <w:t>6</w:t>
            </w:r>
          </w:p>
        </w:tc>
        <w:tc>
          <w:tcPr>
            <w:tcW w:w="680" w:type="dxa"/>
          </w:tcPr>
          <w:p>
            <w:pPr>
              <w:pStyle w:val="TableParagraph"/>
              <w:spacing w:before="62"/>
              <w:ind w:left="110"/>
              <w:rPr>
                <w:sz w:val="15"/>
              </w:rPr>
            </w:pPr>
            <w:r>
              <w:rPr>
                <w:spacing w:val="-5"/>
                <w:sz w:val="15"/>
              </w:rPr>
              <w:t>6.1</w:t>
            </w:r>
          </w:p>
        </w:tc>
        <w:tc>
          <w:tcPr>
            <w:tcW w:w="3098" w:type="dxa"/>
          </w:tcPr>
          <w:p>
            <w:pPr>
              <w:pStyle w:val="TableParagraph"/>
              <w:spacing w:line="362" w:lineRule="auto" w:before="62"/>
              <w:ind w:left="107" w:right="91"/>
              <w:jc w:val="both"/>
              <w:rPr>
                <w:sz w:val="15"/>
              </w:rPr>
            </w:pPr>
            <w:r>
              <w:rPr>
                <w:sz w:val="15"/>
              </w:rPr>
              <w:t>SONDA PHMETRIA, </w:t>
            </w:r>
            <w:r>
              <w:rPr>
                <w:sz w:val="15"/>
              </w:rPr>
              <w:t>QUANTIDADE</w:t>
            </w:r>
            <w:r>
              <w:rPr>
                <w:spacing w:val="40"/>
                <w:sz w:val="15"/>
              </w:rPr>
              <w:t> </w:t>
            </w:r>
            <w:r>
              <w:rPr>
                <w:sz w:val="15"/>
              </w:rPr>
              <w:t>CANAL: 1 CANAL PARA PHMETRIA</w:t>
            </w:r>
            <w:r>
              <w:rPr>
                <w:spacing w:val="40"/>
                <w:sz w:val="15"/>
              </w:rPr>
              <w:t> </w:t>
            </w:r>
            <w:r>
              <w:rPr>
                <w:sz w:val="15"/>
              </w:rPr>
              <w:t>ESOFÁGICA, MATERIAL CANAL:</w:t>
            </w:r>
            <w:r>
              <w:rPr>
                <w:spacing w:val="40"/>
                <w:sz w:val="15"/>
              </w:rPr>
              <w:t> </w:t>
            </w:r>
            <w:r>
              <w:rPr>
                <w:sz w:val="15"/>
              </w:rPr>
              <w:t>ANTIMONIO,</w:t>
            </w:r>
            <w:r>
              <w:rPr>
                <w:spacing w:val="73"/>
                <w:sz w:val="15"/>
              </w:rPr>
              <w:t>   </w:t>
            </w:r>
            <w:r>
              <w:rPr>
                <w:sz w:val="15"/>
              </w:rPr>
              <w:t>DISTANCIA</w:t>
            </w:r>
            <w:r>
              <w:rPr>
                <w:spacing w:val="70"/>
                <w:sz w:val="15"/>
              </w:rPr>
              <w:t>   </w:t>
            </w:r>
            <w:r>
              <w:rPr>
                <w:spacing w:val="-4"/>
                <w:sz w:val="15"/>
              </w:rPr>
              <w:t>ENTRE</w:t>
            </w:r>
          </w:p>
          <w:p>
            <w:pPr>
              <w:pStyle w:val="TableParagraph"/>
              <w:spacing w:before="1"/>
              <w:ind w:left="107"/>
              <w:jc w:val="both"/>
              <w:rPr>
                <w:sz w:val="15"/>
              </w:rPr>
            </w:pPr>
            <w:r>
              <w:rPr>
                <w:sz w:val="15"/>
              </w:rPr>
              <w:t>CANAL:</w:t>
            </w:r>
            <w:r>
              <w:rPr>
                <w:spacing w:val="12"/>
                <w:sz w:val="15"/>
              </w:rPr>
              <w:t> </w:t>
            </w:r>
            <w:r>
              <w:rPr>
                <w:spacing w:val="-5"/>
                <w:sz w:val="15"/>
              </w:rPr>
              <w:t>N/A</w:t>
            </w:r>
          </w:p>
        </w:tc>
        <w:tc>
          <w:tcPr>
            <w:tcW w:w="840" w:type="dxa"/>
          </w:tcPr>
          <w:p>
            <w:pPr>
              <w:pStyle w:val="TableParagraph"/>
              <w:rPr>
                <w:sz w:val="15"/>
              </w:rPr>
            </w:pPr>
          </w:p>
          <w:p>
            <w:pPr>
              <w:pStyle w:val="TableParagraph"/>
              <w:rPr>
                <w:sz w:val="15"/>
              </w:rPr>
            </w:pPr>
          </w:p>
          <w:p>
            <w:pPr>
              <w:pStyle w:val="TableParagraph"/>
              <w:spacing w:before="66"/>
              <w:rPr>
                <w:sz w:val="15"/>
              </w:rPr>
            </w:pPr>
          </w:p>
          <w:p>
            <w:pPr>
              <w:pStyle w:val="TableParagraph"/>
              <w:ind w:left="77" w:right="220"/>
              <w:jc w:val="center"/>
              <w:rPr>
                <w:sz w:val="15"/>
              </w:rPr>
            </w:pPr>
            <w:r>
              <w:rPr>
                <w:spacing w:val="-2"/>
                <w:sz w:val="15"/>
              </w:rPr>
              <w:t>151287</w:t>
            </w:r>
          </w:p>
        </w:tc>
        <w:tc>
          <w:tcPr>
            <w:tcW w:w="970" w:type="dxa"/>
          </w:tcPr>
          <w:p>
            <w:pPr>
              <w:pStyle w:val="TableParagraph"/>
              <w:rPr>
                <w:sz w:val="15"/>
              </w:rPr>
            </w:pPr>
          </w:p>
          <w:p>
            <w:pPr>
              <w:pStyle w:val="TableParagraph"/>
              <w:rPr>
                <w:sz w:val="15"/>
              </w:rPr>
            </w:pPr>
          </w:p>
          <w:p>
            <w:pPr>
              <w:pStyle w:val="TableParagraph"/>
              <w:spacing w:before="66"/>
              <w:rPr>
                <w:sz w:val="15"/>
              </w:rPr>
            </w:pPr>
          </w:p>
          <w:p>
            <w:pPr>
              <w:pStyle w:val="TableParagraph"/>
              <w:ind w:left="7"/>
              <w:jc w:val="center"/>
              <w:rPr>
                <w:sz w:val="15"/>
              </w:rPr>
            </w:pPr>
            <w:r>
              <w:rPr>
                <w:spacing w:val="-2"/>
                <w:sz w:val="15"/>
              </w:rPr>
              <w:t>Unidade</w:t>
            </w:r>
          </w:p>
        </w:tc>
        <w:tc>
          <w:tcPr>
            <w:tcW w:w="811" w:type="dxa"/>
          </w:tcPr>
          <w:p>
            <w:pPr>
              <w:pStyle w:val="TableParagraph"/>
              <w:rPr>
                <w:sz w:val="15"/>
              </w:rPr>
            </w:pPr>
          </w:p>
          <w:p>
            <w:pPr>
              <w:pStyle w:val="TableParagraph"/>
              <w:rPr>
                <w:sz w:val="15"/>
              </w:rPr>
            </w:pPr>
          </w:p>
          <w:p>
            <w:pPr>
              <w:pStyle w:val="TableParagraph"/>
              <w:spacing w:before="66"/>
              <w:rPr>
                <w:sz w:val="15"/>
              </w:rPr>
            </w:pPr>
          </w:p>
          <w:p>
            <w:pPr>
              <w:pStyle w:val="TableParagraph"/>
              <w:ind w:left="8"/>
              <w:jc w:val="center"/>
              <w:rPr>
                <w:sz w:val="15"/>
              </w:rPr>
            </w:pPr>
            <w:r>
              <w:rPr>
                <w:spacing w:val="-10"/>
                <w:sz w:val="15"/>
              </w:rPr>
              <w:t>8</w:t>
            </w:r>
          </w:p>
        </w:tc>
        <w:tc>
          <w:tcPr>
            <w:tcW w:w="1086" w:type="dxa"/>
          </w:tcPr>
          <w:p>
            <w:pPr>
              <w:pStyle w:val="TableParagraph"/>
              <w:rPr>
                <w:sz w:val="15"/>
              </w:rPr>
            </w:pPr>
          </w:p>
          <w:p>
            <w:pPr>
              <w:pStyle w:val="TableParagraph"/>
              <w:rPr>
                <w:sz w:val="15"/>
              </w:rPr>
            </w:pPr>
          </w:p>
          <w:p>
            <w:pPr>
              <w:pStyle w:val="TableParagraph"/>
              <w:spacing w:before="66"/>
              <w:rPr>
                <w:sz w:val="15"/>
              </w:rPr>
            </w:pPr>
          </w:p>
          <w:p>
            <w:pPr>
              <w:pStyle w:val="TableParagraph"/>
              <w:ind w:left="20" w:right="1"/>
              <w:jc w:val="center"/>
              <w:rPr>
                <w:sz w:val="15"/>
              </w:rPr>
            </w:pPr>
            <w:r>
              <w:rPr>
                <w:spacing w:val="-2"/>
                <w:sz w:val="15"/>
              </w:rPr>
              <w:t>308,4100</w:t>
            </w:r>
          </w:p>
        </w:tc>
        <w:tc>
          <w:tcPr>
            <w:tcW w:w="2128" w:type="dxa"/>
          </w:tcPr>
          <w:p>
            <w:pPr>
              <w:pStyle w:val="TableParagraph"/>
              <w:spacing w:line="362" w:lineRule="auto" w:before="62"/>
              <w:ind w:left="11"/>
              <w:rPr>
                <w:sz w:val="15"/>
              </w:rPr>
            </w:pPr>
            <w:r>
              <w:rPr>
                <w:sz w:val="15"/>
              </w:rPr>
              <w:t>Hospital</w:t>
            </w:r>
            <w:r>
              <w:rPr>
                <w:spacing w:val="80"/>
                <w:sz w:val="15"/>
              </w:rPr>
              <w:t> </w:t>
            </w:r>
            <w:r>
              <w:rPr>
                <w:sz w:val="15"/>
              </w:rPr>
              <w:t>Universitário</w:t>
            </w:r>
            <w:r>
              <w:rPr>
                <w:spacing w:val="80"/>
                <w:sz w:val="15"/>
              </w:rPr>
              <w:t> </w:t>
            </w:r>
            <w:r>
              <w:rPr>
                <w:sz w:val="15"/>
              </w:rPr>
              <w:t>Pedro</w:t>
            </w:r>
            <w:r>
              <w:rPr>
                <w:spacing w:val="40"/>
                <w:sz w:val="15"/>
              </w:rPr>
              <w:t> </w:t>
            </w:r>
            <w:r>
              <w:rPr>
                <w:sz w:val="15"/>
              </w:rPr>
              <w:t>Ernesto,</w:t>
            </w:r>
            <w:r>
              <w:rPr>
                <w:spacing w:val="56"/>
                <w:sz w:val="15"/>
              </w:rPr>
              <w:t> </w:t>
            </w:r>
            <w:r>
              <w:rPr>
                <w:sz w:val="15"/>
              </w:rPr>
              <w:t>situado</w:t>
            </w:r>
            <w:r>
              <w:rPr>
                <w:spacing w:val="56"/>
                <w:sz w:val="15"/>
              </w:rPr>
              <w:t> </w:t>
            </w:r>
            <w:r>
              <w:rPr>
                <w:sz w:val="15"/>
              </w:rPr>
              <w:t>na</w:t>
            </w:r>
            <w:r>
              <w:rPr>
                <w:spacing w:val="56"/>
                <w:sz w:val="15"/>
              </w:rPr>
              <w:t> </w:t>
            </w:r>
            <w:r>
              <w:rPr>
                <w:spacing w:val="-2"/>
                <w:sz w:val="15"/>
              </w:rPr>
              <w:t>Boulevard</w:t>
            </w:r>
          </w:p>
          <w:p>
            <w:pPr>
              <w:pStyle w:val="TableParagraph"/>
              <w:spacing w:line="362" w:lineRule="auto"/>
              <w:ind w:left="11"/>
              <w:rPr>
                <w:sz w:val="15"/>
              </w:rPr>
            </w:pPr>
            <w:r>
              <w:rPr>
                <w:sz w:val="15"/>
              </w:rPr>
              <w:t>28</w:t>
            </w:r>
            <w:r>
              <w:rPr>
                <w:spacing w:val="40"/>
                <w:sz w:val="15"/>
              </w:rPr>
              <w:t> </w:t>
            </w:r>
            <w:r>
              <w:rPr>
                <w:sz w:val="15"/>
              </w:rPr>
              <w:t>de</w:t>
            </w:r>
            <w:r>
              <w:rPr>
                <w:spacing w:val="40"/>
                <w:sz w:val="15"/>
              </w:rPr>
              <w:t> </w:t>
            </w:r>
            <w:r>
              <w:rPr>
                <w:sz w:val="15"/>
              </w:rPr>
              <w:t>Setembro,</w:t>
            </w:r>
            <w:r>
              <w:rPr>
                <w:spacing w:val="40"/>
                <w:sz w:val="15"/>
              </w:rPr>
              <w:t> </w:t>
            </w:r>
            <w:r>
              <w:rPr>
                <w:sz w:val="15"/>
              </w:rPr>
              <w:t>77</w:t>
            </w:r>
            <w:r>
              <w:rPr>
                <w:spacing w:val="40"/>
                <w:sz w:val="15"/>
              </w:rPr>
              <w:t> </w:t>
            </w:r>
            <w:r>
              <w:rPr>
                <w:sz w:val="15"/>
              </w:rPr>
              <w:t>–</w:t>
            </w:r>
            <w:r>
              <w:rPr>
                <w:spacing w:val="76"/>
                <w:sz w:val="15"/>
              </w:rPr>
              <w:t> </w:t>
            </w:r>
            <w:r>
              <w:rPr>
                <w:sz w:val="15"/>
              </w:rPr>
              <w:t>Vila</w:t>
            </w:r>
            <w:r>
              <w:rPr>
                <w:spacing w:val="40"/>
                <w:sz w:val="15"/>
              </w:rPr>
              <w:t> </w:t>
            </w:r>
            <w:r>
              <w:rPr>
                <w:sz w:val="15"/>
              </w:rPr>
              <w:t>Isabel,</w:t>
            </w:r>
            <w:r>
              <w:rPr>
                <w:spacing w:val="33"/>
                <w:sz w:val="15"/>
              </w:rPr>
              <w:t> </w:t>
            </w:r>
            <w:r>
              <w:rPr>
                <w:sz w:val="15"/>
              </w:rPr>
              <w:t>Rio</w:t>
            </w:r>
            <w:r>
              <w:rPr>
                <w:spacing w:val="33"/>
                <w:sz w:val="15"/>
              </w:rPr>
              <w:t> </w:t>
            </w:r>
            <w:r>
              <w:rPr>
                <w:sz w:val="15"/>
              </w:rPr>
              <w:t>de</w:t>
            </w:r>
            <w:r>
              <w:rPr>
                <w:spacing w:val="33"/>
                <w:sz w:val="15"/>
              </w:rPr>
              <w:t> </w:t>
            </w:r>
            <w:r>
              <w:rPr>
                <w:sz w:val="15"/>
              </w:rPr>
              <w:t>Janeiro/RJ,</w:t>
            </w:r>
            <w:r>
              <w:rPr>
                <w:spacing w:val="33"/>
                <w:sz w:val="15"/>
              </w:rPr>
              <w:t> </w:t>
            </w:r>
            <w:r>
              <w:rPr>
                <w:spacing w:val="-5"/>
                <w:sz w:val="15"/>
              </w:rPr>
              <w:t>CE</w:t>
            </w:r>
            <w:r>
              <w:rPr>
                <w:spacing w:val="-5"/>
                <w:sz w:val="15"/>
              </w:rPr>
              <w:t>P</w:t>
            </w:r>
          </w:p>
          <w:p>
            <w:pPr>
              <w:pStyle w:val="TableParagraph"/>
              <w:spacing w:before="1"/>
              <w:ind w:left="11"/>
              <w:rPr>
                <w:sz w:val="15"/>
              </w:rPr>
            </w:pPr>
            <w:r>
              <w:rPr>
                <w:sz w:val="15"/>
              </w:rPr>
              <w:t>20.551-</w:t>
            </w:r>
            <w:r>
              <w:rPr>
                <w:spacing w:val="-5"/>
                <w:sz w:val="15"/>
              </w:rPr>
              <w:t>030</w:t>
            </w:r>
          </w:p>
        </w:tc>
      </w:tr>
    </w:tbl>
    <w:p>
      <w:pPr>
        <w:pStyle w:val="BodyText"/>
      </w:pPr>
    </w:p>
    <w:p>
      <w:pPr>
        <w:pStyle w:val="BodyText"/>
        <w:spacing w:before="52"/>
      </w:pPr>
    </w:p>
    <w:p>
      <w:pPr>
        <w:pStyle w:val="Heading1"/>
        <w:numPr>
          <w:ilvl w:val="0"/>
          <w:numId w:val="1"/>
        </w:numPr>
        <w:tabs>
          <w:tab w:pos="704" w:val="left" w:leader="none"/>
        </w:tabs>
        <w:spacing w:line="240" w:lineRule="auto" w:before="0" w:after="0"/>
        <w:ind w:left="704" w:right="0" w:hanging="231"/>
        <w:jc w:val="left"/>
      </w:pPr>
      <w:r>
        <w:rPr>
          <w:spacing w:val="-2"/>
        </w:rPr>
        <w:t>DA</w:t>
      </w:r>
      <w:r>
        <w:rPr>
          <w:spacing w:val="-6"/>
        </w:rPr>
        <w:t> </w:t>
      </w:r>
      <w:r>
        <w:rPr>
          <w:spacing w:val="-2"/>
        </w:rPr>
        <w:t>PARTICIPAÇÃO</w:t>
      </w:r>
      <w:r>
        <w:rPr>
          <w:spacing w:val="6"/>
        </w:rPr>
        <w:t> </w:t>
      </w:r>
      <w:r>
        <w:rPr>
          <w:spacing w:val="-2"/>
        </w:rPr>
        <w:t>NA</w:t>
      </w:r>
      <w:r>
        <w:rPr>
          <w:spacing w:val="-5"/>
        </w:rPr>
        <w:t> </w:t>
      </w:r>
      <w:r>
        <w:rPr>
          <w:spacing w:val="-2"/>
        </w:rPr>
        <w:t>LICITAÇÃO</w:t>
      </w:r>
    </w:p>
    <w:p>
      <w:pPr>
        <w:pStyle w:val="BodyText"/>
        <w:rPr>
          <w:b/>
        </w:rPr>
      </w:pPr>
    </w:p>
    <w:p>
      <w:pPr>
        <w:pStyle w:val="BodyText"/>
        <w:spacing w:before="147"/>
        <w:rPr>
          <w:b/>
        </w:rPr>
      </w:pPr>
    </w:p>
    <w:p>
      <w:pPr>
        <w:pStyle w:val="ListParagraph"/>
        <w:numPr>
          <w:ilvl w:val="1"/>
          <w:numId w:val="1"/>
        </w:numPr>
        <w:tabs>
          <w:tab w:pos="703" w:val="left" w:leader="none"/>
        </w:tabs>
        <w:spacing w:line="285" w:lineRule="auto" w:before="0" w:after="0"/>
        <w:ind w:left="328" w:right="502" w:firstLine="0"/>
        <w:jc w:val="left"/>
        <w:rPr>
          <w:sz w:val="19"/>
        </w:rPr>
      </w:pPr>
      <w:r>
        <w:rPr>
          <w:sz w:val="19"/>
        </w:rPr>
        <w:t>Poderão</w:t>
      </w:r>
      <w:r>
        <w:rPr>
          <w:spacing w:val="40"/>
          <w:sz w:val="19"/>
        </w:rPr>
        <w:t> </w:t>
      </w:r>
      <w:r>
        <w:rPr>
          <w:sz w:val="19"/>
        </w:rPr>
        <w:t>participar</w:t>
      </w:r>
      <w:r>
        <w:rPr>
          <w:spacing w:val="40"/>
          <w:sz w:val="19"/>
        </w:rPr>
        <w:t> </w:t>
      </w:r>
      <w:r>
        <w:rPr>
          <w:sz w:val="19"/>
        </w:rPr>
        <w:t>deste</w:t>
      </w:r>
      <w:r>
        <w:rPr>
          <w:spacing w:val="40"/>
          <w:sz w:val="19"/>
        </w:rPr>
        <w:t> </w:t>
      </w:r>
      <w:r>
        <w:rPr>
          <w:sz w:val="19"/>
        </w:rPr>
        <w:t>Pregão</w:t>
      </w:r>
      <w:r>
        <w:rPr>
          <w:spacing w:val="40"/>
          <w:sz w:val="19"/>
        </w:rPr>
        <w:t> </w:t>
      </w:r>
      <w:r>
        <w:rPr>
          <w:sz w:val="19"/>
        </w:rPr>
        <w:t>os</w:t>
      </w:r>
      <w:r>
        <w:rPr>
          <w:spacing w:val="40"/>
          <w:sz w:val="19"/>
        </w:rPr>
        <w:t> </w:t>
      </w:r>
      <w:r>
        <w:rPr>
          <w:sz w:val="19"/>
        </w:rPr>
        <w:t>interessados</w:t>
      </w:r>
      <w:r>
        <w:rPr>
          <w:spacing w:val="40"/>
          <w:sz w:val="19"/>
        </w:rPr>
        <w:t> </w:t>
      </w:r>
      <w:r>
        <w:rPr>
          <w:sz w:val="19"/>
        </w:rPr>
        <w:t>que</w:t>
      </w:r>
      <w:r>
        <w:rPr>
          <w:spacing w:val="40"/>
          <w:sz w:val="19"/>
        </w:rPr>
        <w:t> </w:t>
      </w:r>
      <w:r>
        <w:rPr>
          <w:sz w:val="19"/>
        </w:rPr>
        <w:t>estiverem</w:t>
      </w:r>
      <w:r>
        <w:rPr>
          <w:spacing w:val="40"/>
          <w:sz w:val="19"/>
        </w:rPr>
        <w:t> </w:t>
      </w:r>
      <w:r>
        <w:rPr>
          <w:sz w:val="19"/>
        </w:rPr>
        <w:t>previamente</w:t>
      </w:r>
      <w:r>
        <w:rPr>
          <w:spacing w:val="40"/>
          <w:sz w:val="19"/>
        </w:rPr>
        <w:t> </w:t>
      </w:r>
      <w:r>
        <w:rPr>
          <w:sz w:val="19"/>
        </w:rPr>
        <w:t>credenciados</w:t>
      </w:r>
      <w:r>
        <w:rPr>
          <w:spacing w:val="40"/>
          <w:sz w:val="19"/>
        </w:rPr>
        <w:t> </w:t>
      </w:r>
      <w:r>
        <w:rPr>
          <w:sz w:val="19"/>
        </w:rPr>
        <w:t>no</w:t>
      </w:r>
      <w:r>
        <w:rPr>
          <w:spacing w:val="40"/>
          <w:sz w:val="19"/>
        </w:rPr>
        <w:t> </w:t>
      </w:r>
      <w:r>
        <w:rPr>
          <w:sz w:val="19"/>
        </w:rPr>
        <w:t>Sistema</w:t>
      </w:r>
      <w:r>
        <w:rPr>
          <w:spacing w:val="40"/>
          <w:sz w:val="19"/>
        </w:rPr>
        <w:t> </w:t>
      </w:r>
      <w:r>
        <w:rPr>
          <w:sz w:val="19"/>
        </w:rPr>
        <w:t>de</w:t>
      </w:r>
      <w:r>
        <w:rPr>
          <w:spacing w:val="40"/>
          <w:sz w:val="19"/>
        </w:rPr>
        <w:t> </w:t>
      </w:r>
      <w:r>
        <w:rPr>
          <w:sz w:val="19"/>
        </w:rPr>
        <w:t>Cadastramento Unificado de Fornecedores - SICAF e no Sistema Integrado de Gestão de Aquisições - SIGA (</w:t>
      </w:r>
      <w:hyperlink r:id="rId6">
        <w:r>
          <w:rPr>
            <w:color w:val="000080"/>
            <w:sz w:val="19"/>
            <w:u w:val="single" w:color="000080"/>
          </w:rPr>
          <w:t>www.compras.rj.gov.br</w:t>
        </w:r>
      </w:hyperlink>
      <w:r>
        <w:rPr>
          <w:sz w:val="19"/>
        </w:rPr>
        <w:t>).</w:t>
      </w:r>
    </w:p>
    <w:p>
      <w:pPr>
        <w:pStyle w:val="ListParagraph"/>
        <w:numPr>
          <w:ilvl w:val="2"/>
          <w:numId w:val="1"/>
        </w:numPr>
        <w:tabs>
          <w:tab w:pos="842" w:val="left" w:leader="none"/>
        </w:tabs>
        <w:spacing w:line="285" w:lineRule="auto" w:before="1" w:after="0"/>
        <w:ind w:left="328" w:right="502" w:firstLine="0"/>
        <w:jc w:val="left"/>
        <w:rPr>
          <w:sz w:val="19"/>
        </w:rPr>
      </w:pPr>
      <w:r>
        <w:rPr>
          <w:sz w:val="19"/>
        </w:rPr>
        <w:t>Os</w:t>
      </w:r>
      <w:r>
        <w:rPr>
          <w:spacing w:val="38"/>
          <w:sz w:val="19"/>
        </w:rPr>
        <w:t> </w:t>
      </w:r>
      <w:r>
        <w:rPr>
          <w:sz w:val="19"/>
        </w:rPr>
        <w:t>interessados</w:t>
      </w:r>
      <w:r>
        <w:rPr>
          <w:spacing w:val="38"/>
          <w:sz w:val="19"/>
        </w:rPr>
        <w:t> </w:t>
      </w:r>
      <w:r>
        <w:rPr>
          <w:sz w:val="19"/>
        </w:rPr>
        <w:t>deverão</w:t>
      </w:r>
      <w:r>
        <w:rPr>
          <w:spacing w:val="38"/>
          <w:sz w:val="19"/>
        </w:rPr>
        <w:t> </w:t>
      </w:r>
      <w:r>
        <w:rPr>
          <w:sz w:val="19"/>
        </w:rPr>
        <w:t>atender</w:t>
      </w:r>
      <w:r>
        <w:rPr>
          <w:spacing w:val="38"/>
          <w:sz w:val="19"/>
        </w:rPr>
        <w:t> </w:t>
      </w:r>
      <w:r>
        <w:rPr>
          <w:sz w:val="19"/>
        </w:rPr>
        <w:t>às</w:t>
      </w:r>
      <w:r>
        <w:rPr>
          <w:spacing w:val="38"/>
          <w:sz w:val="19"/>
        </w:rPr>
        <w:t> </w:t>
      </w:r>
      <w:r>
        <w:rPr>
          <w:sz w:val="19"/>
        </w:rPr>
        <w:t>condições</w:t>
      </w:r>
      <w:r>
        <w:rPr>
          <w:spacing w:val="38"/>
          <w:sz w:val="19"/>
        </w:rPr>
        <w:t> </w:t>
      </w:r>
      <w:r>
        <w:rPr>
          <w:sz w:val="19"/>
        </w:rPr>
        <w:t>exigidas</w:t>
      </w:r>
      <w:r>
        <w:rPr>
          <w:spacing w:val="38"/>
          <w:sz w:val="19"/>
        </w:rPr>
        <w:t> </w:t>
      </w:r>
      <w:r>
        <w:rPr>
          <w:sz w:val="19"/>
        </w:rPr>
        <w:t>no</w:t>
      </w:r>
      <w:r>
        <w:rPr>
          <w:spacing w:val="38"/>
          <w:sz w:val="19"/>
        </w:rPr>
        <w:t> </w:t>
      </w:r>
      <w:r>
        <w:rPr>
          <w:sz w:val="19"/>
        </w:rPr>
        <w:t>cadastramento</w:t>
      </w:r>
      <w:r>
        <w:rPr>
          <w:spacing w:val="38"/>
          <w:sz w:val="19"/>
        </w:rPr>
        <w:t> </w:t>
      </w:r>
      <w:r>
        <w:rPr>
          <w:sz w:val="19"/>
        </w:rPr>
        <w:t>no</w:t>
      </w:r>
      <w:r>
        <w:rPr>
          <w:spacing w:val="38"/>
          <w:sz w:val="19"/>
        </w:rPr>
        <w:t> </w:t>
      </w:r>
      <w:r>
        <w:rPr>
          <w:sz w:val="19"/>
        </w:rPr>
        <w:t>SICAF</w:t>
      </w:r>
      <w:r>
        <w:rPr>
          <w:spacing w:val="38"/>
          <w:sz w:val="19"/>
        </w:rPr>
        <w:t> </w:t>
      </w:r>
      <w:r>
        <w:rPr>
          <w:sz w:val="19"/>
        </w:rPr>
        <w:t>e</w:t>
      </w:r>
      <w:r>
        <w:rPr>
          <w:spacing w:val="38"/>
          <w:sz w:val="19"/>
        </w:rPr>
        <w:t> </w:t>
      </w:r>
      <w:r>
        <w:rPr>
          <w:sz w:val="19"/>
        </w:rPr>
        <w:t>no</w:t>
      </w:r>
      <w:r>
        <w:rPr>
          <w:spacing w:val="38"/>
          <w:sz w:val="19"/>
        </w:rPr>
        <w:t> </w:t>
      </w:r>
      <w:r>
        <w:rPr>
          <w:sz w:val="19"/>
        </w:rPr>
        <w:t>SIGA</w:t>
      </w:r>
      <w:r>
        <w:rPr>
          <w:spacing w:val="27"/>
          <w:sz w:val="19"/>
        </w:rPr>
        <w:t> </w:t>
      </w:r>
      <w:r>
        <w:rPr>
          <w:sz w:val="19"/>
        </w:rPr>
        <w:t>até</w:t>
      </w:r>
      <w:r>
        <w:rPr>
          <w:spacing w:val="38"/>
          <w:sz w:val="19"/>
        </w:rPr>
        <w:t> </w:t>
      </w:r>
      <w:r>
        <w:rPr>
          <w:sz w:val="19"/>
        </w:rPr>
        <w:t>o</w:t>
      </w:r>
      <w:r>
        <w:rPr>
          <w:spacing w:val="38"/>
          <w:sz w:val="19"/>
        </w:rPr>
        <w:t> </w:t>
      </w:r>
      <w:r>
        <w:rPr>
          <w:sz w:val="19"/>
        </w:rPr>
        <w:t>terceiro</w:t>
      </w:r>
      <w:r>
        <w:rPr>
          <w:spacing w:val="38"/>
          <w:sz w:val="19"/>
        </w:rPr>
        <w:t> </w:t>
      </w:r>
      <w:r>
        <w:rPr>
          <w:sz w:val="19"/>
        </w:rPr>
        <w:t>dia</w:t>
      </w:r>
      <w:r>
        <w:rPr>
          <w:spacing w:val="38"/>
          <w:sz w:val="19"/>
        </w:rPr>
        <w:t> </w:t>
      </w:r>
      <w:r>
        <w:rPr>
          <w:sz w:val="19"/>
        </w:rPr>
        <w:t>útil anterior à data prevista para recebimento das propostas.</w:t>
      </w:r>
    </w:p>
    <w:p>
      <w:pPr>
        <w:pStyle w:val="ListParagraph"/>
        <w:numPr>
          <w:ilvl w:val="2"/>
          <w:numId w:val="1"/>
        </w:numPr>
        <w:tabs>
          <w:tab w:pos="810" w:val="left" w:leader="none"/>
        </w:tabs>
        <w:spacing w:line="285" w:lineRule="auto" w:before="1" w:after="0"/>
        <w:ind w:left="328" w:right="501" w:firstLine="0"/>
        <w:jc w:val="left"/>
        <w:rPr>
          <w:sz w:val="19"/>
        </w:rPr>
      </w:pPr>
      <w:r>
        <w:rPr>
          <w:sz w:val="19"/>
        </w:rPr>
        <w:t>O procedimento será divulgado no sítio eletrônico mencionado no item 2.1 e no Portal Nacional de Contratações Públicas – </w:t>
      </w:r>
      <w:r>
        <w:rPr>
          <w:spacing w:val="-2"/>
          <w:sz w:val="19"/>
        </w:rPr>
        <w:t>PNCP.</w:t>
      </w:r>
    </w:p>
    <w:p>
      <w:pPr>
        <w:pStyle w:val="ListParagraph"/>
        <w:numPr>
          <w:ilvl w:val="1"/>
          <w:numId w:val="1"/>
        </w:numPr>
        <w:tabs>
          <w:tab w:pos="704" w:val="left" w:leader="none"/>
        </w:tabs>
        <w:spacing w:line="285" w:lineRule="auto" w:before="1" w:after="0"/>
        <w:ind w:left="328" w:right="502" w:firstLine="0"/>
        <w:jc w:val="both"/>
        <w:rPr>
          <w:sz w:val="19"/>
        </w:rPr>
      </w:pPr>
      <w:r>
        <w:rPr>
          <w:sz w:val="19"/>
        </w:rPr>
        <w:t>O licitante responsabiliza-se exclusiva e formalmente pelas transações efetuadas em seu nome, assume como firmes </w:t>
      </w:r>
      <w:r>
        <w:rPr>
          <w:sz w:val="19"/>
        </w:rPr>
        <w:t>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676" w:val="left" w:leader="none"/>
        </w:tabs>
        <w:spacing w:line="285" w:lineRule="auto" w:before="3" w:after="0"/>
        <w:ind w:left="328" w:right="502" w:firstLine="0"/>
        <w:jc w:val="both"/>
        <w:rPr>
          <w:sz w:val="19"/>
        </w:rPr>
      </w:pPr>
      <w:r>
        <w:rPr>
          <w:sz w:val="19"/>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49" w:val="left" w:leader="none"/>
        </w:tabs>
        <w:spacing w:line="240" w:lineRule="auto" w:before="2" w:after="0"/>
        <w:ind w:left="649" w:right="0" w:hanging="326"/>
        <w:jc w:val="both"/>
        <w:rPr>
          <w:sz w:val="19"/>
        </w:rPr>
      </w:pPr>
      <w:r>
        <w:rPr>
          <w:sz w:val="19"/>
        </w:rPr>
        <w:t>A</w:t>
      </w:r>
      <w:r>
        <w:rPr>
          <w:spacing w:val="-7"/>
          <w:sz w:val="19"/>
        </w:rPr>
        <w:t> </w:t>
      </w:r>
      <w:r>
        <w:rPr>
          <w:sz w:val="19"/>
        </w:rPr>
        <w:t>não</w:t>
      </w:r>
      <w:r>
        <w:rPr>
          <w:spacing w:val="5"/>
          <w:sz w:val="19"/>
        </w:rPr>
        <w:t> </w:t>
      </w:r>
      <w:r>
        <w:rPr>
          <w:sz w:val="19"/>
        </w:rPr>
        <w:t>observância</w:t>
      </w:r>
      <w:r>
        <w:rPr>
          <w:spacing w:val="5"/>
          <w:sz w:val="19"/>
        </w:rPr>
        <w:t> </w:t>
      </w:r>
      <w:r>
        <w:rPr>
          <w:sz w:val="19"/>
        </w:rPr>
        <w:t>do</w:t>
      </w:r>
      <w:r>
        <w:rPr>
          <w:spacing w:val="5"/>
          <w:sz w:val="19"/>
        </w:rPr>
        <w:t> </w:t>
      </w:r>
      <w:r>
        <w:rPr>
          <w:sz w:val="19"/>
        </w:rPr>
        <w:t>disposto</w:t>
      </w:r>
      <w:r>
        <w:rPr>
          <w:spacing w:val="5"/>
          <w:sz w:val="19"/>
        </w:rPr>
        <w:t> </w:t>
      </w:r>
      <w:r>
        <w:rPr>
          <w:sz w:val="19"/>
        </w:rPr>
        <w:t>no</w:t>
      </w:r>
      <w:r>
        <w:rPr>
          <w:spacing w:val="4"/>
          <w:sz w:val="19"/>
        </w:rPr>
        <w:t> </w:t>
      </w:r>
      <w:r>
        <w:rPr>
          <w:sz w:val="19"/>
        </w:rPr>
        <w:t>item</w:t>
      </w:r>
      <w:r>
        <w:rPr>
          <w:spacing w:val="5"/>
          <w:sz w:val="19"/>
        </w:rPr>
        <w:t> </w:t>
      </w:r>
      <w:r>
        <w:rPr>
          <w:sz w:val="19"/>
        </w:rPr>
        <w:t>anterior</w:t>
      </w:r>
      <w:r>
        <w:rPr>
          <w:spacing w:val="5"/>
          <w:sz w:val="19"/>
        </w:rPr>
        <w:t> </w:t>
      </w:r>
      <w:r>
        <w:rPr>
          <w:sz w:val="19"/>
        </w:rPr>
        <w:t>poderá</w:t>
      </w:r>
      <w:r>
        <w:rPr>
          <w:spacing w:val="5"/>
          <w:sz w:val="19"/>
        </w:rPr>
        <w:t> </w:t>
      </w:r>
      <w:r>
        <w:rPr>
          <w:sz w:val="19"/>
        </w:rPr>
        <w:t>ensejar</w:t>
      </w:r>
      <w:r>
        <w:rPr>
          <w:spacing w:val="5"/>
          <w:sz w:val="19"/>
        </w:rPr>
        <w:t> </w:t>
      </w:r>
      <w:r>
        <w:rPr>
          <w:sz w:val="19"/>
        </w:rPr>
        <w:t>desclassificação</w:t>
      </w:r>
      <w:r>
        <w:rPr>
          <w:spacing w:val="4"/>
          <w:sz w:val="19"/>
        </w:rPr>
        <w:t> </w:t>
      </w:r>
      <w:r>
        <w:rPr>
          <w:sz w:val="19"/>
        </w:rPr>
        <w:t>no</w:t>
      </w:r>
      <w:r>
        <w:rPr>
          <w:spacing w:val="5"/>
          <w:sz w:val="19"/>
        </w:rPr>
        <w:t> </w:t>
      </w:r>
      <w:r>
        <w:rPr>
          <w:sz w:val="19"/>
        </w:rPr>
        <w:t>momento</w:t>
      </w:r>
      <w:r>
        <w:rPr>
          <w:spacing w:val="5"/>
          <w:sz w:val="19"/>
        </w:rPr>
        <w:t> </w:t>
      </w:r>
      <w:r>
        <w:rPr>
          <w:sz w:val="19"/>
        </w:rPr>
        <w:t>da</w:t>
      </w:r>
      <w:r>
        <w:rPr>
          <w:spacing w:val="5"/>
          <w:sz w:val="19"/>
        </w:rPr>
        <w:t> </w:t>
      </w:r>
      <w:r>
        <w:rPr>
          <w:spacing w:val="-2"/>
          <w:sz w:val="19"/>
        </w:rPr>
        <w:t>habilitação.</w:t>
      </w:r>
    </w:p>
    <w:p>
      <w:pPr>
        <w:pStyle w:val="ListParagraph"/>
        <w:numPr>
          <w:ilvl w:val="1"/>
          <w:numId w:val="1"/>
        </w:numPr>
        <w:tabs>
          <w:tab w:pos="681" w:val="left" w:leader="none"/>
        </w:tabs>
        <w:spacing w:line="285" w:lineRule="auto" w:before="42" w:after="0"/>
        <w:ind w:left="328" w:right="501" w:firstLine="0"/>
        <w:jc w:val="both"/>
        <w:rPr>
          <w:sz w:val="19"/>
        </w:rPr>
      </w:pPr>
      <w:r>
        <w:rPr>
          <w:sz w:val="19"/>
        </w:rPr>
        <w:t>Será concedido o tratamento favorecido previsto nos arts. 42 a 49 da </w:t>
      </w:r>
      <w:hyperlink r:id="rId7">
        <w:r>
          <w:rPr>
            <w:color w:val="000080"/>
            <w:sz w:val="19"/>
            <w:u w:val="single" w:color="000080"/>
          </w:rPr>
          <w:t>Lei Complementar nº 123, de 2006</w:t>
        </w:r>
      </w:hyperlink>
      <w:r>
        <w:rPr>
          <w:color w:val="000080"/>
          <w:sz w:val="19"/>
          <w:u w:val="single" w:color="000080"/>
        </w:rPr>
        <w:t> </w:t>
      </w:r>
      <w:r>
        <w:rPr>
          <w:sz w:val="19"/>
        </w:rPr>
        <w:t>e no Decreto n.º 42.063, de 2009, para as microempresas e empresas de pequeno porte, para o agricultor familiar, o produtor rural pessoa física </w:t>
      </w:r>
      <w:r>
        <w:rPr>
          <w:sz w:val="19"/>
        </w:rPr>
        <w:t>e para o microempreendedor individual - MEI.</w:t>
      </w:r>
    </w:p>
    <w:p>
      <w:pPr>
        <w:pStyle w:val="ListParagraph"/>
        <w:numPr>
          <w:ilvl w:val="1"/>
          <w:numId w:val="1"/>
        </w:numPr>
        <w:tabs>
          <w:tab w:pos="685" w:val="left" w:leader="none"/>
        </w:tabs>
        <w:spacing w:line="285" w:lineRule="auto" w:before="1" w:after="0"/>
        <w:ind w:left="328" w:right="487" w:firstLine="0"/>
        <w:jc w:val="both"/>
        <w:rPr>
          <w:sz w:val="19"/>
        </w:rPr>
      </w:pPr>
      <w:r>
        <w:rPr>
          <w:sz w:val="19"/>
        </w:rPr>
        <w:t>A obtenção dos benefícios a que se referem os artigos 42 a 49 da Lei Complementar nº 123, de 2006, fica limitada </w:t>
      </w:r>
      <w:r>
        <w:rPr>
          <w:sz w:val="19"/>
        </w:rPr>
        <w:t>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1"/>
        </w:numPr>
        <w:tabs>
          <w:tab w:pos="805" w:val="left" w:leader="none"/>
        </w:tabs>
        <w:spacing w:line="240" w:lineRule="auto" w:before="3" w:after="0"/>
        <w:ind w:left="805" w:right="0" w:hanging="481"/>
        <w:jc w:val="left"/>
        <w:rPr>
          <w:sz w:val="19"/>
        </w:rPr>
      </w:pPr>
      <w:r>
        <w:rPr>
          <w:sz w:val="19"/>
        </w:rPr>
        <w:t>Nas</w:t>
      </w:r>
      <w:r>
        <w:rPr>
          <w:spacing w:val="3"/>
          <w:sz w:val="19"/>
        </w:rPr>
        <w:t> </w:t>
      </w:r>
      <w:r>
        <w:rPr>
          <w:sz w:val="19"/>
        </w:rPr>
        <w:t>contratações</w:t>
      </w:r>
      <w:r>
        <w:rPr>
          <w:spacing w:val="4"/>
          <w:sz w:val="19"/>
        </w:rPr>
        <w:t> </w:t>
      </w:r>
      <w:r>
        <w:rPr>
          <w:sz w:val="19"/>
        </w:rPr>
        <w:t>com</w:t>
      </w:r>
      <w:r>
        <w:rPr>
          <w:spacing w:val="4"/>
          <w:sz w:val="19"/>
        </w:rPr>
        <w:t> </w:t>
      </w:r>
      <w:r>
        <w:rPr>
          <w:sz w:val="19"/>
        </w:rPr>
        <w:t>prazo</w:t>
      </w:r>
      <w:r>
        <w:rPr>
          <w:spacing w:val="4"/>
          <w:sz w:val="19"/>
        </w:rPr>
        <w:t> </w:t>
      </w:r>
      <w:r>
        <w:rPr>
          <w:sz w:val="19"/>
        </w:rPr>
        <w:t>de</w:t>
      </w:r>
      <w:r>
        <w:rPr>
          <w:spacing w:val="4"/>
          <w:sz w:val="19"/>
        </w:rPr>
        <w:t> </w:t>
      </w:r>
      <w:r>
        <w:rPr>
          <w:sz w:val="19"/>
        </w:rPr>
        <w:t>vigência</w:t>
      </w:r>
      <w:r>
        <w:rPr>
          <w:spacing w:val="4"/>
          <w:sz w:val="19"/>
        </w:rPr>
        <w:t> </w:t>
      </w:r>
      <w:r>
        <w:rPr>
          <w:sz w:val="19"/>
        </w:rPr>
        <w:t>superior</w:t>
      </w:r>
      <w:r>
        <w:rPr>
          <w:spacing w:val="4"/>
          <w:sz w:val="19"/>
        </w:rPr>
        <w:t> </w:t>
      </w:r>
      <w:r>
        <w:rPr>
          <w:sz w:val="19"/>
        </w:rPr>
        <w:t>a</w:t>
      </w:r>
      <w:r>
        <w:rPr>
          <w:spacing w:val="4"/>
          <w:sz w:val="19"/>
        </w:rPr>
        <w:t> </w:t>
      </w:r>
      <w:r>
        <w:rPr>
          <w:sz w:val="19"/>
        </w:rPr>
        <w:t>1</w:t>
      </w:r>
      <w:r>
        <w:rPr>
          <w:spacing w:val="4"/>
          <w:sz w:val="19"/>
        </w:rPr>
        <w:t> </w:t>
      </w:r>
      <w:r>
        <w:rPr>
          <w:sz w:val="19"/>
        </w:rPr>
        <w:t>(um)</w:t>
      </w:r>
      <w:r>
        <w:rPr>
          <w:spacing w:val="3"/>
          <w:sz w:val="19"/>
        </w:rPr>
        <w:t> </w:t>
      </w:r>
      <w:r>
        <w:rPr>
          <w:sz w:val="19"/>
        </w:rPr>
        <w:t>ano,</w:t>
      </w:r>
      <w:r>
        <w:rPr>
          <w:spacing w:val="4"/>
          <w:sz w:val="19"/>
        </w:rPr>
        <w:t> </w:t>
      </w:r>
      <w:r>
        <w:rPr>
          <w:sz w:val="19"/>
        </w:rPr>
        <w:t>será</w:t>
      </w:r>
      <w:r>
        <w:rPr>
          <w:spacing w:val="4"/>
          <w:sz w:val="19"/>
        </w:rPr>
        <w:t> </w:t>
      </w:r>
      <w:r>
        <w:rPr>
          <w:sz w:val="19"/>
        </w:rPr>
        <w:t>considerado</w:t>
      </w:r>
      <w:r>
        <w:rPr>
          <w:spacing w:val="4"/>
          <w:sz w:val="19"/>
        </w:rPr>
        <w:t> </w:t>
      </w:r>
      <w:r>
        <w:rPr>
          <w:sz w:val="19"/>
        </w:rPr>
        <w:t>o</w:t>
      </w:r>
      <w:r>
        <w:rPr>
          <w:spacing w:val="4"/>
          <w:sz w:val="19"/>
        </w:rPr>
        <w:t> </w:t>
      </w:r>
      <w:r>
        <w:rPr>
          <w:sz w:val="19"/>
        </w:rPr>
        <w:t>valor</w:t>
      </w:r>
      <w:r>
        <w:rPr>
          <w:spacing w:val="4"/>
          <w:sz w:val="19"/>
        </w:rPr>
        <w:t> </w:t>
      </w:r>
      <w:r>
        <w:rPr>
          <w:sz w:val="19"/>
        </w:rPr>
        <w:t>anual</w:t>
      </w:r>
      <w:r>
        <w:rPr>
          <w:spacing w:val="4"/>
          <w:sz w:val="19"/>
        </w:rPr>
        <w:t> </w:t>
      </w:r>
      <w:r>
        <w:rPr>
          <w:sz w:val="19"/>
        </w:rPr>
        <w:t>do</w:t>
      </w:r>
      <w:r>
        <w:rPr>
          <w:spacing w:val="4"/>
          <w:sz w:val="19"/>
        </w:rPr>
        <w:t> </w:t>
      </w:r>
      <w:r>
        <w:rPr>
          <w:spacing w:val="-2"/>
          <w:sz w:val="19"/>
        </w:rPr>
        <w:t>contrato.</w:t>
      </w:r>
    </w:p>
    <w:p>
      <w:pPr>
        <w:pStyle w:val="ListParagraph"/>
        <w:numPr>
          <w:ilvl w:val="1"/>
          <w:numId w:val="1"/>
        </w:numPr>
        <w:tabs>
          <w:tab w:pos="659" w:val="left" w:leader="none"/>
        </w:tabs>
        <w:spacing w:line="240" w:lineRule="auto" w:before="42" w:after="0"/>
        <w:ind w:left="659" w:right="0" w:hanging="336"/>
        <w:jc w:val="left"/>
        <w:rPr>
          <w:sz w:val="19"/>
        </w:rPr>
      </w:pPr>
      <w:r>
        <w:rPr>
          <w:sz w:val="19"/>
        </w:rPr>
        <w:t>Não</w:t>
      </w:r>
      <w:r>
        <w:rPr>
          <w:spacing w:val="4"/>
          <w:sz w:val="19"/>
        </w:rPr>
        <w:t> </w:t>
      </w:r>
      <w:r>
        <w:rPr>
          <w:sz w:val="19"/>
        </w:rPr>
        <w:t>poderão</w:t>
      </w:r>
      <w:r>
        <w:rPr>
          <w:spacing w:val="5"/>
          <w:sz w:val="19"/>
        </w:rPr>
        <w:t> </w:t>
      </w:r>
      <w:r>
        <w:rPr>
          <w:sz w:val="19"/>
        </w:rPr>
        <w:t>disputar</w:t>
      </w:r>
      <w:r>
        <w:rPr>
          <w:spacing w:val="4"/>
          <w:sz w:val="19"/>
        </w:rPr>
        <w:t> </w:t>
      </w:r>
      <w:r>
        <w:rPr>
          <w:sz w:val="19"/>
        </w:rPr>
        <w:t>esta</w:t>
      </w:r>
      <w:r>
        <w:rPr>
          <w:spacing w:val="5"/>
          <w:sz w:val="19"/>
        </w:rPr>
        <w:t> </w:t>
      </w:r>
      <w:r>
        <w:rPr>
          <w:spacing w:val="-2"/>
          <w:sz w:val="19"/>
        </w:rPr>
        <w:t>licitação:</w:t>
      </w:r>
    </w:p>
    <w:p>
      <w:pPr>
        <w:pStyle w:val="ListParagraph"/>
        <w:numPr>
          <w:ilvl w:val="2"/>
          <w:numId w:val="1"/>
        </w:numPr>
        <w:tabs>
          <w:tab w:pos="805" w:val="left" w:leader="none"/>
        </w:tabs>
        <w:spacing w:line="240" w:lineRule="auto" w:before="42" w:after="0"/>
        <w:ind w:left="805" w:right="0" w:hanging="481"/>
        <w:jc w:val="left"/>
        <w:rPr>
          <w:sz w:val="19"/>
        </w:rPr>
      </w:pPr>
      <w:r>
        <w:rPr>
          <w:sz w:val="19"/>
        </w:rPr>
        <w:t>aquele</w:t>
      </w:r>
      <w:r>
        <w:rPr>
          <w:spacing w:val="3"/>
          <w:sz w:val="19"/>
        </w:rPr>
        <w:t> </w:t>
      </w:r>
      <w:r>
        <w:rPr>
          <w:sz w:val="19"/>
        </w:rPr>
        <w:t>que</w:t>
      </w:r>
      <w:r>
        <w:rPr>
          <w:spacing w:val="4"/>
          <w:sz w:val="19"/>
        </w:rPr>
        <w:t> </w:t>
      </w:r>
      <w:r>
        <w:rPr>
          <w:sz w:val="19"/>
        </w:rPr>
        <w:t>não</w:t>
      </w:r>
      <w:r>
        <w:rPr>
          <w:spacing w:val="4"/>
          <w:sz w:val="19"/>
        </w:rPr>
        <w:t> </w:t>
      </w:r>
      <w:r>
        <w:rPr>
          <w:sz w:val="19"/>
        </w:rPr>
        <w:t>atenda</w:t>
      </w:r>
      <w:r>
        <w:rPr>
          <w:spacing w:val="4"/>
          <w:sz w:val="19"/>
        </w:rPr>
        <w:t> </w:t>
      </w:r>
      <w:r>
        <w:rPr>
          <w:sz w:val="19"/>
        </w:rPr>
        <w:t>às</w:t>
      </w:r>
      <w:r>
        <w:rPr>
          <w:spacing w:val="4"/>
          <w:sz w:val="19"/>
        </w:rPr>
        <w:t> </w:t>
      </w:r>
      <w:r>
        <w:rPr>
          <w:sz w:val="19"/>
        </w:rPr>
        <w:t>condições</w:t>
      </w:r>
      <w:r>
        <w:rPr>
          <w:spacing w:val="4"/>
          <w:sz w:val="19"/>
        </w:rPr>
        <w:t> </w:t>
      </w:r>
      <w:r>
        <w:rPr>
          <w:sz w:val="19"/>
        </w:rPr>
        <w:t>deste</w:t>
      </w:r>
      <w:r>
        <w:rPr>
          <w:spacing w:val="3"/>
          <w:sz w:val="19"/>
        </w:rPr>
        <w:t> </w:t>
      </w:r>
      <w:r>
        <w:rPr>
          <w:sz w:val="19"/>
        </w:rPr>
        <w:t>Edital</w:t>
      </w:r>
      <w:r>
        <w:rPr>
          <w:spacing w:val="4"/>
          <w:sz w:val="19"/>
        </w:rPr>
        <w:t> </w:t>
      </w:r>
      <w:r>
        <w:rPr>
          <w:sz w:val="19"/>
        </w:rPr>
        <w:t>e</w:t>
      </w:r>
      <w:r>
        <w:rPr>
          <w:spacing w:val="4"/>
          <w:sz w:val="19"/>
        </w:rPr>
        <w:t> </w:t>
      </w:r>
      <w:r>
        <w:rPr>
          <w:sz w:val="19"/>
        </w:rPr>
        <w:t>seu(s)</w:t>
      </w:r>
      <w:r>
        <w:rPr>
          <w:spacing w:val="4"/>
          <w:sz w:val="19"/>
        </w:rPr>
        <w:t> </w:t>
      </w:r>
      <w:r>
        <w:rPr>
          <w:spacing w:val="-2"/>
          <w:sz w:val="19"/>
        </w:rPr>
        <w:t>anexo(s);</w:t>
      </w:r>
    </w:p>
    <w:p>
      <w:pPr>
        <w:pStyle w:val="ListParagraph"/>
        <w:numPr>
          <w:ilvl w:val="2"/>
          <w:numId w:val="1"/>
        </w:numPr>
        <w:tabs>
          <w:tab w:pos="811" w:val="left" w:leader="none"/>
        </w:tabs>
        <w:spacing w:line="285" w:lineRule="auto" w:before="42" w:after="0"/>
        <w:ind w:left="328" w:right="501" w:firstLine="0"/>
        <w:jc w:val="left"/>
        <w:rPr>
          <w:sz w:val="19"/>
        </w:rPr>
      </w:pPr>
      <w:r>
        <w:rPr>
          <w:sz w:val="19"/>
        </w:rPr>
        <w:t>pessoa física ou jurídica que se encontre, ao tempo da licitação, impossibilitada de participar da licitação em decorrência </w:t>
      </w:r>
      <w:r>
        <w:rPr>
          <w:sz w:val="19"/>
        </w:rPr>
        <w:t>de sanção que lhe foi imposta;</w:t>
      </w:r>
    </w:p>
    <w:p>
      <w:pPr>
        <w:pStyle w:val="ListParagraph"/>
        <w:numPr>
          <w:ilvl w:val="2"/>
          <w:numId w:val="1"/>
        </w:numPr>
        <w:tabs>
          <w:tab w:pos="908" w:val="left" w:leader="none"/>
        </w:tabs>
        <w:spacing w:line="285" w:lineRule="auto" w:before="1" w:after="0"/>
        <w:ind w:left="400" w:right="198" w:firstLine="0"/>
        <w:jc w:val="left"/>
        <w:rPr>
          <w:sz w:val="19"/>
        </w:rPr>
      </w:pPr>
      <w:r>
        <w:rPr>
          <w:sz w:val="19"/>
        </w:rPr>
        <w:t>autor</w:t>
      </w:r>
      <w:r>
        <w:rPr>
          <w:spacing w:val="32"/>
          <w:sz w:val="19"/>
        </w:rPr>
        <w:t> </w:t>
      </w:r>
      <w:r>
        <w:rPr>
          <w:sz w:val="19"/>
        </w:rPr>
        <w:t>do</w:t>
      </w:r>
      <w:r>
        <w:rPr>
          <w:spacing w:val="32"/>
          <w:sz w:val="19"/>
        </w:rPr>
        <w:t> </w:t>
      </w:r>
      <w:r>
        <w:rPr>
          <w:sz w:val="19"/>
        </w:rPr>
        <w:t>anteprojeto,</w:t>
      </w:r>
      <w:r>
        <w:rPr>
          <w:spacing w:val="32"/>
          <w:sz w:val="19"/>
        </w:rPr>
        <w:t> </w:t>
      </w:r>
      <w:r>
        <w:rPr>
          <w:sz w:val="19"/>
        </w:rPr>
        <w:t>do</w:t>
      </w:r>
      <w:r>
        <w:rPr>
          <w:spacing w:val="32"/>
          <w:sz w:val="19"/>
        </w:rPr>
        <w:t> </w:t>
      </w:r>
      <w:r>
        <w:rPr>
          <w:sz w:val="19"/>
        </w:rPr>
        <w:t>projeto</w:t>
      </w:r>
      <w:r>
        <w:rPr>
          <w:spacing w:val="32"/>
          <w:sz w:val="19"/>
        </w:rPr>
        <w:t> </w:t>
      </w:r>
      <w:r>
        <w:rPr>
          <w:sz w:val="19"/>
        </w:rPr>
        <w:t>básico</w:t>
      </w:r>
      <w:r>
        <w:rPr>
          <w:spacing w:val="32"/>
          <w:sz w:val="19"/>
        </w:rPr>
        <w:t> </w:t>
      </w:r>
      <w:r>
        <w:rPr>
          <w:sz w:val="19"/>
        </w:rPr>
        <w:t>ou</w:t>
      </w:r>
      <w:r>
        <w:rPr>
          <w:spacing w:val="32"/>
          <w:sz w:val="19"/>
        </w:rPr>
        <w:t> </w:t>
      </w:r>
      <w:r>
        <w:rPr>
          <w:sz w:val="19"/>
        </w:rPr>
        <w:t>do</w:t>
      </w:r>
      <w:r>
        <w:rPr>
          <w:spacing w:val="32"/>
          <w:sz w:val="19"/>
        </w:rPr>
        <w:t> </w:t>
      </w:r>
      <w:r>
        <w:rPr>
          <w:sz w:val="19"/>
        </w:rPr>
        <w:t>projeto</w:t>
      </w:r>
      <w:r>
        <w:rPr>
          <w:spacing w:val="32"/>
          <w:sz w:val="19"/>
        </w:rPr>
        <w:t> </w:t>
      </w:r>
      <w:r>
        <w:rPr>
          <w:sz w:val="19"/>
        </w:rPr>
        <w:t>executivo,</w:t>
      </w:r>
      <w:r>
        <w:rPr>
          <w:spacing w:val="32"/>
          <w:sz w:val="19"/>
        </w:rPr>
        <w:t> </w:t>
      </w:r>
      <w:r>
        <w:rPr>
          <w:sz w:val="19"/>
        </w:rPr>
        <w:t>pessoa</w:t>
      </w:r>
      <w:r>
        <w:rPr>
          <w:spacing w:val="32"/>
          <w:sz w:val="19"/>
        </w:rPr>
        <w:t> </w:t>
      </w:r>
      <w:r>
        <w:rPr>
          <w:sz w:val="19"/>
        </w:rPr>
        <w:t>física</w:t>
      </w:r>
      <w:r>
        <w:rPr>
          <w:spacing w:val="32"/>
          <w:sz w:val="19"/>
        </w:rPr>
        <w:t> </w:t>
      </w:r>
      <w:r>
        <w:rPr>
          <w:sz w:val="19"/>
        </w:rPr>
        <w:t>ou</w:t>
      </w:r>
      <w:r>
        <w:rPr>
          <w:spacing w:val="32"/>
          <w:sz w:val="19"/>
        </w:rPr>
        <w:t> </w:t>
      </w:r>
      <w:r>
        <w:rPr>
          <w:sz w:val="19"/>
        </w:rPr>
        <w:t>jurídica,</w:t>
      </w:r>
      <w:r>
        <w:rPr>
          <w:spacing w:val="32"/>
          <w:sz w:val="19"/>
        </w:rPr>
        <w:t> </w:t>
      </w:r>
      <w:r>
        <w:rPr>
          <w:sz w:val="19"/>
        </w:rPr>
        <w:t>quando</w:t>
      </w:r>
      <w:r>
        <w:rPr>
          <w:spacing w:val="32"/>
          <w:sz w:val="19"/>
        </w:rPr>
        <w:t> </w:t>
      </w:r>
      <w:r>
        <w:rPr>
          <w:sz w:val="19"/>
        </w:rPr>
        <w:t>a</w:t>
      </w:r>
      <w:r>
        <w:rPr>
          <w:spacing w:val="32"/>
          <w:sz w:val="19"/>
        </w:rPr>
        <w:t> </w:t>
      </w:r>
      <w:r>
        <w:rPr>
          <w:sz w:val="19"/>
        </w:rPr>
        <w:t>licitação</w:t>
      </w:r>
      <w:r>
        <w:rPr>
          <w:spacing w:val="32"/>
          <w:sz w:val="19"/>
        </w:rPr>
        <w:t> </w:t>
      </w:r>
      <w:r>
        <w:rPr>
          <w:sz w:val="19"/>
        </w:rPr>
        <w:t>versar</w:t>
      </w:r>
      <w:r>
        <w:rPr>
          <w:spacing w:val="32"/>
          <w:sz w:val="19"/>
        </w:rPr>
        <w:t> </w:t>
      </w:r>
      <w:r>
        <w:rPr>
          <w:sz w:val="19"/>
        </w:rPr>
        <w:t>sobre serviços ou fornecimento de bens a ele relacionados;</w:t>
      </w:r>
    </w:p>
    <w:p>
      <w:pPr>
        <w:spacing w:after="0" w:line="285" w:lineRule="auto"/>
        <w:jc w:val="left"/>
        <w:rPr>
          <w:sz w:val="19"/>
        </w:rPr>
        <w:sectPr>
          <w:pgSz w:w="11900" w:h="16840"/>
          <w:pgMar w:top="520" w:bottom="280" w:left="560" w:right="460"/>
        </w:sectPr>
      </w:pPr>
    </w:p>
    <w:p>
      <w:pPr>
        <w:pStyle w:val="ListParagraph"/>
        <w:numPr>
          <w:ilvl w:val="2"/>
          <w:numId w:val="1"/>
        </w:numPr>
        <w:tabs>
          <w:tab w:pos="852" w:val="left" w:leader="none"/>
        </w:tabs>
        <w:spacing w:line="285" w:lineRule="auto" w:before="77" w:after="0"/>
        <w:ind w:left="328" w:right="502" w:firstLine="0"/>
        <w:jc w:val="both"/>
        <w:rPr>
          <w:sz w:val="19"/>
        </w:rPr>
      </w:pPr>
      <w:r>
        <w:rPr>
          <w:sz w:val="19"/>
        </w:rPr>
        <w:t>empresa,</w:t>
      </w:r>
      <w:r>
        <w:rPr>
          <w:spacing w:val="40"/>
          <w:sz w:val="19"/>
        </w:rPr>
        <w:t> </w:t>
      </w:r>
      <w:r>
        <w:rPr>
          <w:sz w:val="19"/>
        </w:rPr>
        <w:t>isoladamente</w:t>
      </w:r>
      <w:r>
        <w:rPr>
          <w:spacing w:val="40"/>
          <w:sz w:val="19"/>
        </w:rPr>
        <w:t> </w:t>
      </w:r>
      <w:r>
        <w:rPr>
          <w:sz w:val="19"/>
        </w:rPr>
        <w:t>ou</w:t>
      </w:r>
      <w:r>
        <w:rPr>
          <w:spacing w:val="40"/>
          <w:sz w:val="19"/>
        </w:rPr>
        <w:t> </w:t>
      </w:r>
      <w:r>
        <w:rPr>
          <w:sz w:val="19"/>
        </w:rPr>
        <w:t>em</w:t>
      </w:r>
      <w:r>
        <w:rPr>
          <w:spacing w:val="40"/>
          <w:sz w:val="19"/>
        </w:rPr>
        <w:t> </w:t>
      </w:r>
      <w:r>
        <w:rPr>
          <w:sz w:val="19"/>
        </w:rPr>
        <w:t>consórcio,</w:t>
      </w:r>
      <w:r>
        <w:rPr>
          <w:spacing w:val="40"/>
          <w:sz w:val="19"/>
        </w:rPr>
        <w:t> </w:t>
      </w:r>
      <w:r>
        <w:rPr>
          <w:sz w:val="19"/>
        </w:rPr>
        <w:t>responsável</w:t>
      </w:r>
      <w:r>
        <w:rPr>
          <w:spacing w:val="40"/>
          <w:sz w:val="19"/>
        </w:rPr>
        <w:t> </w:t>
      </w:r>
      <w:r>
        <w:rPr>
          <w:sz w:val="19"/>
        </w:rPr>
        <w:t>pela</w:t>
      </w:r>
      <w:r>
        <w:rPr>
          <w:spacing w:val="40"/>
          <w:sz w:val="19"/>
        </w:rPr>
        <w:t> </w:t>
      </w:r>
      <w:r>
        <w:rPr>
          <w:sz w:val="19"/>
        </w:rPr>
        <w:t>elaboração</w:t>
      </w:r>
      <w:r>
        <w:rPr>
          <w:spacing w:val="40"/>
          <w:sz w:val="19"/>
        </w:rPr>
        <w:t> </w:t>
      </w:r>
      <w:r>
        <w:rPr>
          <w:sz w:val="19"/>
        </w:rPr>
        <w:t>do</w:t>
      </w:r>
      <w:r>
        <w:rPr>
          <w:spacing w:val="40"/>
          <w:sz w:val="19"/>
        </w:rPr>
        <w:t> </w:t>
      </w:r>
      <w:r>
        <w:rPr>
          <w:sz w:val="19"/>
        </w:rPr>
        <w:t>projeto</w:t>
      </w:r>
      <w:r>
        <w:rPr>
          <w:spacing w:val="40"/>
          <w:sz w:val="19"/>
        </w:rPr>
        <w:t> </w:t>
      </w:r>
      <w:r>
        <w:rPr>
          <w:sz w:val="19"/>
        </w:rPr>
        <w:t>básico</w:t>
      </w:r>
      <w:r>
        <w:rPr>
          <w:spacing w:val="40"/>
          <w:sz w:val="19"/>
        </w:rPr>
        <w:t> </w:t>
      </w:r>
      <w:r>
        <w:rPr>
          <w:sz w:val="19"/>
        </w:rPr>
        <w:t>ou</w:t>
      </w:r>
      <w:r>
        <w:rPr>
          <w:spacing w:val="40"/>
          <w:sz w:val="19"/>
        </w:rPr>
        <w:t> </w:t>
      </w:r>
      <w:r>
        <w:rPr>
          <w:sz w:val="19"/>
        </w:rPr>
        <w:t>do</w:t>
      </w:r>
      <w:r>
        <w:rPr>
          <w:spacing w:val="40"/>
          <w:sz w:val="19"/>
        </w:rPr>
        <w:t> </w:t>
      </w:r>
      <w:r>
        <w:rPr>
          <w:sz w:val="19"/>
        </w:rPr>
        <w:t>projeto</w:t>
      </w:r>
      <w:r>
        <w:rPr>
          <w:spacing w:val="40"/>
          <w:sz w:val="19"/>
        </w:rPr>
        <w:t> </w:t>
      </w:r>
      <w:r>
        <w:rPr>
          <w:sz w:val="19"/>
        </w:rPr>
        <w:t>executivo,</w:t>
      </w:r>
      <w:r>
        <w:rPr>
          <w:spacing w:val="40"/>
          <w:sz w:val="19"/>
        </w:rPr>
        <w:t> </w:t>
      </w:r>
      <w:r>
        <w:rPr>
          <w:sz w:val="19"/>
        </w:rPr>
        <w:t>ou empresa da qual o autor do projeto seja dirigente, gerente, controlador, acionista ou detentor de mais de 5% (cinco por cento) do capital</w:t>
      </w:r>
      <w:r>
        <w:rPr>
          <w:spacing w:val="28"/>
          <w:sz w:val="19"/>
        </w:rPr>
        <w:t> </w:t>
      </w:r>
      <w:r>
        <w:rPr>
          <w:sz w:val="19"/>
        </w:rPr>
        <w:t>com</w:t>
      </w:r>
      <w:r>
        <w:rPr>
          <w:spacing w:val="28"/>
          <w:sz w:val="19"/>
        </w:rPr>
        <w:t> </w:t>
      </w:r>
      <w:r>
        <w:rPr>
          <w:sz w:val="19"/>
        </w:rPr>
        <w:t>direito</w:t>
      </w:r>
      <w:r>
        <w:rPr>
          <w:spacing w:val="28"/>
          <w:sz w:val="19"/>
        </w:rPr>
        <w:t> </w:t>
      </w:r>
      <w:r>
        <w:rPr>
          <w:sz w:val="19"/>
        </w:rPr>
        <w:t>a</w:t>
      </w:r>
      <w:r>
        <w:rPr>
          <w:spacing w:val="28"/>
          <w:sz w:val="19"/>
        </w:rPr>
        <w:t> </w:t>
      </w:r>
      <w:r>
        <w:rPr>
          <w:sz w:val="19"/>
        </w:rPr>
        <w:t>voto,</w:t>
      </w:r>
      <w:r>
        <w:rPr>
          <w:spacing w:val="28"/>
          <w:sz w:val="19"/>
        </w:rPr>
        <w:t> </w:t>
      </w:r>
      <w:r>
        <w:rPr>
          <w:sz w:val="19"/>
        </w:rPr>
        <w:t>responsável</w:t>
      </w:r>
      <w:r>
        <w:rPr>
          <w:spacing w:val="28"/>
          <w:sz w:val="19"/>
        </w:rPr>
        <w:t> </w:t>
      </w:r>
      <w:r>
        <w:rPr>
          <w:sz w:val="19"/>
        </w:rPr>
        <w:t>técnico</w:t>
      </w:r>
      <w:r>
        <w:rPr>
          <w:spacing w:val="28"/>
          <w:sz w:val="19"/>
        </w:rPr>
        <w:t> </w:t>
      </w:r>
      <w:r>
        <w:rPr>
          <w:sz w:val="19"/>
        </w:rPr>
        <w:t>ou</w:t>
      </w:r>
      <w:r>
        <w:rPr>
          <w:spacing w:val="28"/>
          <w:sz w:val="19"/>
        </w:rPr>
        <w:t> </w:t>
      </w:r>
      <w:r>
        <w:rPr>
          <w:sz w:val="19"/>
        </w:rPr>
        <w:t>subcontratado,</w:t>
      </w:r>
      <w:r>
        <w:rPr>
          <w:spacing w:val="28"/>
          <w:sz w:val="19"/>
        </w:rPr>
        <w:t> </w:t>
      </w:r>
      <w:r>
        <w:rPr>
          <w:sz w:val="19"/>
        </w:rPr>
        <w:t>quando</w:t>
      </w:r>
      <w:r>
        <w:rPr>
          <w:spacing w:val="28"/>
          <w:sz w:val="19"/>
        </w:rPr>
        <w:t> </w:t>
      </w:r>
      <w:r>
        <w:rPr>
          <w:sz w:val="19"/>
        </w:rPr>
        <w:t>a</w:t>
      </w:r>
      <w:r>
        <w:rPr>
          <w:spacing w:val="28"/>
          <w:sz w:val="19"/>
        </w:rPr>
        <w:t> </w:t>
      </w:r>
      <w:r>
        <w:rPr>
          <w:sz w:val="19"/>
        </w:rPr>
        <w:t>licitação</w:t>
      </w:r>
      <w:r>
        <w:rPr>
          <w:spacing w:val="28"/>
          <w:sz w:val="19"/>
        </w:rPr>
        <w:t> </w:t>
      </w:r>
      <w:r>
        <w:rPr>
          <w:sz w:val="19"/>
        </w:rPr>
        <w:t>versar</w:t>
      </w:r>
      <w:r>
        <w:rPr>
          <w:spacing w:val="28"/>
          <w:sz w:val="19"/>
        </w:rPr>
        <w:t> </w:t>
      </w:r>
      <w:r>
        <w:rPr>
          <w:sz w:val="19"/>
        </w:rPr>
        <w:t>sobre</w:t>
      </w:r>
      <w:r>
        <w:rPr>
          <w:spacing w:val="28"/>
          <w:sz w:val="19"/>
        </w:rPr>
        <w:t> </w:t>
      </w:r>
      <w:r>
        <w:rPr>
          <w:sz w:val="19"/>
        </w:rPr>
        <w:t>serviços</w:t>
      </w:r>
      <w:r>
        <w:rPr>
          <w:spacing w:val="28"/>
          <w:sz w:val="19"/>
        </w:rPr>
        <w:t> </w:t>
      </w:r>
      <w:r>
        <w:rPr>
          <w:sz w:val="19"/>
        </w:rPr>
        <w:t>ou</w:t>
      </w:r>
      <w:r>
        <w:rPr>
          <w:spacing w:val="28"/>
          <w:sz w:val="19"/>
        </w:rPr>
        <w:t> </w:t>
      </w:r>
      <w:r>
        <w:rPr>
          <w:sz w:val="19"/>
        </w:rPr>
        <w:t>fornecimento</w:t>
      </w:r>
      <w:r>
        <w:rPr>
          <w:spacing w:val="28"/>
          <w:sz w:val="19"/>
        </w:rPr>
        <w:t> </w:t>
      </w:r>
      <w:r>
        <w:rPr>
          <w:sz w:val="19"/>
        </w:rPr>
        <w:t>de bens a ela necessários;</w:t>
      </w:r>
    </w:p>
    <w:p>
      <w:pPr>
        <w:pStyle w:val="ListParagraph"/>
        <w:numPr>
          <w:ilvl w:val="2"/>
          <w:numId w:val="1"/>
        </w:numPr>
        <w:tabs>
          <w:tab w:pos="824" w:val="left" w:leader="none"/>
        </w:tabs>
        <w:spacing w:line="285" w:lineRule="auto" w:before="2" w:after="0"/>
        <w:ind w:left="328" w:right="502" w:firstLine="0"/>
        <w:jc w:val="both"/>
        <w:rPr>
          <w:sz w:val="19"/>
        </w:rPr>
      </w:pPr>
      <w:r>
        <w:rPr>
          <w:sz w:val="19"/>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826" w:val="left" w:leader="none"/>
        </w:tabs>
        <w:spacing w:line="285" w:lineRule="auto" w:before="2" w:after="0"/>
        <w:ind w:left="328" w:right="501" w:firstLine="0"/>
        <w:jc w:val="both"/>
        <w:rPr>
          <w:sz w:val="19"/>
        </w:rPr>
      </w:pPr>
      <w:r>
        <w:rPr>
          <w:sz w:val="19"/>
        </w:rPr>
        <w:t>empresas controladoras, controladas ou coligadas, nos termos da Lei nº 6.404, de 15 de dezembro de 1976, </w:t>
      </w:r>
      <w:r>
        <w:rPr>
          <w:sz w:val="19"/>
        </w:rPr>
        <w:t>concorrendo</w:t>
      </w:r>
      <w:r>
        <w:rPr>
          <w:spacing w:val="80"/>
          <w:sz w:val="19"/>
        </w:rPr>
        <w:t> </w:t>
      </w:r>
      <w:r>
        <w:rPr>
          <w:sz w:val="19"/>
        </w:rPr>
        <w:t>entre si;</w:t>
      </w:r>
    </w:p>
    <w:p>
      <w:pPr>
        <w:pStyle w:val="ListParagraph"/>
        <w:numPr>
          <w:ilvl w:val="2"/>
          <w:numId w:val="1"/>
        </w:numPr>
        <w:tabs>
          <w:tab w:pos="811" w:val="left" w:leader="none"/>
        </w:tabs>
        <w:spacing w:line="285" w:lineRule="auto" w:before="1" w:after="0"/>
        <w:ind w:left="328" w:right="501" w:firstLine="0"/>
        <w:jc w:val="both"/>
        <w:rPr>
          <w:sz w:val="19"/>
        </w:rPr>
      </w:pPr>
      <w:r>
        <w:rPr>
          <w:sz w:val="19"/>
        </w:rPr>
        <w:t>pessoa física ou jurídica que, nos 5 (cinco) anos anteriores à divulgação do edital, tenha sido condenada judicialmente, com trânsito</w:t>
      </w:r>
      <w:r>
        <w:rPr>
          <w:spacing w:val="21"/>
          <w:sz w:val="19"/>
        </w:rPr>
        <w:t> </w:t>
      </w:r>
      <w:r>
        <w:rPr>
          <w:sz w:val="19"/>
        </w:rPr>
        <w:t>em</w:t>
      </w:r>
      <w:r>
        <w:rPr>
          <w:spacing w:val="21"/>
          <w:sz w:val="19"/>
        </w:rPr>
        <w:t> </w:t>
      </w:r>
      <w:r>
        <w:rPr>
          <w:sz w:val="19"/>
        </w:rPr>
        <w:t>julgado,</w:t>
      </w:r>
      <w:r>
        <w:rPr>
          <w:spacing w:val="21"/>
          <w:sz w:val="19"/>
        </w:rPr>
        <w:t> </w:t>
      </w:r>
      <w:r>
        <w:rPr>
          <w:sz w:val="19"/>
        </w:rPr>
        <w:t>por</w:t>
      </w:r>
      <w:r>
        <w:rPr>
          <w:spacing w:val="21"/>
          <w:sz w:val="19"/>
        </w:rPr>
        <w:t> </w:t>
      </w:r>
      <w:r>
        <w:rPr>
          <w:sz w:val="19"/>
        </w:rPr>
        <w:t>exploração</w:t>
      </w:r>
      <w:r>
        <w:rPr>
          <w:spacing w:val="21"/>
          <w:sz w:val="19"/>
        </w:rPr>
        <w:t> </w:t>
      </w:r>
      <w:r>
        <w:rPr>
          <w:sz w:val="19"/>
        </w:rPr>
        <w:t>de</w:t>
      </w:r>
      <w:r>
        <w:rPr>
          <w:spacing w:val="21"/>
          <w:sz w:val="19"/>
        </w:rPr>
        <w:t> </w:t>
      </w:r>
      <w:r>
        <w:rPr>
          <w:sz w:val="19"/>
        </w:rPr>
        <w:t>trabalho</w:t>
      </w:r>
      <w:r>
        <w:rPr>
          <w:spacing w:val="21"/>
          <w:sz w:val="19"/>
        </w:rPr>
        <w:t> </w:t>
      </w:r>
      <w:r>
        <w:rPr>
          <w:sz w:val="19"/>
        </w:rPr>
        <w:t>infantil,</w:t>
      </w:r>
      <w:r>
        <w:rPr>
          <w:spacing w:val="21"/>
          <w:sz w:val="19"/>
        </w:rPr>
        <w:t> </w:t>
      </w:r>
      <w:r>
        <w:rPr>
          <w:sz w:val="19"/>
        </w:rPr>
        <w:t>por</w:t>
      </w:r>
      <w:r>
        <w:rPr>
          <w:spacing w:val="21"/>
          <w:sz w:val="19"/>
        </w:rPr>
        <w:t> </w:t>
      </w:r>
      <w:r>
        <w:rPr>
          <w:sz w:val="19"/>
        </w:rPr>
        <w:t>submissão</w:t>
      </w:r>
      <w:r>
        <w:rPr>
          <w:spacing w:val="21"/>
          <w:sz w:val="19"/>
        </w:rPr>
        <w:t> </w:t>
      </w:r>
      <w:r>
        <w:rPr>
          <w:sz w:val="19"/>
        </w:rPr>
        <w:t>de</w:t>
      </w:r>
      <w:r>
        <w:rPr>
          <w:spacing w:val="21"/>
          <w:sz w:val="19"/>
        </w:rPr>
        <w:t> </w:t>
      </w:r>
      <w:r>
        <w:rPr>
          <w:sz w:val="19"/>
        </w:rPr>
        <w:t>trabalhadores</w:t>
      </w:r>
      <w:r>
        <w:rPr>
          <w:spacing w:val="21"/>
          <w:sz w:val="19"/>
        </w:rPr>
        <w:t> </w:t>
      </w:r>
      <w:r>
        <w:rPr>
          <w:sz w:val="19"/>
        </w:rPr>
        <w:t>a</w:t>
      </w:r>
      <w:r>
        <w:rPr>
          <w:spacing w:val="21"/>
          <w:sz w:val="19"/>
        </w:rPr>
        <w:t> </w:t>
      </w:r>
      <w:r>
        <w:rPr>
          <w:sz w:val="19"/>
        </w:rPr>
        <w:t>condições</w:t>
      </w:r>
      <w:r>
        <w:rPr>
          <w:spacing w:val="21"/>
          <w:sz w:val="19"/>
        </w:rPr>
        <w:t> </w:t>
      </w:r>
      <w:r>
        <w:rPr>
          <w:sz w:val="19"/>
        </w:rPr>
        <w:t>análogas</w:t>
      </w:r>
      <w:r>
        <w:rPr>
          <w:spacing w:val="21"/>
          <w:sz w:val="19"/>
        </w:rPr>
        <w:t> </w:t>
      </w:r>
      <w:r>
        <w:rPr>
          <w:sz w:val="19"/>
        </w:rPr>
        <w:t>às</w:t>
      </w:r>
      <w:r>
        <w:rPr>
          <w:spacing w:val="21"/>
          <w:sz w:val="19"/>
        </w:rPr>
        <w:t> </w:t>
      </w:r>
      <w:r>
        <w:rPr>
          <w:sz w:val="19"/>
        </w:rPr>
        <w:t>de</w:t>
      </w:r>
      <w:r>
        <w:rPr>
          <w:spacing w:val="21"/>
          <w:sz w:val="19"/>
        </w:rPr>
        <w:t> </w:t>
      </w:r>
      <w:r>
        <w:rPr>
          <w:sz w:val="19"/>
        </w:rPr>
        <w:t>escravo</w:t>
      </w:r>
      <w:r>
        <w:rPr>
          <w:spacing w:val="21"/>
          <w:sz w:val="19"/>
        </w:rPr>
        <w:t> </w:t>
      </w:r>
      <w:r>
        <w:rPr>
          <w:sz w:val="19"/>
        </w:rPr>
        <w:t>ou por contratação de adolescentes nos casos vedados pela legislação trabalhista;</w:t>
      </w:r>
    </w:p>
    <w:p>
      <w:pPr>
        <w:pStyle w:val="ListParagraph"/>
        <w:numPr>
          <w:ilvl w:val="2"/>
          <w:numId w:val="1"/>
        </w:numPr>
        <w:tabs>
          <w:tab w:pos="805" w:val="left" w:leader="none"/>
        </w:tabs>
        <w:spacing w:line="240" w:lineRule="auto" w:before="2" w:after="0"/>
        <w:ind w:left="805" w:right="0" w:hanging="481"/>
        <w:jc w:val="both"/>
        <w:rPr>
          <w:sz w:val="19"/>
        </w:rPr>
      </w:pPr>
      <w:r>
        <w:rPr>
          <w:sz w:val="19"/>
        </w:rPr>
        <w:t>agente</w:t>
      </w:r>
      <w:r>
        <w:rPr>
          <w:spacing w:val="4"/>
          <w:sz w:val="19"/>
        </w:rPr>
        <w:t> </w:t>
      </w:r>
      <w:r>
        <w:rPr>
          <w:sz w:val="19"/>
        </w:rPr>
        <w:t>público</w:t>
      </w:r>
      <w:r>
        <w:rPr>
          <w:spacing w:val="4"/>
          <w:sz w:val="19"/>
        </w:rPr>
        <w:t> </w:t>
      </w:r>
      <w:r>
        <w:rPr>
          <w:sz w:val="19"/>
        </w:rPr>
        <w:t>do</w:t>
      </w:r>
      <w:r>
        <w:rPr>
          <w:spacing w:val="4"/>
          <w:sz w:val="19"/>
        </w:rPr>
        <w:t> </w:t>
      </w:r>
      <w:r>
        <w:rPr>
          <w:sz w:val="19"/>
        </w:rPr>
        <w:t>órgão</w:t>
      </w:r>
      <w:r>
        <w:rPr>
          <w:spacing w:val="4"/>
          <w:sz w:val="19"/>
        </w:rPr>
        <w:t> </w:t>
      </w:r>
      <w:r>
        <w:rPr>
          <w:sz w:val="19"/>
        </w:rPr>
        <w:t>ou</w:t>
      </w:r>
      <w:r>
        <w:rPr>
          <w:spacing w:val="4"/>
          <w:sz w:val="19"/>
        </w:rPr>
        <w:t> </w:t>
      </w:r>
      <w:r>
        <w:rPr>
          <w:sz w:val="19"/>
        </w:rPr>
        <w:t>entidade</w:t>
      </w:r>
      <w:r>
        <w:rPr>
          <w:spacing w:val="4"/>
          <w:sz w:val="19"/>
        </w:rPr>
        <w:t> </w:t>
      </w:r>
      <w:r>
        <w:rPr>
          <w:sz w:val="19"/>
        </w:rPr>
        <w:t>licitante,</w:t>
      </w:r>
      <w:r>
        <w:rPr>
          <w:spacing w:val="4"/>
          <w:sz w:val="19"/>
        </w:rPr>
        <w:t> </w:t>
      </w:r>
      <w:r>
        <w:rPr>
          <w:sz w:val="19"/>
        </w:rPr>
        <w:t>na</w:t>
      </w:r>
      <w:r>
        <w:rPr>
          <w:spacing w:val="4"/>
          <w:sz w:val="19"/>
        </w:rPr>
        <w:t> </w:t>
      </w:r>
      <w:r>
        <w:rPr>
          <w:sz w:val="19"/>
        </w:rPr>
        <w:t>qualidade</w:t>
      </w:r>
      <w:r>
        <w:rPr>
          <w:spacing w:val="4"/>
          <w:sz w:val="19"/>
        </w:rPr>
        <w:t> </w:t>
      </w:r>
      <w:r>
        <w:rPr>
          <w:sz w:val="19"/>
        </w:rPr>
        <w:t>de</w:t>
      </w:r>
      <w:r>
        <w:rPr>
          <w:spacing w:val="4"/>
          <w:sz w:val="19"/>
        </w:rPr>
        <w:t> </w:t>
      </w:r>
      <w:r>
        <w:rPr>
          <w:sz w:val="19"/>
        </w:rPr>
        <w:t>pessoa</w:t>
      </w:r>
      <w:r>
        <w:rPr>
          <w:spacing w:val="4"/>
          <w:sz w:val="19"/>
        </w:rPr>
        <w:t> </w:t>
      </w:r>
      <w:r>
        <w:rPr>
          <w:sz w:val="19"/>
        </w:rPr>
        <w:t>física</w:t>
      </w:r>
      <w:r>
        <w:rPr>
          <w:spacing w:val="4"/>
          <w:sz w:val="19"/>
        </w:rPr>
        <w:t> </w:t>
      </w:r>
      <w:r>
        <w:rPr>
          <w:sz w:val="19"/>
        </w:rPr>
        <w:t>ou</w:t>
      </w:r>
      <w:r>
        <w:rPr>
          <w:spacing w:val="4"/>
          <w:sz w:val="19"/>
        </w:rPr>
        <w:t> </w:t>
      </w:r>
      <w:r>
        <w:rPr>
          <w:sz w:val="19"/>
        </w:rPr>
        <w:t>de</w:t>
      </w:r>
      <w:r>
        <w:rPr>
          <w:spacing w:val="4"/>
          <w:sz w:val="19"/>
        </w:rPr>
        <w:t> </w:t>
      </w:r>
      <w:r>
        <w:rPr>
          <w:sz w:val="19"/>
        </w:rPr>
        <w:t>representante</w:t>
      </w:r>
      <w:r>
        <w:rPr>
          <w:spacing w:val="4"/>
          <w:sz w:val="19"/>
        </w:rPr>
        <w:t> </w:t>
      </w:r>
      <w:r>
        <w:rPr>
          <w:sz w:val="19"/>
        </w:rPr>
        <w:t>de</w:t>
      </w:r>
      <w:r>
        <w:rPr>
          <w:spacing w:val="4"/>
          <w:sz w:val="19"/>
        </w:rPr>
        <w:t> </w:t>
      </w:r>
      <w:r>
        <w:rPr>
          <w:sz w:val="19"/>
        </w:rPr>
        <w:t>pessoa</w:t>
      </w:r>
      <w:r>
        <w:rPr>
          <w:spacing w:val="4"/>
          <w:sz w:val="19"/>
        </w:rPr>
        <w:t> </w:t>
      </w:r>
      <w:r>
        <w:rPr>
          <w:spacing w:val="-2"/>
          <w:sz w:val="19"/>
        </w:rPr>
        <w:t>jurídica;</w:t>
      </w:r>
    </w:p>
    <w:p>
      <w:pPr>
        <w:pStyle w:val="ListParagraph"/>
        <w:numPr>
          <w:ilvl w:val="2"/>
          <w:numId w:val="1"/>
        </w:numPr>
        <w:tabs>
          <w:tab w:pos="812" w:val="left" w:leader="none"/>
        </w:tabs>
        <w:spacing w:line="285" w:lineRule="auto" w:before="42" w:after="0"/>
        <w:ind w:left="328" w:right="502" w:firstLine="0"/>
        <w:jc w:val="both"/>
        <w:rPr>
          <w:sz w:val="19"/>
        </w:rPr>
      </w:pPr>
      <w:r>
        <w:rPr>
          <w:sz w:val="19"/>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r>
          <w:rPr>
            <w:color w:val="000080"/>
            <w:sz w:val="19"/>
          </w:rPr>
          <w:t>§</w:t>
        </w:r>
        <w:r>
          <w:rPr>
            <w:color w:val="000080"/>
            <w:sz w:val="19"/>
            <w:u w:val="single" w:color="000080"/>
          </w:rPr>
          <w:t> 1º do art. 9º da Lei nº 14.133, de 2021</w:t>
        </w:r>
      </w:hyperlink>
      <w:r>
        <w:rPr>
          <w:sz w:val="19"/>
        </w:rPr>
        <w:t>;</w:t>
      </w:r>
    </w:p>
    <w:p>
      <w:pPr>
        <w:pStyle w:val="ListParagraph"/>
        <w:numPr>
          <w:ilvl w:val="2"/>
          <w:numId w:val="1"/>
        </w:numPr>
        <w:tabs>
          <w:tab w:pos="907" w:val="left" w:leader="none"/>
        </w:tabs>
        <w:spacing w:line="240" w:lineRule="auto" w:before="1" w:after="0"/>
        <w:ind w:left="907" w:right="0" w:hanging="578"/>
        <w:jc w:val="both"/>
        <w:rPr>
          <w:sz w:val="19"/>
        </w:rPr>
      </w:pPr>
      <w:r>
        <w:rPr>
          <w:sz w:val="19"/>
        </w:rPr>
        <w:t>sociedades</w:t>
      </w:r>
      <w:r>
        <w:rPr>
          <w:spacing w:val="4"/>
          <w:sz w:val="19"/>
        </w:rPr>
        <w:t> </w:t>
      </w:r>
      <w:r>
        <w:rPr>
          <w:sz w:val="19"/>
        </w:rPr>
        <w:t>cooperativas</w:t>
      </w:r>
      <w:r>
        <w:rPr>
          <w:spacing w:val="4"/>
          <w:sz w:val="19"/>
        </w:rPr>
        <w:t> </w:t>
      </w:r>
      <w:r>
        <w:rPr>
          <w:sz w:val="19"/>
        </w:rPr>
        <w:t>mencionadas</w:t>
      </w:r>
      <w:r>
        <w:rPr>
          <w:spacing w:val="5"/>
          <w:sz w:val="19"/>
        </w:rPr>
        <w:t> </w:t>
      </w:r>
      <w:r>
        <w:rPr>
          <w:sz w:val="19"/>
        </w:rPr>
        <w:t>no</w:t>
      </w:r>
      <w:r>
        <w:rPr>
          <w:spacing w:val="4"/>
          <w:sz w:val="19"/>
        </w:rPr>
        <w:t> </w:t>
      </w:r>
      <w:r>
        <w:rPr>
          <w:sz w:val="19"/>
        </w:rPr>
        <w:t>artigo</w:t>
      </w:r>
      <w:r>
        <w:rPr>
          <w:spacing w:val="5"/>
          <w:sz w:val="19"/>
        </w:rPr>
        <w:t> </w:t>
      </w:r>
      <w:r>
        <w:rPr>
          <w:sz w:val="19"/>
        </w:rPr>
        <w:t>16</w:t>
      </w:r>
      <w:r>
        <w:rPr>
          <w:spacing w:val="4"/>
          <w:sz w:val="19"/>
        </w:rPr>
        <w:t> </w:t>
      </w:r>
      <w:r>
        <w:rPr>
          <w:sz w:val="19"/>
        </w:rPr>
        <w:t>da</w:t>
      </w:r>
      <w:r>
        <w:rPr>
          <w:spacing w:val="5"/>
          <w:sz w:val="19"/>
        </w:rPr>
        <w:t> </w:t>
      </w:r>
      <w:r>
        <w:rPr>
          <w:sz w:val="19"/>
        </w:rPr>
        <w:t>Lei</w:t>
      </w:r>
      <w:r>
        <w:rPr>
          <w:spacing w:val="4"/>
          <w:sz w:val="19"/>
        </w:rPr>
        <w:t> </w:t>
      </w:r>
      <w:r>
        <w:rPr>
          <w:sz w:val="19"/>
        </w:rPr>
        <w:t>nº</w:t>
      </w:r>
      <w:r>
        <w:rPr>
          <w:spacing w:val="5"/>
          <w:sz w:val="19"/>
        </w:rPr>
        <w:t> </w:t>
      </w:r>
      <w:r>
        <w:rPr>
          <w:sz w:val="19"/>
        </w:rPr>
        <w:t>14.133,</w:t>
      </w:r>
      <w:r>
        <w:rPr>
          <w:spacing w:val="4"/>
          <w:sz w:val="19"/>
        </w:rPr>
        <w:t> </w:t>
      </w:r>
      <w:r>
        <w:rPr>
          <w:sz w:val="19"/>
        </w:rPr>
        <w:t>de</w:t>
      </w:r>
      <w:r>
        <w:rPr>
          <w:spacing w:val="5"/>
          <w:sz w:val="19"/>
        </w:rPr>
        <w:t> </w:t>
      </w:r>
      <w:r>
        <w:rPr>
          <w:spacing w:val="-2"/>
          <w:sz w:val="19"/>
        </w:rPr>
        <w:t>2021.</w:t>
      </w:r>
    </w:p>
    <w:p>
      <w:pPr>
        <w:pStyle w:val="ListParagraph"/>
        <w:numPr>
          <w:ilvl w:val="1"/>
          <w:numId w:val="1"/>
        </w:numPr>
        <w:tabs>
          <w:tab w:pos="669" w:val="left" w:leader="none"/>
        </w:tabs>
        <w:spacing w:line="285" w:lineRule="auto" w:before="43" w:after="0"/>
        <w:ind w:left="328" w:right="501" w:firstLine="0"/>
        <w:jc w:val="both"/>
        <w:rPr>
          <w:sz w:val="19"/>
        </w:rPr>
      </w:pPr>
      <w:r>
        <w:rPr>
          <w:sz w:val="19"/>
        </w:rPr>
        <w:t>O impedimento de que trata o item 2.7.2 será também aplicado ao licitante que atue em substituição a outra pessoa, física ou jurídica, com o intuito de burlar a efetividade da sanção a ela aplicada, inclusive a sua controladora, controlada ou coligada, </w:t>
      </w:r>
      <w:r>
        <w:rPr>
          <w:sz w:val="19"/>
        </w:rPr>
        <w:t>desde que devidamente comprovado o ilícito ou a utilização fraudulenta da personalidade jurídica do licitante.</w:t>
      </w:r>
    </w:p>
    <w:p>
      <w:pPr>
        <w:pStyle w:val="ListParagraph"/>
        <w:numPr>
          <w:ilvl w:val="1"/>
          <w:numId w:val="1"/>
        </w:numPr>
        <w:tabs>
          <w:tab w:pos="656" w:val="left" w:leader="none"/>
        </w:tabs>
        <w:spacing w:line="240" w:lineRule="auto" w:before="1" w:after="0"/>
        <w:ind w:left="656" w:right="0" w:hanging="328"/>
        <w:jc w:val="both"/>
        <w:rPr>
          <w:sz w:val="19"/>
        </w:rPr>
      </w:pPr>
      <w:r>
        <w:rPr>
          <w:sz w:val="19"/>
        </w:rPr>
        <w:t>A</w:t>
      </w:r>
      <w:r>
        <w:rPr>
          <w:spacing w:val="-6"/>
          <w:sz w:val="19"/>
        </w:rPr>
        <w:t> </w:t>
      </w:r>
      <w:r>
        <w:rPr>
          <w:sz w:val="19"/>
        </w:rPr>
        <w:t>critério</w:t>
      </w:r>
      <w:r>
        <w:rPr>
          <w:spacing w:val="6"/>
          <w:sz w:val="19"/>
        </w:rPr>
        <w:t> </w:t>
      </w:r>
      <w:r>
        <w:rPr>
          <w:sz w:val="19"/>
        </w:rPr>
        <w:t>da</w:t>
      </w:r>
      <w:r>
        <w:rPr>
          <w:spacing w:val="-5"/>
          <w:sz w:val="19"/>
        </w:rPr>
        <w:t> </w:t>
      </w:r>
      <w:r>
        <w:rPr>
          <w:sz w:val="19"/>
        </w:rPr>
        <w:t>Administração</w:t>
      </w:r>
      <w:r>
        <w:rPr>
          <w:spacing w:val="6"/>
          <w:sz w:val="19"/>
        </w:rPr>
        <w:t> </w:t>
      </w:r>
      <w:r>
        <w:rPr>
          <w:sz w:val="19"/>
        </w:rPr>
        <w:t>e</w:t>
      </w:r>
      <w:r>
        <w:rPr>
          <w:spacing w:val="6"/>
          <w:sz w:val="19"/>
        </w:rPr>
        <w:t> </w:t>
      </w:r>
      <w:r>
        <w:rPr>
          <w:sz w:val="19"/>
        </w:rPr>
        <w:t>exclusivamente</w:t>
      </w:r>
      <w:r>
        <w:rPr>
          <w:spacing w:val="5"/>
          <w:sz w:val="19"/>
        </w:rPr>
        <w:t> </w:t>
      </w:r>
      <w:r>
        <w:rPr>
          <w:sz w:val="19"/>
        </w:rPr>
        <w:t>a</w:t>
      </w:r>
      <w:r>
        <w:rPr>
          <w:spacing w:val="6"/>
          <w:sz w:val="19"/>
        </w:rPr>
        <w:t> </w:t>
      </w:r>
      <w:r>
        <w:rPr>
          <w:sz w:val="19"/>
        </w:rPr>
        <w:t>seu</w:t>
      </w:r>
      <w:r>
        <w:rPr>
          <w:spacing w:val="6"/>
          <w:sz w:val="19"/>
        </w:rPr>
        <w:t> </w:t>
      </w:r>
      <w:r>
        <w:rPr>
          <w:sz w:val="19"/>
        </w:rPr>
        <w:t>serviço,</w:t>
      </w:r>
      <w:r>
        <w:rPr>
          <w:spacing w:val="5"/>
          <w:sz w:val="19"/>
        </w:rPr>
        <w:t> </w:t>
      </w:r>
      <w:r>
        <w:rPr>
          <w:sz w:val="19"/>
        </w:rPr>
        <w:t>o</w:t>
      </w:r>
      <w:r>
        <w:rPr>
          <w:spacing w:val="6"/>
          <w:sz w:val="19"/>
        </w:rPr>
        <w:t> </w:t>
      </w:r>
      <w:r>
        <w:rPr>
          <w:sz w:val="19"/>
        </w:rPr>
        <w:t>autor</w:t>
      </w:r>
      <w:r>
        <w:rPr>
          <w:spacing w:val="6"/>
          <w:sz w:val="19"/>
        </w:rPr>
        <w:t> </w:t>
      </w:r>
      <w:r>
        <w:rPr>
          <w:sz w:val="19"/>
        </w:rPr>
        <w:t>dos</w:t>
      </w:r>
      <w:r>
        <w:rPr>
          <w:spacing w:val="5"/>
          <w:sz w:val="19"/>
        </w:rPr>
        <w:t> </w:t>
      </w:r>
      <w:r>
        <w:rPr>
          <w:sz w:val="19"/>
        </w:rPr>
        <w:t>projetos</w:t>
      </w:r>
      <w:r>
        <w:rPr>
          <w:spacing w:val="6"/>
          <w:sz w:val="19"/>
        </w:rPr>
        <w:t> </w:t>
      </w:r>
      <w:r>
        <w:rPr>
          <w:sz w:val="19"/>
        </w:rPr>
        <w:t>e</w:t>
      </w:r>
      <w:r>
        <w:rPr>
          <w:spacing w:val="6"/>
          <w:sz w:val="19"/>
        </w:rPr>
        <w:t> </w:t>
      </w:r>
      <w:r>
        <w:rPr>
          <w:sz w:val="19"/>
        </w:rPr>
        <w:t>a</w:t>
      </w:r>
      <w:r>
        <w:rPr>
          <w:spacing w:val="6"/>
          <w:sz w:val="19"/>
        </w:rPr>
        <w:t> </w:t>
      </w:r>
      <w:r>
        <w:rPr>
          <w:sz w:val="19"/>
        </w:rPr>
        <w:t>empresa</w:t>
      </w:r>
      <w:r>
        <w:rPr>
          <w:spacing w:val="5"/>
          <w:sz w:val="19"/>
        </w:rPr>
        <w:t> </w:t>
      </w:r>
      <w:r>
        <w:rPr>
          <w:sz w:val="19"/>
        </w:rPr>
        <w:t>a</w:t>
      </w:r>
      <w:r>
        <w:rPr>
          <w:spacing w:val="6"/>
          <w:sz w:val="19"/>
        </w:rPr>
        <w:t> </w:t>
      </w:r>
      <w:r>
        <w:rPr>
          <w:sz w:val="19"/>
        </w:rPr>
        <w:t>que</w:t>
      </w:r>
      <w:r>
        <w:rPr>
          <w:spacing w:val="6"/>
          <w:sz w:val="19"/>
        </w:rPr>
        <w:t> </w:t>
      </w:r>
      <w:r>
        <w:rPr>
          <w:sz w:val="19"/>
        </w:rPr>
        <w:t>se</w:t>
      </w:r>
      <w:r>
        <w:rPr>
          <w:spacing w:val="5"/>
          <w:sz w:val="19"/>
        </w:rPr>
        <w:t> </w:t>
      </w:r>
      <w:r>
        <w:rPr>
          <w:sz w:val="19"/>
        </w:rPr>
        <w:t>referem</w:t>
      </w:r>
      <w:r>
        <w:rPr>
          <w:spacing w:val="6"/>
          <w:sz w:val="19"/>
        </w:rPr>
        <w:t> </w:t>
      </w:r>
      <w:r>
        <w:rPr>
          <w:sz w:val="19"/>
        </w:rPr>
        <w:t>os</w:t>
      </w:r>
      <w:r>
        <w:rPr>
          <w:spacing w:val="6"/>
          <w:sz w:val="19"/>
        </w:rPr>
        <w:t> </w:t>
      </w:r>
      <w:r>
        <w:rPr>
          <w:sz w:val="19"/>
        </w:rPr>
        <w:t>itens</w:t>
      </w:r>
      <w:r>
        <w:rPr>
          <w:spacing w:val="5"/>
          <w:sz w:val="19"/>
        </w:rPr>
        <w:t> </w:t>
      </w:r>
      <w:r>
        <w:rPr>
          <w:sz w:val="19"/>
        </w:rPr>
        <w:t>2.8.3</w:t>
      </w:r>
      <w:r>
        <w:rPr>
          <w:spacing w:val="6"/>
          <w:sz w:val="19"/>
        </w:rPr>
        <w:t> </w:t>
      </w:r>
      <w:r>
        <w:rPr>
          <w:spacing w:val="-10"/>
          <w:sz w:val="19"/>
        </w:rPr>
        <w:t>e</w:t>
      </w:r>
    </w:p>
    <w:p>
      <w:pPr>
        <w:pStyle w:val="BodyText"/>
        <w:spacing w:line="285" w:lineRule="auto" w:before="42"/>
        <w:ind w:left="328" w:right="502"/>
        <w:jc w:val="both"/>
      </w:pPr>
      <w:r>
        <w:rPr/>
        <w:t>2.8.4</w:t>
      </w:r>
      <w:r>
        <w:rPr>
          <w:spacing w:val="40"/>
        </w:rPr>
        <w:t> </w:t>
      </w:r>
      <w:r>
        <w:rPr/>
        <w:t>poderão</w:t>
      </w:r>
      <w:r>
        <w:rPr>
          <w:spacing w:val="40"/>
        </w:rPr>
        <w:t> </w:t>
      </w:r>
      <w:r>
        <w:rPr/>
        <w:t>participar</w:t>
      </w:r>
      <w:r>
        <w:rPr>
          <w:spacing w:val="40"/>
        </w:rPr>
        <w:t> </w:t>
      </w:r>
      <w:r>
        <w:rPr/>
        <w:t>no</w:t>
      </w:r>
      <w:r>
        <w:rPr>
          <w:spacing w:val="40"/>
        </w:rPr>
        <w:t> </w:t>
      </w:r>
      <w:r>
        <w:rPr/>
        <w:t>apoio</w:t>
      </w:r>
      <w:r>
        <w:rPr>
          <w:spacing w:val="40"/>
        </w:rPr>
        <w:t> </w:t>
      </w:r>
      <w:r>
        <w:rPr/>
        <w:t>das</w:t>
      </w:r>
      <w:r>
        <w:rPr>
          <w:spacing w:val="40"/>
        </w:rPr>
        <w:t> </w:t>
      </w:r>
      <w:r>
        <w:rPr/>
        <w:t>atividades</w:t>
      </w:r>
      <w:r>
        <w:rPr>
          <w:spacing w:val="40"/>
        </w:rPr>
        <w:t> </w:t>
      </w:r>
      <w:r>
        <w:rPr/>
        <w:t>de</w:t>
      </w:r>
      <w:r>
        <w:rPr>
          <w:spacing w:val="40"/>
        </w:rPr>
        <w:t> </w:t>
      </w:r>
      <w:r>
        <w:rPr/>
        <w:t>planejamento</w:t>
      </w:r>
      <w:r>
        <w:rPr>
          <w:spacing w:val="40"/>
        </w:rPr>
        <w:t> </w:t>
      </w:r>
      <w:r>
        <w:rPr/>
        <w:t>da</w:t>
      </w:r>
      <w:r>
        <w:rPr>
          <w:spacing w:val="40"/>
        </w:rPr>
        <w:t> </w:t>
      </w:r>
      <w:r>
        <w:rPr/>
        <w:t>contratação,</w:t>
      </w:r>
      <w:r>
        <w:rPr>
          <w:spacing w:val="40"/>
        </w:rPr>
        <w:t> </w:t>
      </w:r>
      <w:r>
        <w:rPr/>
        <w:t>de</w:t>
      </w:r>
      <w:r>
        <w:rPr>
          <w:spacing w:val="40"/>
        </w:rPr>
        <w:t> </w:t>
      </w:r>
      <w:r>
        <w:rPr/>
        <w:t>execução</w:t>
      </w:r>
      <w:r>
        <w:rPr>
          <w:spacing w:val="40"/>
        </w:rPr>
        <w:t> </w:t>
      </w:r>
      <w:r>
        <w:rPr/>
        <w:t>da</w:t>
      </w:r>
      <w:r>
        <w:rPr>
          <w:spacing w:val="40"/>
        </w:rPr>
        <w:t> </w:t>
      </w:r>
      <w:r>
        <w:rPr/>
        <w:t>licitação</w:t>
      </w:r>
      <w:r>
        <w:rPr>
          <w:spacing w:val="40"/>
        </w:rPr>
        <w:t> </w:t>
      </w:r>
      <w:r>
        <w:rPr/>
        <w:t>ou</w:t>
      </w:r>
      <w:r>
        <w:rPr>
          <w:spacing w:val="40"/>
        </w:rPr>
        <w:t> </w:t>
      </w:r>
      <w:r>
        <w:rPr/>
        <w:t>de</w:t>
      </w:r>
      <w:r>
        <w:rPr>
          <w:spacing w:val="40"/>
        </w:rPr>
        <w:t> </w:t>
      </w:r>
      <w:r>
        <w:rPr/>
        <w:t>gestão</w:t>
      </w:r>
      <w:r>
        <w:rPr>
          <w:spacing w:val="40"/>
        </w:rPr>
        <w:t> </w:t>
      </w:r>
      <w:r>
        <w:rPr/>
        <w:t>do contrato, desde que sob supervisão exclusiva de agentes públicos do órgão ou entidade.</w:t>
      </w:r>
    </w:p>
    <w:p>
      <w:pPr>
        <w:pStyle w:val="ListParagraph"/>
        <w:numPr>
          <w:ilvl w:val="1"/>
          <w:numId w:val="1"/>
        </w:numPr>
        <w:tabs>
          <w:tab w:pos="762" w:val="left" w:leader="none"/>
        </w:tabs>
        <w:spacing w:line="240" w:lineRule="auto" w:before="2" w:after="0"/>
        <w:ind w:left="762" w:right="0" w:hanging="433"/>
        <w:jc w:val="both"/>
        <w:rPr>
          <w:sz w:val="19"/>
        </w:rPr>
      </w:pPr>
      <w:r>
        <w:rPr>
          <w:sz w:val="19"/>
        </w:rPr>
        <w:t>Equiparam-se</w:t>
      </w:r>
      <w:r>
        <w:rPr>
          <w:spacing w:val="4"/>
          <w:sz w:val="19"/>
        </w:rPr>
        <w:t> </w:t>
      </w:r>
      <w:r>
        <w:rPr>
          <w:sz w:val="19"/>
        </w:rPr>
        <w:t>aos</w:t>
      </w:r>
      <w:r>
        <w:rPr>
          <w:spacing w:val="5"/>
          <w:sz w:val="19"/>
        </w:rPr>
        <w:t> </w:t>
      </w:r>
      <w:r>
        <w:rPr>
          <w:sz w:val="19"/>
        </w:rPr>
        <w:t>autores</w:t>
      </w:r>
      <w:r>
        <w:rPr>
          <w:spacing w:val="5"/>
          <w:sz w:val="19"/>
        </w:rPr>
        <w:t> </w:t>
      </w:r>
      <w:r>
        <w:rPr>
          <w:sz w:val="19"/>
        </w:rPr>
        <w:t>do</w:t>
      </w:r>
      <w:r>
        <w:rPr>
          <w:spacing w:val="5"/>
          <w:sz w:val="19"/>
        </w:rPr>
        <w:t> </w:t>
      </w:r>
      <w:r>
        <w:rPr>
          <w:sz w:val="19"/>
        </w:rPr>
        <w:t>projeto</w:t>
      </w:r>
      <w:r>
        <w:rPr>
          <w:spacing w:val="5"/>
          <w:sz w:val="19"/>
        </w:rPr>
        <w:t> </w:t>
      </w:r>
      <w:r>
        <w:rPr>
          <w:sz w:val="19"/>
        </w:rPr>
        <w:t>as</w:t>
      </w:r>
      <w:r>
        <w:rPr>
          <w:spacing w:val="5"/>
          <w:sz w:val="19"/>
        </w:rPr>
        <w:t> </w:t>
      </w:r>
      <w:r>
        <w:rPr>
          <w:sz w:val="19"/>
        </w:rPr>
        <w:t>empresas</w:t>
      </w:r>
      <w:r>
        <w:rPr>
          <w:spacing w:val="5"/>
          <w:sz w:val="19"/>
        </w:rPr>
        <w:t> </w:t>
      </w:r>
      <w:r>
        <w:rPr>
          <w:sz w:val="19"/>
        </w:rPr>
        <w:t>integrantes</w:t>
      </w:r>
      <w:r>
        <w:rPr>
          <w:spacing w:val="5"/>
          <w:sz w:val="19"/>
        </w:rPr>
        <w:t> </w:t>
      </w:r>
      <w:r>
        <w:rPr>
          <w:sz w:val="19"/>
        </w:rPr>
        <w:t>do</w:t>
      </w:r>
      <w:r>
        <w:rPr>
          <w:spacing w:val="5"/>
          <w:sz w:val="19"/>
        </w:rPr>
        <w:t> </w:t>
      </w:r>
      <w:r>
        <w:rPr>
          <w:sz w:val="19"/>
        </w:rPr>
        <w:t>mesmo</w:t>
      </w:r>
      <w:r>
        <w:rPr>
          <w:spacing w:val="5"/>
          <w:sz w:val="19"/>
        </w:rPr>
        <w:t> </w:t>
      </w:r>
      <w:r>
        <w:rPr>
          <w:sz w:val="19"/>
        </w:rPr>
        <w:t>grupo</w:t>
      </w:r>
      <w:r>
        <w:rPr>
          <w:spacing w:val="5"/>
          <w:sz w:val="19"/>
        </w:rPr>
        <w:t> </w:t>
      </w:r>
      <w:r>
        <w:rPr>
          <w:spacing w:val="-2"/>
          <w:sz w:val="19"/>
        </w:rPr>
        <w:t>econômico.</w:t>
      </w:r>
    </w:p>
    <w:p>
      <w:pPr>
        <w:pStyle w:val="ListParagraph"/>
        <w:numPr>
          <w:ilvl w:val="1"/>
          <w:numId w:val="1"/>
        </w:numPr>
        <w:tabs>
          <w:tab w:pos="756" w:val="left" w:leader="none"/>
        </w:tabs>
        <w:spacing w:line="285" w:lineRule="auto" w:before="42" w:after="0"/>
        <w:ind w:left="328" w:right="502" w:firstLine="0"/>
        <w:jc w:val="both"/>
        <w:rPr>
          <w:sz w:val="19"/>
        </w:rPr>
      </w:pPr>
      <w:r>
        <w:rPr>
          <w:sz w:val="19"/>
        </w:rPr>
        <w:t>O</w:t>
      </w:r>
      <w:r>
        <w:rPr>
          <w:spacing w:val="7"/>
          <w:sz w:val="19"/>
        </w:rPr>
        <w:t> </w:t>
      </w:r>
      <w:r>
        <w:rPr>
          <w:sz w:val="19"/>
        </w:rPr>
        <w:t>disposto</w:t>
      </w:r>
      <w:r>
        <w:rPr>
          <w:spacing w:val="7"/>
          <w:sz w:val="19"/>
        </w:rPr>
        <w:t> </w:t>
      </w:r>
      <w:r>
        <w:rPr>
          <w:sz w:val="19"/>
        </w:rPr>
        <w:t>nos</w:t>
      </w:r>
      <w:r>
        <w:rPr>
          <w:spacing w:val="7"/>
          <w:sz w:val="19"/>
        </w:rPr>
        <w:t> </w:t>
      </w:r>
      <w:r>
        <w:rPr>
          <w:sz w:val="19"/>
        </w:rPr>
        <w:t>itens</w:t>
      </w:r>
      <w:r>
        <w:rPr>
          <w:spacing w:val="7"/>
          <w:sz w:val="19"/>
        </w:rPr>
        <w:t> </w:t>
      </w:r>
      <w:r>
        <w:rPr>
          <w:sz w:val="19"/>
        </w:rPr>
        <w:t>2.7.3</w:t>
      </w:r>
      <w:r>
        <w:rPr>
          <w:spacing w:val="7"/>
          <w:sz w:val="19"/>
        </w:rPr>
        <w:t> </w:t>
      </w:r>
      <w:r>
        <w:rPr>
          <w:sz w:val="19"/>
        </w:rPr>
        <w:t>e</w:t>
      </w:r>
      <w:r>
        <w:rPr>
          <w:spacing w:val="7"/>
          <w:sz w:val="19"/>
        </w:rPr>
        <w:t> </w:t>
      </w:r>
      <w:r>
        <w:rPr>
          <w:sz w:val="19"/>
        </w:rPr>
        <w:t>2.7.4</w:t>
      </w:r>
      <w:r>
        <w:rPr>
          <w:spacing w:val="7"/>
          <w:sz w:val="19"/>
        </w:rPr>
        <w:t> </w:t>
      </w:r>
      <w:r>
        <w:rPr>
          <w:sz w:val="19"/>
        </w:rPr>
        <w:t>não</w:t>
      </w:r>
      <w:r>
        <w:rPr>
          <w:spacing w:val="7"/>
          <w:sz w:val="19"/>
        </w:rPr>
        <w:t> </w:t>
      </w:r>
      <w:r>
        <w:rPr>
          <w:sz w:val="19"/>
        </w:rPr>
        <w:t>impede</w:t>
      </w:r>
      <w:r>
        <w:rPr>
          <w:spacing w:val="7"/>
          <w:sz w:val="19"/>
        </w:rPr>
        <w:t> </w:t>
      </w:r>
      <w:r>
        <w:rPr>
          <w:sz w:val="19"/>
        </w:rPr>
        <w:t>a</w:t>
      </w:r>
      <w:r>
        <w:rPr>
          <w:spacing w:val="7"/>
          <w:sz w:val="19"/>
        </w:rPr>
        <w:t> </w:t>
      </w:r>
      <w:r>
        <w:rPr>
          <w:sz w:val="19"/>
        </w:rPr>
        <w:t>licitação</w:t>
      </w:r>
      <w:r>
        <w:rPr>
          <w:spacing w:val="7"/>
          <w:sz w:val="19"/>
        </w:rPr>
        <w:t> </w:t>
      </w:r>
      <w:r>
        <w:rPr>
          <w:sz w:val="19"/>
        </w:rPr>
        <w:t>ou</w:t>
      </w:r>
      <w:r>
        <w:rPr>
          <w:spacing w:val="7"/>
          <w:sz w:val="19"/>
        </w:rPr>
        <w:t> </w:t>
      </w:r>
      <w:r>
        <w:rPr>
          <w:sz w:val="19"/>
        </w:rPr>
        <w:t>a</w:t>
      </w:r>
      <w:r>
        <w:rPr>
          <w:spacing w:val="7"/>
          <w:sz w:val="19"/>
        </w:rPr>
        <w:t> </w:t>
      </w:r>
      <w:r>
        <w:rPr>
          <w:sz w:val="19"/>
        </w:rPr>
        <w:t>contratação</w:t>
      </w:r>
      <w:r>
        <w:rPr>
          <w:spacing w:val="7"/>
          <w:sz w:val="19"/>
        </w:rPr>
        <w:t> </w:t>
      </w:r>
      <w:r>
        <w:rPr>
          <w:sz w:val="19"/>
        </w:rPr>
        <w:t>de</w:t>
      </w:r>
      <w:r>
        <w:rPr>
          <w:spacing w:val="7"/>
          <w:sz w:val="19"/>
        </w:rPr>
        <w:t> </w:t>
      </w:r>
      <w:r>
        <w:rPr>
          <w:sz w:val="19"/>
        </w:rPr>
        <w:t>serviço</w:t>
      </w:r>
      <w:r>
        <w:rPr>
          <w:spacing w:val="7"/>
          <w:sz w:val="19"/>
        </w:rPr>
        <w:t> </w:t>
      </w:r>
      <w:r>
        <w:rPr>
          <w:sz w:val="19"/>
        </w:rPr>
        <w:t>que</w:t>
      </w:r>
      <w:r>
        <w:rPr>
          <w:spacing w:val="7"/>
          <w:sz w:val="19"/>
        </w:rPr>
        <w:t> </w:t>
      </w:r>
      <w:r>
        <w:rPr>
          <w:sz w:val="19"/>
        </w:rPr>
        <w:t>inclua</w:t>
      </w:r>
      <w:r>
        <w:rPr>
          <w:spacing w:val="7"/>
          <w:sz w:val="19"/>
        </w:rPr>
        <w:t> </w:t>
      </w:r>
      <w:r>
        <w:rPr>
          <w:sz w:val="19"/>
        </w:rPr>
        <w:t>como</w:t>
      </w:r>
      <w:r>
        <w:rPr>
          <w:spacing w:val="7"/>
          <w:sz w:val="19"/>
        </w:rPr>
        <w:t> </w:t>
      </w:r>
      <w:r>
        <w:rPr>
          <w:sz w:val="19"/>
        </w:rPr>
        <w:t>encargo</w:t>
      </w:r>
      <w:r>
        <w:rPr>
          <w:spacing w:val="7"/>
          <w:sz w:val="19"/>
        </w:rPr>
        <w:t> </w:t>
      </w:r>
      <w:r>
        <w:rPr>
          <w:sz w:val="19"/>
        </w:rPr>
        <w:t>do</w:t>
      </w:r>
      <w:r>
        <w:rPr>
          <w:spacing w:val="7"/>
          <w:sz w:val="19"/>
        </w:rPr>
        <w:t> </w:t>
      </w:r>
      <w:r>
        <w:rPr>
          <w:sz w:val="19"/>
        </w:rPr>
        <w:t>contratado a elaboração do projeto básico e do projeto executivo, nas contratações integradas, e do projeto executivo, nos demais regimes de </w:t>
      </w:r>
      <w:r>
        <w:rPr>
          <w:spacing w:val="-2"/>
          <w:sz w:val="19"/>
        </w:rPr>
        <w:t>execução.</w:t>
      </w:r>
    </w:p>
    <w:p>
      <w:pPr>
        <w:pStyle w:val="ListParagraph"/>
        <w:numPr>
          <w:ilvl w:val="1"/>
          <w:numId w:val="1"/>
        </w:numPr>
        <w:tabs>
          <w:tab w:pos="773" w:val="left" w:leader="none"/>
        </w:tabs>
        <w:spacing w:line="285" w:lineRule="auto" w:before="1" w:after="0"/>
        <w:ind w:left="328" w:right="487" w:firstLine="0"/>
        <w:jc w:val="both"/>
        <w:rPr>
          <w:sz w:val="19"/>
        </w:rPr>
      </w:pPr>
      <w:r>
        <w:rPr>
          <w:sz w:val="19"/>
        </w:rPr>
        <w:t>Em licitações e contratações realizadas no âmbito de projetos e programas parcialmente financiados por agência oficial </w:t>
      </w:r>
      <w:r>
        <w:rPr>
          <w:sz w:val="19"/>
        </w:rPr>
        <w:t>de cooperação</w:t>
      </w:r>
      <w:r>
        <w:rPr>
          <w:spacing w:val="25"/>
          <w:sz w:val="19"/>
        </w:rPr>
        <w:t> </w:t>
      </w:r>
      <w:r>
        <w:rPr>
          <w:sz w:val="19"/>
        </w:rPr>
        <w:t>estrangeira</w:t>
      </w:r>
      <w:r>
        <w:rPr>
          <w:spacing w:val="25"/>
          <w:sz w:val="19"/>
        </w:rPr>
        <w:t> </w:t>
      </w:r>
      <w:r>
        <w:rPr>
          <w:sz w:val="19"/>
        </w:rPr>
        <w:t>ou</w:t>
      </w:r>
      <w:r>
        <w:rPr>
          <w:spacing w:val="25"/>
          <w:sz w:val="19"/>
        </w:rPr>
        <w:t> </w:t>
      </w:r>
      <w:r>
        <w:rPr>
          <w:sz w:val="19"/>
        </w:rPr>
        <w:t>por</w:t>
      </w:r>
      <w:r>
        <w:rPr>
          <w:spacing w:val="25"/>
          <w:sz w:val="19"/>
        </w:rPr>
        <w:t> </w:t>
      </w:r>
      <w:r>
        <w:rPr>
          <w:sz w:val="19"/>
        </w:rPr>
        <w:t>organismo</w:t>
      </w:r>
      <w:r>
        <w:rPr>
          <w:spacing w:val="25"/>
          <w:sz w:val="19"/>
        </w:rPr>
        <w:t> </w:t>
      </w:r>
      <w:r>
        <w:rPr>
          <w:sz w:val="19"/>
        </w:rPr>
        <w:t>financeiro</w:t>
      </w:r>
      <w:r>
        <w:rPr>
          <w:spacing w:val="25"/>
          <w:sz w:val="19"/>
        </w:rPr>
        <w:t> </w:t>
      </w:r>
      <w:r>
        <w:rPr>
          <w:sz w:val="19"/>
        </w:rPr>
        <w:t>internacional</w:t>
      </w:r>
      <w:r>
        <w:rPr>
          <w:spacing w:val="25"/>
          <w:sz w:val="19"/>
        </w:rPr>
        <w:t> </w:t>
      </w:r>
      <w:r>
        <w:rPr>
          <w:sz w:val="19"/>
        </w:rPr>
        <w:t>com</w:t>
      </w:r>
      <w:r>
        <w:rPr>
          <w:spacing w:val="25"/>
          <w:sz w:val="19"/>
        </w:rPr>
        <w:t> </w:t>
      </w:r>
      <w:r>
        <w:rPr>
          <w:sz w:val="19"/>
        </w:rPr>
        <w:t>recursos</w:t>
      </w:r>
      <w:r>
        <w:rPr>
          <w:spacing w:val="25"/>
          <w:sz w:val="19"/>
        </w:rPr>
        <w:t> </w:t>
      </w:r>
      <w:r>
        <w:rPr>
          <w:sz w:val="19"/>
        </w:rPr>
        <w:t>do</w:t>
      </w:r>
      <w:r>
        <w:rPr>
          <w:spacing w:val="25"/>
          <w:sz w:val="19"/>
        </w:rPr>
        <w:t> </w:t>
      </w:r>
      <w:r>
        <w:rPr>
          <w:sz w:val="19"/>
        </w:rPr>
        <w:t>financiamento</w:t>
      </w:r>
      <w:r>
        <w:rPr>
          <w:spacing w:val="25"/>
          <w:sz w:val="19"/>
        </w:rPr>
        <w:t> </w:t>
      </w:r>
      <w:r>
        <w:rPr>
          <w:sz w:val="19"/>
        </w:rPr>
        <w:t>ou</w:t>
      </w:r>
      <w:r>
        <w:rPr>
          <w:spacing w:val="25"/>
          <w:sz w:val="19"/>
        </w:rPr>
        <w:t> </w:t>
      </w:r>
      <w:r>
        <w:rPr>
          <w:sz w:val="19"/>
        </w:rPr>
        <w:t>da</w:t>
      </w:r>
      <w:r>
        <w:rPr>
          <w:spacing w:val="25"/>
          <w:sz w:val="19"/>
        </w:rPr>
        <w:t> </w:t>
      </w:r>
      <w:r>
        <w:rPr>
          <w:sz w:val="19"/>
        </w:rPr>
        <w:t>contrapartida</w:t>
      </w:r>
      <w:r>
        <w:rPr>
          <w:spacing w:val="25"/>
          <w:sz w:val="19"/>
        </w:rPr>
        <w:t> </w:t>
      </w:r>
      <w:r>
        <w:rPr>
          <w:sz w:val="19"/>
        </w:rPr>
        <w:t>nacional, não poderá participar pessoa física ou jurídica que integre o rol de pessoas sancionadas por essas entidades ou que seja declarada inidônea nos termos da </w:t>
      </w:r>
      <w:hyperlink r:id="rId9">
        <w:r>
          <w:rPr>
            <w:color w:val="000080"/>
            <w:sz w:val="19"/>
            <w:u w:val="single" w:color="000080"/>
          </w:rPr>
          <w:t>Lei nº 14.133/2021</w:t>
        </w:r>
      </w:hyperlink>
      <w:r>
        <w:rPr>
          <w:sz w:val="19"/>
        </w:rPr>
        <w:t>.</w:t>
      </w:r>
    </w:p>
    <w:p>
      <w:pPr>
        <w:pStyle w:val="ListParagraph"/>
        <w:numPr>
          <w:ilvl w:val="1"/>
          <w:numId w:val="1"/>
        </w:numPr>
        <w:tabs>
          <w:tab w:pos="760" w:val="left" w:leader="none"/>
        </w:tabs>
        <w:spacing w:line="285" w:lineRule="auto" w:before="3" w:after="0"/>
        <w:ind w:left="328" w:right="516" w:firstLine="0"/>
        <w:jc w:val="both"/>
        <w:rPr>
          <w:sz w:val="19"/>
        </w:rPr>
      </w:pPr>
      <w:r>
        <w:rPr>
          <w:sz w:val="19"/>
        </w:rPr>
        <w:t>A vedação</w:t>
      </w:r>
      <w:r>
        <w:rPr>
          <w:spacing w:val="14"/>
          <w:sz w:val="19"/>
        </w:rPr>
        <w:t> </w:t>
      </w:r>
      <w:r>
        <w:rPr>
          <w:sz w:val="19"/>
        </w:rPr>
        <w:t>de</w:t>
      </w:r>
      <w:r>
        <w:rPr>
          <w:spacing w:val="14"/>
          <w:sz w:val="19"/>
        </w:rPr>
        <w:t> </w:t>
      </w:r>
      <w:r>
        <w:rPr>
          <w:sz w:val="19"/>
        </w:rPr>
        <w:t>que</w:t>
      </w:r>
      <w:r>
        <w:rPr>
          <w:spacing w:val="14"/>
          <w:sz w:val="19"/>
        </w:rPr>
        <w:t> </w:t>
      </w:r>
      <w:r>
        <w:rPr>
          <w:sz w:val="19"/>
        </w:rPr>
        <w:t>trata</w:t>
      </w:r>
      <w:r>
        <w:rPr>
          <w:spacing w:val="14"/>
          <w:sz w:val="19"/>
        </w:rPr>
        <w:t> </w:t>
      </w:r>
      <w:r>
        <w:rPr>
          <w:sz w:val="19"/>
        </w:rPr>
        <w:t>o</w:t>
      </w:r>
      <w:r>
        <w:rPr>
          <w:spacing w:val="14"/>
          <w:sz w:val="19"/>
        </w:rPr>
        <w:t> </w:t>
      </w:r>
      <w:r>
        <w:rPr>
          <w:sz w:val="19"/>
        </w:rPr>
        <w:t>item</w:t>
      </w:r>
      <w:r>
        <w:rPr>
          <w:spacing w:val="14"/>
          <w:sz w:val="19"/>
        </w:rPr>
        <w:t> </w:t>
      </w:r>
      <w:r>
        <w:rPr>
          <w:sz w:val="19"/>
        </w:rPr>
        <w:t>2.7.8</w:t>
      </w:r>
      <w:r>
        <w:rPr>
          <w:spacing w:val="14"/>
          <w:sz w:val="19"/>
        </w:rPr>
        <w:t> </w:t>
      </w:r>
      <w:r>
        <w:rPr>
          <w:sz w:val="19"/>
        </w:rPr>
        <w:t>estende-se</w:t>
      </w:r>
      <w:r>
        <w:rPr>
          <w:spacing w:val="14"/>
          <w:sz w:val="19"/>
        </w:rPr>
        <w:t> </w:t>
      </w:r>
      <w:r>
        <w:rPr>
          <w:sz w:val="19"/>
        </w:rPr>
        <w:t>a</w:t>
      </w:r>
      <w:r>
        <w:rPr>
          <w:spacing w:val="14"/>
          <w:sz w:val="19"/>
        </w:rPr>
        <w:t> </w:t>
      </w:r>
      <w:r>
        <w:rPr>
          <w:sz w:val="19"/>
        </w:rPr>
        <w:t>terceiro</w:t>
      </w:r>
      <w:r>
        <w:rPr>
          <w:spacing w:val="14"/>
          <w:sz w:val="19"/>
        </w:rPr>
        <w:t> </w:t>
      </w:r>
      <w:r>
        <w:rPr>
          <w:sz w:val="19"/>
        </w:rPr>
        <w:t>que</w:t>
      </w:r>
      <w:r>
        <w:rPr>
          <w:spacing w:val="14"/>
          <w:sz w:val="19"/>
        </w:rPr>
        <w:t> </w:t>
      </w:r>
      <w:r>
        <w:rPr>
          <w:sz w:val="19"/>
        </w:rPr>
        <w:t>auxilie</w:t>
      </w:r>
      <w:r>
        <w:rPr>
          <w:spacing w:val="14"/>
          <w:sz w:val="19"/>
        </w:rPr>
        <w:t> </w:t>
      </w:r>
      <w:r>
        <w:rPr>
          <w:sz w:val="19"/>
        </w:rPr>
        <w:t>a</w:t>
      </w:r>
      <w:r>
        <w:rPr>
          <w:spacing w:val="14"/>
          <w:sz w:val="19"/>
        </w:rPr>
        <w:t> </w:t>
      </w:r>
      <w:r>
        <w:rPr>
          <w:sz w:val="19"/>
        </w:rPr>
        <w:t>condução</w:t>
      </w:r>
      <w:r>
        <w:rPr>
          <w:spacing w:val="14"/>
          <w:sz w:val="19"/>
        </w:rPr>
        <w:t> </w:t>
      </w:r>
      <w:r>
        <w:rPr>
          <w:sz w:val="19"/>
        </w:rPr>
        <w:t>da</w:t>
      </w:r>
      <w:r>
        <w:rPr>
          <w:spacing w:val="14"/>
          <w:sz w:val="19"/>
        </w:rPr>
        <w:t> </w:t>
      </w:r>
      <w:r>
        <w:rPr>
          <w:sz w:val="19"/>
        </w:rPr>
        <w:t>contratação</w:t>
      </w:r>
      <w:r>
        <w:rPr>
          <w:spacing w:val="14"/>
          <w:sz w:val="19"/>
        </w:rPr>
        <w:t> </w:t>
      </w:r>
      <w:r>
        <w:rPr>
          <w:sz w:val="19"/>
        </w:rPr>
        <w:t>na</w:t>
      </w:r>
      <w:r>
        <w:rPr>
          <w:spacing w:val="14"/>
          <w:sz w:val="19"/>
        </w:rPr>
        <w:t> </w:t>
      </w:r>
      <w:r>
        <w:rPr>
          <w:sz w:val="19"/>
        </w:rPr>
        <w:t>qualidade</w:t>
      </w:r>
      <w:r>
        <w:rPr>
          <w:spacing w:val="14"/>
          <w:sz w:val="19"/>
        </w:rPr>
        <w:t> </w:t>
      </w:r>
      <w:r>
        <w:rPr>
          <w:sz w:val="19"/>
        </w:rPr>
        <w:t>de</w:t>
      </w:r>
      <w:r>
        <w:rPr>
          <w:spacing w:val="14"/>
          <w:sz w:val="19"/>
        </w:rPr>
        <w:t> </w:t>
      </w:r>
      <w:r>
        <w:rPr>
          <w:sz w:val="19"/>
        </w:rPr>
        <w:t>integrante de equipe de apoio, profissional especializado ou funcionário ou representante de empresa que preste assessoria técnica.</w:t>
      </w:r>
    </w:p>
    <w:p>
      <w:pPr>
        <w:pStyle w:val="ListParagraph"/>
        <w:numPr>
          <w:ilvl w:val="1"/>
          <w:numId w:val="1"/>
        </w:numPr>
        <w:tabs>
          <w:tab w:pos="762" w:val="left" w:leader="none"/>
        </w:tabs>
        <w:spacing w:line="240" w:lineRule="auto" w:before="1" w:after="0"/>
        <w:ind w:left="762" w:right="0" w:hanging="433"/>
        <w:jc w:val="both"/>
        <w:rPr>
          <w:sz w:val="19"/>
        </w:rPr>
      </w:pPr>
      <w:r>
        <w:rPr>
          <w:sz w:val="19"/>
        </w:rPr>
        <w:t>É</w:t>
      </w:r>
      <w:r>
        <w:rPr>
          <w:spacing w:val="4"/>
          <w:sz w:val="19"/>
        </w:rPr>
        <w:t> </w:t>
      </w:r>
      <w:r>
        <w:rPr>
          <w:sz w:val="19"/>
        </w:rPr>
        <w:t>vedada</w:t>
      </w:r>
      <w:r>
        <w:rPr>
          <w:spacing w:val="4"/>
          <w:sz w:val="19"/>
        </w:rPr>
        <w:t> </w:t>
      </w:r>
      <w:r>
        <w:rPr>
          <w:sz w:val="19"/>
        </w:rPr>
        <w:t>a</w:t>
      </w:r>
      <w:r>
        <w:rPr>
          <w:spacing w:val="5"/>
          <w:sz w:val="19"/>
        </w:rPr>
        <w:t> </w:t>
      </w:r>
      <w:r>
        <w:rPr>
          <w:sz w:val="19"/>
        </w:rPr>
        <w:t>participação</w:t>
      </w:r>
      <w:r>
        <w:rPr>
          <w:spacing w:val="4"/>
          <w:sz w:val="19"/>
        </w:rPr>
        <w:t> </w:t>
      </w:r>
      <w:r>
        <w:rPr>
          <w:sz w:val="19"/>
        </w:rPr>
        <w:t>de</w:t>
      </w:r>
      <w:r>
        <w:rPr>
          <w:spacing w:val="4"/>
          <w:sz w:val="19"/>
        </w:rPr>
        <w:t> </w:t>
      </w:r>
      <w:r>
        <w:rPr>
          <w:sz w:val="19"/>
        </w:rPr>
        <w:t>pessoas</w:t>
      </w:r>
      <w:r>
        <w:rPr>
          <w:spacing w:val="5"/>
          <w:sz w:val="19"/>
        </w:rPr>
        <w:t> </w:t>
      </w:r>
      <w:r>
        <w:rPr>
          <w:sz w:val="19"/>
        </w:rPr>
        <w:t>jurídicas</w:t>
      </w:r>
      <w:r>
        <w:rPr>
          <w:spacing w:val="4"/>
          <w:sz w:val="19"/>
        </w:rPr>
        <w:t> </w:t>
      </w:r>
      <w:r>
        <w:rPr>
          <w:sz w:val="19"/>
        </w:rPr>
        <w:t>reunidas</w:t>
      </w:r>
      <w:r>
        <w:rPr>
          <w:spacing w:val="5"/>
          <w:sz w:val="19"/>
        </w:rPr>
        <w:t> </w:t>
      </w:r>
      <w:r>
        <w:rPr>
          <w:sz w:val="19"/>
        </w:rPr>
        <w:t>em</w:t>
      </w:r>
      <w:r>
        <w:rPr>
          <w:spacing w:val="4"/>
          <w:sz w:val="19"/>
        </w:rPr>
        <w:t> </w:t>
      </w:r>
      <w:r>
        <w:rPr>
          <w:spacing w:val="-2"/>
          <w:sz w:val="19"/>
        </w:rPr>
        <w:t>consórcio.</w:t>
      </w:r>
    </w:p>
    <w:p>
      <w:pPr>
        <w:pStyle w:val="BodyText"/>
      </w:pPr>
    </w:p>
    <w:p>
      <w:pPr>
        <w:pStyle w:val="BodyText"/>
        <w:spacing w:before="60"/>
      </w:pPr>
    </w:p>
    <w:p>
      <w:pPr>
        <w:pStyle w:val="Heading1"/>
        <w:numPr>
          <w:ilvl w:val="0"/>
          <w:numId w:val="1"/>
        </w:numPr>
        <w:tabs>
          <w:tab w:pos="704" w:val="left" w:leader="none"/>
        </w:tabs>
        <w:spacing w:line="240" w:lineRule="auto" w:before="0" w:after="0"/>
        <w:ind w:left="704" w:right="0" w:hanging="231"/>
        <w:jc w:val="both"/>
      </w:pPr>
      <w:r>
        <w:rPr/>
        <w:t>DAS</w:t>
      </w:r>
      <w:r>
        <w:rPr>
          <w:spacing w:val="4"/>
        </w:rPr>
        <w:t> </w:t>
      </w:r>
      <w:r>
        <w:rPr/>
        <w:t>DECLARAÇÕES</w:t>
      </w:r>
      <w:r>
        <w:rPr>
          <w:spacing w:val="5"/>
        </w:rPr>
        <w:t> </w:t>
      </w:r>
      <w:r>
        <w:rPr/>
        <w:t>E</w:t>
      </w:r>
      <w:r>
        <w:rPr>
          <w:spacing w:val="5"/>
        </w:rPr>
        <w:t> </w:t>
      </w:r>
      <w:r>
        <w:rPr/>
        <w:t>DA</w:t>
      </w:r>
      <w:r>
        <w:rPr>
          <w:spacing w:val="-18"/>
        </w:rPr>
        <w:t> </w:t>
      </w:r>
      <w:r>
        <w:rPr/>
        <w:t>APRESENTAÇÃO</w:t>
      </w:r>
      <w:r>
        <w:rPr>
          <w:spacing w:val="5"/>
        </w:rPr>
        <w:t> </w:t>
      </w:r>
      <w:r>
        <w:rPr/>
        <w:t>DA</w:t>
      </w:r>
      <w:r>
        <w:rPr>
          <w:spacing w:val="-7"/>
        </w:rPr>
        <w:t> </w:t>
      </w:r>
      <w:r>
        <w:rPr>
          <w:spacing w:val="-2"/>
        </w:rPr>
        <w:t>PROPOSTA</w:t>
      </w:r>
    </w:p>
    <w:p>
      <w:pPr>
        <w:pStyle w:val="BodyText"/>
        <w:rPr>
          <w:b/>
        </w:rPr>
      </w:pPr>
    </w:p>
    <w:p>
      <w:pPr>
        <w:pStyle w:val="BodyText"/>
        <w:spacing w:before="146"/>
        <w:rPr>
          <w:b/>
        </w:rPr>
      </w:pPr>
    </w:p>
    <w:p>
      <w:pPr>
        <w:pStyle w:val="ListParagraph"/>
        <w:numPr>
          <w:ilvl w:val="1"/>
          <w:numId w:val="1"/>
        </w:numPr>
        <w:tabs>
          <w:tab w:pos="713" w:val="left" w:leader="none"/>
        </w:tabs>
        <w:spacing w:line="285" w:lineRule="auto" w:before="0" w:after="0"/>
        <w:ind w:left="328" w:right="501" w:firstLine="0"/>
        <w:jc w:val="both"/>
        <w:rPr>
          <w:sz w:val="19"/>
        </w:rPr>
      </w:pPr>
      <w:r>
        <w:rPr>
          <w:sz w:val="19"/>
        </w:rPr>
        <w:t>Na</w:t>
      </w:r>
      <w:r>
        <w:rPr>
          <w:spacing w:val="40"/>
          <w:sz w:val="19"/>
        </w:rPr>
        <w:t> </w:t>
      </w:r>
      <w:r>
        <w:rPr>
          <w:sz w:val="19"/>
        </w:rPr>
        <w:t>presente</w:t>
      </w:r>
      <w:r>
        <w:rPr>
          <w:spacing w:val="40"/>
          <w:sz w:val="19"/>
        </w:rPr>
        <w:t> </w:t>
      </w:r>
      <w:r>
        <w:rPr>
          <w:sz w:val="19"/>
        </w:rPr>
        <w:t>licitação,</w:t>
      </w:r>
      <w:r>
        <w:rPr>
          <w:spacing w:val="40"/>
          <w:sz w:val="19"/>
        </w:rPr>
        <w:t> </w:t>
      </w:r>
      <w:r>
        <w:rPr>
          <w:sz w:val="19"/>
        </w:rPr>
        <w:t>a</w:t>
      </w:r>
      <w:r>
        <w:rPr>
          <w:spacing w:val="40"/>
          <w:sz w:val="19"/>
        </w:rPr>
        <w:t> </w:t>
      </w:r>
      <w:r>
        <w:rPr>
          <w:sz w:val="19"/>
        </w:rPr>
        <w:t>fase</w:t>
      </w:r>
      <w:r>
        <w:rPr>
          <w:spacing w:val="40"/>
          <w:sz w:val="19"/>
        </w:rPr>
        <w:t> </w:t>
      </w:r>
      <w:r>
        <w:rPr>
          <w:sz w:val="19"/>
        </w:rPr>
        <w:t>de</w:t>
      </w:r>
      <w:r>
        <w:rPr>
          <w:spacing w:val="40"/>
          <w:sz w:val="19"/>
        </w:rPr>
        <w:t> </w:t>
      </w:r>
      <w:r>
        <w:rPr>
          <w:sz w:val="19"/>
        </w:rPr>
        <w:t>habilitação</w:t>
      </w:r>
      <w:r>
        <w:rPr>
          <w:spacing w:val="40"/>
          <w:sz w:val="19"/>
        </w:rPr>
        <w:t> </w:t>
      </w:r>
      <w:r>
        <w:rPr>
          <w:sz w:val="19"/>
        </w:rPr>
        <w:t>será</w:t>
      </w:r>
      <w:r>
        <w:rPr>
          <w:spacing w:val="40"/>
          <w:sz w:val="19"/>
        </w:rPr>
        <w:t> </w:t>
      </w:r>
      <w:r>
        <w:rPr>
          <w:sz w:val="19"/>
        </w:rPr>
        <w:t>realizada</w:t>
      </w:r>
      <w:r>
        <w:rPr>
          <w:spacing w:val="40"/>
          <w:sz w:val="19"/>
        </w:rPr>
        <w:t> </w:t>
      </w:r>
      <w:r>
        <w:rPr>
          <w:sz w:val="19"/>
        </w:rPr>
        <w:t>após</w:t>
      </w:r>
      <w:r>
        <w:rPr>
          <w:spacing w:val="40"/>
          <w:sz w:val="19"/>
        </w:rPr>
        <w:t> </w:t>
      </w:r>
      <w:r>
        <w:rPr>
          <w:sz w:val="19"/>
        </w:rPr>
        <w:t>as</w:t>
      </w:r>
      <w:r>
        <w:rPr>
          <w:spacing w:val="40"/>
          <w:sz w:val="19"/>
        </w:rPr>
        <w:t> </w:t>
      </w:r>
      <w:r>
        <w:rPr>
          <w:sz w:val="19"/>
        </w:rPr>
        <w:t>fases</w:t>
      </w:r>
      <w:r>
        <w:rPr>
          <w:spacing w:val="40"/>
          <w:sz w:val="19"/>
        </w:rPr>
        <w:t> </w:t>
      </w:r>
      <w:r>
        <w:rPr>
          <w:sz w:val="19"/>
        </w:rPr>
        <w:t>de</w:t>
      </w:r>
      <w:r>
        <w:rPr>
          <w:spacing w:val="40"/>
          <w:sz w:val="19"/>
        </w:rPr>
        <w:t> </w:t>
      </w:r>
      <w:r>
        <w:rPr>
          <w:sz w:val="19"/>
        </w:rPr>
        <w:t>apresentação</w:t>
      </w:r>
      <w:r>
        <w:rPr>
          <w:spacing w:val="40"/>
          <w:sz w:val="19"/>
        </w:rPr>
        <w:t> </w:t>
      </w:r>
      <w:r>
        <w:rPr>
          <w:sz w:val="19"/>
        </w:rPr>
        <w:t>de</w:t>
      </w:r>
      <w:r>
        <w:rPr>
          <w:spacing w:val="40"/>
          <w:sz w:val="19"/>
        </w:rPr>
        <w:t> </w:t>
      </w:r>
      <w:r>
        <w:rPr>
          <w:sz w:val="19"/>
        </w:rPr>
        <w:t>propostas</w:t>
      </w:r>
      <w:r>
        <w:rPr>
          <w:spacing w:val="40"/>
          <w:sz w:val="19"/>
        </w:rPr>
        <w:t> </w:t>
      </w:r>
      <w:r>
        <w:rPr>
          <w:sz w:val="19"/>
        </w:rPr>
        <w:t>e</w:t>
      </w:r>
      <w:r>
        <w:rPr>
          <w:spacing w:val="40"/>
          <w:sz w:val="19"/>
        </w:rPr>
        <w:t> </w:t>
      </w:r>
      <w:r>
        <w:rPr>
          <w:sz w:val="19"/>
        </w:rPr>
        <w:t>lances</w:t>
      </w:r>
      <w:r>
        <w:rPr>
          <w:spacing w:val="40"/>
          <w:sz w:val="19"/>
        </w:rPr>
        <w:t> </w:t>
      </w:r>
      <w:r>
        <w:rPr>
          <w:sz w:val="19"/>
        </w:rPr>
        <w:t>e</w:t>
      </w:r>
      <w:r>
        <w:rPr>
          <w:spacing w:val="40"/>
          <w:sz w:val="19"/>
        </w:rPr>
        <w:t> </w:t>
      </w:r>
      <w:r>
        <w:rPr>
          <w:sz w:val="19"/>
        </w:rPr>
        <w:t>de </w:t>
      </w:r>
      <w:r>
        <w:rPr>
          <w:spacing w:val="-2"/>
          <w:sz w:val="19"/>
        </w:rPr>
        <w:t>julgamento.</w:t>
      </w:r>
    </w:p>
    <w:p>
      <w:pPr>
        <w:pStyle w:val="ListParagraph"/>
        <w:numPr>
          <w:ilvl w:val="1"/>
          <w:numId w:val="1"/>
        </w:numPr>
        <w:tabs>
          <w:tab w:pos="694" w:val="left" w:leader="none"/>
        </w:tabs>
        <w:spacing w:line="285" w:lineRule="auto" w:before="2" w:after="0"/>
        <w:ind w:left="328" w:right="503" w:firstLine="0"/>
        <w:jc w:val="both"/>
        <w:rPr>
          <w:sz w:val="19"/>
        </w:rPr>
      </w:pPr>
      <w:r>
        <w:rPr>
          <w:sz w:val="19"/>
        </w:rPr>
        <w:t>Os licitantes encaminharão, exclusivamente por meio do sistema eletrônico, a proposta com o preço ou o percentual de desconto, conforme o critério de julgamento adotado neste Edital, até a data e o horário estabelecidos para abertura da sessão </w:t>
      </w:r>
      <w:r>
        <w:rPr>
          <w:spacing w:val="-2"/>
          <w:sz w:val="19"/>
        </w:rPr>
        <w:t>pública.</w:t>
      </w:r>
    </w:p>
    <w:p>
      <w:pPr>
        <w:pStyle w:val="ListParagraph"/>
        <w:numPr>
          <w:ilvl w:val="1"/>
          <w:numId w:val="1"/>
        </w:numPr>
        <w:tabs>
          <w:tab w:pos="659" w:val="left" w:leader="none"/>
        </w:tabs>
        <w:spacing w:line="240" w:lineRule="auto" w:before="1" w:after="0"/>
        <w:ind w:left="659" w:right="0" w:hanging="336"/>
        <w:jc w:val="both"/>
        <w:rPr>
          <w:sz w:val="19"/>
        </w:rPr>
      </w:pPr>
      <w:r>
        <w:rPr>
          <w:sz w:val="19"/>
        </w:rPr>
        <w:t>No</w:t>
      </w:r>
      <w:r>
        <w:rPr>
          <w:spacing w:val="4"/>
          <w:sz w:val="19"/>
        </w:rPr>
        <w:t> </w:t>
      </w:r>
      <w:r>
        <w:rPr>
          <w:sz w:val="19"/>
        </w:rPr>
        <w:t>cadastramento</w:t>
      </w:r>
      <w:r>
        <w:rPr>
          <w:spacing w:val="5"/>
          <w:sz w:val="19"/>
        </w:rPr>
        <w:t> </w:t>
      </w:r>
      <w:r>
        <w:rPr>
          <w:sz w:val="19"/>
        </w:rPr>
        <w:t>da</w:t>
      </w:r>
      <w:r>
        <w:rPr>
          <w:spacing w:val="5"/>
          <w:sz w:val="19"/>
        </w:rPr>
        <w:t> </w:t>
      </w:r>
      <w:r>
        <w:rPr>
          <w:sz w:val="19"/>
        </w:rPr>
        <w:t>proposta</w:t>
      </w:r>
      <w:r>
        <w:rPr>
          <w:spacing w:val="5"/>
          <w:sz w:val="19"/>
        </w:rPr>
        <w:t> </w:t>
      </w:r>
      <w:r>
        <w:rPr>
          <w:sz w:val="19"/>
        </w:rPr>
        <w:t>inicial,</w:t>
      </w:r>
      <w:r>
        <w:rPr>
          <w:spacing w:val="5"/>
          <w:sz w:val="19"/>
        </w:rPr>
        <w:t> </w:t>
      </w:r>
      <w:r>
        <w:rPr>
          <w:sz w:val="19"/>
        </w:rPr>
        <w:t>o</w:t>
      </w:r>
      <w:r>
        <w:rPr>
          <w:spacing w:val="4"/>
          <w:sz w:val="19"/>
        </w:rPr>
        <w:t> </w:t>
      </w:r>
      <w:r>
        <w:rPr>
          <w:sz w:val="19"/>
        </w:rPr>
        <w:t>licitante</w:t>
      </w:r>
      <w:r>
        <w:rPr>
          <w:spacing w:val="5"/>
          <w:sz w:val="19"/>
        </w:rPr>
        <w:t> </w:t>
      </w:r>
      <w:r>
        <w:rPr>
          <w:sz w:val="19"/>
        </w:rPr>
        <w:t>declarará,</w:t>
      </w:r>
      <w:r>
        <w:rPr>
          <w:spacing w:val="5"/>
          <w:sz w:val="19"/>
        </w:rPr>
        <w:t> </w:t>
      </w:r>
      <w:r>
        <w:rPr>
          <w:sz w:val="19"/>
        </w:rPr>
        <w:t>em</w:t>
      </w:r>
      <w:r>
        <w:rPr>
          <w:spacing w:val="5"/>
          <w:sz w:val="19"/>
        </w:rPr>
        <w:t> </w:t>
      </w:r>
      <w:r>
        <w:rPr>
          <w:sz w:val="19"/>
        </w:rPr>
        <w:t>campo</w:t>
      </w:r>
      <w:r>
        <w:rPr>
          <w:spacing w:val="5"/>
          <w:sz w:val="19"/>
        </w:rPr>
        <w:t> </w:t>
      </w:r>
      <w:r>
        <w:rPr>
          <w:sz w:val="19"/>
        </w:rPr>
        <w:t>próprio</w:t>
      </w:r>
      <w:r>
        <w:rPr>
          <w:spacing w:val="4"/>
          <w:sz w:val="19"/>
        </w:rPr>
        <w:t> </w:t>
      </w:r>
      <w:r>
        <w:rPr>
          <w:sz w:val="19"/>
        </w:rPr>
        <w:t>do</w:t>
      </w:r>
      <w:r>
        <w:rPr>
          <w:spacing w:val="5"/>
          <w:sz w:val="19"/>
        </w:rPr>
        <w:t> </w:t>
      </w:r>
      <w:r>
        <w:rPr>
          <w:sz w:val="19"/>
        </w:rPr>
        <w:t>sistema,</w:t>
      </w:r>
      <w:r>
        <w:rPr>
          <w:spacing w:val="5"/>
          <w:sz w:val="19"/>
        </w:rPr>
        <w:t> </w:t>
      </w:r>
      <w:r>
        <w:rPr>
          <w:spacing w:val="-4"/>
          <w:sz w:val="19"/>
        </w:rPr>
        <w:t>que:</w:t>
      </w:r>
    </w:p>
    <w:p>
      <w:pPr>
        <w:pStyle w:val="ListParagraph"/>
        <w:numPr>
          <w:ilvl w:val="2"/>
          <w:numId w:val="1"/>
        </w:numPr>
        <w:tabs>
          <w:tab w:pos="845" w:val="left" w:leader="none"/>
        </w:tabs>
        <w:spacing w:line="285" w:lineRule="auto" w:before="43" w:after="0"/>
        <w:ind w:left="328" w:right="487" w:firstLine="0"/>
        <w:jc w:val="both"/>
        <w:rPr>
          <w:sz w:val="19"/>
        </w:rPr>
      </w:pPr>
      <w:r>
        <w:rPr>
          <w:sz w:val="19"/>
        </w:rPr>
        <w:t>está ciente e concorda com as condições contidas no edital e seus anexos, bem como de que a proposta apresentada compreende a integralidade dos custos para atendimento dos direitos trabalhistas assegurados na Constituição Federal, nas leis trabalhistas,</w:t>
      </w:r>
      <w:r>
        <w:rPr>
          <w:spacing w:val="27"/>
          <w:sz w:val="19"/>
        </w:rPr>
        <w:t> </w:t>
      </w:r>
      <w:r>
        <w:rPr>
          <w:sz w:val="19"/>
        </w:rPr>
        <w:t>nas</w:t>
      </w:r>
      <w:r>
        <w:rPr>
          <w:spacing w:val="27"/>
          <w:sz w:val="19"/>
        </w:rPr>
        <w:t> </w:t>
      </w:r>
      <w:r>
        <w:rPr>
          <w:sz w:val="19"/>
        </w:rPr>
        <w:t>normas</w:t>
      </w:r>
      <w:r>
        <w:rPr>
          <w:spacing w:val="27"/>
          <w:sz w:val="19"/>
        </w:rPr>
        <w:t> </w:t>
      </w:r>
      <w:r>
        <w:rPr>
          <w:sz w:val="19"/>
        </w:rPr>
        <w:t>infralegais,</w:t>
      </w:r>
      <w:r>
        <w:rPr>
          <w:spacing w:val="27"/>
          <w:sz w:val="19"/>
        </w:rPr>
        <w:t> </w:t>
      </w:r>
      <w:r>
        <w:rPr>
          <w:sz w:val="19"/>
        </w:rPr>
        <w:t>nas</w:t>
      </w:r>
      <w:r>
        <w:rPr>
          <w:spacing w:val="27"/>
          <w:sz w:val="19"/>
        </w:rPr>
        <w:t> </w:t>
      </w:r>
      <w:r>
        <w:rPr>
          <w:sz w:val="19"/>
        </w:rPr>
        <w:t>convenções</w:t>
      </w:r>
      <w:r>
        <w:rPr>
          <w:spacing w:val="27"/>
          <w:sz w:val="19"/>
        </w:rPr>
        <w:t> </w:t>
      </w:r>
      <w:r>
        <w:rPr>
          <w:sz w:val="19"/>
        </w:rPr>
        <w:t>coletivas</w:t>
      </w:r>
      <w:r>
        <w:rPr>
          <w:spacing w:val="27"/>
          <w:sz w:val="19"/>
        </w:rPr>
        <w:t> </w:t>
      </w:r>
      <w:r>
        <w:rPr>
          <w:sz w:val="19"/>
        </w:rPr>
        <w:t>de</w:t>
      </w:r>
      <w:r>
        <w:rPr>
          <w:spacing w:val="27"/>
          <w:sz w:val="19"/>
        </w:rPr>
        <w:t> </w:t>
      </w:r>
      <w:r>
        <w:rPr>
          <w:sz w:val="19"/>
        </w:rPr>
        <w:t>trabalho</w:t>
      </w:r>
      <w:r>
        <w:rPr>
          <w:spacing w:val="27"/>
          <w:sz w:val="19"/>
        </w:rPr>
        <w:t> </w:t>
      </w:r>
      <w:r>
        <w:rPr>
          <w:sz w:val="19"/>
        </w:rPr>
        <w:t>e</w:t>
      </w:r>
      <w:r>
        <w:rPr>
          <w:spacing w:val="27"/>
          <w:sz w:val="19"/>
        </w:rPr>
        <w:t> </w:t>
      </w:r>
      <w:r>
        <w:rPr>
          <w:sz w:val="19"/>
        </w:rPr>
        <w:t>nos</w:t>
      </w:r>
      <w:r>
        <w:rPr>
          <w:spacing w:val="27"/>
          <w:sz w:val="19"/>
        </w:rPr>
        <w:t> </w:t>
      </w:r>
      <w:r>
        <w:rPr>
          <w:sz w:val="19"/>
        </w:rPr>
        <w:t>termos</w:t>
      </w:r>
      <w:r>
        <w:rPr>
          <w:spacing w:val="27"/>
          <w:sz w:val="19"/>
        </w:rPr>
        <w:t> </w:t>
      </w:r>
      <w:r>
        <w:rPr>
          <w:sz w:val="19"/>
        </w:rPr>
        <w:t>de</w:t>
      </w:r>
      <w:r>
        <w:rPr>
          <w:spacing w:val="27"/>
          <w:sz w:val="19"/>
        </w:rPr>
        <w:t> </w:t>
      </w:r>
      <w:r>
        <w:rPr>
          <w:sz w:val="19"/>
        </w:rPr>
        <w:t>ajustamento</w:t>
      </w:r>
      <w:r>
        <w:rPr>
          <w:spacing w:val="27"/>
          <w:sz w:val="19"/>
        </w:rPr>
        <w:t> </w:t>
      </w:r>
      <w:r>
        <w:rPr>
          <w:sz w:val="19"/>
        </w:rPr>
        <w:t>de</w:t>
      </w:r>
      <w:r>
        <w:rPr>
          <w:spacing w:val="27"/>
          <w:sz w:val="19"/>
        </w:rPr>
        <w:t> </w:t>
      </w:r>
      <w:r>
        <w:rPr>
          <w:sz w:val="19"/>
        </w:rPr>
        <w:t>conduta</w:t>
      </w:r>
      <w:r>
        <w:rPr>
          <w:spacing w:val="27"/>
          <w:sz w:val="19"/>
        </w:rPr>
        <w:t> </w:t>
      </w:r>
      <w:r>
        <w:rPr>
          <w:sz w:val="19"/>
        </w:rPr>
        <w:t>vigentes</w:t>
      </w:r>
      <w:r>
        <w:rPr>
          <w:spacing w:val="27"/>
          <w:sz w:val="19"/>
        </w:rPr>
        <w:t> </w:t>
      </w:r>
      <w:r>
        <w:rPr>
          <w:sz w:val="19"/>
        </w:rPr>
        <w:t>na data de sua entrega em definitivo e que cumpre plenamente os requisitos de habilitação definidos no instrumento convocatório;</w:t>
      </w:r>
    </w:p>
    <w:p>
      <w:pPr>
        <w:pStyle w:val="ListParagraph"/>
        <w:numPr>
          <w:ilvl w:val="2"/>
          <w:numId w:val="1"/>
        </w:numPr>
        <w:tabs>
          <w:tab w:pos="815" w:val="left" w:leader="none"/>
        </w:tabs>
        <w:spacing w:line="285" w:lineRule="auto" w:before="2" w:after="0"/>
        <w:ind w:left="328" w:right="502" w:firstLine="0"/>
        <w:jc w:val="both"/>
        <w:rPr>
          <w:sz w:val="19"/>
        </w:rPr>
      </w:pPr>
      <w:r>
        <w:rPr>
          <w:sz w:val="19"/>
        </w:rPr>
        <w:t>não</w:t>
      </w:r>
      <w:r>
        <w:rPr>
          <w:spacing w:val="10"/>
          <w:sz w:val="19"/>
        </w:rPr>
        <w:t> </w:t>
      </w:r>
      <w:r>
        <w:rPr>
          <w:sz w:val="19"/>
        </w:rPr>
        <w:t>emprega</w:t>
      </w:r>
      <w:r>
        <w:rPr>
          <w:spacing w:val="10"/>
          <w:sz w:val="19"/>
        </w:rPr>
        <w:t> </w:t>
      </w:r>
      <w:r>
        <w:rPr>
          <w:sz w:val="19"/>
        </w:rPr>
        <w:t>menor</w:t>
      </w:r>
      <w:r>
        <w:rPr>
          <w:spacing w:val="10"/>
          <w:sz w:val="19"/>
        </w:rPr>
        <w:t> </w:t>
      </w:r>
      <w:r>
        <w:rPr>
          <w:sz w:val="19"/>
        </w:rPr>
        <w:t>de</w:t>
      </w:r>
      <w:r>
        <w:rPr>
          <w:spacing w:val="10"/>
          <w:sz w:val="19"/>
        </w:rPr>
        <w:t> </w:t>
      </w:r>
      <w:r>
        <w:rPr>
          <w:sz w:val="19"/>
        </w:rPr>
        <w:t>18</w:t>
      </w:r>
      <w:r>
        <w:rPr>
          <w:spacing w:val="10"/>
          <w:sz w:val="19"/>
        </w:rPr>
        <w:t> </w:t>
      </w:r>
      <w:r>
        <w:rPr>
          <w:sz w:val="19"/>
        </w:rPr>
        <w:t>anos</w:t>
      </w:r>
      <w:r>
        <w:rPr>
          <w:spacing w:val="10"/>
          <w:sz w:val="19"/>
        </w:rPr>
        <w:t> </w:t>
      </w:r>
      <w:r>
        <w:rPr>
          <w:sz w:val="19"/>
        </w:rPr>
        <w:t>em</w:t>
      </w:r>
      <w:r>
        <w:rPr>
          <w:spacing w:val="10"/>
          <w:sz w:val="19"/>
        </w:rPr>
        <w:t> </w:t>
      </w:r>
      <w:r>
        <w:rPr>
          <w:sz w:val="19"/>
        </w:rPr>
        <w:t>trabalho</w:t>
      </w:r>
      <w:r>
        <w:rPr>
          <w:spacing w:val="10"/>
          <w:sz w:val="19"/>
        </w:rPr>
        <w:t> </w:t>
      </w:r>
      <w:r>
        <w:rPr>
          <w:sz w:val="19"/>
        </w:rPr>
        <w:t>noturno,</w:t>
      </w:r>
      <w:r>
        <w:rPr>
          <w:spacing w:val="10"/>
          <w:sz w:val="19"/>
        </w:rPr>
        <w:t> </w:t>
      </w:r>
      <w:r>
        <w:rPr>
          <w:sz w:val="19"/>
        </w:rPr>
        <w:t>perigoso</w:t>
      </w:r>
      <w:r>
        <w:rPr>
          <w:spacing w:val="10"/>
          <w:sz w:val="19"/>
        </w:rPr>
        <w:t> </w:t>
      </w:r>
      <w:r>
        <w:rPr>
          <w:sz w:val="19"/>
        </w:rPr>
        <w:t>ou</w:t>
      </w:r>
      <w:r>
        <w:rPr>
          <w:spacing w:val="10"/>
          <w:sz w:val="19"/>
        </w:rPr>
        <w:t> </w:t>
      </w:r>
      <w:r>
        <w:rPr>
          <w:sz w:val="19"/>
        </w:rPr>
        <w:t>insalubre</w:t>
      </w:r>
      <w:r>
        <w:rPr>
          <w:spacing w:val="10"/>
          <w:sz w:val="19"/>
        </w:rPr>
        <w:t> </w:t>
      </w:r>
      <w:r>
        <w:rPr>
          <w:sz w:val="19"/>
        </w:rPr>
        <w:t>e</w:t>
      </w:r>
      <w:r>
        <w:rPr>
          <w:spacing w:val="10"/>
          <w:sz w:val="19"/>
        </w:rPr>
        <w:t> </w:t>
      </w:r>
      <w:r>
        <w:rPr>
          <w:sz w:val="19"/>
        </w:rPr>
        <w:t>não</w:t>
      </w:r>
      <w:r>
        <w:rPr>
          <w:spacing w:val="10"/>
          <w:sz w:val="19"/>
        </w:rPr>
        <w:t> </w:t>
      </w:r>
      <w:r>
        <w:rPr>
          <w:sz w:val="19"/>
        </w:rPr>
        <w:t>emprega</w:t>
      </w:r>
      <w:r>
        <w:rPr>
          <w:spacing w:val="10"/>
          <w:sz w:val="19"/>
        </w:rPr>
        <w:t> </w:t>
      </w:r>
      <w:r>
        <w:rPr>
          <w:sz w:val="19"/>
        </w:rPr>
        <w:t>menor</w:t>
      </w:r>
      <w:r>
        <w:rPr>
          <w:spacing w:val="10"/>
          <w:sz w:val="19"/>
        </w:rPr>
        <w:t> </w:t>
      </w:r>
      <w:r>
        <w:rPr>
          <w:sz w:val="19"/>
        </w:rPr>
        <w:t>de</w:t>
      </w:r>
      <w:r>
        <w:rPr>
          <w:spacing w:val="10"/>
          <w:sz w:val="19"/>
        </w:rPr>
        <w:t> </w:t>
      </w:r>
      <w:r>
        <w:rPr>
          <w:sz w:val="19"/>
        </w:rPr>
        <w:t>16</w:t>
      </w:r>
      <w:r>
        <w:rPr>
          <w:spacing w:val="10"/>
          <w:sz w:val="19"/>
        </w:rPr>
        <w:t> </w:t>
      </w:r>
      <w:r>
        <w:rPr>
          <w:sz w:val="19"/>
        </w:rPr>
        <w:t>anos,</w:t>
      </w:r>
      <w:r>
        <w:rPr>
          <w:spacing w:val="10"/>
          <w:sz w:val="19"/>
        </w:rPr>
        <w:t> </w:t>
      </w:r>
      <w:r>
        <w:rPr>
          <w:sz w:val="19"/>
        </w:rPr>
        <w:t>salvo</w:t>
      </w:r>
      <w:r>
        <w:rPr>
          <w:spacing w:val="10"/>
          <w:sz w:val="19"/>
        </w:rPr>
        <w:t> </w:t>
      </w:r>
      <w:r>
        <w:rPr>
          <w:sz w:val="19"/>
        </w:rPr>
        <w:t>menor, a partir de 14 anos, na condição de aprendiz, nos termos do </w:t>
      </w:r>
      <w:hyperlink r:id="rId10">
        <w:r>
          <w:rPr>
            <w:color w:val="000080"/>
            <w:sz w:val="19"/>
            <w:u w:val="single" w:color="000080"/>
          </w:rPr>
          <w:t>art</w:t>
        </w:r>
        <w:r>
          <w:rPr>
            <w:color w:val="000080"/>
            <w:sz w:val="19"/>
          </w:rPr>
          <w:t>ig</w:t>
        </w:r>
        <w:r>
          <w:rPr>
            <w:color w:val="000080"/>
            <w:sz w:val="19"/>
            <w:u w:val="single" w:color="000080"/>
          </w:rPr>
          <w:t>o 7°, XXXIII, da Constituição</w:t>
        </w:r>
      </w:hyperlink>
      <w:r>
        <w:rPr>
          <w:sz w:val="19"/>
        </w:rPr>
        <w:t>;</w:t>
      </w:r>
    </w:p>
    <w:p>
      <w:pPr>
        <w:pStyle w:val="ListParagraph"/>
        <w:numPr>
          <w:ilvl w:val="2"/>
          <w:numId w:val="1"/>
        </w:numPr>
        <w:tabs>
          <w:tab w:pos="817" w:val="left" w:leader="none"/>
        </w:tabs>
        <w:spacing w:line="285" w:lineRule="auto" w:before="1" w:after="0"/>
        <w:ind w:left="328" w:right="502" w:firstLine="0"/>
        <w:jc w:val="both"/>
        <w:rPr>
          <w:sz w:val="19"/>
        </w:rPr>
      </w:pPr>
      <w:hyperlink r:id="rId11">
        <w:r>
          <w:rPr>
            <w:color w:val="000080"/>
            <w:sz w:val="19"/>
            <w:u w:val="single" w:color="000080"/>
          </w:rPr>
          <w:t>não</w:t>
        </w:r>
        <w:r>
          <w:rPr>
            <w:color w:val="000080"/>
            <w:spacing w:val="13"/>
            <w:sz w:val="19"/>
            <w:u w:val="single" w:color="000080"/>
          </w:rPr>
          <w:t> </w:t>
        </w:r>
        <w:r>
          <w:rPr>
            <w:color w:val="000080"/>
            <w:sz w:val="19"/>
            <w:u w:val="single" w:color="000080"/>
          </w:rPr>
          <w:t>possui</w:t>
        </w:r>
        <w:r>
          <w:rPr>
            <w:color w:val="000080"/>
            <w:spacing w:val="13"/>
            <w:sz w:val="19"/>
            <w:u w:val="single" w:color="000080"/>
          </w:rPr>
          <w:t> </w:t>
        </w:r>
        <w:r>
          <w:rPr>
            <w:color w:val="000080"/>
            <w:sz w:val="19"/>
            <w:u w:val="single" w:color="000080"/>
          </w:rPr>
          <w:t>empregados</w:t>
        </w:r>
        <w:r>
          <w:rPr>
            <w:color w:val="000080"/>
            <w:spacing w:val="13"/>
            <w:sz w:val="19"/>
            <w:u w:val="single" w:color="000080"/>
          </w:rPr>
          <w:t> </w:t>
        </w:r>
        <w:r>
          <w:rPr>
            <w:color w:val="000080"/>
            <w:sz w:val="19"/>
            <w:u w:val="single" w:color="000080"/>
          </w:rPr>
          <w:t>executando</w:t>
        </w:r>
        <w:r>
          <w:rPr>
            <w:color w:val="000080"/>
            <w:spacing w:val="13"/>
            <w:sz w:val="19"/>
            <w:u w:val="single" w:color="000080"/>
          </w:rPr>
          <w:t> </w:t>
        </w:r>
        <w:r>
          <w:rPr>
            <w:color w:val="000080"/>
            <w:sz w:val="19"/>
            <w:u w:val="single" w:color="000080"/>
          </w:rPr>
          <w:t>trabalho</w:t>
        </w:r>
        <w:r>
          <w:rPr>
            <w:color w:val="000080"/>
            <w:spacing w:val="13"/>
            <w:sz w:val="19"/>
            <w:u w:val="single" w:color="000080"/>
          </w:rPr>
          <w:t> </w:t>
        </w:r>
        <w:r>
          <w:rPr>
            <w:color w:val="000080"/>
            <w:sz w:val="19"/>
            <w:u w:val="single" w:color="000080"/>
          </w:rPr>
          <w:t>degradante</w:t>
        </w:r>
        <w:r>
          <w:rPr>
            <w:color w:val="000080"/>
            <w:spacing w:val="13"/>
            <w:sz w:val="19"/>
            <w:u w:val="single" w:color="000080"/>
          </w:rPr>
          <w:t> </w:t>
        </w:r>
        <w:r>
          <w:rPr>
            <w:color w:val="000080"/>
            <w:sz w:val="19"/>
            <w:u w:val="single" w:color="000080"/>
          </w:rPr>
          <w:t>ou</w:t>
        </w:r>
        <w:r>
          <w:rPr>
            <w:color w:val="000080"/>
            <w:spacing w:val="13"/>
            <w:sz w:val="19"/>
            <w:u w:val="single" w:color="000080"/>
          </w:rPr>
          <w:t> </w:t>
        </w:r>
        <w:r>
          <w:rPr>
            <w:color w:val="000080"/>
            <w:sz w:val="19"/>
            <w:u w:val="single" w:color="000080"/>
          </w:rPr>
          <w:t>forçado,</w:t>
        </w:r>
        <w:r>
          <w:rPr>
            <w:color w:val="000080"/>
            <w:spacing w:val="13"/>
            <w:sz w:val="19"/>
            <w:u w:val="single" w:color="000080"/>
          </w:rPr>
          <w:t> </w:t>
        </w:r>
        <w:r>
          <w:rPr>
            <w:color w:val="000080"/>
            <w:sz w:val="19"/>
            <w:u w:val="single" w:color="000080"/>
          </w:rPr>
          <w:t>observando</w:t>
        </w:r>
        <w:r>
          <w:rPr>
            <w:color w:val="000080"/>
            <w:spacing w:val="13"/>
            <w:sz w:val="19"/>
            <w:u w:val="single" w:color="000080"/>
          </w:rPr>
          <w:t> </w:t>
        </w:r>
        <w:r>
          <w:rPr>
            <w:color w:val="000080"/>
            <w:sz w:val="19"/>
            <w:u w:val="single" w:color="000080"/>
          </w:rPr>
          <w:t>o</w:t>
        </w:r>
        <w:r>
          <w:rPr>
            <w:color w:val="000080"/>
            <w:spacing w:val="13"/>
            <w:sz w:val="19"/>
            <w:u w:val="single" w:color="000080"/>
          </w:rPr>
          <w:t> </w:t>
        </w:r>
        <w:r>
          <w:rPr>
            <w:color w:val="000080"/>
            <w:sz w:val="19"/>
            <w:u w:val="single" w:color="000080"/>
          </w:rPr>
          <w:t>disposto</w:t>
        </w:r>
        <w:r>
          <w:rPr>
            <w:color w:val="000080"/>
            <w:spacing w:val="13"/>
            <w:sz w:val="19"/>
            <w:u w:val="single" w:color="000080"/>
          </w:rPr>
          <w:t> </w:t>
        </w:r>
        <w:r>
          <w:rPr>
            <w:color w:val="000080"/>
            <w:sz w:val="19"/>
            <w:u w:val="single" w:color="000080"/>
          </w:rPr>
          <w:t>nos</w:t>
        </w:r>
        <w:r>
          <w:rPr>
            <w:color w:val="000080"/>
            <w:spacing w:val="13"/>
            <w:sz w:val="19"/>
            <w:u w:val="single" w:color="000080"/>
          </w:rPr>
          <w:t> </w:t>
        </w:r>
        <w:r>
          <w:rPr>
            <w:color w:val="000080"/>
            <w:sz w:val="19"/>
            <w:u w:val="single" w:color="000080"/>
          </w:rPr>
          <w:t>incisos</w:t>
        </w:r>
        <w:r>
          <w:rPr>
            <w:color w:val="000080"/>
            <w:spacing w:val="13"/>
            <w:sz w:val="19"/>
            <w:u w:val="single" w:color="000080"/>
          </w:rPr>
          <w:t> </w:t>
        </w:r>
        <w:r>
          <w:rPr>
            <w:color w:val="000080"/>
            <w:sz w:val="19"/>
            <w:u w:val="single" w:color="000080"/>
          </w:rPr>
          <w:t>III</w:t>
        </w:r>
        <w:r>
          <w:rPr>
            <w:color w:val="000080"/>
            <w:spacing w:val="13"/>
            <w:sz w:val="19"/>
            <w:u w:val="single" w:color="000080"/>
          </w:rPr>
          <w:t> </w:t>
        </w:r>
        <w:r>
          <w:rPr>
            <w:color w:val="000080"/>
            <w:sz w:val="19"/>
            <w:u w:val="single" w:color="000080"/>
          </w:rPr>
          <w:t>e</w:t>
        </w:r>
        <w:r>
          <w:rPr>
            <w:color w:val="000080"/>
            <w:spacing w:val="13"/>
            <w:sz w:val="19"/>
            <w:u w:val="single" w:color="000080"/>
          </w:rPr>
          <w:t> </w:t>
        </w:r>
        <w:r>
          <w:rPr>
            <w:color w:val="000080"/>
            <w:sz w:val="19"/>
            <w:u w:val="single" w:color="000080"/>
          </w:rPr>
          <w:t>IV do</w:t>
        </w:r>
        <w:r>
          <w:rPr>
            <w:color w:val="000080"/>
            <w:spacing w:val="13"/>
            <w:sz w:val="19"/>
            <w:u w:val="single" w:color="000080"/>
          </w:rPr>
          <w:t> </w:t>
        </w:r>
        <w:r>
          <w:rPr>
            <w:color w:val="000080"/>
            <w:sz w:val="19"/>
            <w:u w:val="single" w:color="000080"/>
          </w:rPr>
          <w:t>art.</w:t>
        </w:r>
        <w:r>
          <w:rPr>
            <w:color w:val="000080"/>
            <w:spacing w:val="13"/>
            <w:sz w:val="19"/>
            <w:u w:val="single" w:color="000080"/>
          </w:rPr>
          <w:t> </w:t>
        </w:r>
        <w:r>
          <w:rPr>
            <w:color w:val="000080"/>
            <w:sz w:val="19"/>
            <w:u w:val="single" w:color="000080"/>
          </w:rPr>
          <w:t>1º</w:t>
        </w:r>
        <w:r>
          <w:rPr>
            <w:color w:val="000080"/>
            <w:spacing w:val="13"/>
            <w:sz w:val="19"/>
            <w:u w:val="single" w:color="000080"/>
          </w:rPr>
          <w:t> </w:t>
        </w:r>
        <w:r>
          <w:rPr>
            <w:color w:val="000080"/>
            <w:sz w:val="19"/>
            <w:u w:val="single" w:color="000080"/>
          </w:rPr>
          <w:t>e</w:t>
        </w:r>
      </w:hyperlink>
      <w:r>
        <w:rPr>
          <w:color w:val="000080"/>
          <w:sz w:val="19"/>
        </w:rPr>
        <w:t> </w:t>
      </w:r>
      <w:hyperlink r:id="rId11">
        <w:r>
          <w:rPr>
            <w:color w:val="000080"/>
            <w:sz w:val="19"/>
            <w:u w:val="single" w:color="000080"/>
          </w:rPr>
          <w:t>no inciso III do art. 5º da Constituição Federal</w:t>
        </w:r>
        <w:r>
          <w:rPr>
            <w:color w:val="000080"/>
            <w:sz w:val="19"/>
          </w:rPr>
          <w:t>;</w:t>
        </w:r>
      </w:hyperlink>
    </w:p>
    <w:p>
      <w:pPr>
        <w:pStyle w:val="ListParagraph"/>
        <w:numPr>
          <w:ilvl w:val="2"/>
          <w:numId w:val="1"/>
        </w:numPr>
        <w:tabs>
          <w:tab w:pos="821" w:val="left" w:leader="none"/>
        </w:tabs>
        <w:spacing w:line="285" w:lineRule="auto" w:before="1" w:after="0"/>
        <w:ind w:left="328" w:right="487" w:firstLine="0"/>
        <w:jc w:val="both"/>
        <w:rPr>
          <w:sz w:val="19"/>
        </w:rPr>
      </w:pPr>
      <w:r>
        <w:rPr>
          <w:sz w:val="19"/>
        </w:rPr>
        <w:t>cumpre</w:t>
      </w:r>
      <w:r>
        <w:rPr>
          <w:spacing w:val="17"/>
          <w:sz w:val="19"/>
        </w:rPr>
        <w:t> </w:t>
      </w:r>
      <w:r>
        <w:rPr>
          <w:sz w:val="19"/>
        </w:rPr>
        <w:t>as</w:t>
      </w:r>
      <w:r>
        <w:rPr>
          <w:spacing w:val="17"/>
          <w:sz w:val="19"/>
        </w:rPr>
        <w:t> </w:t>
      </w:r>
      <w:r>
        <w:rPr>
          <w:sz w:val="19"/>
        </w:rPr>
        <w:t>exigências</w:t>
      </w:r>
      <w:r>
        <w:rPr>
          <w:spacing w:val="17"/>
          <w:sz w:val="19"/>
        </w:rPr>
        <w:t> </w:t>
      </w:r>
      <w:r>
        <w:rPr>
          <w:sz w:val="19"/>
        </w:rPr>
        <w:t>de</w:t>
      </w:r>
      <w:r>
        <w:rPr>
          <w:spacing w:val="17"/>
          <w:sz w:val="19"/>
        </w:rPr>
        <w:t> </w:t>
      </w:r>
      <w:r>
        <w:rPr>
          <w:sz w:val="19"/>
        </w:rPr>
        <w:t>reserva</w:t>
      </w:r>
      <w:r>
        <w:rPr>
          <w:spacing w:val="17"/>
          <w:sz w:val="19"/>
        </w:rPr>
        <w:t> </w:t>
      </w:r>
      <w:r>
        <w:rPr>
          <w:sz w:val="19"/>
        </w:rPr>
        <w:t>de</w:t>
      </w:r>
      <w:r>
        <w:rPr>
          <w:spacing w:val="17"/>
          <w:sz w:val="19"/>
        </w:rPr>
        <w:t> </w:t>
      </w:r>
      <w:r>
        <w:rPr>
          <w:sz w:val="19"/>
        </w:rPr>
        <w:t>cargos</w:t>
      </w:r>
      <w:r>
        <w:rPr>
          <w:spacing w:val="17"/>
          <w:sz w:val="19"/>
        </w:rPr>
        <w:t> </w:t>
      </w:r>
      <w:r>
        <w:rPr>
          <w:sz w:val="19"/>
        </w:rPr>
        <w:t>para</w:t>
      </w:r>
      <w:r>
        <w:rPr>
          <w:spacing w:val="17"/>
          <w:sz w:val="19"/>
        </w:rPr>
        <w:t> </w:t>
      </w:r>
      <w:r>
        <w:rPr>
          <w:sz w:val="19"/>
        </w:rPr>
        <w:t>pessoa</w:t>
      </w:r>
      <w:r>
        <w:rPr>
          <w:spacing w:val="17"/>
          <w:sz w:val="19"/>
        </w:rPr>
        <w:t> </w:t>
      </w:r>
      <w:r>
        <w:rPr>
          <w:sz w:val="19"/>
        </w:rPr>
        <w:t>com</w:t>
      </w:r>
      <w:r>
        <w:rPr>
          <w:spacing w:val="17"/>
          <w:sz w:val="19"/>
        </w:rPr>
        <w:t> </w:t>
      </w:r>
      <w:r>
        <w:rPr>
          <w:sz w:val="19"/>
        </w:rPr>
        <w:t>deficiência</w:t>
      </w:r>
      <w:r>
        <w:rPr>
          <w:spacing w:val="17"/>
          <w:sz w:val="19"/>
        </w:rPr>
        <w:t> </w:t>
      </w:r>
      <w:r>
        <w:rPr>
          <w:sz w:val="19"/>
        </w:rPr>
        <w:t>e</w:t>
      </w:r>
      <w:r>
        <w:rPr>
          <w:spacing w:val="17"/>
          <w:sz w:val="19"/>
        </w:rPr>
        <w:t> </w:t>
      </w:r>
      <w:r>
        <w:rPr>
          <w:sz w:val="19"/>
        </w:rPr>
        <w:t>para</w:t>
      </w:r>
      <w:r>
        <w:rPr>
          <w:spacing w:val="17"/>
          <w:sz w:val="19"/>
        </w:rPr>
        <w:t> </w:t>
      </w:r>
      <w:r>
        <w:rPr>
          <w:sz w:val="19"/>
        </w:rPr>
        <w:t>reabilitado</w:t>
      </w:r>
      <w:r>
        <w:rPr>
          <w:spacing w:val="17"/>
          <w:sz w:val="19"/>
        </w:rPr>
        <w:t> </w:t>
      </w:r>
      <w:r>
        <w:rPr>
          <w:sz w:val="19"/>
        </w:rPr>
        <w:t>da</w:t>
      </w:r>
      <w:r>
        <w:rPr>
          <w:spacing w:val="17"/>
          <w:sz w:val="19"/>
        </w:rPr>
        <w:t> </w:t>
      </w:r>
      <w:r>
        <w:rPr>
          <w:sz w:val="19"/>
        </w:rPr>
        <w:t>Previdência</w:t>
      </w:r>
      <w:r>
        <w:rPr>
          <w:spacing w:val="17"/>
          <w:sz w:val="19"/>
        </w:rPr>
        <w:t> </w:t>
      </w:r>
      <w:r>
        <w:rPr>
          <w:sz w:val="19"/>
        </w:rPr>
        <w:t>Social,</w:t>
      </w:r>
      <w:r>
        <w:rPr>
          <w:spacing w:val="17"/>
          <w:sz w:val="19"/>
        </w:rPr>
        <w:t> </w:t>
      </w:r>
      <w:r>
        <w:rPr>
          <w:sz w:val="19"/>
        </w:rPr>
        <w:t>previstas em lei e em outras normas específicas;</w:t>
      </w:r>
    </w:p>
    <w:p>
      <w:pPr>
        <w:pStyle w:val="ListParagraph"/>
        <w:numPr>
          <w:ilvl w:val="2"/>
          <w:numId w:val="1"/>
        </w:numPr>
        <w:tabs>
          <w:tab w:pos="805" w:val="left" w:leader="none"/>
        </w:tabs>
        <w:spacing w:line="240" w:lineRule="auto" w:before="1" w:after="0"/>
        <w:ind w:left="805" w:right="0" w:hanging="481"/>
        <w:jc w:val="both"/>
        <w:rPr>
          <w:sz w:val="19"/>
        </w:rPr>
      </w:pPr>
      <w:r>
        <w:rPr>
          <w:sz w:val="19"/>
        </w:rPr>
        <w:t>cumpre</w:t>
      </w:r>
      <w:r>
        <w:rPr>
          <w:spacing w:val="4"/>
          <w:sz w:val="19"/>
        </w:rPr>
        <w:t> </w:t>
      </w:r>
      <w:r>
        <w:rPr>
          <w:sz w:val="19"/>
        </w:rPr>
        <w:t>as</w:t>
      </w:r>
      <w:r>
        <w:rPr>
          <w:spacing w:val="4"/>
          <w:sz w:val="19"/>
        </w:rPr>
        <w:t> </w:t>
      </w:r>
      <w:r>
        <w:rPr>
          <w:sz w:val="19"/>
        </w:rPr>
        <w:t>exigências</w:t>
      </w:r>
      <w:r>
        <w:rPr>
          <w:spacing w:val="4"/>
          <w:sz w:val="19"/>
        </w:rPr>
        <w:t> </w:t>
      </w:r>
      <w:r>
        <w:rPr>
          <w:sz w:val="19"/>
        </w:rPr>
        <w:t>de</w:t>
      </w:r>
      <w:r>
        <w:rPr>
          <w:spacing w:val="5"/>
          <w:sz w:val="19"/>
        </w:rPr>
        <w:t> </w:t>
      </w:r>
      <w:r>
        <w:rPr>
          <w:sz w:val="19"/>
        </w:rPr>
        <w:t>elaboração</w:t>
      </w:r>
      <w:r>
        <w:rPr>
          <w:spacing w:val="4"/>
          <w:sz w:val="19"/>
        </w:rPr>
        <w:t> </w:t>
      </w:r>
      <w:r>
        <w:rPr>
          <w:sz w:val="19"/>
        </w:rPr>
        <w:t>independente</w:t>
      </w:r>
      <w:r>
        <w:rPr>
          <w:spacing w:val="4"/>
          <w:sz w:val="19"/>
        </w:rPr>
        <w:t> </w:t>
      </w:r>
      <w:r>
        <w:rPr>
          <w:sz w:val="19"/>
        </w:rPr>
        <w:t>de</w:t>
      </w:r>
      <w:r>
        <w:rPr>
          <w:spacing w:val="5"/>
          <w:sz w:val="19"/>
        </w:rPr>
        <w:t> </w:t>
      </w:r>
      <w:r>
        <w:rPr>
          <w:sz w:val="19"/>
        </w:rPr>
        <w:t>proposta</w:t>
      </w:r>
      <w:r>
        <w:rPr>
          <w:spacing w:val="4"/>
          <w:sz w:val="19"/>
        </w:rPr>
        <w:t> </w:t>
      </w:r>
      <w:r>
        <w:rPr>
          <w:sz w:val="19"/>
        </w:rPr>
        <w:t>previstas</w:t>
      </w:r>
      <w:r>
        <w:rPr>
          <w:spacing w:val="4"/>
          <w:sz w:val="19"/>
        </w:rPr>
        <w:t> </w:t>
      </w:r>
      <w:r>
        <w:rPr>
          <w:sz w:val="19"/>
        </w:rPr>
        <w:t>no</w:t>
      </w:r>
      <w:r>
        <w:rPr>
          <w:spacing w:val="5"/>
          <w:sz w:val="19"/>
        </w:rPr>
        <w:t> </w:t>
      </w:r>
      <w:r>
        <w:rPr>
          <w:sz w:val="19"/>
        </w:rPr>
        <w:t>Decreto</w:t>
      </w:r>
      <w:r>
        <w:rPr>
          <w:spacing w:val="4"/>
          <w:sz w:val="19"/>
        </w:rPr>
        <w:t> </w:t>
      </w:r>
      <w:r>
        <w:rPr>
          <w:sz w:val="19"/>
        </w:rPr>
        <w:t>nº</w:t>
      </w:r>
      <w:r>
        <w:rPr>
          <w:spacing w:val="4"/>
          <w:sz w:val="19"/>
        </w:rPr>
        <w:t> </w:t>
      </w:r>
      <w:r>
        <w:rPr>
          <w:sz w:val="19"/>
        </w:rPr>
        <w:t>43.150,</w:t>
      </w:r>
      <w:r>
        <w:rPr>
          <w:spacing w:val="5"/>
          <w:sz w:val="19"/>
        </w:rPr>
        <w:t> </w:t>
      </w:r>
      <w:r>
        <w:rPr>
          <w:sz w:val="19"/>
        </w:rPr>
        <w:t>de</w:t>
      </w:r>
      <w:r>
        <w:rPr>
          <w:spacing w:val="4"/>
          <w:sz w:val="19"/>
        </w:rPr>
        <w:t> </w:t>
      </w:r>
      <w:r>
        <w:rPr>
          <w:sz w:val="19"/>
        </w:rPr>
        <w:t>24</w:t>
      </w:r>
      <w:r>
        <w:rPr>
          <w:spacing w:val="4"/>
          <w:sz w:val="19"/>
        </w:rPr>
        <w:t> </w:t>
      </w:r>
      <w:r>
        <w:rPr>
          <w:sz w:val="19"/>
        </w:rPr>
        <w:t>de</w:t>
      </w:r>
      <w:r>
        <w:rPr>
          <w:spacing w:val="5"/>
          <w:sz w:val="19"/>
        </w:rPr>
        <w:t> </w:t>
      </w:r>
      <w:r>
        <w:rPr>
          <w:sz w:val="19"/>
        </w:rPr>
        <w:t>agosto</w:t>
      </w:r>
      <w:r>
        <w:rPr>
          <w:spacing w:val="4"/>
          <w:sz w:val="19"/>
        </w:rPr>
        <w:t> </w:t>
      </w:r>
      <w:r>
        <w:rPr>
          <w:sz w:val="19"/>
        </w:rPr>
        <w:t>de</w:t>
      </w:r>
      <w:r>
        <w:rPr>
          <w:spacing w:val="4"/>
          <w:sz w:val="19"/>
        </w:rPr>
        <w:t> </w:t>
      </w:r>
      <w:r>
        <w:rPr>
          <w:spacing w:val="-2"/>
          <w:sz w:val="19"/>
        </w:rPr>
        <w:t>2011;</w:t>
      </w:r>
    </w:p>
    <w:p>
      <w:pPr>
        <w:pStyle w:val="ListParagraph"/>
        <w:numPr>
          <w:ilvl w:val="2"/>
          <w:numId w:val="1"/>
        </w:numPr>
        <w:tabs>
          <w:tab w:pos="812" w:val="left" w:leader="none"/>
        </w:tabs>
        <w:spacing w:line="285" w:lineRule="auto" w:before="42" w:after="0"/>
        <w:ind w:left="328" w:right="502" w:firstLine="0"/>
        <w:jc w:val="both"/>
        <w:rPr>
          <w:sz w:val="19"/>
        </w:rPr>
      </w:pPr>
      <w:r>
        <w:rPr>
          <w:sz w:val="19"/>
        </w:rPr>
        <w:t>Caso</w:t>
      </w:r>
      <w:r>
        <w:rPr>
          <w:spacing w:val="8"/>
          <w:sz w:val="19"/>
        </w:rPr>
        <w:t> </w:t>
      </w:r>
      <w:r>
        <w:rPr>
          <w:sz w:val="19"/>
        </w:rPr>
        <w:t>o</w:t>
      </w:r>
      <w:r>
        <w:rPr>
          <w:spacing w:val="8"/>
          <w:sz w:val="19"/>
        </w:rPr>
        <w:t> </w:t>
      </w:r>
      <w:r>
        <w:rPr>
          <w:sz w:val="19"/>
        </w:rPr>
        <w:t>objeto</w:t>
      </w:r>
      <w:r>
        <w:rPr>
          <w:spacing w:val="8"/>
          <w:sz w:val="19"/>
        </w:rPr>
        <w:t> </w:t>
      </w:r>
      <w:r>
        <w:rPr>
          <w:sz w:val="19"/>
        </w:rPr>
        <w:t>seja</w:t>
      </w:r>
      <w:r>
        <w:rPr>
          <w:spacing w:val="8"/>
          <w:sz w:val="19"/>
        </w:rPr>
        <w:t> </w:t>
      </w:r>
      <w:r>
        <w:rPr>
          <w:sz w:val="19"/>
        </w:rPr>
        <w:t>uma</w:t>
      </w:r>
      <w:r>
        <w:rPr>
          <w:spacing w:val="8"/>
          <w:sz w:val="19"/>
        </w:rPr>
        <w:t> </w:t>
      </w:r>
      <w:r>
        <w:rPr>
          <w:sz w:val="19"/>
        </w:rPr>
        <w:t>prestação</w:t>
      </w:r>
      <w:r>
        <w:rPr>
          <w:spacing w:val="8"/>
          <w:sz w:val="19"/>
        </w:rPr>
        <w:t> </w:t>
      </w:r>
      <w:r>
        <w:rPr>
          <w:sz w:val="19"/>
        </w:rPr>
        <w:t>de</w:t>
      </w:r>
      <w:r>
        <w:rPr>
          <w:spacing w:val="8"/>
          <w:sz w:val="19"/>
        </w:rPr>
        <w:t> </w:t>
      </w:r>
      <w:r>
        <w:rPr>
          <w:sz w:val="19"/>
        </w:rPr>
        <w:t>serviços,</w:t>
      </w:r>
      <w:r>
        <w:rPr>
          <w:spacing w:val="8"/>
          <w:sz w:val="19"/>
        </w:rPr>
        <w:t> </w:t>
      </w:r>
      <w:r>
        <w:rPr>
          <w:sz w:val="19"/>
        </w:rPr>
        <w:t>que</w:t>
      </w:r>
      <w:r>
        <w:rPr>
          <w:spacing w:val="8"/>
          <w:sz w:val="19"/>
        </w:rPr>
        <w:t> </w:t>
      </w:r>
      <w:r>
        <w:rPr>
          <w:sz w:val="19"/>
        </w:rPr>
        <w:t>cumpre</w:t>
      </w:r>
      <w:r>
        <w:rPr>
          <w:spacing w:val="8"/>
          <w:sz w:val="19"/>
        </w:rPr>
        <w:t> </w:t>
      </w:r>
      <w:r>
        <w:rPr>
          <w:sz w:val="19"/>
        </w:rPr>
        <w:t>a</w:t>
      </w:r>
      <w:r>
        <w:rPr>
          <w:spacing w:val="8"/>
          <w:sz w:val="19"/>
        </w:rPr>
        <w:t> </w:t>
      </w:r>
      <w:r>
        <w:rPr>
          <w:sz w:val="19"/>
        </w:rPr>
        <w:t>reserva</w:t>
      </w:r>
      <w:r>
        <w:rPr>
          <w:spacing w:val="8"/>
          <w:sz w:val="19"/>
        </w:rPr>
        <w:t> </w:t>
      </w:r>
      <w:r>
        <w:rPr>
          <w:sz w:val="19"/>
        </w:rPr>
        <w:t>de</w:t>
      </w:r>
      <w:r>
        <w:rPr>
          <w:spacing w:val="8"/>
          <w:sz w:val="19"/>
        </w:rPr>
        <w:t> </w:t>
      </w:r>
      <w:r>
        <w:rPr>
          <w:sz w:val="19"/>
        </w:rPr>
        <w:t>vagas</w:t>
      </w:r>
      <w:r>
        <w:rPr>
          <w:spacing w:val="8"/>
          <w:sz w:val="19"/>
        </w:rPr>
        <w:t> </w:t>
      </w:r>
      <w:r>
        <w:rPr>
          <w:sz w:val="19"/>
        </w:rPr>
        <w:t>para</w:t>
      </w:r>
      <w:r>
        <w:rPr>
          <w:spacing w:val="8"/>
          <w:sz w:val="19"/>
        </w:rPr>
        <w:t> </w:t>
      </w:r>
      <w:r>
        <w:rPr>
          <w:sz w:val="19"/>
        </w:rPr>
        <w:t>mulheres</w:t>
      </w:r>
      <w:r>
        <w:rPr>
          <w:spacing w:val="8"/>
          <w:sz w:val="19"/>
        </w:rPr>
        <w:t> </w:t>
      </w:r>
      <w:r>
        <w:rPr>
          <w:sz w:val="19"/>
        </w:rPr>
        <w:t>vítimas</w:t>
      </w:r>
      <w:r>
        <w:rPr>
          <w:spacing w:val="8"/>
          <w:sz w:val="19"/>
        </w:rPr>
        <w:t> </w:t>
      </w:r>
      <w:r>
        <w:rPr>
          <w:sz w:val="19"/>
        </w:rPr>
        <w:t>de</w:t>
      </w:r>
      <w:r>
        <w:rPr>
          <w:spacing w:val="8"/>
          <w:sz w:val="19"/>
        </w:rPr>
        <w:t> </w:t>
      </w:r>
      <w:r>
        <w:rPr>
          <w:sz w:val="19"/>
        </w:rPr>
        <w:t>violência</w:t>
      </w:r>
      <w:r>
        <w:rPr>
          <w:spacing w:val="8"/>
          <w:sz w:val="19"/>
        </w:rPr>
        <w:t> </w:t>
      </w:r>
      <w:r>
        <w:rPr>
          <w:sz w:val="19"/>
        </w:rPr>
        <w:t>doméstica e familiar, nos termos da Lei estadual nº 7.382, de 14 de junho de 2016.</w:t>
      </w:r>
    </w:p>
    <w:p>
      <w:pPr>
        <w:pStyle w:val="ListParagraph"/>
        <w:numPr>
          <w:ilvl w:val="2"/>
          <w:numId w:val="1"/>
        </w:numPr>
        <w:tabs>
          <w:tab w:pos="893" w:val="left" w:leader="none"/>
        </w:tabs>
        <w:spacing w:line="285" w:lineRule="auto" w:before="2" w:after="0"/>
        <w:ind w:left="400" w:right="503" w:firstLine="0"/>
        <w:jc w:val="both"/>
        <w:rPr>
          <w:sz w:val="19"/>
        </w:rPr>
      </w:pPr>
      <w:r>
        <w:rPr>
          <w:sz w:val="19"/>
        </w:rPr>
        <w:t>que não foram aplicadas penalidades de suspensão temporária da participação em licitação, impedimento de contratar ou declaração</w:t>
      </w:r>
      <w:r>
        <w:rPr>
          <w:spacing w:val="7"/>
          <w:sz w:val="19"/>
        </w:rPr>
        <w:t> </w:t>
      </w:r>
      <w:r>
        <w:rPr>
          <w:sz w:val="19"/>
        </w:rPr>
        <w:t>de</w:t>
      </w:r>
      <w:r>
        <w:rPr>
          <w:spacing w:val="7"/>
          <w:sz w:val="19"/>
        </w:rPr>
        <w:t> </w:t>
      </w:r>
      <w:r>
        <w:rPr>
          <w:sz w:val="19"/>
        </w:rPr>
        <w:t>inidoneidade</w:t>
      </w:r>
      <w:r>
        <w:rPr>
          <w:spacing w:val="7"/>
          <w:sz w:val="19"/>
        </w:rPr>
        <w:t> </w:t>
      </w:r>
      <w:r>
        <w:rPr>
          <w:sz w:val="19"/>
        </w:rPr>
        <w:t>para</w:t>
      </w:r>
      <w:r>
        <w:rPr>
          <w:spacing w:val="8"/>
          <w:sz w:val="19"/>
        </w:rPr>
        <w:t> </w:t>
      </w:r>
      <w:r>
        <w:rPr>
          <w:sz w:val="19"/>
        </w:rPr>
        <w:t>licitar</w:t>
      </w:r>
      <w:r>
        <w:rPr>
          <w:spacing w:val="7"/>
          <w:sz w:val="19"/>
        </w:rPr>
        <w:t> </w:t>
      </w:r>
      <w:r>
        <w:rPr>
          <w:sz w:val="19"/>
        </w:rPr>
        <w:t>e</w:t>
      </w:r>
      <w:r>
        <w:rPr>
          <w:spacing w:val="7"/>
          <w:sz w:val="19"/>
        </w:rPr>
        <w:t> </w:t>
      </w:r>
      <w:r>
        <w:rPr>
          <w:sz w:val="19"/>
        </w:rPr>
        <w:t>contratar</w:t>
      </w:r>
      <w:r>
        <w:rPr>
          <w:spacing w:val="8"/>
          <w:sz w:val="19"/>
        </w:rPr>
        <w:t> </w:t>
      </w:r>
      <w:r>
        <w:rPr>
          <w:sz w:val="19"/>
        </w:rPr>
        <w:t>cujos</w:t>
      </w:r>
      <w:r>
        <w:rPr>
          <w:spacing w:val="7"/>
          <w:sz w:val="19"/>
        </w:rPr>
        <w:t> </w:t>
      </w:r>
      <w:r>
        <w:rPr>
          <w:sz w:val="19"/>
        </w:rPr>
        <w:t>efeitos</w:t>
      </w:r>
      <w:r>
        <w:rPr>
          <w:spacing w:val="7"/>
          <w:sz w:val="19"/>
        </w:rPr>
        <w:t> </w:t>
      </w:r>
      <w:r>
        <w:rPr>
          <w:sz w:val="19"/>
        </w:rPr>
        <w:t>ainda</w:t>
      </w:r>
      <w:r>
        <w:rPr>
          <w:spacing w:val="8"/>
          <w:sz w:val="19"/>
        </w:rPr>
        <w:t> </w:t>
      </w:r>
      <w:r>
        <w:rPr>
          <w:sz w:val="19"/>
        </w:rPr>
        <w:t>vigorem</w:t>
      </w:r>
      <w:r>
        <w:rPr>
          <w:spacing w:val="7"/>
          <w:sz w:val="19"/>
        </w:rPr>
        <w:t> </w:t>
      </w:r>
      <w:r>
        <w:rPr>
          <w:sz w:val="19"/>
        </w:rPr>
        <w:t>e</w:t>
      </w:r>
      <w:r>
        <w:rPr>
          <w:spacing w:val="7"/>
          <w:sz w:val="19"/>
        </w:rPr>
        <w:t> </w:t>
      </w:r>
      <w:r>
        <w:rPr>
          <w:sz w:val="19"/>
        </w:rPr>
        <w:t>sejam</w:t>
      </w:r>
      <w:r>
        <w:rPr>
          <w:spacing w:val="8"/>
          <w:sz w:val="19"/>
        </w:rPr>
        <w:t> </w:t>
      </w:r>
      <w:r>
        <w:rPr>
          <w:sz w:val="19"/>
        </w:rPr>
        <w:t>aplicáveis</w:t>
      </w:r>
      <w:r>
        <w:rPr>
          <w:spacing w:val="7"/>
          <w:sz w:val="19"/>
        </w:rPr>
        <w:t> </w:t>
      </w:r>
      <w:r>
        <w:rPr>
          <w:sz w:val="19"/>
        </w:rPr>
        <w:t>no</w:t>
      </w:r>
      <w:r>
        <w:rPr>
          <w:spacing w:val="7"/>
          <w:sz w:val="19"/>
        </w:rPr>
        <w:t> </w:t>
      </w:r>
      <w:r>
        <w:rPr>
          <w:sz w:val="19"/>
        </w:rPr>
        <w:t>âmbito</w:t>
      </w:r>
      <w:r>
        <w:rPr>
          <w:spacing w:val="8"/>
          <w:sz w:val="19"/>
        </w:rPr>
        <w:t> </w:t>
      </w:r>
      <w:r>
        <w:rPr>
          <w:sz w:val="19"/>
        </w:rPr>
        <w:t>do</w:t>
      </w:r>
      <w:r>
        <w:rPr>
          <w:spacing w:val="7"/>
          <w:sz w:val="19"/>
        </w:rPr>
        <w:t> </w:t>
      </w:r>
      <w:r>
        <w:rPr>
          <w:sz w:val="19"/>
        </w:rPr>
        <w:t>Estado</w:t>
      </w:r>
      <w:r>
        <w:rPr>
          <w:spacing w:val="7"/>
          <w:sz w:val="19"/>
        </w:rPr>
        <w:t> </w:t>
      </w:r>
      <w:r>
        <w:rPr>
          <w:sz w:val="19"/>
        </w:rPr>
        <w:t>do</w:t>
      </w:r>
      <w:r>
        <w:rPr>
          <w:spacing w:val="8"/>
          <w:sz w:val="19"/>
        </w:rPr>
        <w:t> </w:t>
      </w:r>
      <w:r>
        <w:rPr>
          <w:sz w:val="19"/>
        </w:rPr>
        <w:t>Rio</w:t>
      </w:r>
      <w:r>
        <w:rPr>
          <w:spacing w:val="7"/>
          <w:sz w:val="19"/>
        </w:rPr>
        <w:t> </w:t>
      </w:r>
      <w:r>
        <w:rPr>
          <w:spacing w:val="-5"/>
          <w:sz w:val="19"/>
        </w:rPr>
        <w:t>de</w:t>
      </w:r>
    </w:p>
    <w:p>
      <w:pPr>
        <w:spacing w:after="0" w:line="285" w:lineRule="auto"/>
        <w:jc w:val="both"/>
        <w:rPr>
          <w:sz w:val="19"/>
        </w:rPr>
        <w:sectPr>
          <w:pgSz w:w="11900" w:h="16840"/>
          <w:pgMar w:top="500" w:bottom="280" w:left="560" w:right="460"/>
        </w:sectPr>
      </w:pPr>
    </w:p>
    <w:p>
      <w:pPr>
        <w:pStyle w:val="BodyText"/>
        <w:spacing w:before="77"/>
        <w:ind w:left="400"/>
      </w:pPr>
      <w:r>
        <w:rPr>
          <w:spacing w:val="-2"/>
        </w:rPr>
        <w:t>Janeiro.</w:t>
      </w:r>
    </w:p>
    <w:p>
      <w:pPr>
        <w:pStyle w:val="ListParagraph"/>
        <w:numPr>
          <w:ilvl w:val="1"/>
          <w:numId w:val="1"/>
        </w:numPr>
        <w:tabs>
          <w:tab w:pos="701" w:val="left" w:leader="none"/>
        </w:tabs>
        <w:spacing w:line="285" w:lineRule="auto" w:before="42" w:after="0"/>
        <w:ind w:left="328" w:right="502" w:firstLine="0"/>
        <w:jc w:val="both"/>
        <w:rPr>
          <w:sz w:val="19"/>
        </w:rPr>
      </w:pPr>
      <w:r>
        <w:rPr>
          <w:sz w:val="19"/>
        </w:rPr>
        <w:t>O licitante organizado em cooperativa deverá declarar, ainda, em campo próprio do sistema eletrônico, que cumpre os requisitos estabelecidos no </w:t>
      </w:r>
      <w:hyperlink r:id="rId12">
        <w:r>
          <w:rPr>
            <w:color w:val="000080"/>
            <w:sz w:val="19"/>
            <w:u w:val="single" w:color="000080"/>
          </w:rPr>
          <w:t>art</w:t>
        </w:r>
        <w:r>
          <w:rPr>
            <w:color w:val="000080"/>
            <w:sz w:val="19"/>
          </w:rPr>
          <w:t>ig</w:t>
        </w:r>
        <w:r>
          <w:rPr>
            <w:color w:val="000080"/>
            <w:sz w:val="19"/>
            <w:u w:val="single" w:color="000080"/>
          </w:rPr>
          <w:t>o 16 da Lei nº 14.133, de 2021</w:t>
        </w:r>
      </w:hyperlink>
      <w:r>
        <w:rPr>
          <w:sz w:val="19"/>
        </w:rPr>
        <w:t>.</w:t>
      </w:r>
    </w:p>
    <w:p>
      <w:pPr>
        <w:pStyle w:val="ListParagraph"/>
        <w:numPr>
          <w:ilvl w:val="1"/>
          <w:numId w:val="1"/>
        </w:numPr>
        <w:tabs>
          <w:tab w:pos="679" w:val="left" w:leader="none"/>
        </w:tabs>
        <w:spacing w:line="285" w:lineRule="auto" w:before="1" w:after="0"/>
        <w:ind w:left="328" w:right="501" w:firstLine="0"/>
        <w:jc w:val="both"/>
        <w:rPr>
          <w:sz w:val="19"/>
        </w:rPr>
      </w:pPr>
      <w:r>
        <w:rPr>
          <w:sz w:val="19"/>
        </w:rPr>
        <w:t>O</w:t>
      </w:r>
      <w:r>
        <w:rPr>
          <w:spacing w:val="21"/>
          <w:sz w:val="19"/>
        </w:rPr>
        <w:t> </w:t>
      </w:r>
      <w:r>
        <w:rPr>
          <w:sz w:val="19"/>
        </w:rPr>
        <w:t>fornecedor</w:t>
      </w:r>
      <w:r>
        <w:rPr>
          <w:spacing w:val="21"/>
          <w:sz w:val="19"/>
        </w:rPr>
        <w:t> </w:t>
      </w:r>
      <w:r>
        <w:rPr>
          <w:sz w:val="19"/>
        </w:rPr>
        <w:t>enquadrado</w:t>
      </w:r>
      <w:r>
        <w:rPr>
          <w:spacing w:val="21"/>
          <w:sz w:val="19"/>
        </w:rPr>
        <w:t> </w:t>
      </w:r>
      <w:r>
        <w:rPr>
          <w:sz w:val="19"/>
        </w:rPr>
        <w:t>como</w:t>
      </w:r>
      <w:r>
        <w:rPr>
          <w:spacing w:val="21"/>
          <w:sz w:val="19"/>
        </w:rPr>
        <w:t> </w:t>
      </w:r>
      <w:r>
        <w:rPr>
          <w:sz w:val="19"/>
        </w:rPr>
        <w:t>microempresa,</w:t>
      </w:r>
      <w:r>
        <w:rPr>
          <w:spacing w:val="21"/>
          <w:sz w:val="19"/>
        </w:rPr>
        <w:t> </w:t>
      </w:r>
      <w:r>
        <w:rPr>
          <w:sz w:val="19"/>
        </w:rPr>
        <w:t>empresa</w:t>
      </w:r>
      <w:r>
        <w:rPr>
          <w:spacing w:val="21"/>
          <w:sz w:val="19"/>
        </w:rPr>
        <w:t> </w:t>
      </w:r>
      <w:r>
        <w:rPr>
          <w:sz w:val="19"/>
        </w:rPr>
        <w:t>de</w:t>
      </w:r>
      <w:r>
        <w:rPr>
          <w:spacing w:val="21"/>
          <w:sz w:val="19"/>
        </w:rPr>
        <w:t> </w:t>
      </w:r>
      <w:r>
        <w:rPr>
          <w:sz w:val="19"/>
        </w:rPr>
        <w:t>pequeno</w:t>
      </w:r>
      <w:r>
        <w:rPr>
          <w:spacing w:val="21"/>
          <w:sz w:val="19"/>
        </w:rPr>
        <w:t> </w:t>
      </w:r>
      <w:r>
        <w:rPr>
          <w:sz w:val="19"/>
        </w:rPr>
        <w:t>porte</w:t>
      </w:r>
      <w:r>
        <w:rPr>
          <w:spacing w:val="21"/>
          <w:sz w:val="19"/>
        </w:rPr>
        <w:t> </w:t>
      </w:r>
      <w:r>
        <w:rPr>
          <w:sz w:val="19"/>
        </w:rPr>
        <w:t>ou</w:t>
      </w:r>
      <w:r>
        <w:rPr>
          <w:spacing w:val="21"/>
          <w:sz w:val="19"/>
        </w:rPr>
        <w:t> </w:t>
      </w:r>
      <w:r>
        <w:rPr>
          <w:sz w:val="19"/>
        </w:rPr>
        <w:t>sociedade</w:t>
      </w:r>
      <w:r>
        <w:rPr>
          <w:spacing w:val="21"/>
          <w:sz w:val="19"/>
        </w:rPr>
        <w:t> </w:t>
      </w:r>
      <w:r>
        <w:rPr>
          <w:sz w:val="19"/>
        </w:rPr>
        <w:t>cooperativa</w:t>
      </w:r>
      <w:r>
        <w:rPr>
          <w:spacing w:val="21"/>
          <w:sz w:val="19"/>
        </w:rPr>
        <w:t> </w:t>
      </w:r>
      <w:r>
        <w:rPr>
          <w:sz w:val="19"/>
        </w:rPr>
        <w:t>deverá</w:t>
      </w:r>
      <w:r>
        <w:rPr>
          <w:spacing w:val="21"/>
          <w:sz w:val="19"/>
        </w:rPr>
        <w:t> </w:t>
      </w:r>
      <w:r>
        <w:rPr>
          <w:sz w:val="19"/>
        </w:rPr>
        <w:t>declarar,</w:t>
      </w:r>
      <w:r>
        <w:rPr>
          <w:spacing w:val="21"/>
          <w:sz w:val="19"/>
        </w:rPr>
        <w:t> </w:t>
      </w:r>
      <w:r>
        <w:rPr>
          <w:sz w:val="19"/>
        </w:rPr>
        <w:t>ainda, </w:t>
      </w:r>
      <w:hyperlink r:id="rId13">
        <w:r>
          <w:rPr>
            <w:color w:val="000080"/>
            <w:sz w:val="19"/>
            <w:u w:val="single" w:color="000080"/>
          </w:rPr>
          <w:t>em campo próprio do sistema eletrônico, que cumpre os requisitos estabelecidos no art</w:t>
        </w:r>
        <w:r>
          <w:rPr>
            <w:color w:val="000080"/>
            <w:sz w:val="19"/>
          </w:rPr>
          <w:t>ig</w:t>
        </w:r>
        <w:r>
          <w:rPr>
            <w:color w:val="000080"/>
            <w:sz w:val="19"/>
            <w:u w:val="single" w:color="000080"/>
          </w:rPr>
          <w:t>o 3° da Lei Complementar nº 123, de</w:t>
        </w:r>
      </w:hyperlink>
      <w:r>
        <w:rPr>
          <w:color w:val="000080"/>
          <w:spacing w:val="80"/>
          <w:sz w:val="19"/>
        </w:rPr>
        <w:t> </w:t>
      </w:r>
      <w:hyperlink r:id="rId14">
        <w:r>
          <w:rPr>
            <w:color w:val="000080"/>
            <w:sz w:val="19"/>
            <w:u w:val="single" w:color="000080"/>
          </w:rPr>
          <w:t>2006,</w:t>
        </w:r>
        <w:r>
          <w:rPr>
            <w:color w:val="000080"/>
            <w:spacing w:val="16"/>
            <w:sz w:val="19"/>
            <w:u w:val="single" w:color="000080"/>
          </w:rPr>
          <w:t> </w:t>
        </w:r>
        <w:r>
          <w:rPr>
            <w:color w:val="000080"/>
            <w:sz w:val="19"/>
            <w:u w:val="single" w:color="000080"/>
          </w:rPr>
          <w:t>estando</w:t>
        </w:r>
        <w:r>
          <w:rPr>
            <w:color w:val="000080"/>
            <w:spacing w:val="16"/>
            <w:sz w:val="19"/>
            <w:u w:val="single" w:color="000080"/>
          </w:rPr>
          <w:t> </w:t>
        </w:r>
        <w:r>
          <w:rPr>
            <w:color w:val="000080"/>
            <w:sz w:val="19"/>
            <w:u w:val="single" w:color="000080"/>
          </w:rPr>
          <w:t>apto</w:t>
        </w:r>
        <w:r>
          <w:rPr>
            <w:color w:val="000080"/>
            <w:spacing w:val="16"/>
            <w:sz w:val="19"/>
            <w:u w:val="single" w:color="000080"/>
          </w:rPr>
          <w:t> </w:t>
        </w:r>
        <w:r>
          <w:rPr>
            <w:color w:val="000080"/>
            <w:sz w:val="19"/>
            <w:u w:val="single" w:color="000080"/>
          </w:rPr>
          <w:t>a</w:t>
        </w:r>
        <w:r>
          <w:rPr>
            <w:color w:val="000080"/>
            <w:spacing w:val="16"/>
            <w:sz w:val="19"/>
            <w:u w:val="single" w:color="000080"/>
          </w:rPr>
          <w:t> </w:t>
        </w:r>
        <w:r>
          <w:rPr>
            <w:color w:val="000080"/>
            <w:sz w:val="19"/>
            <w:u w:val="single" w:color="000080"/>
          </w:rPr>
          <w:t>usufruir</w:t>
        </w:r>
        <w:r>
          <w:rPr>
            <w:color w:val="000080"/>
            <w:spacing w:val="16"/>
            <w:sz w:val="19"/>
            <w:u w:val="single" w:color="000080"/>
          </w:rPr>
          <w:t> </w:t>
        </w:r>
        <w:r>
          <w:rPr>
            <w:color w:val="000080"/>
            <w:sz w:val="19"/>
            <w:u w:val="single" w:color="000080"/>
          </w:rPr>
          <w:t>do</w:t>
        </w:r>
        <w:r>
          <w:rPr>
            <w:color w:val="000080"/>
            <w:spacing w:val="16"/>
            <w:sz w:val="19"/>
            <w:u w:val="single" w:color="000080"/>
          </w:rPr>
          <w:t> </w:t>
        </w:r>
        <w:r>
          <w:rPr>
            <w:color w:val="000080"/>
            <w:sz w:val="19"/>
            <w:u w:val="single" w:color="000080"/>
          </w:rPr>
          <w:t>tratamento</w:t>
        </w:r>
        <w:r>
          <w:rPr>
            <w:color w:val="000080"/>
            <w:spacing w:val="16"/>
            <w:sz w:val="19"/>
            <w:u w:val="single" w:color="000080"/>
          </w:rPr>
          <w:t> </w:t>
        </w:r>
        <w:r>
          <w:rPr>
            <w:color w:val="000080"/>
            <w:sz w:val="19"/>
            <w:u w:val="single" w:color="000080"/>
          </w:rPr>
          <w:t>favorecido</w:t>
        </w:r>
        <w:r>
          <w:rPr>
            <w:color w:val="000080"/>
            <w:spacing w:val="16"/>
            <w:sz w:val="19"/>
            <w:u w:val="single" w:color="000080"/>
          </w:rPr>
          <w:t> </w:t>
        </w:r>
        <w:r>
          <w:rPr>
            <w:color w:val="000080"/>
            <w:sz w:val="19"/>
            <w:u w:val="single" w:color="000080"/>
          </w:rPr>
          <w:t>estabelecido</w:t>
        </w:r>
        <w:r>
          <w:rPr>
            <w:color w:val="000080"/>
            <w:spacing w:val="16"/>
            <w:sz w:val="19"/>
            <w:u w:val="single" w:color="000080"/>
          </w:rPr>
          <w:t> </w:t>
        </w:r>
        <w:r>
          <w:rPr>
            <w:color w:val="000080"/>
            <w:sz w:val="19"/>
            <w:u w:val="single" w:color="000080"/>
          </w:rPr>
          <w:t>em</w:t>
        </w:r>
        <w:r>
          <w:rPr>
            <w:color w:val="000080"/>
            <w:spacing w:val="16"/>
            <w:sz w:val="19"/>
            <w:u w:val="single" w:color="000080"/>
          </w:rPr>
          <w:t> </w:t>
        </w:r>
        <w:r>
          <w:rPr>
            <w:color w:val="000080"/>
            <w:sz w:val="19"/>
            <w:u w:val="single" w:color="000080"/>
          </w:rPr>
          <w:t>seus</w:t>
        </w:r>
        <w:r>
          <w:rPr>
            <w:color w:val="000080"/>
            <w:spacing w:val="16"/>
            <w:sz w:val="19"/>
            <w:u w:val="single" w:color="000080"/>
          </w:rPr>
          <w:t> </w:t>
        </w:r>
        <w:r>
          <w:rPr>
            <w:color w:val="000080"/>
            <w:sz w:val="19"/>
            <w:u w:val="single" w:color="000080"/>
          </w:rPr>
          <w:t>arts.</w:t>
        </w:r>
        <w:r>
          <w:rPr>
            <w:color w:val="000080"/>
            <w:spacing w:val="16"/>
            <w:sz w:val="19"/>
            <w:u w:val="single" w:color="000080"/>
          </w:rPr>
          <w:t> </w:t>
        </w:r>
        <w:r>
          <w:rPr>
            <w:color w:val="000080"/>
            <w:sz w:val="19"/>
            <w:u w:val="single" w:color="000080"/>
          </w:rPr>
          <w:t>42</w:t>
        </w:r>
        <w:r>
          <w:rPr>
            <w:color w:val="000080"/>
            <w:spacing w:val="16"/>
            <w:sz w:val="19"/>
            <w:u w:val="single" w:color="000080"/>
          </w:rPr>
          <w:t> </w:t>
        </w:r>
        <w:r>
          <w:rPr>
            <w:color w:val="000080"/>
            <w:sz w:val="19"/>
            <w:u w:val="single" w:color="000080"/>
          </w:rPr>
          <w:t>a</w:t>
        </w:r>
        <w:r>
          <w:rPr>
            <w:color w:val="000080"/>
            <w:spacing w:val="16"/>
            <w:sz w:val="19"/>
            <w:u w:val="single" w:color="000080"/>
          </w:rPr>
          <w:t> </w:t>
        </w:r>
        <w:r>
          <w:rPr>
            <w:color w:val="000080"/>
            <w:sz w:val="19"/>
            <w:u w:val="single" w:color="000080"/>
          </w:rPr>
          <w:t>49,</w:t>
        </w:r>
        <w:r>
          <w:rPr>
            <w:color w:val="000080"/>
            <w:spacing w:val="16"/>
            <w:sz w:val="19"/>
            <w:u w:val="single" w:color="000080"/>
          </w:rPr>
          <w:t> </w:t>
        </w:r>
        <w:r>
          <w:rPr>
            <w:color w:val="000080"/>
            <w:sz w:val="19"/>
            <w:u w:val="single" w:color="000080"/>
          </w:rPr>
          <w:t>observado</w:t>
        </w:r>
        <w:r>
          <w:rPr>
            <w:color w:val="000080"/>
            <w:spacing w:val="16"/>
            <w:sz w:val="19"/>
            <w:u w:val="single" w:color="000080"/>
          </w:rPr>
          <w:t> </w:t>
        </w:r>
        <w:r>
          <w:rPr>
            <w:color w:val="000080"/>
            <w:sz w:val="19"/>
            <w:u w:val="single" w:color="000080"/>
          </w:rPr>
          <w:t>o</w:t>
        </w:r>
        <w:r>
          <w:rPr>
            <w:color w:val="000080"/>
            <w:spacing w:val="12"/>
            <w:sz w:val="19"/>
            <w:u w:val="single" w:color="000080"/>
          </w:rPr>
          <w:t> </w:t>
        </w:r>
        <w:r>
          <w:rPr>
            <w:color w:val="000080"/>
            <w:sz w:val="19"/>
            <w:u w:val="single" w:color="000080"/>
          </w:rPr>
          <w:t>disposto</w:t>
        </w:r>
        <w:r>
          <w:rPr>
            <w:color w:val="000080"/>
            <w:spacing w:val="12"/>
            <w:sz w:val="19"/>
            <w:u w:val="single" w:color="000080"/>
          </w:rPr>
          <w:t> </w:t>
        </w:r>
        <w:r>
          <w:rPr>
            <w:color w:val="000080"/>
            <w:sz w:val="19"/>
            <w:u w:val="single" w:color="000080"/>
          </w:rPr>
          <w:t>nos</w:t>
        </w:r>
        <w:r>
          <w:rPr>
            <w:color w:val="000080"/>
            <w:spacing w:val="13"/>
            <w:sz w:val="19"/>
            <w:u w:val="single" w:color="000080"/>
          </w:rPr>
          <w:t> </w:t>
        </w:r>
        <w:r>
          <w:rPr>
            <w:color w:val="000080"/>
            <w:sz w:val="19"/>
          </w:rPr>
          <w:t>§</w:t>
        </w:r>
        <w:r>
          <w:rPr>
            <w:color w:val="000080"/>
            <w:sz w:val="19"/>
            <w:u w:val="single" w:color="000080"/>
          </w:rPr>
          <w:t>§</w:t>
        </w:r>
        <w:r>
          <w:rPr>
            <w:color w:val="000080"/>
            <w:spacing w:val="12"/>
            <w:sz w:val="19"/>
            <w:u w:val="single" w:color="000080"/>
          </w:rPr>
          <w:t> </w:t>
        </w:r>
        <w:r>
          <w:rPr>
            <w:color w:val="000080"/>
            <w:sz w:val="19"/>
            <w:u w:val="single" w:color="000080"/>
          </w:rPr>
          <w:t>1º</w:t>
        </w:r>
        <w:r>
          <w:rPr>
            <w:color w:val="000080"/>
            <w:spacing w:val="12"/>
            <w:sz w:val="19"/>
            <w:u w:val="single" w:color="000080"/>
          </w:rPr>
          <w:t> </w:t>
        </w:r>
        <w:r>
          <w:rPr>
            <w:color w:val="000080"/>
            <w:sz w:val="19"/>
            <w:u w:val="single" w:color="000080"/>
          </w:rPr>
          <w:t>ao</w:t>
        </w:r>
        <w:r>
          <w:rPr>
            <w:color w:val="000080"/>
            <w:spacing w:val="12"/>
            <w:sz w:val="19"/>
            <w:u w:val="single" w:color="000080"/>
          </w:rPr>
          <w:t> </w:t>
        </w:r>
        <w:r>
          <w:rPr>
            <w:color w:val="000080"/>
            <w:sz w:val="19"/>
            <w:u w:val="single" w:color="000080"/>
          </w:rPr>
          <w:t>3º</w:t>
        </w:r>
      </w:hyperlink>
      <w:r>
        <w:rPr>
          <w:color w:val="000080"/>
          <w:sz w:val="19"/>
        </w:rPr>
        <w:t> </w:t>
      </w:r>
      <w:hyperlink r:id="rId14">
        <w:r>
          <w:rPr>
            <w:color w:val="000080"/>
            <w:sz w:val="19"/>
            <w:u w:val="single" w:color="000080"/>
          </w:rPr>
          <w:t>do art. 4º, da Lei n.º 14.133, de 2021.</w:t>
        </w:r>
      </w:hyperlink>
    </w:p>
    <w:p>
      <w:pPr>
        <w:pStyle w:val="ListParagraph"/>
        <w:numPr>
          <w:ilvl w:val="2"/>
          <w:numId w:val="1"/>
        </w:numPr>
        <w:tabs>
          <w:tab w:pos="850" w:val="left" w:leader="none"/>
        </w:tabs>
        <w:spacing w:line="285" w:lineRule="auto" w:before="2" w:after="0"/>
        <w:ind w:left="328" w:right="501" w:firstLine="0"/>
        <w:jc w:val="both"/>
        <w:rPr>
          <w:sz w:val="19"/>
        </w:rPr>
      </w:pPr>
      <w:r>
        <w:rPr>
          <w:sz w:val="19"/>
        </w:rPr>
        <w:t>no</w:t>
      </w:r>
      <w:r>
        <w:rPr>
          <w:spacing w:val="40"/>
          <w:sz w:val="19"/>
        </w:rPr>
        <w:t> </w:t>
      </w:r>
      <w:r>
        <w:rPr>
          <w:sz w:val="19"/>
        </w:rPr>
        <w:t>item</w:t>
      </w:r>
      <w:r>
        <w:rPr>
          <w:spacing w:val="40"/>
          <w:sz w:val="19"/>
        </w:rPr>
        <w:t> </w:t>
      </w:r>
      <w:r>
        <w:rPr>
          <w:sz w:val="19"/>
        </w:rPr>
        <w:t>exclusivo</w:t>
      </w:r>
      <w:r>
        <w:rPr>
          <w:spacing w:val="40"/>
          <w:sz w:val="19"/>
        </w:rPr>
        <w:t> </w:t>
      </w:r>
      <w:r>
        <w:rPr>
          <w:sz w:val="19"/>
        </w:rPr>
        <w:t>para</w:t>
      </w:r>
      <w:r>
        <w:rPr>
          <w:spacing w:val="40"/>
          <w:sz w:val="19"/>
        </w:rPr>
        <w:t> </w:t>
      </w:r>
      <w:r>
        <w:rPr>
          <w:sz w:val="19"/>
        </w:rPr>
        <w:t>participação</w:t>
      </w:r>
      <w:r>
        <w:rPr>
          <w:spacing w:val="40"/>
          <w:sz w:val="19"/>
        </w:rPr>
        <w:t> </w:t>
      </w:r>
      <w:r>
        <w:rPr>
          <w:sz w:val="19"/>
        </w:rPr>
        <w:t>de</w:t>
      </w:r>
      <w:r>
        <w:rPr>
          <w:spacing w:val="40"/>
          <w:sz w:val="19"/>
        </w:rPr>
        <w:t> </w:t>
      </w:r>
      <w:r>
        <w:rPr>
          <w:sz w:val="19"/>
        </w:rPr>
        <w:t>microempresas</w:t>
      </w:r>
      <w:r>
        <w:rPr>
          <w:spacing w:val="40"/>
          <w:sz w:val="19"/>
        </w:rPr>
        <w:t> </w:t>
      </w:r>
      <w:r>
        <w:rPr>
          <w:sz w:val="19"/>
        </w:rPr>
        <w:t>e</w:t>
      </w:r>
      <w:r>
        <w:rPr>
          <w:spacing w:val="40"/>
          <w:sz w:val="19"/>
        </w:rPr>
        <w:t> </w:t>
      </w:r>
      <w:r>
        <w:rPr>
          <w:sz w:val="19"/>
        </w:rPr>
        <w:t>empresas</w:t>
      </w:r>
      <w:r>
        <w:rPr>
          <w:spacing w:val="40"/>
          <w:sz w:val="19"/>
        </w:rPr>
        <w:t> </w:t>
      </w:r>
      <w:r>
        <w:rPr>
          <w:sz w:val="19"/>
        </w:rPr>
        <w:t>de</w:t>
      </w:r>
      <w:r>
        <w:rPr>
          <w:spacing w:val="40"/>
          <w:sz w:val="19"/>
        </w:rPr>
        <w:t> </w:t>
      </w:r>
      <w:r>
        <w:rPr>
          <w:sz w:val="19"/>
        </w:rPr>
        <w:t>pequeno</w:t>
      </w:r>
      <w:r>
        <w:rPr>
          <w:spacing w:val="40"/>
          <w:sz w:val="19"/>
        </w:rPr>
        <w:t> </w:t>
      </w:r>
      <w:r>
        <w:rPr>
          <w:sz w:val="19"/>
        </w:rPr>
        <w:t>porte,</w:t>
      </w:r>
      <w:r>
        <w:rPr>
          <w:spacing w:val="40"/>
          <w:sz w:val="19"/>
        </w:rPr>
        <w:t> </w:t>
      </w:r>
      <w:r>
        <w:rPr>
          <w:sz w:val="19"/>
        </w:rPr>
        <w:t>a</w:t>
      </w:r>
      <w:r>
        <w:rPr>
          <w:spacing w:val="40"/>
          <w:sz w:val="19"/>
        </w:rPr>
        <w:t> </w:t>
      </w:r>
      <w:r>
        <w:rPr>
          <w:sz w:val="19"/>
        </w:rPr>
        <w:t>assinalação</w:t>
      </w:r>
      <w:r>
        <w:rPr>
          <w:spacing w:val="40"/>
          <w:sz w:val="19"/>
        </w:rPr>
        <w:t> </w:t>
      </w:r>
      <w:r>
        <w:rPr>
          <w:sz w:val="19"/>
        </w:rPr>
        <w:t>do</w:t>
      </w:r>
      <w:r>
        <w:rPr>
          <w:spacing w:val="40"/>
          <w:sz w:val="19"/>
        </w:rPr>
        <w:t> </w:t>
      </w:r>
      <w:r>
        <w:rPr>
          <w:sz w:val="19"/>
        </w:rPr>
        <w:t>campo</w:t>
      </w:r>
      <w:r>
        <w:rPr>
          <w:spacing w:val="40"/>
          <w:sz w:val="19"/>
        </w:rPr>
        <w:t> </w:t>
      </w:r>
      <w:r>
        <w:rPr>
          <w:sz w:val="19"/>
        </w:rPr>
        <w:t>“não” impedirá o prosseguimento no certame, para aquele item;</w:t>
      </w:r>
    </w:p>
    <w:p>
      <w:pPr>
        <w:pStyle w:val="ListParagraph"/>
        <w:numPr>
          <w:ilvl w:val="2"/>
          <w:numId w:val="1"/>
        </w:numPr>
        <w:tabs>
          <w:tab w:pos="839" w:val="left" w:leader="none"/>
        </w:tabs>
        <w:spacing w:line="285" w:lineRule="auto" w:before="1" w:after="0"/>
        <w:ind w:left="328" w:right="502" w:firstLine="0"/>
        <w:jc w:val="both"/>
        <w:rPr>
          <w:sz w:val="19"/>
        </w:rPr>
      </w:pPr>
      <w:r>
        <w:rPr>
          <w:sz w:val="19"/>
        </w:rPr>
        <w:t>nos</w:t>
      </w:r>
      <w:r>
        <w:rPr>
          <w:spacing w:val="34"/>
          <w:sz w:val="19"/>
        </w:rPr>
        <w:t> </w:t>
      </w:r>
      <w:r>
        <w:rPr>
          <w:sz w:val="19"/>
        </w:rPr>
        <w:t>itens</w:t>
      </w:r>
      <w:r>
        <w:rPr>
          <w:spacing w:val="34"/>
          <w:sz w:val="19"/>
        </w:rPr>
        <w:t> </w:t>
      </w:r>
      <w:r>
        <w:rPr>
          <w:sz w:val="19"/>
        </w:rPr>
        <w:t>em</w:t>
      </w:r>
      <w:r>
        <w:rPr>
          <w:spacing w:val="34"/>
          <w:sz w:val="19"/>
        </w:rPr>
        <w:t> </w:t>
      </w:r>
      <w:r>
        <w:rPr>
          <w:sz w:val="19"/>
        </w:rPr>
        <w:t>que</w:t>
      </w:r>
      <w:r>
        <w:rPr>
          <w:spacing w:val="34"/>
          <w:sz w:val="19"/>
        </w:rPr>
        <w:t> </w:t>
      </w:r>
      <w:r>
        <w:rPr>
          <w:sz w:val="19"/>
        </w:rPr>
        <w:t>a</w:t>
      </w:r>
      <w:r>
        <w:rPr>
          <w:spacing w:val="34"/>
          <w:sz w:val="19"/>
        </w:rPr>
        <w:t> </w:t>
      </w:r>
      <w:r>
        <w:rPr>
          <w:sz w:val="19"/>
        </w:rPr>
        <w:t>participação</w:t>
      </w:r>
      <w:r>
        <w:rPr>
          <w:spacing w:val="34"/>
          <w:sz w:val="19"/>
        </w:rPr>
        <w:t> </w:t>
      </w:r>
      <w:r>
        <w:rPr>
          <w:sz w:val="19"/>
        </w:rPr>
        <w:t>não</w:t>
      </w:r>
      <w:r>
        <w:rPr>
          <w:spacing w:val="34"/>
          <w:sz w:val="19"/>
        </w:rPr>
        <w:t> </w:t>
      </w:r>
      <w:r>
        <w:rPr>
          <w:sz w:val="19"/>
        </w:rPr>
        <w:t>for</w:t>
      </w:r>
      <w:r>
        <w:rPr>
          <w:spacing w:val="34"/>
          <w:sz w:val="19"/>
        </w:rPr>
        <w:t> </w:t>
      </w:r>
      <w:r>
        <w:rPr>
          <w:sz w:val="19"/>
        </w:rPr>
        <w:t>exclusiva</w:t>
      </w:r>
      <w:r>
        <w:rPr>
          <w:spacing w:val="34"/>
          <w:sz w:val="19"/>
        </w:rPr>
        <w:t> </w:t>
      </w:r>
      <w:r>
        <w:rPr>
          <w:sz w:val="19"/>
        </w:rPr>
        <w:t>para</w:t>
      </w:r>
      <w:r>
        <w:rPr>
          <w:spacing w:val="34"/>
          <w:sz w:val="19"/>
        </w:rPr>
        <w:t> </w:t>
      </w:r>
      <w:r>
        <w:rPr>
          <w:sz w:val="19"/>
        </w:rPr>
        <w:t>microempresas</w:t>
      </w:r>
      <w:r>
        <w:rPr>
          <w:spacing w:val="34"/>
          <w:sz w:val="19"/>
        </w:rPr>
        <w:t> </w:t>
      </w:r>
      <w:r>
        <w:rPr>
          <w:sz w:val="19"/>
        </w:rPr>
        <w:t>e</w:t>
      </w:r>
      <w:r>
        <w:rPr>
          <w:spacing w:val="34"/>
          <w:sz w:val="19"/>
        </w:rPr>
        <w:t> </w:t>
      </w:r>
      <w:r>
        <w:rPr>
          <w:sz w:val="19"/>
        </w:rPr>
        <w:t>empresas</w:t>
      </w:r>
      <w:r>
        <w:rPr>
          <w:spacing w:val="34"/>
          <w:sz w:val="19"/>
        </w:rPr>
        <w:t> </w:t>
      </w:r>
      <w:r>
        <w:rPr>
          <w:sz w:val="19"/>
        </w:rPr>
        <w:t>de</w:t>
      </w:r>
      <w:r>
        <w:rPr>
          <w:spacing w:val="34"/>
          <w:sz w:val="19"/>
        </w:rPr>
        <w:t> </w:t>
      </w:r>
      <w:r>
        <w:rPr>
          <w:sz w:val="19"/>
        </w:rPr>
        <w:t>pequeno</w:t>
      </w:r>
      <w:r>
        <w:rPr>
          <w:spacing w:val="34"/>
          <w:sz w:val="19"/>
        </w:rPr>
        <w:t> </w:t>
      </w:r>
      <w:r>
        <w:rPr>
          <w:sz w:val="19"/>
        </w:rPr>
        <w:t>porte,</w:t>
      </w:r>
      <w:r>
        <w:rPr>
          <w:spacing w:val="34"/>
          <w:sz w:val="19"/>
        </w:rPr>
        <w:t> </w:t>
      </w:r>
      <w:r>
        <w:rPr>
          <w:sz w:val="19"/>
        </w:rPr>
        <w:t>a</w:t>
      </w:r>
      <w:r>
        <w:rPr>
          <w:spacing w:val="34"/>
          <w:sz w:val="19"/>
        </w:rPr>
        <w:t> </w:t>
      </w:r>
      <w:r>
        <w:rPr>
          <w:sz w:val="19"/>
        </w:rPr>
        <w:t>assinalação</w:t>
      </w:r>
      <w:r>
        <w:rPr>
          <w:spacing w:val="34"/>
          <w:sz w:val="19"/>
        </w:rPr>
        <w:t> </w:t>
      </w:r>
      <w:r>
        <w:rPr>
          <w:sz w:val="19"/>
        </w:rPr>
        <w:t>do </w:t>
      </w:r>
      <w:hyperlink r:id="rId7">
        <w:r>
          <w:rPr>
            <w:color w:val="000080"/>
            <w:sz w:val="19"/>
            <w:u w:val="single" w:color="000080"/>
          </w:rPr>
          <w:t>campo</w:t>
        </w:r>
        <w:r>
          <w:rPr>
            <w:color w:val="000080"/>
            <w:spacing w:val="20"/>
            <w:sz w:val="19"/>
            <w:u w:val="single" w:color="000080"/>
          </w:rPr>
          <w:t> </w:t>
        </w:r>
        <w:r>
          <w:rPr>
            <w:color w:val="000080"/>
            <w:sz w:val="19"/>
            <w:u w:val="single" w:color="000080"/>
          </w:rPr>
          <w:t>“não”</w:t>
        </w:r>
        <w:r>
          <w:rPr>
            <w:color w:val="000080"/>
            <w:spacing w:val="20"/>
            <w:sz w:val="19"/>
            <w:u w:val="single" w:color="000080"/>
          </w:rPr>
          <w:t> </w:t>
        </w:r>
        <w:r>
          <w:rPr>
            <w:color w:val="000080"/>
            <w:sz w:val="19"/>
            <w:u w:val="single" w:color="000080"/>
          </w:rPr>
          <w:t>apenas</w:t>
        </w:r>
        <w:r>
          <w:rPr>
            <w:color w:val="000080"/>
            <w:spacing w:val="20"/>
            <w:sz w:val="19"/>
            <w:u w:val="single" w:color="000080"/>
          </w:rPr>
          <w:t> </w:t>
        </w:r>
        <w:r>
          <w:rPr>
            <w:color w:val="000080"/>
            <w:sz w:val="19"/>
            <w:u w:val="single" w:color="000080"/>
          </w:rPr>
          <w:t>produzirá</w:t>
        </w:r>
        <w:r>
          <w:rPr>
            <w:color w:val="000080"/>
            <w:spacing w:val="20"/>
            <w:sz w:val="19"/>
            <w:u w:val="single" w:color="000080"/>
          </w:rPr>
          <w:t> </w:t>
        </w:r>
        <w:r>
          <w:rPr>
            <w:color w:val="000080"/>
            <w:sz w:val="19"/>
            <w:u w:val="single" w:color="000080"/>
          </w:rPr>
          <w:t>o</w:t>
        </w:r>
        <w:r>
          <w:rPr>
            <w:color w:val="000080"/>
            <w:spacing w:val="20"/>
            <w:sz w:val="19"/>
            <w:u w:val="single" w:color="000080"/>
          </w:rPr>
          <w:t> </w:t>
        </w:r>
        <w:r>
          <w:rPr>
            <w:color w:val="000080"/>
            <w:sz w:val="19"/>
            <w:u w:val="single" w:color="000080"/>
          </w:rPr>
          <w:t>efeito</w:t>
        </w:r>
        <w:r>
          <w:rPr>
            <w:color w:val="000080"/>
            <w:spacing w:val="20"/>
            <w:sz w:val="19"/>
            <w:u w:val="single" w:color="000080"/>
          </w:rPr>
          <w:t> </w:t>
        </w:r>
        <w:r>
          <w:rPr>
            <w:color w:val="000080"/>
            <w:sz w:val="19"/>
            <w:u w:val="single" w:color="000080"/>
          </w:rPr>
          <w:t>de</w:t>
        </w:r>
        <w:r>
          <w:rPr>
            <w:color w:val="000080"/>
            <w:spacing w:val="20"/>
            <w:sz w:val="19"/>
            <w:u w:val="single" w:color="000080"/>
          </w:rPr>
          <w:t> </w:t>
        </w:r>
        <w:r>
          <w:rPr>
            <w:color w:val="000080"/>
            <w:sz w:val="19"/>
            <w:u w:val="single" w:color="000080"/>
          </w:rPr>
          <w:t>o</w:t>
        </w:r>
        <w:r>
          <w:rPr>
            <w:color w:val="000080"/>
            <w:spacing w:val="20"/>
            <w:sz w:val="19"/>
            <w:u w:val="single" w:color="000080"/>
          </w:rPr>
          <w:t> </w:t>
        </w:r>
        <w:r>
          <w:rPr>
            <w:color w:val="000080"/>
            <w:sz w:val="19"/>
            <w:u w:val="single" w:color="000080"/>
          </w:rPr>
          <w:t>licitante</w:t>
        </w:r>
        <w:r>
          <w:rPr>
            <w:color w:val="000080"/>
            <w:spacing w:val="20"/>
            <w:sz w:val="19"/>
            <w:u w:val="single" w:color="000080"/>
          </w:rPr>
          <w:t> </w:t>
        </w:r>
        <w:r>
          <w:rPr>
            <w:color w:val="000080"/>
            <w:sz w:val="19"/>
            <w:u w:val="single" w:color="000080"/>
          </w:rPr>
          <w:t>não</w:t>
        </w:r>
        <w:r>
          <w:rPr>
            <w:color w:val="000080"/>
            <w:spacing w:val="20"/>
            <w:sz w:val="19"/>
            <w:u w:val="single" w:color="000080"/>
          </w:rPr>
          <w:t> </w:t>
        </w:r>
        <w:r>
          <w:rPr>
            <w:color w:val="000080"/>
            <w:sz w:val="19"/>
            <w:u w:val="single" w:color="000080"/>
          </w:rPr>
          <w:t>ter</w:t>
        </w:r>
        <w:r>
          <w:rPr>
            <w:color w:val="000080"/>
            <w:spacing w:val="20"/>
            <w:sz w:val="19"/>
            <w:u w:val="single" w:color="000080"/>
          </w:rPr>
          <w:t> </w:t>
        </w:r>
        <w:r>
          <w:rPr>
            <w:color w:val="000080"/>
            <w:sz w:val="19"/>
            <w:u w:val="single" w:color="000080"/>
          </w:rPr>
          <w:t>direito</w:t>
        </w:r>
        <w:r>
          <w:rPr>
            <w:color w:val="000080"/>
            <w:spacing w:val="20"/>
            <w:sz w:val="19"/>
            <w:u w:val="single" w:color="000080"/>
          </w:rPr>
          <w:t> </w:t>
        </w:r>
        <w:r>
          <w:rPr>
            <w:color w:val="000080"/>
            <w:sz w:val="19"/>
            <w:u w:val="single" w:color="000080"/>
          </w:rPr>
          <w:t>ao</w:t>
        </w:r>
        <w:r>
          <w:rPr>
            <w:color w:val="000080"/>
            <w:spacing w:val="20"/>
            <w:sz w:val="19"/>
            <w:u w:val="single" w:color="000080"/>
          </w:rPr>
          <w:t> </w:t>
        </w:r>
        <w:r>
          <w:rPr>
            <w:color w:val="000080"/>
            <w:sz w:val="19"/>
            <w:u w:val="single" w:color="000080"/>
          </w:rPr>
          <w:t>tratamento</w:t>
        </w:r>
        <w:r>
          <w:rPr>
            <w:color w:val="000080"/>
            <w:spacing w:val="20"/>
            <w:sz w:val="19"/>
            <w:u w:val="single" w:color="000080"/>
          </w:rPr>
          <w:t> </w:t>
        </w:r>
        <w:r>
          <w:rPr>
            <w:color w:val="000080"/>
            <w:sz w:val="19"/>
            <w:u w:val="single" w:color="000080"/>
          </w:rPr>
          <w:t>favorecido</w:t>
        </w:r>
        <w:r>
          <w:rPr>
            <w:color w:val="000080"/>
            <w:spacing w:val="20"/>
            <w:sz w:val="19"/>
            <w:u w:val="single" w:color="000080"/>
          </w:rPr>
          <w:t> </w:t>
        </w:r>
        <w:r>
          <w:rPr>
            <w:color w:val="000080"/>
            <w:sz w:val="19"/>
            <w:u w:val="single" w:color="000080"/>
          </w:rPr>
          <w:t>previsto</w:t>
        </w:r>
        <w:r>
          <w:rPr>
            <w:color w:val="000080"/>
            <w:spacing w:val="20"/>
            <w:sz w:val="19"/>
            <w:u w:val="single" w:color="000080"/>
          </w:rPr>
          <w:t> </w:t>
        </w:r>
        <w:r>
          <w:rPr>
            <w:color w:val="000080"/>
            <w:sz w:val="19"/>
            <w:u w:val="single" w:color="000080"/>
          </w:rPr>
          <w:t>na</w:t>
        </w:r>
        <w:r>
          <w:rPr>
            <w:color w:val="000080"/>
            <w:spacing w:val="20"/>
            <w:sz w:val="19"/>
            <w:u w:val="single" w:color="000080"/>
          </w:rPr>
          <w:t> </w:t>
        </w:r>
        <w:r>
          <w:rPr>
            <w:color w:val="000080"/>
            <w:sz w:val="19"/>
            <w:u w:val="single" w:color="000080"/>
          </w:rPr>
          <w:t>Lei</w:t>
        </w:r>
        <w:r>
          <w:rPr>
            <w:color w:val="000080"/>
            <w:spacing w:val="20"/>
            <w:sz w:val="19"/>
            <w:u w:val="single" w:color="000080"/>
          </w:rPr>
          <w:t> </w:t>
        </w:r>
        <w:r>
          <w:rPr>
            <w:color w:val="000080"/>
            <w:sz w:val="19"/>
            <w:u w:val="single" w:color="000080"/>
          </w:rPr>
          <w:t>Complementar</w:t>
        </w:r>
        <w:r>
          <w:rPr>
            <w:color w:val="000080"/>
            <w:spacing w:val="20"/>
            <w:sz w:val="19"/>
            <w:u w:val="single" w:color="000080"/>
          </w:rPr>
          <w:t> </w:t>
        </w:r>
        <w:r>
          <w:rPr>
            <w:color w:val="000080"/>
            <w:sz w:val="19"/>
            <w:u w:val="single" w:color="000080"/>
          </w:rPr>
          <w:t>nº</w:t>
        </w:r>
      </w:hyperlink>
      <w:r>
        <w:rPr>
          <w:color w:val="000080"/>
          <w:sz w:val="19"/>
        </w:rPr>
        <w:t> </w:t>
      </w:r>
      <w:hyperlink r:id="rId7">
        <w:r>
          <w:rPr>
            <w:color w:val="000080"/>
            <w:sz w:val="19"/>
            <w:u w:val="single" w:color="000080"/>
          </w:rPr>
          <w:t>123, de 2006, mesmo que microempresa, empresa de pequeno porte ou sociedade cooperativa.</w:t>
        </w:r>
      </w:hyperlink>
    </w:p>
    <w:p>
      <w:pPr>
        <w:pStyle w:val="ListParagraph"/>
        <w:numPr>
          <w:ilvl w:val="1"/>
          <w:numId w:val="1"/>
        </w:numPr>
        <w:tabs>
          <w:tab w:pos="673" w:val="left" w:leader="none"/>
        </w:tabs>
        <w:spacing w:line="285" w:lineRule="auto" w:before="2" w:after="0"/>
        <w:ind w:left="328" w:right="501" w:firstLine="0"/>
        <w:jc w:val="left"/>
        <w:rPr>
          <w:sz w:val="19"/>
        </w:rPr>
      </w:pPr>
      <w:hyperlink r:id="rId9">
        <w:r>
          <w:rPr>
            <w:color w:val="000080"/>
            <w:sz w:val="19"/>
            <w:u w:val="single" w:color="000080"/>
          </w:rPr>
          <w:t>A</w:t>
        </w:r>
        <w:r>
          <w:rPr>
            <w:color w:val="000080"/>
            <w:spacing w:val="12"/>
            <w:sz w:val="19"/>
            <w:u w:val="single" w:color="000080"/>
          </w:rPr>
          <w:t> </w:t>
        </w:r>
        <w:r>
          <w:rPr>
            <w:color w:val="000080"/>
            <w:sz w:val="19"/>
            <w:u w:val="single" w:color="000080"/>
          </w:rPr>
          <w:t>falsidade</w:t>
        </w:r>
        <w:r>
          <w:rPr>
            <w:color w:val="000080"/>
            <w:spacing w:val="24"/>
            <w:sz w:val="19"/>
            <w:u w:val="single" w:color="000080"/>
          </w:rPr>
          <w:t> </w:t>
        </w:r>
        <w:r>
          <w:rPr>
            <w:color w:val="000080"/>
            <w:sz w:val="19"/>
            <w:u w:val="single" w:color="000080"/>
          </w:rPr>
          <w:t>das</w:t>
        </w:r>
        <w:r>
          <w:rPr>
            <w:color w:val="000080"/>
            <w:spacing w:val="24"/>
            <w:sz w:val="19"/>
            <w:u w:val="single" w:color="000080"/>
          </w:rPr>
          <w:t> </w:t>
        </w:r>
        <w:r>
          <w:rPr>
            <w:color w:val="000080"/>
            <w:sz w:val="19"/>
            <w:u w:val="single" w:color="000080"/>
          </w:rPr>
          <w:t>declarações</w:t>
        </w:r>
        <w:r>
          <w:rPr>
            <w:color w:val="000080"/>
            <w:spacing w:val="24"/>
            <w:sz w:val="19"/>
            <w:u w:val="single" w:color="000080"/>
          </w:rPr>
          <w:t> </w:t>
        </w:r>
        <w:r>
          <w:rPr>
            <w:color w:val="000080"/>
            <w:sz w:val="19"/>
            <w:u w:val="single" w:color="000080"/>
          </w:rPr>
          <w:t>de</w:t>
        </w:r>
        <w:r>
          <w:rPr>
            <w:color w:val="000080"/>
            <w:spacing w:val="24"/>
            <w:sz w:val="19"/>
            <w:u w:val="single" w:color="000080"/>
          </w:rPr>
          <w:t> </w:t>
        </w:r>
        <w:r>
          <w:rPr>
            <w:color w:val="000080"/>
            <w:sz w:val="19"/>
            <w:u w:val="single" w:color="000080"/>
          </w:rPr>
          <w:t>que</w:t>
        </w:r>
        <w:r>
          <w:rPr>
            <w:color w:val="000080"/>
            <w:spacing w:val="24"/>
            <w:sz w:val="19"/>
            <w:u w:val="single" w:color="000080"/>
          </w:rPr>
          <w:t> </w:t>
        </w:r>
        <w:r>
          <w:rPr>
            <w:color w:val="000080"/>
            <w:sz w:val="19"/>
            <w:u w:val="single" w:color="000080"/>
          </w:rPr>
          <w:t>tratam</w:t>
        </w:r>
        <w:r>
          <w:rPr>
            <w:color w:val="000080"/>
            <w:spacing w:val="24"/>
            <w:sz w:val="19"/>
            <w:u w:val="single" w:color="000080"/>
          </w:rPr>
          <w:t> </w:t>
        </w:r>
        <w:r>
          <w:rPr>
            <w:color w:val="000080"/>
            <w:sz w:val="19"/>
            <w:u w:val="single" w:color="000080"/>
          </w:rPr>
          <w:t>os</w:t>
        </w:r>
        <w:r>
          <w:rPr>
            <w:color w:val="000080"/>
            <w:spacing w:val="24"/>
            <w:sz w:val="19"/>
            <w:u w:val="single" w:color="000080"/>
          </w:rPr>
          <w:t> </w:t>
        </w:r>
        <w:r>
          <w:rPr>
            <w:color w:val="000080"/>
            <w:sz w:val="19"/>
            <w:u w:val="single" w:color="000080"/>
          </w:rPr>
          <w:t>itens</w:t>
        </w:r>
        <w:r>
          <w:rPr>
            <w:color w:val="000080"/>
            <w:spacing w:val="24"/>
            <w:sz w:val="19"/>
            <w:u w:val="single" w:color="000080"/>
          </w:rPr>
          <w:t> </w:t>
        </w:r>
        <w:r>
          <w:rPr>
            <w:color w:val="000080"/>
            <w:sz w:val="19"/>
            <w:u w:val="single" w:color="000080"/>
          </w:rPr>
          <w:t>3.3</w:t>
        </w:r>
        <w:r>
          <w:rPr>
            <w:color w:val="000080"/>
            <w:spacing w:val="24"/>
            <w:sz w:val="19"/>
            <w:u w:val="single" w:color="000080"/>
          </w:rPr>
          <w:t> </w:t>
        </w:r>
        <w:r>
          <w:rPr>
            <w:color w:val="000080"/>
            <w:sz w:val="19"/>
            <w:u w:val="single" w:color="000080"/>
          </w:rPr>
          <w:t>e</w:t>
        </w:r>
        <w:r>
          <w:rPr>
            <w:color w:val="000080"/>
            <w:spacing w:val="24"/>
            <w:sz w:val="19"/>
            <w:u w:val="single" w:color="000080"/>
          </w:rPr>
          <w:t> </w:t>
        </w:r>
        <w:r>
          <w:rPr>
            <w:color w:val="000080"/>
            <w:sz w:val="19"/>
            <w:u w:val="single" w:color="000080"/>
          </w:rPr>
          <w:t>3.5</w:t>
        </w:r>
        <w:r>
          <w:rPr>
            <w:color w:val="000080"/>
            <w:spacing w:val="24"/>
            <w:sz w:val="19"/>
            <w:u w:val="single" w:color="000080"/>
          </w:rPr>
          <w:t> </w:t>
        </w:r>
        <w:r>
          <w:rPr>
            <w:color w:val="000080"/>
            <w:sz w:val="19"/>
            <w:u w:val="single" w:color="000080"/>
          </w:rPr>
          <w:t>sujeitará</w:t>
        </w:r>
        <w:r>
          <w:rPr>
            <w:color w:val="000080"/>
            <w:spacing w:val="24"/>
            <w:sz w:val="19"/>
            <w:u w:val="single" w:color="000080"/>
          </w:rPr>
          <w:t> </w:t>
        </w:r>
        <w:r>
          <w:rPr>
            <w:color w:val="000080"/>
            <w:sz w:val="19"/>
            <w:u w:val="single" w:color="000080"/>
          </w:rPr>
          <w:t>o</w:t>
        </w:r>
        <w:r>
          <w:rPr>
            <w:color w:val="000080"/>
            <w:spacing w:val="24"/>
            <w:sz w:val="19"/>
            <w:u w:val="single" w:color="000080"/>
          </w:rPr>
          <w:t> </w:t>
        </w:r>
        <w:r>
          <w:rPr>
            <w:color w:val="000080"/>
            <w:sz w:val="19"/>
            <w:u w:val="single" w:color="000080"/>
          </w:rPr>
          <w:t>licitante</w:t>
        </w:r>
        <w:r>
          <w:rPr>
            <w:color w:val="000080"/>
            <w:spacing w:val="24"/>
            <w:sz w:val="19"/>
            <w:u w:val="single" w:color="000080"/>
          </w:rPr>
          <w:t> </w:t>
        </w:r>
        <w:r>
          <w:rPr>
            <w:color w:val="000080"/>
            <w:sz w:val="19"/>
            <w:u w:val="single" w:color="000080"/>
          </w:rPr>
          <w:t>às</w:t>
        </w:r>
        <w:r>
          <w:rPr>
            <w:color w:val="000080"/>
            <w:spacing w:val="24"/>
            <w:sz w:val="19"/>
            <w:u w:val="single" w:color="000080"/>
          </w:rPr>
          <w:t> </w:t>
        </w:r>
        <w:r>
          <w:rPr>
            <w:color w:val="000080"/>
            <w:sz w:val="19"/>
            <w:u w:val="single" w:color="000080"/>
          </w:rPr>
          <w:t>sanções</w:t>
        </w:r>
        <w:r>
          <w:rPr>
            <w:color w:val="000080"/>
            <w:spacing w:val="24"/>
            <w:sz w:val="19"/>
            <w:u w:val="single" w:color="000080"/>
          </w:rPr>
          <w:t> </w:t>
        </w:r>
        <w:r>
          <w:rPr>
            <w:color w:val="000080"/>
            <w:sz w:val="19"/>
            <w:u w:val="single" w:color="000080"/>
          </w:rPr>
          <w:t>previstas</w:t>
        </w:r>
        <w:r>
          <w:rPr>
            <w:color w:val="000080"/>
            <w:spacing w:val="24"/>
            <w:sz w:val="19"/>
            <w:u w:val="single" w:color="000080"/>
          </w:rPr>
          <w:t> </w:t>
        </w:r>
        <w:r>
          <w:rPr>
            <w:color w:val="000080"/>
            <w:sz w:val="19"/>
            <w:u w:val="single" w:color="000080"/>
          </w:rPr>
          <w:t>na</w:t>
        </w:r>
        <w:r>
          <w:rPr>
            <w:color w:val="000080"/>
            <w:spacing w:val="24"/>
            <w:sz w:val="19"/>
            <w:u w:val="single" w:color="000080"/>
          </w:rPr>
          <w:t> </w:t>
        </w:r>
        <w:r>
          <w:rPr>
            <w:color w:val="000080"/>
            <w:sz w:val="19"/>
            <w:u w:val="single" w:color="000080"/>
          </w:rPr>
          <w:t>Lei</w:t>
        </w:r>
        <w:r>
          <w:rPr>
            <w:color w:val="000080"/>
            <w:spacing w:val="24"/>
            <w:sz w:val="19"/>
            <w:u w:val="single" w:color="000080"/>
          </w:rPr>
          <w:t> </w:t>
        </w:r>
        <w:r>
          <w:rPr>
            <w:color w:val="000080"/>
            <w:sz w:val="19"/>
            <w:u w:val="single" w:color="000080"/>
          </w:rPr>
          <w:t>nº</w:t>
        </w:r>
        <w:r>
          <w:rPr>
            <w:color w:val="000080"/>
            <w:spacing w:val="24"/>
            <w:sz w:val="19"/>
            <w:u w:val="single" w:color="000080"/>
          </w:rPr>
          <w:t> </w:t>
        </w:r>
        <w:r>
          <w:rPr>
            <w:color w:val="000080"/>
            <w:sz w:val="19"/>
            <w:u w:val="single" w:color="000080"/>
          </w:rPr>
          <w:t>14.133,</w:t>
        </w:r>
        <w:r>
          <w:rPr>
            <w:color w:val="000080"/>
            <w:spacing w:val="24"/>
            <w:sz w:val="19"/>
            <w:u w:val="single" w:color="000080"/>
          </w:rPr>
          <w:t> </w:t>
        </w:r>
        <w:r>
          <w:rPr>
            <w:color w:val="000080"/>
            <w:sz w:val="19"/>
            <w:u w:val="single" w:color="000080"/>
          </w:rPr>
          <w:t>de</w:t>
        </w:r>
      </w:hyperlink>
      <w:r>
        <w:rPr>
          <w:color w:val="000080"/>
          <w:sz w:val="19"/>
        </w:rPr>
        <w:t> </w:t>
      </w:r>
      <w:hyperlink r:id="rId9">
        <w:r>
          <w:rPr>
            <w:color w:val="000080"/>
            <w:sz w:val="19"/>
            <w:u w:val="single" w:color="000080"/>
          </w:rPr>
          <w:t>2021, e neste Edital.</w:t>
        </w:r>
      </w:hyperlink>
    </w:p>
    <w:p>
      <w:pPr>
        <w:pStyle w:val="ListParagraph"/>
        <w:numPr>
          <w:ilvl w:val="1"/>
          <w:numId w:val="1"/>
        </w:numPr>
        <w:tabs>
          <w:tab w:pos="714" w:val="left" w:leader="none"/>
        </w:tabs>
        <w:spacing w:line="285" w:lineRule="auto" w:before="1" w:after="0"/>
        <w:ind w:left="328" w:right="502" w:firstLine="0"/>
        <w:jc w:val="both"/>
        <w:rPr>
          <w:sz w:val="19"/>
        </w:rPr>
      </w:pPr>
      <w:r>
        <w:rPr>
          <w:sz w:val="19"/>
        </w:rPr>
        <w:t>Os licitantes poderão retirar ou substituir a proposta ou, na hipótese de a fase de habilitação anteceder as fases de</w:t>
      </w:r>
      <w:r>
        <w:rPr>
          <w:spacing w:val="80"/>
          <w:w w:val="150"/>
          <w:sz w:val="19"/>
        </w:rPr>
        <w:t> </w:t>
      </w:r>
      <w:r>
        <w:rPr>
          <w:sz w:val="19"/>
        </w:rPr>
        <w:t>apresentação de propostas e lances e de julgamento, os documentos de habilitação anteriormente inseridos no sistema, até </w:t>
      </w:r>
      <w:r>
        <w:rPr>
          <w:sz w:val="19"/>
        </w:rPr>
        <w:t>a</w:t>
      </w:r>
      <w:r>
        <w:rPr>
          <w:spacing w:val="80"/>
          <w:sz w:val="19"/>
        </w:rPr>
        <w:t> </w:t>
      </w:r>
      <w:r>
        <w:rPr>
          <w:sz w:val="19"/>
        </w:rPr>
        <w:t>abertura da sessão pública.</w:t>
      </w:r>
    </w:p>
    <w:p>
      <w:pPr>
        <w:pStyle w:val="ListParagraph"/>
        <w:numPr>
          <w:ilvl w:val="1"/>
          <w:numId w:val="1"/>
        </w:numPr>
        <w:tabs>
          <w:tab w:pos="689" w:val="left" w:leader="none"/>
        </w:tabs>
        <w:spacing w:line="285" w:lineRule="auto" w:before="2" w:after="0"/>
        <w:ind w:left="328" w:right="502" w:firstLine="0"/>
        <w:jc w:val="both"/>
        <w:rPr>
          <w:sz w:val="19"/>
        </w:rPr>
      </w:pPr>
      <w:r>
        <w:rPr>
          <w:sz w:val="19"/>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678" w:val="left" w:leader="none"/>
        </w:tabs>
        <w:spacing w:line="285" w:lineRule="auto" w:before="1" w:after="0"/>
        <w:ind w:left="328" w:right="516" w:firstLine="0"/>
        <w:jc w:val="both"/>
        <w:rPr>
          <w:sz w:val="19"/>
        </w:rPr>
      </w:pPr>
      <w:r>
        <w:rPr>
          <w:sz w:val="19"/>
        </w:rPr>
        <w:t>Após a fase de envio de lances, serão disponibilizados para acesso público os documentos que compõem a proposta dos licitantes convocados para apresentação de propostas.</w:t>
      </w:r>
    </w:p>
    <w:p>
      <w:pPr>
        <w:pStyle w:val="ListParagraph"/>
        <w:numPr>
          <w:ilvl w:val="1"/>
          <w:numId w:val="1"/>
        </w:numPr>
        <w:tabs>
          <w:tab w:pos="776" w:val="left" w:leader="none"/>
        </w:tabs>
        <w:spacing w:line="285" w:lineRule="auto" w:before="1" w:after="0"/>
        <w:ind w:left="328" w:right="502" w:firstLine="0"/>
        <w:jc w:val="both"/>
        <w:rPr>
          <w:sz w:val="19"/>
        </w:rPr>
      </w:pPr>
      <w:r>
        <w:rPr>
          <w:sz w:val="19"/>
        </w:rPr>
        <w:t>Desde que disponibilizada a funcionalidade no sistema, o licitante poderá parametrizar o seu valor final mínimo ou o seu percentual de desconto máximo quando do cadastramento da proposta e obedecerá às seguintes regras:</w:t>
      </w:r>
    </w:p>
    <w:p>
      <w:pPr>
        <w:pStyle w:val="ListParagraph"/>
        <w:numPr>
          <w:ilvl w:val="2"/>
          <w:numId w:val="1"/>
        </w:numPr>
        <w:tabs>
          <w:tab w:pos="910" w:val="left" w:leader="none"/>
        </w:tabs>
        <w:spacing w:line="285" w:lineRule="auto" w:before="2" w:after="0"/>
        <w:ind w:left="328" w:right="502" w:firstLine="0"/>
        <w:jc w:val="both"/>
        <w:rPr>
          <w:sz w:val="19"/>
        </w:rPr>
      </w:pPr>
      <w:r>
        <w:rPr>
          <w:sz w:val="19"/>
        </w:rPr>
        <w:t>a aplicação do intervalo mínimo de diferença de valores ou de percentuais entre os lances, conforme disposto no item </w:t>
      </w:r>
      <w:r>
        <w:rPr>
          <w:sz w:val="19"/>
        </w:rPr>
        <w:t>5.9, que incidirá tanto em relação aos lances intermediários quanto em relação ao lance que cobrir a melhor oferta; e</w:t>
      </w:r>
    </w:p>
    <w:p>
      <w:pPr>
        <w:pStyle w:val="ListParagraph"/>
        <w:numPr>
          <w:ilvl w:val="2"/>
          <w:numId w:val="1"/>
        </w:numPr>
        <w:tabs>
          <w:tab w:pos="912" w:val="left" w:leader="none"/>
        </w:tabs>
        <w:spacing w:line="285" w:lineRule="auto" w:before="1" w:after="0"/>
        <w:ind w:left="328" w:right="487" w:firstLine="0"/>
        <w:jc w:val="both"/>
        <w:rPr>
          <w:sz w:val="19"/>
        </w:rPr>
      </w:pPr>
      <w:r>
        <w:rPr>
          <w:sz w:val="19"/>
        </w:rPr>
        <w:t>os lances serão de envio automático pelo sistema, respeitado o valor final mínimo, caso estabelecido, e o intervalo de que trata o subitem acima.</w:t>
      </w:r>
    </w:p>
    <w:p>
      <w:pPr>
        <w:pStyle w:val="ListParagraph"/>
        <w:numPr>
          <w:ilvl w:val="1"/>
          <w:numId w:val="1"/>
        </w:numPr>
        <w:tabs>
          <w:tab w:pos="796" w:val="left" w:leader="none"/>
        </w:tabs>
        <w:spacing w:line="285" w:lineRule="auto" w:before="1" w:after="0"/>
        <w:ind w:left="328" w:right="502" w:firstLine="0"/>
        <w:jc w:val="both"/>
        <w:rPr>
          <w:sz w:val="19"/>
        </w:rPr>
      </w:pPr>
      <w:r>
        <w:rPr>
          <w:sz w:val="19"/>
        </w:rPr>
        <w:t>O valor final mínimo ou o percentual de desconto final máximo parametrizado no sistema poderá ser alterado pelo</w:t>
      </w:r>
      <w:r>
        <w:rPr>
          <w:spacing w:val="80"/>
          <w:sz w:val="19"/>
        </w:rPr>
        <w:t> </w:t>
      </w:r>
      <w:r>
        <w:rPr>
          <w:sz w:val="19"/>
        </w:rPr>
        <w:t>fornecedor durante a fase de disputa, sendo vedado:</w:t>
      </w:r>
    </w:p>
    <w:p>
      <w:pPr>
        <w:pStyle w:val="ListParagraph"/>
        <w:numPr>
          <w:ilvl w:val="2"/>
          <w:numId w:val="1"/>
        </w:numPr>
        <w:tabs>
          <w:tab w:pos="902" w:val="left" w:leader="none"/>
        </w:tabs>
        <w:spacing w:line="285" w:lineRule="auto" w:before="1" w:after="0"/>
        <w:ind w:left="328" w:right="502" w:firstLine="0"/>
        <w:jc w:val="both"/>
        <w:rPr>
          <w:sz w:val="19"/>
        </w:rPr>
      </w:pPr>
      <w:r>
        <w:rPr>
          <w:sz w:val="19"/>
        </w:rPr>
        <w:t>valor</w:t>
      </w:r>
      <w:r>
        <w:rPr>
          <w:spacing w:val="9"/>
          <w:sz w:val="19"/>
        </w:rPr>
        <w:t> </w:t>
      </w:r>
      <w:r>
        <w:rPr>
          <w:sz w:val="19"/>
        </w:rPr>
        <w:t>superior</w:t>
      </w:r>
      <w:r>
        <w:rPr>
          <w:spacing w:val="9"/>
          <w:sz w:val="19"/>
        </w:rPr>
        <w:t> </w:t>
      </w:r>
      <w:r>
        <w:rPr>
          <w:sz w:val="19"/>
        </w:rPr>
        <w:t>a</w:t>
      </w:r>
      <w:r>
        <w:rPr>
          <w:spacing w:val="9"/>
          <w:sz w:val="19"/>
        </w:rPr>
        <w:t> </w:t>
      </w:r>
      <w:r>
        <w:rPr>
          <w:sz w:val="19"/>
        </w:rPr>
        <w:t>lance</w:t>
      </w:r>
      <w:r>
        <w:rPr>
          <w:spacing w:val="9"/>
          <w:sz w:val="19"/>
        </w:rPr>
        <w:t> </w:t>
      </w:r>
      <w:r>
        <w:rPr>
          <w:sz w:val="19"/>
        </w:rPr>
        <w:t>já</w:t>
      </w:r>
      <w:r>
        <w:rPr>
          <w:spacing w:val="9"/>
          <w:sz w:val="19"/>
        </w:rPr>
        <w:t> </w:t>
      </w:r>
      <w:r>
        <w:rPr>
          <w:sz w:val="19"/>
        </w:rPr>
        <w:t>registrado</w:t>
      </w:r>
      <w:r>
        <w:rPr>
          <w:spacing w:val="9"/>
          <w:sz w:val="19"/>
        </w:rPr>
        <w:t> </w:t>
      </w:r>
      <w:r>
        <w:rPr>
          <w:sz w:val="19"/>
        </w:rPr>
        <w:t>pelo</w:t>
      </w:r>
      <w:r>
        <w:rPr>
          <w:spacing w:val="9"/>
          <w:sz w:val="19"/>
        </w:rPr>
        <w:t> </w:t>
      </w:r>
      <w:r>
        <w:rPr>
          <w:sz w:val="19"/>
        </w:rPr>
        <w:t>fornecedor</w:t>
      </w:r>
      <w:r>
        <w:rPr>
          <w:spacing w:val="9"/>
          <w:sz w:val="19"/>
        </w:rPr>
        <w:t> </w:t>
      </w:r>
      <w:r>
        <w:rPr>
          <w:sz w:val="19"/>
        </w:rPr>
        <w:t>no</w:t>
      </w:r>
      <w:r>
        <w:rPr>
          <w:spacing w:val="9"/>
          <w:sz w:val="19"/>
        </w:rPr>
        <w:t> </w:t>
      </w:r>
      <w:r>
        <w:rPr>
          <w:sz w:val="19"/>
        </w:rPr>
        <w:t>sistema,</w:t>
      </w:r>
      <w:r>
        <w:rPr>
          <w:spacing w:val="9"/>
          <w:sz w:val="19"/>
        </w:rPr>
        <w:t> </w:t>
      </w:r>
      <w:r>
        <w:rPr>
          <w:sz w:val="19"/>
        </w:rPr>
        <w:t>quando</w:t>
      </w:r>
      <w:r>
        <w:rPr>
          <w:spacing w:val="9"/>
          <w:sz w:val="19"/>
        </w:rPr>
        <w:t> </w:t>
      </w:r>
      <w:r>
        <w:rPr>
          <w:sz w:val="19"/>
        </w:rPr>
        <w:t>adotado</w:t>
      </w:r>
      <w:r>
        <w:rPr>
          <w:spacing w:val="9"/>
          <w:sz w:val="19"/>
        </w:rPr>
        <w:t> </w:t>
      </w:r>
      <w:r>
        <w:rPr>
          <w:sz w:val="19"/>
        </w:rPr>
        <w:t>o</w:t>
      </w:r>
      <w:r>
        <w:rPr>
          <w:spacing w:val="9"/>
          <w:sz w:val="19"/>
        </w:rPr>
        <w:t> </w:t>
      </w:r>
      <w:r>
        <w:rPr>
          <w:sz w:val="19"/>
        </w:rPr>
        <w:t>critério</w:t>
      </w:r>
      <w:r>
        <w:rPr>
          <w:spacing w:val="9"/>
          <w:sz w:val="19"/>
        </w:rPr>
        <w:t> </w:t>
      </w:r>
      <w:r>
        <w:rPr>
          <w:sz w:val="19"/>
        </w:rPr>
        <w:t>de</w:t>
      </w:r>
      <w:r>
        <w:rPr>
          <w:spacing w:val="9"/>
          <w:sz w:val="19"/>
        </w:rPr>
        <w:t> </w:t>
      </w:r>
      <w:r>
        <w:rPr>
          <w:sz w:val="19"/>
        </w:rPr>
        <w:t>julgamento</w:t>
      </w:r>
      <w:r>
        <w:rPr>
          <w:spacing w:val="9"/>
          <w:sz w:val="19"/>
        </w:rPr>
        <w:t> </w:t>
      </w:r>
      <w:r>
        <w:rPr>
          <w:sz w:val="19"/>
        </w:rPr>
        <w:t>por</w:t>
      </w:r>
      <w:r>
        <w:rPr>
          <w:spacing w:val="9"/>
          <w:sz w:val="19"/>
        </w:rPr>
        <w:t> </w:t>
      </w:r>
      <w:r>
        <w:rPr>
          <w:sz w:val="19"/>
        </w:rPr>
        <w:t>menor</w:t>
      </w:r>
      <w:r>
        <w:rPr>
          <w:spacing w:val="9"/>
          <w:sz w:val="19"/>
        </w:rPr>
        <w:t> </w:t>
      </w:r>
      <w:r>
        <w:rPr>
          <w:sz w:val="19"/>
        </w:rPr>
        <w:t>preço; </w:t>
      </w:r>
      <w:r>
        <w:rPr>
          <w:spacing w:val="-10"/>
          <w:sz w:val="19"/>
        </w:rPr>
        <w:t>e</w:t>
      </w:r>
    </w:p>
    <w:p>
      <w:pPr>
        <w:pStyle w:val="ListParagraph"/>
        <w:numPr>
          <w:ilvl w:val="2"/>
          <w:numId w:val="1"/>
        </w:numPr>
        <w:tabs>
          <w:tab w:pos="906" w:val="left" w:leader="none"/>
        </w:tabs>
        <w:spacing w:line="285" w:lineRule="auto" w:before="1" w:after="0"/>
        <w:ind w:left="328" w:right="502" w:firstLine="0"/>
        <w:jc w:val="both"/>
        <w:rPr>
          <w:sz w:val="19"/>
        </w:rPr>
      </w:pPr>
      <w:r>
        <w:rPr>
          <w:sz w:val="19"/>
        </w:rPr>
        <w:t>percentual de desconto inferior a lance já registrado pelo fornecedor no sistema, quando adotado o critério de julgamento</w:t>
      </w:r>
      <w:r>
        <w:rPr>
          <w:spacing w:val="40"/>
          <w:sz w:val="19"/>
        </w:rPr>
        <w:t> </w:t>
      </w:r>
      <w:r>
        <w:rPr>
          <w:sz w:val="19"/>
        </w:rPr>
        <w:t>por maior desconto.</w:t>
      </w:r>
    </w:p>
    <w:p>
      <w:pPr>
        <w:pStyle w:val="ListParagraph"/>
        <w:numPr>
          <w:ilvl w:val="1"/>
          <w:numId w:val="1"/>
        </w:numPr>
        <w:tabs>
          <w:tab w:pos="788" w:val="left" w:leader="none"/>
        </w:tabs>
        <w:spacing w:line="285" w:lineRule="auto" w:before="1" w:after="0"/>
        <w:ind w:left="328" w:right="502" w:firstLine="0"/>
        <w:jc w:val="both"/>
        <w:rPr>
          <w:sz w:val="19"/>
        </w:rPr>
      </w:pPr>
      <w:r>
        <w:rPr>
          <w:sz w:val="19"/>
        </w:rPr>
        <w:t>O valor final mínimo ou o percentual de desconto final máximo parametrizado na forma do item 3.10 possuirá caráter</w:t>
      </w:r>
      <w:r>
        <w:rPr>
          <w:spacing w:val="40"/>
          <w:sz w:val="19"/>
        </w:rPr>
        <w:t> </w:t>
      </w:r>
      <w:r>
        <w:rPr>
          <w:sz w:val="19"/>
        </w:rPr>
        <w:t>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764" w:val="left" w:leader="none"/>
        </w:tabs>
        <w:spacing w:line="285" w:lineRule="auto" w:before="2" w:after="0"/>
        <w:ind w:left="328" w:right="502" w:firstLine="0"/>
        <w:jc w:val="both"/>
        <w:rPr>
          <w:sz w:val="19"/>
        </w:rPr>
      </w:pPr>
      <w:r>
        <w:rPr>
          <w:sz w:val="19"/>
        </w:rPr>
        <w:t>Caberá ao licitante interessado em participar da licitação acompanhar as operações no sistema eletrônico durante o </w:t>
      </w:r>
      <w:r>
        <w:rPr>
          <w:sz w:val="19"/>
        </w:rPr>
        <w:t>processo licitatório e se responsabilizar pelo ônus decorrente da perda de negócios diante da inobservância de mensagens emitidas pela Administração ou de sua desconexão.</w:t>
      </w:r>
    </w:p>
    <w:p>
      <w:pPr>
        <w:pStyle w:val="ListParagraph"/>
        <w:numPr>
          <w:ilvl w:val="1"/>
          <w:numId w:val="1"/>
        </w:numPr>
        <w:tabs>
          <w:tab w:pos="789" w:val="left" w:leader="none"/>
        </w:tabs>
        <w:spacing w:line="285" w:lineRule="auto" w:before="2" w:after="0"/>
        <w:ind w:left="328" w:right="502" w:firstLine="0"/>
        <w:jc w:val="both"/>
        <w:rPr>
          <w:sz w:val="19"/>
        </w:rPr>
      </w:pPr>
      <w:r>
        <w:rPr>
          <w:sz w:val="19"/>
        </w:rPr>
        <w:t>O</w:t>
      </w:r>
      <w:r>
        <w:rPr>
          <w:spacing w:val="36"/>
          <w:sz w:val="19"/>
        </w:rPr>
        <w:t> </w:t>
      </w:r>
      <w:r>
        <w:rPr>
          <w:sz w:val="19"/>
        </w:rPr>
        <w:t>licitante</w:t>
      </w:r>
      <w:r>
        <w:rPr>
          <w:spacing w:val="36"/>
          <w:sz w:val="19"/>
        </w:rPr>
        <w:t> </w:t>
      </w:r>
      <w:r>
        <w:rPr>
          <w:sz w:val="19"/>
        </w:rPr>
        <w:t>deverá</w:t>
      </w:r>
      <w:r>
        <w:rPr>
          <w:spacing w:val="36"/>
          <w:sz w:val="19"/>
        </w:rPr>
        <w:t> </w:t>
      </w:r>
      <w:r>
        <w:rPr>
          <w:sz w:val="19"/>
        </w:rPr>
        <w:t>comunicar</w:t>
      </w:r>
      <w:r>
        <w:rPr>
          <w:spacing w:val="36"/>
          <w:sz w:val="19"/>
        </w:rPr>
        <w:t> </w:t>
      </w:r>
      <w:r>
        <w:rPr>
          <w:sz w:val="19"/>
        </w:rPr>
        <w:t>imediatamente</w:t>
      </w:r>
      <w:r>
        <w:rPr>
          <w:spacing w:val="36"/>
          <w:sz w:val="19"/>
        </w:rPr>
        <w:t> </w:t>
      </w:r>
      <w:r>
        <w:rPr>
          <w:sz w:val="19"/>
        </w:rPr>
        <w:t>ao</w:t>
      </w:r>
      <w:r>
        <w:rPr>
          <w:spacing w:val="36"/>
          <w:sz w:val="19"/>
        </w:rPr>
        <w:t> </w:t>
      </w:r>
      <w:r>
        <w:rPr>
          <w:sz w:val="19"/>
        </w:rPr>
        <w:t>provedor</w:t>
      </w:r>
      <w:r>
        <w:rPr>
          <w:spacing w:val="36"/>
          <w:sz w:val="19"/>
        </w:rPr>
        <w:t> </w:t>
      </w:r>
      <w:r>
        <w:rPr>
          <w:sz w:val="19"/>
        </w:rPr>
        <w:t>do</w:t>
      </w:r>
      <w:r>
        <w:rPr>
          <w:spacing w:val="36"/>
          <w:sz w:val="19"/>
        </w:rPr>
        <w:t> </w:t>
      </w:r>
      <w:r>
        <w:rPr>
          <w:sz w:val="19"/>
        </w:rPr>
        <w:t>sistema</w:t>
      </w:r>
      <w:r>
        <w:rPr>
          <w:spacing w:val="36"/>
          <w:sz w:val="19"/>
        </w:rPr>
        <w:t> </w:t>
      </w:r>
      <w:r>
        <w:rPr>
          <w:sz w:val="19"/>
        </w:rPr>
        <w:t>qualquer</w:t>
      </w:r>
      <w:r>
        <w:rPr>
          <w:spacing w:val="36"/>
          <w:sz w:val="19"/>
        </w:rPr>
        <w:t> </w:t>
      </w:r>
      <w:r>
        <w:rPr>
          <w:sz w:val="19"/>
        </w:rPr>
        <w:t>acontecimento</w:t>
      </w:r>
      <w:r>
        <w:rPr>
          <w:spacing w:val="36"/>
          <w:sz w:val="19"/>
        </w:rPr>
        <w:t> </w:t>
      </w:r>
      <w:r>
        <w:rPr>
          <w:sz w:val="19"/>
        </w:rPr>
        <w:t>que</w:t>
      </w:r>
      <w:r>
        <w:rPr>
          <w:spacing w:val="36"/>
          <w:sz w:val="19"/>
        </w:rPr>
        <w:t> </w:t>
      </w:r>
      <w:r>
        <w:rPr>
          <w:sz w:val="19"/>
        </w:rPr>
        <w:t>possa</w:t>
      </w:r>
      <w:r>
        <w:rPr>
          <w:spacing w:val="36"/>
          <w:sz w:val="19"/>
        </w:rPr>
        <w:t> </w:t>
      </w:r>
      <w:r>
        <w:rPr>
          <w:sz w:val="19"/>
        </w:rPr>
        <w:t>comprometer</w:t>
      </w:r>
      <w:r>
        <w:rPr>
          <w:spacing w:val="36"/>
          <w:sz w:val="19"/>
        </w:rPr>
        <w:t> </w:t>
      </w:r>
      <w:r>
        <w:rPr>
          <w:sz w:val="19"/>
        </w:rPr>
        <w:t>o sigilo ou a segurança, para imediato bloqueio de acesso.</w:t>
      </w:r>
    </w:p>
    <w:p>
      <w:pPr>
        <w:pStyle w:val="BodyText"/>
      </w:pPr>
    </w:p>
    <w:p>
      <w:pPr>
        <w:pStyle w:val="BodyText"/>
        <w:spacing w:before="19"/>
      </w:pPr>
    </w:p>
    <w:p>
      <w:pPr>
        <w:pStyle w:val="Heading1"/>
        <w:numPr>
          <w:ilvl w:val="0"/>
          <w:numId w:val="1"/>
        </w:numPr>
        <w:tabs>
          <w:tab w:pos="704" w:val="left" w:leader="none"/>
        </w:tabs>
        <w:spacing w:line="240" w:lineRule="auto" w:before="0" w:after="0"/>
        <w:ind w:left="704" w:right="0" w:hanging="231"/>
        <w:jc w:val="left"/>
      </w:pPr>
      <w:r>
        <w:rPr/>
        <w:t>DO</w:t>
      </w:r>
      <w:r>
        <w:rPr>
          <w:spacing w:val="6"/>
        </w:rPr>
        <w:t> </w:t>
      </w:r>
      <w:r>
        <w:rPr/>
        <w:t>PREENCHIMENTO</w:t>
      </w:r>
      <w:r>
        <w:rPr>
          <w:spacing w:val="7"/>
        </w:rPr>
        <w:t> </w:t>
      </w:r>
      <w:r>
        <w:rPr/>
        <w:t>DA</w:t>
      </w:r>
      <w:r>
        <w:rPr>
          <w:spacing w:val="-5"/>
        </w:rPr>
        <w:t> </w:t>
      </w:r>
      <w:r>
        <w:rPr>
          <w:spacing w:val="-2"/>
        </w:rPr>
        <w:t>PROPOSTA</w:t>
      </w:r>
    </w:p>
    <w:p>
      <w:pPr>
        <w:pStyle w:val="BodyText"/>
        <w:rPr>
          <w:b/>
        </w:rPr>
      </w:pPr>
    </w:p>
    <w:p>
      <w:pPr>
        <w:pStyle w:val="BodyText"/>
        <w:spacing w:before="146"/>
        <w:rPr>
          <w:b/>
        </w:rPr>
      </w:pPr>
    </w:p>
    <w:p>
      <w:pPr>
        <w:pStyle w:val="ListParagraph"/>
        <w:numPr>
          <w:ilvl w:val="1"/>
          <w:numId w:val="1"/>
        </w:numPr>
        <w:tabs>
          <w:tab w:pos="659" w:val="left" w:leader="none"/>
        </w:tabs>
        <w:spacing w:line="240" w:lineRule="auto" w:before="1" w:after="0"/>
        <w:ind w:left="659" w:right="0" w:hanging="336"/>
        <w:jc w:val="left"/>
        <w:rPr>
          <w:sz w:val="19"/>
        </w:rPr>
      </w:pPr>
      <w:r>
        <w:rPr>
          <w:sz w:val="19"/>
        </w:rPr>
        <w:t>O</w:t>
      </w:r>
      <w:r>
        <w:rPr>
          <w:spacing w:val="5"/>
          <w:sz w:val="19"/>
        </w:rPr>
        <w:t> </w:t>
      </w:r>
      <w:r>
        <w:rPr>
          <w:sz w:val="19"/>
        </w:rPr>
        <w:t>licitante</w:t>
      </w:r>
      <w:r>
        <w:rPr>
          <w:spacing w:val="5"/>
          <w:sz w:val="19"/>
        </w:rPr>
        <w:t> </w:t>
      </w:r>
      <w:r>
        <w:rPr>
          <w:sz w:val="19"/>
        </w:rPr>
        <w:t>deverá</w:t>
      </w:r>
      <w:r>
        <w:rPr>
          <w:spacing w:val="5"/>
          <w:sz w:val="19"/>
        </w:rPr>
        <w:t> </w:t>
      </w:r>
      <w:r>
        <w:rPr>
          <w:sz w:val="19"/>
        </w:rPr>
        <w:t>enviar</w:t>
      </w:r>
      <w:r>
        <w:rPr>
          <w:spacing w:val="5"/>
          <w:sz w:val="19"/>
        </w:rPr>
        <w:t> </w:t>
      </w:r>
      <w:r>
        <w:rPr>
          <w:sz w:val="19"/>
        </w:rPr>
        <w:t>sua</w:t>
      </w:r>
      <w:r>
        <w:rPr>
          <w:spacing w:val="5"/>
          <w:sz w:val="19"/>
        </w:rPr>
        <w:t> </w:t>
      </w:r>
      <w:r>
        <w:rPr>
          <w:sz w:val="19"/>
        </w:rPr>
        <w:t>proposta</w:t>
      </w:r>
      <w:r>
        <w:rPr>
          <w:spacing w:val="5"/>
          <w:sz w:val="19"/>
        </w:rPr>
        <w:t> </w:t>
      </w:r>
      <w:r>
        <w:rPr>
          <w:sz w:val="19"/>
        </w:rPr>
        <w:t>mediante</w:t>
      </w:r>
      <w:r>
        <w:rPr>
          <w:spacing w:val="5"/>
          <w:sz w:val="19"/>
        </w:rPr>
        <w:t> </w:t>
      </w:r>
      <w:r>
        <w:rPr>
          <w:sz w:val="19"/>
        </w:rPr>
        <w:t>o</w:t>
      </w:r>
      <w:r>
        <w:rPr>
          <w:spacing w:val="5"/>
          <w:sz w:val="19"/>
        </w:rPr>
        <w:t> </w:t>
      </w:r>
      <w:r>
        <w:rPr>
          <w:sz w:val="19"/>
        </w:rPr>
        <w:t>preenchimento,</w:t>
      </w:r>
      <w:r>
        <w:rPr>
          <w:spacing w:val="5"/>
          <w:sz w:val="19"/>
        </w:rPr>
        <w:t> </w:t>
      </w:r>
      <w:r>
        <w:rPr>
          <w:sz w:val="19"/>
        </w:rPr>
        <w:t>no</w:t>
      </w:r>
      <w:r>
        <w:rPr>
          <w:spacing w:val="6"/>
          <w:sz w:val="19"/>
        </w:rPr>
        <w:t> </w:t>
      </w:r>
      <w:r>
        <w:rPr>
          <w:sz w:val="19"/>
        </w:rPr>
        <w:t>sistema</w:t>
      </w:r>
      <w:r>
        <w:rPr>
          <w:spacing w:val="5"/>
          <w:sz w:val="19"/>
        </w:rPr>
        <w:t> </w:t>
      </w:r>
      <w:r>
        <w:rPr>
          <w:sz w:val="19"/>
        </w:rPr>
        <w:t>eletrônico,</w:t>
      </w:r>
      <w:r>
        <w:rPr>
          <w:spacing w:val="5"/>
          <w:sz w:val="19"/>
        </w:rPr>
        <w:t> </w:t>
      </w:r>
      <w:r>
        <w:rPr>
          <w:sz w:val="19"/>
        </w:rPr>
        <w:t>dos</w:t>
      </w:r>
      <w:r>
        <w:rPr>
          <w:spacing w:val="5"/>
          <w:sz w:val="19"/>
        </w:rPr>
        <w:t> </w:t>
      </w:r>
      <w:r>
        <w:rPr>
          <w:sz w:val="19"/>
        </w:rPr>
        <w:t>seguintes</w:t>
      </w:r>
      <w:r>
        <w:rPr>
          <w:spacing w:val="5"/>
          <w:sz w:val="19"/>
        </w:rPr>
        <w:t> </w:t>
      </w:r>
      <w:r>
        <w:rPr>
          <w:spacing w:val="-2"/>
          <w:sz w:val="19"/>
        </w:rPr>
        <w:t>campos:</w:t>
      </w:r>
    </w:p>
    <w:p>
      <w:pPr>
        <w:pStyle w:val="ListParagraph"/>
        <w:numPr>
          <w:ilvl w:val="2"/>
          <w:numId w:val="1"/>
        </w:numPr>
        <w:tabs>
          <w:tab w:pos="805" w:val="left" w:leader="none"/>
        </w:tabs>
        <w:spacing w:line="240" w:lineRule="auto" w:before="42" w:after="0"/>
        <w:ind w:left="805" w:right="0" w:hanging="481"/>
        <w:jc w:val="left"/>
        <w:rPr>
          <w:sz w:val="19"/>
        </w:rPr>
      </w:pPr>
      <w:r>
        <w:rPr>
          <w:sz w:val="19"/>
        </w:rPr>
        <w:t>valor</w:t>
      </w:r>
      <w:r>
        <w:rPr>
          <w:spacing w:val="3"/>
          <w:sz w:val="19"/>
        </w:rPr>
        <w:t> </w:t>
      </w:r>
      <w:r>
        <w:rPr>
          <w:sz w:val="19"/>
        </w:rPr>
        <w:t>unitário</w:t>
      </w:r>
      <w:r>
        <w:rPr>
          <w:spacing w:val="4"/>
          <w:sz w:val="19"/>
        </w:rPr>
        <w:t> </w:t>
      </w:r>
      <w:r>
        <w:rPr>
          <w:sz w:val="19"/>
        </w:rPr>
        <w:t>do</w:t>
      </w:r>
      <w:r>
        <w:rPr>
          <w:spacing w:val="4"/>
          <w:sz w:val="19"/>
        </w:rPr>
        <w:t> </w:t>
      </w:r>
      <w:r>
        <w:rPr>
          <w:spacing w:val="-2"/>
          <w:sz w:val="19"/>
        </w:rPr>
        <w:t>item;</w:t>
      </w:r>
    </w:p>
    <w:p>
      <w:pPr>
        <w:pStyle w:val="ListParagraph"/>
        <w:numPr>
          <w:ilvl w:val="2"/>
          <w:numId w:val="1"/>
        </w:numPr>
        <w:tabs>
          <w:tab w:pos="805" w:val="left" w:leader="none"/>
        </w:tabs>
        <w:spacing w:line="240" w:lineRule="auto" w:before="42" w:after="0"/>
        <w:ind w:left="805" w:right="0" w:hanging="481"/>
        <w:jc w:val="left"/>
        <w:rPr>
          <w:sz w:val="19"/>
        </w:rPr>
      </w:pPr>
      <w:r>
        <w:rPr>
          <w:spacing w:val="-2"/>
          <w:sz w:val="19"/>
        </w:rPr>
        <w:t>Marca;</w:t>
      </w:r>
    </w:p>
    <w:p>
      <w:pPr>
        <w:pStyle w:val="ListParagraph"/>
        <w:numPr>
          <w:ilvl w:val="2"/>
          <w:numId w:val="1"/>
        </w:numPr>
        <w:tabs>
          <w:tab w:pos="805" w:val="left" w:leader="none"/>
        </w:tabs>
        <w:spacing w:line="240" w:lineRule="auto" w:before="42" w:after="0"/>
        <w:ind w:left="805" w:right="0" w:hanging="481"/>
        <w:jc w:val="left"/>
        <w:rPr>
          <w:sz w:val="19"/>
        </w:rPr>
      </w:pPr>
      <w:r>
        <w:rPr>
          <w:spacing w:val="-2"/>
          <w:sz w:val="19"/>
        </w:rPr>
        <w:t>Fabricante;</w:t>
      </w:r>
    </w:p>
    <w:p>
      <w:pPr>
        <w:pStyle w:val="ListParagraph"/>
        <w:numPr>
          <w:ilvl w:val="2"/>
          <w:numId w:val="1"/>
        </w:numPr>
        <w:tabs>
          <w:tab w:pos="805" w:val="left" w:leader="none"/>
        </w:tabs>
        <w:spacing w:line="240" w:lineRule="auto" w:before="42" w:after="0"/>
        <w:ind w:left="805" w:right="0" w:hanging="481"/>
        <w:jc w:val="left"/>
        <w:rPr>
          <w:i/>
          <w:sz w:val="19"/>
        </w:rPr>
      </w:pPr>
      <w:r>
        <w:rPr>
          <w:sz w:val="19"/>
        </w:rPr>
        <w:t>Descrição</w:t>
      </w:r>
      <w:r>
        <w:rPr>
          <w:spacing w:val="3"/>
          <w:sz w:val="19"/>
        </w:rPr>
        <w:t> </w:t>
      </w:r>
      <w:r>
        <w:rPr>
          <w:sz w:val="19"/>
        </w:rPr>
        <w:t>do</w:t>
      </w:r>
      <w:r>
        <w:rPr>
          <w:spacing w:val="4"/>
          <w:sz w:val="19"/>
        </w:rPr>
        <w:t> </w:t>
      </w:r>
      <w:r>
        <w:rPr>
          <w:sz w:val="19"/>
        </w:rPr>
        <w:t>objeto,</w:t>
      </w:r>
      <w:r>
        <w:rPr>
          <w:spacing w:val="4"/>
          <w:sz w:val="19"/>
        </w:rPr>
        <w:t> </w:t>
      </w:r>
      <w:r>
        <w:rPr>
          <w:sz w:val="19"/>
        </w:rPr>
        <w:t>contendo</w:t>
      </w:r>
      <w:r>
        <w:rPr>
          <w:spacing w:val="4"/>
          <w:sz w:val="19"/>
        </w:rPr>
        <w:t> </w:t>
      </w:r>
      <w:r>
        <w:rPr>
          <w:sz w:val="19"/>
        </w:rPr>
        <w:t>as</w:t>
      </w:r>
      <w:r>
        <w:rPr>
          <w:spacing w:val="4"/>
          <w:sz w:val="19"/>
        </w:rPr>
        <w:t> </w:t>
      </w:r>
      <w:r>
        <w:rPr>
          <w:sz w:val="19"/>
        </w:rPr>
        <w:t>informações</w:t>
      </w:r>
      <w:r>
        <w:rPr>
          <w:spacing w:val="3"/>
          <w:sz w:val="19"/>
        </w:rPr>
        <w:t> </w:t>
      </w:r>
      <w:r>
        <w:rPr>
          <w:sz w:val="19"/>
        </w:rPr>
        <w:t>similares</w:t>
      </w:r>
      <w:r>
        <w:rPr>
          <w:spacing w:val="4"/>
          <w:sz w:val="19"/>
        </w:rPr>
        <w:t> </w:t>
      </w:r>
      <w:r>
        <w:rPr>
          <w:sz w:val="19"/>
        </w:rPr>
        <w:t>à</w:t>
      </w:r>
      <w:r>
        <w:rPr>
          <w:spacing w:val="4"/>
          <w:sz w:val="19"/>
        </w:rPr>
        <w:t> </w:t>
      </w:r>
      <w:r>
        <w:rPr>
          <w:sz w:val="19"/>
        </w:rPr>
        <w:t>especificação</w:t>
      </w:r>
      <w:r>
        <w:rPr>
          <w:spacing w:val="4"/>
          <w:sz w:val="19"/>
        </w:rPr>
        <w:t> </w:t>
      </w:r>
      <w:r>
        <w:rPr>
          <w:sz w:val="19"/>
        </w:rPr>
        <w:t>do Termo</w:t>
      </w:r>
      <w:r>
        <w:rPr>
          <w:spacing w:val="4"/>
          <w:sz w:val="19"/>
        </w:rPr>
        <w:t> </w:t>
      </w:r>
      <w:r>
        <w:rPr>
          <w:sz w:val="19"/>
        </w:rPr>
        <w:t>de</w:t>
      </w:r>
      <w:r>
        <w:rPr>
          <w:spacing w:val="4"/>
          <w:sz w:val="19"/>
        </w:rPr>
        <w:t> </w:t>
      </w:r>
      <w:r>
        <w:rPr>
          <w:spacing w:val="-2"/>
          <w:sz w:val="19"/>
        </w:rPr>
        <w:t>Referência</w:t>
      </w:r>
      <w:r>
        <w:rPr>
          <w:i/>
          <w:spacing w:val="-2"/>
          <w:sz w:val="19"/>
        </w:rPr>
        <w:t>;</w:t>
      </w:r>
    </w:p>
    <w:p>
      <w:pPr>
        <w:pStyle w:val="ListParagraph"/>
        <w:numPr>
          <w:ilvl w:val="1"/>
          <w:numId w:val="1"/>
        </w:numPr>
        <w:tabs>
          <w:tab w:pos="656" w:val="left" w:leader="none"/>
        </w:tabs>
        <w:spacing w:line="240" w:lineRule="auto" w:before="42" w:after="0"/>
        <w:ind w:left="656" w:right="0" w:hanging="333"/>
        <w:jc w:val="left"/>
        <w:rPr>
          <w:sz w:val="19"/>
        </w:rPr>
      </w:pPr>
      <w:r>
        <w:rPr>
          <w:sz w:val="19"/>
        </w:rPr>
        <w:t>Todas</w:t>
      </w:r>
      <w:r>
        <w:rPr>
          <w:spacing w:val="3"/>
          <w:sz w:val="19"/>
        </w:rPr>
        <w:t> </w:t>
      </w:r>
      <w:r>
        <w:rPr>
          <w:sz w:val="19"/>
        </w:rPr>
        <w:t>as</w:t>
      </w:r>
      <w:r>
        <w:rPr>
          <w:spacing w:val="3"/>
          <w:sz w:val="19"/>
        </w:rPr>
        <w:t> </w:t>
      </w:r>
      <w:r>
        <w:rPr>
          <w:sz w:val="19"/>
        </w:rPr>
        <w:t>especificações</w:t>
      </w:r>
      <w:r>
        <w:rPr>
          <w:spacing w:val="3"/>
          <w:sz w:val="19"/>
        </w:rPr>
        <w:t> </w:t>
      </w:r>
      <w:r>
        <w:rPr>
          <w:sz w:val="19"/>
        </w:rPr>
        <w:t>do</w:t>
      </w:r>
      <w:r>
        <w:rPr>
          <w:spacing w:val="4"/>
          <w:sz w:val="19"/>
        </w:rPr>
        <w:t> </w:t>
      </w:r>
      <w:r>
        <w:rPr>
          <w:sz w:val="19"/>
        </w:rPr>
        <w:t>objeto</w:t>
      </w:r>
      <w:r>
        <w:rPr>
          <w:spacing w:val="3"/>
          <w:sz w:val="19"/>
        </w:rPr>
        <w:t> </w:t>
      </w:r>
      <w:r>
        <w:rPr>
          <w:sz w:val="19"/>
        </w:rPr>
        <w:t>contidas</w:t>
      </w:r>
      <w:r>
        <w:rPr>
          <w:spacing w:val="3"/>
          <w:sz w:val="19"/>
        </w:rPr>
        <w:t> </w:t>
      </w:r>
      <w:r>
        <w:rPr>
          <w:sz w:val="19"/>
        </w:rPr>
        <w:t>na</w:t>
      </w:r>
      <w:r>
        <w:rPr>
          <w:spacing w:val="3"/>
          <w:sz w:val="19"/>
        </w:rPr>
        <w:t> </w:t>
      </w:r>
      <w:r>
        <w:rPr>
          <w:sz w:val="19"/>
        </w:rPr>
        <w:t>proposta</w:t>
      </w:r>
      <w:r>
        <w:rPr>
          <w:spacing w:val="4"/>
          <w:sz w:val="19"/>
        </w:rPr>
        <w:t> </w:t>
      </w:r>
      <w:r>
        <w:rPr>
          <w:sz w:val="19"/>
        </w:rPr>
        <w:t>vinculam</w:t>
      </w:r>
      <w:r>
        <w:rPr>
          <w:spacing w:val="3"/>
          <w:sz w:val="19"/>
        </w:rPr>
        <w:t> </w:t>
      </w:r>
      <w:r>
        <w:rPr>
          <w:sz w:val="19"/>
        </w:rPr>
        <w:t>o</w:t>
      </w:r>
      <w:r>
        <w:rPr>
          <w:spacing w:val="3"/>
          <w:sz w:val="19"/>
        </w:rPr>
        <w:t> </w:t>
      </w:r>
      <w:r>
        <w:rPr>
          <w:spacing w:val="-2"/>
          <w:sz w:val="19"/>
        </w:rPr>
        <w:t>licitante.</w:t>
      </w:r>
    </w:p>
    <w:p>
      <w:pPr>
        <w:pStyle w:val="ListParagraph"/>
        <w:numPr>
          <w:ilvl w:val="1"/>
          <w:numId w:val="1"/>
        </w:numPr>
        <w:tabs>
          <w:tab w:pos="708" w:val="left" w:leader="none"/>
        </w:tabs>
        <w:spacing w:line="285" w:lineRule="auto" w:before="42" w:after="0"/>
        <w:ind w:left="328" w:right="487" w:firstLine="0"/>
        <w:jc w:val="left"/>
        <w:rPr>
          <w:sz w:val="19"/>
        </w:rPr>
      </w:pPr>
      <w:r>
        <w:rPr>
          <w:sz w:val="19"/>
        </w:rPr>
        <w:t>Nos</w:t>
      </w:r>
      <w:r>
        <w:rPr>
          <w:spacing w:val="40"/>
          <w:sz w:val="19"/>
        </w:rPr>
        <w:t> </w:t>
      </w:r>
      <w:r>
        <w:rPr>
          <w:sz w:val="19"/>
        </w:rPr>
        <w:t>valores</w:t>
      </w:r>
      <w:r>
        <w:rPr>
          <w:spacing w:val="40"/>
          <w:sz w:val="19"/>
        </w:rPr>
        <w:t> </w:t>
      </w:r>
      <w:r>
        <w:rPr>
          <w:sz w:val="19"/>
        </w:rPr>
        <w:t>propostos</w:t>
      </w:r>
      <w:r>
        <w:rPr>
          <w:spacing w:val="40"/>
          <w:sz w:val="19"/>
        </w:rPr>
        <w:t> </w:t>
      </w:r>
      <w:r>
        <w:rPr>
          <w:sz w:val="19"/>
        </w:rPr>
        <w:t>estarão</w:t>
      </w:r>
      <w:r>
        <w:rPr>
          <w:spacing w:val="40"/>
          <w:sz w:val="19"/>
        </w:rPr>
        <w:t> </w:t>
      </w:r>
      <w:r>
        <w:rPr>
          <w:sz w:val="19"/>
        </w:rPr>
        <w:t>inclusos</w:t>
      </w:r>
      <w:r>
        <w:rPr>
          <w:spacing w:val="40"/>
          <w:sz w:val="19"/>
        </w:rPr>
        <w:t> </w:t>
      </w:r>
      <w:r>
        <w:rPr>
          <w:sz w:val="19"/>
        </w:rPr>
        <w:t>todos</w:t>
      </w:r>
      <w:r>
        <w:rPr>
          <w:spacing w:val="40"/>
          <w:sz w:val="19"/>
        </w:rPr>
        <w:t> </w:t>
      </w:r>
      <w:r>
        <w:rPr>
          <w:sz w:val="19"/>
        </w:rPr>
        <w:t>os</w:t>
      </w:r>
      <w:r>
        <w:rPr>
          <w:spacing w:val="40"/>
          <w:sz w:val="19"/>
        </w:rPr>
        <w:t> </w:t>
      </w:r>
      <w:r>
        <w:rPr>
          <w:sz w:val="19"/>
        </w:rPr>
        <w:t>custos</w:t>
      </w:r>
      <w:r>
        <w:rPr>
          <w:spacing w:val="40"/>
          <w:sz w:val="19"/>
        </w:rPr>
        <w:t> </w:t>
      </w:r>
      <w:r>
        <w:rPr>
          <w:sz w:val="19"/>
        </w:rPr>
        <w:t>operacionais,</w:t>
      </w:r>
      <w:r>
        <w:rPr>
          <w:spacing w:val="40"/>
          <w:sz w:val="19"/>
        </w:rPr>
        <w:t> </w:t>
      </w:r>
      <w:r>
        <w:rPr>
          <w:sz w:val="19"/>
        </w:rPr>
        <w:t>encargos</w:t>
      </w:r>
      <w:r>
        <w:rPr>
          <w:spacing w:val="40"/>
          <w:sz w:val="19"/>
        </w:rPr>
        <w:t> </w:t>
      </w:r>
      <w:r>
        <w:rPr>
          <w:sz w:val="19"/>
        </w:rPr>
        <w:t>previdenciários,</w:t>
      </w:r>
      <w:r>
        <w:rPr>
          <w:spacing w:val="40"/>
          <w:sz w:val="19"/>
        </w:rPr>
        <w:t> </w:t>
      </w:r>
      <w:r>
        <w:rPr>
          <w:sz w:val="19"/>
        </w:rPr>
        <w:t>trabalhistas,</w:t>
      </w:r>
      <w:r>
        <w:rPr>
          <w:spacing w:val="40"/>
          <w:sz w:val="19"/>
        </w:rPr>
        <w:t> </w:t>
      </w:r>
      <w:r>
        <w:rPr>
          <w:sz w:val="19"/>
        </w:rPr>
        <w:t>tributários, comerciais e quaisquer outros que incidam direta ou indiretamente na execução do objeto.</w:t>
      </w:r>
    </w:p>
    <w:p>
      <w:pPr>
        <w:pStyle w:val="ListParagraph"/>
        <w:numPr>
          <w:ilvl w:val="1"/>
          <w:numId w:val="1"/>
        </w:numPr>
        <w:tabs>
          <w:tab w:pos="666" w:val="left" w:leader="none"/>
        </w:tabs>
        <w:spacing w:line="285" w:lineRule="auto" w:before="1" w:after="0"/>
        <w:ind w:left="328" w:right="487" w:firstLine="0"/>
        <w:jc w:val="left"/>
        <w:rPr>
          <w:sz w:val="19"/>
        </w:rPr>
      </w:pPr>
      <w:r>
        <w:rPr>
          <w:sz w:val="19"/>
        </w:rPr>
        <w:t>Os preços ofertados, tanto na proposta inicial, quanto na etapa de lances, serão de exclusiva responsabilidade do licitante, </w:t>
      </w:r>
      <w:r>
        <w:rPr>
          <w:sz w:val="19"/>
        </w:rPr>
        <w:t>não lhe assistindo o direito de pleitear qualquer alteração, sob alegação de erro, omissão ou qualquer outro pretexto.</w:t>
      </w:r>
    </w:p>
    <w:p>
      <w:pPr>
        <w:pStyle w:val="ListParagraph"/>
        <w:numPr>
          <w:ilvl w:val="1"/>
          <w:numId w:val="1"/>
        </w:numPr>
        <w:tabs>
          <w:tab w:pos="680" w:val="left" w:leader="none"/>
        </w:tabs>
        <w:spacing w:line="285" w:lineRule="auto" w:before="1" w:after="0"/>
        <w:ind w:left="328" w:right="487" w:firstLine="0"/>
        <w:jc w:val="left"/>
        <w:rPr>
          <w:sz w:val="19"/>
        </w:rPr>
      </w:pPr>
      <w:r>
        <w:rPr>
          <w:sz w:val="19"/>
        </w:rPr>
        <w:t>Se</w:t>
      </w:r>
      <w:r>
        <w:rPr>
          <w:spacing w:val="21"/>
          <w:sz w:val="19"/>
        </w:rPr>
        <w:t> </w:t>
      </w:r>
      <w:r>
        <w:rPr>
          <w:sz w:val="19"/>
        </w:rPr>
        <w:t>o</w:t>
      </w:r>
      <w:r>
        <w:rPr>
          <w:spacing w:val="21"/>
          <w:sz w:val="19"/>
        </w:rPr>
        <w:t> </w:t>
      </w:r>
      <w:r>
        <w:rPr>
          <w:sz w:val="19"/>
        </w:rPr>
        <w:t>regime</w:t>
      </w:r>
      <w:r>
        <w:rPr>
          <w:spacing w:val="21"/>
          <w:sz w:val="19"/>
        </w:rPr>
        <w:t> </w:t>
      </w:r>
      <w:r>
        <w:rPr>
          <w:sz w:val="19"/>
        </w:rPr>
        <w:t>tributário</w:t>
      </w:r>
      <w:r>
        <w:rPr>
          <w:spacing w:val="21"/>
          <w:sz w:val="19"/>
        </w:rPr>
        <w:t> </w:t>
      </w:r>
      <w:r>
        <w:rPr>
          <w:sz w:val="19"/>
        </w:rPr>
        <w:t>da</w:t>
      </w:r>
      <w:r>
        <w:rPr>
          <w:spacing w:val="21"/>
          <w:sz w:val="19"/>
        </w:rPr>
        <w:t> </w:t>
      </w:r>
      <w:r>
        <w:rPr>
          <w:sz w:val="19"/>
        </w:rPr>
        <w:t>empresa</w:t>
      </w:r>
      <w:r>
        <w:rPr>
          <w:spacing w:val="21"/>
          <w:sz w:val="19"/>
        </w:rPr>
        <w:t> </w:t>
      </w:r>
      <w:r>
        <w:rPr>
          <w:sz w:val="19"/>
        </w:rPr>
        <w:t>implicar</w:t>
      </w:r>
      <w:r>
        <w:rPr>
          <w:spacing w:val="21"/>
          <w:sz w:val="19"/>
        </w:rPr>
        <w:t> </w:t>
      </w:r>
      <w:r>
        <w:rPr>
          <w:sz w:val="19"/>
        </w:rPr>
        <w:t>o</w:t>
      </w:r>
      <w:r>
        <w:rPr>
          <w:spacing w:val="21"/>
          <w:sz w:val="19"/>
        </w:rPr>
        <w:t> </w:t>
      </w:r>
      <w:r>
        <w:rPr>
          <w:sz w:val="19"/>
        </w:rPr>
        <w:t>recolhimento</w:t>
      </w:r>
      <w:r>
        <w:rPr>
          <w:spacing w:val="21"/>
          <w:sz w:val="19"/>
        </w:rPr>
        <w:t> </w:t>
      </w:r>
      <w:r>
        <w:rPr>
          <w:sz w:val="19"/>
        </w:rPr>
        <w:t>de</w:t>
      </w:r>
      <w:r>
        <w:rPr>
          <w:spacing w:val="21"/>
          <w:sz w:val="19"/>
        </w:rPr>
        <w:t> </w:t>
      </w:r>
      <w:r>
        <w:rPr>
          <w:sz w:val="19"/>
        </w:rPr>
        <w:t>tributos</w:t>
      </w:r>
      <w:r>
        <w:rPr>
          <w:spacing w:val="21"/>
          <w:sz w:val="19"/>
        </w:rPr>
        <w:t> </w:t>
      </w:r>
      <w:r>
        <w:rPr>
          <w:sz w:val="19"/>
        </w:rPr>
        <w:t>em</w:t>
      </w:r>
      <w:r>
        <w:rPr>
          <w:spacing w:val="21"/>
          <w:sz w:val="19"/>
        </w:rPr>
        <w:t> </w:t>
      </w:r>
      <w:r>
        <w:rPr>
          <w:sz w:val="19"/>
        </w:rPr>
        <w:t>percentuais</w:t>
      </w:r>
      <w:r>
        <w:rPr>
          <w:spacing w:val="21"/>
          <w:sz w:val="19"/>
        </w:rPr>
        <w:t> </w:t>
      </w:r>
      <w:r>
        <w:rPr>
          <w:sz w:val="19"/>
        </w:rPr>
        <w:t>variáveis,</w:t>
      </w:r>
      <w:r>
        <w:rPr>
          <w:spacing w:val="21"/>
          <w:sz w:val="19"/>
        </w:rPr>
        <w:t> </w:t>
      </w:r>
      <w:r>
        <w:rPr>
          <w:sz w:val="19"/>
        </w:rPr>
        <w:t>a</w:t>
      </w:r>
      <w:r>
        <w:rPr>
          <w:spacing w:val="21"/>
          <w:sz w:val="19"/>
        </w:rPr>
        <w:t> </w:t>
      </w:r>
      <w:r>
        <w:rPr>
          <w:sz w:val="19"/>
        </w:rPr>
        <w:t>cotação</w:t>
      </w:r>
      <w:r>
        <w:rPr>
          <w:spacing w:val="21"/>
          <w:sz w:val="19"/>
        </w:rPr>
        <w:t> </w:t>
      </w:r>
      <w:r>
        <w:rPr>
          <w:sz w:val="19"/>
        </w:rPr>
        <w:t>adequada</w:t>
      </w:r>
      <w:r>
        <w:rPr>
          <w:spacing w:val="21"/>
          <w:sz w:val="19"/>
        </w:rPr>
        <w:t> </w:t>
      </w:r>
      <w:r>
        <w:rPr>
          <w:sz w:val="19"/>
        </w:rPr>
        <w:t>será</w:t>
      </w:r>
      <w:r>
        <w:rPr>
          <w:spacing w:val="21"/>
          <w:sz w:val="19"/>
        </w:rPr>
        <w:t> </w:t>
      </w:r>
      <w:r>
        <w:rPr>
          <w:sz w:val="19"/>
        </w:rPr>
        <w:t>a que corresponde à média dos efetivos recolhimentos da empresa nos últimos doze meses.</w:t>
      </w:r>
    </w:p>
    <w:p>
      <w:pPr>
        <w:pStyle w:val="ListParagraph"/>
        <w:numPr>
          <w:ilvl w:val="1"/>
          <w:numId w:val="1"/>
        </w:numPr>
        <w:tabs>
          <w:tab w:pos="709" w:val="left" w:leader="none"/>
        </w:tabs>
        <w:spacing w:line="285" w:lineRule="auto" w:before="2" w:after="0"/>
        <w:ind w:left="328" w:right="503" w:firstLine="0"/>
        <w:jc w:val="left"/>
        <w:rPr>
          <w:sz w:val="19"/>
        </w:rPr>
      </w:pPr>
      <w:r>
        <w:rPr>
          <w:sz w:val="19"/>
        </w:rPr>
        <w:t>Independentemente</w:t>
      </w:r>
      <w:r>
        <w:rPr>
          <w:spacing w:val="40"/>
          <w:sz w:val="19"/>
        </w:rPr>
        <w:t> </w:t>
      </w:r>
      <w:r>
        <w:rPr>
          <w:sz w:val="19"/>
        </w:rPr>
        <w:t>do</w:t>
      </w:r>
      <w:r>
        <w:rPr>
          <w:spacing w:val="40"/>
          <w:sz w:val="19"/>
        </w:rPr>
        <w:t> </w:t>
      </w:r>
      <w:r>
        <w:rPr>
          <w:sz w:val="19"/>
        </w:rPr>
        <w:t>percentual</w:t>
      </w:r>
      <w:r>
        <w:rPr>
          <w:spacing w:val="40"/>
          <w:sz w:val="19"/>
        </w:rPr>
        <w:t> </w:t>
      </w:r>
      <w:r>
        <w:rPr>
          <w:sz w:val="19"/>
        </w:rPr>
        <w:t>de</w:t>
      </w:r>
      <w:r>
        <w:rPr>
          <w:spacing w:val="40"/>
          <w:sz w:val="19"/>
        </w:rPr>
        <w:t> </w:t>
      </w:r>
      <w:r>
        <w:rPr>
          <w:sz w:val="19"/>
        </w:rPr>
        <w:t>tributo</w:t>
      </w:r>
      <w:r>
        <w:rPr>
          <w:spacing w:val="40"/>
          <w:sz w:val="19"/>
        </w:rPr>
        <w:t> </w:t>
      </w:r>
      <w:r>
        <w:rPr>
          <w:sz w:val="19"/>
        </w:rPr>
        <w:t>inserido</w:t>
      </w:r>
      <w:r>
        <w:rPr>
          <w:spacing w:val="40"/>
          <w:sz w:val="19"/>
        </w:rPr>
        <w:t> </w:t>
      </w:r>
      <w:r>
        <w:rPr>
          <w:sz w:val="19"/>
        </w:rPr>
        <w:t>na</w:t>
      </w:r>
      <w:r>
        <w:rPr>
          <w:spacing w:val="40"/>
          <w:sz w:val="19"/>
        </w:rPr>
        <w:t> </w:t>
      </w:r>
      <w:r>
        <w:rPr>
          <w:sz w:val="19"/>
        </w:rPr>
        <w:t>planilha,</w:t>
      </w:r>
      <w:r>
        <w:rPr>
          <w:spacing w:val="40"/>
          <w:sz w:val="19"/>
        </w:rPr>
        <w:t> </w:t>
      </w:r>
      <w:r>
        <w:rPr>
          <w:sz w:val="19"/>
        </w:rPr>
        <w:t>no</w:t>
      </w:r>
      <w:r>
        <w:rPr>
          <w:spacing w:val="40"/>
          <w:sz w:val="19"/>
        </w:rPr>
        <w:t> </w:t>
      </w:r>
      <w:r>
        <w:rPr>
          <w:sz w:val="19"/>
        </w:rPr>
        <w:t>pagamento</w:t>
      </w:r>
      <w:r>
        <w:rPr>
          <w:spacing w:val="40"/>
          <w:sz w:val="19"/>
        </w:rPr>
        <w:t> </w:t>
      </w:r>
      <w:r>
        <w:rPr>
          <w:sz w:val="19"/>
        </w:rPr>
        <w:t>serão</w:t>
      </w:r>
      <w:r>
        <w:rPr>
          <w:spacing w:val="40"/>
          <w:sz w:val="19"/>
        </w:rPr>
        <w:t> </w:t>
      </w:r>
      <w:r>
        <w:rPr>
          <w:sz w:val="19"/>
        </w:rPr>
        <w:t>retidos</w:t>
      </w:r>
      <w:r>
        <w:rPr>
          <w:spacing w:val="40"/>
          <w:sz w:val="19"/>
        </w:rPr>
        <w:t> </w:t>
      </w:r>
      <w:r>
        <w:rPr>
          <w:sz w:val="19"/>
        </w:rPr>
        <w:t>na</w:t>
      </w:r>
      <w:r>
        <w:rPr>
          <w:spacing w:val="40"/>
          <w:sz w:val="19"/>
        </w:rPr>
        <w:t> </w:t>
      </w:r>
      <w:r>
        <w:rPr>
          <w:sz w:val="19"/>
        </w:rPr>
        <w:t>fonte</w:t>
      </w:r>
      <w:r>
        <w:rPr>
          <w:spacing w:val="40"/>
          <w:sz w:val="19"/>
        </w:rPr>
        <w:t> </w:t>
      </w:r>
      <w:r>
        <w:rPr>
          <w:sz w:val="19"/>
        </w:rPr>
        <w:t>os</w:t>
      </w:r>
      <w:r>
        <w:rPr>
          <w:spacing w:val="40"/>
          <w:sz w:val="19"/>
        </w:rPr>
        <w:t> </w:t>
      </w:r>
      <w:r>
        <w:rPr>
          <w:sz w:val="19"/>
        </w:rPr>
        <w:t>percentuais estabelecidos na legislação vigente.</w:t>
      </w:r>
    </w:p>
    <w:p>
      <w:pPr>
        <w:spacing w:after="0" w:line="285" w:lineRule="auto"/>
        <w:jc w:val="left"/>
        <w:rPr>
          <w:sz w:val="19"/>
        </w:rPr>
        <w:sectPr>
          <w:pgSz w:w="11900" w:h="16840"/>
          <w:pgMar w:top="500" w:bottom="280" w:left="560" w:right="460"/>
        </w:sectPr>
      </w:pPr>
    </w:p>
    <w:p>
      <w:pPr>
        <w:pStyle w:val="ListParagraph"/>
        <w:numPr>
          <w:ilvl w:val="1"/>
          <w:numId w:val="1"/>
        </w:numPr>
        <w:tabs>
          <w:tab w:pos="686" w:val="left" w:leader="none"/>
        </w:tabs>
        <w:spacing w:line="285" w:lineRule="auto" w:before="77" w:after="0"/>
        <w:ind w:left="328" w:right="502" w:firstLine="0"/>
        <w:jc w:val="both"/>
        <w:rPr>
          <w:sz w:val="19"/>
        </w:rPr>
      </w:pPr>
      <w:r>
        <w:rPr>
          <w:sz w:val="19"/>
        </w:rPr>
        <w:t>Na presente licitação, a Microempresa e a Empresa de Pequeno Porte poderão se beneficiar do regime de tributação pelo Simples Nacional.</w:t>
      </w:r>
    </w:p>
    <w:p>
      <w:pPr>
        <w:pStyle w:val="ListParagraph"/>
        <w:numPr>
          <w:ilvl w:val="1"/>
          <w:numId w:val="1"/>
        </w:numPr>
        <w:tabs>
          <w:tab w:pos="679" w:val="left" w:leader="none"/>
        </w:tabs>
        <w:spacing w:line="285" w:lineRule="auto" w:before="1" w:after="0"/>
        <w:ind w:left="328" w:right="502" w:firstLine="0"/>
        <w:jc w:val="both"/>
        <w:rPr>
          <w:sz w:val="19"/>
        </w:rPr>
      </w:pPr>
      <w:r>
        <w:rPr>
          <w:sz w:val="19"/>
        </w:rPr>
        <w:t>O licitante cujo estabelecimento esteja localizado no Estado do Rio de Janeiro deverá apresentar proposta isenta de ICMS, quando</w:t>
      </w:r>
      <w:r>
        <w:rPr>
          <w:spacing w:val="40"/>
          <w:sz w:val="19"/>
        </w:rPr>
        <w:t> </w:t>
      </w:r>
      <w:r>
        <w:rPr>
          <w:sz w:val="19"/>
        </w:rPr>
        <w:t>cabível,</w:t>
      </w:r>
      <w:r>
        <w:rPr>
          <w:spacing w:val="40"/>
          <w:sz w:val="19"/>
        </w:rPr>
        <w:t> </w:t>
      </w:r>
      <w:r>
        <w:rPr>
          <w:sz w:val="19"/>
        </w:rPr>
        <w:t>de</w:t>
      </w:r>
      <w:r>
        <w:rPr>
          <w:spacing w:val="40"/>
          <w:sz w:val="19"/>
        </w:rPr>
        <w:t> </w:t>
      </w:r>
      <w:r>
        <w:rPr>
          <w:sz w:val="19"/>
        </w:rPr>
        <w:t>acordo</w:t>
      </w:r>
      <w:r>
        <w:rPr>
          <w:spacing w:val="40"/>
          <w:sz w:val="19"/>
        </w:rPr>
        <w:t> </w:t>
      </w:r>
      <w:r>
        <w:rPr>
          <w:sz w:val="19"/>
        </w:rPr>
        <w:t>com</w:t>
      </w:r>
      <w:r>
        <w:rPr>
          <w:spacing w:val="40"/>
          <w:sz w:val="19"/>
        </w:rPr>
        <w:t> </w:t>
      </w:r>
      <w:r>
        <w:rPr>
          <w:sz w:val="19"/>
        </w:rPr>
        <w:t>o</w:t>
      </w:r>
      <w:r>
        <w:rPr>
          <w:spacing w:val="40"/>
          <w:sz w:val="19"/>
        </w:rPr>
        <w:t> </w:t>
      </w:r>
      <w:r>
        <w:rPr>
          <w:sz w:val="19"/>
        </w:rPr>
        <w:t>Convênio</w:t>
      </w:r>
      <w:r>
        <w:rPr>
          <w:spacing w:val="40"/>
          <w:sz w:val="19"/>
        </w:rPr>
        <w:t> </w:t>
      </w:r>
      <w:r>
        <w:rPr>
          <w:sz w:val="19"/>
        </w:rPr>
        <w:t>CONFAZ</w:t>
      </w:r>
      <w:r>
        <w:rPr>
          <w:spacing w:val="40"/>
          <w:sz w:val="19"/>
        </w:rPr>
        <w:t> </w:t>
      </w:r>
      <w:r>
        <w:rPr>
          <w:sz w:val="19"/>
        </w:rPr>
        <w:t>nº</w:t>
      </w:r>
      <w:r>
        <w:rPr>
          <w:spacing w:val="40"/>
          <w:sz w:val="19"/>
        </w:rPr>
        <w:t> </w:t>
      </w:r>
      <w:r>
        <w:rPr>
          <w:sz w:val="19"/>
        </w:rPr>
        <w:t>26/2003</w:t>
      </w:r>
      <w:r>
        <w:rPr>
          <w:spacing w:val="40"/>
          <w:sz w:val="19"/>
        </w:rPr>
        <w:t> </w:t>
      </w:r>
      <w:r>
        <w:rPr>
          <w:sz w:val="19"/>
        </w:rPr>
        <w:t>e</w:t>
      </w:r>
      <w:r>
        <w:rPr>
          <w:spacing w:val="40"/>
          <w:sz w:val="19"/>
        </w:rPr>
        <w:t> </w:t>
      </w:r>
      <w:r>
        <w:rPr>
          <w:sz w:val="19"/>
        </w:rPr>
        <w:t>a</w:t>
      </w:r>
      <w:r>
        <w:rPr>
          <w:spacing w:val="40"/>
          <w:sz w:val="19"/>
        </w:rPr>
        <w:t> </w:t>
      </w:r>
      <w:r>
        <w:rPr>
          <w:sz w:val="19"/>
        </w:rPr>
        <w:t>Resolução</w:t>
      </w:r>
      <w:r>
        <w:rPr>
          <w:spacing w:val="40"/>
          <w:sz w:val="19"/>
        </w:rPr>
        <w:t> </w:t>
      </w:r>
      <w:r>
        <w:rPr>
          <w:sz w:val="19"/>
        </w:rPr>
        <w:t>SEFAZ</w:t>
      </w:r>
      <w:r>
        <w:rPr>
          <w:spacing w:val="40"/>
          <w:sz w:val="19"/>
        </w:rPr>
        <w:t> </w:t>
      </w:r>
      <w:r>
        <w:rPr>
          <w:sz w:val="19"/>
        </w:rPr>
        <w:t>nº</w:t>
      </w:r>
      <w:r>
        <w:rPr>
          <w:spacing w:val="40"/>
          <w:sz w:val="19"/>
        </w:rPr>
        <w:t> </w:t>
      </w:r>
      <w:r>
        <w:rPr>
          <w:sz w:val="19"/>
        </w:rPr>
        <w:t>971/2016,</w:t>
      </w:r>
      <w:r>
        <w:rPr>
          <w:spacing w:val="40"/>
          <w:sz w:val="19"/>
        </w:rPr>
        <w:t> </w:t>
      </w:r>
      <w:r>
        <w:rPr>
          <w:sz w:val="19"/>
        </w:rPr>
        <w:t>sendo</w:t>
      </w:r>
      <w:r>
        <w:rPr>
          <w:spacing w:val="40"/>
          <w:sz w:val="19"/>
        </w:rPr>
        <w:t> </w:t>
      </w:r>
      <w:r>
        <w:rPr>
          <w:sz w:val="19"/>
        </w:rPr>
        <w:t>este</w:t>
      </w:r>
      <w:r>
        <w:rPr>
          <w:spacing w:val="40"/>
          <w:sz w:val="19"/>
        </w:rPr>
        <w:t> </w:t>
      </w:r>
      <w:r>
        <w:rPr>
          <w:sz w:val="19"/>
        </w:rPr>
        <w:t>valor considerado para efeito de competição na licitação.</w:t>
      </w:r>
    </w:p>
    <w:p>
      <w:pPr>
        <w:pStyle w:val="ListParagraph"/>
        <w:numPr>
          <w:ilvl w:val="1"/>
          <w:numId w:val="1"/>
        </w:numPr>
        <w:tabs>
          <w:tab w:pos="656" w:val="left" w:leader="none"/>
        </w:tabs>
        <w:spacing w:line="285" w:lineRule="auto" w:before="2" w:after="0"/>
        <w:ind w:left="328" w:right="502" w:firstLine="0"/>
        <w:jc w:val="both"/>
        <w:rPr>
          <w:sz w:val="19"/>
        </w:rPr>
      </w:pPr>
      <w:r>
        <w:rPr>
          <w:sz w:val="19"/>
        </w:rPr>
        <w:t>A</w:t>
      </w:r>
      <w:r>
        <w:rPr>
          <w:spacing w:val="-2"/>
          <w:sz w:val="19"/>
        </w:rPr>
        <w:t> </w:t>
      </w:r>
      <w:r>
        <w:rPr>
          <w:sz w:val="19"/>
        </w:rPr>
        <w:t>apresentação das propostas implica obrigatoriedade do cumprimento das disposições nelas contidas, em conformidade </w:t>
      </w:r>
      <w:r>
        <w:rPr>
          <w:sz w:val="19"/>
        </w:rPr>
        <w:t>com</w:t>
      </w:r>
      <w:r>
        <w:rPr>
          <w:spacing w:val="80"/>
          <w:sz w:val="19"/>
        </w:rPr>
        <w:t> </w:t>
      </w:r>
      <w:r>
        <w:rPr>
          <w:sz w:val="19"/>
        </w:rPr>
        <w:t>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791" w:val="left" w:leader="none"/>
        </w:tabs>
        <w:spacing w:line="285" w:lineRule="auto" w:before="2" w:after="0"/>
        <w:ind w:left="328" w:right="502" w:firstLine="0"/>
        <w:jc w:val="both"/>
        <w:rPr>
          <w:sz w:val="19"/>
        </w:rPr>
      </w:pPr>
      <w:r>
        <w:rPr>
          <w:sz w:val="19"/>
        </w:rPr>
        <w:t>O</w:t>
      </w:r>
      <w:r>
        <w:rPr>
          <w:spacing w:val="35"/>
          <w:sz w:val="19"/>
        </w:rPr>
        <w:t> </w:t>
      </w:r>
      <w:r>
        <w:rPr>
          <w:sz w:val="19"/>
        </w:rPr>
        <w:t>prazo</w:t>
      </w:r>
      <w:r>
        <w:rPr>
          <w:spacing w:val="35"/>
          <w:sz w:val="19"/>
        </w:rPr>
        <w:t> </w:t>
      </w:r>
      <w:r>
        <w:rPr>
          <w:sz w:val="19"/>
        </w:rPr>
        <w:t>de</w:t>
      </w:r>
      <w:r>
        <w:rPr>
          <w:spacing w:val="35"/>
          <w:sz w:val="19"/>
        </w:rPr>
        <w:t> </w:t>
      </w:r>
      <w:r>
        <w:rPr>
          <w:sz w:val="19"/>
        </w:rPr>
        <w:t>validade</w:t>
      </w:r>
      <w:r>
        <w:rPr>
          <w:spacing w:val="35"/>
          <w:sz w:val="19"/>
        </w:rPr>
        <w:t> </w:t>
      </w:r>
      <w:r>
        <w:rPr>
          <w:sz w:val="19"/>
        </w:rPr>
        <w:t>da</w:t>
      </w:r>
      <w:r>
        <w:rPr>
          <w:spacing w:val="35"/>
          <w:sz w:val="19"/>
        </w:rPr>
        <w:t> </w:t>
      </w:r>
      <w:r>
        <w:rPr>
          <w:sz w:val="19"/>
        </w:rPr>
        <w:t>proposta</w:t>
      </w:r>
      <w:r>
        <w:rPr>
          <w:spacing w:val="35"/>
          <w:sz w:val="19"/>
        </w:rPr>
        <w:t> </w:t>
      </w:r>
      <w:r>
        <w:rPr>
          <w:sz w:val="19"/>
        </w:rPr>
        <w:t>não</w:t>
      </w:r>
      <w:r>
        <w:rPr>
          <w:spacing w:val="35"/>
          <w:sz w:val="19"/>
        </w:rPr>
        <w:t> </w:t>
      </w:r>
      <w:r>
        <w:rPr>
          <w:sz w:val="19"/>
        </w:rPr>
        <w:t>será</w:t>
      </w:r>
      <w:r>
        <w:rPr>
          <w:spacing w:val="35"/>
          <w:sz w:val="19"/>
        </w:rPr>
        <w:t> </w:t>
      </w:r>
      <w:r>
        <w:rPr>
          <w:sz w:val="19"/>
        </w:rPr>
        <w:t>inferior</w:t>
      </w:r>
      <w:r>
        <w:rPr>
          <w:spacing w:val="35"/>
          <w:sz w:val="19"/>
        </w:rPr>
        <w:t> </w:t>
      </w:r>
      <w:r>
        <w:rPr>
          <w:sz w:val="19"/>
        </w:rPr>
        <w:t>a</w:t>
      </w:r>
      <w:r>
        <w:rPr>
          <w:spacing w:val="35"/>
          <w:sz w:val="19"/>
        </w:rPr>
        <w:t> </w:t>
      </w:r>
      <w:r>
        <w:rPr>
          <w:sz w:val="19"/>
        </w:rPr>
        <w:t>60</w:t>
      </w:r>
      <w:r>
        <w:rPr>
          <w:spacing w:val="35"/>
          <w:sz w:val="19"/>
        </w:rPr>
        <w:t> </w:t>
      </w:r>
      <w:r>
        <w:rPr>
          <w:sz w:val="19"/>
        </w:rPr>
        <w:t>(sessenta)</w:t>
      </w:r>
      <w:r>
        <w:rPr>
          <w:spacing w:val="35"/>
          <w:sz w:val="19"/>
        </w:rPr>
        <w:t> </w:t>
      </w:r>
      <w:r>
        <w:rPr>
          <w:sz w:val="19"/>
        </w:rPr>
        <w:t>dias</w:t>
      </w:r>
      <w:r>
        <w:rPr>
          <w:spacing w:val="35"/>
          <w:sz w:val="19"/>
        </w:rPr>
        <w:t> </w:t>
      </w:r>
      <w:r>
        <w:rPr>
          <w:sz w:val="19"/>
        </w:rPr>
        <w:t>corridos</w:t>
      </w:r>
      <w:r>
        <w:rPr>
          <w:b/>
          <w:sz w:val="19"/>
        </w:rPr>
        <w:t>,</w:t>
      </w:r>
      <w:r>
        <w:rPr>
          <w:b/>
          <w:spacing w:val="35"/>
          <w:sz w:val="19"/>
        </w:rPr>
        <w:t> </w:t>
      </w:r>
      <w:r>
        <w:rPr>
          <w:sz w:val="19"/>
        </w:rPr>
        <w:t>a</w:t>
      </w:r>
      <w:r>
        <w:rPr>
          <w:spacing w:val="35"/>
          <w:sz w:val="19"/>
        </w:rPr>
        <w:t> </w:t>
      </w:r>
      <w:r>
        <w:rPr>
          <w:sz w:val="19"/>
        </w:rPr>
        <w:t>contar</w:t>
      </w:r>
      <w:r>
        <w:rPr>
          <w:spacing w:val="35"/>
          <w:sz w:val="19"/>
        </w:rPr>
        <w:t> </w:t>
      </w:r>
      <w:r>
        <w:rPr>
          <w:sz w:val="19"/>
        </w:rPr>
        <w:t>da</w:t>
      </w:r>
      <w:r>
        <w:rPr>
          <w:spacing w:val="35"/>
          <w:sz w:val="19"/>
        </w:rPr>
        <w:t> </w:t>
      </w:r>
      <w:r>
        <w:rPr>
          <w:sz w:val="19"/>
        </w:rPr>
        <w:t>data</w:t>
      </w:r>
      <w:r>
        <w:rPr>
          <w:spacing w:val="35"/>
          <w:sz w:val="19"/>
        </w:rPr>
        <w:t> </w:t>
      </w:r>
      <w:r>
        <w:rPr>
          <w:sz w:val="19"/>
        </w:rPr>
        <w:t>de</w:t>
      </w:r>
      <w:r>
        <w:rPr>
          <w:spacing w:val="35"/>
          <w:sz w:val="19"/>
        </w:rPr>
        <w:t> </w:t>
      </w:r>
      <w:r>
        <w:rPr>
          <w:sz w:val="19"/>
        </w:rPr>
        <w:t>sua</w:t>
      </w:r>
      <w:r>
        <w:rPr>
          <w:spacing w:val="35"/>
          <w:sz w:val="19"/>
        </w:rPr>
        <w:t> </w:t>
      </w:r>
      <w:r>
        <w:rPr>
          <w:sz w:val="19"/>
        </w:rPr>
        <w:t>apresentação, podendo ser prorrogado, por igual período, salvo se houver justificativa para prazo diverso aceita pela Administração.</w:t>
      </w:r>
    </w:p>
    <w:p>
      <w:pPr>
        <w:pStyle w:val="ListParagraph"/>
        <w:numPr>
          <w:ilvl w:val="1"/>
          <w:numId w:val="1"/>
        </w:numPr>
        <w:tabs>
          <w:tab w:pos="771" w:val="left" w:leader="none"/>
        </w:tabs>
        <w:spacing w:line="285" w:lineRule="auto" w:before="1" w:after="0"/>
        <w:ind w:left="328" w:right="516" w:firstLine="0"/>
        <w:jc w:val="both"/>
        <w:rPr>
          <w:sz w:val="19"/>
        </w:rPr>
      </w:pPr>
      <w:r>
        <w:rPr>
          <w:sz w:val="19"/>
        </w:rPr>
        <w:t>Os</w:t>
      </w:r>
      <w:r>
        <w:rPr>
          <w:spacing w:val="24"/>
          <w:sz w:val="19"/>
        </w:rPr>
        <w:t> </w:t>
      </w:r>
      <w:r>
        <w:rPr>
          <w:sz w:val="19"/>
        </w:rPr>
        <w:t>licitantes</w:t>
      </w:r>
      <w:r>
        <w:rPr>
          <w:spacing w:val="24"/>
          <w:sz w:val="19"/>
        </w:rPr>
        <w:t> </w:t>
      </w:r>
      <w:r>
        <w:rPr>
          <w:sz w:val="19"/>
        </w:rPr>
        <w:t>devem</w:t>
      </w:r>
      <w:r>
        <w:rPr>
          <w:spacing w:val="24"/>
          <w:sz w:val="19"/>
        </w:rPr>
        <w:t> </w:t>
      </w:r>
      <w:r>
        <w:rPr>
          <w:sz w:val="19"/>
        </w:rPr>
        <w:t>respeitar</w:t>
      </w:r>
      <w:r>
        <w:rPr>
          <w:spacing w:val="24"/>
          <w:sz w:val="19"/>
        </w:rPr>
        <w:t> </w:t>
      </w:r>
      <w:r>
        <w:rPr>
          <w:sz w:val="19"/>
        </w:rPr>
        <w:t>os</w:t>
      </w:r>
      <w:r>
        <w:rPr>
          <w:spacing w:val="24"/>
          <w:sz w:val="19"/>
        </w:rPr>
        <w:t> </w:t>
      </w:r>
      <w:r>
        <w:rPr>
          <w:sz w:val="19"/>
        </w:rPr>
        <w:t>preços</w:t>
      </w:r>
      <w:r>
        <w:rPr>
          <w:spacing w:val="24"/>
          <w:sz w:val="19"/>
        </w:rPr>
        <w:t> </w:t>
      </w:r>
      <w:r>
        <w:rPr>
          <w:sz w:val="19"/>
        </w:rPr>
        <w:t>máximos</w:t>
      </w:r>
      <w:r>
        <w:rPr>
          <w:spacing w:val="24"/>
          <w:sz w:val="19"/>
        </w:rPr>
        <w:t> </w:t>
      </w:r>
      <w:r>
        <w:rPr>
          <w:sz w:val="19"/>
        </w:rPr>
        <w:t>estabelecidos</w:t>
      </w:r>
      <w:r>
        <w:rPr>
          <w:spacing w:val="24"/>
          <w:sz w:val="19"/>
        </w:rPr>
        <w:t> </w:t>
      </w:r>
      <w:r>
        <w:rPr>
          <w:sz w:val="19"/>
        </w:rPr>
        <w:t>no</w:t>
      </w:r>
      <w:r>
        <w:rPr>
          <w:spacing w:val="24"/>
          <w:sz w:val="19"/>
        </w:rPr>
        <w:t> </w:t>
      </w:r>
      <w:r>
        <w:rPr>
          <w:b/>
          <w:sz w:val="19"/>
        </w:rPr>
        <w:t>item</w:t>
      </w:r>
      <w:r>
        <w:rPr>
          <w:b/>
          <w:spacing w:val="24"/>
          <w:sz w:val="19"/>
        </w:rPr>
        <w:t> </w:t>
      </w:r>
      <w:r>
        <w:rPr>
          <w:b/>
          <w:sz w:val="19"/>
        </w:rPr>
        <w:t>1.2</w:t>
      </w:r>
      <w:r>
        <w:rPr>
          <w:b/>
          <w:spacing w:val="24"/>
          <w:sz w:val="19"/>
        </w:rPr>
        <w:t> </w:t>
      </w:r>
      <w:r>
        <w:rPr>
          <w:sz w:val="19"/>
        </w:rPr>
        <w:t>deste</w:t>
      </w:r>
      <w:r>
        <w:rPr>
          <w:spacing w:val="24"/>
          <w:sz w:val="19"/>
        </w:rPr>
        <w:t> </w:t>
      </w:r>
      <w:r>
        <w:rPr>
          <w:sz w:val="19"/>
        </w:rPr>
        <w:t>Edital</w:t>
      </w:r>
      <w:r>
        <w:rPr>
          <w:spacing w:val="24"/>
          <w:sz w:val="19"/>
        </w:rPr>
        <w:t> </w:t>
      </w:r>
      <w:r>
        <w:rPr>
          <w:sz w:val="19"/>
        </w:rPr>
        <w:t>referente</w:t>
      </w:r>
      <w:r>
        <w:rPr>
          <w:spacing w:val="24"/>
          <w:sz w:val="19"/>
        </w:rPr>
        <w:t> </w:t>
      </w:r>
      <w:r>
        <w:rPr>
          <w:sz w:val="19"/>
        </w:rPr>
        <w:t>ao</w:t>
      </w:r>
      <w:r>
        <w:rPr>
          <w:spacing w:val="24"/>
          <w:sz w:val="19"/>
        </w:rPr>
        <w:t> </w:t>
      </w:r>
      <w:r>
        <w:rPr>
          <w:sz w:val="19"/>
        </w:rPr>
        <w:t>orçamento</w:t>
      </w:r>
      <w:r>
        <w:rPr>
          <w:spacing w:val="24"/>
          <w:sz w:val="19"/>
        </w:rPr>
        <w:t> </w:t>
      </w:r>
      <w:r>
        <w:rPr>
          <w:sz w:val="19"/>
        </w:rPr>
        <w:t>estimado (art. 59, III, da Lei nº 14.133/2021);</w:t>
      </w:r>
    </w:p>
    <w:p>
      <w:pPr>
        <w:pStyle w:val="ListParagraph"/>
        <w:numPr>
          <w:ilvl w:val="1"/>
          <w:numId w:val="1"/>
        </w:numPr>
        <w:tabs>
          <w:tab w:pos="844" w:val="left" w:leader="none"/>
        </w:tabs>
        <w:spacing w:line="285" w:lineRule="auto" w:before="1" w:after="0"/>
        <w:ind w:left="328" w:right="502" w:firstLine="0"/>
        <w:jc w:val="both"/>
        <w:rPr>
          <w:sz w:val="19"/>
        </w:rPr>
      </w:pPr>
      <w:r>
        <w:rPr>
          <w:sz w:val="19"/>
        </w:rPr>
        <w:t>O descumprimento das regras supramencionadas pela Administração por parte dos contratados pode ensejar a responsabilização pelo Tribunal de Contas do Estado e, após o devido processo legal, gerar as seguintes consequências: </w:t>
      </w:r>
      <w:hyperlink r:id="rId11">
        <w:r>
          <w:rPr>
            <w:color w:val="000080"/>
            <w:sz w:val="19"/>
            <w:u w:val="single" w:color="000080"/>
          </w:rPr>
          <w:t>assinatura</w:t>
        </w:r>
      </w:hyperlink>
      <w:r>
        <w:rPr>
          <w:color w:val="000080"/>
          <w:sz w:val="19"/>
        </w:rPr>
        <w:t> </w:t>
      </w:r>
      <w:hyperlink r:id="rId11">
        <w:r>
          <w:rPr>
            <w:color w:val="000080"/>
            <w:sz w:val="19"/>
            <w:u w:val="single" w:color="000080"/>
          </w:rPr>
          <w:t>de</w:t>
        </w:r>
        <w:r>
          <w:rPr>
            <w:color w:val="000080"/>
            <w:spacing w:val="16"/>
            <w:sz w:val="19"/>
            <w:u w:val="single" w:color="000080"/>
          </w:rPr>
          <w:t> </w:t>
        </w:r>
        <w:r>
          <w:rPr>
            <w:color w:val="000080"/>
            <w:sz w:val="19"/>
            <w:u w:val="single" w:color="000080"/>
          </w:rPr>
          <w:t>prazo</w:t>
        </w:r>
        <w:r>
          <w:rPr>
            <w:color w:val="000080"/>
            <w:spacing w:val="16"/>
            <w:sz w:val="19"/>
            <w:u w:val="single" w:color="000080"/>
          </w:rPr>
          <w:t> </w:t>
        </w:r>
        <w:r>
          <w:rPr>
            <w:color w:val="000080"/>
            <w:sz w:val="19"/>
            <w:u w:val="single" w:color="000080"/>
          </w:rPr>
          <w:t>para</w:t>
        </w:r>
        <w:r>
          <w:rPr>
            <w:color w:val="000080"/>
            <w:spacing w:val="16"/>
            <w:sz w:val="19"/>
            <w:u w:val="single" w:color="000080"/>
          </w:rPr>
          <w:t> </w:t>
        </w:r>
        <w:r>
          <w:rPr>
            <w:color w:val="000080"/>
            <w:sz w:val="19"/>
            <w:u w:val="single" w:color="000080"/>
          </w:rPr>
          <w:t>a</w:t>
        </w:r>
        <w:r>
          <w:rPr>
            <w:color w:val="000080"/>
            <w:spacing w:val="16"/>
            <w:sz w:val="19"/>
            <w:u w:val="single" w:color="000080"/>
          </w:rPr>
          <w:t> </w:t>
        </w:r>
        <w:r>
          <w:rPr>
            <w:color w:val="000080"/>
            <w:sz w:val="19"/>
            <w:u w:val="single" w:color="000080"/>
          </w:rPr>
          <w:t>adoção</w:t>
        </w:r>
        <w:r>
          <w:rPr>
            <w:color w:val="000080"/>
            <w:spacing w:val="16"/>
            <w:sz w:val="19"/>
            <w:u w:val="single" w:color="000080"/>
          </w:rPr>
          <w:t> </w:t>
        </w:r>
        <w:r>
          <w:rPr>
            <w:color w:val="000080"/>
            <w:sz w:val="19"/>
            <w:u w:val="single" w:color="000080"/>
          </w:rPr>
          <w:t>das</w:t>
        </w:r>
        <w:r>
          <w:rPr>
            <w:color w:val="000080"/>
            <w:spacing w:val="16"/>
            <w:sz w:val="19"/>
            <w:u w:val="single" w:color="000080"/>
          </w:rPr>
          <w:t> </w:t>
        </w:r>
        <w:r>
          <w:rPr>
            <w:color w:val="000080"/>
            <w:sz w:val="19"/>
            <w:u w:val="single" w:color="000080"/>
          </w:rPr>
          <w:t>medidas</w:t>
        </w:r>
        <w:r>
          <w:rPr>
            <w:color w:val="000080"/>
            <w:spacing w:val="16"/>
            <w:sz w:val="19"/>
            <w:u w:val="single" w:color="000080"/>
          </w:rPr>
          <w:t> </w:t>
        </w:r>
        <w:r>
          <w:rPr>
            <w:color w:val="000080"/>
            <w:sz w:val="19"/>
            <w:u w:val="single" w:color="000080"/>
          </w:rPr>
          <w:t>necessárias</w:t>
        </w:r>
        <w:r>
          <w:rPr>
            <w:color w:val="000080"/>
            <w:spacing w:val="16"/>
            <w:sz w:val="19"/>
            <w:u w:val="single" w:color="000080"/>
          </w:rPr>
          <w:t> </w:t>
        </w:r>
        <w:r>
          <w:rPr>
            <w:color w:val="000080"/>
            <w:sz w:val="19"/>
            <w:u w:val="single" w:color="000080"/>
          </w:rPr>
          <w:t>ao</w:t>
        </w:r>
        <w:r>
          <w:rPr>
            <w:color w:val="000080"/>
            <w:spacing w:val="16"/>
            <w:sz w:val="19"/>
            <w:u w:val="single" w:color="000080"/>
          </w:rPr>
          <w:t> </w:t>
        </w:r>
        <w:r>
          <w:rPr>
            <w:color w:val="000080"/>
            <w:sz w:val="19"/>
            <w:u w:val="single" w:color="000080"/>
          </w:rPr>
          <w:t>exato</w:t>
        </w:r>
        <w:r>
          <w:rPr>
            <w:color w:val="000080"/>
            <w:spacing w:val="16"/>
            <w:sz w:val="19"/>
            <w:u w:val="single" w:color="000080"/>
          </w:rPr>
          <w:t> </w:t>
        </w:r>
        <w:r>
          <w:rPr>
            <w:color w:val="000080"/>
            <w:sz w:val="19"/>
            <w:u w:val="single" w:color="000080"/>
          </w:rPr>
          <w:t>cumprimento</w:t>
        </w:r>
        <w:r>
          <w:rPr>
            <w:color w:val="000080"/>
            <w:spacing w:val="16"/>
            <w:sz w:val="19"/>
            <w:u w:val="single" w:color="000080"/>
          </w:rPr>
          <w:t> </w:t>
        </w:r>
        <w:r>
          <w:rPr>
            <w:color w:val="000080"/>
            <w:sz w:val="19"/>
            <w:u w:val="single" w:color="000080"/>
          </w:rPr>
          <w:t>da</w:t>
        </w:r>
        <w:r>
          <w:rPr>
            <w:color w:val="000080"/>
            <w:spacing w:val="16"/>
            <w:sz w:val="19"/>
            <w:u w:val="single" w:color="000080"/>
          </w:rPr>
          <w:t> </w:t>
        </w:r>
        <w:r>
          <w:rPr>
            <w:color w:val="000080"/>
            <w:sz w:val="19"/>
            <w:u w:val="single" w:color="000080"/>
          </w:rPr>
          <w:t>lei,</w:t>
        </w:r>
        <w:r>
          <w:rPr>
            <w:color w:val="000080"/>
            <w:spacing w:val="16"/>
            <w:sz w:val="19"/>
            <w:u w:val="single" w:color="000080"/>
          </w:rPr>
          <w:t> </w:t>
        </w:r>
        <w:r>
          <w:rPr>
            <w:color w:val="000080"/>
            <w:sz w:val="19"/>
            <w:u w:val="single" w:color="000080"/>
          </w:rPr>
          <w:t>nos</w:t>
        </w:r>
        <w:r>
          <w:rPr>
            <w:color w:val="000080"/>
            <w:spacing w:val="16"/>
            <w:sz w:val="19"/>
            <w:u w:val="single" w:color="000080"/>
          </w:rPr>
          <w:t> </w:t>
        </w:r>
        <w:r>
          <w:rPr>
            <w:color w:val="000080"/>
            <w:sz w:val="19"/>
            <w:u w:val="single" w:color="000080"/>
          </w:rPr>
          <w:t>termos</w:t>
        </w:r>
        <w:r>
          <w:rPr>
            <w:color w:val="000080"/>
            <w:spacing w:val="16"/>
            <w:sz w:val="19"/>
            <w:u w:val="single" w:color="000080"/>
          </w:rPr>
          <w:t> </w:t>
        </w:r>
        <w:r>
          <w:rPr>
            <w:color w:val="000080"/>
            <w:sz w:val="19"/>
            <w:u w:val="single" w:color="000080"/>
          </w:rPr>
          <w:t>do</w:t>
        </w:r>
        <w:r>
          <w:rPr>
            <w:color w:val="000080"/>
            <w:spacing w:val="16"/>
            <w:sz w:val="19"/>
            <w:u w:val="single" w:color="000080"/>
          </w:rPr>
          <w:t> </w:t>
        </w:r>
        <w:r>
          <w:rPr>
            <w:color w:val="000080"/>
            <w:sz w:val="19"/>
            <w:u w:val="single" w:color="000080"/>
          </w:rPr>
          <w:t>art.</w:t>
        </w:r>
        <w:r>
          <w:rPr>
            <w:color w:val="000080"/>
            <w:spacing w:val="16"/>
            <w:sz w:val="19"/>
            <w:u w:val="single" w:color="000080"/>
          </w:rPr>
          <w:t> </w:t>
        </w:r>
        <w:r>
          <w:rPr>
            <w:color w:val="000080"/>
            <w:sz w:val="19"/>
            <w:u w:val="single" w:color="000080"/>
          </w:rPr>
          <w:t>71,</w:t>
        </w:r>
        <w:r>
          <w:rPr>
            <w:color w:val="000080"/>
            <w:spacing w:val="16"/>
            <w:sz w:val="19"/>
            <w:u w:val="single" w:color="000080"/>
          </w:rPr>
          <w:t> </w:t>
        </w:r>
        <w:r>
          <w:rPr>
            <w:color w:val="000080"/>
            <w:sz w:val="19"/>
            <w:u w:val="single" w:color="000080"/>
          </w:rPr>
          <w:t>inciso</w:t>
        </w:r>
        <w:r>
          <w:rPr>
            <w:color w:val="000080"/>
            <w:spacing w:val="16"/>
            <w:sz w:val="19"/>
            <w:u w:val="single" w:color="000080"/>
          </w:rPr>
          <w:t> </w:t>
        </w:r>
        <w:r>
          <w:rPr>
            <w:color w:val="000080"/>
            <w:sz w:val="19"/>
            <w:u w:val="single" w:color="000080"/>
          </w:rPr>
          <w:t>IX,</w:t>
        </w:r>
        <w:r>
          <w:rPr>
            <w:color w:val="000080"/>
            <w:spacing w:val="16"/>
            <w:sz w:val="19"/>
            <w:u w:val="single" w:color="000080"/>
          </w:rPr>
          <w:t> </w:t>
        </w:r>
        <w:r>
          <w:rPr>
            <w:color w:val="000080"/>
            <w:sz w:val="19"/>
            <w:u w:val="single" w:color="000080"/>
          </w:rPr>
          <w:t>da</w:t>
        </w:r>
        <w:r>
          <w:rPr>
            <w:color w:val="000080"/>
            <w:spacing w:val="21"/>
            <w:sz w:val="19"/>
            <w:u w:val="single" w:color="000080"/>
          </w:rPr>
          <w:t> </w:t>
        </w:r>
        <w:r>
          <w:rPr>
            <w:color w:val="000080"/>
            <w:sz w:val="19"/>
            <w:u w:val="single" w:color="000080"/>
          </w:rPr>
          <w:t>Constituição</w:t>
        </w:r>
        <w:r>
          <w:rPr>
            <w:color w:val="000080"/>
            <w:sz w:val="19"/>
          </w:rPr>
          <w:t>;</w:t>
        </w:r>
      </w:hyperlink>
      <w:r>
        <w:rPr>
          <w:color w:val="000080"/>
          <w:sz w:val="19"/>
        </w:rPr>
        <w:t> </w:t>
      </w:r>
      <w:hyperlink r:id="rId11">
        <w:r>
          <w:rPr>
            <w:color w:val="000080"/>
            <w:sz w:val="19"/>
            <w:u w:val="single" w:color="000080"/>
          </w:rPr>
          <w:t>ou</w:t>
        </w:r>
        <w:r>
          <w:rPr>
            <w:color w:val="000080"/>
            <w:spacing w:val="14"/>
            <w:sz w:val="19"/>
            <w:u w:val="single" w:color="000080"/>
          </w:rPr>
          <w:t> </w:t>
        </w:r>
        <w:r>
          <w:rPr>
            <w:color w:val="000080"/>
            <w:sz w:val="19"/>
            <w:u w:val="single" w:color="000080"/>
          </w:rPr>
          <w:t>condenação</w:t>
        </w:r>
        <w:r>
          <w:rPr>
            <w:color w:val="000080"/>
            <w:spacing w:val="14"/>
            <w:sz w:val="19"/>
            <w:u w:val="single" w:color="000080"/>
          </w:rPr>
          <w:t> </w:t>
        </w:r>
        <w:r>
          <w:rPr>
            <w:color w:val="000080"/>
            <w:sz w:val="19"/>
            <w:u w:val="single" w:color="000080"/>
          </w:rPr>
          <w:t>dos</w:t>
        </w:r>
        <w:r>
          <w:rPr>
            <w:color w:val="000080"/>
            <w:spacing w:val="14"/>
            <w:sz w:val="19"/>
            <w:u w:val="single" w:color="000080"/>
          </w:rPr>
          <w:t> </w:t>
        </w:r>
        <w:r>
          <w:rPr>
            <w:color w:val="000080"/>
            <w:sz w:val="19"/>
            <w:u w:val="single" w:color="000080"/>
          </w:rPr>
          <w:t>agentes</w:t>
        </w:r>
        <w:r>
          <w:rPr>
            <w:color w:val="000080"/>
            <w:spacing w:val="14"/>
            <w:sz w:val="19"/>
            <w:u w:val="single" w:color="000080"/>
          </w:rPr>
          <w:t> </w:t>
        </w:r>
        <w:r>
          <w:rPr>
            <w:color w:val="000080"/>
            <w:sz w:val="19"/>
            <w:u w:val="single" w:color="000080"/>
          </w:rPr>
          <w:t>públicos</w:t>
        </w:r>
        <w:r>
          <w:rPr>
            <w:color w:val="000080"/>
            <w:spacing w:val="14"/>
            <w:sz w:val="19"/>
            <w:u w:val="single" w:color="000080"/>
          </w:rPr>
          <w:t> </w:t>
        </w:r>
        <w:r>
          <w:rPr>
            <w:color w:val="000080"/>
            <w:sz w:val="19"/>
            <w:u w:val="single" w:color="000080"/>
          </w:rPr>
          <w:t>responsáveis</w:t>
        </w:r>
        <w:r>
          <w:rPr>
            <w:color w:val="000080"/>
            <w:spacing w:val="14"/>
            <w:sz w:val="19"/>
            <w:u w:val="single" w:color="000080"/>
          </w:rPr>
          <w:t> </w:t>
        </w:r>
        <w:r>
          <w:rPr>
            <w:color w:val="000080"/>
            <w:sz w:val="19"/>
            <w:u w:val="single" w:color="000080"/>
          </w:rPr>
          <w:t>e</w:t>
        </w:r>
        <w:r>
          <w:rPr>
            <w:color w:val="000080"/>
            <w:spacing w:val="14"/>
            <w:sz w:val="19"/>
            <w:u w:val="single" w:color="000080"/>
          </w:rPr>
          <w:t> </w:t>
        </w:r>
        <w:r>
          <w:rPr>
            <w:color w:val="000080"/>
            <w:sz w:val="19"/>
            <w:u w:val="single" w:color="000080"/>
          </w:rPr>
          <w:t>da</w:t>
        </w:r>
        <w:r>
          <w:rPr>
            <w:color w:val="000080"/>
            <w:spacing w:val="14"/>
            <w:sz w:val="19"/>
            <w:u w:val="single" w:color="000080"/>
          </w:rPr>
          <w:t> </w:t>
        </w:r>
        <w:r>
          <w:rPr>
            <w:color w:val="000080"/>
            <w:sz w:val="19"/>
            <w:u w:val="single" w:color="000080"/>
          </w:rPr>
          <w:t>empresa</w:t>
        </w:r>
        <w:r>
          <w:rPr>
            <w:color w:val="000080"/>
            <w:spacing w:val="14"/>
            <w:sz w:val="19"/>
            <w:u w:val="single" w:color="000080"/>
          </w:rPr>
          <w:t> </w:t>
        </w:r>
        <w:r>
          <w:rPr>
            <w:color w:val="000080"/>
            <w:sz w:val="19"/>
            <w:u w:val="single" w:color="000080"/>
          </w:rPr>
          <w:t>contratada</w:t>
        </w:r>
        <w:r>
          <w:rPr>
            <w:color w:val="000080"/>
            <w:spacing w:val="14"/>
            <w:sz w:val="19"/>
            <w:u w:val="single" w:color="000080"/>
          </w:rPr>
          <w:t> </w:t>
        </w:r>
        <w:r>
          <w:rPr>
            <w:color w:val="000080"/>
            <w:sz w:val="19"/>
            <w:u w:val="single" w:color="000080"/>
          </w:rPr>
          <w:t>ao</w:t>
        </w:r>
        <w:r>
          <w:rPr>
            <w:color w:val="000080"/>
            <w:spacing w:val="14"/>
            <w:sz w:val="19"/>
            <w:u w:val="single" w:color="000080"/>
          </w:rPr>
          <w:t> </w:t>
        </w:r>
        <w:r>
          <w:rPr>
            <w:color w:val="000080"/>
            <w:sz w:val="19"/>
            <w:u w:val="single" w:color="000080"/>
          </w:rPr>
          <w:t>pagamento</w:t>
        </w:r>
        <w:r>
          <w:rPr>
            <w:color w:val="000080"/>
            <w:spacing w:val="14"/>
            <w:sz w:val="19"/>
            <w:u w:val="single" w:color="000080"/>
          </w:rPr>
          <w:t> </w:t>
        </w:r>
        <w:r>
          <w:rPr>
            <w:color w:val="000080"/>
            <w:sz w:val="19"/>
            <w:u w:val="single" w:color="000080"/>
          </w:rPr>
          <w:t>dos</w:t>
        </w:r>
        <w:r>
          <w:rPr>
            <w:color w:val="000080"/>
            <w:spacing w:val="14"/>
            <w:sz w:val="19"/>
            <w:u w:val="single" w:color="000080"/>
          </w:rPr>
          <w:t> </w:t>
        </w:r>
        <w:r>
          <w:rPr>
            <w:color w:val="000080"/>
            <w:sz w:val="19"/>
            <w:u w:val="single" w:color="000080"/>
          </w:rPr>
          <w:t>prejuízos</w:t>
        </w:r>
        <w:r>
          <w:rPr>
            <w:color w:val="000080"/>
            <w:spacing w:val="14"/>
            <w:sz w:val="19"/>
            <w:u w:val="single" w:color="000080"/>
          </w:rPr>
          <w:t> </w:t>
        </w:r>
        <w:r>
          <w:rPr>
            <w:color w:val="000080"/>
            <w:sz w:val="19"/>
            <w:u w:val="single" w:color="000080"/>
          </w:rPr>
          <w:t>ao</w:t>
        </w:r>
        <w:r>
          <w:rPr>
            <w:color w:val="000080"/>
            <w:spacing w:val="14"/>
            <w:sz w:val="19"/>
            <w:u w:val="single" w:color="000080"/>
          </w:rPr>
          <w:t> </w:t>
        </w:r>
        <w:r>
          <w:rPr>
            <w:color w:val="000080"/>
            <w:sz w:val="19"/>
            <w:u w:val="single" w:color="000080"/>
          </w:rPr>
          <w:t>erário</w:t>
        </w:r>
      </w:hyperlink>
      <w:r>
        <w:rPr>
          <w:sz w:val="19"/>
        </w:rPr>
        <w:t>,</w:t>
      </w:r>
      <w:r>
        <w:rPr>
          <w:spacing w:val="14"/>
          <w:sz w:val="19"/>
        </w:rPr>
        <w:t> </w:t>
      </w:r>
      <w:r>
        <w:rPr>
          <w:sz w:val="19"/>
        </w:rPr>
        <w:t>caso</w:t>
      </w:r>
      <w:r>
        <w:rPr>
          <w:spacing w:val="14"/>
          <w:sz w:val="19"/>
        </w:rPr>
        <w:t> </w:t>
      </w:r>
      <w:r>
        <w:rPr>
          <w:sz w:val="19"/>
        </w:rPr>
        <w:t>verificada a ocorrência de superfaturamento por sobrepreço na execução do contrato.</w:t>
      </w:r>
    </w:p>
    <w:p>
      <w:pPr>
        <w:pStyle w:val="BodyText"/>
      </w:pPr>
    </w:p>
    <w:p>
      <w:pPr>
        <w:pStyle w:val="BodyText"/>
        <w:spacing w:before="21"/>
      </w:pPr>
    </w:p>
    <w:p>
      <w:pPr>
        <w:pStyle w:val="Heading1"/>
        <w:numPr>
          <w:ilvl w:val="0"/>
          <w:numId w:val="1"/>
        </w:numPr>
        <w:tabs>
          <w:tab w:pos="704" w:val="left" w:leader="none"/>
        </w:tabs>
        <w:spacing w:line="240" w:lineRule="auto" w:before="0" w:after="0"/>
        <w:ind w:left="704" w:right="0" w:hanging="231"/>
        <w:jc w:val="both"/>
      </w:pPr>
      <w:r>
        <w:rPr/>
        <w:t>DA</w:t>
      </w:r>
      <w:r>
        <w:rPr>
          <w:spacing w:val="-18"/>
        </w:rPr>
        <w:t> </w:t>
      </w:r>
      <w:r>
        <w:rPr/>
        <w:t>ABERTURA</w:t>
      </w:r>
      <w:r>
        <w:rPr>
          <w:spacing w:val="-6"/>
        </w:rPr>
        <w:t> </w:t>
      </w:r>
      <w:r>
        <w:rPr/>
        <w:t>DA</w:t>
      </w:r>
      <w:r>
        <w:rPr>
          <w:spacing w:val="-6"/>
        </w:rPr>
        <w:t> </w:t>
      </w:r>
      <w:r>
        <w:rPr/>
        <w:t>SESSÃO,</w:t>
      </w:r>
      <w:r>
        <w:rPr>
          <w:spacing w:val="6"/>
        </w:rPr>
        <w:t> </w:t>
      </w:r>
      <w:r>
        <w:rPr/>
        <w:t>CLASSIFICAÇÃO</w:t>
      </w:r>
      <w:r>
        <w:rPr>
          <w:spacing w:val="6"/>
        </w:rPr>
        <w:t> </w:t>
      </w:r>
      <w:r>
        <w:rPr/>
        <w:t>DAS</w:t>
      </w:r>
      <w:r>
        <w:rPr>
          <w:spacing w:val="5"/>
        </w:rPr>
        <w:t> </w:t>
      </w:r>
      <w:r>
        <w:rPr/>
        <w:t>PROPOSTAS</w:t>
      </w:r>
      <w:r>
        <w:rPr>
          <w:spacing w:val="6"/>
        </w:rPr>
        <w:t> </w:t>
      </w:r>
      <w:r>
        <w:rPr/>
        <w:t>E</w:t>
      </w:r>
      <w:r>
        <w:rPr>
          <w:spacing w:val="5"/>
        </w:rPr>
        <w:t> </w:t>
      </w:r>
      <w:r>
        <w:rPr/>
        <w:t>FORMULAÇÃO</w:t>
      </w:r>
      <w:r>
        <w:rPr>
          <w:spacing w:val="6"/>
        </w:rPr>
        <w:t> </w:t>
      </w:r>
      <w:r>
        <w:rPr/>
        <w:t>DE</w:t>
      </w:r>
      <w:r>
        <w:rPr>
          <w:spacing w:val="5"/>
        </w:rPr>
        <w:t> </w:t>
      </w:r>
      <w:r>
        <w:rPr>
          <w:spacing w:val="-2"/>
        </w:rPr>
        <w:t>LANCES</w:t>
      </w:r>
    </w:p>
    <w:p>
      <w:pPr>
        <w:pStyle w:val="BodyText"/>
        <w:rPr>
          <w:b/>
        </w:rPr>
      </w:pPr>
    </w:p>
    <w:p>
      <w:pPr>
        <w:pStyle w:val="BodyText"/>
        <w:spacing w:before="146"/>
        <w:rPr>
          <w:b/>
        </w:rPr>
      </w:pPr>
    </w:p>
    <w:p>
      <w:pPr>
        <w:pStyle w:val="ListParagraph"/>
        <w:numPr>
          <w:ilvl w:val="1"/>
          <w:numId w:val="1"/>
        </w:numPr>
        <w:tabs>
          <w:tab w:pos="669" w:val="left" w:leader="none"/>
        </w:tabs>
        <w:spacing w:line="285" w:lineRule="auto" w:before="1" w:after="0"/>
        <w:ind w:left="328" w:right="516" w:firstLine="0"/>
        <w:jc w:val="both"/>
        <w:rPr>
          <w:sz w:val="19"/>
        </w:rPr>
      </w:pPr>
      <w:r>
        <w:rPr>
          <w:sz w:val="19"/>
        </w:rPr>
        <w:t>A</w:t>
      </w:r>
      <w:r>
        <w:rPr>
          <w:spacing w:val="-5"/>
          <w:sz w:val="19"/>
        </w:rPr>
        <w:t> </w:t>
      </w:r>
      <w:r>
        <w:rPr>
          <w:sz w:val="19"/>
        </w:rPr>
        <w:t>abertura da presente licitação dar-se-á em sessão pública, por meio de sistema eletrônico, na data, horário e local indicados neste Edital.</w:t>
      </w:r>
    </w:p>
    <w:p>
      <w:pPr>
        <w:pStyle w:val="ListParagraph"/>
        <w:numPr>
          <w:ilvl w:val="1"/>
          <w:numId w:val="1"/>
        </w:numPr>
        <w:tabs>
          <w:tab w:pos="669" w:val="left" w:leader="none"/>
        </w:tabs>
        <w:spacing w:line="285" w:lineRule="auto" w:before="1" w:after="0"/>
        <w:ind w:left="328" w:right="502" w:firstLine="0"/>
        <w:jc w:val="both"/>
        <w:rPr>
          <w:sz w:val="19"/>
        </w:rPr>
      </w:pPr>
      <w:r>
        <w:rPr>
          <w:sz w:val="19"/>
        </w:rPr>
        <w:t>Os licitantes poderão retirar ou substituir a proposta, quando for o caso, anteriormente inseridos no sistema, até a abertura da sessão pública.</w:t>
      </w:r>
    </w:p>
    <w:p>
      <w:pPr>
        <w:pStyle w:val="ListParagraph"/>
        <w:numPr>
          <w:ilvl w:val="1"/>
          <w:numId w:val="1"/>
        </w:numPr>
        <w:tabs>
          <w:tab w:pos="659" w:val="left" w:leader="none"/>
        </w:tabs>
        <w:spacing w:line="240" w:lineRule="auto" w:before="1" w:after="0"/>
        <w:ind w:left="659" w:right="0" w:hanging="336"/>
        <w:jc w:val="both"/>
        <w:rPr>
          <w:sz w:val="19"/>
        </w:rPr>
      </w:pPr>
      <w:r>
        <w:rPr>
          <w:sz w:val="19"/>
        </w:rPr>
        <w:t>O</w:t>
      </w:r>
      <w:r>
        <w:rPr>
          <w:spacing w:val="4"/>
          <w:sz w:val="19"/>
        </w:rPr>
        <w:t> </w:t>
      </w:r>
      <w:r>
        <w:rPr>
          <w:sz w:val="19"/>
        </w:rPr>
        <w:t>sistema</w:t>
      </w:r>
      <w:r>
        <w:rPr>
          <w:spacing w:val="4"/>
          <w:sz w:val="19"/>
        </w:rPr>
        <w:t> </w:t>
      </w:r>
      <w:r>
        <w:rPr>
          <w:sz w:val="19"/>
        </w:rPr>
        <w:t>disponibilizará</w:t>
      </w:r>
      <w:r>
        <w:rPr>
          <w:spacing w:val="5"/>
          <w:sz w:val="19"/>
        </w:rPr>
        <w:t> </w:t>
      </w:r>
      <w:r>
        <w:rPr>
          <w:sz w:val="19"/>
        </w:rPr>
        <w:t>campo</w:t>
      </w:r>
      <w:r>
        <w:rPr>
          <w:spacing w:val="4"/>
          <w:sz w:val="19"/>
        </w:rPr>
        <w:t> </w:t>
      </w:r>
      <w:r>
        <w:rPr>
          <w:sz w:val="19"/>
        </w:rPr>
        <w:t>próprio</w:t>
      </w:r>
      <w:r>
        <w:rPr>
          <w:spacing w:val="4"/>
          <w:sz w:val="19"/>
        </w:rPr>
        <w:t> </w:t>
      </w:r>
      <w:r>
        <w:rPr>
          <w:sz w:val="19"/>
        </w:rPr>
        <w:t>para</w:t>
      </w:r>
      <w:r>
        <w:rPr>
          <w:spacing w:val="5"/>
          <w:sz w:val="19"/>
        </w:rPr>
        <w:t> </w:t>
      </w:r>
      <w:r>
        <w:rPr>
          <w:sz w:val="19"/>
        </w:rPr>
        <w:t>troca</w:t>
      </w:r>
      <w:r>
        <w:rPr>
          <w:spacing w:val="4"/>
          <w:sz w:val="19"/>
        </w:rPr>
        <w:t> </w:t>
      </w:r>
      <w:r>
        <w:rPr>
          <w:sz w:val="19"/>
        </w:rPr>
        <w:t>de</w:t>
      </w:r>
      <w:r>
        <w:rPr>
          <w:spacing w:val="4"/>
          <w:sz w:val="19"/>
        </w:rPr>
        <w:t> </w:t>
      </w:r>
      <w:r>
        <w:rPr>
          <w:sz w:val="19"/>
        </w:rPr>
        <w:t>mensagens</w:t>
      </w:r>
      <w:r>
        <w:rPr>
          <w:spacing w:val="5"/>
          <w:sz w:val="19"/>
        </w:rPr>
        <w:t> </w:t>
      </w:r>
      <w:r>
        <w:rPr>
          <w:sz w:val="19"/>
        </w:rPr>
        <w:t>entre</w:t>
      </w:r>
      <w:r>
        <w:rPr>
          <w:spacing w:val="4"/>
          <w:sz w:val="19"/>
        </w:rPr>
        <w:t> </w:t>
      </w:r>
      <w:r>
        <w:rPr>
          <w:sz w:val="19"/>
        </w:rPr>
        <w:t>o</w:t>
      </w:r>
      <w:r>
        <w:rPr>
          <w:spacing w:val="4"/>
          <w:sz w:val="19"/>
        </w:rPr>
        <w:t> </w:t>
      </w:r>
      <w:r>
        <w:rPr>
          <w:sz w:val="19"/>
        </w:rPr>
        <w:t>Pregoeiro</w:t>
      </w:r>
      <w:r>
        <w:rPr>
          <w:spacing w:val="5"/>
          <w:sz w:val="19"/>
        </w:rPr>
        <w:t> </w:t>
      </w:r>
      <w:r>
        <w:rPr>
          <w:sz w:val="19"/>
        </w:rPr>
        <w:t>e</w:t>
      </w:r>
      <w:r>
        <w:rPr>
          <w:spacing w:val="4"/>
          <w:sz w:val="19"/>
        </w:rPr>
        <w:t> </w:t>
      </w:r>
      <w:r>
        <w:rPr>
          <w:sz w:val="19"/>
        </w:rPr>
        <w:t>os</w:t>
      </w:r>
      <w:r>
        <w:rPr>
          <w:spacing w:val="4"/>
          <w:sz w:val="19"/>
        </w:rPr>
        <w:t> </w:t>
      </w:r>
      <w:r>
        <w:rPr>
          <w:spacing w:val="-2"/>
          <w:sz w:val="19"/>
        </w:rPr>
        <w:t>licitantes.</w:t>
      </w:r>
    </w:p>
    <w:p>
      <w:pPr>
        <w:pStyle w:val="ListParagraph"/>
        <w:numPr>
          <w:ilvl w:val="1"/>
          <w:numId w:val="1"/>
        </w:numPr>
        <w:tabs>
          <w:tab w:pos="675" w:val="left" w:leader="none"/>
        </w:tabs>
        <w:spacing w:line="285" w:lineRule="auto" w:before="42" w:after="0"/>
        <w:ind w:left="328" w:right="502" w:firstLine="0"/>
        <w:jc w:val="both"/>
        <w:rPr>
          <w:sz w:val="19"/>
        </w:rPr>
      </w:pPr>
      <w:r>
        <w:rPr>
          <w:sz w:val="19"/>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59" w:val="left" w:leader="none"/>
        </w:tabs>
        <w:spacing w:line="240" w:lineRule="auto" w:before="1" w:after="0"/>
        <w:ind w:left="659" w:right="0" w:hanging="336"/>
        <w:jc w:val="both"/>
        <w:rPr>
          <w:sz w:val="19"/>
        </w:rPr>
      </w:pPr>
      <w:r>
        <w:rPr>
          <w:sz w:val="19"/>
        </w:rPr>
        <w:t>O</w:t>
      </w:r>
      <w:r>
        <w:rPr>
          <w:spacing w:val="1"/>
          <w:sz w:val="19"/>
        </w:rPr>
        <w:t> </w:t>
      </w:r>
      <w:r>
        <w:rPr>
          <w:sz w:val="19"/>
        </w:rPr>
        <w:t>lance</w:t>
      </w:r>
      <w:r>
        <w:rPr>
          <w:spacing w:val="2"/>
          <w:sz w:val="19"/>
        </w:rPr>
        <w:t> </w:t>
      </w:r>
      <w:r>
        <w:rPr>
          <w:sz w:val="19"/>
        </w:rPr>
        <w:t>deverá</w:t>
      </w:r>
      <w:r>
        <w:rPr>
          <w:spacing w:val="2"/>
          <w:sz w:val="19"/>
        </w:rPr>
        <w:t> </w:t>
      </w:r>
      <w:r>
        <w:rPr>
          <w:sz w:val="19"/>
        </w:rPr>
        <w:t>ser</w:t>
      </w:r>
      <w:r>
        <w:rPr>
          <w:spacing w:val="2"/>
          <w:sz w:val="19"/>
        </w:rPr>
        <w:t> </w:t>
      </w:r>
      <w:r>
        <w:rPr>
          <w:sz w:val="19"/>
        </w:rPr>
        <w:t>ofertado</w:t>
      </w:r>
      <w:r>
        <w:rPr>
          <w:spacing w:val="2"/>
          <w:sz w:val="19"/>
        </w:rPr>
        <w:t> </w:t>
      </w:r>
      <w:r>
        <w:rPr>
          <w:sz w:val="19"/>
        </w:rPr>
        <w:t>pelo</w:t>
      </w:r>
      <w:r>
        <w:rPr>
          <w:spacing w:val="2"/>
          <w:sz w:val="19"/>
        </w:rPr>
        <w:t> </w:t>
      </w:r>
      <w:r>
        <w:rPr>
          <w:sz w:val="19"/>
        </w:rPr>
        <w:t>valor</w:t>
      </w:r>
      <w:r>
        <w:rPr>
          <w:spacing w:val="-1"/>
          <w:sz w:val="19"/>
        </w:rPr>
        <w:t> </w:t>
      </w:r>
      <w:r>
        <w:rPr>
          <w:b/>
          <w:sz w:val="19"/>
        </w:rPr>
        <w:t>TOTAL</w:t>
      </w:r>
      <w:r>
        <w:rPr>
          <w:b/>
          <w:spacing w:val="-9"/>
          <w:sz w:val="19"/>
        </w:rPr>
        <w:t> </w:t>
      </w:r>
      <w:r>
        <w:rPr>
          <w:b/>
          <w:sz w:val="19"/>
        </w:rPr>
        <w:t>DO</w:t>
      </w:r>
      <w:r>
        <w:rPr>
          <w:b/>
          <w:spacing w:val="2"/>
          <w:sz w:val="19"/>
        </w:rPr>
        <w:t> </w:t>
      </w:r>
      <w:r>
        <w:rPr>
          <w:b/>
          <w:spacing w:val="-2"/>
          <w:sz w:val="19"/>
        </w:rPr>
        <w:t>LOTE</w:t>
      </w:r>
      <w:r>
        <w:rPr>
          <w:spacing w:val="-2"/>
          <w:sz w:val="19"/>
        </w:rPr>
        <w:t>.</w:t>
      </w:r>
    </w:p>
    <w:p>
      <w:pPr>
        <w:pStyle w:val="ListParagraph"/>
        <w:numPr>
          <w:ilvl w:val="1"/>
          <w:numId w:val="1"/>
        </w:numPr>
        <w:tabs>
          <w:tab w:pos="726" w:val="left" w:leader="none"/>
        </w:tabs>
        <w:spacing w:line="285" w:lineRule="auto" w:before="42" w:after="0"/>
        <w:ind w:left="328" w:right="502" w:firstLine="0"/>
        <w:jc w:val="both"/>
        <w:rPr>
          <w:sz w:val="19"/>
        </w:rPr>
      </w:pPr>
      <w:r>
        <w:rPr>
          <w:sz w:val="19"/>
        </w:rPr>
        <w:t>Os</w:t>
      </w:r>
      <w:r>
        <w:rPr>
          <w:spacing w:val="40"/>
          <w:sz w:val="19"/>
        </w:rPr>
        <w:t> </w:t>
      </w:r>
      <w:r>
        <w:rPr>
          <w:sz w:val="19"/>
        </w:rPr>
        <w:t>licitantes</w:t>
      </w:r>
      <w:r>
        <w:rPr>
          <w:spacing w:val="40"/>
          <w:sz w:val="19"/>
        </w:rPr>
        <w:t> </w:t>
      </w:r>
      <w:r>
        <w:rPr>
          <w:sz w:val="19"/>
        </w:rPr>
        <w:t>poderão</w:t>
      </w:r>
      <w:r>
        <w:rPr>
          <w:spacing w:val="40"/>
          <w:sz w:val="19"/>
        </w:rPr>
        <w:t> </w:t>
      </w:r>
      <w:r>
        <w:rPr>
          <w:sz w:val="19"/>
        </w:rPr>
        <w:t>oferecer</w:t>
      </w:r>
      <w:r>
        <w:rPr>
          <w:spacing w:val="40"/>
          <w:sz w:val="19"/>
        </w:rPr>
        <w:t> </w:t>
      </w:r>
      <w:r>
        <w:rPr>
          <w:sz w:val="19"/>
        </w:rPr>
        <w:t>lances</w:t>
      </w:r>
      <w:r>
        <w:rPr>
          <w:spacing w:val="40"/>
          <w:sz w:val="19"/>
        </w:rPr>
        <w:t> </w:t>
      </w:r>
      <w:r>
        <w:rPr>
          <w:sz w:val="19"/>
        </w:rPr>
        <w:t>sucessivos,</w:t>
      </w:r>
      <w:r>
        <w:rPr>
          <w:spacing w:val="40"/>
          <w:sz w:val="19"/>
        </w:rPr>
        <w:t> </w:t>
      </w:r>
      <w:r>
        <w:rPr>
          <w:sz w:val="19"/>
        </w:rPr>
        <w:t>observando</w:t>
      </w:r>
      <w:r>
        <w:rPr>
          <w:spacing w:val="40"/>
          <w:sz w:val="19"/>
        </w:rPr>
        <w:t> </w:t>
      </w:r>
      <w:r>
        <w:rPr>
          <w:sz w:val="19"/>
        </w:rPr>
        <w:t>o</w:t>
      </w:r>
      <w:r>
        <w:rPr>
          <w:spacing w:val="40"/>
          <w:sz w:val="19"/>
        </w:rPr>
        <w:t> </w:t>
      </w:r>
      <w:r>
        <w:rPr>
          <w:sz w:val="19"/>
        </w:rPr>
        <w:t>horário</w:t>
      </w:r>
      <w:r>
        <w:rPr>
          <w:spacing w:val="40"/>
          <w:sz w:val="19"/>
        </w:rPr>
        <w:t> </w:t>
      </w:r>
      <w:r>
        <w:rPr>
          <w:sz w:val="19"/>
        </w:rPr>
        <w:t>fixado</w:t>
      </w:r>
      <w:r>
        <w:rPr>
          <w:spacing w:val="40"/>
          <w:sz w:val="19"/>
        </w:rPr>
        <w:t> </w:t>
      </w:r>
      <w:r>
        <w:rPr>
          <w:sz w:val="19"/>
        </w:rPr>
        <w:t>para</w:t>
      </w:r>
      <w:r>
        <w:rPr>
          <w:spacing w:val="40"/>
          <w:sz w:val="19"/>
        </w:rPr>
        <w:t> </w:t>
      </w:r>
      <w:r>
        <w:rPr>
          <w:sz w:val="19"/>
        </w:rPr>
        <w:t>abertura</w:t>
      </w:r>
      <w:r>
        <w:rPr>
          <w:spacing w:val="40"/>
          <w:sz w:val="19"/>
        </w:rPr>
        <w:t> </w:t>
      </w:r>
      <w:r>
        <w:rPr>
          <w:sz w:val="19"/>
        </w:rPr>
        <w:t>da</w:t>
      </w:r>
      <w:r>
        <w:rPr>
          <w:spacing w:val="40"/>
          <w:sz w:val="19"/>
        </w:rPr>
        <w:t> </w:t>
      </w:r>
      <w:r>
        <w:rPr>
          <w:sz w:val="19"/>
        </w:rPr>
        <w:t>sessão</w:t>
      </w:r>
      <w:r>
        <w:rPr>
          <w:spacing w:val="40"/>
          <w:sz w:val="19"/>
        </w:rPr>
        <w:t> </w:t>
      </w:r>
      <w:r>
        <w:rPr>
          <w:sz w:val="19"/>
        </w:rPr>
        <w:t>e</w:t>
      </w:r>
      <w:r>
        <w:rPr>
          <w:spacing w:val="40"/>
          <w:sz w:val="19"/>
        </w:rPr>
        <w:t> </w:t>
      </w:r>
      <w:r>
        <w:rPr>
          <w:sz w:val="19"/>
        </w:rPr>
        <w:t>as</w:t>
      </w:r>
      <w:r>
        <w:rPr>
          <w:spacing w:val="40"/>
          <w:sz w:val="19"/>
        </w:rPr>
        <w:t> </w:t>
      </w:r>
      <w:r>
        <w:rPr>
          <w:sz w:val="19"/>
        </w:rPr>
        <w:t>regras estabelecidas no Edital.</w:t>
      </w:r>
    </w:p>
    <w:p>
      <w:pPr>
        <w:pStyle w:val="ListParagraph"/>
        <w:numPr>
          <w:ilvl w:val="1"/>
          <w:numId w:val="1"/>
        </w:numPr>
        <w:tabs>
          <w:tab w:pos="678" w:val="left" w:leader="none"/>
        </w:tabs>
        <w:spacing w:line="285" w:lineRule="auto" w:before="1" w:after="0"/>
        <w:ind w:left="328" w:right="501" w:firstLine="0"/>
        <w:jc w:val="both"/>
        <w:rPr>
          <w:sz w:val="19"/>
        </w:rPr>
      </w:pPr>
      <w:r>
        <w:rPr>
          <w:sz w:val="19"/>
        </w:rPr>
        <w:t>O licitante somente poderá oferecer lance de valor inferior ou percentual de desconto superior ao último por ele ofertado e registrado pelo sistema.</w:t>
      </w:r>
    </w:p>
    <w:p>
      <w:pPr>
        <w:pStyle w:val="ListParagraph"/>
        <w:numPr>
          <w:ilvl w:val="1"/>
          <w:numId w:val="1"/>
        </w:numPr>
        <w:tabs>
          <w:tab w:pos="709" w:val="left" w:leader="none"/>
        </w:tabs>
        <w:spacing w:line="285" w:lineRule="auto" w:before="2" w:after="0"/>
        <w:ind w:left="328" w:right="501" w:firstLine="0"/>
        <w:jc w:val="both"/>
        <w:rPr>
          <w:i/>
          <w:sz w:val="19"/>
        </w:rPr>
      </w:pPr>
      <w:r>
        <w:rPr>
          <w:sz w:val="19"/>
        </w:rPr>
        <w:t>O intervalo mínimo de diferença de valores ou percentuais entre os lances, que incidirá tanto em relação aos lances intermediários quanto em relação à proposta que cobrir a melhor oferta deverá ser de </w:t>
      </w:r>
      <w:r>
        <w:rPr>
          <w:b/>
          <w:sz w:val="19"/>
        </w:rPr>
        <w:t>R$ 0,01 (um centavo de Real)</w:t>
      </w:r>
      <w:r>
        <w:rPr>
          <w:b/>
          <w:i/>
          <w:sz w:val="19"/>
        </w:rPr>
        <w:t>.</w:t>
      </w:r>
    </w:p>
    <w:p>
      <w:pPr>
        <w:pStyle w:val="ListParagraph"/>
        <w:numPr>
          <w:ilvl w:val="1"/>
          <w:numId w:val="1"/>
        </w:numPr>
        <w:tabs>
          <w:tab w:pos="689" w:val="left" w:leader="none"/>
        </w:tabs>
        <w:spacing w:line="285" w:lineRule="auto" w:before="1" w:after="0"/>
        <w:ind w:left="328" w:right="502" w:firstLine="0"/>
        <w:jc w:val="both"/>
        <w:rPr>
          <w:sz w:val="19"/>
        </w:rPr>
      </w:pPr>
      <w:r>
        <w:rPr>
          <w:sz w:val="19"/>
        </w:rPr>
        <w:t>Em caso de erro material, ao licitante será concedida a possibilidade de enviar solicitação de cancelamento do seu lance</w:t>
      </w:r>
      <w:r>
        <w:rPr>
          <w:spacing w:val="40"/>
          <w:sz w:val="19"/>
        </w:rPr>
        <w:t> </w:t>
      </w:r>
      <w:r>
        <w:rPr>
          <w:sz w:val="19"/>
        </w:rPr>
        <w:t>durante a realização da etapa de lances da sessão pública, que poderá ser aceita ou não pelo pregoeiro. Todavia, durante o</w:t>
      </w:r>
      <w:r>
        <w:rPr>
          <w:spacing w:val="40"/>
          <w:sz w:val="19"/>
        </w:rPr>
        <w:t> </w:t>
      </w:r>
      <w:r>
        <w:rPr>
          <w:sz w:val="19"/>
        </w:rPr>
        <w:t>transcurso do período randômico de disputa não será possível o encaminhamento de solicitação de cancelamento de lances.</w:t>
      </w:r>
    </w:p>
    <w:p>
      <w:pPr>
        <w:pStyle w:val="ListParagraph"/>
        <w:numPr>
          <w:ilvl w:val="1"/>
          <w:numId w:val="1"/>
        </w:numPr>
        <w:tabs>
          <w:tab w:pos="762" w:val="left" w:leader="none"/>
        </w:tabs>
        <w:spacing w:line="240" w:lineRule="auto" w:before="2" w:after="0"/>
        <w:ind w:left="762" w:right="0" w:hanging="433"/>
        <w:jc w:val="both"/>
        <w:rPr>
          <w:sz w:val="19"/>
        </w:rPr>
      </w:pPr>
      <w:r>
        <w:rPr>
          <w:sz w:val="19"/>
        </w:rPr>
        <w:t>O</w:t>
      </w:r>
      <w:r>
        <w:rPr>
          <w:spacing w:val="4"/>
          <w:sz w:val="19"/>
        </w:rPr>
        <w:t> </w:t>
      </w:r>
      <w:r>
        <w:rPr>
          <w:sz w:val="19"/>
        </w:rPr>
        <w:t>procedimento</w:t>
      </w:r>
      <w:r>
        <w:rPr>
          <w:spacing w:val="4"/>
          <w:sz w:val="19"/>
        </w:rPr>
        <w:t> </w:t>
      </w:r>
      <w:r>
        <w:rPr>
          <w:sz w:val="19"/>
        </w:rPr>
        <w:t>seguirá</w:t>
      </w:r>
      <w:r>
        <w:rPr>
          <w:spacing w:val="4"/>
          <w:sz w:val="19"/>
        </w:rPr>
        <w:t> </w:t>
      </w:r>
      <w:r>
        <w:rPr>
          <w:sz w:val="19"/>
        </w:rPr>
        <w:t>de</w:t>
      </w:r>
      <w:r>
        <w:rPr>
          <w:spacing w:val="4"/>
          <w:sz w:val="19"/>
        </w:rPr>
        <w:t> </w:t>
      </w:r>
      <w:r>
        <w:rPr>
          <w:sz w:val="19"/>
        </w:rPr>
        <w:t>acordo</w:t>
      </w:r>
      <w:r>
        <w:rPr>
          <w:spacing w:val="4"/>
          <w:sz w:val="19"/>
        </w:rPr>
        <w:t> </w:t>
      </w:r>
      <w:r>
        <w:rPr>
          <w:sz w:val="19"/>
        </w:rPr>
        <w:t>com</w:t>
      </w:r>
      <w:r>
        <w:rPr>
          <w:spacing w:val="4"/>
          <w:sz w:val="19"/>
        </w:rPr>
        <w:t> </w:t>
      </w:r>
      <w:r>
        <w:rPr>
          <w:sz w:val="19"/>
        </w:rPr>
        <w:t>o</w:t>
      </w:r>
      <w:r>
        <w:rPr>
          <w:spacing w:val="4"/>
          <w:sz w:val="19"/>
        </w:rPr>
        <w:t> </w:t>
      </w:r>
      <w:r>
        <w:rPr>
          <w:sz w:val="19"/>
        </w:rPr>
        <w:t>modo</w:t>
      </w:r>
      <w:r>
        <w:rPr>
          <w:spacing w:val="4"/>
          <w:sz w:val="19"/>
        </w:rPr>
        <w:t> </w:t>
      </w:r>
      <w:r>
        <w:rPr>
          <w:sz w:val="19"/>
        </w:rPr>
        <w:t>de</w:t>
      </w:r>
      <w:r>
        <w:rPr>
          <w:spacing w:val="4"/>
          <w:sz w:val="19"/>
        </w:rPr>
        <w:t> </w:t>
      </w:r>
      <w:r>
        <w:rPr>
          <w:sz w:val="19"/>
        </w:rPr>
        <w:t>disputa</w:t>
      </w:r>
      <w:r>
        <w:rPr>
          <w:spacing w:val="4"/>
          <w:sz w:val="19"/>
        </w:rPr>
        <w:t> </w:t>
      </w:r>
      <w:r>
        <w:rPr>
          <w:spacing w:val="-2"/>
          <w:sz w:val="19"/>
        </w:rPr>
        <w:t>adotado.</w:t>
      </w:r>
    </w:p>
    <w:p>
      <w:pPr>
        <w:pStyle w:val="ListParagraph"/>
        <w:numPr>
          <w:ilvl w:val="1"/>
          <w:numId w:val="1"/>
        </w:numPr>
        <w:tabs>
          <w:tab w:pos="758" w:val="left" w:leader="none"/>
        </w:tabs>
        <w:spacing w:line="285" w:lineRule="auto" w:before="42" w:after="0"/>
        <w:ind w:left="328" w:right="501" w:firstLine="0"/>
        <w:jc w:val="both"/>
        <w:rPr>
          <w:sz w:val="19"/>
        </w:rPr>
      </w:pPr>
      <w:r>
        <w:rPr>
          <w:sz w:val="19"/>
        </w:rPr>
        <w:t>Caso seja adotado para o envio de lances no pregão eletrônico o modo de disputa “aberto”, os licitantes apresentarão lances públicos e sucessivos, com prorrogações.</w:t>
      </w:r>
    </w:p>
    <w:p>
      <w:pPr>
        <w:pStyle w:val="ListParagraph"/>
        <w:numPr>
          <w:ilvl w:val="2"/>
          <w:numId w:val="1"/>
        </w:numPr>
        <w:tabs>
          <w:tab w:pos="916" w:val="left" w:leader="none"/>
        </w:tabs>
        <w:spacing w:line="285" w:lineRule="auto" w:before="1" w:after="0"/>
        <w:ind w:left="328" w:right="531" w:firstLine="0"/>
        <w:jc w:val="both"/>
        <w:rPr>
          <w:sz w:val="19"/>
        </w:rPr>
      </w:pPr>
      <w:r>
        <w:rPr>
          <w:sz w:val="19"/>
        </w:rPr>
        <w:t>A etapa de lances da sessão pública terá duração de dez minutos e, após isso, será prorrogada automaticamente </w:t>
      </w:r>
      <w:r>
        <w:rPr>
          <w:sz w:val="19"/>
        </w:rPr>
        <w:t>pelo</w:t>
      </w:r>
      <w:r>
        <w:rPr>
          <w:spacing w:val="80"/>
          <w:sz w:val="19"/>
        </w:rPr>
        <w:t> </w:t>
      </w:r>
      <w:r>
        <w:rPr>
          <w:sz w:val="19"/>
        </w:rPr>
        <w:t>sistema quando houver lance ofertado nos últimos dois minutos do período de duração da sessão pública.</w:t>
      </w:r>
    </w:p>
    <w:p>
      <w:pPr>
        <w:pStyle w:val="ListParagraph"/>
        <w:numPr>
          <w:ilvl w:val="2"/>
          <w:numId w:val="1"/>
        </w:numPr>
        <w:tabs>
          <w:tab w:pos="942" w:val="left" w:leader="none"/>
        </w:tabs>
        <w:spacing w:line="285" w:lineRule="auto" w:before="1" w:after="0"/>
        <w:ind w:left="328" w:right="545" w:firstLine="0"/>
        <w:jc w:val="both"/>
        <w:rPr>
          <w:sz w:val="19"/>
        </w:rPr>
      </w:pPr>
      <w:r>
        <w:rPr>
          <w:sz w:val="19"/>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902" w:val="left" w:leader="none"/>
        </w:tabs>
        <w:spacing w:line="285" w:lineRule="auto" w:before="1" w:after="0"/>
        <w:ind w:left="328" w:right="501" w:firstLine="0"/>
        <w:jc w:val="both"/>
        <w:rPr>
          <w:sz w:val="19"/>
        </w:rPr>
      </w:pPr>
      <w:r>
        <w:rPr>
          <w:sz w:val="19"/>
        </w:rPr>
        <w:t>Não havendo novos lances na forma estabelecida nos itens anteriores, a sessão pública encerrar-se-á automaticamente, e </w:t>
      </w:r>
      <w:r>
        <w:rPr>
          <w:sz w:val="19"/>
        </w:rPr>
        <w:t>o sistema ordenará e divulgará os lances conforme a ordem final de classificação.</w:t>
      </w:r>
    </w:p>
    <w:p>
      <w:pPr>
        <w:pStyle w:val="ListParagraph"/>
        <w:numPr>
          <w:ilvl w:val="2"/>
          <w:numId w:val="1"/>
        </w:numPr>
        <w:tabs>
          <w:tab w:pos="916" w:val="left" w:leader="none"/>
        </w:tabs>
        <w:spacing w:line="285" w:lineRule="auto" w:before="1" w:after="0"/>
        <w:ind w:left="328" w:right="501" w:firstLine="0"/>
        <w:jc w:val="both"/>
        <w:rPr>
          <w:sz w:val="19"/>
        </w:rPr>
      </w:pPr>
      <w:r>
        <w:rPr>
          <w:sz w:val="19"/>
        </w:rPr>
        <w:t>Definida a melhor proposta, se a diferença em relação à proposta classificada em segundo lugar for de pelo menos 5%</w:t>
      </w:r>
      <w:r>
        <w:rPr>
          <w:spacing w:val="40"/>
          <w:sz w:val="19"/>
        </w:rPr>
        <w:t> </w:t>
      </w:r>
      <w:r>
        <w:rPr>
          <w:sz w:val="19"/>
        </w:rPr>
        <w:t>(cinco por cento), o pregoeiro, auxiliado pela equipe de apoio, e caso o sistema eletrônico de contratações utilizado possua </w:t>
      </w:r>
      <w:r>
        <w:rPr>
          <w:sz w:val="19"/>
        </w:rPr>
        <w:t>essa funcionalidade, poderá admitir o reinício da disputa aberta, para a definição das demais colocações.</w:t>
      </w:r>
    </w:p>
    <w:p>
      <w:pPr>
        <w:pStyle w:val="ListParagraph"/>
        <w:numPr>
          <w:ilvl w:val="3"/>
          <w:numId w:val="1"/>
        </w:numPr>
        <w:tabs>
          <w:tab w:pos="1034" w:val="left" w:leader="none"/>
        </w:tabs>
        <w:spacing w:line="240" w:lineRule="auto" w:before="2" w:after="0"/>
        <w:ind w:left="1034" w:right="0" w:hanging="704"/>
        <w:jc w:val="both"/>
        <w:rPr>
          <w:sz w:val="19"/>
        </w:rPr>
      </w:pPr>
      <w:r>
        <w:rPr>
          <w:sz w:val="19"/>
        </w:rPr>
        <w:t>Após</w:t>
      </w:r>
      <w:r>
        <w:rPr>
          <w:spacing w:val="4"/>
          <w:sz w:val="19"/>
        </w:rPr>
        <w:t> </w:t>
      </w:r>
      <w:r>
        <w:rPr>
          <w:sz w:val="19"/>
        </w:rPr>
        <w:t>o</w:t>
      </w:r>
      <w:r>
        <w:rPr>
          <w:spacing w:val="5"/>
          <w:sz w:val="19"/>
        </w:rPr>
        <w:t> </w:t>
      </w:r>
      <w:r>
        <w:rPr>
          <w:sz w:val="19"/>
        </w:rPr>
        <w:t>reinício</w:t>
      </w:r>
      <w:r>
        <w:rPr>
          <w:spacing w:val="4"/>
          <w:sz w:val="19"/>
        </w:rPr>
        <w:t> </w:t>
      </w:r>
      <w:r>
        <w:rPr>
          <w:sz w:val="19"/>
        </w:rPr>
        <w:t>previsto</w:t>
      </w:r>
      <w:r>
        <w:rPr>
          <w:spacing w:val="5"/>
          <w:sz w:val="19"/>
        </w:rPr>
        <w:t> </w:t>
      </w:r>
      <w:r>
        <w:rPr>
          <w:sz w:val="19"/>
        </w:rPr>
        <w:t>no</w:t>
      </w:r>
      <w:r>
        <w:rPr>
          <w:spacing w:val="4"/>
          <w:sz w:val="19"/>
        </w:rPr>
        <w:t> </w:t>
      </w:r>
      <w:r>
        <w:rPr>
          <w:sz w:val="19"/>
        </w:rPr>
        <w:t>item</w:t>
      </w:r>
      <w:r>
        <w:rPr>
          <w:spacing w:val="5"/>
          <w:sz w:val="19"/>
        </w:rPr>
        <w:t> </w:t>
      </w:r>
      <w:r>
        <w:rPr>
          <w:sz w:val="19"/>
        </w:rPr>
        <w:t>supra,</w:t>
      </w:r>
      <w:r>
        <w:rPr>
          <w:spacing w:val="5"/>
          <w:sz w:val="19"/>
        </w:rPr>
        <w:t> </w:t>
      </w:r>
      <w:r>
        <w:rPr>
          <w:sz w:val="19"/>
        </w:rPr>
        <w:t>os</w:t>
      </w:r>
      <w:r>
        <w:rPr>
          <w:spacing w:val="4"/>
          <w:sz w:val="19"/>
        </w:rPr>
        <w:t> </w:t>
      </w:r>
      <w:r>
        <w:rPr>
          <w:sz w:val="19"/>
        </w:rPr>
        <w:t>licitantes</w:t>
      </w:r>
      <w:r>
        <w:rPr>
          <w:spacing w:val="5"/>
          <w:sz w:val="19"/>
        </w:rPr>
        <w:t> </w:t>
      </w:r>
      <w:r>
        <w:rPr>
          <w:sz w:val="19"/>
        </w:rPr>
        <w:t>serão</w:t>
      </w:r>
      <w:r>
        <w:rPr>
          <w:spacing w:val="4"/>
          <w:sz w:val="19"/>
        </w:rPr>
        <w:t> </w:t>
      </w:r>
      <w:r>
        <w:rPr>
          <w:sz w:val="19"/>
        </w:rPr>
        <w:t>convocados</w:t>
      </w:r>
      <w:r>
        <w:rPr>
          <w:spacing w:val="5"/>
          <w:sz w:val="19"/>
        </w:rPr>
        <w:t> </w:t>
      </w:r>
      <w:r>
        <w:rPr>
          <w:sz w:val="19"/>
        </w:rPr>
        <w:t>para</w:t>
      </w:r>
      <w:r>
        <w:rPr>
          <w:spacing w:val="4"/>
          <w:sz w:val="19"/>
        </w:rPr>
        <w:t> </w:t>
      </w:r>
      <w:r>
        <w:rPr>
          <w:sz w:val="19"/>
        </w:rPr>
        <w:t>apresentar</w:t>
      </w:r>
      <w:r>
        <w:rPr>
          <w:spacing w:val="5"/>
          <w:sz w:val="19"/>
        </w:rPr>
        <w:t> </w:t>
      </w:r>
      <w:r>
        <w:rPr>
          <w:sz w:val="19"/>
        </w:rPr>
        <w:t>lances</w:t>
      </w:r>
      <w:r>
        <w:rPr>
          <w:spacing w:val="5"/>
          <w:sz w:val="19"/>
        </w:rPr>
        <w:t> </w:t>
      </w:r>
      <w:r>
        <w:rPr>
          <w:spacing w:val="-2"/>
          <w:sz w:val="19"/>
        </w:rPr>
        <w:t>intermediários.</w:t>
      </w:r>
    </w:p>
    <w:p>
      <w:pPr>
        <w:pStyle w:val="ListParagraph"/>
        <w:numPr>
          <w:ilvl w:val="1"/>
          <w:numId w:val="1"/>
        </w:numPr>
        <w:tabs>
          <w:tab w:pos="874" w:val="left" w:leader="none"/>
        </w:tabs>
        <w:spacing w:line="285" w:lineRule="auto" w:before="42" w:after="0"/>
        <w:ind w:left="400" w:right="444" w:firstLine="0"/>
        <w:jc w:val="both"/>
        <w:rPr>
          <w:sz w:val="19"/>
        </w:rPr>
      </w:pPr>
      <w:r>
        <w:rPr>
          <w:sz w:val="19"/>
        </w:rPr>
        <w:t>Caso seja adotado para o envio de lances no pregão eletrônico o modo de disputa “aberto e fechado”, os licitantes apresentarão lances públicos e sucessivos, com lance final e fechado.</w:t>
      </w:r>
    </w:p>
    <w:p>
      <w:pPr>
        <w:pStyle w:val="ListParagraph"/>
        <w:numPr>
          <w:ilvl w:val="2"/>
          <w:numId w:val="1"/>
        </w:numPr>
        <w:tabs>
          <w:tab w:pos="901" w:val="left" w:leader="none"/>
        </w:tabs>
        <w:spacing w:line="285" w:lineRule="auto" w:before="1" w:after="0"/>
        <w:ind w:left="328" w:right="502" w:firstLine="0"/>
        <w:jc w:val="both"/>
        <w:rPr>
          <w:sz w:val="19"/>
        </w:rPr>
      </w:pPr>
      <w:r>
        <w:rPr>
          <w:sz w:val="19"/>
        </w:rPr>
        <w:t>A</w:t>
      </w:r>
      <w:r>
        <w:rPr>
          <w:spacing w:val="-1"/>
          <w:sz w:val="19"/>
        </w:rPr>
        <w:t> </w:t>
      </w:r>
      <w:r>
        <w:rPr>
          <w:sz w:val="19"/>
        </w:rPr>
        <w:t>etapa de lances da sessão pública terá duração inicial de quinze minutos.</w:t>
      </w:r>
      <w:r>
        <w:rPr>
          <w:spacing w:val="-1"/>
          <w:sz w:val="19"/>
        </w:rPr>
        <w:t> </w:t>
      </w:r>
      <w:r>
        <w:rPr>
          <w:sz w:val="19"/>
        </w:rPr>
        <w:t>Após esse prazo, o sistema encaminhará </w:t>
      </w:r>
      <w:r>
        <w:rPr>
          <w:sz w:val="19"/>
        </w:rPr>
        <w:t>aviso</w:t>
      </w:r>
      <w:r>
        <w:rPr>
          <w:spacing w:val="80"/>
          <w:sz w:val="19"/>
        </w:rPr>
        <w:t> </w:t>
      </w:r>
      <w:r>
        <w:rPr>
          <w:sz w:val="19"/>
        </w:rPr>
        <w:t>de</w:t>
      </w:r>
      <w:r>
        <w:rPr>
          <w:spacing w:val="22"/>
          <w:sz w:val="19"/>
        </w:rPr>
        <w:t> </w:t>
      </w:r>
      <w:r>
        <w:rPr>
          <w:sz w:val="19"/>
        </w:rPr>
        <w:t>fechamento</w:t>
      </w:r>
      <w:r>
        <w:rPr>
          <w:spacing w:val="22"/>
          <w:sz w:val="19"/>
        </w:rPr>
        <w:t> </w:t>
      </w:r>
      <w:r>
        <w:rPr>
          <w:sz w:val="19"/>
        </w:rPr>
        <w:t>iminente</w:t>
      </w:r>
      <w:r>
        <w:rPr>
          <w:spacing w:val="22"/>
          <w:sz w:val="19"/>
        </w:rPr>
        <w:t> </w:t>
      </w:r>
      <w:r>
        <w:rPr>
          <w:sz w:val="19"/>
        </w:rPr>
        <w:t>dos</w:t>
      </w:r>
      <w:r>
        <w:rPr>
          <w:spacing w:val="22"/>
          <w:sz w:val="19"/>
        </w:rPr>
        <w:t> </w:t>
      </w:r>
      <w:r>
        <w:rPr>
          <w:sz w:val="19"/>
        </w:rPr>
        <w:t>lances,</w:t>
      </w:r>
      <w:r>
        <w:rPr>
          <w:spacing w:val="22"/>
          <w:sz w:val="19"/>
        </w:rPr>
        <w:t> </w:t>
      </w:r>
      <w:r>
        <w:rPr>
          <w:sz w:val="19"/>
        </w:rPr>
        <w:t>após</w:t>
      </w:r>
      <w:r>
        <w:rPr>
          <w:spacing w:val="22"/>
          <w:sz w:val="19"/>
        </w:rPr>
        <w:t> </w:t>
      </w:r>
      <w:r>
        <w:rPr>
          <w:sz w:val="19"/>
        </w:rPr>
        <w:t>o</w:t>
      </w:r>
      <w:r>
        <w:rPr>
          <w:spacing w:val="22"/>
          <w:sz w:val="19"/>
        </w:rPr>
        <w:t> </w:t>
      </w:r>
      <w:r>
        <w:rPr>
          <w:sz w:val="19"/>
        </w:rPr>
        <w:t>que</w:t>
      </w:r>
      <w:r>
        <w:rPr>
          <w:spacing w:val="22"/>
          <w:sz w:val="19"/>
        </w:rPr>
        <w:t> </w:t>
      </w:r>
      <w:r>
        <w:rPr>
          <w:sz w:val="19"/>
        </w:rPr>
        <w:t>transcorrerá</w:t>
      </w:r>
      <w:r>
        <w:rPr>
          <w:spacing w:val="22"/>
          <w:sz w:val="19"/>
        </w:rPr>
        <w:t> </w:t>
      </w:r>
      <w:r>
        <w:rPr>
          <w:sz w:val="19"/>
        </w:rPr>
        <w:t>o</w:t>
      </w:r>
      <w:r>
        <w:rPr>
          <w:spacing w:val="22"/>
          <w:sz w:val="19"/>
        </w:rPr>
        <w:t> </w:t>
      </w:r>
      <w:r>
        <w:rPr>
          <w:sz w:val="19"/>
        </w:rPr>
        <w:t>período</w:t>
      </w:r>
      <w:r>
        <w:rPr>
          <w:spacing w:val="22"/>
          <w:sz w:val="19"/>
        </w:rPr>
        <w:t> </w:t>
      </w:r>
      <w:r>
        <w:rPr>
          <w:sz w:val="19"/>
        </w:rPr>
        <w:t>de</w:t>
      </w:r>
      <w:r>
        <w:rPr>
          <w:spacing w:val="22"/>
          <w:sz w:val="19"/>
        </w:rPr>
        <w:t> </w:t>
      </w:r>
      <w:r>
        <w:rPr>
          <w:sz w:val="19"/>
        </w:rPr>
        <w:t>até</w:t>
      </w:r>
      <w:r>
        <w:rPr>
          <w:spacing w:val="22"/>
          <w:sz w:val="19"/>
        </w:rPr>
        <w:t> </w:t>
      </w:r>
      <w:r>
        <w:rPr>
          <w:sz w:val="19"/>
        </w:rPr>
        <w:t>dez</w:t>
      </w:r>
      <w:r>
        <w:rPr>
          <w:spacing w:val="22"/>
          <w:sz w:val="19"/>
        </w:rPr>
        <w:t> </w:t>
      </w:r>
      <w:r>
        <w:rPr>
          <w:sz w:val="19"/>
        </w:rPr>
        <w:t>minutos,</w:t>
      </w:r>
      <w:r>
        <w:rPr>
          <w:spacing w:val="22"/>
          <w:sz w:val="19"/>
        </w:rPr>
        <w:t> </w:t>
      </w:r>
      <w:r>
        <w:rPr>
          <w:sz w:val="19"/>
        </w:rPr>
        <w:t>aleatoriamente</w:t>
      </w:r>
      <w:r>
        <w:rPr>
          <w:spacing w:val="22"/>
          <w:sz w:val="19"/>
        </w:rPr>
        <w:t> </w:t>
      </w:r>
      <w:r>
        <w:rPr>
          <w:sz w:val="19"/>
        </w:rPr>
        <w:t>determinado,</w:t>
      </w:r>
      <w:r>
        <w:rPr>
          <w:spacing w:val="22"/>
          <w:sz w:val="19"/>
        </w:rPr>
        <w:t> </w:t>
      </w:r>
      <w:r>
        <w:rPr>
          <w:sz w:val="19"/>
        </w:rPr>
        <w:t>findo</w:t>
      </w:r>
      <w:r>
        <w:rPr>
          <w:spacing w:val="22"/>
          <w:sz w:val="19"/>
        </w:rPr>
        <w:t> </w:t>
      </w:r>
      <w:r>
        <w:rPr>
          <w:sz w:val="19"/>
        </w:rPr>
        <w:t>o qual será automaticamente encerrada a recepção de lances.</w:t>
      </w:r>
    </w:p>
    <w:p>
      <w:pPr>
        <w:pStyle w:val="ListParagraph"/>
        <w:numPr>
          <w:ilvl w:val="2"/>
          <w:numId w:val="1"/>
        </w:numPr>
        <w:tabs>
          <w:tab w:pos="924" w:val="left" w:leader="none"/>
        </w:tabs>
        <w:spacing w:line="285" w:lineRule="auto" w:before="2" w:after="0"/>
        <w:ind w:left="328" w:right="487" w:firstLine="0"/>
        <w:jc w:val="both"/>
        <w:rPr>
          <w:sz w:val="19"/>
        </w:rPr>
      </w:pPr>
      <w:r>
        <w:rPr>
          <w:sz w:val="19"/>
        </w:rPr>
        <w:t>Encerrado o prazo previsto no subitem anterior, o sistema abrirá oportunidade para que o autor da oferta de valor mais</w:t>
      </w:r>
      <w:r>
        <w:rPr>
          <w:spacing w:val="80"/>
          <w:sz w:val="19"/>
        </w:rPr>
        <w:t> </w:t>
      </w:r>
      <w:r>
        <w:rPr>
          <w:sz w:val="19"/>
        </w:rPr>
        <w:t>baixo</w:t>
      </w:r>
      <w:r>
        <w:rPr>
          <w:spacing w:val="4"/>
          <w:sz w:val="19"/>
        </w:rPr>
        <w:t> </w:t>
      </w:r>
      <w:r>
        <w:rPr>
          <w:sz w:val="19"/>
        </w:rPr>
        <w:t>e</w:t>
      </w:r>
      <w:r>
        <w:rPr>
          <w:spacing w:val="5"/>
          <w:sz w:val="19"/>
        </w:rPr>
        <w:t> </w:t>
      </w:r>
      <w:r>
        <w:rPr>
          <w:sz w:val="19"/>
        </w:rPr>
        <w:t>os</w:t>
      </w:r>
      <w:r>
        <w:rPr>
          <w:spacing w:val="4"/>
          <w:sz w:val="19"/>
        </w:rPr>
        <w:t> </w:t>
      </w:r>
      <w:r>
        <w:rPr>
          <w:sz w:val="19"/>
        </w:rPr>
        <w:t>das</w:t>
      </w:r>
      <w:r>
        <w:rPr>
          <w:spacing w:val="5"/>
          <w:sz w:val="19"/>
        </w:rPr>
        <w:t> </w:t>
      </w:r>
      <w:r>
        <w:rPr>
          <w:sz w:val="19"/>
        </w:rPr>
        <w:t>ofertas</w:t>
      </w:r>
      <w:r>
        <w:rPr>
          <w:spacing w:val="5"/>
          <w:sz w:val="19"/>
        </w:rPr>
        <w:t> </w:t>
      </w:r>
      <w:r>
        <w:rPr>
          <w:sz w:val="19"/>
        </w:rPr>
        <w:t>com</w:t>
      </w:r>
      <w:r>
        <w:rPr>
          <w:spacing w:val="4"/>
          <w:sz w:val="19"/>
        </w:rPr>
        <w:t> </w:t>
      </w:r>
      <w:r>
        <w:rPr>
          <w:sz w:val="19"/>
        </w:rPr>
        <w:t>preços</w:t>
      </w:r>
      <w:r>
        <w:rPr>
          <w:spacing w:val="5"/>
          <w:sz w:val="19"/>
        </w:rPr>
        <w:t> </w:t>
      </w:r>
      <w:r>
        <w:rPr>
          <w:sz w:val="19"/>
        </w:rPr>
        <w:t>até</w:t>
      </w:r>
      <w:r>
        <w:rPr>
          <w:spacing w:val="5"/>
          <w:sz w:val="19"/>
        </w:rPr>
        <w:t> </w:t>
      </w:r>
      <w:r>
        <w:rPr>
          <w:sz w:val="19"/>
        </w:rPr>
        <w:t>10%</w:t>
      </w:r>
      <w:r>
        <w:rPr>
          <w:spacing w:val="4"/>
          <w:sz w:val="19"/>
        </w:rPr>
        <w:t> </w:t>
      </w:r>
      <w:r>
        <w:rPr>
          <w:sz w:val="19"/>
        </w:rPr>
        <w:t>(dez</w:t>
      </w:r>
      <w:r>
        <w:rPr>
          <w:spacing w:val="5"/>
          <w:sz w:val="19"/>
        </w:rPr>
        <w:t> </w:t>
      </w:r>
      <w:r>
        <w:rPr>
          <w:sz w:val="19"/>
        </w:rPr>
        <w:t>por</w:t>
      </w:r>
      <w:r>
        <w:rPr>
          <w:spacing w:val="5"/>
          <w:sz w:val="19"/>
        </w:rPr>
        <w:t> </w:t>
      </w:r>
      <w:r>
        <w:rPr>
          <w:sz w:val="19"/>
        </w:rPr>
        <w:t>cento)</w:t>
      </w:r>
      <w:r>
        <w:rPr>
          <w:spacing w:val="4"/>
          <w:sz w:val="19"/>
        </w:rPr>
        <w:t> </w:t>
      </w:r>
      <w:r>
        <w:rPr>
          <w:sz w:val="19"/>
        </w:rPr>
        <w:t>superiores</w:t>
      </w:r>
      <w:r>
        <w:rPr>
          <w:spacing w:val="5"/>
          <w:sz w:val="19"/>
        </w:rPr>
        <w:t> </w:t>
      </w:r>
      <w:r>
        <w:rPr>
          <w:sz w:val="19"/>
        </w:rPr>
        <w:t>àquela</w:t>
      </w:r>
      <w:r>
        <w:rPr>
          <w:spacing w:val="5"/>
          <w:sz w:val="19"/>
        </w:rPr>
        <w:t> </w:t>
      </w:r>
      <w:r>
        <w:rPr>
          <w:sz w:val="19"/>
        </w:rPr>
        <w:t>possam</w:t>
      </w:r>
      <w:r>
        <w:rPr>
          <w:spacing w:val="4"/>
          <w:sz w:val="19"/>
        </w:rPr>
        <w:t> </w:t>
      </w:r>
      <w:r>
        <w:rPr>
          <w:sz w:val="19"/>
        </w:rPr>
        <w:t>ofertar</w:t>
      </w:r>
      <w:r>
        <w:rPr>
          <w:spacing w:val="5"/>
          <w:sz w:val="19"/>
        </w:rPr>
        <w:t> </w:t>
      </w:r>
      <w:r>
        <w:rPr>
          <w:sz w:val="19"/>
        </w:rPr>
        <w:t>um</w:t>
      </w:r>
      <w:r>
        <w:rPr>
          <w:spacing w:val="4"/>
          <w:sz w:val="19"/>
        </w:rPr>
        <w:t> </w:t>
      </w:r>
      <w:r>
        <w:rPr>
          <w:sz w:val="19"/>
        </w:rPr>
        <w:t>lance</w:t>
      </w:r>
      <w:r>
        <w:rPr>
          <w:spacing w:val="5"/>
          <w:sz w:val="19"/>
        </w:rPr>
        <w:t> </w:t>
      </w:r>
      <w:r>
        <w:rPr>
          <w:sz w:val="19"/>
        </w:rPr>
        <w:t>final</w:t>
      </w:r>
      <w:r>
        <w:rPr>
          <w:spacing w:val="5"/>
          <w:sz w:val="19"/>
        </w:rPr>
        <w:t> </w:t>
      </w:r>
      <w:r>
        <w:rPr>
          <w:sz w:val="19"/>
        </w:rPr>
        <w:t>e</w:t>
      </w:r>
      <w:r>
        <w:rPr>
          <w:spacing w:val="4"/>
          <w:sz w:val="19"/>
        </w:rPr>
        <w:t> </w:t>
      </w:r>
      <w:r>
        <w:rPr>
          <w:sz w:val="19"/>
        </w:rPr>
        <w:t>fechado</w:t>
      </w:r>
      <w:r>
        <w:rPr>
          <w:spacing w:val="5"/>
          <w:sz w:val="19"/>
        </w:rPr>
        <w:t> </w:t>
      </w:r>
      <w:r>
        <w:rPr>
          <w:sz w:val="19"/>
        </w:rPr>
        <w:t>em</w:t>
      </w:r>
      <w:r>
        <w:rPr>
          <w:spacing w:val="5"/>
          <w:sz w:val="19"/>
        </w:rPr>
        <w:t> </w:t>
      </w:r>
      <w:r>
        <w:rPr>
          <w:sz w:val="19"/>
        </w:rPr>
        <w:t>até</w:t>
      </w:r>
      <w:r>
        <w:rPr>
          <w:spacing w:val="4"/>
          <w:sz w:val="19"/>
        </w:rPr>
        <w:t> </w:t>
      </w:r>
      <w:r>
        <w:rPr>
          <w:spacing w:val="-2"/>
          <w:sz w:val="19"/>
        </w:rPr>
        <w:t>cinco</w:t>
      </w:r>
    </w:p>
    <w:p>
      <w:pPr>
        <w:spacing w:after="0" w:line="285" w:lineRule="auto"/>
        <w:jc w:val="both"/>
        <w:rPr>
          <w:sz w:val="19"/>
        </w:rPr>
        <w:sectPr>
          <w:pgSz w:w="11900" w:h="16840"/>
          <w:pgMar w:top="500" w:bottom="280" w:left="560" w:right="460"/>
        </w:sectPr>
      </w:pPr>
    </w:p>
    <w:p>
      <w:pPr>
        <w:pStyle w:val="BodyText"/>
        <w:spacing w:before="77"/>
        <w:ind w:left="328"/>
        <w:jc w:val="both"/>
      </w:pPr>
      <w:r>
        <w:rPr/>
        <w:t>minutos,</w:t>
      </w:r>
      <w:r>
        <w:rPr>
          <w:spacing w:val="4"/>
        </w:rPr>
        <w:t> </w:t>
      </w:r>
      <w:r>
        <w:rPr/>
        <w:t>o</w:t>
      </w:r>
      <w:r>
        <w:rPr>
          <w:spacing w:val="4"/>
        </w:rPr>
        <w:t> </w:t>
      </w:r>
      <w:r>
        <w:rPr/>
        <w:t>qual</w:t>
      </w:r>
      <w:r>
        <w:rPr>
          <w:spacing w:val="4"/>
        </w:rPr>
        <w:t> </w:t>
      </w:r>
      <w:r>
        <w:rPr/>
        <w:t>será</w:t>
      </w:r>
      <w:r>
        <w:rPr>
          <w:spacing w:val="4"/>
        </w:rPr>
        <w:t> </w:t>
      </w:r>
      <w:r>
        <w:rPr/>
        <w:t>sigiloso</w:t>
      </w:r>
      <w:r>
        <w:rPr>
          <w:spacing w:val="4"/>
        </w:rPr>
        <w:t> </w:t>
      </w:r>
      <w:r>
        <w:rPr/>
        <w:t>até</w:t>
      </w:r>
      <w:r>
        <w:rPr>
          <w:spacing w:val="4"/>
        </w:rPr>
        <w:t> </w:t>
      </w:r>
      <w:r>
        <w:rPr/>
        <w:t>o</w:t>
      </w:r>
      <w:r>
        <w:rPr>
          <w:spacing w:val="4"/>
        </w:rPr>
        <w:t> </w:t>
      </w:r>
      <w:r>
        <w:rPr/>
        <w:t>encerramento</w:t>
      </w:r>
      <w:r>
        <w:rPr>
          <w:spacing w:val="5"/>
        </w:rPr>
        <w:t> </w:t>
      </w:r>
      <w:r>
        <w:rPr/>
        <w:t>deste</w:t>
      </w:r>
      <w:r>
        <w:rPr>
          <w:spacing w:val="4"/>
        </w:rPr>
        <w:t> </w:t>
      </w:r>
      <w:r>
        <w:rPr>
          <w:spacing w:val="-2"/>
        </w:rPr>
        <w:t>prazo.</w:t>
      </w:r>
    </w:p>
    <w:p>
      <w:pPr>
        <w:pStyle w:val="ListParagraph"/>
        <w:numPr>
          <w:ilvl w:val="2"/>
          <w:numId w:val="1"/>
        </w:numPr>
        <w:tabs>
          <w:tab w:pos="915" w:val="left" w:leader="none"/>
        </w:tabs>
        <w:spacing w:line="285" w:lineRule="auto" w:before="42" w:after="0"/>
        <w:ind w:left="328" w:right="502" w:firstLine="0"/>
        <w:jc w:val="both"/>
        <w:rPr>
          <w:sz w:val="19"/>
        </w:rPr>
      </w:pPr>
      <w:r>
        <w:rPr>
          <w:sz w:val="19"/>
        </w:rPr>
        <w:t>No procedimento de que trata o subitem supra, o licitante poderá optar por manter o seu último lance da etapa aberta, ou</w:t>
      </w:r>
      <w:r>
        <w:rPr>
          <w:spacing w:val="80"/>
          <w:sz w:val="19"/>
        </w:rPr>
        <w:t> </w:t>
      </w:r>
      <w:r>
        <w:rPr>
          <w:sz w:val="19"/>
        </w:rPr>
        <w:t>por ofertar melhor lance.</w:t>
      </w:r>
    </w:p>
    <w:p>
      <w:pPr>
        <w:pStyle w:val="ListParagraph"/>
        <w:numPr>
          <w:ilvl w:val="2"/>
          <w:numId w:val="1"/>
        </w:numPr>
        <w:tabs>
          <w:tab w:pos="950" w:val="left" w:leader="none"/>
        </w:tabs>
        <w:spacing w:line="285" w:lineRule="auto" w:before="1" w:after="0"/>
        <w:ind w:left="328" w:right="502" w:firstLine="0"/>
        <w:jc w:val="both"/>
        <w:rPr>
          <w:sz w:val="19"/>
        </w:rPr>
      </w:pPr>
      <w:r>
        <w:rPr>
          <w:sz w:val="19"/>
        </w:rPr>
        <w:t>Não havendo pelo menos três ofertas nas condições definidas neste item, poderão os autores dos melhores </w:t>
      </w:r>
      <w:r>
        <w:rPr>
          <w:sz w:val="19"/>
        </w:rPr>
        <w:t>lances subsequentes, na ordem de classificação, oferecer um lance final e fechado em até cinco minutos, o qual será sigiloso até o encerramento deste prazo.</w:t>
      </w:r>
    </w:p>
    <w:p>
      <w:pPr>
        <w:pStyle w:val="ListParagraph"/>
        <w:numPr>
          <w:ilvl w:val="2"/>
          <w:numId w:val="1"/>
        </w:numPr>
        <w:tabs>
          <w:tab w:pos="907" w:val="left" w:leader="none"/>
        </w:tabs>
        <w:spacing w:line="285" w:lineRule="auto" w:before="2" w:after="0"/>
        <w:ind w:left="328" w:right="516" w:firstLine="0"/>
        <w:jc w:val="both"/>
        <w:rPr>
          <w:sz w:val="19"/>
        </w:rPr>
      </w:pPr>
      <w:r>
        <w:rPr>
          <w:sz w:val="19"/>
        </w:rPr>
        <w:t>Após o término dos prazos estabelecidos nos itens anteriores, o sistema ordenará e divulgará os lances segundo a ordem crescente de valores.</w:t>
      </w:r>
    </w:p>
    <w:p>
      <w:pPr>
        <w:pStyle w:val="ListParagraph"/>
        <w:numPr>
          <w:ilvl w:val="1"/>
          <w:numId w:val="1"/>
        </w:numPr>
        <w:tabs>
          <w:tab w:pos="767" w:val="left" w:leader="none"/>
        </w:tabs>
        <w:spacing w:line="285" w:lineRule="auto" w:before="1" w:after="0"/>
        <w:ind w:left="328" w:right="502" w:firstLine="0"/>
        <w:jc w:val="both"/>
        <w:rPr>
          <w:sz w:val="19"/>
        </w:rPr>
      </w:pPr>
      <w:r>
        <w:rPr>
          <w:sz w:val="19"/>
        </w:rPr>
        <w:t>Caso seja adotado para o envio de lances no pregão eletrônico o modo de disputa “fechado e aberto”, poderão participar da etapa aberta somente os licitantes que apresentarem a proposta de menor preço/ maior percentual de desconto e os das propostas</w:t>
      </w:r>
      <w:r>
        <w:rPr>
          <w:spacing w:val="80"/>
          <w:sz w:val="19"/>
        </w:rPr>
        <w:t> </w:t>
      </w:r>
      <w:r>
        <w:rPr>
          <w:sz w:val="19"/>
        </w:rPr>
        <w:t>até 10% (dez por cento) superiores/inferiores àquela, em que os licitantes apresentarão lances públicos e sucessivos, até o encerramento da sessão e eventuais prorrogações.</w:t>
      </w:r>
    </w:p>
    <w:p>
      <w:pPr>
        <w:pStyle w:val="ListParagraph"/>
        <w:numPr>
          <w:ilvl w:val="2"/>
          <w:numId w:val="1"/>
        </w:numPr>
        <w:tabs>
          <w:tab w:pos="914" w:val="left" w:leader="none"/>
        </w:tabs>
        <w:spacing w:line="285" w:lineRule="auto" w:before="2" w:after="0"/>
        <w:ind w:left="328" w:right="502" w:firstLine="0"/>
        <w:jc w:val="both"/>
        <w:rPr>
          <w:sz w:val="19"/>
        </w:rPr>
      </w:pPr>
      <w:r>
        <w:rPr>
          <w:sz w:val="19"/>
        </w:rPr>
        <w:t>Não</w:t>
      </w:r>
      <w:r>
        <w:rPr>
          <w:spacing w:val="14"/>
          <w:sz w:val="19"/>
        </w:rPr>
        <w:t> </w:t>
      </w:r>
      <w:r>
        <w:rPr>
          <w:sz w:val="19"/>
        </w:rPr>
        <w:t>havendo</w:t>
      </w:r>
      <w:r>
        <w:rPr>
          <w:spacing w:val="13"/>
          <w:sz w:val="19"/>
        </w:rPr>
        <w:t> </w:t>
      </w:r>
      <w:r>
        <w:rPr>
          <w:sz w:val="19"/>
        </w:rPr>
        <w:t>pelo</w:t>
      </w:r>
      <w:r>
        <w:rPr>
          <w:spacing w:val="14"/>
          <w:sz w:val="19"/>
        </w:rPr>
        <w:t> </w:t>
      </w:r>
      <w:r>
        <w:rPr>
          <w:sz w:val="19"/>
        </w:rPr>
        <w:t>menos</w:t>
      </w:r>
      <w:r>
        <w:rPr>
          <w:spacing w:val="13"/>
          <w:sz w:val="19"/>
        </w:rPr>
        <w:t> </w:t>
      </w:r>
      <w:r>
        <w:rPr>
          <w:sz w:val="19"/>
        </w:rPr>
        <w:t>3</w:t>
      </w:r>
      <w:r>
        <w:rPr>
          <w:spacing w:val="14"/>
          <w:sz w:val="19"/>
        </w:rPr>
        <w:t> </w:t>
      </w:r>
      <w:r>
        <w:rPr>
          <w:sz w:val="19"/>
        </w:rPr>
        <w:t>(três)</w:t>
      </w:r>
      <w:r>
        <w:rPr>
          <w:spacing w:val="13"/>
          <w:sz w:val="19"/>
        </w:rPr>
        <w:t> </w:t>
      </w:r>
      <w:r>
        <w:rPr>
          <w:sz w:val="19"/>
        </w:rPr>
        <w:t>propostas</w:t>
      </w:r>
      <w:r>
        <w:rPr>
          <w:spacing w:val="14"/>
          <w:sz w:val="19"/>
        </w:rPr>
        <w:t> </w:t>
      </w:r>
      <w:r>
        <w:rPr>
          <w:sz w:val="19"/>
        </w:rPr>
        <w:t>nas</w:t>
      </w:r>
      <w:r>
        <w:rPr>
          <w:spacing w:val="13"/>
          <w:sz w:val="19"/>
        </w:rPr>
        <w:t> </w:t>
      </w:r>
      <w:r>
        <w:rPr>
          <w:sz w:val="19"/>
        </w:rPr>
        <w:t>condições</w:t>
      </w:r>
      <w:r>
        <w:rPr>
          <w:spacing w:val="14"/>
          <w:sz w:val="19"/>
        </w:rPr>
        <w:t> </w:t>
      </w:r>
      <w:r>
        <w:rPr>
          <w:sz w:val="19"/>
        </w:rPr>
        <w:t>definidas</w:t>
      </w:r>
      <w:r>
        <w:rPr>
          <w:spacing w:val="13"/>
          <w:sz w:val="19"/>
        </w:rPr>
        <w:t> </w:t>
      </w:r>
      <w:r>
        <w:rPr>
          <w:sz w:val="19"/>
        </w:rPr>
        <w:t>no</w:t>
      </w:r>
      <w:r>
        <w:rPr>
          <w:spacing w:val="14"/>
          <w:sz w:val="19"/>
        </w:rPr>
        <w:t> </w:t>
      </w:r>
      <w:r>
        <w:rPr>
          <w:sz w:val="19"/>
        </w:rPr>
        <w:t>item</w:t>
      </w:r>
      <w:r>
        <w:rPr>
          <w:spacing w:val="13"/>
          <w:sz w:val="19"/>
        </w:rPr>
        <w:t> </w:t>
      </w:r>
      <w:r>
        <w:rPr>
          <w:sz w:val="19"/>
        </w:rPr>
        <w:t>5.13,</w:t>
      </w:r>
      <w:r>
        <w:rPr>
          <w:spacing w:val="14"/>
          <w:sz w:val="19"/>
        </w:rPr>
        <w:t> </w:t>
      </w:r>
      <w:r>
        <w:rPr>
          <w:sz w:val="19"/>
        </w:rPr>
        <w:t>poderão</w:t>
      </w:r>
      <w:r>
        <w:rPr>
          <w:spacing w:val="13"/>
          <w:sz w:val="19"/>
        </w:rPr>
        <w:t> </w:t>
      </w:r>
      <w:r>
        <w:rPr>
          <w:sz w:val="19"/>
        </w:rPr>
        <w:t>os</w:t>
      </w:r>
      <w:r>
        <w:rPr>
          <w:spacing w:val="14"/>
          <w:sz w:val="19"/>
        </w:rPr>
        <w:t> </w:t>
      </w:r>
      <w:r>
        <w:rPr>
          <w:sz w:val="19"/>
        </w:rPr>
        <w:t>licitantes</w:t>
      </w:r>
      <w:r>
        <w:rPr>
          <w:spacing w:val="13"/>
          <w:sz w:val="19"/>
        </w:rPr>
        <w:t> </w:t>
      </w:r>
      <w:r>
        <w:rPr>
          <w:sz w:val="19"/>
        </w:rPr>
        <w:t>que</w:t>
      </w:r>
      <w:r>
        <w:rPr>
          <w:spacing w:val="14"/>
          <w:sz w:val="19"/>
        </w:rPr>
        <w:t> </w:t>
      </w:r>
      <w:r>
        <w:rPr>
          <w:sz w:val="19"/>
        </w:rPr>
        <w:t>apresentaram as três melhores propostas, consideradas as empatadas, oferecer novos lances sucessivos.</w:t>
      </w:r>
    </w:p>
    <w:p>
      <w:pPr>
        <w:pStyle w:val="ListParagraph"/>
        <w:numPr>
          <w:ilvl w:val="2"/>
          <w:numId w:val="1"/>
        </w:numPr>
        <w:tabs>
          <w:tab w:pos="924" w:val="left" w:leader="none"/>
        </w:tabs>
        <w:spacing w:line="285" w:lineRule="auto" w:before="1" w:after="0"/>
        <w:ind w:left="328" w:right="516" w:firstLine="0"/>
        <w:jc w:val="both"/>
        <w:rPr>
          <w:sz w:val="19"/>
        </w:rPr>
      </w:pPr>
      <w:r>
        <w:rPr>
          <w:sz w:val="19"/>
        </w:rPr>
        <w:t>A etapa de lances da sessão pública terá duração de dez minutos e, após isso, será prorrogada automaticamente pelo</w:t>
      </w:r>
      <w:r>
        <w:rPr>
          <w:spacing w:val="80"/>
          <w:sz w:val="19"/>
        </w:rPr>
        <w:t> </w:t>
      </w:r>
      <w:r>
        <w:rPr>
          <w:sz w:val="19"/>
        </w:rPr>
        <w:t>sistema quando houver lance ofertado nos últimos dois minutos do período de duração da sessão pública.</w:t>
      </w:r>
    </w:p>
    <w:p>
      <w:pPr>
        <w:pStyle w:val="ListParagraph"/>
        <w:numPr>
          <w:ilvl w:val="2"/>
          <w:numId w:val="1"/>
        </w:numPr>
        <w:tabs>
          <w:tab w:pos="951" w:val="left" w:leader="none"/>
        </w:tabs>
        <w:spacing w:line="285" w:lineRule="auto" w:before="1" w:after="0"/>
        <w:ind w:left="328" w:right="531" w:firstLine="0"/>
        <w:jc w:val="both"/>
        <w:rPr>
          <w:sz w:val="19"/>
        </w:rPr>
      </w:pPr>
      <w:r>
        <w:rPr>
          <w:sz w:val="19"/>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909" w:val="left" w:leader="none"/>
        </w:tabs>
        <w:spacing w:line="285" w:lineRule="auto" w:before="2" w:after="0"/>
        <w:ind w:left="328" w:right="502" w:firstLine="0"/>
        <w:jc w:val="both"/>
        <w:rPr>
          <w:sz w:val="19"/>
        </w:rPr>
      </w:pPr>
      <w:r>
        <w:rPr>
          <w:sz w:val="19"/>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4" w:val="left" w:leader="none"/>
        </w:tabs>
        <w:spacing w:line="285" w:lineRule="auto" w:before="1" w:after="0"/>
        <w:ind w:left="328" w:right="502" w:firstLine="0"/>
        <w:jc w:val="both"/>
        <w:rPr>
          <w:sz w:val="19"/>
        </w:rPr>
      </w:pPr>
      <w:r>
        <w:rPr>
          <w:sz w:val="19"/>
        </w:rPr>
        <w:t>Definida a melhor proposta, se a diferença em relação à proposta classificada em segundo lugar for de pelo menos </w:t>
      </w:r>
      <w:r>
        <w:rPr>
          <w:sz w:val="19"/>
        </w:rPr>
        <w:t>5% (cinco por cento), o pregoeiro, auxiliado pela equipe de apoio, poderá admitir o reinício da disputa aberta, para a definição das demais colocações.</w:t>
      </w:r>
    </w:p>
    <w:p>
      <w:pPr>
        <w:pStyle w:val="ListParagraph"/>
        <w:numPr>
          <w:ilvl w:val="2"/>
          <w:numId w:val="1"/>
        </w:numPr>
        <w:tabs>
          <w:tab w:pos="897" w:val="left" w:leader="none"/>
        </w:tabs>
        <w:spacing w:line="240" w:lineRule="auto" w:before="2" w:after="0"/>
        <w:ind w:left="897" w:right="0" w:hanging="568"/>
        <w:jc w:val="both"/>
        <w:rPr>
          <w:sz w:val="19"/>
        </w:rPr>
      </w:pPr>
      <w:r>
        <w:rPr>
          <w:sz w:val="19"/>
        </w:rPr>
        <w:t>Após</w:t>
      </w:r>
      <w:r>
        <w:rPr>
          <w:spacing w:val="4"/>
          <w:sz w:val="19"/>
        </w:rPr>
        <w:t> </w:t>
      </w:r>
      <w:r>
        <w:rPr>
          <w:sz w:val="19"/>
        </w:rPr>
        <w:t>o</w:t>
      </w:r>
      <w:r>
        <w:rPr>
          <w:spacing w:val="5"/>
          <w:sz w:val="19"/>
        </w:rPr>
        <w:t> </w:t>
      </w:r>
      <w:r>
        <w:rPr>
          <w:sz w:val="19"/>
        </w:rPr>
        <w:t>reinício</w:t>
      </w:r>
      <w:r>
        <w:rPr>
          <w:spacing w:val="5"/>
          <w:sz w:val="19"/>
        </w:rPr>
        <w:t> </w:t>
      </w:r>
      <w:r>
        <w:rPr>
          <w:sz w:val="19"/>
        </w:rPr>
        <w:t>previsto</w:t>
      </w:r>
      <w:r>
        <w:rPr>
          <w:spacing w:val="5"/>
          <w:sz w:val="19"/>
        </w:rPr>
        <w:t> </w:t>
      </w:r>
      <w:r>
        <w:rPr>
          <w:sz w:val="19"/>
        </w:rPr>
        <w:t>no</w:t>
      </w:r>
      <w:r>
        <w:rPr>
          <w:spacing w:val="4"/>
          <w:sz w:val="19"/>
        </w:rPr>
        <w:t> </w:t>
      </w:r>
      <w:r>
        <w:rPr>
          <w:sz w:val="19"/>
        </w:rPr>
        <w:t>subitem</w:t>
      </w:r>
      <w:r>
        <w:rPr>
          <w:spacing w:val="5"/>
          <w:sz w:val="19"/>
        </w:rPr>
        <w:t> </w:t>
      </w:r>
      <w:r>
        <w:rPr>
          <w:sz w:val="19"/>
        </w:rPr>
        <w:t>supra,</w:t>
      </w:r>
      <w:r>
        <w:rPr>
          <w:spacing w:val="5"/>
          <w:sz w:val="19"/>
        </w:rPr>
        <w:t> </w:t>
      </w:r>
      <w:r>
        <w:rPr>
          <w:sz w:val="19"/>
        </w:rPr>
        <w:t>os</w:t>
      </w:r>
      <w:r>
        <w:rPr>
          <w:spacing w:val="5"/>
          <w:sz w:val="19"/>
        </w:rPr>
        <w:t> </w:t>
      </w:r>
      <w:r>
        <w:rPr>
          <w:sz w:val="19"/>
        </w:rPr>
        <w:t>licitantes</w:t>
      </w:r>
      <w:r>
        <w:rPr>
          <w:spacing w:val="4"/>
          <w:sz w:val="19"/>
        </w:rPr>
        <w:t> </w:t>
      </w:r>
      <w:r>
        <w:rPr>
          <w:sz w:val="19"/>
        </w:rPr>
        <w:t>serão</w:t>
      </w:r>
      <w:r>
        <w:rPr>
          <w:spacing w:val="5"/>
          <w:sz w:val="19"/>
        </w:rPr>
        <w:t> </w:t>
      </w:r>
      <w:r>
        <w:rPr>
          <w:sz w:val="19"/>
        </w:rPr>
        <w:t>convocados</w:t>
      </w:r>
      <w:r>
        <w:rPr>
          <w:spacing w:val="5"/>
          <w:sz w:val="19"/>
        </w:rPr>
        <w:t> </w:t>
      </w:r>
      <w:r>
        <w:rPr>
          <w:sz w:val="19"/>
        </w:rPr>
        <w:t>para</w:t>
      </w:r>
      <w:r>
        <w:rPr>
          <w:spacing w:val="5"/>
          <w:sz w:val="19"/>
        </w:rPr>
        <w:t> </w:t>
      </w:r>
      <w:r>
        <w:rPr>
          <w:sz w:val="19"/>
        </w:rPr>
        <w:t>apresentar</w:t>
      </w:r>
      <w:r>
        <w:rPr>
          <w:spacing w:val="4"/>
          <w:sz w:val="19"/>
        </w:rPr>
        <w:t> </w:t>
      </w:r>
      <w:r>
        <w:rPr>
          <w:sz w:val="19"/>
        </w:rPr>
        <w:t>lances</w:t>
      </w:r>
      <w:r>
        <w:rPr>
          <w:spacing w:val="5"/>
          <w:sz w:val="19"/>
        </w:rPr>
        <w:t> </w:t>
      </w:r>
      <w:r>
        <w:rPr>
          <w:spacing w:val="-2"/>
          <w:sz w:val="19"/>
        </w:rPr>
        <w:t>intermediários.</w:t>
      </w:r>
    </w:p>
    <w:p>
      <w:pPr>
        <w:pStyle w:val="ListParagraph"/>
        <w:numPr>
          <w:ilvl w:val="1"/>
          <w:numId w:val="1"/>
        </w:numPr>
        <w:tabs>
          <w:tab w:pos="765" w:val="left" w:leader="none"/>
        </w:tabs>
        <w:spacing w:line="285" w:lineRule="auto" w:before="42" w:after="0"/>
        <w:ind w:left="328" w:right="516" w:firstLine="0"/>
        <w:jc w:val="both"/>
        <w:rPr>
          <w:i/>
          <w:sz w:val="19"/>
        </w:rPr>
      </w:pPr>
      <w:r>
        <w:rPr>
          <w:sz w:val="19"/>
        </w:rPr>
        <w:t>Após o término dos prazos estabelecidos nos subitens anteriores, o sistema ordenará e divulgará os lances segundo a ordem crescente de valores</w:t>
      </w:r>
      <w:r>
        <w:rPr>
          <w:i/>
          <w:sz w:val="19"/>
        </w:rPr>
        <w:t>.</w:t>
      </w:r>
    </w:p>
    <w:p>
      <w:pPr>
        <w:pStyle w:val="ListParagraph"/>
        <w:numPr>
          <w:ilvl w:val="1"/>
          <w:numId w:val="1"/>
        </w:numPr>
        <w:tabs>
          <w:tab w:pos="786" w:val="left" w:leader="none"/>
        </w:tabs>
        <w:spacing w:line="285" w:lineRule="auto" w:before="1" w:after="0"/>
        <w:ind w:left="328" w:right="516" w:firstLine="0"/>
        <w:jc w:val="both"/>
        <w:rPr>
          <w:sz w:val="19"/>
        </w:rPr>
      </w:pPr>
      <w:r>
        <w:rPr>
          <w:sz w:val="19"/>
        </w:rPr>
        <w:t>Não</w:t>
      </w:r>
      <w:r>
        <w:rPr>
          <w:spacing w:val="30"/>
          <w:sz w:val="19"/>
        </w:rPr>
        <w:t> </w:t>
      </w:r>
      <w:r>
        <w:rPr>
          <w:sz w:val="19"/>
        </w:rPr>
        <w:t>serão</w:t>
      </w:r>
      <w:r>
        <w:rPr>
          <w:spacing w:val="30"/>
          <w:sz w:val="19"/>
        </w:rPr>
        <w:t> </w:t>
      </w:r>
      <w:r>
        <w:rPr>
          <w:sz w:val="19"/>
        </w:rPr>
        <w:t>aceitos</w:t>
      </w:r>
      <w:r>
        <w:rPr>
          <w:spacing w:val="30"/>
          <w:sz w:val="19"/>
        </w:rPr>
        <w:t> </w:t>
      </w:r>
      <w:r>
        <w:rPr>
          <w:sz w:val="19"/>
        </w:rPr>
        <w:t>dois</w:t>
      </w:r>
      <w:r>
        <w:rPr>
          <w:spacing w:val="30"/>
          <w:sz w:val="19"/>
        </w:rPr>
        <w:t> </w:t>
      </w:r>
      <w:r>
        <w:rPr>
          <w:sz w:val="19"/>
        </w:rPr>
        <w:t>ou</w:t>
      </w:r>
      <w:r>
        <w:rPr>
          <w:spacing w:val="30"/>
          <w:sz w:val="19"/>
        </w:rPr>
        <w:t> </w:t>
      </w:r>
      <w:r>
        <w:rPr>
          <w:sz w:val="19"/>
        </w:rPr>
        <w:t>mais</w:t>
      </w:r>
      <w:r>
        <w:rPr>
          <w:spacing w:val="30"/>
          <w:sz w:val="19"/>
        </w:rPr>
        <w:t> </w:t>
      </w:r>
      <w:r>
        <w:rPr>
          <w:sz w:val="19"/>
        </w:rPr>
        <w:t>lances</w:t>
      </w:r>
      <w:r>
        <w:rPr>
          <w:spacing w:val="30"/>
          <w:sz w:val="19"/>
        </w:rPr>
        <w:t> </w:t>
      </w:r>
      <w:r>
        <w:rPr>
          <w:sz w:val="19"/>
        </w:rPr>
        <w:t>de</w:t>
      </w:r>
      <w:r>
        <w:rPr>
          <w:spacing w:val="30"/>
          <w:sz w:val="19"/>
        </w:rPr>
        <w:t> </w:t>
      </w:r>
      <w:r>
        <w:rPr>
          <w:sz w:val="19"/>
        </w:rPr>
        <w:t>mesmo</w:t>
      </w:r>
      <w:r>
        <w:rPr>
          <w:spacing w:val="30"/>
          <w:sz w:val="19"/>
        </w:rPr>
        <w:t> </w:t>
      </w:r>
      <w:r>
        <w:rPr>
          <w:sz w:val="19"/>
        </w:rPr>
        <w:t>valor,</w:t>
      </w:r>
      <w:r>
        <w:rPr>
          <w:spacing w:val="30"/>
          <w:sz w:val="19"/>
        </w:rPr>
        <w:t> </w:t>
      </w:r>
      <w:r>
        <w:rPr>
          <w:sz w:val="19"/>
        </w:rPr>
        <w:t>prevalecendo</w:t>
      </w:r>
      <w:r>
        <w:rPr>
          <w:spacing w:val="30"/>
          <w:sz w:val="19"/>
        </w:rPr>
        <w:t> </w:t>
      </w:r>
      <w:r>
        <w:rPr>
          <w:sz w:val="19"/>
        </w:rPr>
        <w:t>aquele</w:t>
      </w:r>
      <w:r>
        <w:rPr>
          <w:spacing w:val="30"/>
          <w:sz w:val="19"/>
        </w:rPr>
        <w:t> </w:t>
      </w:r>
      <w:r>
        <w:rPr>
          <w:sz w:val="19"/>
        </w:rPr>
        <w:t>que</w:t>
      </w:r>
      <w:r>
        <w:rPr>
          <w:spacing w:val="30"/>
          <w:sz w:val="19"/>
        </w:rPr>
        <w:t> </w:t>
      </w:r>
      <w:r>
        <w:rPr>
          <w:sz w:val="19"/>
        </w:rPr>
        <w:t>for</w:t>
      </w:r>
      <w:r>
        <w:rPr>
          <w:spacing w:val="30"/>
          <w:sz w:val="19"/>
        </w:rPr>
        <w:t> </w:t>
      </w:r>
      <w:r>
        <w:rPr>
          <w:sz w:val="19"/>
        </w:rPr>
        <w:t>recebido</w:t>
      </w:r>
      <w:r>
        <w:rPr>
          <w:spacing w:val="30"/>
          <w:sz w:val="19"/>
        </w:rPr>
        <w:t> </w:t>
      </w:r>
      <w:r>
        <w:rPr>
          <w:sz w:val="19"/>
        </w:rPr>
        <w:t>e</w:t>
      </w:r>
      <w:r>
        <w:rPr>
          <w:spacing w:val="30"/>
          <w:sz w:val="19"/>
        </w:rPr>
        <w:t> </w:t>
      </w:r>
      <w:r>
        <w:rPr>
          <w:sz w:val="19"/>
        </w:rPr>
        <w:t>registrado</w:t>
      </w:r>
      <w:r>
        <w:rPr>
          <w:spacing w:val="30"/>
          <w:sz w:val="19"/>
        </w:rPr>
        <w:t> </w:t>
      </w:r>
      <w:r>
        <w:rPr>
          <w:sz w:val="19"/>
        </w:rPr>
        <w:t>em</w:t>
      </w:r>
      <w:r>
        <w:rPr>
          <w:spacing w:val="30"/>
          <w:sz w:val="19"/>
        </w:rPr>
        <w:t> </w:t>
      </w:r>
      <w:r>
        <w:rPr>
          <w:sz w:val="19"/>
        </w:rPr>
        <w:t>primeiro </w:t>
      </w:r>
      <w:r>
        <w:rPr>
          <w:spacing w:val="-2"/>
          <w:sz w:val="19"/>
        </w:rPr>
        <w:t>lugar.</w:t>
      </w:r>
    </w:p>
    <w:p>
      <w:pPr>
        <w:pStyle w:val="ListParagraph"/>
        <w:numPr>
          <w:ilvl w:val="1"/>
          <w:numId w:val="1"/>
        </w:numPr>
        <w:tabs>
          <w:tab w:pos="771" w:val="left" w:leader="none"/>
        </w:tabs>
        <w:spacing w:line="285" w:lineRule="auto" w:before="1" w:after="0"/>
        <w:ind w:left="328" w:right="502" w:firstLine="0"/>
        <w:jc w:val="both"/>
        <w:rPr>
          <w:sz w:val="19"/>
        </w:rPr>
      </w:pPr>
      <w:r>
        <w:rPr>
          <w:sz w:val="19"/>
        </w:rPr>
        <w:t>Durante o transcurso da sessão pública, os licitantes serão informados, em tempo real, do valor do menor lance </w:t>
      </w:r>
      <w:r>
        <w:rPr>
          <w:sz w:val="19"/>
        </w:rPr>
        <w:t>registrado, vedada a identificação do licitante.</w:t>
      </w:r>
    </w:p>
    <w:p>
      <w:pPr>
        <w:pStyle w:val="ListParagraph"/>
        <w:numPr>
          <w:ilvl w:val="1"/>
          <w:numId w:val="1"/>
        </w:numPr>
        <w:tabs>
          <w:tab w:pos="806" w:val="left" w:leader="none"/>
        </w:tabs>
        <w:spacing w:line="285" w:lineRule="auto" w:before="1" w:after="0"/>
        <w:ind w:left="328" w:right="502" w:firstLine="0"/>
        <w:jc w:val="both"/>
        <w:rPr>
          <w:sz w:val="19"/>
        </w:rPr>
      </w:pPr>
      <w:r>
        <w:rPr>
          <w:sz w:val="19"/>
        </w:rPr>
        <w:t>No caso de desconexão com o Pregoeiro, no decorrer da etapa competitiva do Pregão, o sistema eletrônico poderá</w:t>
      </w:r>
      <w:r>
        <w:rPr>
          <w:spacing w:val="40"/>
          <w:sz w:val="19"/>
        </w:rPr>
        <w:t> </w:t>
      </w:r>
      <w:r>
        <w:rPr>
          <w:sz w:val="19"/>
        </w:rPr>
        <w:t>permanecer acessível aos licitantes para a recepção dos lances.</w:t>
      </w:r>
    </w:p>
    <w:p>
      <w:pPr>
        <w:pStyle w:val="ListParagraph"/>
        <w:numPr>
          <w:ilvl w:val="1"/>
          <w:numId w:val="1"/>
        </w:numPr>
        <w:tabs>
          <w:tab w:pos="776" w:val="left" w:leader="none"/>
        </w:tabs>
        <w:spacing w:line="285" w:lineRule="auto" w:before="1" w:after="0"/>
        <w:ind w:left="328" w:right="502" w:firstLine="0"/>
        <w:jc w:val="both"/>
        <w:rPr>
          <w:sz w:val="19"/>
        </w:rPr>
      </w:pPr>
      <w:r>
        <w:rPr>
          <w:sz w:val="19"/>
        </w:rPr>
        <w:t>Quando</w:t>
      </w:r>
      <w:r>
        <w:rPr>
          <w:spacing w:val="20"/>
          <w:sz w:val="19"/>
        </w:rPr>
        <w:t> </w:t>
      </w:r>
      <w:r>
        <w:rPr>
          <w:sz w:val="19"/>
        </w:rPr>
        <w:t>a</w:t>
      </w:r>
      <w:r>
        <w:rPr>
          <w:spacing w:val="20"/>
          <w:sz w:val="19"/>
        </w:rPr>
        <w:t> </w:t>
      </w:r>
      <w:r>
        <w:rPr>
          <w:sz w:val="19"/>
        </w:rPr>
        <w:t>desconexão</w:t>
      </w:r>
      <w:r>
        <w:rPr>
          <w:spacing w:val="20"/>
          <w:sz w:val="19"/>
        </w:rPr>
        <w:t> </w:t>
      </w:r>
      <w:r>
        <w:rPr>
          <w:sz w:val="19"/>
        </w:rPr>
        <w:t>do</w:t>
      </w:r>
      <w:r>
        <w:rPr>
          <w:spacing w:val="20"/>
          <w:sz w:val="19"/>
        </w:rPr>
        <w:t> </w:t>
      </w:r>
      <w:r>
        <w:rPr>
          <w:sz w:val="19"/>
        </w:rPr>
        <w:t>sistema</w:t>
      </w:r>
      <w:r>
        <w:rPr>
          <w:spacing w:val="20"/>
          <w:sz w:val="19"/>
        </w:rPr>
        <w:t> </w:t>
      </w:r>
      <w:r>
        <w:rPr>
          <w:sz w:val="19"/>
        </w:rPr>
        <w:t>eletrônico</w:t>
      </w:r>
      <w:r>
        <w:rPr>
          <w:spacing w:val="20"/>
          <w:sz w:val="19"/>
        </w:rPr>
        <w:t> </w:t>
      </w:r>
      <w:r>
        <w:rPr>
          <w:sz w:val="19"/>
        </w:rPr>
        <w:t>para</w:t>
      </w:r>
      <w:r>
        <w:rPr>
          <w:spacing w:val="20"/>
          <w:sz w:val="19"/>
        </w:rPr>
        <w:t> </w:t>
      </w:r>
      <w:r>
        <w:rPr>
          <w:sz w:val="19"/>
        </w:rPr>
        <w:t>o</w:t>
      </w:r>
      <w:r>
        <w:rPr>
          <w:spacing w:val="20"/>
          <w:sz w:val="19"/>
        </w:rPr>
        <w:t> </w:t>
      </w:r>
      <w:r>
        <w:rPr>
          <w:sz w:val="19"/>
        </w:rPr>
        <w:t>pregoeiro</w:t>
      </w:r>
      <w:r>
        <w:rPr>
          <w:spacing w:val="20"/>
          <w:sz w:val="19"/>
        </w:rPr>
        <w:t> </w:t>
      </w:r>
      <w:r>
        <w:rPr>
          <w:sz w:val="19"/>
        </w:rPr>
        <w:t>persistir</w:t>
      </w:r>
      <w:r>
        <w:rPr>
          <w:spacing w:val="20"/>
          <w:sz w:val="19"/>
        </w:rPr>
        <w:t> </w:t>
      </w:r>
      <w:r>
        <w:rPr>
          <w:sz w:val="19"/>
        </w:rPr>
        <w:t>por</w:t>
      </w:r>
      <w:r>
        <w:rPr>
          <w:spacing w:val="20"/>
          <w:sz w:val="19"/>
        </w:rPr>
        <w:t> </w:t>
      </w:r>
      <w:r>
        <w:rPr>
          <w:sz w:val="19"/>
        </w:rPr>
        <w:t>tempo</w:t>
      </w:r>
      <w:r>
        <w:rPr>
          <w:spacing w:val="20"/>
          <w:sz w:val="19"/>
        </w:rPr>
        <w:t> </w:t>
      </w:r>
      <w:r>
        <w:rPr>
          <w:sz w:val="19"/>
        </w:rPr>
        <w:t>superior</w:t>
      </w:r>
      <w:r>
        <w:rPr>
          <w:spacing w:val="20"/>
          <w:sz w:val="19"/>
        </w:rPr>
        <w:t> </w:t>
      </w:r>
      <w:r>
        <w:rPr>
          <w:sz w:val="19"/>
        </w:rPr>
        <w:t>a</w:t>
      </w:r>
      <w:r>
        <w:rPr>
          <w:spacing w:val="20"/>
          <w:sz w:val="19"/>
        </w:rPr>
        <w:t> </w:t>
      </w:r>
      <w:r>
        <w:rPr>
          <w:sz w:val="19"/>
        </w:rPr>
        <w:t>dez</w:t>
      </w:r>
      <w:r>
        <w:rPr>
          <w:spacing w:val="20"/>
          <w:sz w:val="19"/>
        </w:rPr>
        <w:t> </w:t>
      </w:r>
      <w:r>
        <w:rPr>
          <w:sz w:val="19"/>
        </w:rPr>
        <w:t>minutos,</w:t>
      </w:r>
      <w:r>
        <w:rPr>
          <w:spacing w:val="20"/>
          <w:sz w:val="19"/>
        </w:rPr>
        <w:t> </w:t>
      </w:r>
      <w:r>
        <w:rPr>
          <w:sz w:val="19"/>
        </w:rPr>
        <w:t>a</w:t>
      </w:r>
      <w:r>
        <w:rPr>
          <w:spacing w:val="20"/>
          <w:sz w:val="19"/>
        </w:rPr>
        <w:t> </w:t>
      </w:r>
      <w:r>
        <w:rPr>
          <w:sz w:val="19"/>
        </w:rPr>
        <w:t>sessão</w:t>
      </w:r>
      <w:r>
        <w:rPr>
          <w:spacing w:val="20"/>
          <w:sz w:val="19"/>
        </w:rPr>
        <w:t> </w:t>
      </w:r>
      <w:r>
        <w:rPr>
          <w:sz w:val="19"/>
        </w:rPr>
        <w:t>pública será suspensa e reiniciada somente após decorridas vinte e quatro horas da comunicação do fato pelo Pregoeiro aos participantes,</w:t>
      </w:r>
      <w:r>
        <w:rPr>
          <w:spacing w:val="80"/>
          <w:sz w:val="19"/>
        </w:rPr>
        <w:t> </w:t>
      </w:r>
      <w:r>
        <w:rPr>
          <w:sz w:val="19"/>
        </w:rPr>
        <w:t>no sítio eletrônico utilizado para divulgação.</w:t>
      </w:r>
    </w:p>
    <w:p>
      <w:pPr>
        <w:pStyle w:val="ListParagraph"/>
        <w:numPr>
          <w:ilvl w:val="1"/>
          <w:numId w:val="1"/>
        </w:numPr>
        <w:tabs>
          <w:tab w:pos="762" w:val="left" w:leader="none"/>
        </w:tabs>
        <w:spacing w:line="240" w:lineRule="auto" w:before="2" w:after="0"/>
        <w:ind w:left="762" w:right="0" w:hanging="433"/>
        <w:jc w:val="both"/>
        <w:rPr>
          <w:sz w:val="19"/>
        </w:rPr>
      </w:pPr>
      <w:r>
        <w:rPr>
          <w:sz w:val="19"/>
        </w:rPr>
        <w:t>Caso</w:t>
      </w:r>
      <w:r>
        <w:rPr>
          <w:spacing w:val="3"/>
          <w:sz w:val="19"/>
        </w:rPr>
        <w:t> </w:t>
      </w:r>
      <w:r>
        <w:rPr>
          <w:sz w:val="19"/>
        </w:rPr>
        <w:t>o</w:t>
      </w:r>
      <w:r>
        <w:rPr>
          <w:spacing w:val="4"/>
          <w:sz w:val="19"/>
        </w:rPr>
        <w:t> </w:t>
      </w:r>
      <w:r>
        <w:rPr>
          <w:sz w:val="19"/>
        </w:rPr>
        <w:t>licitante</w:t>
      </w:r>
      <w:r>
        <w:rPr>
          <w:spacing w:val="4"/>
          <w:sz w:val="19"/>
        </w:rPr>
        <w:t> </w:t>
      </w:r>
      <w:r>
        <w:rPr>
          <w:sz w:val="19"/>
        </w:rPr>
        <w:t>não</w:t>
      </w:r>
      <w:r>
        <w:rPr>
          <w:spacing w:val="4"/>
          <w:sz w:val="19"/>
        </w:rPr>
        <w:t> </w:t>
      </w:r>
      <w:r>
        <w:rPr>
          <w:sz w:val="19"/>
        </w:rPr>
        <w:t>apresente</w:t>
      </w:r>
      <w:r>
        <w:rPr>
          <w:spacing w:val="4"/>
          <w:sz w:val="19"/>
        </w:rPr>
        <w:t> </w:t>
      </w:r>
      <w:r>
        <w:rPr>
          <w:sz w:val="19"/>
        </w:rPr>
        <w:t>lances,</w:t>
      </w:r>
      <w:r>
        <w:rPr>
          <w:spacing w:val="4"/>
          <w:sz w:val="19"/>
        </w:rPr>
        <w:t> </w:t>
      </w:r>
      <w:r>
        <w:rPr>
          <w:sz w:val="19"/>
        </w:rPr>
        <w:t>concorrerá</w:t>
      </w:r>
      <w:r>
        <w:rPr>
          <w:spacing w:val="4"/>
          <w:sz w:val="19"/>
        </w:rPr>
        <w:t> </w:t>
      </w:r>
      <w:r>
        <w:rPr>
          <w:sz w:val="19"/>
        </w:rPr>
        <w:t>com</w:t>
      </w:r>
      <w:r>
        <w:rPr>
          <w:spacing w:val="4"/>
          <w:sz w:val="19"/>
        </w:rPr>
        <w:t> </w:t>
      </w:r>
      <w:r>
        <w:rPr>
          <w:sz w:val="19"/>
        </w:rPr>
        <w:t>o</w:t>
      </w:r>
      <w:r>
        <w:rPr>
          <w:spacing w:val="3"/>
          <w:sz w:val="19"/>
        </w:rPr>
        <w:t> </w:t>
      </w:r>
      <w:r>
        <w:rPr>
          <w:sz w:val="19"/>
        </w:rPr>
        <w:t>valor</w:t>
      </w:r>
      <w:r>
        <w:rPr>
          <w:spacing w:val="4"/>
          <w:sz w:val="19"/>
        </w:rPr>
        <w:t> </w:t>
      </w:r>
      <w:r>
        <w:rPr>
          <w:sz w:val="19"/>
        </w:rPr>
        <w:t>de</w:t>
      </w:r>
      <w:r>
        <w:rPr>
          <w:spacing w:val="4"/>
          <w:sz w:val="19"/>
        </w:rPr>
        <w:t> </w:t>
      </w:r>
      <w:r>
        <w:rPr>
          <w:sz w:val="19"/>
        </w:rPr>
        <w:t>sua</w:t>
      </w:r>
      <w:r>
        <w:rPr>
          <w:spacing w:val="4"/>
          <w:sz w:val="19"/>
        </w:rPr>
        <w:t> </w:t>
      </w:r>
      <w:r>
        <w:rPr>
          <w:spacing w:val="-2"/>
          <w:sz w:val="19"/>
        </w:rPr>
        <w:t>proposta.</w:t>
      </w:r>
    </w:p>
    <w:p>
      <w:pPr>
        <w:pStyle w:val="ListParagraph"/>
        <w:numPr>
          <w:ilvl w:val="1"/>
          <w:numId w:val="1"/>
        </w:numPr>
        <w:tabs>
          <w:tab w:pos="774" w:val="left" w:leader="none"/>
        </w:tabs>
        <w:spacing w:line="285" w:lineRule="auto" w:before="42" w:after="0"/>
        <w:ind w:left="328" w:right="501" w:firstLine="0"/>
        <w:jc w:val="both"/>
        <w:rPr>
          <w:sz w:val="19"/>
        </w:rPr>
      </w:pPr>
      <w:r>
        <w:rPr>
          <w:sz w:val="19"/>
        </w:rPr>
        <w:t>Em relação a itens não exclusivos para participação de microempresas e empresas de pequeno porte, uma vez encerrada a etapa de lances, será efetivada a verificação das microempresas e empresas de pequeno porte participantes, procedendo à comparação</w:t>
      </w:r>
      <w:r>
        <w:rPr>
          <w:spacing w:val="13"/>
          <w:sz w:val="19"/>
        </w:rPr>
        <w:t> </w:t>
      </w:r>
      <w:r>
        <w:rPr>
          <w:sz w:val="19"/>
        </w:rPr>
        <w:t>com</w:t>
      </w:r>
      <w:r>
        <w:rPr>
          <w:spacing w:val="13"/>
          <w:sz w:val="19"/>
        </w:rPr>
        <w:t> </w:t>
      </w:r>
      <w:r>
        <w:rPr>
          <w:sz w:val="19"/>
        </w:rPr>
        <w:t>os</w:t>
      </w:r>
      <w:r>
        <w:rPr>
          <w:spacing w:val="13"/>
          <w:sz w:val="19"/>
        </w:rPr>
        <w:t> </w:t>
      </w:r>
      <w:r>
        <w:rPr>
          <w:sz w:val="19"/>
        </w:rPr>
        <w:t>valores</w:t>
      </w:r>
      <w:r>
        <w:rPr>
          <w:spacing w:val="13"/>
          <w:sz w:val="19"/>
        </w:rPr>
        <w:t> </w:t>
      </w:r>
      <w:r>
        <w:rPr>
          <w:sz w:val="19"/>
        </w:rPr>
        <w:t>da</w:t>
      </w:r>
      <w:r>
        <w:rPr>
          <w:spacing w:val="13"/>
          <w:sz w:val="19"/>
        </w:rPr>
        <w:t> </w:t>
      </w:r>
      <w:r>
        <w:rPr>
          <w:sz w:val="19"/>
        </w:rPr>
        <w:t>primeira</w:t>
      </w:r>
      <w:r>
        <w:rPr>
          <w:spacing w:val="13"/>
          <w:sz w:val="19"/>
        </w:rPr>
        <w:t> </w:t>
      </w:r>
      <w:r>
        <w:rPr>
          <w:sz w:val="19"/>
        </w:rPr>
        <w:t>colocada,</w:t>
      </w:r>
      <w:r>
        <w:rPr>
          <w:spacing w:val="13"/>
          <w:sz w:val="19"/>
        </w:rPr>
        <w:t> </w:t>
      </w:r>
      <w:r>
        <w:rPr>
          <w:sz w:val="19"/>
        </w:rPr>
        <w:t>se</w:t>
      </w:r>
      <w:r>
        <w:rPr>
          <w:spacing w:val="13"/>
          <w:sz w:val="19"/>
        </w:rPr>
        <w:t> </w:t>
      </w:r>
      <w:r>
        <w:rPr>
          <w:sz w:val="19"/>
        </w:rPr>
        <w:t>esta</w:t>
      </w:r>
      <w:r>
        <w:rPr>
          <w:spacing w:val="13"/>
          <w:sz w:val="19"/>
        </w:rPr>
        <w:t> </w:t>
      </w:r>
      <w:r>
        <w:rPr>
          <w:sz w:val="19"/>
        </w:rPr>
        <w:t>for</w:t>
      </w:r>
      <w:r>
        <w:rPr>
          <w:spacing w:val="13"/>
          <w:sz w:val="19"/>
        </w:rPr>
        <w:t> </w:t>
      </w:r>
      <w:r>
        <w:rPr>
          <w:sz w:val="19"/>
        </w:rPr>
        <w:t>empresa</w:t>
      </w:r>
      <w:r>
        <w:rPr>
          <w:spacing w:val="13"/>
          <w:sz w:val="19"/>
        </w:rPr>
        <w:t> </w:t>
      </w:r>
      <w:r>
        <w:rPr>
          <w:sz w:val="19"/>
        </w:rPr>
        <w:t>de</w:t>
      </w:r>
      <w:r>
        <w:rPr>
          <w:spacing w:val="13"/>
          <w:sz w:val="19"/>
        </w:rPr>
        <w:t> </w:t>
      </w:r>
      <w:r>
        <w:rPr>
          <w:sz w:val="19"/>
        </w:rPr>
        <w:t>maior</w:t>
      </w:r>
      <w:r>
        <w:rPr>
          <w:spacing w:val="13"/>
          <w:sz w:val="19"/>
        </w:rPr>
        <w:t> </w:t>
      </w:r>
      <w:r>
        <w:rPr>
          <w:sz w:val="19"/>
        </w:rPr>
        <w:t>porte,</w:t>
      </w:r>
      <w:r>
        <w:rPr>
          <w:spacing w:val="13"/>
          <w:sz w:val="19"/>
        </w:rPr>
        <w:t> </w:t>
      </w:r>
      <w:r>
        <w:rPr>
          <w:sz w:val="19"/>
        </w:rPr>
        <w:t>assim</w:t>
      </w:r>
      <w:r>
        <w:rPr>
          <w:spacing w:val="13"/>
          <w:sz w:val="19"/>
        </w:rPr>
        <w:t> </w:t>
      </w:r>
      <w:r>
        <w:rPr>
          <w:sz w:val="19"/>
        </w:rPr>
        <w:t>como</w:t>
      </w:r>
      <w:r>
        <w:rPr>
          <w:spacing w:val="13"/>
          <w:sz w:val="19"/>
        </w:rPr>
        <w:t> </w:t>
      </w:r>
      <w:r>
        <w:rPr>
          <w:sz w:val="19"/>
        </w:rPr>
        <w:t>das</w:t>
      </w:r>
      <w:r>
        <w:rPr>
          <w:spacing w:val="13"/>
          <w:sz w:val="19"/>
        </w:rPr>
        <w:t> </w:t>
      </w:r>
      <w:r>
        <w:rPr>
          <w:sz w:val="19"/>
        </w:rPr>
        <w:t>demais</w:t>
      </w:r>
      <w:r>
        <w:rPr>
          <w:spacing w:val="13"/>
          <w:sz w:val="19"/>
        </w:rPr>
        <w:t> </w:t>
      </w:r>
      <w:r>
        <w:rPr>
          <w:sz w:val="19"/>
        </w:rPr>
        <w:t>classificadas,</w:t>
      </w:r>
      <w:r>
        <w:rPr>
          <w:spacing w:val="13"/>
          <w:sz w:val="19"/>
        </w:rPr>
        <w:t> </w:t>
      </w:r>
      <w:r>
        <w:rPr>
          <w:sz w:val="19"/>
        </w:rPr>
        <w:t>para o fim de aplicar-se o disposto nos </w:t>
      </w:r>
      <w:hyperlink r:id="rId15">
        <w:r>
          <w:rPr>
            <w:color w:val="000080"/>
            <w:sz w:val="19"/>
            <w:u w:val="single" w:color="000080"/>
          </w:rPr>
          <w:t>arts. 44 e 45 da Lei Complementar nº 123, de 2006</w:t>
        </w:r>
      </w:hyperlink>
      <w:r>
        <w:rPr>
          <w:sz w:val="19"/>
        </w:rPr>
        <w:t>, regulamentada pelo </w:t>
      </w:r>
      <w:hyperlink r:id="rId16">
        <w:r>
          <w:rPr>
            <w:color w:val="000080"/>
            <w:sz w:val="19"/>
            <w:u w:val="single" w:color="000080"/>
          </w:rPr>
          <w:t>Decreto nº 42.063</w:t>
        </w:r>
      </w:hyperlink>
      <w:r>
        <w:rPr>
          <w:sz w:val="19"/>
        </w:rPr>
        <w:t>, </w:t>
      </w:r>
      <w:r>
        <w:rPr>
          <w:sz w:val="19"/>
        </w:rPr>
        <w:t>de </w:t>
      </w:r>
      <w:r>
        <w:rPr>
          <w:spacing w:val="-2"/>
          <w:sz w:val="19"/>
        </w:rPr>
        <w:t>2009.</w:t>
      </w:r>
    </w:p>
    <w:p>
      <w:pPr>
        <w:pStyle w:val="ListParagraph"/>
        <w:numPr>
          <w:ilvl w:val="2"/>
          <w:numId w:val="1"/>
        </w:numPr>
        <w:tabs>
          <w:tab w:pos="923" w:val="left" w:leader="none"/>
        </w:tabs>
        <w:spacing w:line="285" w:lineRule="auto" w:before="3" w:after="0"/>
        <w:ind w:left="328" w:right="502" w:firstLine="0"/>
        <w:jc w:val="both"/>
        <w:rPr>
          <w:sz w:val="19"/>
        </w:rPr>
      </w:pPr>
      <w:r>
        <w:rPr>
          <w:sz w:val="19"/>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920" w:val="left" w:leader="none"/>
        </w:tabs>
        <w:spacing w:line="285" w:lineRule="auto" w:before="1" w:after="0"/>
        <w:ind w:left="328" w:right="502" w:firstLine="0"/>
        <w:jc w:val="both"/>
        <w:rPr>
          <w:sz w:val="19"/>
        </w:rPr>
      </w:pPr>
      <w:r>
        <w:rPr>
          <w:sz w:val="19"/>
        </w:rPr>
        <w:t>A melhor classificada nos termos do subitem anterior terá o direito de encaminhar uma última oferta para desempate, obrigatoriamente</w:t>
      </w:r>
      <w:r>
        <w:rPr>
          <w:spacing w:val="26"/>
          <w:sz w:val="19"/>
        </w:rPr>
        <w:t> </w:t>
      </w:r>
      <w:r>
        <w:rPr>
          <w:sz w:val="19"/>
        </w:rPr>
        <w:t>em</w:t>
      </w:r>
      <w:r>
        <w:rPr>
          <w:spacing w:val="26"/>
          <w:sz w:val="19"/>
        </w:rPr>
        <w:t> </w:t>
      </w:r>
      <w:r>
        <w:rPr>
          <w:sz w:val="19"/>
        </w:rPr>
        <w:t>valor</w:t>
      </w:r>
      <w:r>
        <w:rPr>
          <w:spacing w:val="26"/>
          <w:sz w:val="19"/>
        </w:rPr>
        <w:t> </w:t>
      </w:r>
      <w:r>
        <w:rPr>
          <w:sz w:val="19"/>
        </w:rPr>
        <w:t>inferior</w:t>
      </w:r>
      <w:r>
        <w:rPr>
          <w:spacing w:val="26"/>
          <w:sz w:val="19"/>
        </w:rPr>
        <w:t> </w:t>
      </w:r>
      <w:r>
        <w:rPr>
          <w:sz w:val="19"/>
        </w:rPr>
        <w:t>ao</w:t>
      </w:r>
      <w:r>
        <w:rPr>
          <w:spacing w:val="26"/>
          <w:sz w:val="19"/>
        </w:rPr>
        <w:t> </w:t>
      </w:r>
      <w:r>
        <w:rPr>
          <w:sz w:val="19"/>
        </w:rPr>
        <w:t>da</w:t>
      </w:r>
      <w:r>
        <w:rPr>
          <w:spacing w:val="26"/>
          <w:sz w:val="19"/>
        </w:rPr>
        <w:t> </w:t>
      </w:r>
      <w:r>
        <w:rPr>
          <w:sz w:val="19"/>
        </w:rPr>
        <w:t>primeira</w:t>
      </w:r>
      <w:r>
        <w:rPr>
          <w:spacing w:val="26"/>
          <w:sz w:val="19"/>
        </w:rPr>
        <w:t> </w:t>
      </w:r>
      <w:r>
        <w:rPr>
          <w:sz w:val="19"/>
        </w:rPr>
        <w:t>colocada,</w:t>
      </w:r>
      <w:r>
        <w:rPr>
          <w:spacing w:val="26"/>
          <w:sz w:val="19"/>
        </w:rPr>
        <w:t> </w:t>
      </w:r>
      <w:r>
        <w:rPr>
          <w:sz w:val="19"/>
        </w:rPr>
        <w:t>no</w:t>
      </w:r>
      <w:r>
        <w:rPr>
          <w:spacing w:val="26"/>
          <w:sz w:val="19"/>
        </w:rPr>
        <w:t> </w:t>
      </w:r>
      <w:r>
        <w:rPr>
          <w:sz w:val="19"/>
        </w:rPr>
        <w:t>prazo</w:t>
      </w:r>
      <w:r>
        <w:rPr>
          <w:spacing w:val="26"/>
          <w:sz w:val="19"/>
        </w:rPr>
        <w:t> </w:t>
      </w:r>
      <w:r>
        <w:rPr>
          <w:sz w:val="19"/>
        </w:rPr>
        <w:t>de</w:t>
      </w:r>
      <w:r>
        <w:rPr>
          <w:spacing w:val="26"/>
          <w:sz w:val="19"/>
        </w:rPr>
        <w:t> </w:t>
      </w:r>
      <w:r>
        <w:rPr>
          <w:sz w:val="19"/>
        </w:rPr>
        <w:t>5</w:t>
      </w:r>
      <w:r>
        <w:rPr>
          <w:spacing w:val="26"/>
          <w:sz w:val="19"/>
        </w:rPr>
        <w:t> </w:t>
      </w:r>
      <w:r>
        <w:rPr>
          <w:sz w:val="19"/>
        </w:rPr>
        <w:t>(cinco)</w:t>
      </w:r>
      <w:r>
        <w:rPr>
          <w:spacing w:val="26"/>
          <w:sz w:val="19"/>
        </w:rPr>
        <w:t> </w:t>
      </w:r>
      <w:r>
        <w:rPr>
          <w:sz w:val="19"/>
        </w:rPr>
        <w:t>minutos</w:t>
      </w:r>
      <w:r>
        <w:rPr>
          <w:spacing w:val="26"/>
          <w:sz w:val="19"/>
        </w:rPr>
        <w:t> </w:t>
      </w:r>
      <w:r>
        <w:rPr>
          <w:sz w:val="19"/>
        </w:rPr>
        <w:t>controlados</w:t>
      </w:r>
      <w:r>
        <w:rPr>
          <w:spacing w:val="26"/>
          <w:sz w:val="19"/>
        </w:rPr>
        <w:t> </w:t>
      </w:r>
      <w:r>
        <w:rPr>
          <w:sz w:val="19"/>
        </w:rPr>
        <w:t>pelo</w:t>
      </w:r>
      <w:r>
        <w:rPr>
          <w:spacing w:val="26"/>
          <w:sz w:val="19"/>
        </w:rPr>
        <w:t> </w:t>
      </w:r>
      <w:r>
        <w:rPr>
          <w:sz w:val="19"/>
        </w:rPr>
        <w:t>sistema,</w:t>
      </w:r>
      <w:r>
        <w:rPr>
          <w:spacing w:val="26"/>
          <w:sz w:val="19"/>
        </w:rPr>
        <w:t> </w:t>
      </w:r>
      <w:r>
        <w:rPr>
          <w:sz w:val="19"/>
        </w:rPr>
        <w:t>contados após a comunicação automática para tanto.</w:t>
      </w:r>
    </w:p>
    <w:p>
      <w:pPr>
        <w:pStyle w:val="ListParagraph"/>
        <w:numPr>
          <w:ilvl w:val="2"/>
          <w:numId w:val="1"/>
        </w:numPr>
        <w:tabs>
          <w:tab w:pos="959" w:val="left" w:leader="none"/>
        </w:tabs>
        <w:spacing w:line="285" w:lineRule="auto" w:before="2" w:after="0"/>
        <w:ind w:left="328" w:right="502" w:firstLine="0"/>
        <w:jc w:val="both"/>
        <w:rPr>
          <w:sz w:val="19"/>
        </w:rPr>
      </w:pPr>
      <w:r>
        <w:rPr>
          <w:sz w:val="19"/>
        </w:rPr>
        <w:t>Caso a microempresa ou a empresa de pequeno porte melhor classificada desista ou não se manifeste no </w:t>
      </w:r>
      <w:r>
        <w:rPr>
          <w:sz w:val="19"/>
        </w:rPr>
        <w:t>prazo</w:t>
      </w:r>
      <w:r>
        <w:rPr>
          <w:spacing w:val="80"/>
          <w:sz w:val="19"/>
        </w:rPr>
        <w:t> </w:t>
      </w:r>
      <w:r>
        <w:rPr>
          <w:sz w:val="19"/>
        </w:rPr>
        <w:t>estabelecido,</w:t>
      </w:r>
      <w:r>
        <w:rPr>
          <w:spacing w:val="40"/>
          <w:sz w:val="19"/>
        </w:rPr>
        <w:t> </w:t>
      </w:r>
      <w:r>
        <w:rPr>
          <w:sz w:val="19"/>
        </w:rPr>
        <w:t>serão</w:t>
      </w:r>
      <w:r>
        <w:rPr>
          <w:spacing w:val="40"/>
          <w:sz w:val="19"/>
        </w:rPr>
        <w:t> </w:t>
      </w:r>
      <w:r>
        <w:rPr>
          <w:sz w:val="19"/>
        </w:rPr>
        <w:t>convocadas</w:t>
      </w:r>
      <w:r>
        <w:rPr>
          <w:spacing w:val="40"/>
          <w:sz w:val="19"/>
        </w:rPr>
        <w:t> </w:t>
      </w:r>
      <w:r>
        <w:rPr>
          <w:sz w:val="19"/>
        </w:rPr>
        <w:t>as</w:t>
      </w:r>
      <w:r>
        <w:rPr>
          <w:spacing w:val="40"/>
          <w:sz w:val="19"/>
        </w:rPr>
        <w:t> </w:t>
      </w:r>
      <w:r>
        <w:rPr>
          <w:sz w:val="19"/>
        </w:rPr>
        <w:t>demais</w:t>
      </w:r>
      <w:r>
        <w:rPr>
          <w:spacing w:val="40"/>
          <w:sz w:val="19"/>
        </w:rPr>
        <w:t> </w:t>
      </w:r>
      <w:r>
        <w:rPr>
          <w:sz w:val="19"/>
        </w:rPr>
        <w:t>licitantes</w:t>
      </w:r>
      <w:r>
        <w:rPr>
          <w:spacing w:val="40"/>
          <w:sz w:val="19"/>
        </w:rPr>
        <w:t> </w:t>
      </w:r>
      <w:r>
        <w:rPr>
          <w:sz w:val="19"/>
        </w:rPr>
        <w:t>microempresa</w:t>
      </w:r>
      <w:r>
        <w:rPr>
          <w:spacing w:val="40"/>
          <w:sz w:val="19"/>
        </w:rPr>
        <w:t> </w:t>
      </w:r>
      <w:r>
        <w:rPr>
          <w:sz w:val="19"/>
        </w:rPr>
        <w:t>e</w:t>
      </w:r>
      <w:r>
        <w:rPr>
          <w:spacing w:val="40"/>
          <w:sz w:val="19"/>
        </w:rPr>
        <w:t> </w:t>
      </w:r>
      <w:r>
        <w:rPr>
          <w:sz w:val="19"/>
        </w:rPr>
        <w:t>empresa</w:t>
      </w:r>
      <w:r>
        <w:rPr>
          <w:spacing w:val="40"/>
          <w:sz w:val="19"/>
        </w:rPr>
        <w:t> </w:t>
      </w:r>
      <w:r>
        <w:rPr>
          <w:sz w:val="19"/>
        </w:rPr>
        <w:t>de</w:t>
      </w:r>
      <w:r>
        <w:rPr>
          <w:spacing w:val="40"/>
          <w:sz w:val="19"/>
        </w:rPr>
        <w:t> </w:t>
      </w:r>
      <w:r>
        <w:rPr>
          <w:sz w:val="19"/>
        </w:rPr>
        <w:t>pequeno</w:t>
      </w:r>
      <w:r>
        <w:rPr>
          <w:spacing w:val="40"/>
          <w:sz w:val="19"/>
        </w:rPr>
        <w:t> </w:t>
      </w:r>
      <w:r>
        <w:rPr>
          <w:sz w:val="19"/>
        </w:rPr>
        <w:t>porte</w:t>
      </w:r>
      <w:r>
        <w:rPr>
          <w:spacing w:val="40"/>
          <w:sz w:val="19"/>
        </w:rPr>
        <w:t> </w:t>
      </w:r>
      <w:r>
        <w:rPr>
          <w:sz w:val="19"/>
        </w:rPr>
        <w:t>que</w:t>
      </w:r>
      <w:r>
        <w:rPr>
          <w:spacing w:val="40"/>
          <w:sz w:val="19"/>
        </w:rPr>
        <w:t> </w:t>
      </w:r>
      <w:r>
        <w:rPr>
          <w:sz w:val="19"/>
        </w:rPr>
        <w:t>se</w:t>
      </w:r>
      <w:r>
        <w:rPr>
          <w:spacing w:val="40"/>
          <w:sz w:val="19"/>
        </w:rPr>
        <w:t> </w:t>
      </w:r>
      <w:r>
        <w:rPr>
          <w:sz w:val="19"/>
        </w:rPr>
        <w:t>encontrem</w:t>
      </w:r>
      <w:r>
        <w:rPr>
          <w:spacing w:val="40"/>
          <w:sz w:val="19"/>
        </w:rPr>
        <w:t> </w:t>
      </w:r>
      <w:r>
        <w:rPr>
          <w:sz w:val="19"/>
        </w:rPr>
        <w:t>naquele intervalo</w:t>
      </w:r>
      <w:r>
        <w:rPr>
          <w:spacing w:val="39"/>
          <w:sz w:val="19"/>
        </w:rPr>
        <w:t> </w:t>
      </w:r>
      <w:r>
        <w:rPr>
          <w:sz w:val="19"/>
        </w:rPr>
        <w:t>de</w:t>
      </w:r>
      <w:r>
        <w:rPr>
          <w:spacing w:val="39"/>
          <w:sz w:val="19"/>
        </w:rPr>
        <w:t> </w:t>
      </w:r>
      <w:r>
        <w:rPr>
          <w:sz w:val="19"/>
        </w:rPr>
        <w:t>5%</w:t>
      </w:r>
      <w:r>
        <w:rPr>
          <w:spacing w:val="39"/>
          <w:sz w:val="19"/>
        </w:rPr>
        <w:t> </w:t>
      </w:r>
      <w:r>
        <w:rPr>
          <w:sz w:val="19"/>
        </w:rPr>
        <w:t>(cinco</w:t>
      </w:r>
      <w:r>
        <w:rPr>
          <w:spacing w:val="39"/>
          <w:sz w:val="19"/>
        </w:rPr>
        <w:t> </w:t>
      </w:r>
      <w:r>
        <w:rPr>
          <w:sz w:val="19"/>
        </w:rPr>
        <w:t>por</w:t>
      </w:r>
      <w:r>
        <w:rPr>
          <w:spacing w:val="39"/>
          <w:sz w:val="19"/>
        </w:rPr>
        <w:t> </w:t>
      </w:r>
      <w:r>
        <w:rPr>
          <w:sz w:val="19"/>
        </w:rPr>
        <w:t>cento),</w:t>
      </w:r>
      <w:r>
        <w:rPr>
          <w:spacing w:val="39"/>
          <w:sz w:val="19"/>
        </w:rPr>
        <w:t> </w:t>
      </w:r>
      <w:r>
        <w:rPr>
          <w:sz w:val="19"/>
        </w:rPr>
        <w:t>na</w:t>
      </w:r>
      <w:r>
        <w:rPr>
          <w:spacing w:val="39"/>
          <w:sz w:val="19"/>
        </w:rPr>
        <w:t> </w:t>
      </w:r>
      <w:r>
        <w:rPr>
          <w:sz w:val="19"/>
        </w:rPr>
        <w:t>ordem</w:t>
      </w:r>
      <w:r>
        <w:rPr>
          <w:spacing w:val="39"/>
          <w:sz w:val="19"/>
        </w:rPr>
        <w:t> </w:t>
      </w:r>
      <w:r>
        <w:rPr>
          <w:sz w:val="19"/>
        </w:rPr>
        <w:t>de</w:t>
      </w:r>
      <w:r>
        <w:rPr>
          <w:spacing w:val="39"/>
          <w:sz w:val="19"/>
        </w:rPr>
        <w:t> </w:t>
      </w:r>
      <w:r>
        <w:rPr>
          <w:sz w:val="19"/>
        </w:rPr>
        <w:t>classificação,</w:t>
      </w:r>
      <w:r>
        <w:rPr>
          <w:spacing w:val="39"/>
          <w:sz w:val="19"/>
        </w:rPr>
        <w:t> </w:t>
      </w:r>
      <w:r>
        <w:rPr>
          <w:sz w:val="19"/>
        </w:rPr>
        <w:t>para</w:t>
      </w:r>
      <w:r>
        <w:rPr>
          <w:spacing w:val="39"/>
          <w:sz w:val="19"/>
        </w:rPr>
        <w:t> </w:t>
      </w:r>
      <w:r>
        <w:rPr>
          <w:sz w:val="19"/>
        </w:rPr>
        <w:t>o</w:t>
      </w:r>
      <w:r>
        <w:rPr>
          <w:spacing w:val="39"/>
          <w:sz w:val="19"/>
        </w:rPr>
        <w:t> </w:t>
      </w:r>
      <w:r>
        <w:rPr>
          <w:sz w:val="19"/>
        </w:rPr>
        <w:t>exercício</w:t>
      </w:r>
      <w:r>
        <w:rPr>
          <w:spacing w:val="39"/>
          <w:sz w:val="19"/>
        </w:rPr>
        <w:t> </w:t>
      </w:r>
      <w:r>
        <w:rPr>
          <w:sz w:val="19"/>
        </w:rPr>
        <w:t>do</w:t>
      </w:r>
      <w:r>
        <w:rPr>
          <w:spacing w:val="39"/>
          <w:sz w:val="19"/>
        </w:rPr>
        <w:t> </w:t>
      </w:r>
      <w:r>
        <w:rPr>
          <w:sz w:val="19"/>
        </w:rPr>
        <w:t>mesmo</w:t>
      </w:r>
      <w:r>
        <w:rPr>
          <w:spacing w:val="39"/>
          <w:sz w:val="19"/>
        </w:rPr>
        <w:t> </w:t>
      </w:r>
      <w:r>
        <w:rPr>
          <w:sz w:val="19"/>
        </w:rPr>
        <w:t>direito,</w:t>
      </w:r>
      <w:r>
        <w:rPr>
          <w:spacing w:val="39"/>
          <w:sz w:val="19"/>
        </w:rPr>
        <w:t> </w:t>
      </w:r>
      <w:r>
        <w:rPr>
          <w:sz w:val="19"/>
        </w:rPr>
        <w:t>no</w:t>
      </w:r>
      <w:r>
        <w:rPr>
          <w:spacing w:val="39"/>
          <w:sz w:val="19"/>
        </w:rPr>
        <w:t> </w:t>
      </w:r>
      <w:r>
        <w:rPr>
          <w:sz w:val="19"/>
        </w:rPr>
        <w:t>prazo</w:t>
      </w:r>
      <w:r>
        <w:rPr>
          <w:spacing w:val="39"/>
          <w:sz w:val="19"/>
        </w:rPr>
        <w:t> </w:t>
      </w:r>
      <w:r>
        <w:rPr>
          <w:sz w:val="19"/>
        </w:rPr>
        <w:t>estabelecido</w:t>
      </w:r>
      <w:r>
        <w:rPr>
          <w:spacing w:val="39"/>
          <w:sz w:val="19"/>
        </w:rPr>
        <w:t> </w:t>
      </w:r>
      <w:r>
        <w:rPr>
          <w:sz w:val="19"/>
        </w:rPr>
        <w:t>no subitem anterior.</w:t>
      </w:r>
    </w:p>
    <w:p>
      <w:pPr>
        <w:pStyle w:val="ListParagraph"/>
        <w:numPr>
          <w:ilvl w:val="2"/>
          <w:numId w:val="1"/>
        </w:numPr>
        <w:tabs>
          <w:tab w:pos="923" w:val="left" w:leader="none"/>
        </w:tabs>
        <w:spacing w:line="285" w:lineRule="auto" w:before="2" w:after="0"/>
        <w:ind w:left="328" w:right="502" w:firstLine="0"/>
        <w:jc w:val="both"/>
        <w:rPr>
          <w:sz w:val="19"/>
        </w:rPr>
      </w:pPr>
      <w:r>
        <w:rPr>
          <w:sz w:val="19"/>
        </w:rPr>
        <w:t>No</w:t>
      </w:r>
      <w:r>
        <w:rPr>
          <w:spacing w:val="23"/>
          <w:sz w:val="19"/>
        </w:rPr>
        <w:t> </w:t>
      </w:r>
      <w:r>
        <w:rPr>
          <w:sz w:val="19"/>
        </w:rPr>
        <w:t>caso</w:t>
      </w:r>
      <w:r>
        <w:rPr>
          <w:spacing w:val="23"/>
          <w:sz w:val="19"/>
        </w:rPr>
        <w:t> </w:t>
      </w:r>
      <w:r>
        <w:rPr>
          <w:sz w:val="19"/>
        </w:rPr>
        <w:t>de</w:t>
      </w:r>
      <w:r>
        <w:rPr>
          <w:spacing w:val="23"/>
          <w:sz w:val="19"/>
        </w:rPr>
        <w:t> </w:t>
      </w:r>
      <w:r>
        <w:rPr>
          <w:sz w:val="19"/>
        </w:rPr>
        <w:t>equivalência</w:t>
      </w:r>
      <w:r>
        <w:rPr>
          <w:spacing w:val="23"/>
          <w:sz w:val="19"/>
        </w:rPr>
        <w:t> </w:t>
      </w:r>
      <w:r>
        <w:rPr>
          <w:sz w:val="19"/>
        </w:rPr>
        <w:t>dos</w:t>
      </w:r>
      <w:r>
        <w:rPr>
          <w:spacing w:val="23"/>
          <w:sz w:val="19"/>
        </w:rPr>
        <w:t> </w:t>
      </w:r>
      <w:r>
        <w:rPr>
          <w:sz w:val="19"/>
        </w:rPr>
        <w:t>valores</w:t>
      </w:r>
      <w:r>
        <w:rPr>
          <w:spacing w:val="23"/>
          <w:sz w:val="19"/>
        </w:rPr>
        <w:t> </w:t>
      </w:r>
      <w:r>
        <w:rPr>
          <w:sz w:val="19"/>
        </w:rPr>
        <w:t>apresentados</w:t>
      </w:r>
      <w:r>
        <w:rPr>
          <w:spacing w:val="23"/>
          <w:sz w:val="19"/>
        </w:rPr>
        <w:t> </w:t>
      </w:r>
      <w:r>
        <w:rPr>
          <w:sz w:val="19"/>
        </w:rPr>
        <w:t>pelas</w:t>
      </w:r>
      <w:r>
        <w:rPr>
          <w:spacing w:val="23"/>
          <w:sz w:val="19"/>
        </w:rPr>
        <w:t> </w:t>
      </w:r>
      <w:r>
        <w:rPr>
          <w:sz w:val="19"/>
        </w:rPr>
        <w:t>microempresas</w:t>
      </w:r>
      <w:r>
        <w:rPr>
          <w:spacing w:val="23"/>
          <w:sz w:val="19"/>
        </w:rPr>
        <w:t> </w:t>
      </w:r>
      <w:r>
        <w:rPr>
          <w:sz w:val="19"/>
        </w:rPr>
        <w:t>e</w:t>
      </w:r>
      <w:r>
        <w:rPr>
          <w:spacing w:val="23"/>
          <w:sz w:val="19"/>
        </w:rPr>
        <w:t> </w:t>
      </w:r>
      <w:r>
        <w:rPr>
          <w:sz w:val="19"/>
        </w:rPr>
        <w:t>empresas</w:t>
      </w:r>
      <w:r>
        <w:rPr>
          <w:spacing w:val="23"/>
          <w:sz w:val="19"/>
        </w:rPr>
        <w:t> </w:t>
      </w:r>
      <w:r>
        <w:rPr>
          <w:sz w:val="19"/>
        </w:rPr>
        <w:t>de</w:t>
      </w:r>
      <w:r>
        <w:rPr>
          <w:spacing w:val="23"/>
          <w:sz w:val="19"/>
        </w:rPr>
        <w:t> </w:t>
      </w:r>
      <w:r>
        <w:rPr>
          <w:sz w:val="19"/>
        </w:rPr>
        <w:t>pequeno</w:t>
      </w:r>
      <w:r>
        <w:rPr>
          <w:spacing w:val="23"/>
          <w:sz w:val="19"/>
        </w:rPr>
        <w:t> </w:t>
      </w:r>
      <w:r>
        <w:rPr>
          <w:sz w:val="19"/>
        </w:rPr>
        <w:t>porte</w:t>
      </w:r>
      <w:r>
        <w:rPr>
          <w:spacing w:val="23"/>
          <w:sz w:val="19"/>
        </w:rPr>
        <w:t> </w:t>
      </w:r>
      <w:r>
        <w:rPr>
          <w:sz w:val="19"/>
        </w:rPr>
        <w:t>que</w:t>
      </w:r>
      <w:r>
        <w:rPr>
          <w:spacing w:val="23"/>
          <w:sz w:val="19"/>
        </w:rPr>
        <w:t> </w:t>
      </w:r>
      <w:r>
        <w:rPr>
          <w:sz w:val="19"/>
        </w:rPr>
        <w:t>se</w:t>
      </w:r>
      <w:r>
        <w:rPr>
          <w:spacing w:val="23"/>
          <w:sz w:val="19"/>
        </w:rPr>
        <w:t> </w:t>
      </w:r>
      <w:r>
        <w:rPr>
          <w:sz w:val="19"/>
        </w:rPr>
        <w:t>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769" w:val="left" w:leader="none"/>
        </w:tabs>
        <w:spacing w:line="285" w:lineRule="auto" w:before="2" w:after="0"/>
        <w:ind w:left="328" w:right="502" w:firstLine="0"/>
        <w:jc w:val="both"/>
        <w:rPr>
          <w:sz w:val="19"/>
        </w:rPr>
      </w:pPr>
      <w:r>
        <w:rPr>
          <w:sz w:val="19"/>
        </w:rPr>
        <w:t>Só poderá haver empate entre propostas iguais (não seguidas de lances), ou entre lances finais da fase fechada do modo de disputa aberto e fechado.</w:t>
      </w:r>
    </w:p>
    <w:p>
      <w:pPr>
        <w:pStyle w:val="ListParagraph"/>
        <w:numPr>
          <w:ilvl w:val="2"/>
          <w:numId w:val="1"/>
        </w:numPr>
        <w:tabs>
          <w:tab w:pos="930" w:val="left" w:leader="none"/>
        </w:tabs>
        <w:spacing w:line="285" w:lineRule="auto" w:before="1" w:after="0"/>
        <w:ind w:left="328" w:right="502" w:firstLine="0"/>
        <w:jc w:val="both"/>
        <w:rPr>
          <w:sz w:val="19"/>
        </w:rPr>
      </w:pPr>
      <w:hyperlink r:id="rId17">
        <w:r>
          <w:rPr>
            <w:color w:val="000080"/>
            <w:sz w:val="19"/>
            <w:u w:val="single" w:color="000080"/>
          </w:rPr>
          <w:t>Havendo eventual empate entre propostas ou lances, o critério de desempate será aquele previsto no art. 60 da Lei </w:t>
        </w:r>
        <w:r>
          <w:rPr>
            <w:color w:val="000080"/>
            <w:sz w:val="19"/>
            <w:u w:val="single" w:color="000080"/>
          </w:rPr>
          <w:t>nº</w:t>
        </w:r>
      </w:hyperlink>
      <w:r>
        <w:rPr>
          <w:color w:val="000080"/>
          <w:spacing w:val="40"/>
          <w:sz w:val="19"/>
        </w:rPr>
        <w:t> </w:t>
      </w:r>
      <w:hyperlink r:id="rId17">
        <w:r>
          <w:rPr>
            <w:color w:val="000080"/>
            <w:sz w:val="19"/>
            <w:u w:val="single" w:color="000080"/>
          </w:rPr>
          <w:t>14.133, de 2021, nesta ordem:</w:t>
        </w:r>
      </w:hyperlink>
    </w:p>
    <w:p>
      <w:pPr>
        <w:pStyle w:val="ListParagraph"/>
        <w:numPr>
          <w:ilvl w:val="3"/>
          <w:numId w:val="1"/>
        </w:numPr>
        <w:tabs>
          <w:tab w:pos="1050" w:val="left" w:leader="none"/>
        </w:tabs>
        <w:spacing w:line="240" w:lineRule="auto" w:before="1" w:after="0"/>
        <w:ind w:left="1050" w:right="0" w:hanging="722"/>
        <w:jc w:val="both"/>
        <w:rPr>
          <w:sz w:val="19"/>
        </w:rPr>
      </w:pPr>
      <w:r>
        <w:rPr>
          <w:sz w:val="19"/>
        </w:rPr>
        <w:t>disputa</w:t>
      </w:r>
      <w:r>
        <w:rPr>
          <w:spacing w:val="4"/>
          <w:sz w:val="19"/>
        </w:rPr>
        <w:t> </w:t>
      </w:r>
      <w:r>
        <w:rPr>
          <w:sz w:val="19"/>
        </w:rPr>
        <w:t>final,</w:t>
      </w:r>
      <w:r>
        <w:rPr>
          <w:spacing w:val="5"/>
          <w:sz w:val="19"/>
        </w:rPr>
        <w:t> </w:t>
      </w:r>
      <w:r>
        <w:rPr>
          <w:sz w:val="19"/>
        </w:rPr>
        <w:t>hipótese</w:t>
      </w:r>
      <w:r>
        <w:rPr>
          <w:spacing w:val="4"/>
          <w:sz w:val="19"/>
        </w:rPr>
        <w:t> </w:t>
      </w:r>
      <w:r>
        <w:rPr>
          <w:sz w:val="19"/>
        </w:rPr>
        <w:t>em</w:t>
      </w:r>
      <w:r>
        <w:rPr>
          <w:spacing w:val="5"/>
          <w:sz w:val="19"/>
        </w:rPr>
        <w:t> </w:t>
      </w:r>
      <w:r>
        <w:rPr>
          <w:sz w:val="19"/>
        </w:rPr>
        <w:t>que</w:t>
      </w:r>
      <w:r>
        <w:rPr>
          <w:spacing w:val="5"/>
          <w:sz w:val="19"/>
        </w:rPr>
        <w:t> </w:t>
      </w:r>
      <w:r>
        <w:rPr>
          <w:sz w:val="19"/>
        </w:rPr>
        <w:t>os</w:t>
      </w:r>
      <w:r>
        <w:rPr>
          <w:spacing w:val="4"/>
          <w:sz w:val="19"/>
        </w:rPr>
        <w:t> </w:t>
      </w:r>
      <w:r>
        <w:rPr>
          <w:sz w:val="19"/>
        </w:rPr>
        <w:t>licitantes</w:t>
      </w:r>
      <w:r>
        <w:rPr>
          <w:spacing w:val="5"/>
          <w:sz w:val="19"/>
        </w:rPr>
        <w:t> </w:t>
      </w:r>
      <w:r>
        <w:rPr>
          <w:sz w:val="19"/>
        </w:rPr>
        <w:t>empatados</w:t>
      </w:r>
      <w:r>
        <w:rPr>
          <w:spacing w:val="4"/>
          <w:sz w:val="19"/>
        </w:rPr>
        <w:t> </w:t>
      </w:r>
      <w:r>
        <w:rPr>
          <w:sz w:val="19"/>
        </w:rPr>
        <w:t>poderão</w:t>
      </w:r>
      <w:r>
        <w:rPr>
          <w:spacing w:val="5"/>
          <w:sz w:val="19"/>
        </w:rPr>
        <w:t> </w:t>
      </w:r>
      <w:r>
        <w:rPr>
          <w:sz w:val="19"/>
        </w:rPr>
        <w:t>apresentar</w:t>
      </w:r>
      <w:r>
        <w:rPr>
          <w:spacing w:val="5"/>
          <w:sz w:val="19"/>
        </w:rPr>
        <w:t> </w:t>
      </w:r>
      <w:r>
        <w:rPr>
          <w:sz w:val="19"/>
        </w:rPr>
        <w:t>nova</w:t>
      </w:r>
      <w:r>
        <w:rPr>
          <w:spacing w:val="4"/>
          <w:sz w:val="19"/>
        </w:rPr>
        <w:t> </w:t>
      </w:r>
      <w:r>
        <w:rPr>
          <w:sz w:val="19"/>
        </w:rPr>
        <w:t>proposta</w:t>
      </w:r>
      <w:r>
        <w:rPr>
          <w:spacing w:val="5"/>
          <w:sz w:val="19"/>
        </w:rPr>
        <w:t> </w:t>
      </w:r>
      <w:r>
        <w:rPr>
          <w:sz w:val="19"/>
        </w:rPr>
        <w:t>em</w:t>
      </w:r>
      <w:r>
        <w:rPr>
          <w:spacing w:val="4"/>
          <w:sz w:val="19"/>
        </w:rPr>
        <w:t> </w:t>
      </w:r>
      <w:r>
        <w:rPr>
          <w:sz w:val="19"/>
        </w:rPr>
        <w:t>ato</w:t>
      </w:r>
      <w:r>
        <w:rPr>
          <w:spacing w:val="5"/>
          <w:sz w:val="19"/>
        </w:rPr>
        <w:t> </w:t>
      </w:r>
      <w:r>
        <w:rPr>
          <w:sz w:val="19"/>
        </w:rPr>
        <w:t>contínuo</w:t>
      </w:r>
      <w:r>
        <w:rPr>
          <w:spacing w:val="5"/>
          <w:sz w:val="19"/>
        </w:rPr>
        <w:t> </w:t>
      </w:r>
      <w:r>
        <w:rPr>
          <w:sz w:val="19"/>
        </w:rPr>
        <w:t>à</w:t>
      </w:r>
      <w:r>
        <w:rPr>
          <w:spacing w:val="4"/>
          <w:sz w:val="19"/>
        </w:rPr>
        <w:t> </w:t>
      </w:r>
      <w:r>
        <w:rPr>
          <w:spacing w:val="-2"/>
          <w:sz w:val="19"/>
        </w:rPr>
        <w:t>classificação;</w:t>
      </w:r>
    </w:p>
    <w:p>
      <w:pPr>
        <w:pStyle w:val="ListParagraph"/>
        <w:numPr>
          <w:ilvl w:val="3"/>
          <w:numId w:val="1"/>
        </w:numPr>
        <w:tabs>
          <w:tab w:pos="1057" w:val="left" w:leader="none"/>
        </w:tabs>
        <w:spacing w:line="285" w:lineRule="auto" w:before="43" w:after="0"/>
        <w:ind w:left="328" w:right="487" w:firstLine="0"/>
        <w:jc w:val="both"/>
        <w:rPr>
          <w:sz w:val="19"/>
        </w:rPr>
      </w:pPr>
      <w:r>
        <w:rPr>
          <w:sz w:val="19"/>
        </w:rPr>
        <w:t>avaliação do desempenho contratual prévio dos licitantes, para a qual deverão preferencialmente ser utilizados registros cadastrais para efeito de atesto de cumprimento de obrigações previstos na Lei;</w:t>
      </w:r>
    </w:p>
    <w:p>
      <w:pPr>
        <w:spacing w:after="0" w:line="285" w:lineRule="auto"/>
        <w:jc w:val="both"/>
        <w:rPr>
          <w:sz w:val="19"/>
        </w:rPr>
        <w:sectPr>
          <w:pgSz w:w="11900" w:h="16840"/>
          <w:pgMar w:top="500" w:bottom="280" w:left="560" w:right="460"/>
        </w:sectPr>
      </w:pPr>
    </w:p>
    <w:p>
      <w:pPr>
        <w:pStyle w:val="ListParagraph"/>
        <w:numPr>
          <w:ilvl w:val="3"/>
          <w:numId w:val="1"/>
        </w:numPr>
        <w:tabs>
          <w:tab w:pos="1086" w:val="left" w:leader="none"/>
        </w:tabs>
        <w:spacing w:line="285" w:lineRule="auto" w:before="77" w:after="0"/>
        <w:ind w:left="328" w:right="502" w:firstLine="0"/>
        <w:jc w:val="both"/>
        <w:rPr>
          <w:sz w:val="19"/>
        </w:rPr>
      </w:pPr>
      <w:r>
        <w:rPr>
          <w:sz w:val="19"/>
        </w:rPr>
        <w:t>desenvolvimento pelo licitante de ações de equidade entre homens e mulheres no ambiente de trabalho, </w:t>
      </w:r>
      <w:r>
        <w:rPr>
          <w:sz w:val="19"/>
        </w:rPr>
        <w:t>conforme </w:t>
      </w:r>
      <w:r>
        <w:rPr>
          <w:spacing w:val="-2"/>
          <w:sz w:val="19"/>
        </w:rPr>
        <w:t>regulamento;</w:t>
      </w:r>
    </w:p>
    <w:p>
      <w:pPr>
        <w:pStyle w:val="ListParagraph"/>
        <w:numPr>
          <w:ilvl w:val="3"/>
          <w:numId w:val="1"/>
        </w:numPr>
        <w:tabs>
          <w:tab w:pos="1052" w:val="left" w:leader="none"/>
        </w:tabs>
        <w:spacing w:line="240" w:lineRule="auto" w:before="1" w:after="0"/>
        <w:ind w:left="1052" w:right="0" w:hanging="722"/>
        <w:jc w:val="both"/>
        <w:rPr>
          <w:sz w:val="19"/>
        </w:rPr>
      </w:pPr>
      <w:r>
        <w:rPr>
          <w:sz w:val="19"/>
        </w:rPr>
        <w:t>desenvolvimento</w:t>
      </w:r>
      <w:r>
        <w:rPr>
          <w:spacing w:val="5"/>
          <w:sz w:val="19"/>
        </w:rPr>
        <w:t> </w:t>
      </w:r>
      <w:r>
        <w:rPr>
          <w:sz w:val="19"/>
        </w:rPr>
        <w:t>pelo</w:t>
      </w:r>
      <w:r>
        <w:rPr>
          <w:spacing w:val="5"/>
          <w:sz w:val="19"/>
        </w:rPr>
        <w:t> </w:t>
      </w:r>
      <w:r>
        <w:rPr>
          <w:sz w:val="19"/>
        </w:rPr>
        <w:t>licitante</w:t>
      </w:r>
      <w:r>
        <w:rPr>
          <w:spacing w:val="5"/>
          <w:sz w:val="19"/>
        </w:rPr>
        <w:t> </w:t>
      </w:r>
      <w:r>
        <w:rPr>
          <w:sz w:val="19"/>
        </w:rPr>
        <w:t>de</w:t>
      </w:r>
      <w:r>
        <w:rPr>
          <w:spacing w:val="6"/>
          <w:sz w:val="19"/>
        </w:rPr>
        <w:t> </w:t>
      </w:r>
      <w:r>
        <w:rPr>
          <w:sz w:val="19"/>
        </w:rPr>
        <w:t>programa</w:t>
      </w:r>
      <w:r>
        <w:rPr>
          <w:spacing w:val="5"/>
          <w:sz w:val="19"/>
        </w:rPr>
        <w:t> </w:t>
      </w:r>
      <w:r>
        <w:rPr>
          <w:sz w:val="19"/>
        </w:rPr>
        <w:t>de</w:t>
      </w:r>
      <w:r>
        <w:rPr>
          <w:spacing w:val="5"/>
          <w:sz w:val="19"/>
        </w:rPr>
        <w:t> </w:t>
      </w:r>
      <w:r>
        <w:rPr>
          <w:sz w:val="19"/>
        </w:rPr>
        <w:t>integridade,</w:t>
      </w:r>
      <w:r>
        <w:rPr>
          <w:spacing w:val="6"/>
          <w:sz w:val="19"/>
        </w:rPr>
        <w:t> </w:t>
      </w:r>
      <w:r>
        <w:rPr>
          <w:sz w:val="19"/>
        </w:rPr>
        <w:t>conforme</w:t>
      </w:r>
      <w:r>
        <w:rPr>
          <w:spacing w:val="5"/>
          <w:sz w:val="19"/>
        </w:rPr>
        <w:t> </w:t>
      </w:r>
      <w:r>
        <w:rPr>
          <w:sz w:val="19"/>
        </w:rPr>
        <w:t>orientações</w:t>
      </w:r>
      <w:r>
        <w:rPr>
          <w:spacing w:val="5"/>
          <w:sz w:val="19"/>
        </w:rPr>
        <w:t> </w:t>
      </w:r>
      <w:r>
        <w:rPr>
          <w:sz w:val="19"/>
        </w:rPr>
        <w:t>dos</w:t>
      </w:r>
      <w:r>
        <w:rPr>
          <w:spacing w:val="6"/>
          <w:sz w:val="19"/>
        </w:rPr>
        <w:t> </w:t>
      </w:r>
      <w:r>
        <w:rPr>
          <w:sz w:val="19"/>
        </w:rPr>
        <w:t>órgãos</w:t>
      </w:r>
      <w:r>
        <w:rPr>
          <w:spacing w:val="5"/>
          <w:sz w:val="19"/>
        </w:rPr>
        <w:t> </w:t>
      </w:r>
      <w:r>
        <w:rPr>
          <w:sz w:val="19"/>
        </w:rPr>
        <w:t>de</w:t>
      </w:r>
      <w:r>
        <w:rPr>
          <w:spacing w:val="5"/>
          <w:sz w:val="19"/>
        </w:rPr>
        <w:t> </w:t>
      </w:r>
      <w:r>
        <w:rPr>
          <w:spacing w:val="-2"/>
          <w:sz w:val="19"/>
        </w:rPr>
        <w:t>controle.</w:t>
      </w:r>
    </w:p>
    <w:p>
      <w:pPr>
        <w:pStyle w:val="ListParagraph"/>
        <w:numPr>
          <w:ilvl w:val="2"/>
          <w:numId w:val="1"/>
        </w:numPr>
        <w:tabs>
          <w:tab w:pos="907" w:val="left" w:leader="none"/>
        </w:tabs>
        <w:spacing w:line="240" w:lineRule="auto" w:before="42" w:after="0"/>
        <w:ind w:left="907" w:right="0" w:hanging="578"/>
        <w:jc w:val="both"/>
        <w:rPr>
          <w:sz w:val="19"/>
        </w:rPr>
      </w:pPr>
      <w:r>
        <w:rPr>
          <w:sz w:val="19"/>
        </w:rPr>
        <w:t>Persistindo</w:t>
      </w:r>
      <w:r>
        <w:rPr>
          <w:spacing w:val="5"/>
          <w:sz w:val="19"/>
        </w:rPr>
        <w:t> </w:t>
      </w:r>
      <w:r>
        <w:rPr>
          <w:sz w:val="19"/>
        </w:rPr>
        <w:t>o</w:t>
      </w:r>
      <w:r>
        <w:rPr>
          <w:spacing w:val="6"/>
          <w:sz w:val="19"/>
        </w:rPr>
        <w:t> </w:t>
      </w:r>
      <w:r>
        <w:rPr>
          <w:sz w:val="19"/>
        </w:rPr>
        <w:t>empate,</w:t>
      </w:r>
      <w:r>
        <w:rPr>
          <w:spacing w:val="5"/>
          <w:sz w:val="19"/>
        </w:rPr>
        <w:t> </w:t>
      </w:r>
      <w:r>
        <w:rPr>
          <w:sz w:val="19"/>
        </w:rPr>
        <w:t>será</w:t>
      </w:r>
      <w:r>
        <w:rPr>
          <w:spacing w:val="6"/>
          <w:sz w:val="19"/>
        </w:rPr>
        <w:t> </w:t>
      </w:r>
      <w:r>
        <w:rPr>
          <w:sz w:val="19"/>
        </w:rPr>
        <w:t>assegurada</w:t>
      </w:r>
      <w:r>
        <w:rPr>
          <w:spacing w:val="6"/>
          <w:sz w:val="19"/>
        </w:rPr>
        <w:t> </w:t>
      </w:r>
      <w:r>
        <w:rPr>
          <w:sz w:val="19"/>
        </w:rPr>
        <w:t>preferência,</w:t>
      </w:r>
      <w:r>
        <w:rPr>
          <w:spacing w:val="5"/>
          <w:sz w:val="19"/>
        </w:rPr>
        <w:t> </w:t>
      </w:r>
      <w:r>
        <w:rPr>
          <w:sz w:val="19"/>
        </w:rPr>
        <w:t>sucessivamente,</w:t>
      </w:r>
      <w:r>
        <w:rPr>
          <w:spacing w:val="6"/>
          <w:sz w:val="19"/>
        </w:rPr>
        <w:t> </w:t>
      </w:r>
      <w:r>
        <w:rPr>
          <w:sz w:val="19"/>
        </w:rPr>
        <w:t>aos</w:t>
      </w:r>
      <w:r>
        <w:rPr>
          <w:spacing w:val="5"/>
          <w:sz w:val="19"/>
        </w:rPr>
        <w:t> </w:t>
      </w:r>
      <w:r>
        <w:rPr>
          <w:sz w:val="19"/>
        </w:rPr>
        <w:t>bens</w:t>
      </w:r>
      <w:r>
        <w:rPr>
          <w:spacing w:val="6"/>
          <w:sz w:val="19"/>
        </w:rPr>
        <w:t> </w:t>
      </w:r>
      <w:r>
        <w:rPr>
          <w:sz w:val="19"/>
        </w:rPr>
        <w:t>e</w:t>
      </w:r>
      <w:r>
        <w:rPr>
          <w:spacing w:val="6"/>
          <w:sz w:val="19"/>
        </w:rPr>
        <w:t> </w:t>
      </w:r>
      <w:r>
        <w:rPr>
          <w:sz w:val="19"/>
        </w:rPr>
        <w:t>serviços</w:t>
      </w:r>
      <w:r>
        <w:rPr>
          <w:spacing w:val="5"/>
          <w:sz w:val="19"/>
        </w:rPr>
        <w:t> </w:t>
      </w:r>
      <w:r>
        <w:rPr>
          <w:sz w:val="19"/>
        </w:rPr>
        <w:t>produzidos</w:t>
      </w:r>
      <w:r>
        <w:rPr>
          <w:spacing w:val="6"/>
          <w:sz w:val="19"/>
        </w:rPr>
        <w:t> </w:t>
      </w:r>
      <w:r>
        <w:rPr>
          <w:sz w:val="19"/>
        </w:rPr>
        <w:t>ou</w:t>
      </w:r>
      <w:r>
        <w:rPr>
          <w:spacing w:val="6"/>
          <w:sz w:val="19"/>
        </w:rPr>
        <w:t> </w:t>
      </w:r>
      <w:r>
        <w:rPr>
          <w:sz w:val="19"/>
        </w:rPr>
        <w:t>prestados</w:t>
      </w:r>
      <w:r>
        <w:rPr>
          <w:spacing w:val="5"/>
          <w:sz w:val="19"/>
        </w:rPr>
        <w:t> </w:t>
      </w:r>
      <w:r>
        <w:rPr>
          <w:spacing w:val="-4"/>
          <w:sz w:val="19"/>
        </w:rPr>
        <w:t>por:</w:t>
      </w:r>
    </w:p>
    <w:p>
      <w:pPr>
        <w:pStyle w:val="ListParagraph"/>
        <w:numPr>
          <w:ilvl w:val="3"/>
          <w:numId w:val="1"/>
        </w:numPr>
        <w:tabs>
          <w:tab w:pos="1068" w:val="left" w:leader="none"/>
        </w:tabs>
        <w:spacing w:line="285" w:lineRule="auto" w:before="42" w:after="0"/>
        <w:ind w:left="328" w:right="502" w:firstLine="0"/>
        <w:jc w:val="both"/>
        <w:rPr>
          <w:sz w:val="19"/>
        </w:rPr>
      </w:pPr>
      <w:r>
        <w:rPr>
          <w:sz w:val="19"/>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ListParagraph"/>
        <w:numPr>
          <w:ilvl w:val="3"/>
          <w:numId w:val="1"/>
        </w:numPr>
        <w:tabs>
          <w:tab w:pos="1052" w:val="left" w:leader="none"/>
        </w:tabs>
        <w:spacing w:line="240" w:lineRule="auto" w:before="2" w:after="0"/>
        <w:ind w:left="1052" w:right="0" w:hanging="722"/>
        <w:jc w:val="left"/>
        <w:rPr>
          <w:sz w:val="19"/>
        </w:rPr>
      </w:pPr>
      <w:r>
        <w:rPr>
          <w:sz w:val="19"/>
        </w:rPr>
        <w:t>empresas</w:t>
      </w:r>
      <w:r>
        <w:rPr>
          <w:spacing w:val="7"/>
          <w:sz w:val="19"/>
        </w:rPr>
        <w:t> </w:t>
      </w:r>
      <w:r>
        <w:rPr>
          <w:spacing w:val="-2"/>
          <w:sz w:val="19"/>
        </w:rPr>
        <w:t>brasileiras;</w:t>
      </w:r>
    </w:p>
    <w:p>
      <w:pPr>
        <w:pStyle w:val="ListParagraph"/>
        <w:numPr>
          <w:ilvl w:val="3"/>
          <w:numId w:val="1"/>
        </w:numPr>
        <w:tabs>
          <w:tab w:pos="1052" w:val="left" w:leader="none"/>
        </w:tabs>
        <w:spacing w:line="240" w:lineRule="auto" w:before="42" w:after="0"/>
        <w:ind w:left="1052" w:right="0" w:hanging="722"/>
        <w:jc w:val="left"/>
        <w:rPr>
          <w:sz w:val="19"/>
        </w:rPr>
      </w:pPr>
      <w:r>
        <w:rPr>
          <w:sz w:val="19"/>
        </w:rPr>
        <w:t>empresas</w:t>
      </w:r>
      <w:r>
        <w:rPr>
          <w:spacing w:val="4"/>
          <w:sz w:val="19"/>
        </w:rPr>
        <w:t> </w:t>
      </w:r>
      <w:r>
        <w:rPr>
          <w:sz w:val="19"/>
        </w:rPr>
        <w:t>que</w:t>
      </w:r>
      <w:r>
        <w:rPr>
          <w:spacing w:val="5"/>
          <w:sz w:val="19"/>
        </w:rPr>
        <w:t> </w:t>
      </w:r>
      <w:r>
        <w:rPr>
          <w:sz w:val="19"/>
        </w:rPr>
        <w:t>invistam</w:t>
      </w:r>
      <w:r>
        <w:rPr>
          <w:spacing w:val="5"/>
          <w:sz w:val="19"/>
        </w:rPr>
        <w:t> </w:t>
      </w:r>
      <w:r>
        <w:rPr>
          <w:sz w:val="19"/>
        </w:rPr>
        <w:t>em</w:t>
      </w:r>
      <w:r>
        <w:rPr>
          <w:spacing w:val="5"/>
          <w:sz w:val="19"/>
        </w:rPr>
        <w:t> </w:t>
      </w:r>
      <w:r>
        <w:rPr>
          <w:sz w:val="19"/>
        </w:rPr>
        <w:t>pesquisa</w:t>
      </w:r>
      <w:r>
        <w:rPr>
          <w:spacing w:val="4"/>
          <w:sz w:val="19"/>
        </w:rPr>
        <w:t> </w:t>
      </w:r>
      <w:r>
        <w:rPr>
          <w:sz w:val="19"/>
        </w:rPr>
        <w:t>e</w:t>
      </w:r>
      <w:r>
        <w:rPr>
          <w:spacing w:val="5"/>
          <w:sz w:val="19"/>
        </w:rPr>
        <w:t> </w:t>
      </w:r>
      <w:r>
        <w:rPr>
          <w:sz w:val="19"/>
        </w:rPr>
        <w:t>no</w:t>
      </w:r>
      <w:r>
        <w:rPr>
          <w:spacing w:val="5"/>
          <w:sz w:val="19"/>
        </w:rPr>
        <w:t> </w:t>
      </w:r>
      <w:r>
        <w:rPr>
          <w:sz w:val="19"/>
        </w:rPr>
        <w:t>desenvolvimento</w:t>
      </w:r>
      <w:r>
        <w:rPr>
          <w:spacing w:val="5"/>
          <w:sz w:val="19"/>
        </w:rPr>
        <w:t> </w:t>
      </w:r>
      <w:r>
        <w:rPr>
          <w:sz w:val="19"/>
        </w:rPr>
        <w:t>de</w:t>
      </w:r>
      <w:r>
        <w:rPr>
          <w:spacing w:val="5"/>
          <w:sz w:val="19"/>
        </w:rPr>
        <w:t> </w:t>
      </w:r>
      <w:r>
        <w:rPr>
          <w:sz w:val="19"/>
        </w:rPr>
        <w:t>tecnologia</w:t>
      </w:r>
      <w:r>
        <w:rPr>
          <w:spacing w:val="4"/>
          <w:sz w:val="19"/>
        </w:rPr>
        <w:t> </w:t>
      </w:r>
      <w:r>
        <w:rPr>
          <w:sz w:val="19"/>
        </w:rPr>
        <w:t>no</w:t>
      </w:r>
      <w:r>
        <w:rPr>
          <w:spacing w:val="5"/>
          <w:sz w:val="19"/>
        </w:rPr>
        <w:t> </w:t>
      </w:r>
      <w:r>
        <w:rPr>
          <w:spacing w:val="-2"/>
          <w:sz w:val="19"/>
        </w:rPr>
        <w:t>País;</w:t>
      </w:r>
    </w:p>
    <w:p>
      <w:pPr>
        <w:pStyle w:val="ListParagraph"/>
        <w:numPr>
          <w:ilvl w:val="3"/>
          <w:numId w:val="1"/>
        </w:numPr>
        <w:tabs>
          <w:tab w:pos="1052" w:val="left" w:leader="none"/>
        </w:tabs>
        <w:spacing w:line="240" w:lineRule="auto" w:before="42" w:after="0"/>
        <w:ind w:left="1052" w:right="0" w:hanging="722"/>
        <w:jc w:val="left"/>
        <w:rPr>
          <w:sz w:val="19"/>
        </w:rPr>
      </w:pPr>
      <w:r>
        <w:rPr>
          <w:sz w:val="19"/>
        </w:rPr>
        <w:t>empresas</w:t>
      </w:r>
      <w:r>
        <w:rPr>
          <w:spacing w:val="3"/>
          <w:sz w:val="19"/>
        </w:rPr>
        <w:t> </w:t>
      </w:r>
      <w:r>
        <w:rPr>
          <w:sz w:val="19"/>
        </w:rPr>
        <w:t>que</w:t>
      </w:r>
      <w:r>
        <w:rPr>
          <w:spacing w:val="4"/>
          <w:sz w:val="19"/>
        </w:rPr>
        <w:t> </w:t>
      </w:r>
      <w:r>
        <w:rPr>
          <w:sz w:val="19"/>
        </w:rPr>
        <w:t>comprovem</w:t>
      </w:r>
      <w:r>
        <w:rPr>
          <w:spacing w:val="4"/>
          <w:sz w:val="19"/>
        </w:rPr>
        <w:t> </w:t>
      </w:r>
      <w:r>
        <w:rPr>
          <w:sz w:val="19"/>
        </w:rPr>
        <w:t>a</w:t>
      </w:r>
      <w:r>
        <w:rPr>
          <w:spacing w:val="4"/>
          <w:sz w:val="19"/>
        </w:rPr>
        <w:t> </w:t>
      </w:r>
      <w:r>
        <w:rPr>
          <w:sz w:val="19"/>
        </w:rPr>
        <w:t>prática</w:t>
      </w:r>
      <w:r>
        <w:rPr>
          <w:spacing w:val="4"/>
          <w:sz w:val="19"/>
        </w:rPr>
        <w:t> </w:t>
      </w:r>
      <w:r>
        <w:rPr>
          <w:sz w:val="19"/>
        </w:rPr>
        <w:t>de</w:t>
      </w:r>
      <w:r>
        <w:rPr>
          <w:spacing w:val="3"/>
          <w:sz w:val="19"/>
        </w:rPr>
        <w:t> </w:t>
      </w:r>
      <w:r>
        <w:rPr>
          <w:sz w:val="19"/>
        </w:rPr>
        <w:t>mitigação,</w:t>
      </w:r>
      <w:r>
        <w:rPr>
          <w:spacing w:val="4"/>
          <w:sz w:val="19"/>
        </w:rPr>
        <w:t> </w:t>
      </w:r>
      <w:r>
        <w:rPr>
          <w:sz w:val="19"/>
        </w:rPr>
        <w:t>nos</w:t>
      </w:r>
      <w:r>
        <w:rPr>
          <w:spacing w:val="4"/>
          <w:sz w:val="19"/>
        </w:rPr>
        <w:t> </w:t>
      </w:r>
      <w:r>
        <w:rPr>
          <w:sz w:val="19"/>
        </w:rPr>
        <w:t>termos</w:t>
      </w:r>
      <w:r>
        <w:rPr>
          <w:spacing w:val="4"/>
          <w:sz w:val="19"/>
        </w:rPr>
        <w:t> </w:t>
      </w:r>
      <w:r>
        <w:rPr>
          <w:sz w:val="19"/>
        </w:rPr>
        <w:t>da</w:t>
      </w:r>
      <w:r>
        <w:rPr>
          <w:spacing w:val="4"/>
          <w:sz w:val="19"/>
        </w:rPr>
        <w:t> </w:t>
      </w:r>
      <w:hyperlink r:id="rId18">
        <w:r>
          <w:rPr>
            <w:color w:val="000080"/>
            <w:sz w:val="19"/>
            <w:u w:val="single" w:color="000080"/>
          </w:rPr>
          <w:t>Lei</w:t>
        </w:r>
        <w:r>
          <w:rPr>
            <w:color w:val="000080"/>
            <w:spacing w:val="4"/>
            <w:sz w:val="19"/>
            <w:u w:val="single" w:color="000080"/>
          </w:rPr>
          <w:t> </w:t>
        </w:r>
        <w:r>
          <w:rPr>
            <w:color w:val="000080"/>
            <w:sz w:val="19"/>
            <w:u w:val="single" w:color="000080"/>
          </w:rPr>
          <w:t>nº</w:t>
        </w:r>
        <w:r>
          <w:rPr>
            <w:color w:val="000080"/>
            <w:spacing w:val="3"/>
            <w:sz w:val="19"/>
            <w:u w:val="single" w:color="000080"/>
          </w:rPr>
          <w:t> </w:t>
        </w:r>
        <w:r>
          <w:rPr>
            <w:color w:val="000080"/>
            <w:sz w:val="19"/>
            <w:u w:val="single" w:color="000080"/>
          </w:rPr>
          <w:t>12.187,</w:t>
        </w:r>
        <w:r>
          <w:rPr>
            <w:color w:val="000080"/>
            <w:spacing w:val="4"/>
            <w:sz w:val="19"/>
            <w:u w:val="single" w:color="000080"/>
          </w:rPr>
          <w:t> </w:t>
        </w:r>
        <w:r>
          <w:rPr>
            <w:color w:val="000080"/>
            <w:sz w:val="19"/>
            <w:u w:val="single" w:color="000080"/>
          </w:rPr>
          <w:t>de</w:t>
        </w:r>
        <w:r>
          <w:rPr>
            <w:color w:val="000080"/>
            <w:spacing w:val="4"/>
            <w:sz w:val="19"/>
            <w:u w:val="single" w:color="000080"/>
          </w:rPr>
          <w:t> </w:t>
        </w:r>
        <w:r>
          <w:rPr>
            <w:color w:val="000080"/>
            <w:sz w:val="19"/>
            <w:u w:val="single" w:color="000080"/>
          </w:rPr>
          <w:t>29</w:t>
        </w:r>
        <w:r>
          <w:rPr>
            <w:color w:val="000080"/>
            <w:spacing w:val="4"/>
            <w:sz w:val="19"/>
            <w:u w:val="single" w:color="000080"/>
          </w:rPr>
          <w:t> </w:t>
        </w:r>
        <w:r>
          <w:rPr>
            <w:color w:val="000080"/>
            <w:sz w:val="19"/>
            <w:u w:val="single" w:color="000080"/>
          </w:rPr>
          <w:t>de</w:t>
        </w:r>
        <w:r>
          <w:rPr>
            <w:color w:val="000080"/>
            <w:spacing w:val="4"/>
            <w:sz w:val="19"/>
            <w:u w:val="single" w:color="000080"/>
          </w:rPr>
          <w:t> </w:t>
        </w:r>
        <w:r>
          <w:rPr>
            <w:color w:val="000080"/>
            <w:sz w:val="19"/>
            <w:u w:val="single" w:color="000080"/>
          </w:rPr>
          <w:t>dezembro</w:t>
        </w:r>
        <w:r>
          <w:rPr>
            <w:color w:val="000080"/>
            <w:spacing w:val="3"/>
            <w:sz w:val="19"/>
            <w:u w:val="single" w:color="000080"/>
          </w:rPr>
          <w:t> </w:t>
        </w:r>
        <w:r>
          <w:rPr>
            <w:color w:val="000080"/>
            <w:sz w:val="19"/>
            <w:u w:val="single" w:color="000080"/>
          </w:rPr>
          <w:t>de</w:t>
        </w:r>
        <w:r>
          <w:rPr>
            <w:color w:val="000080"/>
            <w:spacing w:val="4"/>
            <w:sz w:val="19"/>
            <w:u w:val="single" w:color="000080"/>
          </w:rPr>
          <w:t> </w:t>
        </w:r>
        <w:r>
          <w:rPr>
            <w:color w:val="000080"/>
            <w:spacing w:val="-2"/>
            <w:sz w:val="19"/>
            <w:u w:val="single" w:color="000080"/>
          </w:rPr>
          <w:t>2009</w:t>
        </w:r>
      </w:hyperlink>
      <w:r>
        <w:rPr>
          <w:spacing w:val="-2"/>
          <w:sz w:val="19"/>
        </w:rPr>
        <w:t>.</w:t>
      </w:r>
    </w:p>
    <w:p>
      <w:pPr>
        <w:pStyle w:val="ListParagraph"/>
        <w:numPr>
          <w:ilvl w:val="1"/>
          <w:numId w:val="1"/>
        </w:numPr>
        <w:tabs>
          <w:tab w:pos="765" w:val="left" w:leader="none"/>
        </w:tabs>
        <w:spacing w:line="285" w:lineRule="auto" w:before="42" w:after="0"/>
        <w:ind w:left="328" w:right="502" w:firstLine="0"/>
        <w:jc w:val="both"/>
        <w:rPr>
          <w:sz w:val="19"/>
        </w:rPr>
      </w:pPr>
      <w:r>
        <w:rPr>
          <w:sz w:val="19"/>
        </w:rPr>
        <w:t>Encerrada a etapa de envio de lances da sessão pública, na hipótese da proposta do primeiro colocado permanecer acima do preço máximo ou inferior ao desconto definido para a contratação, o pregoeiro poderá negociar condições mais vantajosas, </w:t>
      </w:r>
      <w:r>
        <w:rPr>
          <w:sz w:val="19"/>
        </w:rPr>
        <w:t>após definido o resultado do julgamento.</w:t>
      </w:r>
    </w:p>
    <w:p>
      <w:pPr>
        <w:pStyle w:val="ListParagraph"/>
        <w:numPr>
          <w:ilvl w:val="2"/>
          <w:numId w:val="1"/>
        </w:numPr>
        <w:tabs>
          <w:tab w:pos="929" w:val="left" w:leader="none"/>
        </w:tabs>
        <w:spacing w:line="285" w:lineRule="auto" w:before="2" w:after="0"/>
        <w:ind w:left="328" w:right="502" w:firstLine="0"/>
        <w:jc w:val="both"/>
        <w:rPr>
          <w:sz w:val="19"/>
        </w:rPr>
      </w:pPr>
      <w:r>
        <w:rPr>
          <w:sz w:val="19"/>
        </w:rPr>
        <w:t>A negociação poderá ser feita com os demais licitantes, segundo a ordem de classificação inicialmente estabelecida,</w:t>
      </w:r>
      <w:r>
        <w:rPr>
          <w:spacing w:val="80"/>
          <w:sz w:val="19"/>
        </w:rPr>
        <w:t> </w:t>
      </w:r>
      <w:r>
        <w:rPr>
          <w:sz w:val="19"/>
        </w:rPr>
        <w:t>quando o primeiro colocado, mesmo após a negociação, for desclassificado em razão de sua proposta permanecer acima do </w:t>
      </w:r>
      <w:r>
        <w:rPr>
          <w:sz w:val="19"/>
        </w:rPr>
        <w:t>preço máximo definido pela Administração.</w:t>
      </w:r>
    </w:p>
    <w:p>
      <w:pPr>
        <w:pStyle w:val="ListParagraph"/>
        <w:numPr>
          <w:ilvl w:val="2"/>
          <w:numId w:val="1"/>
        </w:numPr>
        <w:tabs>
          <w:tab w:pos="897" w:val="left" w:leader="none"/>
        </w:tabs>
        <w:spacing w:line="240" w:lineRule="auto" w:before="1" w:after="0"/>
        <w:ind w:left="897" w:right="0" w:hanging="568"/>
        <w:jc w:val="both"/>
        <w:rPr>
          <w:sz w:val="19"/>
        </w:rPr>
      </w:pPr>
      <w:r>
        <w:rPr>
          <w:sz w:val="19"/>
        </w:rPr>
        <w:t>A</w:t>
      </w:r>
      <w:r>
        <w:rPr>
          <w:spacing w:val="-7"/>
          <w:sz w:val="19"/>
        </w:rPr>
        <w:t> </w:t>
      </w:r>
      <w:r>
        <w:rPr>
          <w:sz w:val="19"/>
        </w:rPr>
        <w:t>negociação</w:t>
      </w:r>
      <w:r>
        <w:rPr>
          <w:spacing w:val="5"/>
          <w:sz w:val="19"/>
        </w:rPr>
        <w:t> </w:t>
      </w:r>
      <w:r>
        <w:rPr>
          <w:sz w:val="19"/>
        </w:rPr>
        <w:t>será</w:t>
      </w:r>
      <w:r>
        <w:rPr>
          <w:spacing w:val="5"/>
          <w:sz w:val="19"/>
        </w:rPr>
        <w:t> </w:t>
      </w:r>
      <w:r>
        <w:rPr>
          <w:sz w:val="19"/>
        </w:rPr>
        <w:t>realizada</w:t>
      </w:r>
      <w:r>
        <w:rPr>
          <w:spacing w:val="5"/>
          <w:sz w:val="19"/>
        </w:rPr>
        <w:t> </w:t>
      </w:r>
      <w:r>
        <w:rPr>
          <w:sz w:val="19"/>
        </w:rPr>
        <w:t>por</w:t>
      </w:r>
      <w:r>
        <w:rPr>
          <w:spacing w:val="5"/>
          <w:sz w:val="19"/>
        </w:rPr>
        <w:t> </w:t>
      </w:r>
      <w:r>
        <w:rPr>
          <w:sz w:val="19"/>
        </w:rPr>
        <w:t>meio</w:t>
      </w:r>
      <w:r>
        <w:rPr>
          <w:spacing w:val="5"/>
          <w:sz w:val="19"/>
        </w:rPr>
        <w:t> </w:t>
      </w:r>
      <w:r>
        <w:rPr>
          <w:sz w:val="19"/>
        </w:rPr>
        <w:t>do</w:t>
      </w:r>
      <w:r>
        <w:rPr>
          <w:spacing w:val="5"/>
          <w:sz w:val="19"/>
        </w:rPr>
        <w:t> </w:t>
      </w:r>
      <w:r>
        <w:rPr>
          <w:sz w:val="19"/>
        </w:rPr>
        <w:t>sistema,</w:t>
      </w:r>
      <w:r>
        <w:rPr>
          <w:spacing w:val="5"/>
          <w:sz w:val="19"/>
        </w:rPr>
        <w:t> </w:t>
      </w:r>
      <w:r>
        <w:rPr>
          <w:sz w:val="19"/>
        </w:rPr>
        <w:t>podendo</w:t>
      </w:r>
      <w:r>
        <w:rPr>
          <w:spacing w:val="5"/>
          <w:sz w:val="19"/>
        </w:rPr>
        <w:t> </w:t>
      </w:r>
      <w:r>
        <w:rPr>
          <w:sz w:val="19"/>
        </w:rPr>
        <w:t>ser</w:t>
      </w:r>
      <w:r>
        <w:rPr>
          <w:spacing w:val="5"/>
          <w:sz w:val="19"/>
        </w:rPr>
        <w:t> </w:t>
      </w:r>
      <w:r>
        <w:rPr>
          <w:sz w:val="19"/>
        </w:rPr>
        <w:t>acompanhada</w:t>
      </w:r>
      <w:r>
        <w:rPr>
          <w:spacing w:val="5"/>
          <w:sz w:val="19"/>
        </w:rPr>
        <w:t> </w:t>
      </w:r>
      <w:r>
        <w:rPr>
          <w:sz w:val="19"/>
        </w:rPr>
        <w:t>pelos</w:t>
      </w:r>
      <w:r>
        <w:rPr>
          <w:spacing w:val="4"/>
          <w:sz w:val="19"/>
        </w:rPr>
        <w:t> </w:t>
      </w:r>
      <w:r>
        <w:rPr>
          <w:sz w:val="19"/>
        </w:rPr>
        <w:t>demais</w:t>
      </w:r>
      <w:r>
        <w:rPr>
          <w:spacing w:val="5"/>
          <w:sz w:val="19"/>
        </w:rPr>
        <w:t> </w:t>
      </w:r>
      <w:r>
        <w:rPr>
          <w:spacing w:val="-2"/>
          <w:sz w:val="19"/>
        </w:rPr>
        <w:t>licitantes.</w:t>
      </w:r>
    </w:p>
    <w:p>
      <w:pPr>
        <w:pStyle w:val="ListParagraph"/>
        <w:numPr>
          <w:ilvl w:val="2"/>
          <w:numId w:val="1"/>
        </w:numPr>
        <w:tabs>
          <w:tab w:pos="907" w:val="left" w:leader="none"/>
        </w:tabs>
        <w:spacing w:line="240" w:lineRule="auto" w:before="43" w:after="0"/>
        <w:ind w:left="907" w:right="0" w:hanging="578"/>
        <w:jc w:val="both"/>
        <w:rPr>
          <w:sz w:val="19"/>
        </w:rPr>
      </w:pPr>
      <w:r>
        <w:rPr>
          <w:sz w:val="19"/>
        </w:rPr>
        <w:t>O</w:t>
      </w:r>
      <w:r>
        <w:rPr>
          <w:spacing w:val="4"/>
          <w:sz w:val="19"/>
        </w:rPr>
        <w:t> </w:t>
      </w:r>
      <w:r>
        <w:rPr>
          <w:sz w:val="19"/>
        </w:rPr>
        <w:t>resultado</w:t>
      </w:r>
      <w:r>
        <w:rPr>
          <w:spacing w:val="4"/>
          <w:sz w:val="19"/>
        </w:rPr>
        <w:t> </w:t>
      </w:r>
      <w:r>
        <w:rPr>
          <w:sz w:val="19"/>
        </w:rPr>
        <w:t>da</w:t>
      </w:r>
      <w:r>
        <w:rPr>
          <w:spacing w:val="4"/>
          <w:sz w:val="19"/>
        </w:rPr>
        <w:t> </w:t>
      </w:r>
      <w:r>
        <w:rPr>
          <w:sz w:val="19"/>
        </w:rPr>
        <w:t>negociação</w:t>
      </w:r>
      <w:r>
        <w:rPr>
          <w:spacing w:val="4"/>
          <w:sz w:val="19"/>
        </w:rPr>
        <w:t> </w:t>
      </w:r>
      <w:r>
        <w:rPr>
          <w:sz w:val="19"/>
        </w:rPr>
        <w:t>será</w:t>
      </w:r>
      <w:r>
        <w:rPr>
          <w:spacing w:val="4"/>
          <w:sz w:val="19"/>
        </w:rPr>
        <w:t> </w:t>
      </w:r>
      <w:r>
        <w:rPr>
          <w:sz w:val="19"/>
        </w:rPr>
        <w:t>divulgado</w:t>
      </w:r>
      <w:r>
        <w:rPr>
          <w:spacing w:val="4"/>
          <w:sz w:val="19"/>
        </w:rPr>
        <w:t> </w:t>
      </w:r>
      <w:r>
        <w:rPr>
          <w:sz w:val="19"/>
        </w:rPr>
        <w:t>a</w:t>
      </w:r>
      <w:r>
        <w:rPr>
          <w:spacing w:val="4"/>
          <w:sz w:val="19"/>
        </w:rPr>
        <w:t> </w:t>
      </w:r>
      <w:r>
        <w:rPr>
          <w:sz w:val="19"/>
        </w:rPr>
        <w:t>todos</w:t>
      </w:r>
      <w:r>
        <w:rPr>
          <w:spacing w:val="4"/>
          <w:sz w:val="19"/>
        </w:rPr>
        <w:t> </w:t>
      </w:r>
      <w:r>
        <w:rPr>
          <w:sz w:val="19"/>
        </w:rPr>
        <w:t>os</w:t>
      </w:r>
      <w:r>
        <w:rPr>
          <w:spacing w:val="4"/>
          <w:sz w:val="19"/>
        </w:rPr>
        <w:t> </w:t>
      </w:r>
      <w:r>
        <w:rPr>
          <w:sz w:val="19"/>
        </w:rPr>
        <w:t>licitantes</w:t>
      </w:r>
      <w:r>
        <w:rPr>
          <w:spacing w:val="4"/>
          <w:sz w:val="19"/>
        </w:rPr>
        <w:t> </w:t>
      </w:r>
      <w:r>
        <w:rPr>
          <w:sz w:val="19"/>
        </w:rPr>
        <w:t>e</w:t>
      </w:r>
      <w:r>
        <w:rPr>
          <w:spacing w:val="4"/>
          <w:sz w:val="19"/>
        </w:rPr>
        <w:t> </w:t>
      </w:r>
      <w:r>
        <w:rPr>
          <w:sz w:val="19"/>
        </w:rPr>
        <w:t>anexado</w:t>
      </w:r>
      <w:r>
        <w:rPr>
          <w:spacing w:val="4"/>
          <w:sz w:val="19"/>
        </w:rPr>
        <w:t> </w:t>
      </w:r>
      <w:r>
        <w:rPr>
          <w:sz w:val="19"/>
        </w:rPr>
        <w:t>aos</w:t>
      </w:r>
      <w:r>
        <w:rPr>
          <w:spacing w:val="4"/>
          <w:sz w:val="19"/>
        </w:rPr>
        <w:t> </w:t>
      </w:r>
      <w:r>
        <w:rPr>
          <w:sz w:val="19"/>
        </w:rPr>
        <w:t>autos</w:t>
      </w:r>
      <w:r>
        <w:rPr>
          <w:spacing w:val="4"/>
          <w:sz w:val="19"/>
        </w:rPr>
        <w:t> </w:t>
      </w:r>
      <w:r>
        <w:rPr>
          <w:sz w:val="19"/>
        </w:rPr>
        <w:t>do</w:t>
      </w:r>
      <w:r>
        <w:rPr>
          <w:spacing w:val="5"/>
          <w:sz w:val="19"/>
        </w:rPr>
        <w:t> </w:t>
      </w:r>
      <w:r>
        <w:rPr>
          <w:sz w:val="19"/>
        </w:rPr>
        <w:t>processo</w:t>
      </w:r>
      <w:r>
        <w:rPr>
          <w:spacing w:val="4"/>
          <w:sz w:val="19"/>
        </w:rPr>
        <w:t> </w:t>
      </w:r>
      <w:r>
        <w:rPr>
          <w:spacing w:val="-2"/>
          <w:sz w:val="19"/>
        </w:rPr>
        <w:t>licitatório.</w:t>
      </w:r>
    </w:p>
    <w:p>
      <w:pPr>
        <w:pStyle w:val="ListParagraph"/>
        <w:numPr>
          <w:ilvl w:val="2"/>
          <w:numId w:val="1"/>
        </w:numPr>
        <w:tabs>
          <w:tab w:pos="941" w:val="left" w:leader="none"/>
        </w:tabs>
        <w:spacing w:line="285" w:lineRule="auto" w:before="42" w:after="0"/>
        <w:ind w:left="328" w:right="502" w:firstLine="0"/>
        <w:jc w:val="both"/>
        <w:rPr>
          <w:sz w:val="19"/>
        </w:rPr>
      </w:pPr>
      <w:r>
        <w:rPr>
          <w:sz w:val="19"/>
        </w:rPr>
        <w:t>O pregoeiro solicitará ao licitante mais bem classificado que, no prazo mínimo de 2 (duas) horas, envie a proposta</w:t>
      </w:r>
      <w:r>
        <w:rPr>
          <w:spacing w:val="40"/>
          <w:sz w:val="19"/>
        </w:rPr>
        <w:t> </w:t>
      </w:r>
      <w:r>
        <w:rPr>
          <w:sz w:val="19"/>
        </w:rPr>
        <w:t>adequada ao último lance ofertado após a negociação realizada, acompanhada, se for o caso, dos documentos </w:t>
      </w:r>
      <w:r>
        <w:rPr>
          <w:sz w:val="19"/>
        </w:rPr>
        <w:t>complementares, quando necessários à confirmação daqueles exigidos neste Edital e já apresentados.</w:t>
      </w:r>
    </w:p>
    <w:p>
      <w:pPr>
        <w:pStyle w:val="ListParagraph"/>
        <w:numPr>
          <w:ilvl w:val="2"/>
          <w:numId w:val="1"/>
        </w:numPr>
        <w:tabs>
          <w:tab w:pos="963" w:val="left" w:leader="none"/>
        </w:tabs>
        <w:spacing w:line="285" w:lineRule="auto" w:before="1" w:after="0"/>
        <w:ind w:left="328" w:right="487" w:firstLine="0"/>
        <w:jc w:val="both"/>
        <w:rPr>
          <w:sz w:val="19"/>
        </w:rPr>
      </w:pPr>
      <w:r>
        <w:rPr>
          <w:sz w:val="19"/>
        </w:rPr>
        <w:t>É facultado ao pregoeiro prorrogar o prazo estabelecido, por igual período, de ofício ou a partir de solicitação</w:t>
      </w:r>
      <w:r>
        <w:rPr>
          <w:spacing w:val="40"/>
          <w:sz w:val="19"/>
        </w:rPr>
        <w:t> </w:t>
      </w:r>
      <w:r>
        <w:rPr>
          <w:sz w:val="19"/>
        </w:rPr>
        <w:t>fundamentada feita no chat pelo licitante, antes de findo o prazo.</w:t>
      </w:r>
    </w:p>
    <w:p>
      <w:pPr>
        <w:pStyle w:val="ListParagraph"/>
        <w:numPr>
          <w:ilvl w:val="1"/>
          <w:numId w:val="1"/>
        </w:numPr>
        <w:tabs>
          <w:tab w:pos="752" w:val="left" w:leader="none"/>
        </w:tabs>
        <w:spacing w:line="240" w:lineRule="auto" w:before="2" w:after="0"/>
        <w:ind w:left="752" w:right="0" w:hanging="423"/>
        <w:jc w:val="both"/>
        <w:rPr>
          <w:sz w:val="19"/>
        </w:rPr>
      </w:pPr>
      <w:r>
        <w:rPr>
          <w:sz w:val="19"/>
        </w:rPr>
        <w:t>Após</w:t>
      </w:r>
      <w:r>
        <w:rPr>
          <w:spacing w:val="3"/>
          <w:sz w:val="19"/>
        </w:rPr>
        <w:t> </w:t>
      </w:r>
      <w:r>
        <w:rPr>
          <w:sz w:val="19"/>
        </w:rPr>
        <w:t>a</w:t>
      </w:r>
      <w:r>
        <w:rPr>
          <w:spacing w:val="4"/>
          <w:sz w:val="19"/>
        </w:rPr>
        <w:t> </w:t>
      </w:r>
      <w:r>
        <w:rPr>
          <w:sz w:val="19"/>
        </w:rPr>
        <w:t>negociação</w:t>
      </w:r>
      <w:r>
        <w:rPr>
          <w:spacing w:val="4"/>
          <w:sz w:val="19"/>
        </w:rPr>
        <w:t> </w:t>
      </w:r>
      <w:r>
        <w:rPr>
          <w:sz w:val="19"/>
        </w:rPr>
        <w:t>do</w:t>
      </w:r>
      <w:r>
        <w:rPr>
          <w:spacing w:val="4"/>
          <w:sz w:val="19"/>
        </w:rPr>
        <w:t> </w:t>
      </w:r>
      <w:r>
        <w:rPr>
          <w:sz w:val="19"/>
        </w:rPr>
        <w:t>preço,</w:t>
      </w:r>
      <w:r>
        <w:rPr>
          <w:spacing w:val="4"/>
          <w:sz w:val="19"/>
        </w:rPr>
        <w:t> </w:t>
      </w:r>
      <w:r>
        <w:rPr>
          <w:sz w:val="19"/>
        </w:rPr>
        <w:t>o</w:t>
      </w:r>
      <w:r>
        <w:rPr>
          <w:spacing w:val="4"/>
          <w:sz w:val="19"/>
        </w:rPr>
        <w:t> </w:t>
      </w:r>
      <w:r>
        <w:rPr>
          <w:sz w:val="19"/>
        </w:rPr>
        <w:t>Pregoeiro</w:t>
      </w:r>
      <w:r>
        <w:rPr>
          <w:spacing w:val="4"/>
          <w:sz w:val="19"/>
        </w:rPr>
        <w:t> </w:t>
      </w:r>
      <w:r>
        <w:rPr>
          <w:sz w:val="19"/>
        </w:rPr>
        <w:t>iniciará</w:t>
      </w:r>
      <w:r>
        <w:rPr>
          <w:spacing w:val="3"/>
          <w:sz w:val="19"/>
        </w:rPr>
        <w:t> </w:t>
      </w:r>
      <w:r>
        <w:rPr>
          <w:sz w:val="19"/>
        </w:rPr>
        <w:t>a</w:t>
      </w:r>
      <w:r>
        <w:rPr>
          <w:spacing w:val="4"/>
          <w:sz w:val="19"/>
        </w:rPr>
        <w:t> </w:t>
      </w:r>
      <w:r>
        <w:rPr>
          <w:sz w:val="19"/>
        </w:rPr>
        <w:t>fase</w:t>
      </w:r>
      <w:r>
        <w:rPr>
          <w:spacing w:val="4"/>
          <w:sz w:val="19"/>
        </w:rPr>
        <w:t> </w:t>
      </w:r>
      <w:r>
        <w:rPr>
          <w:sz w:val="19"/>
        </w:rPr>
        <w:t>de</w:t>
      </w:r>
      <w:r>
        <w:rPr>
          <w:spacing w:val="4"/>
          <w:sz w:val="19"/>
        </w:rPr>
        <w:t> </w:t>
      </w:r>
      <w:r>
        <w:rPr>
          <w:sz w:val="19"/>
        </w:rPr>
        <w:t>aceitação</w:t>
      </w:r>
      <w:r>
        <w:rPr>
          <w:spacing w:val="4"/>
          <w:sz w:val="19"/>
        </w:rPr>
        <w:t> </w:t>
      </w:r>
      <w:r>
        <w:rPr>
          <w:sz w:val="19"/>
        </w:rPr>
        <w:t>e</w:t>
      </w:r>
      <w:r>
        <w:rPr>
          <w:spacing w:val="4"/>
          <w:sz w:val="19"/>
        </w:rPr>
        <w:t> </w:t>
      </w:r>
      <w:r>
        <w:rPr>
          <w:sz w:val="19"/>
        </w:rPr>
        <w:t>julgamento</w:t>
      </w:r>
      <w:r>
        <w:rPr>
          <w:spacing w:val="4"/>
          <w:sz w:val="19"/>
        </w:rPr>
        <w:t> </w:t>
      </w:r>
      <w:r>
        <w:rPr>
          <w:sz w:val="19"/>
        </w:rPr>
        <w:t>da</w:t>
      </w:r>
      <w:r>
        <w:rPr>
          <w:spacing w:val="3"/>
          <w:sz w:val="19"/>
        </w:rPr>
        <w:t> </w:t>
      </w:r>
      <w:r>
        <w:rPr>
          <w:spacing w:val="-2"/>
          <w:sz w:val="19"/>
        </w:rPr>
        <w:t>proposta.</w:t>
      </w:r>
    </w:p>
    <w:p>
      <w:pPr>
        <w:pStyle w:val="BodyText"/>
      </w:pPr>
    </w:p>
    <w:p>
      <w:pPr>
        <w:pStyle w:val="BodyText"/>
        <w:spacing w:before="59"/>
      </w:pPr>
    </w:p>
    <w:p>
      <w:pPr>
        <w:pStyle w:val="Heading1"/>
        <w:numPr>
          <w:ilvl w:val="0"/>
          <w:numId w:val="1"/>
        </w:numPr>
        <w:tabs>
          <w:tab w:pos="704" w:val="left" w:leader="none"/>
        </w:tabs>
        <w:spacing w:line="240" w:lineRule="auto" w:before="1" w:after="0"/>
        <w:ind w:left="704" w:right="0" w:hanging="231"/>
        <w:jc w:val="left"/>
      </w:pPr>
      <w:r>
        <w:rPr/>
        <w:t>DA</w:t>
      </w:r>
      <w:r>
        <w:rPr>
          <w:spacing w:val="-12"/>
        </w:rPr>
        <w:t> </w:t>
      </w:r>
      <w:r>
        <w:rPr/>
        <w:t>FASE</w:t>
      </w:r>
      <w:r>
        <w:rPr>
          <w:spacing w:val="-2"/>
        </w:rPr>
        <w:t> </w:t>
      </w:r>
      <w:r>
        <w:rPr/>
        <w:t>DE</w:t>
      </w:r>
      <w:r>
        <w:rPr>
          <w:spacing w:val="-1"/>
        </w:rPr>
        <w:t> </w:t>
      </w:r>
      <w:r>
        <w:rPr>
          <w:spacing w:val="-2"/>
        </w:rPr>
        <w:t>JULGAMENTO</w:t>
      </w:r>
    </w:p>
    <w:p>
      <w:pPr>
        <w:pStyle w:val="BodyText"/>
        <w:rPr>
          <w:b/>
        </w:rPr>
      </w:pPr>
    </w:p>
    <w:p>
      <w:pPr>
        <w:pStyle w:val="BodyText"/>
        <w:spacing w:before="146"/>
        <w:rPr>
          <w:b/>
        </w:rPr>
      </w:pPr>
    </w:p>
    <w:p>
      <w:pPr>
        <w:pStyle w:val="ListParagraph"/>
        <w:numPr>
          <w:ilvl w:val="1"/>
          <w:numId w:val="1"/>
        </w:numPr>
        <w:tabs>
          <w:tab w:pos="610" w:val="left" w:leader="none"/>
        </w:tabs>
        <w:spacing w:line="285" w:lineRule="auto" w:before="0" w:after="0"/>
        <w:ind w:left="256" w:right="197" w:firstLine="0"/>
        <w:jc w:val="both"/>
        <w:rPr>
          <w:sz w:val="19"/>
        </w:rPr>
      </w:pPr>
      <w:r>
        <w:rPr>
          <w:sz w:val="19"/>
        </w:rPr>
        <w:t>Encerrada a etapa de negociação, o pregoeiro verificará se o licitante provisoriamente classificado em primeiro lugar atende </w:t>
      </w:r>
      <w:r>
        <w:rPr>
          <w:sz w:val="19"/>
        </w:rPr>
        <w:t>às condições de participação no certame, conforme previsto no </w:t>
      </w:r>
      <w:hyperlink r:id="rId19">
        <w:r>
          <w:rPr>
            <w:color w:val="000080"/>
            <w:sz w:val="19"/>
            <w:u w:val="single" w:color="000080"/>
          </w:rPr>
          <w:t>art. 14 da Lei nº 14.133/2021</w:t>
        </w:r>
      </w:hyperlink>
      <w:r>
        <w:rPr>
          <w:sz w:val="19"/>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453" w:val="left" w:leader="none"/>
        </w:tabs>
        <w:spacing w:line="240" w:lineRule="auto" w:before="3" w:after="0"/>
        <w:ind w:left="453" w:right="0" w:hanging="197"/>
        <w:jc w:val="both"/>
        <w:rPr>
          <w:sz w:val="19"/>
        </w:rPr>
      </w:pPr>
      <w:r>
        <w:rPr>
          <w:spacing w:val="-2"/>
          <w:sz w:val="19"/>
        </w:rPr>
        <w:t>SICAF;</w:t>
      </w:r>
    </w:p>
    <w:p>
      <w:pPr>
        <w:pStyle w:val="ListParagraph"/>
        <w:numPr>
          <w:ilvl w:val="0"/>
          <w:numId w:val="2"/>
        </w:numPr>
        <w:tabs>
          <w:tab w:pos="602" w:val="left" w:leader="none"/>
        </w:tabs>
        <w:spacing w:line="285" w:lineRule="auto" w:before="42" w:after="0"/>
        <w:ind w:left="256" w:right="198" w:firstLine="0"/>
        <w:jc w:val="left"/>
        <w:rPr>
          <w:sz w:val="19"/>
        </w:rPr>
      </w:pPr>
      <w:r>
        <w:rPr>
          <w:sz w:val="19"/>
        </w:rPr>
        <w:t>Cadastro</w:t>
      </w:r>
      <w:r>
        <w:rPr>
          <w:spacing w:val="40"/>
          <w:sz w:val="19"/>
        </w:rPr>
        <w:t>  </w:t>
      </w:r>
      <w:r>
        <w:rPr>
          <w:sz w:val="19"/>
        </w:rPr>
        <w:t>Nacional</w:t>
      </w:r>
      <w:r>
        <w:rPr>
          <w:spacing w:val="40"/>
          <w:sz w:val="19"/>
        </w:rPr>
        <w:t>  </w:t>
      </w:r>
      <w:r>
        <w:rPr>
          <w:sz w:val="19"/>
        </w:rPr>
        <w:t>de</w:t>
      </w:r>
      <w:r>
        <w:rPr>
          <w:spacing w:val="40"/>
          <w:sz w:val="19"/>
        </w:rPr>
        <w:t>  </w:t>
      </w:r>
      <w:r>
        <w:rPr>
          <w:sz w:val="19"/>
        </w:rPr>
        <w:t>Empresas</w:t>
      </w:r>
      <w:r>
        <w:rPr>
          <w:spacing w:val="40"/>
          <w:sz w:val="19"/>
        </w:rPr>
        <w:t>  </w:t>
      </w:r>
      <w:r>
        <w:rPr>
          <w:sz w:val="19"/>
        </w:rPr>
        <w:t>Inidôneas</w:t>
      </w:r>
      <w:r>
        <w:rPr>
          <w:spacing w:val="40"/>
          <w:sz w:val="19"/>
        </w:rPr>
        <w:t>  </w:t>
      </w:r>
      <w:r>
        <w:rPr>
          <w:sz w:val="19"/>
        </w:rPr>
        <w:t>e</w:t>
      </w:r>
      <w:r>
        <w:rPr>
          <w:spacing w:val="40"/>
          <w:sz w:val="19"/>
        </w:rPr>
        <w:t>  </w:t>
      </w:r>
      <w:r>
        <w:rPr>
          <w:sz w:val="19"/>
        </w:rPr>
        <w:t>Suspensas</w:t>
      </w:r>
      <w:r>
        <w:rPr>
          <w:spacing w:val="40"/>
          <w:sz w:val="19"/>
        </w:rPr>
        <w:t>  </w:t>
      </w:r>
      <w:r>
        <w:rPr>
          <w:sz w:val="19"/>
        </w:rPr>
        <w:t>-</w:t>
      </w:r>
      <w:r>
        <w:rPr>
          <w:spacing w:val="40"/>
          <w:sz w:val="19"/>
        </w:rPr>
        <w:t>  </w:t>
      </w:r>
      <w:r>
        <w:rPr>
          <w:sz w:val="19"/>
        </w:rPr>
        <w:t>CEIS,</w:t>
      </w:r>
      <w:r>
        <w:rPr>
          <w:spacing w:val="40"/>
          <w:sz w:val="19"/>
        </w:rPr>
        <w:t>  </w:t>
      </w:r>
      <w:r>
        <w:rPr>
          <w:sz w:val="19"/>
        </w:rPr>
        <w:t>mantido</w:t>
      </w:r>
      <w:r>
        <w:rPr>
          <w:spacing w:val="40"/>
          <w:sz w:val="19"/>
        </w:rPr>
        <w:t>  </w:t>
      </w:r>
      <w:r>
        <w:rPr>
          <w:sz w:val="19"/>
        </w:rPr>
        <w:t>pela</w:t>
      </w:r>
      <w:r>
        <w:rPr>
          <w:spacing w:val="40"/>
          <w:sz w:val="19"/>
        </w:rPr>
        <w:t>  </w:t>
      </w:r>
      <w:r>
        <w:rPr>
          <w:sz w:val="19"/>
        </w:rPr>
        <w:t>Controladoria-Geral</w:t>
      </w:r>
      <w:r>
        <w:rPr>
          <w:spacing w:val="40"/>
          <w:sz w:val="19"/>
        </w:rPr>
        <w:t>  </w:t>
      </w:r>
      <w:r>
        <w:rPr>
          <w:sz w:val="19"/>
        </w:rPr>
        <w:t>da</w:t>
      </w:r>
      <w:r>
        <w:rPr>
          <w:spacing w:val="40"/>
          <w:sz w:val="19"/>
        </w:rPr>
        <w:t>  </w:t>
      </w:r>
      <w:r>
        <w:rPr>
          <w:sz w:val="19"/>
        </w:rPr>
        <w:t>União</w:t>
      </w:r>
      <w:r>
        <w:rPr>
          <w:spacing w:val="80"/>
          <w:sz w:val="19"/>
        </w:rPr>
        <w:t> </w:t>
      </w:r>
      <w:r>
        <w:rPr>
          <w:spacing w:val="-2"/>
          <w:sz w:val="19"/>
        </w:rPr>
        <w:t>(</w:t>
      </w:r>
      <w:hyperlink r:id="rId20">
        <w:r>
          <w:rPr>
            <w:color w:val="000080"/>
            <w:spacing w:val="-2"/>
            <w:sz w:val="19"/>
            <w:u w:val="single" w:color="000080"/>
          </w:rPr>
          <w:t>https://www.portaltransparencia.gov.br/sancoes/ceis</w:t>
        </w:r>
      </w:hyperlink>
      <w:r>
        <w:rPr>
          <w:spacing w:val="-2"/>
          <w:sz w:val="19"/>
        </w:rPr>
        <w:t>);</w:t>
      </w:r>
    </w:p>
    <w:p>
      <w:pPr>
        <w:pStyle w:val="ListParagraph"/>
        <w:numPr>
          <w:ilvl w:val="0"/>
          <w:numId w:val="2"/>
        </w:numPr>
        <w:tabs>
          <w:tab w:pos="471" w:val="left" w:leader="none"/>
        </w:tabs>
        <w:spacing w:line="285" w:lineRule="auto" w:before="1" w:after="0"/>
        <w:ind w:left="256" w:right="198" w:firstLine="0"/>
        <w:jc w:val="left"/>
        <w:rPr>
          <w:sz w:val="19"/>
        </w:rPr>
      </w:pPr>
      <w:r>
        <w:rPr>
          <w:sz w:val="19"/>
        </w:rPr>
        <w:t>Cadastro</w:t>
      </w:r>
      <w:r>
        <w:rPr>
          <w:spacing w:val="25"/>
          <w:sz w:val="19"/>
        </w:rPr>
        <w:t> </w:t>
      </w:r>
      <w:r>
        <w:rPr>
          <w:sz w:val="19"/>
        </w:rPr>
        <w:t>Nacional</w:t>
      </w:r>
      <w:r>
        <w:rPr>
          <w:spacing w:val="25"/>
          <w:sz w:val="19"/>
        </w:rPr>
        <w:t> </w:t>
      </w:r>
      <w:r>
        <w:rPr>
          <w:sz w:val="19"/>
        </w:rPr>
        <w:t>de</w:t>
      </w:r>
      <w:r>
        <w:rPr>
          <w:spacing w:val="25"/>
          <w:sz w:val="19"/>
        </w:rPr>
        <w:t> </w:t>
      </w:r>
      <w:r>
        <w:rPr>
          <w:sz w:val="19"/>
        </w:rPr>
        <w:t>Condenações</w:t>
      </w:r>
      <w:r>
        <w:rPr>
          <w:spacing w:val="25"/>
          <w:sz w:val="19"/>
        </w:rPr>
        <w:t> </w:t>
      </w:r>
      <w:r>
        <w:rPr>
          <w:sz w:val="19"/>
        </w:rPr>
        <w:t>Cíveis</w:t>
      </w:r>
      <w:r>
        <w:rPr>
          <w:spacing w:val="25"/>
          <w:sz w:val="19"/>
        </w:rPr>
        <w:t> </w:t>
      </w:r>
      <w:r>
        <w:rPr>
          <w:sz w:val="19"/>
        </w:rPr>
        <w:t>por Atos</w:t>
      </w:r>
      <w:r>
        <w:rPr>
          <w:spacing w:val="25"/>
          <w:sz w:val="19"/>
        </w:rPr>
        <w:t> </w:t>
      </w:r>
      <w:r>
        <w:rPr>
          <w:sz w:val="19"/>
        </w:rPr>
        <w:t>de</w:t>
      </w:r>
      <w:r>
        <w:rPr>
          <w:spacing w:val="25"/>
          <w:sz w:val="19"/>
        </w:rPr>
        <w:t> </w:t>
      </w:r>
      <w:r>
        <w:rPr>
          <w:sz w:val="19"/>
        </w:rPr>
        <w:t>Improbidade Administrativa,</w:t>
      </w:r>
      <w:r>
        <w:rPr>
          <w:spacing w:val="25"/>
          <w:sz w:val="19"/>
        </w:rPr>
        <w:t> </w:t>
      </w:r>
      <w:r>
        <w:rPr>
          <w:sz w:val="19"/>
        </w:rPr>
        <w:t>mantido</w:t>
      </w:r>
      <w:r>
        <w:rPr>
          <w:spacing w:val="25"/>
          <w:sz w:val="19"/>
        </w:rPr>
        <w:t> </w:t>
      </w:r>
      <w:r>
        <w:rPr>
          <w:sz w:val="19"/>
        </w:rPr>
        <w:t>pelo</w:t>
      </w:r>
      <w:r>
        <w:rPr>
          <w:spacing w:val="25"/>
          <w:sz w:val="19"/>
        </w:rPr>
        <w:t> </w:t>
      </w:r>
      <w:r>
        <w:rPr>
          <w:sz w:val="19"/>
        </w:rPr>
        <w:t>Conselho</w:t>
      </w:r>
      <w:r>
        <w:rPr>
          <w:spacing w:val="25"/>
          <w:sz w:val="19"/>
        </w:rPr>
        <w:t> </w:t>
      </w:r>
      <w:r>
        <w:rPr>
          <w:sz w:val="19"/>
        </w:rPr>
        <w:t>Nacional</w:t>
      </w:r>
      <w:r>
        <w:rPr>
          <w:spacing w:val="25"/>
          <w:sz w:val="19"/>
        </w:rPr>
        <w:t> </w:t>
      </w:r>
      <w:r>
        <w:rPr>
          <w:sz w:val="19"/>
        </w:rPr>
        <w:t>de</w:t>
      </w:r>
      <w:r>
        <w:rPr>
          <w:spacing w:val="25"/>
          <w:sz w:val="19"/>
        </w:rPr>
        <w:t> </w:t>
      </w:r>
      <w:r>
        <w:rPr>
          <w:sz w:val="19"/>
        </w:rPr>
        <w:t>Justiça; </w:t>
      </w:r>
      <w:r>
        <w:rPr>
          <w:spacing w:val="-2"/>
          <w:sz w:val="19"/>
        </w:rPr>
        <w:t>(</w:t>
      </w:r>
      <w:hyperlink r:id="rId21">
        <w:r>
          <w:rPr>
            <w:spacing w:val="-2"/>
            <w:sz w:val="19"/>
          </w:rPr>
          <w:t>www.cnj.jus.br/improbidade_adm/consultar_requerido.php).</w:t>
        </w:r>
      </w:hyperlink>
    </w:p>
    <w:p>
      <w:pPr>
        <w:pStyle w:val="ListParagraph"/>
        <w:numPr>
          <w:ilvl w:val="0"/>
          <w:numId w:val="2"/>
        </w:numPr>
        <w:tabs>
          <w:tab w:pos="712" w:val="left" w:leader="none"/>
          <w:tab w:pos="1693" w:val="left" w:leader="none"/>
          <w:tab w:pos="2686" w:val="left" w:leader="none"/>
          <w:tab w:pos="3163" w:val="left" w:leader="none"/>
          <w:tab w:pos="4209" w:val="left" w:leader="none"/>
          <w:tab w:pos="5116" w:val="left" w:leader="none"/>
          <w:tab w:pos="5508" w:val="left" w:leader="none"/>
          <w:tab w:pos="6324" w:val="left" w:leader="none"/>
          <w:tab w:pos="7252" w:val="left" w:leader="none"/>
          <w:tab w:pos="7869" w:val="left" w:leader="none"/>
          <w:tab w:pos="9729" w:val="left" w:leader="none"/>
          <w:tab w:pos="10207" w:val="left" w:leader="none"/>
        </w:tabs>
        <w:spacing w:line="285" w:lineRule="auto" w:before="1" w:after="0"/>
        <w:ind w:left="256" w:right="198" w:firstLine="0"/>
        <w:jc w:val="left"/>
        <w:rPr>
          <w:sz w:val="19"/>
        </w:rPr>
      </w:pPr>
      <w:r>
        <w:rPr>
          <w:spacing w:val="-2"/>
          <w:sz w:val="19"/>
        </w:rPr>
        <w:t>Cadastro</w:t>
      </w:r>
      <w:r>
        <w:rPr>
          <w:sz w:val="19"/>
        </w:rPr>
        <w:tab/>
      </w:r>
      <w:r>
        <w:rPr>
          <w:spacing w:val="-2"/>
          <w:sz w:val="19"/>
        </w:rPr>
        <w:t>Nacional</w:t>
      </w:r>
      <w:r>
        <w:rPr>
          <w:sz w:val="19"/>
        </w:rPr>
        <w:tab/>
      </w:r>
      <w:r>
        <w:rPr>
          <w:spacing w:val="-6"/>
          <w:sz w:val="19"/>
        </w:rPr>
        <w:t>de</w:t>
      </w:r>
      <w:r>
        <w:rPr>
          <w:sz w:val="19"/>
        </w:rPr>
        <w:tab/>
      </w:r>
      <w:r>
        <w:rPr>
          <w:spacing w:val="-2"/>
          <w:sz w:val="19"/>
        </w:rPr>
        <w:t>Empresas</w:t>
      </w:r>
      <w:r>
        <w:rPr>
          <w:sz w:val="19"/>
        </w:rPr>
        <w:tab/>
      </w:r>
      <w:r>
        <w:rPr>
          <w:spacing w:val="-2"/>
          <w:sz w:val="19"/>
        </w:rPr>
        <w:t>Punidas</w:t>
      </w:r>
      <w:r>
        <w:rPr>
          <w:sz w:val="19"/>
        </w:rPr>
        <w:tab/>
      </w:r>
      <w:r>
        <w:rPr>
          <w:spacing w:val="-10"/>
          <w:sz w:val="19"/>
        </w:rPr>
        <w:t>–</w:t>
      </w:r>
      <w:r>
        <w:rPr>
          <w:sz w:val="19"/>
        </w:rPr>
        <w:tab/>
      </w:r>
      <w:r>
        <w:rPr>
          <w:spacing w:val="-2"/>
          <w:sz w:val="19"/>
        </w:rPr>
        <w:t>CNEP,</w:t>
      </w:r>
      <w:r>
        <w:rPr>
          <w:sz w:val="19"/>
        </w:rPr>
        <w:tab/>
      </w:r>
      <w:r>
        <w:rPr>
          <w:spacing w:val="-2"/>
          <w:sz w:val="19"/>
        </w:rPr>
        <w:t>mantido</w:t>
      </w:r>
      <w:r>
        <w:rPr>
          <w:sz w:val="19"/>
        </w:rPr>
        <w:tab/>
      </w:r>
      <w:r>
        <w:rPr>
          <w:spacing w:val="-4"/>
          <w:sz w:val="19"/>
        </w:rPr>
        <w:t>pela</w:t>
      </w:r>
      <w:r>
        <w:rPr>
          <w:sz w:val="19"/>
        </w:rPr>
        <w:tab/>
      </w:r>
      <w:r>
        <w:rPr>
          <w:spacing w:val="-2"/>
          <w:sz w:val="19"/>
        </w:rPr>
        <w:t>Controladoria-Geral</w:t>
      </w:r>
      <w:r>
        <w:rPr>
          <w:sz w:val="19"/>
        </w:rPr>
        <w:tab/>
      </w:r>
      <w:r>
        <w:rPr>
          <w:spacing w:val="-6"/>
          <w:sz w:val="19"/>
        </w:rPr>
        <w:t>da</w:t>
      </w:r>
      <w:r>
        <w:rPr>
          <w:sz w:val="19"/>
        </w:rPr>
        <w:tab/>
      </w:r>
      <w:r>
        <w:rPr>
          <w:spacing w:val="-2"/>
          <w:sz w:val="19"/>
        </w:rPr>
        <w:t>União (</w:t>
      </w:r>
      <w:hyperlink r:id="rId22">
        <w:r>
          <w:rPr>
            <w:color w:val="000080"/>
            <w:spacing w:val="-2"/>
            <w:sz w:val="19"/>
            <w:u w:val="single" w:color="000080"/>
          </w:rPr>
          <w:t>https://www.portaltransparencia.gov.br/sancoes/cnep</w:t>
        </w:r>
      </w:hyperlink>
      <w:r>
        <w:rPr>
          <w:spacing w:val="-2"/>
          <w:sz w:val="19"/>
        </w:rPr>
        <w:t>);</w:t>
      </w:r>
    </w:p>
    <w:p>
      <w:pPr>
        <w:pStyle w:val="ListParagraph"/>
        <w:numPr>
          <w:ilvl w:val="0"/>
          <w:numId w:val="2"/>
        </w:numPr>
        <w:tabs>
          <w:tab w:pos="453" w:val="left" w:leader="none"/>
        </w:tabs>
        <w:spacing w:line="240" w:lineRule="auto" w:before="1" w:after="0"/>
        <w:ind w:left="453" w:right="0" w:hanging="197"/>
        <w:jc w:val="left"/>
        <w:rPr>
          <w:sz w:val="19"/>
        </w:rPr>
      </w:pPr>
      <w:r>
        <w:rPr>
          <w:sz w:val="19"/>
        </w:rPr>
        <w:t>Lista</w:t>
      </w:r>
      <w:r>
        <w:rPr>
          <w:spacing w:val="3"/>
          <w:sz w:val="19"/>
        </w:rPr>
        <w:t> </w:t>
      </w:r>
      <w:r>
        <w:rPr>
          <w:sz w:val="19"/>
        </w:rPr>
        <w:t>de</w:t>
      </w:r>
      <w:r>
        <w:rPr>
          <w:spacing w:val="4"/>
          <w:sz w:val="19"/>
        </w:rPr>
        <w:t> </w:t>
      </w:r>
      <w:r>
        <w:rPr>
          <w:sz w:val="19"/>
        </w:rPr>
        <w:t>inidôneos</w:t>
      </w:r>
      <w:r>
        <w:rPr>
          <w:spacing w:val="3"/>
          <w:sz w:val="19"/>
        </w:rPr>
        <w:t> </w:t>
      </w:r>
      <w:r>
        <w:rPr>
          <w:sz w:val="19"/>
        </w:rPr>
        <w:t>mantida</w:t>
      </w:r>
      <w:r>
        <w:rPr>
          <w:spacing w:val="4"/>
          <w:sz w:val="19"/>
        </w:rPr>
        <w:t> </w:t>
      </w:r>
      <w:r>
        <w:rPr>
          <w:sz w:val="19"/>
        </w:rPr>
        <w:t>pelo Tribunal</w:t>
      </w:r>
      <w:r>
        <w:rPr>
          <w:spacing w:val="4"/>
          <w:sz w:val="19"/>
        </w:rPr>
        <w:t> </w:t>
      </w:r>
      <w:r>
        <w:rPr>
          <w:sz w:val="19"/>
        </w:rPr>
        <w:t>de</w:t>
      </w:r>
      <w:r>
        <w:rPr>
          <w:spacing w:val="4"/>
          <w:sz w:val="19"/>
        </w:rPr>
        <w:t> </w:t>
      </w:r>
      <w:r>
        <w:rPr>
          <w:sz w:val="19"/>
        </w:rPr>
        <w:t>Contas</w:t>
      </w:r>
      <w:r>
        <w:rPr>
          <w:spacing w:val="3"/>
          <w:sz w:val="19"/>
        </w:rPr>
        <w:t> </w:t>
      </w:r>
      <w:r>
        <w:rPr>
          <w:sz w:val="19"/>
        </w:rPr>
        <w:t>da</w:t>
      </w:r>
      <w:r>
        <w:rPr>
          <w:spacing w:val="4"/>
          <w:sz w:val="19"/>
        </w:rPr>
        <w:t> </w:t>
      </w:r>
      <w:r>
        <w:rPr>
          <w:sz w:val="19"/>
        </w:rPr>
        <w:t>União;</w:t>
      </w:r>
      <w:r>
        <w:rPr>
          <w:spacing w:val="3"/>
          <w:sz w:val="19"/>
        </w:rPr>
        <w:t> </w:t>
      </w:r>
      <w:r>
        <w:rPr>
          <w:spacing w:val="-10"/>
          <w:sz w:val="19"/>
        </w:rPr>
        <w:t>e</w:t>
      </w:r>
    </w:p>
    <w:p>
      <w:pPr>
        <w:pStyle w:val="ListParagraph"/>
        <w:numPr>
          <w:ilvl w:val="0"/>
          <w:numId w:val="2"/>
        </w:numPr>
        <w:tabs>
          <w:tab w:pos="432" w:val="left" w:leader="none"/>
        </w:tabs>
        <w:spacing w:line="240" w:lineRule="auto" w:before="42" w:after="0"/>
        <w:ind w:left="432" w:right="0" w:hanging="176"/>
        <w:jc w:val="left"/>
        <w:rPr>
          <w:sz w:val="19"/>
        </w:rPr>
      </w:pPr>
      <w:r>
        <w:rPr>
          <w:sz w:val="19"/>
        </w:rPr>
        <w:t>módulo</w:t>
      </w:r>
      <w:r>
        <w:rPr>
          <w:spacing w:val="5"/>
          <w:sz w:val="19"/>
        </w:rPr>
        <w:t> </w:t>
      </w:r>
      <w:r>
        <w:rPr>
          <w:sz w:val="19"/>
        </w:rPr>
        <w:t>Registro</w:t>
      </w:r>
      <w:r>
        <w:rPr>
          <w:spacing w:val="5"/>
          <w:sz w:val="19"/>
        </w:rPr>
        <w:t> </w:t>
      </w:r>
      <w:r>
        <w:rPr>
          <w:sz w:val="19"/>
        </w:rPr>
        <w:t>de</w:t>
      </w:r>
      <w:r>
        <w:rPr>
          <w:spacing w:val="5"/>
          <w:sz w:val="19"/>
        </w:rPr>
        <w:t> </w:t>
      </w:r>
      <w:r>
        <w:rPr>
          <w:sz w:val="19"/>
        </w:rPr>
        <w:t>Ocorrências</w:t>
      </w:r>
      <w:r>
        <w:rPr>
          <w:spacing w:val="5"/>
          <w:sz w:val="19"/>
        </w:rPr>
        <w:t> </w:t>
      </w:r>
      <w:r>
        <w:rPr>
          <w:sz w:val="19"/>
        </w:rPr>
        <w:t>do</w:t>
      </w:r>
      <w:r>
        <w:rPr>
          <w:spacing w:val="5"/>
          <w:sz w:val="19"/>
        </w:rPr>
        <w:t> </w:t>
      </w:r>
      <w:r>
        <w:rPr>
          <w:spacing w:val="-2"/>
          <w:sz w:val="19"/>
        </w:rPr>
        <w:t>SIGA.</w:t>
      </w:r>
    </w:p>
    <w:p>
      <w:pPr>
        <w:pStyle w:val="ListParagraph"/>
        <w:numPr>
          <w:ilvl w:val="1"/>
          <w:numId w:val="1"/>
        </w:numPr>
        <w:tabs>
          <w:tab w:pos="587" w:val="left" w:leader="none"/>
        </w:tabs>
        <w:spacing w:line="285" w:lineRule="auto" w:before="42" w:after="0"/>
        <w:ind w:left="256" w:right="199" w:firstLine="0"/>
        <w:jc w:val="left"/>
        <w:rPr>
          <w:sz w:val="19"/>
        </w:rPr>
      </w:pPr>
      <w:r>
        <w:rPr>
          <w:sz w:val="19"/>
        </w:rPr>
        <w:t>A</w:t>
      </w:r>
      <w:r>
        <w:rPr>
          <w:spacing w:val="-1"/>
          <w:sz w:val="19"/>
        </w:rPr>
        <w:t> </w:t>
      </w:r>
      <w:r>
        <w:rPr>
          <w:sz w:val="19"/>
        </w:rPr>
        <w:t>consulta aos cadastros será realizada em nome da empresa licitante e também de seu sócio majoritário, por força da vedação de</w:t>
      </w:r>
      <w:r>
        <w:rPr>
          <w:spacing w:val="40"/>
          <w:sz w:val="19"/>
        </w:rPr>
        <w:t> </w:t>
      </w:r>
      <w:r>
        <w:rPr>
          <w:sz w:val="19"/>
        </w:rPr>
        <w:t>que trata o </w:t>
      </w:r>
      <w:hyperlink r:id="rId23">
        <w:r>
          <w:rPr>
            <w:color w:val="000080"/>
            <w:sz w:val="19"/>
            <w:u w:val="single" w:color="000080"/>
          </w:rPr>
          <w:t>artigo 12 da Lei n° 8.429, de 1992</w:t>
        </w:r>
      </w:hyperlink>
      <w:r>
        <w:rPr>
          <w:sz w:val="19"/>
        </w:rPr>
        <w:t>.</w:t>
      </w:r>
    </w:p>
    <w:p>
      <w:pPr>
        <w:pStyle w:val="ListParagraph"/>
        <w:numPr>
          <w:ilvl w:val="1"/>
          <w:numId w:val="1"/>
        </w:numPr>
        <w:tabs>
          <w:tab w:pos="601" w:val="left" w:leader="none"/>
        </w:tabs>
        <w:spacing w:line="285" w:lineRule="auto" w:before="1" w:after="0"/>
        <w:ind w:left="256" w:right="199" w:firstLine="0"/>
        <w:jc w:val="left"/>
        <w:rPr>
          <w:sz w:val="19"/>
        </w:rPr>
      </w:pPr>
      <w:r>
        <w:rPr>
          <w:sz w:val="19"/>
        </w:rPr>
        <w:t>Caso conste na Consulta de Situação do licitante a existência de Ocorrências Impeditivas Indiretas, o Pregoeiro diligenciará para</w:t>
      </w:r>
      <w:r>
        <w:rPr>
          <w:spacing w:val="80"/>
          <w:w w:val="150"/>
          <w:sz w:val="19"/>
        </w:rPr>
        <w:t> </w:t>
      </w:r>
      <w:r>
        <w:rPr>
          <w:sz w:val="19"/>
        </w:rPr>
        <w:t>verificar se houve fraude por parte das empresas apontadas no Relatório de Ocorrências Impeditivas Indiretas.</w:t>
      </w:r>
    </w:p>
    <w:p>
      <w:pPr>
        <w:pStyle w:val="ListParagraph"/>
        <w:numPr>
          <w:ilvl w:val="2"/>
          <w:numId w:val="1"/>
        </w:numPr>
        <w:tabs>
          <w:tab w:pos="727" w:val="left" w:leader="none"/>
        </w:tabs>
        <w:spacing w:line="240" w:lineRule="auto" w:before="2" w:after="0"/>
        <w:ind w:left="727" w:right="0" w:hanging="471"/>
        <w:jc w:val="left"/>
        <w:rPr>
          <w:sz w:val="19"/>
        </w:rPr>
      </w:pPr>
      <w:r>
        <w:rPr>
          <w:sz w:val="19"/>
        </w:rPr>
        <w:t>A</w:t>
      </w:r>
      <w:r>
        <w:rPr>
          <w:spacing w:val="-7"/>
          <w:sz w:val="19"/>
        </w:rPr>
        <w:t> </w:t>
      </w:r>
      <w:r>
        <w:rPr>
          <w:sz w:val="19"/>
        </w:rPr>
        <w:t>tentativa</w:t>
      </w:r>
      <w:r>
        <w:rPr>
          <w:spacing w:val="5"/>
          <w:sz w:val="19"/>
        </w:rPr>
        <w:t> </w:t>
      </w:r>
      <w:r>
        <w:rPr>
          <w:sz w:val="19"/>
        </w:rPr>
        <w:t>de</w:t>
      </w:r>
      <w:r>
        <w:rPr>
          <w:spacing w:val="5"/>
          <w:sz w:val="19"/>
        </w:rPr>
        <w:t> </w:t>
      </w:r>
      <w:r>
        <w:rPr>
          <w:sz w:val="19"/>
        </w:rPr>
        <w:t>burla</w:t>
      </w:r>
      <w:r>
        <w:rPr>
          <w:spacing w:val="5"/>
          <w:sz w:val="19"/>
        </w:rPr>
        <w:t> </w:t>
      </w:r>
      <w:r>
        <w:rPr>
          <w:sz w:val="19"/>
        </w:rPr>
        <w:t>será</w:t>
      </w:r>
      <w:r>
        <w:rPr>
          <w:spacing w:val="5"/>
          <w:sz w:val="19"/>
        </w:rPr>
        <w:t> </w:t>
      </w:r>
      <w:r>
        <w:rPr>
          <w:sz w:val="19"/>
        </w:rPr>
        <w:t>verificada</w:t>
      </w:r>
      <w:r>
        <w:rPr>
          <w:spacing w:val="5"/>
          <w:sz w:val="19"/>
        </w:rPr>
        <w:t> </w:t>
      </w:r>
      <w:r>
        <w:rPr>
          <w:sz w:val="19"/>
        </w:rPr>
        <w:t>por</w:t>
      </w:r>
      <w:r>
        <w:rPr>
          <w:spacing w:val="5"/>
          <w:sz w:val="19"/>
        </w:rPr>
        <w:t> </w:t>
      </w:r>
      <w:r>
        <w:rPr>
          <w:sz w:val="19"/>
        </w:rPr>
        <w:t>meio</w:t>
      </w:r>
      <w:r>
        <w:rPr>
          <w:spacing w:val="4"/>
          <w:sz w:val="19"/>
        </w:rPr>
        <w:t> </w:t>
      </w:r>
      <w:r>
        <w:rPr>
          <w:sz w:val="19"/>
        </w:rPr>
        <w:t>dos</w:t>
      </w:r>
      <w:r>
        <w:rPr>
          <w:spacing w:val="5"/>
          <w:sz w:val="19"/>
        </w:rPr>
        <w:t> </w:t>
      </w:r>
      <w:r>
        <w:rPr>
          <w:sz w:val="19"/>
        </w:rPr>
        <w:t>vínculos</w:t>
      </w:r>
      <w:r>
        <w:rPr>
          <w:spacing w:val="5"/>
          <w:sz w:val="19"/>
        </w:rPr>
        <w:t> </w:t>
      </w:r>
      <w:r>
        <w:rPr>
          <w:sz w:val="19"/>
        </w:rPr>
        <w:t>societários,</w:t>
      </w:r>
      <w:r>
        <w:rPr>
          <w:spacing w:val="5"/>
          <w:sz w:val="19"/>
        </w:rPr>
        <w:t> </w:t>
      </w:r>
      <w:r>
        <w:rPr>
          <w:sz w:val="19"/>
        </w:rPr>
        <w:t>linhas</w:t>
      </w:r>
      <w:r>
        <w:rPr>
          <w:spacing w:val="5"/>
          <w:sz w:val="19"/>
        </w:rPr>
        <w:t> </w:t>
      </w:r>
      <w:r>
        <w:rPr>
          <w:sz w:val="19"/>
        </w:rPr>
        <w:t>de</w:t>
      </w:r>
      <w:r>
        <w:rPr>
          <w:spacing w:val="5"/>
          <w:sz w:val="19"/>
        </w:rPr>
        <w:t> </w:t>
      </w:r>
      <w:r>
        <w:rPr>
          <w:sz w:val="19"/>
        </w:rPr>
        <w:t>fornecimento</w:t>
      </w:r>
      <w:r>
        <w:rPr>
          <w:spacing w:val="5"/>
          <w:sz w:val="19"/>
        </w:rPr>
        <w:t> </w:t>
      </w:r>
      <w:r>
        <w:rPr>
          <w:sz w:val="19"/>
        </w:rPr>
        <w:t>similares,</w:t>
      </w:r>
      <w:r>
        <w:rPr>
          <w:spacing w:val="4"/>
          <w:sz w:val="19"/>
        </w:rPr>
        <w:t> </w:t>
      </w:r>
      <w:r>
        <w:rPr>
          <w:sz w:val="19"/>
        </w:rPr>
        <w:t>dentre</w:t>
      </w:r>
      <w:r>
        <w:rPr>
          <w:spacing w:val="5"/>
          <w:sz w:val="19"/>
        </w:rPr>
        <w:t> </w:t>
      </w:r>
      <w:r>
        <w:rPr>
          <w:spacing w:val="-2"/>
          <w:sz w:val="19"/>
        </w:rPr>
        <w:t>outros.</w:t>
      </w:r>
    </w:p>
    <w:p>
      <w:pPr>
        <w:pStyle w:val="ListParagraph"/>
        <w:numPr>
          <w:ilvl w:val="2"/>
          <w:numId w:val="1"/>
        </w:numPr>
        <w:tabs>
          <w:tab w:pos="737" w:val="left" w:leader="none"/>
        </w:tabs>
        <w:spacing w:line="240" w:lineRule="auto" w:before="42" w:after="0"/>
        <w:ind w:left="737" w:right="0" w:hanging="481"/>
        <w:jc w:val="left"/>
        <w:rPr>
          <w:sz w:val="19"/>
        </w:rPr>
      </w:pPr>
      <w:r>
        <w:rPr>
          <w:sz w:val="19"/>
        </w:rPr>
        <w:t>O</w:t>
      </w:r>
      <w:r>
        <w:rPr>
          <w:spacing w:val="5"/>
          <w:sz w:val="19"/>
        </w:rPr>
        <w:t> </w:t>
      </w:r>
      <w:r>
        <w:rPr>
          <w:sz w:val="19"/>
        </w:rPr>
        <w:t>licitante</w:t>
      </w:r>
      <w:r>
        <w:rPr>
          <w:spacing w:val="5"/>
          <w:sz w:val="19"/>
        </w:rPr>
        <w:t> </w:t>
      </w:r>
      <w:r>
        <w:rPr>
          <w:sz w:val="19"/>
        </w:rPr>
        <w:t>será</w:t>
      </w:r>
      <w:r>
        <w:rPr>
          <w:spacing w:val="5"/>
          <w:sz w:val="19"/>
        </w:rPr>
        <w:t> </w:t>
      </w:r>
      <w:r>
        <w:rPr>
          <w:sz w:val="19"/>
        </w:rPr>
        <w:t>convocado</w:t>
      </w:r>
      <w:r>
        <w:rPr>
          <w:spacing w:val="5"/>
          <w:sz w:val="19"/>
        </w:rPr>
        <w:t> </w:t>
      </w:r>
      <w:r>
        <w:rPr>
          <w:sz w:val="19"/>
        </w:rPr>
        <w:t>para</w:t>
      </w:r>
      <w:r>
        <w:rPr>
          <w:spacing w:val="6"/>
          <w:sz w:val="19"/>
        </w:rPr>
        <w:t> </w:t>
      </w:r>
      <w:r>
        <w:rPr>
          <w:sz w:val="19"/>
        </w:rPr>
        <w:t>manifestação</w:t>
      </w:r>
      <w:r>
        <w:rPr>
          <w:spacing w:val="5"/>
          <w:sz w:val="19"/>
        </w:rPr>
        <w:t> </w:t>
      </w:r>
      <w:r>
        <w:rPr>
          <w:sz w:val="19"/>
        </w:rPr>
        <w:t>previamente</w:t>
      </w:r>
      <w:r>
        <w:rPr>
          <w:spacing w:val="5"/>
          <w:sz w:val="19"/>
        </w:rPr>
        <w:t> </w:t>
      </w:r>
      <w:r>
        <w:rPr>
          <w:sz w:val="19"/>
        </w:rPr>
        <w:t>a</w:t>
      </w:r>
      <w:r>
        <w:rPr>
          <w:spacing w:val="5"/>
          <w:sz w:val="19"/>
        </w:rPr>
        <w:t> </w:t>
      </w:r>
      <w:r>
        <w:rPr>
          <w:sz w:val="19"/>
        </w:rPr>
        <w:t>uma</w:t>
      </w:r>
      <w:r>
        <w:rPr>
          <w:spacing w:val="5"/>
          <w:sz w:val="19"/>
        </w:rPr>
        <w:t> </w:t>
      </w:r>
      <w:r>
        <w:rPr>
          <w:sz w:val="19"/>
        </w:rPr>
        <w:t>eventual</w:t>
      </w:r>
      <w:r>
        <w:rPr>
          <w:spacing w:val="6"/>
          <w:sz w:val="19"/>
        </w:rPr>
        <w:t> </w:t>
      </w:r>
      <w:r>
        <w:rPr>
          <w:spacing w:val="-2"/>
          <w:sz w:val="19"/>
        </w:rPr>
        <w:t>desclassificação.</w:t>
      </w:r>
    </w:p>
    <w:p>
      <w:pPr>
        <w:pStyle w:val="ListParagraph"/>
        <w:numPr>
          <w:ilvl w:val="2"/>
          <w:numId w:val="1"/>
        </w:numPr>
        <w:tabs>
          <w:tab w:pos="737" w:val="left" w:leader="none"/>
        </w:tabs>
        <w:spacing w:line="240" w:lineRule="auto" w:before="42" w:after="0"/>
        <w:ind w:left="737" w:right="0" w:hanging="481"/>
        <w:jc w:val="left"/>
        <w:rPr>
          <w:sz w:val="19"/>
        </w:rPr>
      </w:pPr>
      <w:r>
        <w:rPr>
          <w:sz w:val="19"/>
        </w:rPr>
        <w:t>Constatada</w:t>
      </w:r>
      <w:r>
        <w:rPr>
          <w:spacing w:val="4"/>
          <w:sz w:val="19"/>
        </w:rPr>
        <w:t> </w:t>
      </w:r>
      <w:r>
        <w:rPr>
          <w:sz w:val="19"/>
        </w:rPr>
        <w:t>a</w:t>
      </w:r>
      <w:r>
        <w:rPr>
          <w:spacing w:val="4"/>
          <w:sz w:val="19"/>
        </w:rPr>
        <w:t> </w:t>
      </w:r>
      <w:r>
        <w:rPr>
          <w:sz w:val="19"/>
        </w:rPr>
        <w:t>existência</w:t>
      </w:r>
      <w:r>
        <w:rPr>
          <w:spacing w:val="5"/>
          <w:sz w:val="19"/>
        </w:rPr>
        <w:t> </w:t>
      </w:r>
      <w:r>
        <w:rPr>
          <w:sz w:val="19"/>
        </w:rPr>
        <w:t>de</w:t>
      </w:r>
      <w:r>
        <w:rPr>
          <w:spacing w:val="4"/>
          <w:sz w:val="19"/>
        </w:rPr>
        <w:t> </w:t>
      </w:r>
      <w:r>
        <w:rPr>
          <w:sz w:val="19"/>
        </w:rPr>
        <w:t>sanção,</w:t>
      </w:r>
      <w:r>
        <w:rPr>
          <w:spacing w:val="5"/>
          <w:sz w:val="19"/>
        </w:rPr>
        <w:t> </w:t>
      </w:r>
      <w:r>
        <w:rPr>
          <w:sz w:val="19"/>
        </w:rPr>
        <w:t>o</w:t>
      </w:r>
      <w:r>
        <w:rPr>
          <w:spacing w:val="4"/>
          <w:sz w:val="19"/>
        </w:rPr>
        <w:t> </w:t>
      </w:r>
      <w:r>
        <w:rPr>
          <w:sz w:val="19"/>
        </w:rPr>
        <w:t>licitante</w:t>
      </w:r>
      <w:r>
        <w:rPr>
          <w:spacing w:val="4"/>
          <w:sz w:val="19"/>
        </w:rPr>
        <w:t> </w:t>
      </w:r>
      <w:r>
        <w:rPr>
          <w:sz w:val="19"/>
        </w:rPr>
        <w:t>será</w:t>
      </w:r>
      <w:r>
        <w:rPr>
          <w:spacing w:val="5"/>
          <w:sz w:val="19"/>
        </w:rPr>
        <w:t> </w:t>
      </w:r>
      <w:r>
        <w:rPr>
          <w:sz w:val="19"/>
        </w:rPr>
        <w:t>reputado</w:t>
      </w:r>
      <w:r>
        <w:rPr>
          <w:spacing w:val="4"/>
          <w:sz w:val="19"/>
        </w:rPr>
        <w:t> </w:t>
      </w:r>
      <w:r>
        <w:rPr>
          <w:sz w:val="19"/>
        </w:rPr>
        <w:t>inabilitado,</w:t>
      </w:r>
      <w:r>
        <w:rPr>
          <w:spacing w:val="5"/>
          <w:sz w:val="19"/>
        </w:rPr>
        <w:t> </w:t>
      </w:r>
      <w:r>
        <w:rPr>
          <w:sz w:val="19"/>
        </w:rPr>
        <w:t>por</w:t>
      </w:r>
      <w:r>
        <w:rPr>
          <w:spacing w:val="4"/>
          <w:sz w:val="19"/>
        </w:rPr>
        <w:t> </w:t>
      </w:r>
      <w:r>
        <w:rPr>
          <w:sz w:val="19"/>
        </w:rPr>
        <w:t>falta</w:t>
      </w:r>
      <w:r>
        <w:rPr>
          <w:spacing w:val="4"/>
          <w:sz w:val="19"/>
        </w:rPr>
        <w:t> </w:t>
      </w:r>
      <w:r>
        <w:rPr>
          <w:sz w:val="19"/>
        </w:rPr>
        <w:t>de</w:t>
      </w:r>
      <w:r>
        <w:rPr>
          <w:spacing w:val="5"/>
          <w:sz w:val="19"/>
        </w:rPr>
        <w:t> </w:t>
      </w:r>
      <w:r>
        <w:rPr>
          <w:sz w:val="19"/>
        </w:rPr>
        <w:t>condição</w:t>
      </w:r>
      <w:r>
        <w:rPr>
          <w:spacing w:val="4"/>
          <w:sz w:val="19"/>
        </w:rPr>
        <w:t> </w:t>
      </w:r>
      <w:r>
        <w:rPr>
          <w:sz w:val="19"/>
        </w:rPr>
        <w:t>de</w:t>
      </w:r>
      <w:r>
        <w:rPr>
          <w:spacing w:val="5"/>
          <w:sz w:val="19"/>
        </w:rPr>
        <w:t> </w:t>
      </w:r>
      <w:r>
        <w:rPr>
          <w:spacing w:val="-2"/>
          <w:sz w:val="19"/>
        </w:rPr>
        <w:t>participação.</w:t>
      </w:r>
    </w:p>
    <w:p>
      <w:pPr>
        <w:pStyle w:val="ListParagraph"/>
        <w:numPr>
          <w:ilvl w:val="1"/>
          <w:numId w:val="1"/>
        </w:numPr>
        <w:tabs>
          <w:tab w:pos="592" w:val="left" w:leader="none"/>
        </w:tabs>
        <w:spacing w:line="240" w:lineRule="auto" w:before="42" w:after="0"/>
        <w:ind w:left="592" w:right="0" w:hanging="336"/>
        <w:jc w:val="left"/>
        <w:rPr>
          <w:sz w:val="19"/>
        </w:rPr>
      </w:pPr>
      <w:r>
        <w:rPr>
          <w:sz w:val="19"/>
        </w:rPr>
        <w:t>Caso</w:t>
      </w:r>
      <w:r>
        <w:rPr>
          <w:spacing w:val="4"/>
          <w:sz w:val="19"/>
        </w:rPr>
        <w:t> </w:t>
      </w:r>
      <w:r>
        <w:rPr>
          <w:sz w:val="19"/>
        </w:rPr>
        <w:t>atendidas</w:t>
      </w:r>
      <w:r>
        <w:rPr>
          <w:spacing w:val="5"/>
          <w:sz w:val="19"/>
        </w:rPr>
        <w:t> </w:t>
      </w:r>
      <w:r>
        <w:rPr>
          <w:sz w:val="19"/>
        </w:rPr>
        <w:t>as</w:t>
      </w:r>
      <w:r>
        <w:rPr>
          <w:spacing w:val="5"/>
          <w:sz w:val="19"/>
        </w:rPr>
        <w:t> </w:t>
      </w:r>
      <w:r>
        <w:rPr>
          <w:sz w:val="19"/>
        </w:rPr>
        <w:t>condições</w:t>
      </w:r>
      <w:r>
        <w:rPr>
          <w:spacing w:val="5"/>
          <w:sz w:val="19"/>
        </w:rPr>
        <w:t> </w:t>
      </w:r>
      <w:r>
        <w:rPr>
          <w:sz w:val="19"/>
        </w:rPr>
        <w:t>de</w:t>
      </w:r>
      <w:r>
        <w:rPr>
          <w:spacing w:val="5"/>
          <w:sz w:val="19"/>
        </w:rPr>
        <w:t> </w:t>
      </w:r>
      <w:r>
        <w:rPr>
          <w:sz w:val="19"/>
        </w:rPr>
        <w:t>participação,</w:t>
      </w:r>
      <w:r>
        <w:rPr>
          <w:spacing w:val="5"/>
          <w:sz w:val="19"/>
        </w:rPr>
        <w:t> </w:t>
      </w:r>
      <w:r>
        <w:rPr>
          <w:sz w:val="19"/>
        </w:rPr>
        <w:t>será</w:t>
      </w:r>
      <w:r>
        <w:rPr>
          <w:spacing w:val="5"/>
          <w:sz w:val="19"/>
        </w:rPr>
        <w:t> </w:t>
      </w:r>
      <w:r>
        <w:rPr>
          <w:sz w:val="19"/>
        </w:rPr>
        <w:t>iniciado</w:t>
      </w:r>
      <w:r>
        <w:rPr>
          <w:spacing w:val="5"/>
          <w:sz w:val="19"/>
        </w:rPr>
        <w:t> </w:t>
      </w:r>
      <w:r>
        <w:rPr>
          <w:sz w:val="19"/>
        </w:rPr>
        <w:t>o</w:t>
      </w:r>
      <w:r>
        <w:rPr>
          <w:spacing w:val="5"/>
          <w:sz w:val="19"/>
        </w:rPr>
        <w:t> </w:t>
      </w:r>
      <w:r>
        <w:rPr>
          <w:sz w:val="19"/>
        </w:rPr>
        <w:t>procedimento</w:t>
      </w:r>
      <w:r>
        <w:rPr>
          <w:spacing w:val="5"/>
          <w:sz w:val="19"/>
        </w:rPr>
        <w:t> </w:t>
      </w:r>
      <w:r>
        <w:rPr>
          <w:sz w:val="19"/>
        </w:rPr>
        <w:t>de</w:t>
      </w:r>
      <w:r>
        <w:rPr>
          <w:spacing w:val="5"/>
          <w:sz w:val="19"/>
        </w:rPr>
        <w:t> </w:t>
      </w:r>
      <w:r>
        <w:rPr>
          <w:spacing w:val="-2"/>
          <w:sz w:val="19"/>
        </w:rPr>
        <w:t>habilitação.</w:t>
      </w:r>
    </w:p>
    <w:p>
      <w:pPr>
        <w:pStyle w:val="ListParagraph"/>
        <w:numPr>
          <w:ilvl w:val="1"/>
          <w:numId w:val="1"/>
        </w:numPr>
        <w:tabs>
          <w:tab w:pos="597" w:val="left" w:leader="none"/>
        </w:tabs>
        <w:spacing w:line="285" w:lineRule="auto" w:before="42" w:after="0"/>
        <w:ind w:left="256" w:right="197" w:firstLine="0"/>
        <w:jc w:val="both"/>
        <w:rPr>
          <w:sz w:val="19"/>
        </w:rPr>
      </w:pPr>
      <w:r>
        <w:rPr>
          <w:sz w:val="19"/>
        </w:rPr>
        <w:t>Caso o licitante provisoriamente classificado em primeiro lugar tenha se utilizado de algum tratamento favorecido às ME/EPPs, o pregoeiro verificará se faz jus ao benefício, em conformidade com os itens 2.7 e 3.5 deste edital.</w:t>
      </w:r>
    </w:p>
    <w:p>
      <w:pPr>
        <w:pStyle w:val="ListParagraph"/>
        <w:numPr>
          <w:ilvl w:val="1"/>
          <w:numId w:val="1"/>
        </w:numPr>
        <w:tabs>
          <w:tab w:pos="600" w:val="left" w:leader="none"/>
        </w:tabs>
        <w:spacing w:line="285" w:lineRule="auto" w:before="1" w:after="0"/>
        <w:ind w:left="256" w:right="198" w:firstLine="0"/>
        <w:jc w:val="both"/>
        <w:rPr>
          <w:sz w:val="19"/>
        </w:rPr>
      </w:pPr>
      <w:r>
        <w:rPr>
          <w:sz w:val="19"/>
        </w:rPr>
        <w:t>Verificadas as condições de participação e de utilização do tratamento favorecido, o pregoeiro examinará a proposta </w:t>
      </w:r>
      <w:r>
        <w:rPr>
          <w:sz w:val="19"/>
        </w:rPr>
        <w:t>classificada</w:t>
      </w:r>
      <w:r>
        <w:rPr>
          <w:spacing w:val="80"/>
          <w:sz w:val="19"/>
        </w:rPr>
        <w:t> </w:t>
      </w:r>
      <w:r>
        <w:rPr>
          <w:sz w:val="19"/>
        </w:rPr>
        <w:t>em primeiro lugar quanto à adequação ao objeto e à compatibilidade do preço em relação ao máximo estipulado para contratação neste Edital e em seus anexos, observado o disposto nos </w:t>
      </w:r>
      <w:hyperlink r:id="rId24">
        <w:r>
          <w:rPr>
            <w:color w:val="000080"/>
            <w:sz w:val="19"/>
            <w:u w:val="single" w:color="000080"/>
          </w:rPr>
          <w:t>artigos 32 a 38 d</w:t>
        </w:r>
      </w:hyperlink>
      <w:r>
        <w:rPr>
          <w:color w:val="000080"/>
          <w:sz w:val="19"/>
          <w:u w:val="single" w:color="000080"/>
        </w:rPr>
        <w:t>o Decreto nº 48.778, de 30 de outubro de 2023</w:t>
      </w:r>
      <w:r>
        <w:rPr>
          <w:sz w:val="19"/>
        </w:rPr>
        <w:t>.</w:t>
      </w:r>
    </w:p>
    <w:p>
      <w:pPr>
        <w:pStyle w:val="ListParagraph"/>
        <w:numPr>
          <w:ilvl w:val="1"/>
          <w:numId w:val="1"/>
        </w:numPr>
        <w:tabs>
          <w:tab w:pos="592" w:val="left" w:leader="none"/>
        </w:tabs>
        <w:spacing w:line="240" w:lineRule="auto" w:before="2" w:after="0"/>
        <w:ind w:left="592" w:right="0" w:hanging="336"/>
        <w:jc w:val="left"/>
        <w:rPr>
          <w:sz w:val="19"/>
        </w:rPr>
      </w:pPr>
      <w:r>
        <w:rPr>
          <w:sz w:val="19"/>
        </w:rPr>
        <w:t>Será</w:t>
      </w:r>
      <w:r>
        <w:rPr>
          <w:spacing w:val="6"/>
          <w:sz w:val="19"/>
        </w:rPr>
        <w:t> </w:t>
      </w:r>
      <w:r>
        <w:rPr>
          <w:sz w:val="19"/>
        </w:rPr>
        <w:t>desclassificada</w:t>
      </w:r>
      <w:r>
        <w:rPr>
          <w:spacing w:val="5"/>
          <w:sz w:val="19"/>
        </w:rPr>
        <w:t> </w:t>
      </w:r>
      <w:r>
        <w:rPr>
          <w:sz w:val="19"/>
        </w:rPr>
        <w:t>a</w:t>
      </w:r>
      <w:r>
        <w:rPr>
          <w:spacing w:val="6"/>
          <w:sz w:val="19"/>
        </w:rPr>
        <w:t> </w:t>
      </w:r>
      <w:r>
        <w:rPr>
          <w:sz w:val="19"/>
        </w:rPr>
        <w:t>proposta</w:t>
      </w:r>
      <w:r>
        <w:rPr>
          <w:spacing w:val="6"/>
          <w:sz w:val="19"/>
        </w:rPr>
        <w:t> </w:t>
      </w:r>
      <w:r>
        <w:rPr>
          <w:sz w:val="19"/>
        </w:rPr>
        <w:t>vencedora</w:t>
      </w:r>
      <w:r>
        <w:rPr>
          <w:spacing w:val="6"/>
          <w:sz w:val="19"/>
        </w:rPr>
        <w:t> </w:t>
      </w:r>
      <w:r>
        <w:rPr>
          <w:spacing w:val="-4"/>
          <w:sz w:val="19"/>
        </w:rPr>
        <w:t>que:</w:t>
      </w:r>
    </w:p>
    <w:p>
      <w:pPr>
        <w:pStyle w:val="ListParagraph"/>
        <w:numPr>
          <w:ilvl w:val="2"/>
          <w:numId w:val="1"/>
        </w:numPr>
        <w:tabs>
          <w:tab w:pos="737" w:val="left" w:leader="none"/>
        </w:tabs>
        <w:spacing w:line="240" w:lineRule="auto" w:before="42" w:after="0"/>
        <w:ind w:left="737" w:right="0" w:hanging="481"/>
        <w:jc w:val="left"/>
        <w:rPr>
          <w:sz w:val="19"/>
        </w:rPr>
      </w:pPr>
      <w:r>
        <w:rPr>
          <w:sz w:val="19"/>
        </w:rPr>
        <w:t>contiver</w:t>
      </w:r>
      <w:r>
        <w:rPr>
          <w:spacing w:val="5"/>
          <w:sz w:val="19"/>
        </w:rPr>
        <w:t> </w:t>
      </w:r>
      <w:r>
        <w:rPr>
          <w:sz w:val="19"/>
        </w:rPr>
        <w:t>vícios</w:t>
      </w:r>
      <w:r>
        <w:rPr>
          <w:spacing w:val="5"/>
          <w:sz w:val="19"/>
        </w:rPr>
        <w:t> </w:t>
      </w:r>
      <w:r>
        <w:rPr>
          <w:spacing w:val="-2"/>
          <w:sz w:val="19"/>
        </w:rPr>
        <w:t>insanáveis;</w:t>
      </w:r>
    </w:p>
    <w:p>
      <w:pPr>
        <w:pStyle w:val="ListParagraph"/>
        <w:numPr>
          <w:ilvl w:val="2"/>
          <w:numId w:val="1"/>
        </w:numPr>
        <w:tabs>
          <w:tab w:pos="737" w:val="left" w:leader="none"/>
        </w:tabs>
        <w:spacing w:line="240" w:lineRule="auto" w:before="42" w:after="0"/>
        <w:ind w:left="737" w:right="0" w:hanging="481"/>
        <w:jc w:val="left"/>
        <w:rPr>
          <w:sz w:val="19"/>
        </w:rPr>
      </w:pPr>
      <w:r>
        <w:rPr>
          <w:sz w:val="19"/>
        </w:rPr>
        <w:t>não</w:t>
      </w:r>
      <w:r>
        <w:rPr>
          <w:spacing w:val="2"/>
          <w:sz w:val="19"/>
        </w:rPr>
        <w:t> </w:t>
      </w:r>
      <w:r>
        <w:rPr>
          <w:sz w:val="19"/>
        </w:rPr>
        <w:t>obedecer</w:t>
      </w:r>
      <w:r>
        <w:rPr>
          <w:spacing w:val="3"/>
          <w:sz w:val="19"/>
        </w:rPr>
        <w:t> </w:t>
      </w:r>
      <w:r>
        <w:rPr>
          <w:sz w:val="19"/>
        </w:rPr>
        <w:t>às</w:t>
      </w:r>
      <w:r>
        <w:rPr>
          <w:spacing w:val="3"/>
          <w:sz w:val="19"/>
        </w:rPr>
        <w:t> </w:t>
      </w:r>
      <w:r>
        <w:rPr>
          <w:sz w:val="19"/>
        </w:rPr>
        <w:t>especificações</w:t>
      </w:r>
      <w:r>
        <w:rPr>
          <w:spacing w:val="3"/>
          <w:sz w:val="19"/>
        </w:rPr>
        <w:t> </w:t>
      </w:r>
      <w:r>
        <w:rPr>
          <w:sz w:val="19"/>
        </w:rPr>
        <w:t>técnicas</w:t>
      </w:r>
      <w:r>
        <w:rPr>
          <w:spacing w:val="3"/>
          <w:sz w:val="19"/>
        </w:rPr>
        <w:t> </w:t>
      </w:r>
      <w:r>
        <w:rPr>
          <w:sz w:val="19"/>
        </w:rPr>
        <w:t>contidas</w:t>
      </w:r>
      <w:r>
        <w:rPr>
          <w:spacing w:val="3"/>
          <w:sz w:val="19"/>
        </w:rPr>
        <w:t> </w:t>
      </w:r>
      <w:r>
        <w:rPr>
          <w:sz w:val="19"/>
        </w:rPr>
        <w:t>no</w:t>
      </w:r>
      <w:r>
        <w:rPr>
          <w:spacing w:val="3"/>
          <w:sz w:val="19"/>
        </w:rPr>
        <w:t> </w:t>
      </w:r>
      <w:r>
        <w:rPr>
          <w:b/>
          <w:sz w:val="19"/>
        </w:rPr>
        <w:t>Termo</w:t>
      </w:r>
      <w:r>
        <w:rPr>
          <w:b/>
          <w:spacing w:val="3"/>
          <w:sz w:val="19"/>
        </w:rPr>
        <w:t> </w:t>
      </w:r>
      <w:r>
        <w:rPr>
          <w:b/>
          <w:sz w:val="19"/>
        </w:rPr>
        <w:t>de</w:t>
      </w:r>
      <w:r>
        <w:rPr>
          <w:b/>
          <w:spacing w:val="2"/>
          <w:sz w:val="19"/>
        </w:rPr>
        <w:t> </w:t>
      </w:r>
      <w:r>
        <w:rPr>
          <w:b/>
          <w:spacing w:val="-2"/>
          <w:sz w:val="19"/>
        </w:rPr>
        <w:t>Referência</w:t>
      </w:r>
      <w:r>
        <w:rPr>
          <w:spacing w:val="-2"/>
          <w:sz w:val="19"/>
        </w:rPr>
        <w:t>;</w:t>
      </w:r>
    </w:p>
    <w:p>
      <w:pPr>
        <w:pStyle w:val="ListParagraph"/>
        <w:numPr>
          <w:ilvl w:val="2"/>
          <w:numId w:val="1"/>
        </w:numPr>
        <w:tabs>
          <w:tab w:pos="737" w:val="left" w:leader="none"/>
        </w:tabs>
        <w:spacing w:line="240" w:lineRule="auto" w:before="42" w:after="0"/>
        <w:ind w:left="737" w:right="0" w:hanging="481"/>
        <w:jc w:val="left"/>
        <w:rPr>
          <w:sz w:val="19"/>
        </w:rPr>
      </w:pPr>
      <w:r>
        <w:rPr>
          <w:sz w:val="19"/>
        </w:rPr>
        <w:t>apresentar</w:t>
      </w:r>
      <w:r>
        <w:rPr>
          <w:spacing w:val="5"/>
          <w:sz w:val="19"/>
        </w:rPr>
        <w:t> </w:t>
      </w:r>
      <w:r>
        <w:rPr>
          <w:sz w:val="19"/>
        </w:rPr>
        <w:t>preços</w:t>
      </w:r>
      <w:r>
        <w:rPr>
          <w:spacing w:val="5"/>
          <w:sz w:val="19"/>
        </w:rPr>
        <w:t> </w:t>
      </w:r>
      <w:r>
        <w:rPr>
          <w:sz w:val="19"/>
        </w:rPr>
        <w:t>inexequíveis</w:t>
      </w:r>
      <w:r>
        <w:rPr>
          <w:spacing w:val="5"/>
          <w:sz w:val="19"/>
        </w:rPr>
        <w:t> </w:t>
      </w:r>
      <w:r>
        <w:rPr>
          <w:sz w:val="19"/>
        </w:rPr>
        <w:t>ou</w:t>
      </w:r>
      <w:r>
        <w:rPr>
          <w:spacing w:val="5"/>
          <w:sz w:val="19"/>
        </w:rPr>
        <w:t> </w:t>
      </w:r>
      <w:r>
        <w:rPr>
          <w:sz w:val="19"/>
        </w:rPr>
        <w:t>permanecerem</w:t>
      </w:r>
      <w:r>
        <w:rPr>
          <w:spacing w:val="6"/>
          <w:sz w:val="19"/>
        </w:rPr>
        <w:t> </w:t>
      </w:r>
      <w:r>
        <w:rPr>
          <w:sz w:val="19"/>
        </w:rPr>
        <w:t>acima</w:t>
      </w:r>
      <w:r>
        <w:rPr>
          <w:spacing w:val="5"/>
          <w:sz w:val="19"/>
        </w:rPr>
        <w:t> </w:t>
      </w:r>
      <w:r>
        <w:rPr>
          <w:sz w:val="19"/>
        </w:rPr>
        <w:t>do</w:t>
      </w:r>
      <w:r>
        <w:rPr>
          <w:spacing w:val="5"/>
          <w:sz w:val="19"/>
        </w:rPr>
        <w:t> </w:t>
      </w:r>
      <w:r>
        <w:rPr>
          <w:sz w:val="19"/>
        </w:rPr>
        <w:t>preço</w:t>
      </w:r>
      <w:r>
        <w:rPr>
          <w:spacing w:val="5"/>
          <w:sz w:val="19"/>
        </w:rPr>
        <w:t> </w:t>
      </w:r>
      <w:r>
        <w:rPr>
          <w:sz w:val="19"/>
        </w:rPr>
        <w:t>máximo</w:t>
      </w:r>
      <w:r>
        <w:rPr>
          <w:spacing w:val="6"/>
          <w:sz w:val="19"/>
        </w:rPr>
        <w:t> </w:t>
      </w:r>
      <w:r>
        <w:rPr>
          <w:sz w:val="19"/>
        </w:rPr>
        <w:t>definido</w:t>
      </w:r>
      <w:r>
        <w:rPr>
          <w:spacing w:val="5"/>
          <w:sz w:val="19"/>
        </w:rPr>
        <w:t> </w:t>
      </w:r>
      <w:r>
        <w:rPr>
          <w:sz w:val="19"/>
        </w:rPr>
        <w:t>para</w:t>
      </w:r>
      <w:r>
        <w:rPr>
          <w:spacing w:val="5"/>
          <w:sz w:val="19"/>
        </w:rPr>
        <w:t> </w:t>
      </w:r>
      <w:r>
        <w:rPr>
          <w:sz w:val="19"/>
        </w:rPr>
        <w:t>a</w:t>
      </w:r>
      <w:r>
        <w:rPr>
          <w:spacing w:val="5"/>
          <w:sz w:val="19"/>
        </w:rPr>
        <w:t> </w:t>
      </w:r>
      <w:r>
        <w:rPr>
          <w:spacing w:val="-2"/>
          <w:sz w:val="19"/>
        </w:rPr>
        <w:t>contratação;</w:t>
      </w:r>
    </w:p>
    <w:p>
      <w:pPr>
        <w:pStyle w:val="ListParagraph"/>
        <w:numPr>
          <w:ilvl w:val="2"/>
          <w:numId w:val="1"/>
        </w:numPr>
        <w:tabs>
          <w:tab w:pos="737" w:val="left" w:leader="none"/>
        </w:tabs>
        <w:spacing w:line="240" w:lineRule="auto" w:before="42" w:after="0"/>
        <w:ind w:left="737" w:right="0" w:hanging="481"/>
        <w:jc w:val="left"/>
        <w:rPr>
          <w:sz w:val="19"/>
        </w:rPr>
      </w:pPr>
      <w:r>
        <w:rPr>
          <w:sz w:val="19"/>
        </w:rPr>
        <w:t>não</w:t>
      </w:r>
      <w:r>
        <w:rPr>
          <w:spacing w:val="6"/>
          <w:sz w:val="19"/>
        </w:rPr>
        <w:t> </w:t>
      </w:r>
      <w:r>
        <w:rPr>
          <w:sz w:val="19"/>
        </w:rPr>
        <w:t>tiverem</w:t>
      </w:r>
      <w:r>
        <w:rPr>
          <w:spacing w:val="6"/>
          <w:sz w:val="19"/>
        </w:rPr>
        <w:t> </w:t>
      </w:r>
      <w:r>
        <w:rPr>
          <w:sz w:val="19"/>
        </w:rPr>
        <w:t>sua</w:t>
      </w:r>
      <w:r>
        <w:rPr>
          <w:spacing w:val="6"/>
          <w:sz w:val="19"/>
        </w:rPr>
        <w:t> </w:t>
      </w:r>
      <w:r>
        <w:rPr>
          <w:sz w:val="19"/>
        </w:rPr>
        <w:t>exequibilidade</w:t>
      </w:r>
      <w:r>
        <w:rPr>
          <w:spacing w:val="6"/>
          <w:sz w:val="19"/>
        </w:rPr>
        <w:t> </w:t>
      </w:r>
      <w:r>
        <w:rPr>
          <w:sz w:val="19"/>
        </w:rPr>
        <w:t>demonstrada,</w:t>
      </w:r>
      <w:r>
        <w:rPr>
          <w:spacing w:val="6"/>
          <w:sz w:val="19"/>
        </w:rPr>
        <w:t> </w:t>
      </w:r>
      <w:r>
        <w:rPr>
          <w:sz w:val="19"/>
        </w:rPr>
        <w:t>quando</w:t>
      </w:r>
      <w:r>
        <w:rPr>
          <w:spacing w:val="6"/>
          <w:sz w:val="19"/>
        </w:rPr>
        <w:t> </w:t>
      </w:r>
      <w:r>
        <w:rPr>
          <w:sz w:val="19"/>
        </w:rPr>
        <w:t>exigido</w:t>
      </w:r>
      <w:r>
        <w:rPr>
          <w:spacing w:val="6"/>
          <w:sz w:val="19"/>
        </w:rPr>
        <w:t> </w:t>
      </w:r>
      <w:r>
        <w:rPr>
          <w:sz w:val="19"/>
        </w:rPr>
        <w:t>pela</w:t>
      </w:r>
      <w:r>
        <w:rPr>
          <w:spacing w:val="-6"/>
          <w:sz w:val="19"/>
        </w:rPr>
        <w:t> </w:t>
      </w:r>
      <w:r>
        <w:rPr>
          <w:spacing w:val="-2"/>
          <w:sz w:val="19"/>
        </w:rPr>
        <w:t>Administração;</w:t>
      </w:r>
    </w:p>
    <w:p>
      <w:pPr>
        <w:spacing w:after="0" w:line="240" w:lineRule="auto"/>
        <w:jc w:val="left"/>
        <w:rPr>
          <w:sz w:val="19"/>
        </w:rPr>
        <w:sectPr>
          <w:pgSz w:w="11900" w:h="16840"/>
          <w:pgMar w:top="500" w:bottom="280" w:left="560" w:right="460"/>
        </w:sectPr>
      </w:pPr>
    </w:p>
    <w:p>
      <w:pPr>
        <w:pStyle w:val="ListParagraph"/>
        <w:numPr>
          <w:ilvl w:val="2"/>
          <w:numId w:val="1"/>
        </w:numPr>
        <w:tabs>
          <w:tab w:pos="737" w:val="left" w:leader="none"/>
        </w:tabs>
        <w:spacing w:line="240" w:lineRule="auto" w:before="77" w:after="0"/>
        <w:ind w:left="737" w:right="0" w:hanging="481"/>
        <w:jc w:val="left"/>
        <w:rPr>
          <w:sz w:val="19"/>
        </w:rPr>
      </w:pPr>
      <w:r>
        <w:rPr>
          <w:sz w:val="19"/>
        </w:rPr>
        <w:t>apresentar</w:t>
      </w:r>
      <w:r>
        <w:rPr>
          <w:spacing w:val="5"/>
          <w:sz w:val="19"/>
        </w:rPr>
        <w:t> </w:t>
      </w:r>
      <w:r>
        <w:rPr>
          <w:sz w:val="19"/>
        </w:rPr>
        <w:t>desconformidade</w:t>
      </w:r>
      <w:r>
        <w:rPr>
          <w:spacing w:val="5"/>
          <w:sz w:val="19"/>
        </w:rPr>
        <w:t> </w:t>
      </w:r>
      <w:r>
        <w:rPr>
          <w:sz w:val="19"/>
        </w:rPr>
        <w:t>com</w:t>
      </w:r>
      <w:r>
        <w:rPr>
          <w:spacing w:val="6"/>
          <w:sz w:val="19"/>
        </w:rPr>
        <w:t> </w:t>
      </w:r>
      <w:r>
        <w:rPr>
          <w:sz w:val="19"/>
        </w:rPr>
        <w:t>quaisquer</w:t>
      </w:r>
      <w:r>
        <w:rPr>
          <w:spacing w:val="5"/>
          <w:sz w:val="19"/>
        </w:rPr>
        <w:t> </w:t>
      </w:r>
      <w:r>
        <w:rPr>
          <w:sz w:val="19"/>
        </w:rPr>
        <w:t>outras</w:t>
      </w:r>
      <w:r>
        <w:rPr>
          <w:spacing w:val="6"/>
          <w:sz w:val="19"/>
        </w:rPr>
        <w:t> </w:t>
      </w:r>
      <w:r>
        <w:rPr>
          <w:sz w:val="19"/>
        </w:rPr>
        <w:t>exigências</w:t>
      </w:r>
      <w:r>
        <w:rPr>
          <w:spacing w:val="5"/>
          <w:sz w:val="19"/>
        </w:rPr>
        <w:t> </w:t>
      </w:r>
      <w:r>
        <w:rPr>
          <w:sz w:val="19"/>
        </w:rPr>
        <w:t>deste</w:t>
      </w:r>
      <w:r>
        <w:rPr>
          <w:spacing w:val="6"/>
          <w:sz w:val="19"/>
        </w:rPr>
        <w:t> </w:t>
      </w:r>
      <w:r>
        <w:rPr>
          <w:sz w:val="19"/>
        </w:rPr>
        <w:t>Edital</w:t>
      </w:r>
      <w:r>
        <w:rPr>
          <w:spacing w:val="5"/>
          <w:sz w:val="19"/>
        </w:rPr>
        <w:t> </w:t>
      </w:r>
      <w:r>
        <w:rPr>
          <w:sz w:val="19"/>
        </w:rPr>
        <w:t>ou</w:t>
      </w:r>
      <w:r>
        <w:rPr>
          <w:spacing w:val="5"/>
          <w:sz w:val="19"/>
        </w:rPr>
        <w:t> </w:t>
      </w:r>
      <w:r>
        <w:rPr>
          <w:sz w:val="19"/>
        </w:rPr>
        <w:t>seus</w:t>
      </w:r>
      <w:r>
        <w:rPr>
          <w:spacing w:val="6"/>
          <w:sz w:val="19"/>
        </w:rPr>
        <w:t> </w:t>
      </w:r>
      <w:r>
        <w:rPr>
          <w:sz w:val="19"/>
        </w:rPr>
        <w:t>anexos,</w:t>
      </w:r>
      <w:r>
        <w:rPr>
          <w:spacing w:val="5"/>
          <w:sz w:val="19"/>
        </w:rPr>
        <w:t> </w:t>
      </w:r>
      <w:r>
        <w:rPr>
          <w:sz w:val="19"/>
        </w:rPr>
        <w:t>desde</w:t>
      </w:r>
      <w:r>
        <w:rPr>
          <w:spacing w:val="6"/>
          <w:sz w:val="19"/>
        </w:rPr>
        <w:t> </w:t>
      </w:r>
      <w:r>
        <w:rPr>
          <w:sz w:val="19"/>
        </w:rPr>
        <w:t>que</w:t>
      </w:r>
      <w:r>
        <w:rPr>
          <w:spacing w:val="5"/>
          <w:sz w:val="19"/>
        </w:rPr>
        <w:t> </w:t>
      </w:r>
      <w:r>
        <w:rPr>
          <w:spacing w:val="-2"/>
          <w:sz w:val="19"/>
        </w:rPr>
        <w:t>insanável.</w:t>
      </w:r>
    </w:p>
    <w:p>
      <w:pPr>
        <w:pStyle w:val="ListParagraph"/>
        <w:numPr>
          <w:ilvl w:val="1"/>
          <w:numId w:val="1"/>
        </w:numPr>
        <w:tabs>
          <w:tab w:pos="582" w:val="left" w:leader="none"/>
        </w:tabs>
        <w:spacing w:line="240" w:lineRule="auto" w:before="42" w:after="0"/>
        <w:ind w:left="582" w:right="0" w:hanging="326"/>
        <w:jc w:val="left"/>
        <w:rPr>
          <w:sz w:val="19"/>
        </w:rPr>
      </w:pPr>
      <w:r>
        <w:rPr>
          <w:sz w:val="19"/>
        </w:rPr>
        <w:t>A</w:t>
      </w:r>
      <w:r>
        <w:rPr>
          <w:spacing w:val="-6"/>
          <w:sz w:val="19"/>
        </w:rPr>
        <w:t> </w:t>
      </w:r>
      <w:r>
        <w:rPr>
          <w:sz w:val="19"/>
        </w:rPr>
        <w:t>desclassificação</w:t>
      </w:r>
      <w:r>
        <w:rPr>
          <w:spacing w:val="5"/>
          <w:sz w:val="19"/>
        </w:rPr>
        <w:t> </w:t>
      </w:r>
      <w:r>
        <w:rPr>
          <w:sz w:val="19"/>
        </w:rPr>
        <w:t>será</w:t>
      </w:r>
      <w:r>
        <w:rPr>
          <w:spacing w:val="6"/>
          <w:sz w:val="19"/>
        </w:rPr>
        <w:t> </w:t>
      </w:r>
      <w:r>
        <w:rPr>
          <w:sz w:val="19"/>
        </w:rPr>
        <w:t>sempre</w:t>
      </w:r>
      <w:r>
        <w:rPr>
          <w:spacing w:val="5"/>
          <w:sz w:val="19"/>
        </w:rPr>
        <w:t> </w:t>
      </w:r>
      <w:r>
        <w:rPr>
          <w:sz w:val="19"/>
        </w:rPr>
        <w:t>fundamentada</w:t>
      </w:r>
      <w:r>
        <w:rPr>
          <w:spacing w:val="5"/>
          <w:sz w:val="19"/>
        </w:rPr>
        <w:t> </w:t>
      </w:r>
      <w:r>
        <w:rPr>
          <w:sz w:val="19"/>
        </w:rPr>
        <w:t>e</w:t>
      </w:r>
      <w:r>
        <w:rPr>
          <w:spacing w:val="6"/>
          <w:sz w:val="19"/>
        </w:rPr>
        <w:t> </w:t>
      </w:r>
      <w:r>
        <w:rPr>
          <w:sz w:val="19"/>
        </w:rPr>
        <w:t>registrada</w:t>
      </w:r>
      <w:r>
        <w:rPr>
          <w:spacing w:val="5"/>
          <w:sz w:val="19"/>
        </w:rPr>
        <w:t> </w:t>
      </w:r>
      <w:r>
        <w:rPr>
          <w:sz w:val="19"/>
        </w:rPr>
        <w:t>no</w:t>
      </w:r>
      <w:r>
        <w:rPr>
          <w:spacing w:val="6"/>
          <w:sz w:val="19"/>
        </w:rPr>
        <w:t> </w:t>
      </w:r>
      <w:r>
        <w:rPr>
          <w:sz w:val="19"/>
        </w:rPr>
        <w:t>sistema,</w:t>
      </w:r>
      <w:r>
        <w:rPr>
          <w:spacing w:val="5"/>
          <w:sz w:val="19"/>
        </w:rPr>
        <w:t> </w:t>
      </w:r>
      <w:r>
        <w:rPr>
          <w:sz w:val="19"/>
        </w:rPr>
        <w:t>com</w:t>
      </w:r>
      <w:r>
        <w:rPr>
          <w:spacing w:val="5"/>
          <w:sz w:val="19"/>
        </w:rPr>
        <w:t> </w:t>
      </w:r>
      <w:r>
        <w:rPr>
          <w:sz w:val="19"/>
        </w:rPr>
        <w:t>acompanhamento</w:t>
      </w:r>
      <w:r>
        <w:rPr>
          <w:spacing w:val="6"/>
          <w:sz w:val="19"/>
        </w:rPr>
        <w:t> </w:t>
      </w:r>
      <w:r>
        <w:rPr>
          <w:sz w:val="19"/>
        </w:rPr>
        <w:t>por</w:t>
      </w:r>
      <w:r>
        <w:rPr>
          <w:spacing w:val="5"/>
          <w:sz w:val="19"/>
        </w:rPr>
        <w:t> </w:t>
      </w:r>
      <w:r>
        <w:rPr>
          <w:sz w:val="19"/>
        </w:rPr>
        <w:t>todos</w:t>
      </w:r>
      <w:r>
        <w:rPr>
          <w:spacing w:val="5"/>
          <w:sz w:val="19"/>
        </w:rPr>
        <w:t> </w:t>
      </w:r>
      <w:r>
        <w:rPr>
          <w:sz w:val="19"/>
        </w:rPr>
        <w:t>os</w:t>
      </w:r>
      <w:r>
        <w:rPr>
          <w:spacing w:val="6"/>
          <w:sz w:val="19"/>
        </w:rPr>
        <w:t> </w:t>
      </w:r>
      <w:r>
        <w:rPr>
          <w:spacing w:val="-2"/>
          <w:sz w:val="19"/>
        </w:rPr>
        <w:t>participantes.</w:t>
      </w:r>
    </w:p>
    <w:p>
      <w:pPr>
        <w:pStyle w:val="ListParagraph"/>
        <w:numPr>
          <w:ilvl w:val="1"/>
          <w:numId w:val="1"/>
        </w:numPr>
        <w:tabs>
          <w:tab w:pos="592" w:val="left" w:leader="none"/>
        </w:tabs>
        <w:spacing w:line="285" w:lineRule="auto" w:before="42" w:after="0"/>
        <w:ind w:left="256" w:right="197" w:firstLine="0"/>
        <w:jc w:val="left"/>
        <w:rPr>
          <w:sz w:val="19"/>
        </w:rPr>
      </w:pPr>
      <w:r>
        <w:rPr>
          <w:sz w:val="19"/>
        </w:rPr>
        <w:t>No caso de bens e serviços em geral, é indício de inexequibilidade das propostas valores inferiores a 50% (cinquenta por cento) do valor orçado pela Administração, conforme art. 37 do </w:t>
      </w:r>
      <w:r>
        <w:rPr>
          <w:color w:val="000080"/>
          <w:sz w:val="19"/>
          <w:u w:val="single" w:color="000080"/>
        </w:rPr>
        <w:t>Decreto nº 48.778, de 30 de outubro de 2023</w:t>
      </w:r>
      <w:r>
        <w:rPr>
          <w:sz w:val="19"/>
        </w:rPr>
        <w:t>.</w:t>
      </w:r>
    </w:p>
    <w:p>
      <w:pPr>
        <w:pStyle w:val="ListParagraph"/>
        <w:numPr>
          <w:ilvl w:val="2"/>
          <w:numId w:val="1"/>
        </w:numPr>
        <w:tabs>
          <w:tab w:pos="727" w:val="left" w:leader="none"/>
        </w:tabs>
        <w:spacing w:line="240" w:lineRule="auto" w:before="1" w:after="0"/>
        <w:ind w:left="727" w:right="0" w:hanging="471"/>
        <w:jc w:val="left"/>
        <w:rPr>
          <w:sz w:val="19"/>
        </w:rPr>
      </w:pPr>
      <w:r>
        <w:rPr>
          <w:sz w:val="19"/>
        </w:rPr>
        <w:t>A</w:t>
      </w:r>
      <w:r>
        <w:rPr>
          <w:spacing w:val="-7"/>
          <w:sz w:val="19"/>
        </w:rPr>
        <w:t> </w:t>
      </w:r>
      <w:r>
        <w:rPr>
          <w:sz w:val="19"/>
        </w:rPr>
        <w:t>inexequibilidade,</w:t>
      </w:r>
      <w:r>
        <w:rPr>
          <w:spacing w:val="4"/>
          <w:sz w:val="19"/>
        </w:rPr>
        <w:t> </w:t>
      </w:r>
      <w:r>
        <w:rPr>
          <w:sz w:val="19"/>
        </w:rPr>
        <w:t>na</w:t>
      </w:r>
      <w:r>
        <w:rPr>
          <w:spacing w:val="5"/>
          <w:sz w:val="19"/>
        </w:rPr>
        <w:t> </w:t>
      </w:r>
      <w:r>
        <w:rPr>
          <w:sz w:val="19"/>
        </w:rPr>
        <w:t>hipótese</w:t>
      </w:r>
      <w:r>
        <w:rPr>
          <w:spacing w:val="4"/>
          <w:sz w:val="19"/>
        </w:rPr>
        <w:t> </w:t>
      </w:r>
      <w:r>
        <w:rPr>
          <w:sz w:val="19"/>
        </w:rPr>
        <w:t>de</w:t>
      </w:r>
      <w:r>
        <w:rPr>
          <w:spacing w:val="5"/>
          <w:sz w:val="19"/>
        </w:rPr>
        <w:t> </w:t>
      </w:r>
      <w:r>
        <w:rPr>
          <w:sz w:val="19"/>
        </w:rPr>
        <w:t>que</w:t>
      </w:r>
      <w:r>
        <w:rPr>
          <w:spacing w:val="4"/>
          <w:sz w:val="19"/>
        </w:rPr>
        <w:t> </w:t>
      </w:r>
      <w:r>
        <w:rPr>
          <w:sz w:val="19"/>
        </w:rPr>
        <w:t>trata</w:t>
      </w:r>
      <w:r>
        <w:rPr>
          <w:spacing w:val="4"/>
          <w:sz w:val="19"/>
        </w:rPr>
        <w:t> </w:t>
      </w:r>
      <w:r>
        <w:rPr>
          <w:sz w:val="19"/>
        </w:rPr>
        <w:t>o</w:t>
      </w:r>
      <w:r>
        <w:rPr>
          <w:spacing w:val="5"/>
          <w:sz w:val="19"/>
        </w:rPr>
        <w:t> </w:t>
      </w:r>
      <w:r>
        <w:rPr>
          <w:b/>
          <w:sz w:val="19"/>
        </w:rPr>
        <w:t>caput</w:t>
      </w:r>
      <w:r>
        <w:rPr>
          <w:sz w:val="19"/>
        </w:rPr>
        <w:t>,</w:t>
      </w:r>
      <w:r>
        <w:rPr>
          <w:spacing w:val="4"/>
          <w:sz w:val="19"/>
        </w:rPr>
        <w:t> </w:t>
      </w:r>
      <w:r>
        <w:rPr>
          <w:sz w:val="19"/>
        </w:rPr>
        <w:t>só</w:t>
      </w:r>
      <w:r>
        <w:rPr>
          <w:spacing w:val="4"/>
          <w:sz w:val="19"/>
        </w:rPr>
        <w:t> </w:t>
      </w:r>
      <w:r>
        <w:rPr>
          <w:sz w:val="19"/>
        </w:rPr>
        <w:t>será</w:t>
      </w:r>
      <w:r>
        <w:rPr>
          <w:spacing w:val="5"/>
          <w:sz w:val="19"/>
        </w:rPr>
        <w:t> </w:t>
      </w:r>
      <w:r>
        <w:rPr>
          <w:sz w:val="19"/>
        </w:rPr>
        <w:t>considerada</w:t>
      </w:r>
      <w:r>
        <w:rPr>
          <w:spacing w:val="4"/>
          <w:sz w:val="19"/>
        </w:rPr>
        <w:t> </w:t>
      </w:r>
      <w:r>
        <w:rPr>
          <w:sz w:val="19"/>
        </w:rPr>
        <w:t>após</w:t>
      </w:r>
      <w:r>
        <w:rPr>
          <w:spacing w:val="5"/>
          <w:sz w:val="19"/>
        </w:rPr>
        <w:t> </w:t>
      </w:r>
      <w:r>
        <w:rPr>
          <w:sz w:val="19"/>
        </w:rPr>
        <w:t>diligência</w:t>
      </w:r>
      <w:r>
        <w:rPr>
          <w:spacing w:val="4"/>
          <w:sz w:val="19"/>
        </w:rPr>
        <w:t> </w:t>
      </w:r>
      <w:r>
        <w:rPr>
          <w:sz w:val="19"/>
        </w:rPr>
        <w:t>do</w:t>
      </w:r>
      <w:r>
        <w:rPr>
          <w:spacing w:val="4"/>
          <w:sz w:val="19"/>
        </w:rPr>
        <w:t> </w:t>
      </w:r>
      <w:r>
        <w:rPr>
          <w:sz w:val="19"/>
        </w:rPr>
        <w:t>pregoeiro,</w:t>
      </w:r>
      <w:r>
        <w:rPr>
          <w:spacing w:val="5"/>
          <w:sz w:val="19"/>
        </w:rPr>
        <w:t> </w:t>
      </w:r>
      <w:r>
        <w:rPr>
          <w:sz w:val="19"/>
        </w:rPr>
        <w:t>que</w:t>
      </w:r>
      <w:r>
        <w:rPr>
          <w:spacing w:val="4"/>
          <w:sz w:val="19"/>
        </w:rPr>
        <w:t> </w:t>
      </w:r>
      <w:r>
        <w:rPr>
          <w:spacing w:val="-2"/>
          <w:sz w:val="19"/>
        </w:rPr>
        <w:t>comprove:</w:t>
      </w:r>
    </w:p>
    <w:p>
      <w:pPr>
        <w:pStyle w:val="ListParagraph"/>
        <w:numPr>
          <w:ilvl w:val="3"/>
          <w:numId w:val="1"/>
        </w:numPr>
        <w:tabs>
          <w:tab w:pos="882" w:val="left" w:leader="none"/>
        </w:tabs>
        <w:spacing w:line="240" w:lineRule="auto" w:before="42" w:after="0"/>
        <w:ind w:left="882" w:right="0" w:hanging="626"/>
        <w:jc w:val="left"/>
        <w:rPr>
          <w:sz w:val="19"/>
        </w:rPr>
      </w:pPr>
      <w:r>
        <w:rPr>
          <w:sz w:val="19"/>
        </w:rPr>
        <w:t>que</w:t>
      </w:r>
      <w:r>
        <w:rPr>
          <w:spacing w:val="3"/>
          <w:sz w:val="19"/>
        </w:rPr>
        <w:t> </w:t>
      </w:r>
      <w:r>
        <w:rPr>
          <w:sz w:val="19"/>
        </w:rPr>
        <w:t>o</w:t>
      </w:r>
      <w:r>
        <w:rPr>
          <w:spacing w:val="4"/>
          <w:sz w:val="19"/>
        </w:rPr>
        <w:t> </w:t>
      </w:r>
      <w:r>
        <w:rPr>
          <w:sz w:val="19"/>
        </w:rPr>
        <w:t>custo</w:t>
      </w:r>
      <w:r>
        <w:rPr>
          <w:spacing w:val="4"/>
          <w:sz w:val="19"/>
        </w:rPr>
        <w:t> </w:t>
      </w:r>
      <w:r>
        <w:rPr>
          <w:sz w:val="19"/>
        </w:rPr>
        <w:t>do</w:t>
      </w:r>
      <w:r>
        <w:rPr>
          <w:spacing w:val="3"/>
          <w:sz w:val="19"/>
        </w:rPr>
        <w:t> </w:t>
      </w:r>
      <w:r>
        <w:rPr>
          <w:sz w:val="19"/>
        </w:rPr>
        <w:t>licitante</w:t>
      </w:r>
      <w:r>
        <w:rPr>
          <w:spacing w:val="4"/>
          <w:sz w:val="19"/>
        </w:rPr>
        <w:t> </w:t>
      </w:r>
      <w:r>
        <w:rPr>
          <w:sz w:val="19"/>
        </w:rPr>
        <w:t>ultrapassa</w:t>
      </w:r>
      <w:r>
        <w:rPr>
          <w:spacing w:val="4"/>
          <w:sz w:val="19"/>
        </w:rPr>
        <w:t> </w:t>
      </w:r>
      <w:r>
        <w:rPr>
          <w:sz w:val="19"/>
        </w:rPr>
        <w:t>o</w:t>
      </w:r>
      <w:r>
        <w:rPr>
          <w:spacing w:val="3"/>
          <w:sz w:val="19"/>
        </w:rPr>
        <w:t> </w:t>
      </w:r>
      <w:r>
        <w:rPr>
          <w:sz w:val="19"/>
        </w:rPr>
        <w:t>valor</w:t>
      </w:r>
      <w:r>
        <w:rPr>
          <w:spacing w:val="4"/>
          <w:sz w:val="19"/>
        </w:rPr>
        <w:t> </w:t>
      </w:r>
      <w:r>
        <w:rPr>
          <w:sz w:val="19"/>
        </w:rPr>
        <w:t>da</w:t>
      </w:r>
      <w:r>
        <w:rPr>
          <w:spacing w:val="4"/>
          <w:sz w:val="19"/>
        </w:rPr>
        <w:t> </w:t>
      </w:r>
      <w:r>
        <w:rPr>
          <w:sz w:val="19"/>
        </w:rPr>
        <w:t>proposta;</w:t>
      </w:r>
      <w:r>
        <w:rPr>
          <w:spacing w:val="4"/>
          <w:sz w:val="19"/>
        </w:rPr>
        <w:t> </w:t>
      </w:r>
      <w:r>
        <w:rPr>
          <w:spacing w:val="-10"/>
          <w:sz w:val="19"/>
        </w:rPr>
        <w:t>e</w:t>
      </w:r>
    </w:p>
    <w:p>
      <w:pPr>
        <w:pStyle w:val="ListParagraph"/>
        <w:numPr>
          <w:ilvl w:val="3"/>
          <w:numId w:val="1"/>
        </w:numPr>
        <w:tabs>
          <w:tab w:pos="882" w:val="left" w:leader="none"/>
        </w:tabs>
        <w:spacing w:line="240" w:lineRule="auto" w:before="42" w:after="0"/>
        <w:ind w:left="882" w:right="0" w:hanging="626"/>
        <w:jc w:val="left"/>
        <w:rPr>
          <w:sz w:val="19"/>
        </w:rPr>
      </w:pPr>
      <w:r>
        <w:rPr>
          <w:sz w:val="19"/>
        </w:rPr>
        <w:t>inexistirem</w:t>
      </w:r>
      <w:r>
        <w:rPr>
          <w:spacing w:val="4"/>
          <w:sz w:val="19"/>
        </w:rPr>
        <w:t> </w:t>
      </w:r>
      <w:r>
        <w:rPr>
          <w:sz w:val="19"/>
        </w:rPr>
        <w:t>custos</w:t>
      </w:r>
      <w:r>
        <w:rPr>
          <w:spacing w:val="5"/>
          <w:sz w:val="19"/>
        </w:rPr>
        <w:t> </w:t>
      </w:r>
      <w:r>
        <w:rPr>
          <w:sz w:val="19"/>
        </w:rPr>
        <w:t>de</w:t>
      </w:r>
      <w:r>
        <w:rPr>
          <w:spacing w:val="4"/>
          <w:sz w:val="19"/>
        </w:rPr>
        <w:t> </w:t>
      </w:r>
      <w:r>
        <w:rPr>
          <w:sz w:val="19"/>
        </w:rPr>
        <w:t>oportunidade</w:t>
      </w:r>
      <w:r>
        <w:rPr>
          <w:spacing w:val="5"/>
          <w:sz w:val="19"/>
        </w:rPr>
        <w:t> </w:t>
      </w:r>
      <w:r>
        <w:rPr>
          <w:sz w:val="19"/>
        </w:rPr>
        <w:t>capazes</w:t>
      </w:r>
      <w:r>
        <w:rPr>
          <w:spacing w:val="5"/>
          <w:sz w:val="19"/>
        </w:rPr>
        <w:t> </w:t>
      </w:r>
      <w:r>
        <w:rPr>
          <w:sz w:val="19"/>
        </w:rPr>
        <w:t>de</w:t>
      </w:r>
      <w:r>
        <w:rPr>
          <w:spacing w:val="4"/>
          <w:sz w:val="19"/>
        </w:rPr>
        <w:t> </w:t>
      </w:r>
      <w:r>
        <w:rPr>
          <w:sz w:val="19"/>
        </w:rPr>
        <w:t>justificar</w:t>
      </w:r>
      <w:r>
        <w:rPr>
          <w:spacing w:val="5"/>
          <w:sz w:val="19"/>
        </w:rPr>
        <w:t> </w:t>
      </w:r>
      <w:r>
        <w:rPr>
          <w:sz w:val="19"/>
        </w:rPr>
        <w:t>o</w:t>
      </w:r>
      <w:r>
        <w:rPr>
          <w:spacing w:val="4"/>
          <w:sz w:val="19"/>
        </w:rPr>
        <w:t> </w:t>
      </w:r>
      <w:r>
        <w:rPr>
          <w:sz w:val="19"/>
        </w:rPr>
        <w:t>vulto</w:t>
      </w:r>
      <w:r>
        <w:rPr>
          <w:spacing w:val="5"/>
          <w:sz w:val="19"/>
        </w:rPr>
        <w:t> </w:t>
      </w:r>
      <w:r>
        <w:rPr>
          <w:sz w:val="19"/>
        </w:rPr>
        <w:t>da</w:t>
      </w:r>
      <w:r>
        <w:rPr>
          <w:spacing w:val="5"/>
          <w:sz w:val="19"/>
        </w:rPr>
        <w:t> </w:t>
      </w:r>
      <w:r>
        <w:rPr>
          <w:spacing w:val="-2"/>
          <w:sz w:val="19"/>
        </w:rPr>
        <w:t>oferta.</w:t>
      </w:r>
    </w:p>
    <w:p>
      <w:pPr>
        <w:pStyle w:val="ListParagraph"/>
        <w:numPr>
          <w:ilvl w:val="1"/>
          <w:numId w:val="1"/>
        </w:numPr>
        <w:tabs>
          <w:tab w:pos="702" w:val="left" w:leader="none"/>
        </w:tabs>
        <w:spacing w:line="285" w:lineRule="auto" w:before="42" w:after="0"/>
        <w:ind w:left="256" w:right="199" w:firstLine="0"/>
        <w:jc w:val="left"/>
        <w:rPr>
          <w:sz w:val="19"/>
        </w:rPr>
      </w:pPr>
      <w:r>
        <w:rPr>
          <w:sz w:val="19"/>
        </w:rPr>
        <w:t>Em</w:t>
      </w:r>
      <w:r>
        <w:rPr>
          <w:spacing w:val="19"/>
          <w:sz w:val="19"/>
        </w:rPr>
        <w:t> </w:t>
      </w:r>
      <w:r>
        <w:rPr>
          <w:sz w:val="19"/>
        </w:rPr>
        <w:t>contratação</w:t>
      </w:r>
      <w:r>
        <w:rPr>
          <w:spacing w:val="19"/>
          <w:sz w:val="19"/>
        </w:rPr>
        <w:t> </w:t>
      </w:r>
      <w:r>
        <w:rPr>
          <w:sz w:val="19"/>
        </w:rPr>
        <w:t>de</w:t>
      </w:r>
      <w:r>
        <w:rPr>
          <w:spacing w:val="19"/>
          <w:sz w:val="19"/>
        </w:rPr>
        <w:t> </w:t>
      </w:r>
      <w:r>
        <w:rPr>
          <w:sz w:val="19"/>
        </w:rPr>
        <w:t>serviços</w:t>
      </w:r>
      <w:r>
        <w:rPr>
          <w:spacing w:val="19"/>
          <w:sz w:val="19"/>
        </w:rPr>
        <w:t> </w:t>
      </w:r>
      <w:r>
        <w:rPr>
          <w:sz w:val="19"/>
        </w:rPr>
        <w:t>de</w:t>
      </w:r>
      <w:r>
        <w:rPr>
          <w:spacing w:val="19"/>
          <w:sz w:val="19"/>
        </w:rPr>
        <w:t> </w:t>
      </w:r>
      <w:r>
        <w:rPr>
          <w:sz w:val="19"/>
        </w:rPr>
        <w:t>engenharia,</w:t>
      </w:r>
      <w:r>
        <w:rPr>
          <w:spacing w:val="19"/>
          <w:sz w:val="19"/>
        </w:rPr>
        <w:t> </w:t>
      </w:r>
      <w:r>
        <w:rPr>
          <w:sz w:val="19"/>
        </w:rPr>
        <w:t>além</w:t>
      </w:r>
      <w:r>
        <w:rPr>
          <w:spacing w:val="19"/>
          <w:sz w:val="19"/>
        </w:rPr>
        <w:t> </w:t>
      </w:r>
      <w:r>
        <w:rPr>
          <w:sz w:val="19"/>
        </w:rPr>
        <w:t>das</w:t>
      </w:r>
      <w:r>
        <w:rPr>
          <w:spacing w:val="19"/>
          <w:sz w:val="19"/>
        </w:rPr>
        <w:t> </w:t>
      </w:r>
      <w:r>
        <w:rPr>
          <w:sz w:val="19"/>
        </w:rPr>
        <w:t>disposições</w:t>
      </w:r>
      <w:r>
        <w:rPr>
          <w:spacing w:val="19"/>
          <w:sz w:val="19"/>
        </w:rPr>
        <w:t> </w:t>
      </w:r>
      <w:r>
        <w:rPr>
          <w:sz w:val="19"/>
        </w:rPr>
        <w:t>acima,</w:t>
      </w:r>
      <w:r>
        <w:rPr>
          <w:spacing w:val="19"/>
          <w:sz w:val="19"/>
        </w:rPr>
        <w:t> </w:t>
      </w:r>
      <w:r>
        <w:rPr>
          <w:sz w:val="19"/>
        </w:rPr>
        <w:t>a</w:t>
      </w:r>
      <w:r>
        <w:rPr>
          <w:spacing w:val="19"/>
          <w:sz w:val="19"/>
        </w:rPr>
        <w:t> </w:t>
      </w:r>
      <w:r>
        <w:rPr>
          <w:sz w:val="19"/>
        </w:rPr>
        <w:t>análise</w:t>
      </w:r>
      <w:r>
        <w:rPr>
          <w:spacing w:val="19"/>
          <w:sz w:val="19"/>
        </w:rPr>
        <w:t> </w:t>
      </w:r>
      <w:r>
        <w:rPr>
          <w:sz w:val="19"/>
        </w:rPr>
        <w:t>de</w:t>
      </w:r>
      <w:r>
        <w:rPr>
          <w:spacing w:val="19"/>
          <w:sz w:val="19"/>
        </w:rPr>
        <w:t> </w:t>
      </w:r>
      <w:r>
        <w:rPr>
          <w:sz w:val="19"/>
        </w:rPr>
        <w:t>exequibilidade</w:t>
      </w:r>
      <w:r>
        <w:rPr>
          <w:spacing w:val="19"/>
          <w:sz w:val="19"/>
        </w:rPr>
        <w:t> </w:t>
      </w:r>
      <w:r>
        <w:rPr>
          <w:sz w:val="19"/>
        </w:rPr>
        <w:t>e</w:t>
      </w:r>
      <w:r>
        <w:rPr>
          <w:spacing w:val="19"/>
          <w:sz w:val="19"/>
        </w:rPr>
        <w:t> </w:t>
      </w:r>
      <w:r>
        <w:rPr>
          <w:sz w:val="19"/>
        </w:rPr>
        <w:t>sobrepreço</w:t>
      </w:r>
      <w:r>
        <w:rPr>
          <w:spacing w:val="19"/>
          <w:sz w:val="19"/>
        </w:rPr>
        <w:t> </w:t>
      </w:r>
      <w:r>
        <w:rPr>
          <w:sz w:val="19"/>
        </w:rPr>
        <w:t>considerará</w:t>
      </w:r>
      <w:r>
        <w:rPr>
          <w:spacing w:val="19"/>
          <w:sz w:val="19"/>
        </w:rPr>
        <w:t> </w:t>
      </w:r>
      <w:r>
        <w:rPr>
          <w:sz w:val="19"/>
        </w:rPr>
        <w:t>o </w:t>
      </w:r>
      <w:r>
        <w:rPr>
          <w:spacing w:val="-2"/>
          <w:sz w:val="19"/>
        </w:rPr>
        <w:t>seguinte:</w:t>
      </w:r>
    </w:p>
    <w:p>
      <w:pPr>
        <w:pStyle w:val="ListParagraph"/>
        <w:numPr>
          <w:ilvl w:val="2"/>
          <w:numId w:val="1"/>
        </w:numPr>
        <w:tabs>
          <w:tab w:pos="869" w:val="left" w:leader="none"/>
        </w:tabs>
        <w:spacing w:line="285" w:lineRule="auto" w:before="1" w:after="0"/>
        <w:ind w:left="256" w:right="198" w:firstLine="0"/>
        <w:jc w:val="left"/>
        <w:rPr>
          <w:sz w:val="19"/>
        </w:rPr>
      </w:pPr>
      <w:r>
        <w:rPr>
          <w:sz w:val="19"/>
        </w:rPr>
        <w:t>Nos</w:t>
      </w:r>
      <w:r>
        <w:rPr>
          <w:spacing w:val="40"/>
          <w:sz w:val="19"/>
        </w:rPr>
        <w:t> </w:t>
      </w:r>
      <w:r>
        <w:rPr>
          <w:sz w:val="19"/>
        </w:rPr>
        <w:t>regimes</w:t>
      </w:r>
      <w:r>
        <w:rPr>
          <w:spacing w:val="40"/>
          <w:sz w:val="19"/>
        </w:rPr>
        <w:t> </w:t>
      </w:r>
      <w:r>
        <w:rPr>
          <w:sz w:val="19"/>
        </w:rPr>
        <w:t>de</w:t>
      </w:r>
      <w:r>
        <w:rPr>
          <w:spacing w:val="40"/>
          <w:sz w:val="19"/>
        </w:rPr>
        <w:t> </w:t>
      </w:r>
      <w:r>
        <w:rPr>
          <w:sz w:val="19"/>
        </w:rPr>
        <w:t>execução</w:t>
      </w:r>
      <w:r>
        <w:rPr>
          <w:spacing w:val="40"/>
          <w:sz w:val="19"/>
        </w:rPr>
        <w:t> </w:t>
      </w:r>
      <w:r>
        <w:rPr>
          <w:sz w:val="19"/>
        </w:rPr>
        <w:t>por</w:t>
      </w:r>
      <w:r>
        <w:rPr>
          <w:spacing w:val="40"/>
          <w:sz w:val="19"/>
        </w:rPr>
        <w:t> </w:t>
      </w:r>
      <w:r>
        <w:rPr>
          <w:sz w:val="19"/>
        </w:rPr>
        <w:t>tarefa,</w:t>
      </w:r>
      <w:r>
        <w:rPr>
          <w:spacing w:val="40"/>
          <w:sz w:val="19"/>
        </w:rPr>
        <w:t> </w:t>
      </w:r>
      <w:r>
        <w:rPr>
          <w:sz w:val="19"/>
        </w:rPr>
        <w:t>empreitada</w:t>
      </w:r>
      <w:r>
        <w:rPr>
          <w:spacing w:val="40"/>
          <w:sz w:val="19"/>
        </w:rPr>
        <w:t> </w:t>
      </w:r>
      <w:r>
        <w:rPr>
          <w:sz w:val="19"/>
        </w:rPr>
        <w:t>por</w:t>
      </w:r>
      <w:r>
        <w:rPr>
          <w:spacing w:val="40"/>
          <w:sz w:val="19"/>
        </w:rPr>
        <w:t> </w:t>
      </w:r>
      <w:r>
        <w:rPr>
          <w:sz w:val="19"/>
        </w:rPr>
        <w:t>preço</w:t>
      </w:r>
      <w:r>
        <w:rPr>
          <w:spacing w:val="40"/>
          <w:sz w:val="19"/>
        </w:rPr>
        <w:t> </w:t>
      </w:r>
      <w:r>
        <w:rPr>
          <w:sz w:val="19"/>
        </w:rPr>
        <w:t>global</w:t>
      </w:r>
      <w:r>
        <w:rPr>
          <w:spacing w:val="40"/>
          <w:sz w:val="19"/>
        </w:rPr>
        <w:t> </w:t>
      </w:r>
      <w:r>
        <w:rPr>
          <w:sz w:val="19"/>
        </w:rPr>
        <w:t>ou</w:t>
      </w:r>
      <w:r>
        <w:rPr>
          <w:spacing w:val="40"/>
          <w:sz w:val="19"/>
        </w:rPr>
        <w:t> </w:t>
      </w:r>
      <w:r>
        <w:rPr>
          <w:sz w:val="19"/>
        </w:rPr>
        <w:t>empreitada</w:t>
      </w:r>
      <w:r>
        <w:rPr>
          <w:spacing w:val="40"/>
          <w:sz w:val="19"/>
        </w:rPr>
        <w:t> </w:t>
      </w:r>
      <w:r>
        <w:rPr>
          <w:sz w:val="19"/>
        </w:rPr>
        <w:t>integral,</w:t>
      </w:r>
      <w:r>
        <w:rPr>
          <w:spacing w:val="40"/>
          <w:sz w:val="19"/>
        </w:rPr>
        <w:t> </w:t>
      </w:r>
      <w:r>
        <w:rPr>
          <w:sz w:val="19"/>
        </w:rPr>
        <w:t>semi-integrada</w:t>
      </w:r>
      <w:r>
        <w:rPr>
          <w:spacing w:val="40"/>
          <w:sz w:val="19"/>
        </w:rPr>
        <w:t> </w:t>
      </w:r>
      <w:r>
        <w:rPr>
          <w:sz w:val="19"/>
        </w:rPr>
        <w:t>ou</w:t>
      </w:r>
      <w:r>
        <w:rPr>
          <w:spacing w:val="40"/>
          <w:sz w:val="19"/>
        </w:rPr>
        <w:t> </w:t>
      </w:r>
      <w:r>
        <w:rPr>
          <w:sz w:val="19"/>
        </w:rPr>
        <w:t>integrada,</w:t>
      </w:r>
      <w:r>
        <w:rPr>
          <w:spacing w:val="40"/>
          <w:sz w:val="19"/>
        </w:rPr>
        <w:t> </w:t>
      </w:r>
      <w:r>
        <w:rPr>
          <w:sz w:val="19"/>
        </w:rPr>
        <w:t>a caracterização do sobrepreço se dará pela superação do valor global estimado;</w:t>
      </w:r>
    </w:p>
    <w:p>
      <w:pPr>
        <w:pStyle w:val="ListParagraph"/>
        <w:numPr>
          <w:ilvl w:val="2"/>
          <w:numId w:val="1"/>
        </w:numPr>
        <w:tabs>
          <w:tab w:pos="840" w:val="left" w:leader="none"/>
        </w:tabs>
        <w:spacing w:line="240" w:lineRule="auto" w:before="2" w:after="0"/>
        <w:ind w:left="840" w:right="0" w:hanging="584"/>
        <w:jc w:val="left"/>
        <w:rPr>
          <w:sz w:val="19"/>
        </w:rPr>
      </w:pPr>
      <w:r>
        <w:rPr>
          <w:sz w:val="19"/>
        </w:rPr>
        <w:t>No</w:t>
      </w:r>
      <w:r>
        <w:rPr>
          <w:spacing w:val="10"/>
          <w:sz w:val="19"/>
        </w:rPr>
        <w:t> </w:t>
      </w:r>
      <w:r>
        <w:rPr>
          <w:sz w:val="19"/>
        </w:rPr>
        <w:t>regime</w:t>
      </w:r>
      <w:r>
        <w:rPr>
          <w:spacing w:val="11"/>
          <w:sz w:val="19"/>
        </w:rPr>
        <w:t> </w:t>
      </w:r>
      <w:r>
        <w:rPr>
          <w:sz w:val="19"/>
        </w:rPr>
        <w:t>de</w:t>
      </w:r>
      <w:r>
        <w:rPr>
          <w:spacing w:val="10"/>
          <w:sz w:val="19"/>
        </w:rPr>
        <w:t> </w:t>
      </w:r>
      <w:r>
        <w:rPr>
          <w:sz w:val="19"/>
        </w:rPr>
        <w:t>empreitada</w:t>
      </w:r>
      <w:r>
        <w:rPr>
          <w:spacing w:val="11"/>
          <w:sz w:val="19"/>
        </w:rPr>
        <w:t> </w:t>
      </w:r>
      <w:r>
        <w:rPr>
          <w:sz w:val="19"/>
        </w:rPr>
        <w:t>por</w:t>
      </w:r>
      <w:r>
        <w:rPr>
          <w:spacing w:val="10"/>
          <w:sz w:val="19"/>
        </w:rPr>
        <w:t> </w:t>
      </w:r>
      <w:r>
        <w:rPr>
          <w:sz w:val="19"/>
        </w:rPr>
        <w:t>preço</w:t>
      </w:r>
      <w:r>
        <w:rPr>
          <w:spacing w:val="11"/>
          <w:sz w:val="19"/>
        </w:rPr>
        <w:t> </w:t>
      </w:r>
      <w:r>
        <w:rPr>
          <w:sz w:val="19"/>
        </w:rPr>
        <w:t>unitário,</w:t>
      </w:r>
      <w:r>
        <w:rPr>
          <w:spacing w:val="10"/>
          <w:sz w:val="19"/>
        </w:rPr>
        <w:t> </w:t>
      </w:r>
      <w:r>
        <w:rPr>
          <w:sz w:val="19"/>
        </w:rPr>
        <w:t>a</w:t>
      </w:r>
      <w:r>
        <w:rPr>
          <w:spacing w:val="11"/>
          <w:sz w:val="19"/>
        </w:rPr>
        <w:t> </w:t>
      </w:r>
      <w:r>
        <w:rPr>
          <w:sz w:val="19"/>
        </w:rPr>
        <w:t>caracterização</w:t>
      </w:r>
      <w:r>
        <w:rPr>
          <w:spacing w:val="10"/>
          <w:sz w:val="19"/>
        </w:rPr>
        <w:t> </w:t>
      </w:r>
      <w:r>
        <w:rPr>
          <w:sz w:val="19"/>
        </w:rPr>
        <w:t>do</w:t>
      </w:r>
      <w:r>
        <w:rPr>
          <w:spacing w:val="11"/>
          <w:sz w:val="19"/>
        </w:rPr>
        <w:t> </w:t>
      </w:r>
      <w:r>
        <w:rPr>
          <w:sz w:val="19"/>
        </w:rPr>
        <w:t>sobrepreço</w:t>
      </w:r>
      <w:r>
        <w:rPr>
          <w:spacing w:val="10"/>
          <w:sz w:val="19"/>
        </w:rPr>
        <w:t> </w:t>
      </w:r>
      <w:r>
        <w:rPr>
          <w:sz w:val="19"/>
        </w:rPr>
        <w:t>se</w:t>
      </w:r>
      <w:r>
        <w:rPr>
          <w:spacing w:val="11"/>
          <w:sz w:val="19"/>
        </w:rPr>
        <w:t> </w:t>
      </w:r>
      <w:r>
        <w:rPr>
          <w:sz w:val="19"/>
        </w:rPr>
        <w:t>dará</w:t>
      </w:r>
      <w:r>
        <w:rPr>
          <w:spacing w:val="10"/>
          <w:sz w:val="19"/>
        </w:rPr>
        <w:t> </w:t>
      </w:r>
      <w:r>
        <w:rPr>
          <w:sz w:val="19"/>
        </w:rPr>
        <w:t>pela</w:t>
      </w:r>
      <w:r>
        <w:rPr>
          <w:spacing w:val="11"/>
          <w:sz w:val="19"/>
        </w:rPr>
        <w:t> </w:t>
      </w:r>
      <w:r>
        <w:rPr>
          <w:sz w:val="19"/>
        </w:rPr>
        <w:t>superação</w:t>
      </w:r>
      <w:r>
        <w:rPr>
          <w:spacing w:val="10"/>
          <w:sz w:val="19"/>
        </w:rPr>
        <w:t> </w:t>
      </w:r>
      <w:r>
        <w:rPr>
          <w:sz w:val="19"/>
        </w:rPr>
        <w:t>do</w:t>
      </w:r>
      <w:r>
        <w:rPr>
          <w:spacing w:val="11"/>
          <w:sz w:val="19"/>
        </w:rPr>
        <w:t> </w:t>
      </w:r>
      <w:r>
        <w:rPr>
          <w:sz w:val="19"/>
        </w:rPr>
        <w:t>valor</w:t>
      </w:r>
      <w:r>
        <w:rPr>
          <w:spacing w:val="10"/>
          <w:sz w:val="19"/>
        </w:rPr>
        <w:t> </w:t>
      </w:r>
      <w:r>
        <w:rPr>
          <w:sz w:val="19"/>
        </w:rPr>
        <w:t>global</w:t>
      </w:r>
      <w:r>
        <w:rPr>
          <w:spacing w:val="11"/>
          <w:sz w:val="19"/>
        </w:rPr>
        <w:t> </w:t>
      </w:r>
      <w:r>
        <w:rPr>
          <w:sz w:val="19"/>
        </w:rPr>
        <w:t>estimado</w:t>
      </w:r>
      <w:r>
        <w:rPr>
          <w:spacing w:val="10"/>
          <w:sz w:val="19"/>
        </w:rPr>
        <w:t> </w:t>
      </w:r>
      <w:r>
        <w:rPr>
          <w:spacing w:val="-10"/>
          <w:sz w:val="19"/>
        </w:rPr>
        <w:t>e</w:t>
      </w:r>
    </w:p>
    <w:p>
      <w:pPr>
        <w:spacing w:before="42"/>
        <w:ind w:left="256" w:right="0" w:firstLine="0"/>
        <w:jc w:val="left"/>
        <w:rPr>
          <w:i/>
          <w:sz w:val="19"/>
        </w:rPr>
      </w:pPr>
      <w:r>
        <w:rPr>
          <w:i/>
          <w:sz w:val="19"/>
        </w:rPr>
        <w:t>pela</w:t>
      </w:r>
      <w:r>
        <w:rPr>
          <w:i/>
          <w:spacing w:val="4"/>
          <w:sz w:val="19"/>
        </w:rPr>
        <w:t> </w:t>
      </w:r>
      <w:r>
        <w:rPr>
          <w:i/>
          <w:sz w:val="19"/>
        </w:rPr>
        <w:t>superação</w:t>
      </w:r>
      <w:r>
        <w:rPr>
          <w:i/>
          <w:spacing w:val="4"/>
          <w:sz w:val="19"/>
        </w:rPr>
        <w:t> </w:t>
      </w:r>
      <w:r>
        <w:rPr>
          <w:i/>
          <w:sz w:val="19"/>
        </w:rPr>
        <w:t>de</w:t>
      </w:r>
      <w:r>
        <w:rPr>
          <w:i/>
          <w:spacing w:val="4"/>
          <w:sz w:val="19"/>
        </w:rPr>
        <w:t> </w:t>
      </w:r>
      <w:r>
        <w:rPr>
          <w:i/>
          <w:sz w:val="19"/>
        </w:rPr>
        <w:t>custo</w:t>
      </w:r>
      <w:r>
        <w:rPr>
          <w:i/>
          <w:spacing w:val="4"/>
          <w:sz w:val="19"/>
        </w:rPr>
        <w:t> </w:t>
      </w:r>
      <w:r>
        <w:rPr>
          <w:i/>
          <w:sz w:val="19"/>
        </w:rPr>
        <w:t>unitário</w:t>
      </w:r>
      <w:r>
        <w:rPr>
          <w:i/>
          <w:spacing w:val="4"/>
          <w:sz w:val="19"/>
        </w:rPr>
        <w:t> </w:t>
      </w:r>
      <w:r>
        <w:rPr>
          <w:i/>
          <w:sz w:val="19"/>
        </w:rPr>
        <w:t>tido</w:t>
      </w:r>
      <w:r>
        <w:rPr>
          <w:i/>
          <w:spacing w:val="4"/>
          <w:sz w:val="19"/>
        </w:rPr>
        <w:t> </w:t>
      </w:r>
      <w:r>
        <w:rPr>
          <w:i/>
          <w:sz w:val="19"/>
        </w:rPr>
        <w:t>como</w:t>
      </w:r>
      <w:r>
        <w:rPr>
          <w:i/>
          <w:spacing w:val="4"/>
          <w:sz w:val="19"/>
        </w:rPr>
        <w:t> </w:t>
      </w:r>
      <w:r>
        <w:rPr>
          <w:i/>
          <w:sz w:val="19"/>
        </w:rPr>
        <w:t>relevante,</w:t>
      </w:r>
      <w:r>
        <w:rPr>
          <w:i/>
          <w:spacing w:val="5"/>
          <w:sz w:val="19"/>
        </w:rPr>
        <w:t> </w:t>
      </w:r>
      <w:r>
        <w:rPr>
          <w:i/>
          <w:sz w:val="19"/>
        </w:rPr>
        <w:t>conforme</w:t>
      </w:r>
      <w:r>
        <w:rPr>
          <w:i/>
          <w:spacing w:val="4"/>
          <w:sz w:val="19"/>
        </w:rPr>
        <w:t> </w:t>
      </w:r>
      <w:r>
        <w:rPr>
          <w:i/>
          <w:sz w:val="19"/>
        </w:rPr>
        <w:t>planilha</w:t>
      </w:r>
      <w:r>
        <w:rPr>
          <w:i/>
          <w:spacing w:val="4"/>
          <w:sz w:val="19"/>
        </w:rPr>
        <w:t> </w:t>
      </w:r>
      <w:r>
        <w:rPr>
          <w:i/>
          <w:sz w:val="19"/>
        </w:rPr>
        <w:t>anexa</w:t>
      </w:r>
      <w:r>
        <w:rPr>
          <w:i/>
          <w:spacing w:val="4"/>
          <w:sz w:val="19"/>
        </w:rPr>
        <w:t> </w:t>
      </w:r>
      <w:r>
        <w:rPr>
          <w:i/>
          <w:sz w:val="19"/>
        </w:rPr>
        <w:t>ao</w:t>
      </w:r>
      <w:r>
        <w:rPr>
          <w:i/>
          <w:spacing w:val="4"/>
          <w:sz w:val="19"/>
        </w:rPr>
        <w:t> </w:t>
      </w:r>
      <w:r>
        <w:rPr>
          <w:i/>
          <w:spacing w:val="-2"/>
          <w:sz w:val="19"/>
        </w:rPr>
        <w:t>edital;</w:t>
      </w:r>
    </w:p>
    <w:p>
      <w:pPr>
        <w:pStyle w:val="ListParagraph"/>
        <w:numPr>
          <w:ilvl w:val="2"/>
          <w:numId w:val="1"/>
        </w:numPr>
        <w:tabs>
          <w:tab w:pos="838" w:val="left" w:leader="none"/>
        </w:tabs>
        <w:spacing w:line="285" w:lineRule="auto" w:before="42" w:after="0"/>
        <w:ind w:left="256" w:right="198" w:firstLine="0"/>
        <w:jc w:val="both"/>
        <w:rPr>
          <w:sz w:val="19"/>
        </w:rPr>
      </w:pPr>
      <w:r>
        <w:rPr>
          <w:sz w:val="19"/>
        </w:rPr>
        <w:t>No</w:t>
      </w:r>
      <w:r>
        <w:rPr>
          <w:spacing w:val="10"/>
          <w:sz w:val="19"/>
        </w:rPr>
        <w:t> </w:t>
      </w:r>
      <w:r>
        <w:rPr>
          <w:sz w:val="19"/>
        </w:rPr>
        <w:t>caso</w:t>
      </w:r>
      <w:r>
        <w:rPr>
          <w:spacing w:val="10"/>
          <w:sz w:val="19"/>
        </w:rPr>
        <w:t> </w:t>
      </w:r>
      <w:r>
        <w:rPr>
          <w:sz w:val="19"/>
        </w:rPr>
        <w:t>de</w:t>
      </w:r>
      <w:r>
        <w:rPr>
          <w:spacing w:val="10"/>
          <w:sz w:val="19"/>
        </w:rPr>
        <w:t> </w:t>
      </w:r>
      <w:r>
        <w:rPr>
          <w:sz w:val="19"/>
        </w:rPr>
        <w:t>serviços</w:t>
      </w:r>
      <w:r>
        <w:rPr>
          <w:spacing w:val="10"/>
          <w:sz w:val="19"/>
        </w:rPr>
        <w:t> </w:t>
      </w:r>
      <w:r>
        <w:rPr>
          <w:sz w:val="19"/>
        </w:rPr>
        <w:t>de</w:t>
      </w:r>
      <w:r>
        <w:rPr>
          <w:spacing w:val="10"/>
          <w:sz w:val="19"/>
        </w:rPr>
        <w:t> </w:t>
      </w:r>
      <w:r>
        <w:rPr>
          <w:sz w:val="19"/>
        </w:rPr>
        <w:t>engenharia,</w:t>
      </w:r>
      <w:r>
        <w:rPr>
          <w:spacing w:val="10"/>
          <w:sz w:val="19"/>
        </w:rPr>
        <w:t> </w:t>
      </w:r>
      <w:r>
        <w:rPr>
          <w:sz w:val="19"/>
        </w:rPr>
        <w:t>serão</w:t>
      </w:r>
      <w:r>
        <w:rPr>
          <w:spacing w:val="10"/>
          <w:sz w:val="19"/>
        </w:rPr>
        <w:t> </w:t>
      </w:r>
      <w:r>
        <w:rPr>
          <w:sz w:val="19"/>
        </w:rPr>
        <w:t>consideradas</w:t>
      </w:r>
      <w:r>
        <w:rPr>
          <w:spacing w:val="10"/>
          <w:sz w:val="19"/>
        </w:rPr>
        <w:t> </w:t>
      </w:r>
      <w:r>
        <w:rPr>
          <w:sz w:val="19"/>
        </w:rPr>
        <w:t>inexequíveis</w:t>
      </w:r>
      <w:r>
        <w:rPr>
          <w:spacing w:val="10"/>
          <w:sz w:val="19"/>
        </w:rPr>
        <w:t> </w:t>
      </w:r>
      <w:r>
        <w:rPr>
          <w:sz w:val="19"/>
        </w:rPr>
        <w:t>as</w:t>
      </w:r>
      <w:r>
        <w:rPr>
          <w:spacing w:val="10"/>
          <w:sz w:val="19"/>
        </w:rPr>
        <w:t> </w:t>
      </w:r>
      <w:r>
        <w:rPr>
          <w:sz w:val="19"/>
        </w:rPr>
        <w:t>propostas</w:t>
      </w:r>
      <w:r>
        <w:rPr>
          <w:spacing w:val="10"/>
          <w:sz w:val="19"/>
        </w:rPr>
        <w:t> </w:t>
      </w:r>
      <w:r>
        <w:rPr>
          <w:sz w:val="19"/>
        </w:rPr>
        <w:t>cujos</w:t>
      </w:r>
      <w:r>
        <w:rPr>
          <w:spacing w:val="10"/>
          <w:sz w:val="19"/>
        </w:rPr>
        <w:t> </w:t>
      </w:r>
      <w:r>
        <w:rPr>
          <w:sz w:val="19"/>
        </w:rPr>
        <w:t>valores</w:t>
      </w:r>
      <w:r>
        <w:rPr>
          <w:spacing w:val="10"/>
          <w:sz w:val="19"/>
        </w:rPr>
        <w:t> </w:t>
      </w:r>
      <w:r>
        <w:rPr>
          <w:sz w:val="19"/>
        </w:rPr>
        <w:t>forem</w:t>
      </w:r>
      <w:r>
        <w:rPr>
          <w:spacing w:val="10"/>
          <w:sz w:val="19"/>
        </w:rPr>
        <w:t> </w:t>
      </w:r>
      <w:r>
        <w:rPr>
          <w:sz w:val="19"/>
        </w:rPr>
        <w:t>inferiores</w:t>
      </w:r>
      <w:r>
        <w:rPr>
          <w:spacing w:val="10"/>
          <w:sz w:val="19"/>
        </w:rPr>
        <w:t> </w:t>
      </w:r>
      <w:r>
        <w:rPr>
          <w:sz w:val="19"/>
        </w:rPr>
        <w:t>a</w:t>
      </w:r>
      <w:r>
        <w:rPr>
          <w:spacing w:val="10"/>
          <w:sz w:val="19"/>
        </w:rPr>
        <w:t> </w:t>
      </w:r>
      <w:r>
        <w:rPr>
          <w:sz w:val="19"/>
        </w:rPr>
        <w:t>75%</w:t>
      </w:r>
      <w:r>
        <w:rPr>
          <w:spacing w:val="10"/>
          <w:sz w:val="19"/>
        </w:rPr>
        <w:t> </w:t>
      </w:r>
      <w:r>
        <w:rPr>
          <w:sz w:val="19"/>
        </w:rPr>
        <w:t>(setenta e cinco por cento) do valor orçado pela Administração, independentemente do regime de execução.</w:t>
      </w:r>
    </w:p>
    <w:p>
      <w:pPr>
        <w:pStyle w:val="ListParagraph"/>
        <w:numPr>
          <w:ilvl w:val="2"/>
          <w:numId w:val="1"/>
        </w:numPr>
        <w:tabs>
          <w:tab w:pos="860" w:val="left" w:leader="none"/>
        </w:tabs>
        <w:spacing w:line="285" w:lineRule="auto" w:before="1" w:after="0"/>
        <w:ind w:left="256" w:right="198" w:firstLine="0"/>
        <w:jc w:val="both"/>
        <w:rPr>
          <w:sz w:val="19"/>
        </w:rPr>
      </w:pPr>
      <w:r>
        <w:rPr>
          <w:sz w:val="19"/>
        </w:rPr>
        <w:t>Será</w:t>
      </w:r>
      <w:r>
        <w:rPr>
          <w:spacing w:val="31"/>
          <w:sz w:val="19"/>
        </w:rPr>
        <w:t> </w:t>
      </w:r>
      <w:r>
        <w:rPr>
          <w:sz w:val="19"/>
        </w:rPr>
        <w:t>exigida</w:t>
      </w:r>
      <w:r>
        <w:rPr>
          <w:spacing w:val="31"/>
          <w:sz w:val="19"/>
        </w:rPr>
        <w:t> </w:t>
      </w:r>
      <w:r>
        <w:rPr>
          <w:sz w:val="19"/>
        </w:rPr>
        <w:t>garantia</w:t>
      </w:r>
      <w:r>
        <w:rPr>
          <w:spacing w:val="31"/>
          <w:sz w:val="19"/>
        </w:rPr>
        <w:t> </w:t>
      </w:r>
      <w:r>
        <w:rPr>
          <w:sz w:val="19"/>
        </w:rPr>
        <w:t>adicional</w:t>
      </w:r>
      <w:r>
        <w:rPr>
          <w:spacing w:val="31"/>
          <w:sz w:val="19"/>
        </w:rPr>
        <w:t> </w:t>
      </w:r>
      <w:r>
        <w:rPr>
          <w:sz w:val="19"/>
        </w:rPr>
        <w:t>do</w:t>
      </w:r>
      <w:r>
        <w:rPr>
          <w:spacing w:val="31"/>
          <w:sz w:val="19"/>
        </w:rPr>
        <w:t> </w:t>
      </w:r>
      <w:r>
        <w:rPr>
          <w:sz w:val="19"/>
        </w:rPr>
        <w:t>licitante</w:t>
      </w:r>
      <w:r>
        <w:rPr>
          <w:spacing w:val="31"/>
          <w:sz w:val="19"/>
        </w:rPr>
        <w:t> </w:t>
      </w:r>
      <w:r>
        <w:rPr>
          <w:sz w:val="19"/>
        </w:rPr>
        <w:t>vencedor</w:t>
      </w:r>
      <w:r>
        <w:rPr>
          <w:spacing w:val="31"/>
          <w:sz w:val="19"/>
        </w:rPr>
        <w:t> </w:t>
      </w:r>
      <w:r>
        <w:rPr>
          <w:sz w:val="19"/>
        </w:rPr>
        <w:t>cuja</w:t>
      </w:r>
      <w:r>
        <w:rPr>
          <w:spacing w:val="31"/>
          <w:sz w:val="19"/>
        </w:rPr>
        <w:t> </w:t>
      </w:r>
      <w:r>
        <w:rPr>
          <w:sz w:val="19"/>
        </w:rPr>
        <w:t>proposta</w:t>
      </w:r>
      <w:r>
        <w:rPr>
          <w:spacing w:val="31"/>
          <w:sz w:val="19"/>
        </w:rPr>
        <w:t> </w:t>
      </w:r>
      <w:r>
        <w:rPr>
          <w:sz w:val="19"/>
        </w:rPr>
        <w:t>for</w:t>
      </w:r>
      <w:r>
        <w:rPr>
          <w:spacing w:val="31"/>
          <w:sz w:val="19"/>
        </w:rPr>
        <w:t> </w:t>
      </w:r>
      <w:r>
        <w:rPr>
          <w:sz w:val="19"/>
        </w:rPr>
        <w:t>inferior</w:t>
      </w:r>
      <w:r>
        <w:rPr>
          <w:spacing w:val="31"/>
          <w:sz w:val="19"/>
        </w:rPr>
        <w:t> </w:t>
      </w:r>
      <w:r>
        <w:rPr>
          <w:sz w:val="19"/>
        </w:rPr>
        <w:t>a</w:t>
      </w:r>
      <w:r>
        <w:rPr>
          <w:spacing w:val="31"/>
          <w:sz w:val="19"/>
        </w:rPr>
        <w:t> </w:t>
      </w:r>
      <w:r>
        <w:rPr>
          <w:sz w:val="19"/>
        </w:rPr>
        <w:t>85%</w:t>
      </w:r>
      <w:r>
        <w:rPr>
          <w:spacing w:val="31"/>
          <w:sz w:val="19"/>
        </w:rPr>
        <w:t> </w:t>
      </w:r>
      <w:r>
        <w:rPr>
          <w:sz w:val="19"/>
        </w:rPr>
        <w:t>(oitenta</w:t>
      </w:r>
      <w:r>
        <w:rPr>
          <w:spacing w:val="31"/>
          <w:sz w:val="19"/>
        </w:rPr>
        <w:t> </w:t>
      </w:r>
      <w:r>
        <w:rPr>
          <w:sz w:val="19"/>
        </w:rPr>
        <w:t>e</w:t>
      </w:r>
      <w:r>
        <w:rPr>
          <w:spacing w:val="31"/>
          <w:sz w:val="19"/>
        </w:rPr>
        <w:t> </w:t>
      </w:r>
      <w:r>
        <w:rPr>
          <w:sz w:val="19"/>
        </w:rPr>
        <w:t>cinco</w:t>
      </w:r>
      <w:r>
        <w:rPr>
          <w:spacing w:val="31"/>
          <w:sz w:val="19"/>
        </w:rPr>
        <w:t> </w:t>
      </w:r>
      <w:r>
        <w:rPr>
          <w:sz w:val="19"/>
        </w:rPr>
        <w:t>por</w:t>
      </w:r>
      <w:r>
        <w:rPr>
          <w:spacing w:val="31"/>
          <w:sz w:val="19"/>
        </w:rPr>
        <w:t> </w:t>
      </w:r>
      <w:r>
        <w:rPr>
          <w:sz w:val="19"/>
        </w:rPr>
        <w:t>cento)</w:t>
      </w:r>
      <w:r>
        <w:rPr>
          <w:spacing w:val="31"/>
          <w:sz w:val="19"/>
        </w:rPr>
        <w:t> </w:t>
      </w:r>
      <w:r>
        <w:rPr>
          <w:sz w:val="19"/>
        </w:rPr>
        <w:t>do</w:t>
      </w:r>
      <w:r>
        <w:rPr>
          <w:spacing w:val="31"/>
          <w:sz w:val="19"/>
        </w:rPr>
        <w:t> </w:t>
      </w:r>
      <w:r>
        <w:rPr>
          <w:sz w:val="19"/>
        </w:rPr>
        <w:t>valor orçado</w:t>
      </w:r>
      <w:r>
        <w:rPr>
          <w:spacing w:val="40"/>
          <w:sz w:val="19"/>
        </w:rPr>
        <w:t> </w:t>
      </w:r>
      <w:r>
        <w:rPr>
          <w:sz w:val="19"/>
        </w:rPr>
        <w:t>pela Administração,</w:t>
      </w:r>
      <w:r>
        <w:rPr>
          <w:spacing w:val="40"/>
          <w:sz w:val="19"/>
        </w:rPr>
        <w:t> </w:t>
      </w:r>
      <w:r>
        <w:rPr>
          <w:sz w:val="19"/>
        </w:rPr>
        <w:t>equivalente</w:t>
      </w:r>
      <w:r>
        <w:rPr>
          <w:spacing w:val="40"/>
          <w:sz w:val="19"/>
        </w:rPr>
        <w:t> </w:t>
      </w:r>
      <w:r>
        <w:rPr>
          <w:sz w:val="19"/>
        </w:rPr>
        <w:t>à</w:t>
      </w:r>
      <w:r>
        <w:rPr>
          <w:spacing w:val="40"/>
          <w:sz w:val="19"/>
        </w:rPr>
        <w:t> </w:t>
      </w:r>
      <w:r>
        <w:rPr>
          <w:sz w:val="19"/>
        </w:rPr>
        <w:t>diferença</w:t>
      </w:r>
      <w:r>
        <w:rPr>
          <w:spacing w:val="40"/>
          <w:sz w:val="19"/>
        </w:rPr>
        <w:t> </w:t>
      </w:r>
      <w:r>
        <w:rPr>
          <w:sz w:val="19"/>
        </w:rPr>
        <w:t>entre</w:t>
      </w:r>
      <w:r>
        <w:rPr>
          <w:spacing w:val="40"/>
          <w:sz w:val="19"/>
        </w:rPr>
        <w:t> </w:t>
      </w:r>
      <w:r>
        <w:rPr>
          <w:sz w:val="19"/>
        </w:rPr>
        <w:t>este</w:t>
      </w:r>
      <w:r>
        <w:rPr>
          <w:spacing w:val="40"/>
          <w:sz w:val="19"/>
        </w:rPr>
        <w:t> </w:t>
      </w:r>
      <w:r>
        <w:rPr>
          <w:sz w:val="19"/>
        </w:rPr>
        <w:t>último</w:t>
      </w:r>
      <w:r>
        <w:rPr>
          <w:spacing w:val="40"/>
          <w:sz w:val="19"/>
        </w:rPr>
        <w:t> </w:t>
      </w:r>
      <w:r>
        <w:rPr>
          <w:sz w:val="19"/>
        </w:rPr>
        <w:t>e</w:t>
      </w:r>
      <w:r>
        <w:rPr>
          <w:spacing w:val="40"/>
          <w:sz w:val="19"/>
        </w:rPr>
        <w:t> </w:t>
      </w:r>
      <w:r>
        <w:rPr>
          <w:sz w:val="19"/>
        </w:rPr>
        <w:t>o</w:t>
      </w:r>
      <w:r>
        <w:rPr>
          <w:spacing w:val="40"/>
          <w:sz w:val="19"/>
        </w:rPr>
        <w:t> </w:t>
      </w:r>
      <w:r>
        <w:rPr>
          <w:sz w:val="19"/>
        </w:rPr>
        <w:t>valor</w:t>
      </w:r>
      <w:r>
        <w:rPr>
          <w:spacing w:val="40"/>
          <w:sz w:val="19"/>
        </w:rPr>
        <w:t> </w:t>
      </w:r>
      <w:r>
        <w:rPr>
          <w:sz w:val="19"/>
        </w:rPr>
        <w:t>da</w:t>
      </w:r>
      <w:r>
        <w:rPr>
          <w:spacing w:val="40"/>
          <w:sz w:val="19"/>
        </w:rPr>
        <w:t> </w:t>
      </w:r>
      <w:r>
        <w:rPr>
          <w:sz w:val="19"/>
        </w:rPr>
        <w:t>proposta,</w:t>
      </w:r>
      <w:r>
        <w:rPr>
          <w:spacing w:val="40"/>
          <w:sz w:val="19"/>
        </w:rPr>
        <w:t> </w:t>
      </w:r>
      <w:r>
        <w:rPr>
          <w:sz w:val="19"/>
        </w:rPr>
        <w:t>sem</w:t>
      </w:r>
      <w:r>
        <w:rPr>
          <w:spacing w:val="40"/>
          <w:sz w:val="19"/>
        </w:rPr>
        <w:t> </w:t>
      </w:r>
      <w:r>
        <w:rPr>
          <w:sz w:val="19"/>
        </w:rPr>
        <w:t>prejuízo</w:t>
      </w:r>
      <w:r>
        <w:rPr>
          <w:spacing w:val="40"/>
          <w:sz w:val="19"/>
        </w:rPr>
        <w:t> </w:t>
      </w:r>
      <w:r>
        <w:rPr>
          <w:sz w:val="19"/>
        </w:rPr>
        <w:t>das</w:t>
      </w:r>
      <w:r>
        <w:rPr>
          <w:spacing w:val="40"/>
          <w:sz w:val="19"/>
        </w:rPr>
        <w:t> </w:t>
      </w:r>
      <w:r>
        <w:rPr>
          <w:sz w:val="19"/>
        </w:rPr>
        <w:t>demais</w:t>
      </w:r>
      <w:r>
        <w:rPr>
          <w:spacing w:val="40"/>
          <w:sz w:val="19"/>
        </w:rPr>
        <w:t> </w:t>
      </w:r>
      <w:r>
        <w:rPr>
          <w:sz w:val="19"/>
        </w:rPr>
        <w:t>garantias exigíveis de acordo com a Lei.</w:t>
      </w:r>
    </w:p>
    <w:p>
      <w:pPr>
        <w:pStyle w:val="ListParagraph"/>
        <w:numPr>
          <w:ilvl w:val="1"/>
          <w:numId w:val="1"/>
        </w:numPr>
        <w:tabs>
          <w:tab w:pos="699" w:val="left" w:leader="none"/>
        </w:tabs>
        <w:spacing w:line="285" w:lineRule="auto" w:before="2" w:after="0"/>
        <w:ind w:left="256" w:right="198" w:firstLine="0"/>
        <w:jc w:val="both"/>
        <w:rPr>
          <w:sz w:val="19"/>
        </w:rPr>
      </w:pPr>
      <w:r>
        <w:rPr>
          <w:sz w:val="19"/>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691" w:val="left" w:leader="none"/>
        </w:tabs>
        <w:spacing w:line="285" w:lineRule="auto" w:before="1" w:after="0"/>
        <w:ind w:left="256" w:right="198" w:firstLine="0"/>
        <w:jc w:val="both"/>
        <w:rPr>
          <w:sz w:val="19"/>
        </w:rPr>
      </w:pPr>
      <w:r>
        <w:rPr>
          <w:sz w:val="19"/>
        </w:rPr>
        <w:t>Caso o custo global estimado do objeto licitado tenha sido decomposto em seus respectivos custos unitários por meio de </w:t>
      </w:r>
      <w:r>
        <w:rPr>
          <w:sz w:val="19"/>
        </w:rPr>
        <w:t>Planilha de Custos e Formação de Preços elaborada pela Administração, o licitante classificado em primeiro lugar será convocado para</w:t>
      </w:r>
      <w:r>
        <w:rPr>
          <w:spacing w:val="80"/>
          <w:sz w:val="19"/>
        </w:rPr>
        <w:t> </w:t>
      </w:r>
      <w:r>
        <w:rPr>
          <w:sz w:val="19"/>
        </w:rPr>
        <w:t>apresentar</w:t>
      </w:r>
      <w:r>
        <w:rPr>
          <w:spacing w:val="11"/>
          <w:sz w:val="19"/>
        </w:rPr>
        <w:t> </w:t>
      </w:r>
      <w:r>
        <w:rPr>
          <w:sz w:val="19"/>
        </w:rPr>
        <w:t>Planilha</w:t>
      </w:r>
      <w:r>
        <w:rPr>
          <w:spacing w:val="11"/>
          <w:sz w:val="19"/>
        </w:rPr>
        <w:t> </w:t>
      </w:r>
      <w:r>
        <w:rPr>
          <w:sz w:val="19"/>
        </w:rPr>
        <w:t>por</w:t>
      </w:r>
      <w:r>
        <w:rPr>
          <w:spacing w:val="11"/>
          <w:sz w:val="19"/>
        </w:rPr>
        <w:t> </w:t>
      </w:r>
      <w:r>
        <w:rPr>
          <w:sz w:val="19"/>
        </w:rPr>
        <w:t>ele</w:t>
      </w:r>
      <w:r>
        <w:rPr>
          <w:spacing w:val="11"/>
          <w:sz w:val="19"/>
        </w:rPr>
        <w:t> </w:t>
      </w:r>
      <w:r>
        <w:rPr>
          <w:sz w:val="19"/>
        </w:rPr>
        <w:t>elaborada,</w:t>
      </w:r>
      <w:r>
        <w:rPr>
          <w:spacing w:val="11"/>
          <w:sz w:val="19"/>
        </w:rPr>
        <w:t> </w:t>
      </w:r>
      <w:r>
        <w:rPr>
          <w:sz w:val="19"/>
        </w:rPr>
        <w:t>com</w:t>
      </w:r>
      <w:r>
        <w:rPr>
          <w:spacing w:val="11"/>
          <w:sz w:val="19"/>
        </w:rPr>
        <w:t> </w:t>
      </w:r>
      <w:r>
        <w:rPr>
          <w:sz w:val="19"/>
        </w:rPr>
        <w:t>os</w:t>
      </w:r>
      <w:r>
        <w:rPr>
          <w:spacing w:val="11"/>
          <w:sz w:val="19"/>
        </w:rPr>
        <w:t> </w:t>
      </w:r>
      <w:r>
        <w:rPr>
          <w:sz w:val="19"/>
        </w:rPr>
        <w:t>respectivos</w:t>
      </w:r>
      <w:r>
        <w:rPr>
          <w:spacing w:val="11"/>
          <w:sz w:val="19"/>
        </w:rPr>
        <w:t> </w:t>
      </w:r>
      <w:r>
        <w:rPr>
          <w:sz w:val="19"/>
        </w:rPr>
        <w:t>valores</w:t>
      </w:r>
      <w:r>
        <w:rPr>
          <w:spacing w:val="11"/>
          <w:sz w:val="19"/>
        </w:rPr>
        <w:t> </w:t>
      </w:r>
      <w:r>
        <w:rPr>
          <w:sz w:val="19"/>
        </w:rPr>
        <w:t>adequados</w:t>
      </w:r>
      <w:r>
        <w:rPr>
          <w:spacing w:val="11"/>
          <w:sz w:val="19"/>
        </w:rPr>
        <w:t> </w:t>
      </w:r>
      <w:r>
        <w:rPr>
          <w:sz w:val="19"/>
        </w:rPr>
        <w:t>ao</w:t>
      </w:r>
      <w:r>
        <w:rPr>
          <w:spacing w:val="11"/>
          <w:sz w:val="19"/>
        </w:rPr>
        <w:t> </w:t>
      </w:r>
      <w:r>
        <w:rPr>
          <w:sz w:val="19"/>
        </w:rPr>
        <w:t>valor</w:t>
      </w:r>
      <w:r>
        <w:rPr>
          <w:spacing w:val="11"/>
          <w:sz w:val="19"/>
        </w:rPr>
        <w:t> </w:t>
      </w:r>
      <w:r>
        <w:rPr>
          <w:sz w:val="19"/>
        </w:rPr>
        <w:t>final</w:t>
      </w:r>
      <w:r>
        <w:rPr>
          <w:spacing w:val="11"/>
          <w:sz w:val="19"/>
        </w:rPr>
        <w:t> </w:t>
      </w:r>
      <w:r>
        <w:rPr>
          <w:sz w:val="19"/>
        </w:rPr>
        <w:t>da</w:t>
      </w:r>
      <w:r>
        <w:rPr>
          <w:spacing w:val="11"/>
          <w:sz w:val="19"/>
        </w:rPr>
        <w:t> </w:t>
      </w:r>
      <w:r>
        <w:rPr>
          <w:sz w:val="19"/>
        </w:rPr>
        <w:t>sua</w:t>
      </w:r>
      <w:r>
        <w:rPr>
          <w:spacing w:val="11"/>
          <w:sz w:val="19"/>
        </w:rPr>
        <w:t> </w:t>
      </w:r>
      <w:r>
        <w:rPr>
          <w:sz w:val="19"/>
        </w:rPr>
        <w:t>proposta,</w:t>
      </w:r>
      <w:r>
        <w:rPr>
          <w:spacing w:val="11"/>
          <w:sz w:val="19"/>
        </w:rPr>
        <w:t> </w:t>
      </w:r>
      <w:r>
        <w:rPr>
          <w:sz w:val="19"/>
        </w:rPr>
        <w:t>sob</w:t>
      </w:r>
      <w:r>
        <w:rPr>
          <w:spacing w:val="11"/>
          <w:sz w:val="19"/>
        </w:rPr>
        <w:t> </w:t>
      </w:r>
      <w:r>
        <w:rPr>
          <w:sz w:val="19"/>
        </w:rPr>
        <w:t>pena</w:t>
      </w:r>
      <w:r>
        <w:rPr>
          <w:spacing w:val="11"/>
          <w:sz w:val="19"/>
        </w:rPr>
        <w:t> </w:t>
      </w:r>
      <w:r>
        <w:rPr>
          <w:sz w:val="19"/>
        </w:rPr>
        <w:t>de</w:t>
      </w:r>
      <w:r>
        <w:rPr>
          <w:spacing w:val="11"/>
          <w:sz w:val="19"/>
        </w:rPr>
        <w:t> </w:t>
      </w:r>
      <w:r>
        <w:rPr>
          <w:sz w:val="19"/>
        </w:rPr>
        <w:t>não</w:t>
      </w:r>
      <w:r>
        <w:rPr>
          <w:spacing w:val="11"/>
          <w:sz w:val="19"/>
        </w:rPr>
        <w:t> </w:t>
      </w:r>
      <w:r>
        <w:rPr>
          <w:sz w:val="19"/>
        </w:rPr>
        <w:t>aceitação da proposta.</w:t>
      </w:r>
    </w:p>
    <w:p>
      <w:pPr>
        <w:pStyle w:val="ListParagraph"/>
        <w:numPr>
          <w:ilvl w:val="2"/>
          <w:numId w:val="1"/>
        </w:numPr>
        <w:tabs>
          <w:tab w:pos="874" w:val="left" w:leader="none"/>
        </w:tabs>
        <w:spacing w:line="285" w:lineRule="auto" w:before="2" w:after="0"/>
        <w:ind w:left="256" w:right="198" w:firstLine="0"/>
        <w:jc w:val="both"/>
        <w:rPr>
          <w:sz w:val="19"/>
        </w:rPr>
      </w:pPr>
      <w:r>
        <w:rPr>
          <w:sz w:val="19"/>
        </w:rPr>
        <w:t>Em se tratando de serviços de engenharia, o licitante vencedor será convocado a apresentar à Administração, por </w:t>
      </w:r>
      <w:r>
        <w:rPr>
          <w:sz w:val="19"/>
        </w:rPr>
        <w:t>meio eletrônico, as planilhas com indicação dos quantitativos e dos custos unitários, seguindo o modelo elaborado pela</w:t>
      </w:r>
      <w:r>
        <w:rPr>
          <w:spacing w:val="-1"/>
          <w:sz w:val="19"/>
        </w:rPr>
        <w:t> </w:t>
      </w:r>
      <w:r>
        <w:rPr>
          <w:sz w:val="19"/>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63" w:val="left" w:leader="none"/>
        </w:tabs>
        <w:spacing w:line="285" w:lineRule="auto" w:before="4" w:after="0"/>
        <w:ind w:left="256" w:right="198" w:firstLine="0"/>
        <w:jc w:val="both"/>
        <w:rPr>
          <w:sz w:val="19"/>
        </w:rPr>
      </w:pPr>
      <w:r>
        <w:rPr>
          <w:sz w:val="19"/>
        </w:rPr>
        <w:t>Em se tratando de serviços com fornecimento de mão de obra em regime de dedicação exclusiva cuja produtividade </w:t>
      </w:r>
      <w:r>
        <w:rPr>
          <w:sz w:val="19"/>
        </w:rPr>
        <w:t>seja mensurável</w:t>
      </w:r>
      <w:r>
        <w:rPr>
          <w:spacing w:val="36"/>
          <w:sz w:val="19"/>
        </w:rPr>
        <w:t> </w:t>
      </w:r>
      <w:r>
        <w:rPr>
          <w:sz w:val="19"/>
        </w:rPr>
        <w:t>e</w:t>
      </w:r>
      <w:r>
        <w:rPr>
          <w:spacing w:val="36"/>
          <w:sz w:val="19"/>
        </w:rPr>
        <w:t> </w:t>
      </w:r>
      <w:r>
        <w:rPr>
          <w:sz w:val="19"/>
        </w:rPr>
        <w:t>indicada</w:t>
      </w:r>
      <w:r>
        <w:rPr>
          <w:spacing w:val="36"/>
          <w:sz w:val="19"/>
        </w:rPr>
        <w:t> </w:t>
      </w:r>
      <w:r>
        <w:rPr>
          <w:sz w:val="19"/>
        </w:rPr>
        <w:t>pela Administração,</w:t>
      </w:r>
      <w:r>
        <w:rPr>
          <w:spacing w:val="36"/>
          <w:sz w:val="19"/>
        </w:rPr>
        <w:t> </w:t>
      </w:r>
      <w:r>
        <w:rPr>
          <w:sz w:val="19"/>
        </w:rPr>
        <w:t>o</w:t>
      </w:r>
      <w:r>
        <w:rPr>
          <w:spacing w:val="36"/>
          <w:sz w:val="19"/>
        </w:rPr>
        <w:t> </w:t>
      </w:r>
      <w:r>
        <w:rPr>
          <w:sz w:val="19"/>
        </w:rPr>
        <w:t>licitante</w:t>
      </w:r>
      <w:r>
        <w:rPr>
          <w:spacing w:val="36"/>
          <w:sz w:val="19"/>
        </w:rPr>
        <w:t> </w:t>
      </w:r>
      <w:r>
        <w:rPr>
          <w:sz w:val="19"/>
        </w:rPr>
        <w:t>deverá</w:t>
      </w:r>
      <w:r>
        <w:rPr>
          <w:spacing w:val="36"/>
          <w:sz w:val="19"/>
        </w:rPr>
        <w:t> </w:t>
      </w:r>
      <w:r>
        <w:rPr>
          <w:sz w:val="19"/>
        </w:rPr>
        <w:t>indicar</w:t>
      </w:r>
      <w:r>
        <w:rPr>
          <w:spacing w:val="36"/>
          <w:sz w:val="19"/>
        </w:rPr>
        <w:t> </w:t>
      </w:r>
      <w:r>
        <w:rPr>
          <w:sz w:val="19"/>
        </w:rPr>
        <w:t>a</w:t>
      </w:r>
      <w:r>
        <w:rPr>
          <w:spacing w:val="36"/>
          <w:sz w:val="19"/>
        </w:rPr>
        <w:t> </w:t>
      </w:r>
      <w:r>
        <w:rPr>
          <w:sz w:val="19"/>
        </w:rPr>
        <w:t>produtividade</w:t>
      </w:r>
      <w:r>
        <w:rPr>
          <w:spacing w:val="36"/>
          <w:sz w:val="19"/>
        </w:rPr>
        <w:t> </w:t>
      </w:r>
      <w:r>
        <w:rPr>
          <w:sz w:val="19"/>
        </w:rPr>
        <w:t>adotada</w:t>
      </w:r>
      <w:r>
        <w:rPr>
          <w:spacing w:val="36"/>
          <w:sz w:val="19"/>
        </w:rPr>
        <w:t> </w:t>
      </w:r>
      <w:r>
        <w:rPr>
          <w:sz w:val="19"/>
        </w:rPr>
        <w:t>e</w:t>
      </w:r>
      <w:r>
        <w:rPr>
          <w:spacing w:val="36"/>
          <w:sz w:val="19"/>
        </w:rPr>
        <w:t> </w:t>
      </w:r>
      <w:r>
        <w:rPr>
          <w:sz w:val="19"/>
        </w:rPr>
        <w:t>a</w:t>
      </w:r>
      <w:r>
        <w:rPr>
          <w:spacing w:val="36"/>
          <w:sz w:val="19"/>
        </w:rPr>
        <w:t> </w:t>
      </w:r>
      <w:r>
        <w:rPr>
          <w:sz w:val="19"/>
        </w:rPr>
        <w:t>quantidade</w:t>
      </w:r>
      <w:r>
        <w:rPr>
          <w:spacing w:val="36"/>
          <w:sz w:val="19"/>
        </w:rPr>
        <w:t> </w:t>
      </w:r>
      <w:r>
        <w:rPr>
          <w:sz w:val="19"/>
        </w:rPr>
        <w:t>de</w:t>
      </w:r>
      <w:r>
        <w:rPr>
          <w:spacing w:val="36"/>
          <w:sz w:val="19"/>
        </w:rPr>
        <w:t> </w:t>
      </w:r>
      <w:r>
        <w:rPr>
          <w:sz w:val="19"/>
        </w:rPr>
        <w:t>pessoal</w:t>
      </w:r>
      <w:r>
        <w:rPr>
          <w:spacing w:val="36"/>
          <w:sz w:val="19"/>
        </w:rPr>
        <w:t> </w:t>
      </w:r>
      <w:r>
        <w:rPr>
          <w:sz w:val="19"/>
        </w:rPr>
        <w:t>que</w:t>
      </w:r>
      <w:r>
        <w:rPr>
          <w:spacing w:val="36"/>
          <w:sz w:val="19"/>
        </w:rPr>
        <w:t> </w:t>
      </w:r>
      <w:r>
        <w:rPr>
          <w:sz w:val="19"/>
        </w:rPr>
        <w:t>será alocado na execução contratual.</w:t>
      </w:r>
    </w:p>
    <w:p>
      <w:pPr>
        <w:pStyle w:val="ListParagraph"/>
        <w:numPr>
          <w:ilvl w:val="2"/>
          <w:numId w:val="1"/>
        </w:numPr>
        <w:tabs>
          <w:tab w:pos="866" w:val="left" w:leader="none"/>
        </w:tabs>
        <w:spacing w:line="285" w:lineRule="auto" w:before="1" w:after="0"/>
        <w:ind w:left="256" w:right="198" w:firstLine="0"/>
        <w:jc w:val="both"/>
        <w:rPr>
          <w:sz w:val="19"/>
        </w:rPr>
      </w:pPr>
      <w:r>
        <w:rPr>
          <w:sz w:val="19"/>
        </w:rPr>
        <w:t>Caso a produtividade seja diferente daquela utilizada pela Administração como referência, ou não esteja contida na faixa referencial de produtividade, mas admitida pelo Termo de Referência, o licitante deverá apresentar a respectiva comprovação </w:t>
      </w:r>
      <w:r>
        <w:rPr>
          <w:sz w:val="19"/>
        </w:rPr>
        <w:t>de </w:t>
      </w:r>
      <w:r>
        <w:rPr>
          <w:spacing w:val="-2"/>
          <w:sz w:val="19"/>
        </w:rPr>
        <w:t>exequibilidade.</w:t>
      </w:r>
    </w:p>
    <w:p>
      <w:pPr>
        <w:pStyle w:val="ListParagraph"/>
        <w:numPr>
          <w:ilvl w:val="2"/>
          <w:numId w:val="1"/>
        </w:numPr>
        <w:tabs>
          <w:tab w:pos="841" w:val="left" w:leader="none"/>
        </w:tabs>
        <w:spacing w:line="285" w:lineRule="auto" w:before="2" w:after="0"/>
        <w:ind w:left="256" w:right="198" w:firstLine="0"/>
        <w:jc w:val="both"/>
        <w:rPr>
          <w:sz w:val="19"/>
        </w:rPr>
      </w:pPr>
      <w:r>
        <w:rPr>
          <w:sz w:val="19"/>
        </w:rPr>
        <w:t>Os licitantes poderão apresentar produtividades diferenciadas daquela estabelecida pela Administração como referência, </w:t>
      </w:r>
      <w:r>
        <w:rPr>
          <w:sz w:val="19"/>
        </w:rPr>
        <w:t>desde que</w:t>
      </w:r>
      <w:r>
        <w:rPr>
          <w:spacing w:val="40"/>
          <w:sz w:val="19"/>
        </w:rPr>
        <w:t> </w:t>
      </w:r>
      <w:r>
        <w:rPr>
          <w:sz w:val="19"/>
        </w:rPr>
        <w:t>não</w:t>
      </w:r>
      <w:r>
        <w:rPr>
          <w:spacing w:val="40"/>
          <w:sz w:val="19"/>
        </w:rPr>
        <w:t> </w:t>
      </w:r>
      <w:r>
        <w:rPr>
          <w:sz w:val="19"/>
        </w:rPr>
        <w:t>alterem</w:t>
      </w:r>
      <w:r>
        <w:rPr>
          <w:spacing w:val="40"/>
          <w:sz w:val="19"/>
        </w:rPr>
        <w:t> </w:t>
      </w:r>
      <w:r>
        <w:rPr>
          <w:sz w:val="19"/>
        </w:rPr>
        <w:t>o</w:t>
      </w:r>
      <w:r>
        <w:rPr>
          <w:spacing w:val="40"/>
          <w:sz w:val="19"/>
        </w:rPr>
        <w:t> </w:t>
      </w:r>
      <w:r>
        <w:rPr>
          <w:sz w:val="19"/>
        </w:rPr>
        <w:t>objeto</w:t>
      </w:r>
      <w:r>
        <w:rPr>
          <w:spacing w:val="40"/>
          <w:sz w:val="19"/>
        </w:rPr>
        <w:t> </w:t>
      </w:r>
      <w:r>
        <w:rPr>
          <w:sz w:val="19"/>
        </w:rPr>
        <w:t>da</w:t>
      </w:r>
      <w:r>
        <w:rPr>
          <w:spacing w:val="40"/>
          <w:sz w:val="19"/>
        </w:rPr>
        <w:t> </w:t>
      </w:r>
      <w:r>
        <w:rPr>
          <w:sz w:val="19"/>
        </w:rPr>
        <w:t>contratação,</w:t>
      </w:r>
      <w:r>
        <w:rPr>
          <w:spacing w:val="40"/>
          <w:sz w:val="19"/>
        </w:rPr>
        <w:t> </w:t>
      </w:r>
      <w:r>
        <w:rPr>
          <w:sz w:val="19"/>
        </w:rPr>
        <w:t>não</w:t>
      </w:r>
      <w:r>
        <w:rPr>
          <w:spacing w:val="40"/>
          <w:sz w:val="19"/>
        </w:rPr>
        <w:t> </w:t>
      </w:r>
      <w:r>
        <w:rPr>
          <w:sz w:val="19"/>
        </w:rPr>
        <w:t>contrariem</w:t>
      </w:r>
      <w:r>
        <w:rPr>
          <w:spacing w:val="40"/>
          <w:sz w:val="19"/>
        </w:rPr>
        <w:t> </w:t>
      </w:r>
      <w:r>
        <w:rPr>
          <w:sz w:val="19"/>
        </w:rPr>
        <w:t>dispositivos</w:t>
      </w:r>
      <w:r>
        <w:rPr>
          <w:spacing w:val="40"/>
          <w:sz w:val="19"/>
        </w:rPr>
        <w:t> </w:t>
      </w:r>
      <w:r>
        <w:rPr>
          <w:sz w:val="19"/>
        </w:rPr>
        <w:t>legais</w:t>
      </w:r>
      <w:r>
        <w:rPr>
          <w:spacing w:val="40"/>
          <w:sz w:val="19"/>
        </w:rPr>
        <w:t> </w:t>
      </w:r>
      <w:r>
        <w:rPr>
          <w:sz w:val="19"/>
        </w:rPr>
        <w:t>vigentes</w:t>
      </w:r>
      <w:r>
        <w:rPr>
          <w:spacing w:val="40"/>
          <w:sz w:val="19"/>
        </w:rPr>
        <w:t> </w:t>
      </w:r>
      <w:r>
        <w:rPr>
          <w:sz w:val="19"/>
        </w:rPr>
        <w:t>e,</w:t>
      </w:r>
      <w:r>
        <w:rPr>
          <w:spacing w:val="40"/>
          <w:sz w:val="19"/>
        </w:rPr>
        <w:t> </w:t>
      </w:r>
      <w:r>
        <w:rPr>
          <w:sz w:val="19"/>
        </w:rPr>
        <w:t>caso</w:t>
      </w:r>
      <w:r>
        <w:rPr>
          <w:spacing w:val="40"/>
          <w:sz w:val="19"/>
        </w:rPr>
        <w:t> </w:t>
      </w:r>
      <w:r>
        <w:rPr>
          <w:sz w:val="19"/>
        </w:rPr>
        <w:t>não</w:t>
      </w:r>
      <w:r>
        <w:rPr>
          <w:spacing w:val="40"/>
          <w:sz w:val="19"/>
        </w:rPr>
        <w:t> </w:t>
      </w:r>
      <w:r>
        <w:rPr>
          <w:sz w:val="19"/>
        </w:rPr>
        <w:t>estejam</w:t>
      </w:r>
      <w:r>
        <w:rPr>
          <w:spacing w:val="40"/>
          <w:sz w:val="19"/>
        </w:rPr>
        <w:t> </w:t>
      </w:r>
      <w:r>
        <w:rPr>
          <w:sz w:val="19"/>
        </w:rPr>
        <w:t>contidas</w:t>
      </w:r>
      <w:r>
        <w:rPr>
          <w:spacing w:val="40"/>
          <w:sz w:val="19"/>
        </w:rPr>
        <w:t> </w:t>
      </w:r>
      <w:r>
        <w:rPr>
          <w:sz w:val="19"/>
        </w:rPr>
        <w:t>nas</w:t>
      </w:r>
      <w:r>
        <w:rPr>
          <w:spacing w:val="40"/>
          <w:sz w:val="19"/>
        </w:rPr>
        <w:t> </w:t>
      </w:r>
      <w:r>
        <w:rPr>
          <w:sz w:val="19"/>
        </w:rPr>
        <w:t>faixas referenciais de produtividade, comprovem a exequibilidade da proposta.</w:t>
      </w:r>
    </w:p>
    <w:p>
      <w:pPr>
        <w:pStyle w:val="ListParagraph"/>
        <w:numPr>
          <w:ilvl w:val="2"/>
          <w:numId w:val="1"/>
        </w:numPr>
        <w:tabs>
          <w:tab w:pos="838" w:val="left" w:leader="none"/>
        </w:tabs>
        <w:spacing w:line="285" w:lineRule="auto" w:before="2" w:after="0"/>
        <w:ind w:left="256" w:right="198" w:firstLine="0"/>
        <w:jc w:val="both"/>
        <w:rPr>
          <w:sz w:val="19"/>
        </w:rPr>
      </w:pPr>
      <w:r>
        <w:rPr>
          <w:sz w:val="19"/>
        </w:rPr>
        <w:t>Para</w:t>
      </w:r>
      <w:r>
        <w:rPr>
          <w:spacing w:val="10"/>
          <w:sz w:val="19"/>
        </w:rPr>
        <w:t> </w:t>
      </w:r>
      <w:r>
        <w:rPr>
          <w:sz w:val="19"/>
        </w:rPr>
        <w:t>efeito</w:t>
      </w:r>
      <w:r>
        <w:rPr>
          <w:spacing w:val="10"/>
          <w:sz w:val="19"/>
        </w:rPr>
        <w:t> </w:t>
      </w:r>
      <w:r>
        <w:rPr>
          <w:sz w:val="19"/>
        </w:rPr>
        <w:t>do</w:t>
      </w:r>
      <w:r>
        <w:rPr>
          <w:spacing w:val="10"/>
          <w:sz w:val="19"/>
        </w:rPr>
        <w:t> </w:t>
      </w:r>
      <w:r>
        <w:rPr>
          <w:sz w:val="19"/>
        </w:rPr>
        <w:t>subitem</w:t>
      </w:r>
      <w:r>
        <w:rPr>
          <w:spacing w:val="10"/>
          <w:sz w:val="19"/>
        </w:rPr>
        <w:t> </w:t>
      </w:r>
      <w:r>
        <w:rPr>
          <w:sz w:val="19"/>
        </w:rPr>
        <w:t>anterior,</w:t>
      </w:r>
      <w:r>
        <w:rPr>
          <w:spacing w:val="10"/>
          <w:sz w:val="19"/>
        </w:rPr>
        <w:t> </w:t>
      </w:r>
      <w:r>
        <w:rPr>
          <w:sz w:val="19"/>
        </w:rPr>
        <w:t>admite-se</w:t>
      </w:r>
      <w:r>
        <w:rPr>
          <w:spacing w:val="10"/>
          <w:sz w:val="19"/>
        </w:rPr>
        <w:t> </w:t>
      </w:r>
      <w:r>
        <w:rPr>
          <w:sz w:val="19"/>
        </w:rPr>
        <w:t>a</w:t>
      </w:r>
      <w:r>
        <w:rPr>
          <w:spacing w:val="10"/>
          <w:sz w:val="19"/>
        </w:rPr>
        <w:t> </w:t>
      </w:r>
      <w:r>
        <w:rPr>
          <w:sz w:val="19"/>
        </w:rPr>
        <w:t>adequação</w:t>
      </w:r>
      <w:r>
        <w:rPr>
          <w:spacing w:val="10"/>
          <w:sz w:val="19"/>
        </w:rPr>
        <w:t> </w:t>
      </w:r>
      <w:r>
        <w:rPr>
          <w:sz w:val="19"/>
        </w:rPr>
        <w:t>técnica</w:t>
      </w:r>
      <w:r>
        <w:rPr>
          <w:spacing w:val="10"/>
          <w:sz w:val="19"/>
        </w:rPr>
        <w:t> </w:t>
      </w:r>
      <w:r>
        <w:rPr>
          <w:sz w:val="19"/>
        </w:rPr>
        <w:t>da</w:t>
      </w:r>
      <w:r>
        <w:rPr>
          <w:spacing w:val="10"/>
          <w:sz w:val="19"/>
        </w:rPr>
        <w:t> </w:t>
      </w:r>
      <w:r>
        <w:rPr>
          <w:sz w:val="19"/>
        </w:rPr>
        <w:t>metodologia</w:t>
      </w:r>
      <w:r>
        <w:rPr>
          <w:spacing w:val="10"/>
          <w:sz w:val="19"/>
        </w:rPr>
        <w:t> </w:t>
      </w:r>
      <w:r>
        <w:rPr>
          <w:sz w:val="19"/>
        </w:rPr>
        <w:t>empregada</w:t>
      </w:r>
      <w:r>
        <w:rPr>
          <w:spacing w:val="10"/>
          <w:sz w:val="19"/>
        </w:rPr>
        <w:t> </w:t>
      </w:r>
      <w:r>
        <w:rPr>
          <w:sz w:val="19"/>
        </w:rPr>
        <w:t>pela</w:t>
      </w:r>
      <w:r>
        <w:rPr>
          <w:spacing w:val="10"/>
          <w:sz w:val="19"/>
        </w:rPr>
        <w:t> </w:t>
      </w:r>
      <w:r>
        <w:rPr>
          <w:sz w:val="19"/>
        </w:rPr>
        <w:t>contratada,</w:t>
      </w:r>
      <w:r>
        <w:rPr>
          <w:spacing w:val="10"/>
          <w:sz w:val="19"/>
        </w:rPr>
        <w:t> </w:t>
      </w:r>
      <w:r>
        <w:rPr>
          <w:sz w:val="19"/>
        </w:rPr>
        <w:t>visando</w:t>
      </w:r>
      <w:r>
        <w:rPr>
          <w:spacing w:val="10"/>
          <w:sz w:val="19"/>
        </w:rPr>
        <w:t> </w:t>
      </w:r>
      <w:r>
        <w:rPr>
          <w:sz w:val="19"/>
        </w:rPr>
        <w:t>a</w:t>
      </w:r>
      <w:r>
        <w:rPr>
          <w:spacing w:val="10"/>
          <w:sz w:val="19"/>
        </w:rPr>
        <w:t> </w:t>
      </w:r>
      <w:r>
        <w:rPr>
          <w:sz w:val="19"/>
        </w:rPr>
        <w:t>assegurar a execução do objeto, desde que mantidas as condições para a justa remuneração do serviço.</w:t>
      </w:r>
    </w:p>
    <w:p>
      <w:pPr>
        <w:pStyle w:val="ListParagraph"/>
        <w:numPr>
          <w:ilvl w:val="1"/>
          <w:numId w:val="1"/>
        </w:numPr>
        <w:tabs>
          <w:tab w:pos="704" w:val="left" w:leader="none"/>
        </w:tabs>
        <w:spacing w:line="285" w:lineRule="auto" w:before="2" w:after="0"/>
        <w:ind w:left="256" w:right="198" w:firstLine="0"/>
        <w:jc w:val="both"/>
        <w:rPr>
          <w:sz w:val="19"/>
        </w:rPr>
      </w:pPr>
      <w:r>
        <w:rPr>
          <w:sz w:val="19"/>
        </w:rPr>
        <w:t>Erros no preenchimento da planilha não constituem motivo para a desclassificação da proposta. A planilha poderá́</w:t>
      </w:r>
      <w:r>
        <w:rPr>
          <w:spacing w:val="35"/>
          <w:sz w:val="19"/>
        </w:rPr>
        <w:t> </w:t>
      </w:r>
      <w:r>
        <w:rPr>
          <w:sz w:val="19"/>
        </w:rPr>
        <w:t>ser </w:t>
      </w:r>
      <w:r>
        <w:rPr>
          <w:sz w:val="19"/>
        </w:rPr>
        <w:t>ajustada</w:t>
      </w:r>
      <w:r>
        <w:rPr>
          <w:spacing w:val="40"/>
          <w:sz w:val="19"/>
        </w:rPr>
        <w:t> </w:t>
      </w:r>
      <w:r>
        <w:rPr>
          <w:sz w:val="19"/>
        </w:rPr>
        <w:t>pelo fornecedor, no prazo indicado pelo sistema, desde que não haja majoração do preço e que se comprove que este é o bastante para arcar com todos os custos da contratação.</w:t>
      </w:r>
    </w:p>
    <w:p>
      <w:pPr>
        <w:pStyle w:val="ListParagraph"/>
        <w:numPr>
          <w:ilvl w:val="2"/>
          <w:numId w:val="1"/>
        </w:numPr>
        <w:tabs>
          <w:tab w:pos="834" w:val="left" w:leader="none"/>
        </w:tabs>
        <w:spacing w:line="240" w:lineRule="auto" w:before="1" w:after="0"/>
        <w:ind w:left="834" w:right="0" w:hanging="578"/>
        <w:jc w:val="both"/>
        <w:rPr>
          <w:sz w:val="19"/>
        </w:rPr>
      </w:pPr>
      <w:r>
        <w:rPr>
          <w:sz w:val="19"/>
        </w:rPr>
        <w:t>O</w:t>
      </w:r>
      <w:r>
        <w:rPr>
          <w:spacing w:val="3"/>
          <w:sz w:val="19"/>
        </w:rPr>
        <w:t> </w:t>
      </w:r>
      <w:r>
        <w:rPr>
          <w:sz w:val="19"/>
        </w:rPr>
        <w:t>ajuste</w:t>
      </w:r>
      <w:r>
        <w:rPr>
          <w:spacing w:val="3"/>
          <w:sz w:val="19"/>
        </w:rPr>
        <w:t> </w:t>
      </w:r>
      <w:r>
        <w:rPr>
          <w:sz w:val="19"/>
        </w:rPr>
        <w:t>de</w:t>
      </w:r>
      <w:r>
        <w:rPr>
          <w:spacing w:val="4"/>
          <w:sz w:val="19"/>
        </w:rPr>
        <w:t> </w:t>
      </w:r>
      <w:r>
        <w:rPr>
          <w:sz w:val="19"/>
        </w:rPr>
        <w:t>que</w:t>
      </w:r>
      <w:r>
        <w:rPr>
          <w:spacing w:val="3"/>
          <w:sz w:val="19"/>
        </w:rPr>
        <w:t> </w:t>
      </w:r>
      <w:r>
        <w:rPr>
          <w:sz w:val="19"/>
        </w:rPr>
        <w:t>trata</w:t>
      </w:r>
      <w:r>
        <w:rPr>
          <w:spacing w:val="4"/>
          <w:sz w:val="19"/>
        </w:rPr>
        <w:t> </w:t>
      </w:r>
      <w:r>
        <w:rPr>
          <w:sz w:val="19"/>
        </w:rPr>
        <w:t>este</w:t>
      </w:r>
      <w:r>
        <w:rPr>
          <w:spacing w:val="3"/>
          <w:sz w:val="19"/>
        </w:rPr>
        <w:t> </w:t>
      </w:r>
      <w:r>
        <w:rPr>
          <w:sz w:val="19"/>
        </w:rPr>
        <w:t>dispositivo</w:t>
      </w:r>
      <w:r>
        <w:rPr>
          <w:spacing w:val="4"/>
          <w:sz w:val="19"/>
        </w:rPr>
        <w:t> </w:t>
      </w:r>
      <w:r>
        <w:rPr>
          <w:sz w:val="19"/>
        </w:rPr>
        <w:t>se</w:t>
      </w:r>
      <w:r>
        <w:rPr>
          <w:spacing w:val="3"/>
          <w:sz w:val="19"/>
        </w:rPr>
        <w:t> </w:t>
      </w:r>
      <w:r>
        <w:rPr>
          <w:sz w:val="19"/>
        </w:rPr>
        <w:t>limita</w:t>
      </w:r>
      <w:r>
        <w:rPr>
          <w:spacing w:val="3"/>
          <w:sz w:val="19"/>
        </w:rPr>
        <w:t> </w:t>
      </w:r>
      <w:r>
        <w:rPr>
          <w:sz w:val="19"/>
        </w:rPr>
        <w:t>a</w:t>
      </w:r>
      <w:r>
        <w:rPr>
          <w:spacing w:val="4"/>
          <w:sz w:val="19"/>
        </w:rPr>
        <w:t> </w:t>
      </w:r>
      <w:r>
        <w:rPr>
          <w:sz w:val="19"/>
        </w:rPr>
        <w:t>sanar</w:t>
      </w:r>
      <w:r>
        <w:rPr>
          <w:spacing w:val="3"/>
          <w:sz w:val="19"/>
        </w:rPr>
        <w:t> </w:t>
      </w:r>
      <w:r>
        <w:rPr>
          <w:sz w:val="19"/>
        </w:rPr>
        <w:t>erros</w:t>
      </w:r>
      <w:r>
        <w:rPr>
          <w:spacing w:val="4"/>
          <w:sz w:val="19"/>
        </w:rPr>
        <w:t> </w:t>
      </w:r>
      <w:r>
        <w:rPr>
          <w:sz w:val="19"/>
        </w:rPr>
        <w:t>ou</w:t>
      </w:r>
      <w:r>
        <w:rPr>
          <w:spacing w:val="3"/>
          <w:sz w:val="19"/>
        </w:rPr>
        <w:t> </w:t>
      </w:r>
      <w:r>
        <w:rPr>
          <w:sz w:val="19"/>
        </w:rPr>
        <w:t>falhas</w:t>
      </w:r>
      <w:r>
        <w:rPr>
          <w:spacing w:val="4"/>
          <w:sz w:val="19"/>
        </w:rPr>
        <w:t> </w:t>
      </w:r>
      <w:r>
        <w:rPr>
          <w:sz w:val="19"/>
        </w:rPr>
        <w:t>que</w:t>
      </w:r>
      <w:r>
        <w:rPr>
          <w:spacing w:val="3"/>
          <w:sz w:val="19"/>
        </w:rPr>
        <w:t> </w:t>
      </w:r>
      <w:r>
        <w:rPr>
          <w:sz w:val="19"/>
        </w:rPr>
        <w:t>não</w:t>
      </w:r>
      <w:r>
        <w:rPr>
          <w:spacing w:val="3"/>
          <w:sz w:val="19"/>
        </w:rPr>
        <w:t> </w:t>
      </w:r>
      <w:r>
        <w:rPr>
          <w:sz w:val="19"/>
        </w:rPr>
        <w:t>alterem</w:t>
      </w:r>
      <w:r>
        <w:rPr>
          <w:spacing w:val="4"/>
          <w:sz w:val="19"/>
        </w:rPr>
        <w:t> </w:t>
      </w:r>
      <w:r>
        <w:rPr>
          <w:sz w:val="19"/>
        </w:rPr>
        <w:t>a</w:t>
      </w:r>
      <w:r>
        <w:rPr>
          <w:spacing w:val="3"/>
          <w:sz w:val="19"/>
        </w:rPr>
        <w:t> </w:t>
      </w:r>
      <w:r>
        <w:rPr>
          <w:sz w:val="19"/>
        </w:rPr>
        <w:t>substância</w:t>
      </w:r>
      <w:r>
        <w:rPr>
          <w:spacing w:val="4"/>
          <w:sz w:val="19"/>
        </w:rPr>
        <w:t> </w:t>
      </w:r>
      <w:r>
        <w:rPr>
          <w:sz w:val="19"/>
        </w:rPr>
        <w:t>das</w:t>
      </w:r>
      <w:r>
        <w:rPr>
          <w:spacing w:val="3"/>
          <w:sz w:val="19"/>
        </w:rPr>
        <w:t> </w:t>
      </w:r>
      <w:r>
        <w:rPr>
          <w:spacing w:val="-2"/>
          <w:sz w:val="19"/>
        </w:rPr>
        <w:t>propostas.</w:t>
      </w:r>
    </w:p>
    <w:p>
      <w:pPr>
        <w:pStyle w:val="ListParagraph"/>
        <w:numPr>
          <w:ilvl w:val="2"/>
          <w:numId w:val="1"/>
        </w:numPr>
        <w:tabs>
          <w:tab w:pos="841" w:val="left" w:leader="none"/>
        </w:tabs>
        <w:spacing w:line="285" w:lineRule="auto" w:before="42" w:after="0"/>
        <w:ind w:left="256" w:right="198" w:firstLine="0"/>
        <w:jc w:val="left"/>
        <w:rPr>
          <w:sz w:val="19"/>
        </w:rPr>
      </w:pPr>
      <w:r>
        <w:rPr>
          <w:sz w:val="19"/>
        </w:rPr>
        <w:t>Considera-se erro no preenchimento da planilha passível de correção a indicação de recolhimento de impostos e </w:t>
      </w:r>
      <w:r>
        <w:rPr>
          <w:sz w:val="19"/>
        </w:rPr>
        <w:t>contribuições</w:t>
      </w:r>
      <w:r>
        <w:rPr>
          <w:spacing w:val="80"/>
          <w:sz w:val="19"/>
        </w:rPr>
        <w:t> </w:t>
      </w:r>
      <w:r>
        <w:rPr>
          <w:sz w:val="19"/>
        </w:rPr>
        <w:t>na forma do Simples Nacional, quando não cabível esse regime.</w:t>
      </w:r>
    </w:p>
    <w:p>
      <w:pPr>
        <w:pStyle w:val="ListParagraph"/>
        <w:numPr>
          <w:ilvl w:val="1"/>
          <w:numId w:val="1"/>
        </w:numPr>
        <w:tabs>
          <w:tab w:pos="698" w:val="left" w:leader="none"/>
        </w:tabs>
        <w:spacing w:line="285" w:lineRule="auto" w:before="1" w:after="0"/>
        <w:ind w:left="256" w:right="198" w:firstLine="0"/>
        <w:jc w:val="left"/>
        <w:rPr>
          <w:sz w:val="19"/>
        </w:rPr>
      </w:pPr>
      <w:r>
        <w:rPr>
          <w:sz w:val="19"/>
        </w:rPr>
        <w:t>Para</w:t>
      </w:r>
      <w:r>
        <w:rPr>
          <w:spacing w:val="15"/>
          <w:sz w:val="19"/>
        </w:rPr>
        <w:t> </w:t>
      </w:r>
      <w:r>
        <w:rPr>
          <w:sz w:val="19"/>
        </w:rPr>
        <w:t>fins</w:t>
      </w:r>
      <w:r>
        <w:rPr>
          <w:spacing w:val="15"/>
          <w:sz w:val="19"/>
        </w:rPr>
        <w:t> </w:t>
      </w:r>
      <w:r>
        <w:rPr>
          <w:sz w:val="19"/>
        </w:rPr>
        <w:t>de</w:t>
      </w:r>
      <w:r>
        <w:rPr>
          <w:spacing w:val="15"/>
          <w:sz w:val="19"/>
        </w:rPr>
        <w:t> </w:t>
      </w:r>
      <w:r>
        <w:rPr>
          <w:sz w:val="19"/>
        </w:rPr>
        <w:t>análise</w:t>
      </w:r>
      <w:r>
        <w:rPr>
          <w:spacing w:val="15"/>
          <w:sz w:val="19"/>
        </w:rPr>
        <w:t> </w:t>
      </w:r>
      <w:r>
        <w:rPr>
          <w:sz w:val="19"/>
        </w:rPr>
        <w:t>da</w:t>
      </w:r>
      <w:r>
        <w:rPr>
          <w:spacing w:val="15"/>
          <w:sz w:val="19"/>
        </w:rPr>
        <w:t> </w:t>
      </w:r>
      <w:r>
        <w:rPr>
          <w:sz w:val="19"/>
        </w:rPr>
        <w:t>proposta</w:t>
      </w:r>
      <w:r>
        <w:rPr>
          <w:spacing w:val="15"/>
          <w:sz w:val="19"/>
        </w:rPr>
        <w:t> </w:t>
      </w:r>
      <w:r>
        <w:rPr>
          <w:sz w:val="19"/>
        </w:rPr>
        <w:t>quanto</w:t>
      </w:r>
      <w:r>
        <w:rPr>
          <w:spacing w:val="15"/>
          <w:sz w:val="19"/>
        </w:rPr>
        <w:t> </w:t>
      </w:r>
      <w:r>
        <w:rPr>
          <w:sz w:val="19"/>
        </w:rPr>
        <w:t>ao</w:t>
      </w:r>
      <w:r>
        <w:rPr>
          <w:spacing w:val="15"/>
          <w:sz w:val="19"/>
        </w:rPr>
        <w:t> </w:t>
      </w:r>
      <w:r>
        <w:rPr>
          <w:sz w:val="19"/>
        </w:rPr>
        <w:t>cumprimento</w:t>
      </w:r>
      <w:r>
        <w:rPr>
          <w:spacing w:val="15"/>
          <w:sz w:val="19"/>
        </w:rPr>
        <w:t> </w:t>
      </w:r>
      <w:r>
        <w:rPr>
          <w:sz w:val="19"/>
        </w:rPr>
        <w:t>das</w:t>
      </w:r>
      <w:r>
        <w:rPr>
          <w:spacing w:val="15"/>
          <w:sz w:val="19"/>
        </w:rPr>
        <w:t> </w:t>
      </w:r>
      <w:r>
        <w:rPr>
          <w:sz w:val="19"/>
        </w:rPr>
        <w:t>especificações</w:t>
      </w:r>
      <w:r>
        <w:rPr>
          <w:spacing w:val="15"/>
          <w:sz w:val="19"/>
        </w:rPr>
        <w:t> </w:t>
      </w:r>
      <w:r>
        <w:rPr>
          <w:sz w:val="19"/>
        </w:rPr>
        <w:t>do</w:t>
      </w:r>
      <w:r>
        <w:rPr>
          <w:spacing w:val="15"/>
          <w:sz w:val="19"/>
        </w:rPr>
        <w:t> </w:t>
      </w:r>
      <w:r>
        <w:rPr>
          <w:sz w:val="19"/>
        </w:rPr>
        <w:t>objeto,</w:t>
      </w:r>
      <w:r>
        <w:rPr>
          <w:spacing w:val="15"/>
          <w:sz w:val="19"/>
        </w:rPr>
        <w:t> </w:t>
      </w:r>
      <w:r>
        <w:rPr>
          <w:sz w:val="19"/>
        </w:rPr>
        <w:t>poderá</w:t>
      </w:r>
      <w:r>
        <w:rPr>
          <w:spacing w:val="15"/>
          <w:sz w:val="19"/>
        </w:rPr>
        <w:t> </w:t>
      </w:r>
      <w:r>
        <w:rPr>
          <w:sz w:val="19"/>
        </w:rPr>
        <w:t>ser</w:t>
      </w:r>
      <w:r>
        <w:rPr>
          <w:spacing w:val="15"/>
          <w:sz w:val="19"/>
        </w:rPr>
        <w:t> </w:t>
      </w:r>
      <w:r>
        <w:rPr>
          <w:sz w:val="19"/>
        </w:rPr>
        <w:t>colhida</w:t>
      </w:r>
      <w:r>
        <w:rPr>
          <w:spacing w:val="15"/>
          <w:sz w:val="19"/>
        </w:rPr>
        <w:t> </w:t>
      </w:r>
      <w:r>
        <w:rPr>
          <w:sz w:val="19"/>
        </w:rPr>
        <w:t>a</w:t>
      </w:r>
      <w:r>
        <w:rPr>
          <w:spacing w:val="15"/>
          <w:sz w:val="19"/>
        </w:rPr>
        <w:t> </w:t>
      </w:r>
      <w:r>
        <w:rPr>
          <w:sz w:val="19"/>
        </w:rPr>
        <w:t>manifestação</w:t>
      </w:r>
      <w:r>
        <w:rPr>
          <w:spacing w:val="15"/>
          <w:sz w:val="19"/>
        </w:rPr>
        <w:t> </w:t>
      </w:r>
      <w:r>
        <w:rPr>
          <w:sz w:val="19"/>
        </w:rPr>
        <w:t>escrita do setor requisitante do serviço ou da área especializada no objeto.</w:t>
      </w:r>
    </w:p>
    <w:p>
      <w:pPr>
        <w:pStyle w:val="ListParagraph"/>
        <w:numPr>
          <w:ilvl w:val="1"/>
          <w:numId w:val="1"/>
        </w:numPr>
        <w:tabs>
          <w:tab w:pos="695" w:val="left" w:leader="none"/>
        </w:tabs>
        <w:spacing w:line="285" w:lineRule="auto" w:before="1" w:after="0"/>
        <w:ind w:left="256" w:right="198" w:firstLine="0"/>
        <w:jc w:val="left"/>
        <w:rPr>
          <w:i/>
          <w:sz w:val="19"/>
        </w:rPr>
      </w:pPr>
      <w:r>
        <w:rPr>
          <w:sz w:val="19"/>
        </w:rPr>
        <w:t>O licitante classificado em primeiro lugar deverá apresentar amostra, conforme disciplinado no </w:t>
      </w:r>
      <w:r>
        <w:rPr>
          <w:b/>
          <w:sz w:val="19"/>
        </w:rPr>
        <w:t>Termo de Referência</w:t>
      </w:r>
      <w:r>
        <w:rPr>
          <w:sz w:val="19"/>
        </w:rPr>
        <w:t>, sob pena</w:t>
      </w:r>
      <w:r>
        <w:rPr>
          <w:spacing w:val="80"/>
          <w:sz w:val="19"/>
        </w:rPr>
        <w:t> </w:t>
      </w:r>
      <w:r>
        <w:rPr>
          <w:sz w:val="19"/>
        </w:rPr>
        <w:t>de não aceitação da proposta.</w:t>
      </w:r>
    </w:p>
    <w:p>
      <w:pPr>
        <w:pStyle w:val="ListParagraph"/>
        <w:numPr>
          <w:ilvl w:val="1"/>
          <w:numId w:val="1"/>
        </w:numPr>
        <w:tabs>
          <w:tab w:pos="728" w:val="left" w:leader="none"/>
        </w:tabs>
        <w:spacing w:line="285" w:lineRule="auto" w:before="1" w:after="0"/>
        <w:ind w:left="256" w:right="197" w:firstLine="0"/>
        <w:jc w:val="left"/>
        <w:rPr>
          <w:sz w:val="19"/>
        </w:rPr>
      </w:pPr>
      <w:r>
        <w:rPr>
          <w:sz w:val="19"/>
        </w:rPr>
        <w:t>Por</w:t>
      </w:r>
      <w:r>
        <w:rPr>
          <w:spacing w:val="40"/>
          <w:sz w:val="19"/>
        </w:rPr>
        <w:t> </w:t>
      </w:r>
      <w:r>
        <w:rPr>
          <w:sz w:val="19"/>
        </w:rPr>
        <w:t>meio</w:t>
      </w:r>
      <w:r>
        <w:rPr>
          <w:spacing w:val="40"/>
          <w:sz w:val="19"/>
        </w:rPr>
        <w:t> </w:t>
      </w:r>
      <w:r>
        <w:rPr>
          <w:sz w:val="19"/>
        </w:rPr>
        <w:t>de</w:t>
      </w:r>
      <w:r>
        <w:rPr>
          <w:spacing w:val="40"/>
          <w:sz w:val="19"/>
        </w:rPr>
        <w:t> </w:t>
      </w:r>
      <w:r>
        <w:rPr>
          <w:sz w:val="19"/>
        </w:rPr>
        <w:t>mensagem</w:t>
      </w:r>
      <w:r>
        <w:rPr>
          <w:spacing w:val="40"/>
          <w:sz w:val="19"/>
        </w:rPr>
        <w:t> </w:t>
      </w:r>
      <w:r>
        <w:rPr>
          <w:sz w:val="19"/>
        </w:rPr>
        <w:t>no</w:t>
      </w:r>
      <w:r>
        <w:rPr>
          <w:spacing w:val="40"/>
          <w:sz w:val="19"/>
        </w:rPr>
        <w:t> </w:t>
      </w:r>
      <w:r>
        <w:rPr>
          <w:sz w:val="19"/>
        </w:rPr>
        <w:t>sistema,</w:t>
      </w:r>
      <w:r>
        <w:rPr>
          <w:spacing w:val="40"/>
          <w:sz w:val="19"/>
        </w:rPr>
        <w:t> </w:t>
      </w:r>
      <w:r>
        <w:rPr>
          <w:sz w:val="19"/>
        </w:rPr>
        <w:t>será</w:t>
      </w:r>
      <w:r>
        <w:rPr>
          <w:spacing w:val="40"/>
          <w:sz w:val="19"/>
        </w:rPr>
        <w:t> </w:t>
      </w:r>
      <w:r>
        <w:rPr>
          <w:sz w:val="19"/>
        </w:rPr>
        <w:t>divulgado</w:t>
      </w:r>
      <w:r>
        <w:rPr>
          <w:spacing w:val="40"/>
          <w:sz w:val="19"/>
        </w:rPr>
        <w:t> </w:t>
      </w:r>
      <w:r>
        <w:rPr>
          <w:sz w:val="19"/>
        </w:rPr>
        <w:t>o</w:t>
      </w:r>
      <w:r>
        <w:rPr>
          <w:spacing w:val="40"/>
          <w:sz w:val="19"/>
        </w:rPr>
        <w:t> </w:t>
      </w:r>
      <w:r>
        <w:rPr>
          <w:sz w:val="19"/>
        </w:rPr>
        <w:t>local</w:t>
      </w:r>
      <w:r>
        <w:rPr>
          <w:spacing w:val="40"/>
          <w:sz w:val="19"/>
        </w:rPr>
        <w:t> </w:t>
      </w:r>
      <w:r>
        <w:rPr>
          <w:sz w:val="19"/>
        </w:rPr>
        <w:t>e</w:t>
      </w:r>
      <w:r>
        <w:rPr>
          <w:spacing w:val="40"/>
          <w:sz w:val="19"/>
        </w:rPr>
        <w:t> </w:t>
      </w:r>
      <w:r>
        <w:rPr>
          <w:sz w:val="19"/>
        </w:rPr>
        <w:t>horário</w:t>
      </w:r>
      <w:r>
        <w:rPr>
          <w:spacing w:val="40"/>
          <w:sz w:val="19"/>
        </w:rPr>
        <w:t> </w:t>
      </w:r>
      <w:r>
        <w:rPr>
          <w:sz w:val="19"/>
        </w:rPr>
        <w:t>de</w:t>
      </w:r>
      <w:r>
        <w:rPr>
          <w:spacing w:val="40"/>
          <w:sz w:val="19"/>
        </w:rPr>
        <w:t> </w:t>
      </w:r>
      <w:r>
        <w:rPr>
          <w:sz w:val="19"/>
        </w:rPr>
        <w:t>realização</w:t>
      </w:r>
      <w:r>
        <w:rPr>
          <w:spacing w:val="40"/>
          <w:sz w:val="19"/>
        </w:rPr>
        <w:t> </w:t>
      </w:r>
      <w:r>
        <w:rPr>
          <w:sz w:val="19"/>
        </w:rPr>
        <w:t>do</w:t>
      </w:r>
      <w:r>
        <w:rPr>
          <w:spacing w:val="40"/>
          <w:sz w:val="19"/>
        </w:rPr>
        <w:t> </w:t>
      </w:r>
      <w:r>
        <w:rPr>
          <w:sz w:val="19"/>
        </w:rPr>
        <w:t>procedimento</w:t>
      </w:r>
      <w:r>
        <w:rPr>
          <w:spacing w:val="40"/>
          <w:sz w:val="19"/>
        </w:rPr>
        <w:t> </w:t>
      </w:r>
      <w:r>
        <w:rPr>
          <w:sz w:val="19"/>
        </w:rPr>
        <w:t>para</w:t>
      </w:r>
      <w:r>
        <w:rPr>
          <w:spacing w:val="40"/>
          <w:sz w:val="19"/>
        </w:rPr>
        <w:t> </w:t>
      </w:r>
      <w:r>
        <w:rPr>
          <w:sz w:val="19"/>
        </w:rPr>
        <w:t>a</w:t>
      </w:r>
      <w:r>
        <w:rPr>
          <w:spacing w:val="40"/>
          <w:sz w:val="19"/>
        </w:rPr>
        <w:t> </w:t>
      </w:r>
      <w:r>
        <w:rPr>
          <w:sz w:val="19"/>
        </w:rPr>
        <w:t>avaliação</w:t>
      </w:r>
      <w:r>
        <w:rPr>
          <w:spacing w:val="40"/>
          <w:sz w:val="19"/>
        </w:rPr>
        <w:t> </w:t>
      </w:r>
      <w:r>
        <w:rPr>
          <w:sz w:val="19"/>
        </w:rPr>
        <w:t>das amostras, cuja presença será facultada a todos os interessados, incluindo os demais licitantes.</w:t>
      </w:r>
    </w:p>
    <w:p>
      <w:pPr>
        <w:pStyle w:val="ListParagraph"/>
        <w:numPr>
          <w:ilvl w:val="1"/>
          <w:numId w:val="1"/>
        </w:numPr>
        <w:tabs>
          <w:tab w:pos="689" w:val="left" w:leader="none"/>
        </w:tabs>
        <w:spacing w:line="240" w:lineRule="auto" w:before="2" w:after="0"/>
        <w:ind w:left="689" w:right="0" w:hanging="433"/>
        <w:jc w:val="left"/>
        <w:rPr>
          <w:sz w:val="19"/>
        </w:rPr>
      </w:pPr>
      <w:r>
        <w:rPr>
          <w:sz w:val="19"/>
        </w:rPr>
        <w:t>Os</w:t>
      </w:r>
      <w:r>
        <w:rPr>
          <w:spacing w:val="4"/>
          <w:sz w:val="19"/>
        </w:rPr>
        <w:t> </w:t>
      </w:r>
      <w:r>
        <w:rPr>
          <w:sz w:val="19"/>
        </w:rPr>
        <w:t>resultados</w:t>
      </w:r>
      <w:r>
        <w:rPr>
          <w:spacing w:val="5"/>
          <w:sz w:val="19"/>
        </w:rPr>
        <w:t> </w:t>
      </w:r>
      <w:r>
        <w:rPr>
          <w:sz w:val="19"/>
        </w:rPr>
        <w:t>das</w:t>
      </w:r>
      <w:r>
        <w:rPr>
          <w:spacing w:val="4"/>
          <w:sz w:val="19"/>
        </w:rPr>
        <w:t> </w:t>
      </w:r>
      <w:r>
        <w:rPr>
          <w:sz w:val="19"/>
        </w:rPr>
        <w:t>avaliações</w:t>
      </w:r>
      <w:r>
        <w:rPr>
          <w:spacing w:val="5"/>
          <w:sz w:val="19"/>
        </w:rPr>
        <w:t> </w:t>
      </w:r>
      <w:r>
        <w:rPr>
          <w:sz w:val="19"/>
        </w:rPr>
        <w:t>serão</w:t>
      </w:r>
      <w:r>
        <w:rPr>
          <w:spacing w:val="5"/>
          <w:sz w:val="19"/>
        </w:rPr>
        <w:t> </w:t>
      </w:r>
      <w:r>
        <w:rPr>
          <w:sz w:val="19"/>
        </w:rPr>
        <w:t>divulgados</w:t>
      </w:r>
      <w:r>
        <w:rPr>
          <w:spacing w:val="4"/>
          <w:sz w:val="19"/>
        </w:rPr>
        <w:t> </w:t>
      </w:r>
      <w:r>
        <w:rPr>
          <w:sz w:val="19"/>
        </w:rPr>
        <w:t>por</w:t>
      </w:r>
      <w:r>
        <w:rPr>
          <w:spacing w:val="5"/>
          <w:sz w:val="19"/>
        </w:rPr>
        <w:t> </w:t>
      </w:r>
      <w:r>
        <w:rPr>
          <w:sz w:val="19"/>
        </w:rPr>
        <w:t>meio</w:t>
      </w:r>
      <w:r>
        <w:rPr>
          <w:spacing w:val="4"/>
          <w:sz w:val="19"/>
        </w:rPr>
        <w:t> </w:t>
      </w:r>
      <w:r>
        <w:rPr>
          <w:sz w:val="19"/>
        </w:rPr>
        <w:t>de</w:t>
      </w:r>
      <w:r>
        <w:rPr>
          <w:spacing w:val="5"/>
          <w:sz w:val="19"/>
        </w:rPr>
        <w:t> </w:t>
      </w:r>
      <w:r>
        <w:rPr>
          <w:sz w:val="19"/>
        </w:rPr>
        <w:t>mensagem</w:t>
      </w:r>
      <w:r>
        <w:rPr>
          <w:spacing w:val="5"/>
          <w:sz w:val="19"/>
        </w:rPr>
        <w:t> </w:t>
      </w:r>
      <w:r>
        <w:rPr>
          <w:sz w:val="19"/>
        </w:rPr>
        <w:t>no</w:t>
      </w:r>
      <w:r>
        <w:rPr>
          <w:spacing w:val="4"/>
          <w:sz w:val="19"/>
        </w:rPr>
        <w:t> </w:t>
      </w:r>
      <w:r>
        <w:rPr>
          <w:spacing w:val="-2"/>
          <w:sz w:val="19"/>
        </w:rPr>
        <w:t>sistema.</w:t>
      </w:r>
    </w:p>
    <w:p>
      <w:pPr>
        <w:pStyle w:val="ListParagraph"/>
        <w:numPr>
          <w:ilvl w:val="1"/>
          <w:numId w:val="1"/>
        </w:numPr>
        <w:tabs>
          <w:tab w:pos="718" w:val="left" w:leader="none"/>
        </w:tabs>
        <w:spacing w:line="285" w:lineRule="auto" w:before="42" w:after="0"/>
        <w:ind w:left="256" w:right="198" w:firstLine="0"/>
        <w:jc w:val="both"/>
        <w:rPr>
          <w:sz w:val="19"/>
        </w:rPr>
      </w:pPr>
      <w:r>
        <w:rPr>
          <w:sz w:val="19"/>
        </w:rPr>
        <w:t>No</w:t>
      </w:r>
      <w:r>
        <w:rPr>
          <w:spacing w:val="35"/>
          <w:sz w:val="19"/>
        </w:rPr>
        <w:t> </w:t>
      </w:r>
      <w:r>
        <w:rPr>
          <w:sz w:val="19"/>
        </w:rPr>
        <w:t>caso</w:t>
      </w:r>
      <w:r>
        <w:rPr>
          <w:spacing w:val="35"/>
          <w:sz w:val="19"/>
        </w:rPr>
        <w:t> </w:t>
      </w:r>
      <w:r>
        <w:rPr>
          <w:sz w:val="19"/>
        </w:rPr>
        <w:t>de</w:t>
      </w:r>
      <w:r>
        <w:rPr>
          <w:spacing w:val="35"/>
          <w:sz w:val="19"/>
        </w:rPr>
        <w:t> </w:t>
      </w:r>
      <w:r>
        <w:rPr>
          <w:sz w:val="19"/>
        </w:rPr>
        <w:t>não</w:t>
      </w:r>
      <w:r>
        <w:rPr>
          <w:spacing w:val="35"/>
          <w:sz w:val="19"/>
        </w:rPr>
        <w:t> </w:t>
      </w:r>
      <w:r>
        <w:rPr>
          <w:sz w:val="19"/>
        </w:rPr>
        <w:t>haver</w:t>
      </w:r>
      <w:r>
        <w:rPr>
          <w:spacing w:val="35"/>
          <w:sz w:val="19"/>
        </w:rPr>
        <w:t> </w:t>
      </w:r>
      <w:r>
        <w:rPr>
          <w:sz w:val="19"/>
        </w:rPr>
        <w:t>entrega</w:t>
      </w:r>
      <w:r>
        <w:rPr>
          <w:spacing w:val="35"/>
          <w:sz w:val="19"/>
        </w:rPr>
        <w:t> </w:t>
      </w:r>
      <w:r>
        <w:rPr>
          <w:sz w:val="19"/>
        </w:rPr>
        <w:t>da</w:t>
      </w:r>
      <w:r>
        <w:rPr>
          <w:spacing w:val="35"/>
          <w:sz w:val="19"/>
        </w:rPr>
        <w:t> </w:t>
      </w:r>
      <w:r>
        <w:rPr>
          <w:sz w:val="19"/>
        </w:rPr>
        <w:t>amostra</w:t>
      </w:r>
      <w:r>
        <w:rPr>
          <w:spacing w:val="35"/>
          <w:sz w:val="19"/>
        </w:rPr>
        <w:t> </w:t>
      </w:r>
      <w:r>
        <w:rPr>
          <w:sz w:val="19"/>
        </w:rPr>
        <w:t>ou</w:t>
      </w:r>
      <w:r>
        <w:rPr>
          <w:spacing w:val="35"/>
          <w:sz w:val="19"/>
        </w:rPr>
        <w:t> </w:t>
      </w:r>
      <w:r>
        <w:rPr>
          <w:sz w:val="19"/>
        </w:rPr>
        <w:t>ocorrer</w:t>
      </w:r>
      <w:r>
        <w:rPr>
          <w:spacing w:val="35"/>
          <w:sz w:val="19"/>
        </w:rPr>
        <w:t> </w:t>
      </w:r>
      <w:r>
        <w:rPr>
          <w:sz w:val="19"/>
        </w:rPr>
        <w:t>atraso</w:t>
      </w:r>
      <w:r>
        <w:rPr>
          <w:spacing w:val="35"/>
          <w:sz w:val="19"/>
        </w:rPr>
        <w:t> </w:t>
      </w:r>
      <w:r>
        <w:rPr>
          <w:sz w:val="19"/>
        </w:rPr>
        <w:t>na</w:t>
      </w:r>
      <w:r>
        <w:rPr>
          <w:spacing w:val="35"/>
          <w:sz w:val="19"/>
        </w:rPr>
        <w:t> </w:t>
      </w:r>
      <w:r>
        <w:rPr>
          <w:sz w:val="19"/>
        </w:rPr>
        <w:t>entrega,</w:t>
      </w:r>
      <w:r>
        <w:rPr>
          <w:spacing w:val="35"/>
          <w:sz w:val="19"/>
        </w:rPr>
        <w:t> </w:t>
      </w:r>
      <w:r>
        <w:rPr>
          <w:sz w:val="19"/>
        </w:rPr>
        <w:t>sem</w:t>
      </w:r>
      <w:r>
        <w:rPr>
          <w:spacing w:val="35"/>
          <w:sz w:val="19"/>
        </w:rPr>
        <w:t> </w:t>
      </w:r>
      <w:r>
        <w:rPr>
          <w:sz w:val="19"/>
        </w:rPr>
        <w:t>justificativa</w:t>
      </w:r>
      <w:r>
        <w:rPr>
          <w:spacing w:val="35"/>
          <w:sz w:val="19"/>
        </w:rPr>
        <w:t> </w:t>
      </w:r>
      <w:r>
        <w:rPr>
          <w:sz w:val="19"/>
        </w:rPr>
        <w:t>aceita</w:t>
      </w:r>
      <w:r>
        <w:rPr>
          <w:spacing w:val="35"/>
          <w:sz w:val="19"/>
        </w:rPr>
        <w:t> </w:t>
      </w:r>
      <w:r>
        <w:rPr>
          <w:sz w:val="19"/>
        </w:rPr>
        <w:t>pelo</w:t>
      </w:r>
      <w:r>
        <w:rPr>
          <w:spacing w:val="35"/>
          <w:sz w:val="19"/>
        </w:rPr>
        <w:t> </w:t>
      </w:r>
      <w:r>
        <w:rPr>
          <w:sz w:val="19"/>
        </w:rPr>
        <w:t>Pregoeiro,</w:t>
      </w:r>
      <w:r>
        <w:rPr>
          <w:spacing w:val="35"/>
          <w:sz w:val="19"/>
        </w:rPr>
        <w:t> </w:t>
      </w:r>
      <w:r>
        <w:rPr>
          <w:sz w:val="19"/>
        </w:rPr>
        <w:t>ou</w:t>
      </w:r>
      <w:r>
        <w:rPr>
          <w:spacing w:val="35"/>
          <w:sz w:val="19"/>
        </w:rPr>
        <w:t> </w:t>
      </w:r>
      <w:r>
        <w:rPr>
          <w:sz w:val="19"/>
        </w:rPr>
        <w:t>havendo entrega</w:t>
      </w:r>
      <w:r>
        <w:rPr>
          <w:spacing w:val="38"/>
          <w:sz w:val="19"/>
        </w:rPr>
        <w:t> </w:t>
      </w:r>
      <w:r>
        <w:rPr>
          <w:sz w:val="19"/>
        </w:rPr>
        <w:t>de</w:t>
      </w:r>
      <w:r>
        <w:rPr>
          <w:spacing w:val="38"/>
          <w:sz w:val="19"/>
        </w:rPr>
        <w:t> </w:t>
      </w:r>
      <w:r>
        <w:rPr>
          <w:sz w:val="19"/>
        </w:rPr>
        <w:t>amostra</w:t>
      </w:r>
      <w:r>
        <w:rPr>
          <w:spacing w:val="38"/>
          <w:sz w:val="19"/>
        </w:rPr>
        <w:t> </w:t>
      </w:r>
      <w:r>
        <w:rPr>
          <w:sz w:val="19"/>
        </w:rPr>
        <w:t>fora</w:t>
      </w:r>
      <w:r>
        <w:rPr>
          <w:spacing w:val="38"/>
          <w:sz w:val="19"/>
        </w:rPr>
        <w:t> </w:t>
      </w:r>
      <w:r>
        <w:rPr>
          <w:sz w:val="19"/>
        </w:rPr>
        <w:t>das</w:t>
      </w:r>
      <w:r>
        <w:rPr>
          <w:spacing w:val="38"/>
          <w:sz w:val="19"/>
        </w:rPr>
        <w:t> </w:t>
      </w:r>
      <w:r>
        <w:rPr>
          <w:sz w:val="19"/>
        </w:rPr>
        <w:t>especificações</w:t>
      </w:r>
      <w:r>
        <w:rPr>
          <w:spacing w:val="38"/>
          <w:sz w:val="19"/>
        </w:rPr>
        <w:t> </w:t>
      </w:r>
      <w:r>
        <w:rPr>
          <w:sz w:val="19"/>
        </w:rPr>
        <w:t>previstas</w:t>
      </w:r>
      <w:r>
        <w:rPr>
          <w:spacing w:val="38"/>
          <w:sz w:val="19"/>
        </w:rPr>
        <w:t> </w:t>
      </w:r>
      <w:r>
        <w:rPr>
          <w:sz w:val="19"/>
        </w:rPr>
        <w:t>neste</w:t>
      </w:r>
      <w:r>
        <w:rPr>
          <w:spacing w:val="38"/>
          <w:sz w:val="19"/>
        </w:rPr>
        <w:t> </w:t>
      </w:r>
      <w:r>
        <w:rPr>
          <w:sz w:val="19"/>
        </w:rPr>
        <w:t>Edital,</w:t>
      </w:r>
      <w:r>
        <w:rPr>
          <w:spacing w:val="38"/>
          <w:sz w:val="19"/>
        </w:rPr>
        <w:t> </w:t>
      </w:r>
      <w:r>
        <w:rPr>
          <w:sz w:val="19"/>
        </w:rPr>
        <w:t>a</w:t>
      </w:r>
      <w:r>
        <w:rPr>
          <w:spacing w:val="38"/>
          <w:sz w:val="19"/>
        </w:rPr>
        <w:t> </w:t>
      </w:r>
      <w:r>
        <w:rPr>
          <w:sz w:val="19"/>
        </w:rPr>
        <w:t>proposta</w:t>
      </w:r>
      <w:r>
        <w:rPr>
          <w:spacing w:val="38"/>
          <w:sz w:val="19"/>
        </w:rPr>
        <w:t> </w:t>
      </w:r>
      <w:r>
        <w:rPr>
          <w:sz w:val="19"/>
        </w:rPr>
        <w:t>do</w:t>
      </w:r>
      <w:r>
        <w:rPr>
          <w:spacing w:val="38"/>
          <w:sz w:val="19"/>
        </w:rPr>
        <w:t> </w:t>
      </w:r>
      <w:r>
        <w:rPr>
          <w:sz w:val="19"/>
        </w:rPr>
        <w:t>licitante</w:t>
      </w:r>
      <w:r>
        <w:rPr>
          <w:spacing w:val="38"/>
          <w:sz w:val="19"/>
        </w:rPr>
        <w:t> </w:t>
      </w:r>
      <w:r>
        <w:rPr>
          <w:sz w:val="19"/>
        </w:rPr>
        <w:t>será</w:t>
      </w:r>
      <w:r>
        <w:rPr>
          <w:spacing w:val="38"/>
          <w:sz w:val="19"/>
        </w:rPr>
        <w:t> </w:t>
      </w:r>
      <w:r>
        <w:rPr>
          <w:sz w:val="19"/>
        </w:rPr>
        <w:t>recusada.</w:t>
      </w:r>
      <w:r>
        <w:rPr>
          <w:spacing w:val="38"/>
          <w:sz w:val="19"/>
        </w:rPr>
        <w:t> </w:t>
      </w:r>
      <w:r>
        <w:rPr>
          <w:sz w:val="19"/>
        </w:rPr>
        <w:t>Caso</w:t>
      </w:r>
      <w:r>
        <w:rPr>
          <w:spacing w:val="38"/>
          <w:sz w:val="19"/>
        </w:rPr>
        <w:t> </w:t>
      </w:r>
      <w:r>
        <w:rPr>
          <w:sz w:val="19"/>
        </w:rPr>
        <w:t>a</w:t>
      </w:r>
      <w:r>
        <w:rPr>
          <w:spacing w:val="38"/>
          <w:sz w:val="19"/>
        </w:rPr>
        <w:t> </w:t>
      </w:r>
      <w:r>
        <w:rPr>
          <w:sz w:val="19"/>
        </w:rPr>
        <w:t>amostra</w:t>
      </w:r>
      <w:r>
        <w:rPr>
          <w:spacing w:val="38"/>
          <w:sz w:val="19"/>
        </w:rPr>
        <w:t> </w:t>
      </w:r>
      <w:r>
        <w:rPr>
          <w:sz w:val="19"/>
        </w:rPr>
        <w:t>não</w:t>
      </w:r>
      <w:r>
        <w:rPr>
          <w:spacing w:val="38"/>
          <w:sz w:val="19"/>
        </w:rPr>
        <w:t> </w:t>
      </w:r>
      <w:r>
        <w:rPr>
          <w:sz w:val="19"/>
        </w:rPr>
        <w:t>seja retirada pelo fornecedor no prazo de 10 (dez) dias, presumir-se-á seu desinteresse em relação à retirada da amostra, que poderá </w:t>
      </w:r>
      <w:r>
        <w:rPr>
          <w:sz w:val="19"/>
        </w:rPr>
        <w:t>ser descartada ou incorporada ao patrimônio do contratante.</w:t>
      </w:r>
    </w:p>
    <w:p>
      <w:pPr>
        <w:pStyle w:val="ListParagraph"/>
        <w:numPr>
          <w:ilvl w:val="1"/>
          <w:numId w:val="1"/>
        </w:numPr>
        <w:tabs>
          <w:tab w:pos="721" w:val="left" w:leader="none"/>
        </w:tabs>
        <w:spacing w:line="285" w:lineRule="auto" w:before="2" w:after="0"/>
        <w:ind w:left="256" w:right="199" w:firstLine="0"/>
        <w:jc w:val="both"/>
        <w:rPr>
          <w:sz w:val="19"/>
        </w:rPr>
      </w:pPr>
      <w:r>
        <w:rPr>
          <w:sz w:val="19"/>
        </w:rPr>
        <w:t>Se a(s) amostra(s) apresentada(s) pelo primeiro classificado não for(em) aceita(s), o Pregoeiro analisará a aceitabilidade da proposta</w:t>
      </w:r>
      <w:r>
        <w:rPr>
          <w:spacing w:val="19"/>
          <w:sz w:val="19"/>
        </w:rPr>
        <w:t> </w:t>
      </w:r>
      <w:r>
        <w:rPr>
          <w:sz w:val="19"/>
        </w:rPr>
        <w:t>ou</w:t>
      </w:r>
      <w:r>
        <w:rPr>
          <w:spacing w:val="19"/>
          <w:sz w:val="19"/>
        </w:rPr>
        <w:t> </w:t>
      </w:r>
      <w:r>
        <w:rPr>
          <w:sz w:val="19"/>
        </w:rPr>
        <w:t>lance</w:t>
      </w:r>
      <w:r>
        <w:rPr>
          <w:spacing w:val="19"/>
          <w:sz w:val="19"/>
        </w:rPr>
        <w:t> </w:t>
      </w:r>
      <w:r>
        <w:rPr>
          <w:sz w:val="19"/>
        </w:rPr>
        <w:t>ofertado</w:t>
      </w:r>
      <w:r>
        <w:rPr>
          <w:spacing w:val="19"/>
          <w:sz w:val="19"/>
        </w:rPr>
        <w:t> </w:t>
      </w:r>
      <w:r>
        <w:rPr>
          <w:sz w:val="19"/>
        </w:rPr>
        <w:t>pelo</w:t>
      </w:r>
      <w:r>
        <w:rPr>
          <w:spacing w:val="19"/>
          <w:sz w:val="19"/>
        </w:rPr>
        <w:t> </w:t>
      </w:r>
      <w:r>
        <w:rPr>
          <w:sz w:val="19"/>
        </w:rPr>
        <w:t>segundo</w:t>
      </w:r>
      <w:r>
        <w:rPr>
          <w:spacing w:val="19"/>
          <w:sz w:val="19"/>
        </w:rPr>
        <w:t> </w:t>
      </w:r>
      <w:r>
        <w:rPr>
          <w:sz w:val="19"/>
        </w:rPr>
        <w:t>classificado.</w:t>
      </w:r>
      <w:r>
        <w:rPr>
          <w:spacing w:val="20"/>
          <w:sz w:val="19"/>
        </w:rPr>
        <w:t> </w:t>
      </w:r>
      <w:r>
        <w:rPr>
          <w:sz w:val="19"/>
        </w:rPr>
        <w:t>Seguir-se-á</w:t>
      </w:r>
      <w:r>
        <w:rPr>
          <w:spacing w:val="19"/>
          <w:sz w:val="19"/>
        </w:rPr>
        <w:t> </w:t>
      </w:r>
      <w:r>
        <w:rPr>
          <w:sz w:val="19"/>
        </w:rPr>
        <w:t>com</w:t>
      </w:r>
      <w:r>
        <w:rPr>
          <w:spacing w:val="19"/>
          <w:sz w:val="19"/>
        </w:rPr>
        <w:t> </w:t>
      </w:r>
      <w:r>
        <w:rPr>
          <w:sz w:val="19"/>
        </w:rPr>
        <w:t>a</w:t>
      </w:r>
      <w:r>
        <w:rPr>
          <w:spacing w:val="19"/>
          <w:sz w:val="19"/>
        </w:rPr>
        <w:t> </w:t>
      </w:r>
      <w:r>
        <w:rPr>
          <w:sz w:val="19"/>
        </w:rPr>
        <w:t>verificação</w:t>
      </w:r>
      <w:r>
        <w:rPr>
          <w:spacing w:val="19"/>
          <w:sz w:val="19"/>
        </w:rPr>
        <w:t> </w:t>
      </w:r>
      <w:r>
        <w:rPr>
          <w:sz w:val="19"/>
        </w:rPr>
        <w:t>da(s)</w:t>
      </w:r>
      <w:r>
        <w:rPr>
          <w:spacing w:val="19"/>
          <w:sz w:val="19"/>
        </w:rPr>
        <w:t> </w:t>
      </w:r>
      <w:r>
        <w:rPr>
          <w:sz w:val="19"/>
        </w:rPr>
        <w:t>amostra(s)</w:t>
      </w:r>
      <w:r>
        <w:rPr>
          <w:spacing w:val="19"/>
          <w:sz w:val="19"/>
        </w:rPr>
        <w:t> </w:t>
      </w:r>
      <w:r>
        <w:rPr>
          <w:sz w:val="19"/>
        </w:rPr>
        <w:t>e,</w:t>
      </w:r>
      <w:r>
        <w:rPr>
          <w:spacing w:val="20"/>
          <w:sz w:val="19"/>
        </w:rPr>
        <w:t> </w:t>
      </w:r>
      <w:r>
        <w:rPr>
          <w:sz w:val="19"/>
        </w:rPr>
        <w:t>assim,</w:t>
      </w:r>
      <w:r>
        <w:rPr>
          <w:spacing w:val="19"/>
          <w:sz w:val="19"/>
        </w:rPr>
        <w:t> </w:t>
      </w:r>
      <w:r>
        <w:rPr>
          <w:sz w:val="19"/>
        </w:rPr>
        <w:t>sucessivamente,</w:t>
      </w:r>
      <w:r>
        <w:rPr>
          <w:spacing w:val="19"/>
          <w:sz w:val="19"/>
        </w:rPr>
        <w:t> </w:t>
      </w:r>
      <w:r>
        <w:rPr>
          <w:sz w:val="19"/>
        </w:rPr>
        <w:t>até</w:t>
      </w:r>
      <w:r>
        <w:rPr>
          <w:spacing w:val="19"/>
          <w:sz w:val="19"/>
        </w:rPr>
        <w:t> </w:t>
      </w:r>
      <w:r>
        <w:rPr>
          <w:spacing w:val="-10"/>
          <w:sz w:val="19"/>
        </w:rPr>
        <w:t>a</w:t>
      </w:r>
    </w:p>
    <w:p>
      <w:pPr>
        <w:spacing w:after="0" w:line="285" w:lineRule="auto"/>
        <w:jc w:val="both"/>
        <w:rPr>
          <w:sz w:val="19"/>
        </w:rPr>
        <w:sectPr>
          <w:pgSz w:w="11900" w:h="16840"/>
          <w:pgMar w:top="500" w:bottom="280" w:left="560" w:right="460"/>
        </w:sectPr>
      </w:pPr>
    </w:p>
    <w:p>
      <w:pPr>
        <w:pStyle w:val="BodyText"/>
        <w:spacing w:before="77"/>
        <w:ind w:left="256"/>
      </w:pPr>
      <w:r>
        <w:rPr/>
        <w:t>verificação</w:t>
      </w:r>
      <w:r>
        <w:rPr>
          <w:spacing w:val="3"/>
        </w:rPr>
        <w:t> </w:t>
      </w:r>
      <w:r>
        <w:rPr/>
        <w:t>de</w:t>
      </w:r>
      <w:r>
        <w:rPr>
          <w:spacing w:val="3"/>
        </w:rPr>
        <w:t> </w:t>
      </w:r>
      <w:r>
        <w:rPr/>
        <w:t>uma</w:t>
      </w:r>
      <w:r>
        <w:rPr>
          <w:spacing w:val="4"/>
        </w:rPr>
        <w:t> </w:t>
      </w:r>
      <w:r>
        <w:rPr/>
        <w:t>que</w:t>
      </w:r>
      <w:r>
        <w:rPr>
          <w:spacing w:val="3"/>
        </w:rPr>
        <w:t> </w:t>
      </w:r>
      <w:r>
        <w:rPr/>
        <w:t>atenda</w:t>
      </w:r>
      <w:r>
        <w:rPr>
          <w:spacing w:val="3"/>
        </w:rPr>
        <w:t> </w:t>
      </w:r>
      <w:r>
        <w:rPr/>
        <w:t>às</w:t>
      </w:r>
      <w:r>
        <w:rPr>
          <w:spacing w:val="3"/>
        </w:rPr>
        <w:t> </w:t>
      </w:r>
      <w:r>
        <w:rPr/>
        <w:t>especificações</w:t>
      </w:r>
      <w:r>
        <w:rPr>
          <w:spacing w:val="4"/>
        </w:rPr>
        <w:t> </w:t>
      </w:r>
      <w:r>
        <w:rPr/>
        <w:t>constantes</w:t>
      </w:r>
      <w:r>
        <w:rPr>
          <w:spacing w:val="3"/>
        </w:rPr>
        <w:t> </w:t>
      </w:r>
      <w:r>
        <w:rPr/>
        <w:t>no Termo</w:t>
      </w:r>
      <w:r>
        <w:rPr>
          <w:spacing w:val="4"/>
        </w:rPr>
        <w:t> </w:t>
      </w:r>
      <w:r>
        <w:rPr/>
        <w:t>de</w:t>
      </w:r>
      <w:r>
        <w:rPr>
          <w:spacing w:val="3"/>
        </w:rPr>
        <w:t> </w:t>
      </w:r>
      <w:r>
        <w:rPr>
          <w:spacing w:val="-2"/>
        </w:rPr>
        <w:t>Referência.</w:t>
      </w:r>
    </w:p>
    <w:p>
      <w:pPr>
        <w:pStyle w:val="ListParagraph"/>
        <w:numPr>
          <w:ilvl w:val="1"/>
          <w:numId w:val="1"/>
        </w:numPr>
        <w:tabs>
          <w:tab w:pos="679" w:val="left" w:leader="none"/>
        </w:tabs>
        <w:spacing w:line="240" w:lineRule="auto" w:before="42" w:after="0"/>
        <w:ind w:left="679" w:right="0" w:hanging="423"/>
        <w:jc w:val="both"/>
        <w:rPr>
          <w:sz w:val="19"/>
        </w:rPr>
      </w:pPr>
      <w:r>
        <w:rPr>
          <w:sz w:val="19"/>
        </w:rPr>
        <w:t>As</w:t>
      </w:r>
      <w:r>
        <w:rPr>
          <w:spacing w:val="4"/>
          <w:sz w:val="19"/>
        </w:rPr>
        <w:t> </w:t>
      </w:r>
      <w:r>
        <w:rPr>
          <w:sz w:val="19"/>
        </w:rPr>
        <w:t>amostras</w:t>
      </w:r>
      <w:r>
        <w:rPr>
          <w:spacing w:val="5"/>
          <w:sz w:val="19"/>
        </w:rPr>
        <w:t> </w:t>
      </w:r>
      <w:r>
        <w:rPr>
          <w:sz w:val="19"/>
        </w:rPr>
        <w:t>aprovadas</w:t>
      </w:r>
      <w:r>
        <w:rPr>
          <w:spacing w:val="5"/>
          <w:sz w:val="19"/>
        </w:rPr>
        <w:t> </w:t>
      </w:r>
      <w:r>
        <w:rPr>
          <w:sz w:val="19"/>
        </w:rPr>
        <w:t>permanecerão</w:t>
      </w:r>
      <w:r>
        <w:rPr>
          <w:spacing w:val="4"/>
          <w:sz w:val="19"/>
        </w:rPr>
        <w:t> </w:t>
      </w:r>
      <w:r>
        <w:rPr>
          <w:sz w:val="19"/>
        </w:rPr>
        <w:t>em</w:t>
      </w:r>
      <w:r>
        <w:rPr>
          <w:spacing w:val="5"/>
          <w:sz w:val="19"/>
        </w:rPr>
        <w:t> </w:t>
      </w:r>
      <w:r>
        <w:rPr>
          <w:sz w:val="19"/>
        </w:rPr>
        <w:t>poder</w:t>
      </w:r>
      <w:r>
        <w:rPr>
          <w:spacing w:val="5"/>
          <w:sz w:val="19"/>
        </w:rPr>
        <w:t> </w:t>
      </w:r>
      <w:r>
        <w:rPr>
          <w:sz w:val="19"/>
        </w:rPr>
        <w:t>da</w:t>
      </w:r>
      <w:r>
        <w:rPr>
          <w:spacing w:val="-7"/>
          <w:sz w:val="19"/>
        </w:rPr>
        <w:t> </w:t>
      </w:r>
      <w:r>
        <w:rPr>
          <w:sz w:val="19"/>
        </w:rPr>
        <w:t>Administração</w:t>
      </w:r>
      <w:r>
        <w:rPr>
          <w:spacing w:val="5"/>
          <w:sz w:val="19"/>
        </w:rPr>
        <w:t> </w:t>
      </w:r>
      <w:r>
        <w:rPr>
          <w:sz w:val="19"/>
        </w:rPr>
        <w:t>até</w:t>
      </w:r>
      <w:r>
        <w:rPr>
          <w:spacing w:val="5"/>
          <w:sz w:val="19"/>
        </w:rPr>
        <w:t> </w:t>
      </w:r>
      <w:r>
        <w:rPr>
          <w:sz w:val="19"/>
        </w:rPr>
        <w:t>a</w:t>
      </w:r>
      <w:r>
        <w:rPr>
          <w:spacing w:val="5"/>
          <w:sz w:val="19"/>
        </w:rPr>
        <w:t> </w:t>
      </w:r>
      <w:r>
        <w:rPr>
          <w:sz w:val="19"/>
        </w:rPr>
        <w:t>entrega</w:t>
      </w:r>
      <w:r>
        <w:rPr>
          <w:spacing w:val="4"/>
          <w:sz w:val="19"/>
        </w:rPr>
        <w:t> </w:t>
      </w:r>
      <w:r>
        <w:rPr>
          <w:sz w:val="19"/>
        </w:rPr>
        <w:t>de</w:t>
      </w:r>
      <w:r>
        <w:rPr>
          <w:spacing w:val="5"/>
          <w:sz w:val="19"/>
        </w:rPr>
        <w:t> </w:t>
      </w:r>
      <w:r>
        <w:rPr>
          <w:sz w:val="19"/>
        </w:rPr>
        <w:t>todo</w:t>
      </w:r>
      <w:r>
        <w:rPr>
          <w:spacing w:val="5"/>
          <w:sz w:val="19"/>
        </w:rPr>
        <w:t> </w:t>
      </w:r>
      <w:r>
        <w:rPr>
          <w:sz w:val="19"/>
        </w:rPr>
        <w:t>o</w:t>
      </w:r>
      <w:r>
        <w:rPr>
          <w:spacing w:val="4"/>
          <w:sz w:val="19"/>
        </w:rPr>
        <w:t> </w:t>
      </w:r>
      <w:r>
        <w:rPr>
          <w:sz w:val="19"/>
        </w:rPr>
        <w:t>quantitativo</w:t>
      </w:r>
      <w:r>
        <w:rPr>
          <w:spacing w:val="5"/>
          <w:sz w:val="19"/>
        </w:rPr>
        <w:t> </w:t>
      </w:r>
      <w:r>
        <w:rPr>
          <w:sz w:val="19"/>
        </w:rPr>
        <w:t>cotado</w:t>
      </w:r>
      <w:r>
        <w:rPr>
          <w:spacing w:val="5"/>
          <w:sz w:val="19"/>
        </w:rPr>
        <w:t> </w:t>
      </w:r>
      <w:r>
        <w:rPr>
          <w:sz w:val="19"/>
        </w:rPr>
        <w:t>pelo</w:t>
      </w:r>
      <w:r>
        <w:rPr>
          <w:spacing w:val="5"/>
          <w:sz w:val="19"/>
        </w:rPr>
        <w:t> </w:t>
      </w:r>
      <w:r>
        <w:rPr>
          <w:spacing w:val="-2"/>
          <w:sz w:val="19"/>
        </w:rPr>
        <w:t>fornecedor.</w:t>
      </w:r>
    </w:p>
    <w:p>
      <w:pPr>
        <w:pStyle w:val="BodyText"/>
      </w:pPr>
    </w:p>
    <w:p>
      <w:pPr>
        <w:pStyle w:val="BodyText"/>
        <w:spacing w:before="59"/>
      </w:pPr>
    </w:p>
    <w:p>
      <w:pPr>
        <w:pStyle w:val="Heading1"/>
        <w:numPr>
          <w:ilvl w:val="0"/>
          <w:numId w:val="1"/>
        </w:numPr>
        <w:tabs>
          <w:tab w:pos="704" w:val="left" w:leader="none"/>
        </w:tabs>
        <w:spacing w:line="240" w:lineRule="auto" w:before="1" w:after="0"/>
        <w:ind w:left="704" w:right="0" w:hanging="231"/>
        <w:jc w:val="left"/>
      </w:pPr>
      <w:r>
        <w:rPr/>
        <w:t>DA</w:t>
      </w:r>
      <w:r>
        <w:rPr>
          <w:spacing w:val="-12"/>
        </w:rPr>
        <w:t> </w:t>
      </w:r>
      <w:r>
        <w:rPr/>
        <w:t>FASE</w:t>
      </w:r>
      <w:r>
        <w:rPr>
          <w:spacing w:val="-2"/>
        </w:rPr>
        <w:t> </w:t>
      </w:r>
      <w:r>
        <w:rPr/>
        <w:t>DE</w:t>
      </w:r>
      <w:r>
        <w:rPr>
          <w:spacing w:val="-1"/>
        </w:rPr>
        <w:t> </w:t>
      </w:r>
      <w:r>
        <w:rPr>
          <w:spacing w:val="-2"/>
        </w:rPr>
        <w:t>HABILITAÇÃO</w:t>
      </w:r>
    </w:p>
    <w:p>
      <w:pPr>
        <w:pStyle w:val="BodyText"/>
        <w:rPr>
          <w:b/>
        </w:rPr>
      </w:pPr>
    </w:p>
    <w:p>
      <w:pPr>
        <w:pStyle w:val="BodyText"/>
        <w:spacing w:before="146"/>
        <w:rPr>
          <w:b/>
        </w:rPr>
      </w:pPr>
    </w:p>
    <w:p>
      <w:pPr>
        <w:pStyle w:val="ListParagraph"/>
        <w:numPr>
          <w:ilvl w:val="1"/>
          <w:numId w:val="1"/>
        </w:numPr>
        <w:tabs>
          <w:tab w:pos="667" w:val="left" w:leader="none"/>
        </w:tabs>
        <w:spacing w:line="285" w:lineRule="auto" w:before="0" w:after="0"/>
        <w:ind w:left="328" w:right="502" w:firstLine="0"/>
        <w:jc w:val="both"/>
        <w:rPr>
          <w:sz w:val="19"/>
        </w:rPr>
      </w:pPr>
      <w:r>
        <w:rPr>
          <w:sz w:val="19"/>
        </w:rPr>
        <w:t>Será exigida a apresentação dos documentos de habilitação que trata o </w:t>
      </w:r>
      <w:r>
        <w:rPr>
          <w:b/>
          <w:sz w:val="19"/>
        </w:rPr>
        <w:t>Anexo IV </w:t>
      </w:r>
      <w:r>
        <w:rPr>
          <w:sz w:val="19"/>
        </w:rPr>
        <w:t>referente aos requisitos de habilitação deste Edital apenas ao licitante vencedor.</w:t>
      </w:r>
    </w:p>
    <w:p>
      <w:pPr>
        <w:pStyle w:val="ListParagraph"/>
        <w:numPr>
          <w:ilvl w:val="1"/>
          <w:numId w:val="1"/>
        </w:numPr>
        <w:tabs>
          <w:tab w:pos="680" w:val="left" w:leader="none"/>
        </w:tabs>
        <w:spacing w:line="285" w:lineRule="auto" w:before="1" w:after="0"/>
        <w:ind w:left="328" w:right="502" w:firstLine="0"/>
        <w:jc w:val="both"/>
        <w:rPr>
          <w:sz w:val="19"/>
        </w:rPr>
      </w:pPr>
      <w:r>
        <w:rPr>
          <w:sz w:val="19"/>
        </w:rPr>
        <w:t>Caso atendidas as condições de participação, a habilitação do licitante provisoriamente classificado em primeiro lugar </w:t>
      </w:r>
      <w:r>
        <w:rPr>
          <w:sz w:val="19"/>
        </w:rPr>
        <w:t>será verificada pelo pregoeiro por meio do registro cadastral no SICAF, quanto aos documentos por este abrangidos.</w:t>
      </w:r>
    </w:p>
    <w:p>
      <w:pPr>
        <w:pStyle w:val="ListParagraph"/>
        <w:numPr>
          <w:ilvl w:val="2"/>
          <w:numId w:val="1"/>
        </w:numPr>
        <w:tabs>
          <w:tab w:pos="810" w:val="left" w:leader="none"/>
        </w:tabs>
        <w:spacing w:line="285" w:lineRule="auto" w:before="2" w:after="0"/>
        <w:ind w:left="328" w:right="501" w:firstLine="0"/>
        <w:jc w:val="both"/>
        <w:rPr>
          <w:sz w:val="19"/>
        </w:rPr>
      </w:pPr>
      <w:r>
        <w:rPr>
          <w:sz w:val="19"/>
        </w:rPr>
        <w:t>É de responsabilidade do licitante conferir a exatidão dos seus dados cadastrais no SICAF e mantê-los atualizados junto aos órgãos</w:t>
      </w:r>
      <w:r>
        <w:rPr>
          <w:spacing w:val="40"/>
          <w:sz w:val="19"/>
        </w:rPr>
        <w:t> </w:t>
      </w:r>
      <w:r>
        <w:rPr>
          <w:sz w:val="19"/>
        </w:rPr>
        <w:t>responsáveis</w:t>
      </w:r>
      <w:r>
        <w:rPr>
          <w:spacing w:val="40"/>
          <w:sz w:val="19"/>
        </w:rPr>
        <w:t> </w:t>
      </w:r>
      <w:r>
        <w:rPr>
          <w:sz w:val="19"/>
        </w:rPr>
        <w:t>pela</w:t>
      </w:r>
      <w:r>
        <w:rPr>
          <w:spacing w:val="40"/>
          <w:sz w:val="19"/>
        </w:rPr>
        <w:t> </w:t>
      </w:r>
      <w:r>
        <w:rPr>
          <w:sz w:val="19"/>
        </w:rPr>
        <w:t>informação,</w:t>
      </w:r>
      <w:r>
        <w:rPr>
          <w:spacing w:val="40"/>
          <w:sz w:val="19"/>
        </w:rPr>
        <w:t> </w:t>
      </w:r>
      <w:r>
        <w:rPr>
          <w:sz w:val="19"/>
        </w:rPr>
        <w:t>devendo</w:t>
      </w:r>
      <w:r>
        <w:rPr>
          <w:spacing w:val="40"/>
          <w:sz w:val="19"/>
        </w:rPr>
        <w:t> </w:t>
      </w:r>
      <w:r>
        <w:rPr>
          <w:sz w:val="19"/>
        </w:rPr>
        <w:t>proceder,</w:t>
      </w:r>
      <w:r>
        <w:rPr>
          <w:spacing w:val="40"/>
          <w:sz w:val="19"/>
        </w:rPr>
        <w:t> </w:t>
      </w:r>
      <w:r>
        <w:rPr>
          <w:sz w:val="19"/>
        </w:rPr>
        <w:t>imediatamente,</w:t>
      </w:r>
      <w:r>
        <w:rPr>
          <w:spacing w:val="40"/>
          <w:sz w:val="19"/>
        </w:rPr>
        <w:t> </w:t>
      </w:r>
      <w:r>
        <w:rPr>
          <w:sz w:val="19"/>
        </w:rPr>
        <w:t>à</w:t>
      </w:r>
      <w:r>
        <w:rPr>
          <w:spacing w:val="40"/>
          <w:sz w:val="19"/>
        </w:rPr>
        <w:t> </w:t>
      </w:r>
      <w:r>
        <w:rPr>
          <w:sz w:val="19"/>
        </w:rPr>
        <w:t>correção</w:t>
      </w:r>
      <w:r>
        <w:rPr>
          <w:spacing w:val="40"/>
          <w:sz w:val="19"/>
        </w:rPr>
        <w:t> </w:t>
      </w:r>
      <w:r>
        <w:rPr>
          <w:sz w:val="19"/>
        </w:rPr>
        <w:t>ou</w:t>
      </w:r>
      <w:r>
        <w:rPr>
          <w:spacing w:val="40"/>
          <w:sz w:val="19"/>
        </w:rPr>
        <w:t> </w:t>
      </w:r>
      <w:r>
        <w:rPr>
          <w:sz w:val="19"/>
        </w:rPr>
        <w:t>à</w:t>
      </w:r>
      <w:r>
        <w:rPr>
          <w:spacing w:val="40"/>
          <w:sz w:val="19"/>
        </w:rPr>
        <w:t> </w:t>
      </w:r>
      <w:r>
        <w:rPr>
          <w:sz w:val="19"/>
        </w:rPr>
        <w:t>alteração</w:t>
      </w:r>
      <w:r>
        <w:rPr>
          <w:spacing w:val="40"/>
          <w:sz w:val="19"/>
        </w:rPr>
        <w:t> </w:t>
      </w:r>
      <w:r>
        <w:rPr>
          <w:sz w:val="19"/>
        </w:rPr>
        <w:t>dos</w:t>
      </w:r>
      <w:r>
        <w:rPr>
          <w:spacing w:val="40"/>
          <w:sz w:val="19"/>
        </w:rPr>
        <w:t> </w:t>
      </w:r>
      <w:r>
        <w:rPr>
          <w:sz w:val="19"/>
        </w:rPr>
        <w:t>registros</w:t>
      </w:r>
      <w:r>
        <w:rPr>
          <w:spacing w:val="40"/>
          <w:sz w:val="19"/>
        </w:rPr>
        <w:t> </w:t>
      </w:r>
      <w:r>
        <w:rPr>
          <w:sz w:val="19"/>
        </w:rPr>
        <w:t>tão</w:t>
      </w:r>
      <w:r>
        <w:rPr>
          <w:spacing w:val="40"/>
          <w:sz w:val="19"/>
        </w:rPr>
        <w:t> </w:t>
      </w:r>
      <w:r>
        <w:rPr>
          <w:sz w:val="19"/>
        </w:rPr>
        <w:t>logo identifique incorreção ou aqueles se tornem desatualizados.</w:t>
      </w:r>
    </w:p>
    <w:p>
      <w:pPr>
        <w:pStyle w:val="ListParagraph"/>
        <w:numPr>
          <w:ilvl w:val="2"/>
          <w:numId w:val="1"/>
        </w:numPr>
        <w:tabs>
          <w:tab w:pos="820" w:val="left" w:leader="none"/>
        </w:tabs>
        <w:spacing w:line="285" w:lineRule="auto" w:before="1" w:after="0"/>
        <w:ind w:left="328" w:right="502" w:firstLine="0"/>
        <w:jc w:val="both"/>
        <w:rPr>
          <w:sz w:val="19"/>
        </w:rPr>
      </w:pPr>
      <w:r>
        <w:rPr>
          <w:sz w:val="19"/>
        </w:rPr>
        <w:t>A não observância do disposto no item anterior poderá ensejar desclassificação no momento da habilitação, exceto se o pregoeiro, em consulta aos sítios eletrônicos oficiais de órgãos e entidades emissores de certidões, lograr êxito em encontrar </w:t>
      </w:r>
      <w:r>
        <w:rPr>
          <w:sz w:val="19"/>
        </w:rPr>
        <w:t>a(s) certidão(ões) válida(s).</w:t>
      </w:r>
    </w:p>
    <w:p>
      <w:pPr>
        <w:pStyle w:val="ListParagraph"/>
        <w:numPr>
          <w:ilvl w:val="2"/>
          <w:numId w:val="1"/>
        </w:numPr>
        <w:tabs>
          <w:tab w:pos="862" w:val="left" w:leader="none"/>
        </w:tabs>
        <w:spacing w:line="285" w:lineRule="auto" w:before="2" w:after="0"/>
        <w:ind w:left="328" w:right="502" w:firstLine="0"/>
        <w:jc w:val="both"/>
        <w:rPr>
          <w:sz w:val="19"/>
        </w:rPr>
      </w:pPr>
      <w:r>
        <w:rPr>
          <w:sz w:val="19"/>
        </w:rPr>
        <w:t>Havendo a necessidade de envio de documentos de habilitação complementares, necessários à confirmação dos </w:t>
      </w:r>
      <w:r>
        <w:rPr>
          <w:sz w:val="19"/>
        </w:rPr>
        <w:t>já apresentados para a habilitação, ou de documentos não constantes do SICAF, o licitante provisoriamente classificado em primeiro lugar será convocado a encaminhá-los, em formato digital, por meio do sistema, no prazo de até 5 (cinco) dias úteis, sob pena de </w:t>
      </w:r>
      <w:r>
        <w:rPr>
          <w:spacing w:val="-2"/>
          <w:sz w:val="19"/>
        </w:rPr>
        <w:t>inabilitação.</w:t>
      </w:r>
    </w:p>
    <w:p>
      <w:pPr>
        <w:pStyle w:val="ListParagraph"/>
        <w:numPr>
          <w:ilvl w:val="2"/>
          <w:numId w:val="1"/>
        </w:numPr>
        <w:tabs>
          <w:tab w:pos="835" w:val="left" w:leader="none"/>
        </w:tabs>
        <w:spacing w:line="285" w:lineRule="auto" w:before="2" w:after="0"/>
        <w:ind w:left="328" w:right="487" w:firstLine="0"/>
        <w:jc w:val="both"/>
        <w:rPr>
          <w:sz w:val="19"/>
        </w:rPr>
      </w:pPr>
      <w:r>
        <w:rPr>
          <w:sz w:val="19"/>
        </w:rPr>
        <w:t>Somente haverá a necessidade de comprovação do preenchimento de requisitos mediante apresentação dos documentos originais</w:t>
      </w:r>
      <w:r>
        <w:rPr>
          <w:spacing w:val="33"/>
          <w:sz w:val="19"/>
        </w:rPr>
        <w:t> </w:t>
      </w:r>
      <w:r>
        <w:rPr>
          <w:sz w:val="19"/>
        </w:rPr>
        <w:t>não-digitais</w:t>
      </w:r>
      <w:r>
        <w:rPr>
          <w:spacing w:val="33"/>
          <w:sz w:val="19"/>
        </w:rPr>
        <w:t> </w:t>
      </w:r>
      <w:r>
        <w:rPr>
          <w:sz w:val="19"/>
        </w:rPr>
        <w:t>quando</w:t>
      </w:r>
      <w:r>
        <w:rPr>
          <w:spacing w:val="33"/>
          <w:sz w:val="19"/>
        </w:rPr>
        <w:t> </w:t>
      </w:r>
      <w:r>
        <w:rPr>
          <w:sz w:val="19"/>
        </w:rPr>
        <w:t>houver</w:t>
      </w:r>
      <w:r>
        <w:rPr>
          <w:spacing w:val="33"/>
          <w:sz w:val="19"/>
        </w:rPr>
        <w:t> </w:t>
      </w:r>
      <w:r>
        <w:rPr>
          <w:sz w:val="19"/>
        </w:rPr>
        <w:t>dúvida</w:t>
      </w:r>
      <w:r>
        <w:rPr>
          <w:spacing w:val="33"/>
          <w:sz w:val="19"/>
        </w:rPr>
        <w:t> </w:t>
      </w:r>
      <w:r>
        <w:rPr>
          <w:sz w:val="19"/>
        </w:rPr>
        <w:t>em</w:t>
      </w:r>
      <w:r>
        <w:rPr>
          <w:spacing w:val="33"/>
          <w:sz w:val="19"/>
        </w:rPr>
        <w:t> </w:t>
      </w:r>
      <w:r>
        <w:rPr>
          <w:sz w:val="19"/>
        </w:rPr>
        <w:t>relação</w:t>
      </w:r>
      <w:r>
        <w:rPr>
          <w:spacing w:val="33"/>
          <w:sz w:val="19"/>
        </w:rPr>
        <w:t> </w:t>
      </w:r>
      <w:r>
        <w:rPr>
          <w:sz w:val="19"/>
        </w:rPr>
        <w:t>à</w:t>
      </w:r>
      <w:r>
        <w:rPr>
          <w:spacing w:val="33"/>
          <w:sz w:val="19"/>
        </w:rPr>
        <w:t> </w:t>
      </w:r>
      <w:r>
        <w:rPr>
          <w:sz w:val="19"/>
        </w:rPr>
        <w:t>integridade</w:t>
      </w:r>
      <w:r>
        <w:rPr>
          <w:spacing w:val="33"/>
          <w:sz w:val="19"/>
        </w:rPr>
        <w:t> </w:t>
      </w:r>
      <w:r>
        <w:rPr>
          <w:sz w:val="19"/>
        </w:rPr>
        <w:t>do</w:t>
      </w:r>
      <w:r>
        <w:rPr>
          <w:spacing w:val="33"/>
          <w:sz w:val="19"/>
        </w:rPr>
        <w:t> </w:t>
      </w:r>
      <w:r>
        <w:rPr>
          <w:sz w:val="19"/>
        </w:rPr>
        <w:t>documento</w:t>
      </w:r>
      <w:r>
        <w:rPr>
          <w:spacing w:val="33"/>
          <w:sz w:val="19"/>
        </w:rPr>
        <w:t> </w:t>
      </w:r>
      <w:r>
        <w:rPr>
          <w:sz w:val="19"/>
        </w:rPr>
        <w:t>digital</w:t>
      </w:r>
      <w:r>
        <w:rPr>
          <w:spacing w:val="33"/>
          <w:sz w:val="19"/>
        </w:rPr>
        <w:t> </w:t>
      </w:r>
      <w:r>
        <w:rPr>
          <w:sz w:val="19"/>
        </w:rPr>
        <w:t>ou</w:t>
      </w:r>
      <w:r>
        <w:rPr>
          <w:spacing w:val="33"/>
          <w:sz w:val="19"/>
        </w:rPr>
        <w:t> </w:t>
      </w:r>
      <w:r>
        <w:rPr>
          <w:sz w:val="19"/>
        </w:rPr>
        <w:t>quando</w:t>
      </w:r>
      <w:r>
        <w:rPr>
          <w:spacing w:val="33"/>
          <w:sz w:val="19"/>
        </w:rPr>
        <w:t> </w:t>
      </w:r>
      <w:r>
        <w:rPr>
          <w:sz w:val="19"/>
        </w:rPr>
        <w:t>a</w:t>
      </w:r>
      <w:r>
        <w:rPr>
          <w:spacing w:val="33"/>
          <w:sz w:val="19"/>
        </w:rPr>
        <w:t> </w:t>
      </w:r>
      <w:r>
        <w:rPr>
          <w:sz w:val="19"/>
        </w:rPr>
        <w:t>lei</w:t>
      </w:r>
      <w:r>
        <w:rPr>
          <w:spacing w:val="33"/>
          <w:sz w:val="19"/>
        </w:rPr>
        <w:t> </w:t>
      </w:r>
      <w:r>
        <w:rPr>
          <w:sz w:val="19"/>
        </w:rPr>
        <w:t>expressamente</w:t>
      </w:r>
      <w:r>
        <w:rPr>
          <w:spacing w:val="33"/>
          <w:sz w:val="19"/>
        </w:rPr>
        <w:t> </w:t>
      </w:r>
      <w:r>
        <w:rPr>
          <w:sz w:val="19"/>
        </w:rPr>
        <w:t>o </w:t>
      </w:r>
      <w:r>
        <w:rPr>
          <w:spacing w:val="-2"/>
          <w:sz w:val="19"/>
        </w:rPr>
        <w:t>exigir.</w:t>
      </w:r>
    </w:p>
    <w:p>
      <w:pPr>
        <w:pStyle w:val="ListParagraph"/>
        <w:numPr>
          <w:ilvl w:val="1"/>
          <w:numId w:val="1"/>
        </w:numPr>
        <w:tabs>
          <w:tab w:pos="679" w:val="left" w:leader="none"/>
        </w:tabs>
        <w:spacing w:line="285" w:lineRule="auto" w:before="2" w:after="0"/>
        <w:ind w:left="328" w:right="516" w:firstLine="0"/>
        <w:jc w:val="both"/>
        <w:rPr>
          <w:sz w:val="19"/>
        </w:rPr>
      </w:pPr>
      <w:r>
        <w:rPr>
          <w:sz w:val="19"/>
        </w:rPr>
        <w:t>Após</w:t>
      </w:r>
      <w:r>
        <w:rPr>
          <w:spacing w:val="31"/>
          <w:sz w:val="19"/>
        </w:rPr>
        <w:t> </w:t>
      </w:r>
      <w:r>
        <w:rPr>
          <w:sz w:val="19"/>
        </w:rPr>
        <w:t>a</w:t>
      </w:r>
      <w:r>
        <w:rPr>
          <w:spacing w:val="31"/>
          <w:sz w:val="19"/>
        </w:rPr>
        <w:t> </w:t>
      </w:r>
      <w:r>
        <w:rPr>
          <w:sz w:val="19"/>
        </w:rPr>
        <w:t>apresentação</w:t>
      </w:r>
      <w:r>
        <w:rPr>
          <w:spacing w:val="31"/>
          <w:sz w:val="19"/>
        </w:rPr>
        <w:t> </w:t>
      </w:r>
      <w:r>
        <w:rPr>
          <w:sz w:val="19"/>
        </w:rPr>
        <w:t>dos</w:t>
      </w:r>
      <w:r>
        <w:rPr>
          <w:spacing w:val="31"/>
          <w:sz w:val="19"/>
        </w:rPr>
        <w:t> </w:t>
      </w:r>
      <w:r>
        <w:rPr>
          <w:sz w:val="19"/>
        </w:rPr>
        <w:t>documentos</w:t>
      </w:r>
      <w:r>
        <w:rPr>
          <w:spacing w:val="31"/>
          <w:sz w:val="19"/>
        </w:rPr>
        <w:t> </w:t>
      </w:r>
      <w:r>
        <w:rPr>
          <w:sz w:val="19"/>
        </w:rPr>
        <w:t>de</w:t>
      </w:r>
      <w:r>
        <w:rPr>
          <w:spacing w:val="31"/>
          <w:sz w:val="19"/>
        </w:rPr>
        <w:t> </w:t>
      </w:r>
      <w:r>
        <w:rPr>
          <w:sz w:val="19"/>
        </w:rPr>
        <w:t>habilitação,</w:t>
      </w:r>
      <w:r>
        <w:rPr>
          <w:spacing w:val="31"/>
          <w:sz w:val="19"/>
        </w:rPr>
        <w:t> </w:t>
      </w:r>
      <w:r>
        <w:rPr>
          <w:sz w:val="19"/>
        </w:rPr>
        <w:t>fica</w:t>
      </w:r>
      <w:r>
        <w:rPr>
          <w:spacing w:val="31"/>
          <w:sz w:val="19"/>
        </w:rPr>
        <w:t> </w:t>
      </w:r>
      <w:r>
        <w:rPr>
          <w:sz w:val="19"/>
        </w:rPr>
        <w:t>vedada</w:t>
      </w:r>
      <w:r>
        <w:rPr>
          <w:spacing w:val="31"/>
          <w:sz w:val="19"/>
        </w:rPr>
        <w:t> </w:t>
      </w:r>
      <w:r>
        <w:rPr>
          <w:sz w:val="19"/>
        </w:rPr>
        <w:t>a</w:t>
      </w:r>
      <w:r>
        <w:rPr>
          <w:spacing w:val="31"/>
          <w:sz w:val="19"/>
        </w:rPr>
        <w:t> </w:t>
      </w:r>
      <w:r>
        <w:rPr>
          <w:sz w:val="19"/>
        </w:rPr>
        <w:t>substituição</w:t>
      </w:r>
      <w:r>
        <w:rPr>
          <w:spacing w:val="31"/>
          <w:sz w:val="19"/>
        </w:rPr>
        <w:t> </w:t>
      </w:r>
      <w:r>
        <w:rPr>
          <w:sz w:val="19"/>
        </w:rPr>
        <w:t>ou</w:t>
      </w:r>
      <w:r>
        <w:rPr>
          <w:spacing w:val="31"/>
          <w:sz w:val="19"/>
        </w:rPr>
        <w:t> </w:t>
      </w:r>
      <w:r>
        <w:rPr>
          <w:sz w:val="19"/>
        </w:rPr>
        <w:t>a</w:t>
      </w:r>
      <w:r>
        <w:rPr>
          <w:spacing w:val="31"/>
          <w:sz w:val="19"/>
        </w:rPr>
        <w:t> </w:t>
      </w:r>
      <w:r>
        <w:rPr>
          <w:sz w:val="19"/>
        </w:rPr>
        <w:t>apresentação</w:t>
      </w:r>
      <w:r>
        <w:rPr>
          <w:spacing w:val="31"/>
          <w:sz w:val="19"/>
        </w:rPr>
        <w:t> </w:t>
      </w:r>
      <w:r>
        <w:rPr>
          <w:sz w:val="19"/>
        </w:rPr>
        <w:t>de</w:t>
      </w:r>
      <w:r>
        <w:rPr>
          <w:spacing w:val="31"/>
          <w:sz w:val="19"/>
        </w:rPr>
        <w:t> </w:t>
      </w:r>
      <w:r>
        <w:rPr>
          <w:sz w:val="19"/>
        </w:rPr>
        <w:t>novos</w:t>
      </w:r>
      <w:r>
        <w:rPr>
          <w:spacing w:val="31"/>
          <w:sz w:val="19"/>
        </w:rPr>
        <w:t> </w:t>
      </w:r>
      <w:r>
        <w:rPr>
          <w:sz w:val="19"/>
        </w:rPr>
        <w:t>documentos, salvo em sede de diligência, para:</w:t>
      </w:r>
    </w:p>
    <w:p>
      <w:pPr>
        <w:pStyle w:val="ListParagraph"/>
        <w:numPr>
          <w:ilvl w:val="0"/>
          <w:numId w:val="3"/>
        </w:numPr>
        <w:tabs>
          <w:tab w:pos="543" w:val="left" w:leader="none"/>
        </w:tabs>
        <w:spacing w:line="285" w:lineRule="auto" w:before="1" w:after="0"/>
        <w:ind w:left="328" w:right="502" w:firstLine="0"/>
        <w:jc w:val="both"/>
        <w:rPr>
          <w:sz w:val="19"/>
        </w:rPr>
      </w:pPr>
      <w:r>
        <w:rPr>
          <w:sz w:val="19"/>
        </w:rPr>
        <w:t>complementação de informações acerca dos documentos já apresentados pelos licitantes e desde que necessária para </w:t>
      </w:r>
      <w:r>
        <w:rPr>
          <w:sz w:val="19"/>
        </w:rPr>
        <w:t>apurar</w:t>
      </w:r>
      <w:r>
        <w:rPr>
          <w:spacing w:val="80"/>
          <w:w w:val="150"/>
          <w:sz w:val="19"/>
        </w:rPr>
        <w:t> </w:t>
      </w:r>
      <w:r>
        <w:rPr>
          <w:sz w:val="19"/>
        </w:rPr>
        <w:t>fatos existentes à época da abertura do certame; e</w:t>
      </w:r>
    </w:p>
    <w:p>
      <w:pPr>
        <w:pStyle w:val="ListParagraph"/>
        <w:numPr>
          <w:ilvl w:val="0"/>
          <w:numId w:val="3"/>
        </w:numPr>
        <w:tabs>
          <w:tab w:pos="527" w:val="left" w:leader="none"/>
        </w:tabs>
        <w:spacing w:line="240" w:lineRule="auto" w:before="2" w:after="0"/>
        <w:ind w:left="527" w:right="0" w:hanging="206"/>
        <w:jc w:val="both"/>
        <w:rPr>
          <w:sz w:val="19"/>
        </w:rPr>
      </w:pPr>
      <w:r>
        <w:rPr>
          <w:sz w:val="19"/>
        </w:rPr>
        <w:t>atualização</w:t>
      </w:r>
      <w:r>
        <w:rPr>
          <w:spacing w:val="4"/>
          <w:sz w:val="19"/>
        </w:rPr>
        <w:t> </w:t>
      </w:r>
      <w:r>
        <w:rPr>
          <w:sz w:val="19"/>
        </w:rPr>
        <w:t>de</w:t>
      </w:r>
      <w:r>
        <w:rPr>
          <w:spacing w:val="5"/>
          <w:sz w:val="19"/>
        </w:rPr>
        <w:t> </w:t>
      </w:r>
      <w:r>
        <w:rPr>
          <w:sz w:val="19"/>
        </w:rPr>
        <w:t>documentos</w:t>
      </w:r>
      <w:r>
        <w:rPr>
          <w:spacing w:val="5"/>
          <w:sz w:val="19"/>
        </w:rPr>
        <w:t> </w:t>
      </w:r>
      <w:r>
        <w:rPr>
          <w:sz w:val="19"/>
        </w:rPr>
        <w:t>cuja</w:t>
      </w:r>
      <w:r>
        <w:rPr>
          <w:spacing w:val="4"/>
          <w:sz w:val="19"/>
        </w:rPr>
        <w:t> </w:t>
      </w:r>
      <w:r>
        <w:rPr>
          <w:sz w:val="19"/>
        </w:rPr>
        <w:t>validade</w:t>
      </w:r>
      <w:r>
        <w:rPr>
          <w:spacing w:val="5"/>
          <w:sz w:val="19"/>
        </w:rPr>
        <w:t> </w:t>
      </w:r>
      <w:r>
        <w:rPr>
          <w:sz w:val="19"/>
        </w:rPr>
        <w:t>tenha</w:t>
      </w:r>
      <w:r>
        <w:rPr>
          <w:spacing w:val="5"/>
          <w:sz w:val="19"/>
        </w:rPr>
        <w:t> </w:t>
      </w:r>
      <w:r>
        <w:rPr>
          <w:sz w:val="19"/>
        </w:rPr>
        <w:t>expirado</w:t>
      </w:r>
      <w:r>
        <w:rPr>
          <w:spacing w:val="4"/>
          <w:sz w:val="19"/>
        </w:rPr>
        <w:t> </w:t>
      </w:r>
      <w:r>
        <w:rPr>
          <w:sz w:val="19"/>
        </w:rPr>
        <w:t>após</w:t>
      </w:r>
      <w:r>
        <w:rPr>
          <w:spacing w:val="5"/>
          <w:sz w:val="19"/>
        </w:rPr>
        <w:t> </w:t>
      </w:r>
      <w:r>
        <w:rPr>
          <w:sz w:val="19"/>
        </w:rPr>
        <w:t>a</w:t>
      </w:r>
      <w:r>
        <w:rPr>
          <w:spacing w:val="5"/>
          <w:sz w:val="19"/>
        </w:rPr>
        <w:t> </w:t>
      </w:r>
      <w:r>
        <w:rPr>
          <w:sz w:val="19"/>
        </w:rPr>
        <w:t>data</w:t>
      </w:r>
      <w:r>
        <w:rPr>
          <w:spacing w:val="4"/>
          <w:sz w:val="19"/>
        </w:rPr>
        <w:t> </w:t>
      </w:r>
      <w:r>
        <w:rPr>
          <w:sz w:val="19"/>
        </w:rPr>
        <w:t>de</w:t>
      </w:r>
      <w:r>
        <w:rPr>
          <w:spacing w:val="5"/>
          <w:sz w:val="19"/>
        </w:rPr>
        <w:t> </w:t>
      </w:r>
      <w:r>
        <w:rPr>
          <w:sz w:val="19"/>
        </w:rPr>
        <w:t>recebimento</w:t>
      </w:r>
      <w:r>
        <w:rPr>
          <w:spacing w:val="5"/>
          <w:sz w:val="19"/>
        </w:rPr>
        <w:t> </w:t>
      </w:r>
      <w:r>
        <w:rPr>
          <w:sz w:val="19"/>
        </w:rPr>
        <w:t>das</w:t>
      </w:r>
      <w:r>
        <w:rPr>
          <w:spacing w:val="5"/>
          <w:sz w:val="19"/>
        </w:rPr>
        <w:t> </w:t>
      </w:r>
      <w:r>
        <w:rPr>
          <w:spacing w:val="-2"/>
          <w:sz w:val="19"/>
        </w:rPr>
        <w:t>propostas.</w:t>
      </w:r>
    </w:p>
    <w:p>
      <w:pPr>
        <w:pStyle w:val="ListParagraph"/>
        <w:numPr>
          <w:ilvl w:val="1"/>
          <w:numId w:val="1"/>
        </w:numPr>
        <w:tabs>
          <w:tab w:pos="699" w:val="left" w:leader="none"/>
        </w:tabs>
        <w:spacing w:line="285" w:lineRule="auto" w:before="42" w:after="0"/>
        <w:ind w:left="328" w:right="502" w:firstLine="0"/>
        <w:jc w:val="both"/>
        <w:rPr>
          <w:sz w:val="19"/>
        </w:rPr>
      </w:pPr>
      <w:r>
        <w:rPr>
          <w:sz w:val="19"/>
        </w:rPr>
        <w:t>O pregoeiro poderá, na análise dos documentos de habilitação, sanar erros ou falhas que não alterem a substância dos documentos</w:t>
      </w:r>
      <w:r>
        <w:rPr>
          <w:spacing w:val="40"/>
          <w:sz w:val="19"/>
        </w:rPr>
        <w:t> </w:t>
      </w:r>
      <w:r>
        <w:rPr>
          <w:sz w:val="19"/>
        </w:rPr>
        <w:t>e</w:t>
      </w:r>
      <w:r>
        <w:rPr>
          <w:spacing w:val="40"/>
          <w:sz w:val="19"/>
        </w:rPr>
        <w:t> </w:t>
      </w:r>
      <w:r>
        <w:rPr>
          <w:sz w:val="19"/>
        </w:rPr>
        <w:t>sua</w:t>
      </w:r>
      <w:r>
        <w:rPr>
          <w:spacing w:val="40"/>
          <w:sz w:val="19"/>
        </w:rPr>
        <w:t> </w:t>
      </w:r>
      <w:r>
        <w:rPr>
          <w:sz w:val="19"/>
        </w:rPr>
        <w:t>validade</w:t>
      </w:r>
      <w:r>
        <w:rPr>
          <w:spacing w:val="40"/>
          <w:sz w:val="19"/>
        </w:rPr>
        <w:t> </w:t>
      </w:r>
      <w:r>
        <w:rPr>
          <w:sz w:val="19"/>
        </w:rPr>
        <w:t>jurídica,</w:t>
      </w:r>
      <w:r>
        <w:rPr>
          <w:spacing w:val="40"/>
          <w:sz w:val="19"/>
        </w:rPr>
        <w:t> </w:t>
      </w:r>
      <w:r>
        <w:rPr>
          <w:sz w:val="19"/>
        </w:rPr>
        <w:t>mediante</w:t>
      </w:r>
      <w:r>
        <w:rPr>
          <w:spacing w:val="40"/>
          <w:sz w:val="19"/>
        </w:rPr>
        <w:t> </w:t>
      </w:r>
      <w:r>
        <w:rPr>
          <w:sz w:val="19"/>
        </w:rPr>
        <w:t>decisão</w:t>
      </w:r>
      <w:r>
        <w:rPr>
          <w:spacing w:val="40"/>
          <w:sz w:val="19"/>
        </w:rPr>
        <w:t> </w:t>
      </w:r>
      <w:r>
        <w:rPr>
          <w:sz w:val="19"/>
        </w:rPr>
        <w:t>fundamentada,</w:t>
      </w:r>
      <w:r>
        <w:rPr>
          <w:spacing w:val="40"/>
          <w:sz w:val="19"/>
        </w:rPr>
        <w:t> </w:t>
      </w:r>
      <w:r>
        <w:rPr>
          <w:sz w:val="19"/>
        </w:rPr>
        <w:t>registrada</w:t>
      </w:r>
      <w:r>
        <w:rPr>
          <w:spacing w:val="40"/>
          <w:sz w:val="19"/>
        </w:rPr>
        <w:t> </w:t>
      </w:r>
      <w:r>
        <w:rPr>
          <w:sz w:val="19"/>
        </w:rPr>
        <w:t>em</w:t>
      </w:r>
      <w:r>
        <w:rPr>
          <w:spacing w:val="40"/>
          <w:sz w:val="19"/>
        </w:rPr>
        <w:t> </w:t>
      </w:r>
      <w:r>
        <w:rPr>
          <w:sz w:val="19"/>
        </w:rPr>
        <w:t>ata</w:t>
      </w:r>
      <w:r>
        <w:rPr>
          <w:spacing w:val="40"/>
          <w:sz w:val="19"/>
        </w:rPr>
        <w:t> </w:t>
      </w:r>
      <w:r>
        <w:rPr>
          <w:sz w:val="19"/>
        </w:rPr>
        <w:t>e</w:t>
      </w:r>
      <w:r>
        <w:rPr>
          <w:spacing w:val="40"/>
          <w:sz w:val="19"/>
        </w:rPr>
        <w:t> </w:t>
      </w:r>
      <w:r>
        <w:rPr>
          <w:sz w:val="19"/>
        </w:rPr>
        <w:t>acessível</w:t>
      </w:r>
      <w:r>
        <w:rPr>
          <w:spacing w:val="40"/>
          <w:sz w:val="19"/>
        </w:rPr>
        <w:t> </w:t>
      </w:r>
      <w:r>
        <w:rPr>
          <w:sz w:val="19"/>
        </w:rPr>
        <w:t>a</w:t>
      </w:r>
      <w:r>
        <w:rPr>
          <w:spacing w:val="40"/>
          <w:sz w:val="19"/>
        </w:rPr>
        <w:t> </w:t>
      </w:r>
      <w:r>
        <w:rPr>
          <w:sz w:val="19"/>
        </w:rPr>
        <w:t>todos,</w:t>
      </w:r>
      <w:r>
        <w:rPr>
          <w:spacing w:val="40"/>
          <w:sz w:val="19"/>
        </w:rPr>
        <w:t> </w:t>
      </w:r>
      <w:r>
        <w:rPr>
          <w:sz w:val="19"/>
        </w:rPr>
        <w:t>atribuindo-lhes eficácia para fins de habilitação.</w:t>
      </w:r>
    </w:p>
    <w:p>
      <w:pPr>
        <w:pStyle w:val="ListParagraph"/>
        <w:numPr>
          <w:ilvl w:val="2"/>
          <w:numId w:val="1"/>
        </w:numPr>
        <w:tabs>
          <w:tab w:pos="820" w:val="left" w:leader="none"/>
        </w:tabs>
        <w:spacing w:line="285" w:lineRule="auto" w:before="1" w:after="0"/>
        <w:ind w:left="328" w:right="501" w:firstLine="0"/>
        <w:jc w:val="both"/>
        <w:rPr>
          <w:sz w:val="19"/>
        </w:rPr>
      </w:pPr>
      <w:r>
        <w:rPr>
          <w:sz w:val="19"/>
        </w:rPr>
        <w:t>Na hipótese de necessidade de suspensão da sessão pública para a realização de diligências, com vistas ao saneamento de</w:t>
      </w:r>
      <w:r>
        <w:rPr>
          <w:spacing w:val="80"/>
          <w:sz w:val="19"/>
        </w:rPr>
        <w:t> </w:t>
      </w:r>
      <w:r>
        <w:rPr>
          <w:sz w:val="19"/>
        </w:rPr>
        <w:t>que trata o subitem anterior, a sessão pública somente poderá ser reiniciada mediante aviso prévio no sistema com, no mínimo,</w:t>
      </w:r>
      <w:r>
        <w:rPr>
          <w:spacing w:val="40"/>
          <w:sz w:val="19"/>
        </w:rPr>
        <w:t> </w:t>
      </w:r>
      <w:r>
        <w:rPr>
          <w:sz w:val="19"/>
        </w:rPr>
        <w:t>vinte e quatro horas de antecedência, e a ocorrência será registrada em ata.</w:t>
      </w:r>
    </w:p>
    <w:p>
      <w:pPr>
        <w:pStyle w:val="ListParagraph"/>
        <w:numPr>
          <w:ilvl w:val="1"/>
          <w:numId w:val="1"/>
        </w:numPr>
        <w:tabs>
          <w:tab w:pos="689" w:val="left" w:leader="none"/>
        </w:tabs>
        <w:spacing w:line="285" w:lineRule="auto" w:before="2" w:after="0"/>
        <w:ind w:left="328" w:right="487" w:firstLine="0"/>
        <w:jc w:val="both"/>
        <w:rPr>
          <w:sz w:val="19"/>
        </w:rPr>
      </w:pPr>
      <w:r>
        <w:rPr>
          <w:sz w:val="19"/>
        </w:rPr>
        <w:t>Na</w:t>
      </w:r>
      <w:r>
        <w:rPr>
          <w:spacing w:val="30"/>
          <w:sz w:val="19"/>
        </w:rPr>
        <w:t> </w:t>
      </w:r>
      <w:r>
        <w:rPr>
          <w:sz w:val="19"/>
        </w:rPr>
        <w:t>hipótese</w:t>
      </w:r>
      <w:r>
        <w:rPr>
          <w:spacing w:val="30"/>
          <w:sz w:val="19"/>
        </w:rPr>
        <w:t> </w:t>
      </w:r>
      <w:r>
        <w:rPr>
          <w:sz w:val="19"/>
        </w:rPr>
        <w:t>de</w:t>
      </w:r>
      <w:r>
        <w:rPr>
          <w:spacing w:val="30"/>
          <w:sz w:val="19"/>
        </w:rPr>
        <w:t> </w:t>
      </w:r>
      <w:r>
        <w:rPr>
          <w:sz w:val="19"/>
        </w:rPr>
        <w:t>o</w:t>
      </w:r>
      <w:r>
        <w:rPr>
          <w:spacing w:val="30"/>
          <w:sz w:val="19"/>
        </w:rPr>
        <w:t> </w:t>
      </w:r>
      <w:r>
        <w:rPr>
          <w:sz w:val="19"/>
        </w:rPr>
        <w:t>licitante</w:t>
      </w:r>
      <w:r>
        <w:rPr>
          <w:spacing w:val="30"/>
          <w:sz w:val="19"/>
        </w:rPr>
        <w:t> </w:t>
      </w:r>
      <w:r>
        <w:rPr>
          <w:sz w:val="19"/>
        </w:rPr>
        <w:t>provisoriamente</w:t>
      </w:r>
      <w:r>
        <w:rPr>
          <w:spacing w:val="30"/>
          <w:sz w:val="19"/>
        </w:rPr>
        <w:t> </w:t>
      </w:r>
      <w:r>
        <w:rPr>
          <w:sz w:val="19"/>
        </w:rPr>
        <w:t>classificado</w:t>
      </w:r>
      <w:r>
        <w:rPr>
          <w:spacing w:val="30"/>
          <w:sz w:val="19"/>
        </w:rPr>
        <w:t> </w:t>
      </w:r>
      <w:r>
        <w:rPr>
          <w:sz w:val="19"/>
        </w:rPr>
        <w:t>em</w:t>
      </w:r>
      <w:r>
        <w:rPr>
          <w:spacing w:val="30"/>
          <w:sz w:val="19"/>
        </w:rPr>
        <w:t> </w:t>
      </w:r>
      <w:r>
        <w:rPr>
          <w:sz w:val="19"/>
        </w:rPr>
        <w:t>primeiro</w:t>
      </w:r>
      <w:r>
        <w:rPr>
          <w:spacing w:val="30"/>
          <w:sz w:val="19"/>
        </w:rPr>
        <w:t> </w:t>
      </w:r>
      <w:r>
        <w:rPr>
          <w:sz w:val="19"/>
        </w:rPr>
        <w:t>lugar</w:t>
      </w:r>
      <w:r>
        <w:rPr>
          <w:spacing w:val="30"/>
          <w:sz w:val="19"/>
        </w:rPr>
        <w:t> </w:t>
      </w:r>
      <w:r>
        <w:rPr>
          <w:sz w:val="19"/>
        </w:rPr>
        <w:t>não</w:t>
      </w:r>
      <w:r>
        <w:rPr>
          <w:spacing w:val="30"/>
          <w:sz w:val="19"/>
        </w:rPr>
        <w:t> </w:t>
      </w:r>
      <w:r>
        <w:rPr>
          <w:sz w:val="19"/>
        </w:rPr>
        <w:t>atender</w:t>
      </w:r>
      <w:r>
        <w:rPr>
          <w:spacing w:val="30"/>
          <w:sz w:val="19"/>
        </w:rPr>
        <w:t> </w:t>
      </w:r>
      <w:r>
        <w:rPr>
          <w:sz w:val="19"/>
        </w:rPr>
        <w:t>às</w:t>
      </w:r>
      <w:r>
        <w:rPr>
          <w:spacing w:val="30"/>
          <w:sz w:val="19"/>
        </w:rPr>
        <w:t> </w:t>
      </w:r>
      <w:r>
        <w:rPr>
          <w:sz w:val="19"/>
        </w:rPr>
        <w:t>exigências</w:t>
      </w:r>
      <w:r>
        <w:rPr>
          <w:spacing w:val="30"/>
          <w:sz w:val="19"/>
        </w:rPr>
        <w:t> </w:t>
      </w:r>
      <w:r>
        <w:rPr>
          <w:sz w:val="19"/>
        </w:rPr>
        <w:t>para</w:t>
      </w:r>
      <w:r>
        <w:rPr>
          <w:spacing w:val="30"/>
          <w:sz w:val="19"/>
        </w:rPr>
        <w:t> </w:t>
      </w:r>
      <w:r>
        <w:rPr>
          <w:sz w:val="19"/>
        </w:rPr>
        <w:t>a</w:t>
      </w:r>
      <w:r>
        <w:rPr>
          <w:spacing w:val="30"/>
          <w:sz w:val="19"/>
        </w:rPr>
        <w:t> </w:t>
      </w:r>
      <w:r>
        <w:rPr>
          <w:sz w:val="19"/>
        </w:rPr>
        <w:t>habilitação,</w:t>
      </w:r>
      <w:r>
        <w:rPr>
          <w:spacing w:val="30"/>
          <w:sz w:val="19"/>
        </w:rPr>
        <w:t> </w:t>
      </w:r>
      <w:r>
        <w:rPr>
          <w:sz w:val="19"/>
        </w:rPr>
        <w:t>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59" w:val="left" w:leader="none"/>
        </w:tabs>
        <w:spacing w:line="240" w:lineRule="auto" w:before="2" w:after="0"/>
        <w:ind w:left="659" w:right="0" w:hanging="336"/>
        <w:jc w:val="both"/>
        <w:rPr>
          <w:sz w:val="19"/>
        </w:rPr>
      </w:pPr>
      <w:r>
        <w:rPr>
          <w:sz w:val="19"/>
        </w:rPr>
        <w:t>Constatado</w:t>
      </w:r>
      <w:r>
        <w:rPr>
          <w:spacing w:val="4"/>
          <w:sz w:val="19"/>
        </w:rPr>
        <w:t> </w:t>
      </w:r>
      <w:r>
        <w:rPr>
          <w:sz w:val="19"/>
        </w:rPr>
        <w:t>o</w:t>
      </w:r>
      <w:r>
        <w:rPr>
          <w:spacing w:val="5"/>
          <w:sz w:val="19"/>
        </w:rPr>
        <w:t> </w:t>
      </w:r>
      <w:r>
        <w:rPr>
          <w:sz w:val="19"/>
        </w:rPr>
        <w:t>atendimento</w:t>
      </w:r>
      <w:r>
        <w:rPr>
          <w:spacing w:val="5"/>
          <w:sz w:val="19"/>
        </w:rPr>
        <w:t> </w:t>
      </w:r>
      <w:r>
        <w:rPr>
          <w:sz w:val="19"/>
        </w:rPr>
        <w:t>às</w:t>
      </w:r>
      <w:r>
        <w:rPr>
          <w:spacing w:val="5"/>
          <w:sz w:val="19"/>
        </w:rPr>
        <w:t> </w:t>
      </w:r>
      <w:r>
        <w:rPr>
          <w:sz w:val="19"/>
        </w:rPr>
        <w:t>exigências</w:t>
      </w:r>
      <w:r>
        <w:rPr>
          <w:spacing w:val="5"/>
          <w:sz w:val="19"/>
        </w:rPr>
        <w:t> </w:t>
      </w:r>
      <w:r>
        <w:rPr>
          <w:sz w:val="19"/>
        </w:rPr>
        <w:t>de</w:t>
      </w:r>
      <w:r>
        <w:rPr>
          <w:spacing w:val="5"/>
          <w:sz w:val="19"/>
        </w:rPr>
        <w:t> </w:t>
      </w:r>
      <w:r>
        <w:rPr>
          <w:sz w:val="19"/>
        </w:rPr>
        <w:t>habilitação,</w:t>
      </w:r>
      <w:r>
        <w:rPr>
          <w:spacing w:val="5"/>
          <w:sz w:val="19"/>
        </w:rPr>
        <w:t> </w:t>
      </w:r>
      <w:r>
        <w:rPr>
          <w:sz w:val="19"/>
        </w:rPr>
        <w:t>o</w:t>
      </w:r>
      <w:r>
        <w:rPr>
          <w:spacing w:val="5"/>
          <w:sz w:val="19"/>
        </w:rPr>
        <w:t> </w:t>
      </w:r>
      <w:r>
        <w:rPr>
          <w:sz w:val="19"/>
        </w:rPr>
        <w:t>licitante</w:t>
      </w:r>
      <w:r>
        <w:rPr>
          <w:spacing w:val="5"/>
          <w:sz w:val="19"/>
        </w:rPr>
        <w:t> </w:t>
      </w:r>
      <w:r>
        <w:rPr>
          <w:sz w:val="19"/>
        </w:rPr>
        <w:t>será</w:t>
      </w:r>
      <w:r>
        <w:rPr>
          <w:spacing w:val="5"/>
          <w:sz w:val="19"/>
        </w:rPr>
        <w:t> </w:t>
      </w:r>
      <w:r>
        <w:rPr>
          <w:spacing w:val="-2"/>
          <w:sz w:val="19"/>
        </w:rPr>
        <w:t>habilitado.</w:t>
      </w:r>
    </w:p>
    <w:p>
      <w:pPr>
        <w:pStyle w:val="ListParagraph"/>
        <w:numPr>
          <w:ilvl w:val="1"/>
          <w:numId w:val="1"/>
        </w:numPr>
        <w:tabs>
          <w:tab w:pos="672" w:val="left" w:leader="none"/>
        </w:tabs>
        <w:spacing w:line="285" w:lineRule="auto" w:before="42" w:after="0"/>
        <w:ind w:left="328" w:right="501" w:firstLine="0"/>
        <w:jc w:val="both"/>
        <w:rPr>
          <w:sz w:val="19"/>
        </w:rPr>
      </w:pPr>
      <w:r>
        <w:rPr>
          <w:sz w:val="19"/>
        </w:rPr>
        <w:t>Somente serão disponibilizados para acesso público os documentos de habilitação do licitante cuja proposta atenda ao </w:t>
      </w:r>
      <w:r>
        <w:rPr>
          <w:sz w:val="19"/>
        </w:rPr>
        <w:t>edital</w:t>
      </w:r>
      <w:r>
        <w:rPr>
          <w:spacing w:val="80"/>
          <w:w w:val="150"/>
          <w:sz w:val="19"/>
        </w:rPr>
        <w:t> </w:t>
      </w:r>
      <w:r>
        <w:rPr>
          <w:sz w:val="19"/>
        </w:rPr>
        <w:t>de licitação, após declarada sua habilitação.</w:t>
      </w:r>
    </w:p>
    <w:p>
      <w:pPr>
        <w:pStyle w:val="ListParagraph"/>
        <w:numPr>
          <w:ilvl w:val="1"/>
          <w:numId w:val="1"/>
        </w:numPr>
        <w:tabs>
          <w:tab w:pos="659" w:val="left" w:leader="none"/>
        </w:tabs>
        <w:spacing w:line="240" w:lineRule="auto" w:before="1" w:after="0"/>
        <w:ind w:left="659" w:right="0" w:hanging="336"/>
        <w:jc w:val="both"/>
        <w:rPr>
          <w:sz w:val="19"/>
        </w:rPr>
      </w:pPr>
      <w:r>
        <w:rPr>
          <w:sz w:val="19"/>
        </w:rPr>
        <w:t>Não</w:t>
      </w:r>
      <w:r>
        <w:rPr>
          <w:spacing w:val="5"/>
          <w:sz w:val="19"/>
        </w:rPr>
        <w:t> </w:t>
      </w:r>
      <w:r>
        <w:rPr>
          <w:sz w:val="19"/>
        </w:rPr>
        <w:t>serão</w:t>
      </w:r>
      <w:r>
        <w:rPr>
          <w:spacing w:val="6"/>
          <w:sz w:val="19"/>
        </w:rPr>
        <w:t> </w:t>
      </w:r>
      <w:r>
        <w:rPr>
          <w:sz w:val="19"/>
        </w:rPr>
        <w:t>aceitos</w:t>
      </w:r>
      <w:r>
        <w:rPr>
          <w:spacing w:val="5"/>
          <w:sz w:val="19"/>
        </w:rPr>
        <w:t> </w:t>
      </w:r>
      <w:r>
        <w:rPr>
          <w:sz w:val="19"/>
        </w:rPr>
        <w:t>documentos</w:t>
      </w:r>
      <w:r>
        <w:rPr>
          <w:spacing w:val="6"/>
          <w:sz w:val="19"/>
        </w:rPr>
        <w:t> </w:t>
      </w:r>
      <w:r>
        <w:rPr>
          <w:sz w:val="19"/>
        </w:rPr>
        <w:t>de</w:t>
      </w:r>
      <w:r>
        <w:rPr>
          <w:spacing w:val="6"/>
          <w:sz w:val="19"/>
        </w:rPr>
        <w:t> </w:t>
      </w:r>
      <w:r>
        <w:rPr>
          <w:sz w:val="19"/>
        </w:rPr>
        <w:t>habilitação</w:t>
      </w:r>
      <w:r>
        <w:rPr>
          <w:spacing w:val="5"/>
          <w:sz w:val="19"/>
        </w:rPr>
        <w:t> </w:t>
      </w:r>
      <w:r>
        <w:rPr>
          <w:sz w:val="19"/>
        </w:rPr>
        <w:t>com</w:t>
      </w:r>
      <w:r>
        <w:rPr>
          <w:spacing w:val="6"/>
          <w:sz w:val="19"/>
        </w:rPr>
        <w:t> </w:t>
      </w:r>
      <w:r>
        <w:rPr>
          <w:sz w:val="19"/>
        </w:rPr>
        <w:t>indicação</w:t>
      </w:r>
      <w:r>
        <w:rPr>
          <w:spacing w:val="5"/>
          <w:sz w:val="19"/>
        </w:rPr>
        <w:t> </w:t>
      </w:r>
      <w:r>
        <w:rPr>
          <w:sz w:val="19"/>
        </w:rPr>
        <w:t>de</w:t>
      </w:r>
      <w:r>
        <w:rPr>
          <w:spacing w:val="6"/>
          <w:sz w:val="19"/>
        </w:rPr>
        <w:t> </w:t>
      </w:r>
      <w:r>
        <w:rPr>
          <w:sz w:val="19"/>
        </w:rPr>
        <w:t>CNPJ/CPF</w:t>
      </w:r>
      <w:r>
        <w:rPr>
          <w:spacing w:val="6"/>
          <w:sz w:val="19"/>
        </w:rPr>
        <w:t> </w:t>
      </w:r>
      <w:r>
        <w:rPr>
          <w:sz w:val="19"/>
        </w:rPr>
        <w:t>diferentes,</w:t>
      </w:r>
      <w:r>
        <w:rPr>
          <w:spacing w:val="5"/>
          <w:sz w:val="19"/>
        </w:rPr>
        <w:t> </w:t>
      </w:r>
      <w:r>
        <w:rPr>
          <w:sz w:val="19"/>
        </w:rPr>
        <w:t>salvo</w:t>
      </w:r>
      <w:r>
        <w:rPr>
          <w:spacing w:val="6"/>
          <w:sz w:val="19"/>
        </w:rPr>
        <w:t> </w:t>
      </w:r>
      <w:r>
        <w:rPr>
          <w:sz w:val="19"/>
        </w:rPr>
        <w:t>aqueles</w:t>
      </w:r>
      <w:r>
        <w:rPr>
          <w:spacing w:val="5"/>
          <w:sz w:val="19"/>
        </w:rPr>
        <w:t> </w:t>
      </w:r>
      <w:r>
        <w:rPr>
          <w:sz w:val="19"/>
        </w:rPr>
        <w:t>legalmente</w:t>
      </w:r>
      <w:r>
        <w:rPr>
          <w:spacing w:val="6"/>
          <w:sz w:val="19"/>
        </w:rPr>
        <w:t> </w:t>
      </w:r>
      <w:r>
        <w:rPr>
          <w:spacing w:val="-2"/>
          <w:sz w:val="19"/>
        </w:rPr>
        <w:t>permitidos.</w:t>
      </w:r>
    </w:p>
    <w:p>
      <w:pPr>
        <w:pStyle w:val="ListParagraph"/>
        <w:numPr>
          <w:ilvl w:val="2"/>
          <w:numId w:val="1"/>
        </w:numPr>
        <w:tabs>
          <w:tab w:pos="822" w:val="left" w:leader="none"/>
        </w:tabs>
        <w:spacing w:line="285" w:lineRule="auto" w:before="42" w:after="0"/>
        <w:ind w:left="328" w:right="502" w:firstLine="0"/>
        <w:jc w:val="both"/>
        <w:rPr>
          <w:sz w:val="19"/>
        </w:rPr>
      </w:pPr>
      <w:r>
        <w:rPr>
          <w:sz w:val="19"/>
        </w:rPr>
        <w:t>Se o fornecedor for a matriz, todos os documentos deverão estar em nome da matriz, e se o licitante for a filial, todos os documentos</w:t>
      </w:r>
      <w:r>
        <w:rPr>
          <w:spacing w:val="21"/>
          <w:sz w:val="19"/>
        </w:rPr>
        <w:t> </w:t>
      </w:r>
      <w:r>
        <w:rPr>
          <w:sz w:val="19"/>
        </w:rPr>
        <w:t>deverão</w:t>
      </w:r>
      <w:r>
        <w:rPr>
          <w:spacing w:val="21"/>
          <w:sz w:val="19"/>
        </w:rPr>
        <w:t> </w:t>
      </w:r>
      <w:r>
        <w:rPr>
          <w:sz w:val="19"/>
        </w:rPr>
        <w:t>estar</w:t>
      </w:r>
      <w:r>
        <w:rPr>
          <w:spacing w:val="21"/>
          <w:sz w:val="19"/>
        </w:rPr>
        <w:t> </w:t>
      </w:r>
      <w:r>
        <w:rPr>
          <w:sz w:val="19"/>
        </w:rPr>
        <w:t>em</w:t>
      </w:r>
      <w:r>
        <w:rPr>
          <w:spacing w:val="21"/>
          <w:sz w:val="19"/>
        </w:rPr>
        <w:t> </w:t>
      </w:r>
      <w:r>
        <w:rPr>
          <w:sz w:val="19"/>
        </w:rPr>
        <w:t>nome</w:t>
      </w:r>
      <w:r>
        <w:rPr>
          <w:spacing w:val="21"/>
          <w:sz w:val="19"/>
        </w:rPr>
        <w:t> </w:t>
      </w:r>
      <w:r>
        <w:rPr>
          <w:sz w:val="19"/>
        </w:rPr>
        <w:t>da</w:t>
      </w:r>
      <w:r>
        <w:rPr>
          <w:spacing w:val="21"/>
          <w:sz w:val="19"/>
        </w:rPr>
        <w:t> </w:t>
      </w:r>
      <w:r>
        <w:rPr>
          <w:sz w:val="19"/>
        </w:rPr>
        <w:t>filial,</w:t>
      </w:r>
      <w:r>
        <w:rPr>
          <w:spacing w:val="21"/>
          <w:sz w:val="19"/>
        </w:rPr>
        <w:t> </w:t>
      </w:r>
      <w:r>
        <w:rPr>
          <w:sz w:val="19"/>
        </w:rPr>
        <w:t>exceto</w:t>
      </w:r>
      <w:r>
        <w:rPr>
          <w:spacing w:val="21"/>
          <w:sz w:val="19"/>
        </w:rPr>
        <w:t> </w:t>
      </w:r>
      <w:r>
        <w:rPr>
          <w:sz w:val="19"/>
        </w:rPr>
        <w:t>para</w:t>
      </w:r>
      <w:r>
        <w:rPr>
          <w:spacing w:val="21"/>
          <w:sz w:val="19"/>
        </w:rPr>
        <w:t> </w:t>
      </w:r>
      <w:r>
        <w:rPr>
          <w:sz w:val="19"/>
        </w:rPr>
        <w:t>atestados</w:t>
      </w:r>
      <w:r>
        <w:rPr>
          <w:spacing w:val="21"/>
          <w:sz w:val="19"/>
        </w:rPr>
        <w:t> </w:t>
      </w:r>
      <w:r>
        <w:rPr>
          <w:sz w:val="19"/>
        </w:rPr>
        <w:t>de</w:t>
      </w:r>
      <w:r>
        <w:rPr>
          <w:spacing w:val="21"/>
          <w:sz w:val="19"/>
        </w:rPr>
        <w:t> </w:t>
      </w:r>
      <w:r>
        <w:rPr>
          <w:sz w:val="19"/>
        </w:rPr>
        <w:t>capacidade</w:t>
      </w:r>
      <w:r>
        <w:rPr>
          <w:spacing w:val="21"/>
          <w:sz w:val="19"/>
        </w:rPr>
        <w:t> </w:t>
      </w:r>
      <w:r>
        <w:rPr>
          <w:sz w:val="19"/>
        </w:rPr>
        <w:t>técnica,</w:t>
      </w:r>
      <w:r>
        <w:rPr>
          <w:spacing w:val="21"/>
          <w:sz w:val="19"/>
        </w:rPr>
        <w:t> </w:t>
      </w:r>
      <w:r>
        <w:rPr>
          <w:sz w:val="19"/>
        </w:rPr>
        <w:t>e</w:t>
      </w:r>
      <w:r>
        <w:rPr>
          <w:spacing w:val="21"/>
          <w:sz w:val="19"/>
        </w:rPr>
        <w:t> </w:t>
      </w:r>
      <w:r>
        <w:rPr>
          <w:sz w:val="19"/>
        </w:rPr>
        <w:t>no</w:t>
      </w:r>
      <w:r>
        <w:rPr>
          <w:spacing w:val="21"/>
          <w:sz w:val="19"/>
        </w:rPr>
        <w:t> </w:t>
      </w:r>
      <w:r>
        <w:rPr>
          <w:sz w:val="19"/>
        </w:rPr>
        <w:t>caso</w:t>
      </w:r>
      <w:r>
        <w:rPr>
          <w:spacing w:val="21"/>
          <w:sz w:val="19"/>
        </w:rPr>
        <w:t> </w:t>
      </w:r>
      <w:r>
        <w:rPr>
          <w:sz w:val="19"/>
        </w:rPr>
        <w:t>daqueles</w:t>
      </w:r>
      <w:r>
        <w:rPr>
          <w:spacing w:val="21"/>
          <w:sz w:val="19"/>
        </w:rPr>
        <w:t> </w:t>
      </w:r>
      <w:r>
        <w:rPr>
          <w:sz w:val="19"/>
        </w:rPr>
        <w:t>documentos</w:t>
      </w:r>
      <w:r>
        <w:rPr>
          <w:spacing w:val="21"/>
          <w:sz w:val="19"/>
        </w:rPr>
        <w:t> </w:t>
      </w:r>
      <w:r>
        <w:rPr>
          <w:sz w:val="19"/>
        </w:rPr>
        <w:t>que, pela própria natureza, comprovadamente, forem emitidos somente em nome da matriz.</w:t>
      </w:r>
    </w:p>
    <w:p>
      <w:pPr>
        <w:pStyle w:val="ListParagraph"/>
        <w:numPr>
          <w:ilvl w:val="2"/>
          <w:numId w:val="1"/>
        </w:numPr>
        <w:tabs>
          <w:tab w:pos="810" w:val="left" w:leader="none"/>
        </w:tabs>
        <w:spacing w:line="285" w:lineRule="auto" w:before="2" w:after="0"/>
        <w:ind w:left="328" w:right="502" w:firstLine="0"/>
        <w:jc w:val="both"/>
        <w:rPr>
          <w:sz w:val="19"/>
        </w:rPr>
      </w:pPr>
      <w:r>
        <w:rPr>
          <w:sz w:val="19"/>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676" w:val="left" w:leader="none"/>
        </w:tabs>
        <w:spacing w:line="285" w:lineRule="auto" w:before="1" w:after="0"/>
        <w:ind w:left="328" w:right="516" w:firstLine="0"/>
        <w:jc w:val="both"/>
        <w:rPr>
          <w:sz w:val="19"/>
        </w:rPr>
      </w:pPr>
      <w:r>
        <w:rPr>
          <w:sz w:val="19"/>
        </w:rPr>
        <w:t>A comprovação de regularidade fiscal e trabalhista das microempresas e das empresas de pequeno porte será exigida nos termos do disposto no art. 4º do Decreto nº 42.063/2009.</w:t>
      </w:r>
    </w:p>
    <w:p>
      <w:pPr>
        <w:pStyle w:val="ListParagraph"/>
        <w:numPr>
          <w:ilvl w:val="1"/>
          <w:numId w:val="1"/>
        </w:numPr>
        <w:tabs>
          <w:tab w:pos="765" w:val="left" w:leader="none"/>
        </w:tabs>
        <w:spacing w:line="285" w:lineRule="auto" w:before="1" w:after="0"/>
        <w:ind w:left="328" w:right="502" w:firstLine="0"/>
        <w:jc w:val="both"/>
        <w:rPr>
          <w:sz w:val="19"/>
        </w:rPr>
      </w:pPr>
      <w:r>
        <w:rPr>
          <w:sz w:val="19"/>
        </w:rPr>
        <w:t>No caso de contratações para entrega imediata, considerada aquela com prazo de entrega de até 30 (trinta) dias da ordem </w:t>
      </w:r>
      <w:r>
        <w:rPr>
          <w:sz w:val="19"/>
        </w:rPr>
        <w:t>de fornecimento, cujo valor estimado 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4"/>
        </w:numPr>
        <w:tabs>
          <w:tab w:pos="550" w:val="left" w:leader="none"/>
        </w:tabs>
        <w:spacing w:line="285" w:lineRule="auto" w:before="3" w:after="0"/>
        <w:ind w:left="328" w:right="502" w:firstLine="0"/>
        <w:jc w:val="both"/>
        <w:rPr>
          <w:sz w:val="19"/>
        </w:rPr>
      </w:pPr>
      <w:r>
        <w:rPr>
          <w:sz w:val="19"/>
        </w:rPr>
        <w:t>das</w:t>
      </w:r>
      <w:r>
        <w:rPr>
          <w:spacing w:val="35"/>
          <w:sz w:val="19"/>
        </w:rPr>
        <w:t> </w:t>
      </w:r>
      <w:r>
        <w:rPr>
          <w:sz w:val="19"/>
        </w:rPr>
        <w:t>pessoas</w:t>
      </w:r>
      <w:r>
        <w:rPr>
          <w:spacing w:val="35"/>
          <w:sz w:val="19"/>
        </w:rPr>
        <w:t> </w:t>
      </w:r>
      <w:r>
        <w:rPr>
          <w:sz w:val="19"/>
        </w:rPr>
        <w:t>jurídicas,</w:t>
      </w:r>
      <w:r>
        <w:rPr>
          <w:spacing w:val="35"/>
          <w:sz w:val="19"/>
        </w:rPr>
        <w:t> </w:t>
      </w:r>
      <w:r>
        <w:rPr>
          <w:sz w:val="19"/>
        </w:rPr>
        <w:t>a</w:t>
      </w:r>
      <w:r>
        <w:rPr>
          <w:spacing w:val="35"/>
          <w:sz w:val="19"/>
        </w:rPr>
        <w:t> </w:t>
      </w:r>
      <w:r>
        <w:rPr>
          <w:sz w:val="19"/>
        </w:rPr>
        <w:t>comprovação</w:t>
      </w:r>
      <w:r>
        <w:rPr>
          <w:spacing w:val="35"/>
          <w:sz w:val="19"/>
        </w:rPr>
        <w:t> </w:t>
      </w:r>
      <w:r>
        <w:rPr>
          <w:sz w:val="19"/>
        </w:rPr>
        <w:t>relativa</w:t>
      </w:r>
      <w:r>
        <w:rPr>
          <w:spacing w:val="35"/>
          <w:sz w:val="19"/>
        </w:rPr>
        <w:t> </w:t>
      </w:r>
      <w:r>
        <w:rPr>
          <w:sz w:val="19"/>
        </w:rPr>
        <w:t>à</w:t>
      </w:r>
      <w:r>
        <w:rPr>
          <w:spacing w:val="35"/>
          <w:sz w:val="19"/>
        </w:rPr>
        <w:t> </w:t>
      </w:r>
      <w:r>
        <w:rPr>
          <w:sz w:val="19"/>
        </w:rPr>
        <w:t>habilitação</w:t>
      </w:r>
      <w:r>
        <w:rPr>
          <w:spacing w:val="35"/>
          <w:sz w:val="19"/>
        </w:rPr>
        <w:t> </w:t>
      </w:r>
      <w:r>
        <w:rPr>
          <w:sz w:val="19"/>
        </w:rPr>
        <w:t>jurídica,</w:t>
      </w:r>
      <w:r>
        <w:rPr>
          <w:spacing w:val="35"/>
          <w:sz w:val="19"/>
        </w:rPr>
        <w:t> </w:t>
      </w:r>
      <w:r>
        <w:rPr>
          <w:sz w:val="19"/>
        </w:rPr>
        <w:t>regularidade</w:t>
      </w:r>
      <w:r>
        <w:rPr>
          <w:spacing w:val="35"/>
          <w:sz w:val="19"/>
        </w:rPr>
        <w:t> </w:t>
      </w:r>
      <w:r>
        <w:rPr>
          <w:sz w:val="19"/>
        </w:rPr>
        <w:t>fiscal</w:t>
      </w:r>
      <w:r>
        <w:rPr>
          <w:spacing w:val="35"/>
          <w:sz w:val="19"/>
        </w:rPr>
        <w:t> </w:t>
      </w:r>
      <w:r>
        <w:rPr>
          <w:sz w:val="19"/>
        </w:rPr>
        <w:t>estadual,</w:t>
      </w:r>
      <w:r>
        <w:rPr>
          <w:spacing w:val="35"/>
          <w:sz w:val="19"/>
        </w:rPr>
        <w:t> </w:t>
      </w:r>
      <w:r>
        <w:rPr>
          <w:sz w:val="19"/>
        </w:rPr>
        <w:t>à</w:t>
      </w:r>
      <w:r>
        <w:rPr>
          <w:spacing w:val="35"/>
          <w:sz w:val="19"/>
        </w:rPr>
        <w:t> </w:t>
      </w:r>
      <w:r>
        <w:rPr>
          <w:sz w:val="19"/>
        </w:rPr>
        <w:t>Seguridade</w:t>
      </w:r>
      <w:r>
        <w:rPr>
          <w:spacing w:val="35"/>
          <w:sz w:val="19"/>
        </w:rPr>
        <w:t> </w:t>
      </w:r>
      <w:r>
        <w:rPr>
          <w:sz w:val="19"/>
        </w:rPr>
        <w:t>Social</w:t>
      </w:r>
      <w:r>
        <w:rPr>
          <w:spacing w:val="35"/>
          <w:sz w:val="19"/>
        </w:rPr>
        <w:t> </w:t>
      </w:r>
      <w:r>
        <w:rPr>
          <w:sz w:val="19"/>
        </w:rPr>
        <w:t>e</w:t>
      </w:r>
      <w:r>
        <w:rPr>
          <w:spacing w:val="35"/>
          <w:sz w:val="19"/>
        </w:rPr>
        <w:t> </w:t>
      </w:r>
      <w:r>
        <w:rPr>
          <w:sz w:val="19"/>
        </w:rPr>
        <w:t>ao FGTS e a regularidade perante a Justiça do Trabalho; e</w:t>
      </w:r>
    </w:p>
    <w:p>
      <w:pPr>
        <w:pStyle w:val="ListParagraph"/>
        <w:numPr>
          <w:ilvl w:val="0"/>
          <w:numId w:val="4"/>
        </w:numPr>
        <w:tabs>
          <w:tab w:pos="527" w:val="left" w:leader="none"/>
        </w:tabs>
        <w:spacing w:line="240" w:lineRule="auto" w:before="1" w:after="0"/>
        <w:ind w:left="527" w:right="0" w:hanging="206"/>
        <w:jc w:val="both"/>
        <w:rPr>
          <w:sz w:val="19"/>
        </w:rPr>
      </w:pPr>
      <w:r>
        <w:rPr>
          <w:sz w:val="19"/>
        </w:rPr>
        <w:t>das</w:t>
      </w:r>
      <w:r>
        <w:rPr>
          <w:spacing w:val="4"/>
          <w:sz w:val="19"/>
        </w:rPr>
        <w:t> </w:t>
      </w:r>
      <w:r>
        <w:rPr>
          <w:sz w:val="19"/>
        </w:rPr>
        <w:t>pessoas</w:t>
      </w:r>
      <w:r>
        <w:rPr>
          <w:spacing w:val="5"/>
          <w:sz w:val="19"/>
        </w:rPr>
        <w:t> </w:t>
      </w:r>
      <w:r>
        <w:rPr>
          <w:sz w:val="19"/>
        </w:rPr>
        <w:t>físicas,</w:t>
      </w:r>
      <w:r>
        <w:rPr>
          <w:spacing w:val="4"/>
          <w:sz w:val="19"/>
        </w:rPr>
        <w:t> </w:t>
      </w:r>
      <w:r>
        <w:rPr>
          <w:sz w:val="19"/>
        </w:rPr>
        <w:t>a</w:t>
      </w:r>
      <w:r>
        <w:rPr>
          <w:spacing w:val="5"/>
          <w:sz w:val="19"/>
        </w:rPr>
        <w:t> </w:t>
      </w:r>
      <w:r>
        <w:rPr>
          <w:sz w:val="19"/>
        </w:rPr>
        <w:t>comprovação</w:t>
      </w:r>
      <w:r>
        <w:rPr>
          <w:spacing w:val="5"/>
          <w:sz w:val="19"/>
        </w:rPr>
        <w:t> </w:t>
      </w:r>
      <w:r>
        <w:rPr>
          <w:sz w:val="19"/>
        </w:rPr>
        <w:t>da</w:t>
      </w:r>
      <w:r>
        <w:rPr>
          <w:spacing w:val="4"/>
          <w:sz w:val="19"/>
        </w:rPr>
        <w:t> </w:t>
      </w:r>
      <w:r>
        <w:rPr>
          <w:sz w:val="19"/>
        </w:rPr>
        <w:t>regularidade</w:t>
      </w:r>
      <w:r>
        <w:rPr>
          <w:spacing w:val="5"/>
          <w:sz w:val="19"/>
        </w:rPr>
        <w:t> </w:t>
      </w:r>
      <w:r>
        <w:rPr>
          <w:sz w:val="19"/>
        </w:rPr>
        <w:t>fiscal</w:t>
      </w:r>
      <w:r>
        <w:rPr>
          <w:spacing w:val="4"/>
          <w:sz w:val="19"/>
        </w:rPr>
        <w:t> </w:t>
      </w:r>
      <w:r>
        <w:rPr>
          <w:sz w:val="19"/>
        </w:rPr>
        <w:t>com</w:t>
      </w:r>
      <w:r>
        <w:rPr>
          <w:spacing w:val="5"/>
          <w:sz w:val="19"/>
        </w:rPr>
        <w:t> </w:t>
      </w:r>
      <w:r>
        <w:rPr>
          <w:sz w:val="19"/>
        </w:rPr>
        <w:t>a</w:t>
      </w:r>
      <w:r>
        <w:rPr>
          <w:spacing w:val="5"/>
          <w:sz w:val="19"/>
        </w:rPr>
        <w:t> </w:t>
      </w:r>
      <w:r>
        <w:rPr>
          <w:sz w:val="19"/>
        </w:rPr>
        <w:t>Fazenda</w:t>
      </w:r>
      <w:r>
        <w:rPr>
          <w:spacing w:val="4"/>
          <w:sz w:val="19"/>
        </w:rPr>
        <w:t> </w:t>
      </w:r>
      <w:r>
        <w:rPr>
          <w:spacing w:val="-2"/>
          <w:sz w:val="19"/>
        </w:rPr>
        <w:t>Estadual.</w:t>
      </w:r>
    </w:p>
    <w:p>
      <w:pPr>
        <w:pStyle w:val="ListParagraph"/>
        <w:numPr>
          <w:ilvl w:val="1"/>
          <w:numId w:val="1"/>
        </w:numPr>
        <w:tabs>
          <w:tab w:pos="770" w:val="left" w:leader="none"/>
        </w:tabs>
        <w:spacing w:line="285" w:lineRule="auto" w:before="43" w:after="0"/>
        <w:ind w:left="328" w:right="516" w:firstLine="0"/>
        <w:jc w:val="both"/>
        <w:rPr>
          <w:sz w:val="19"/>
        </w:rPr>
      </w:pPr>
      <w:r>
        <w:rPr>
          <w:sz w:val="19"/>
        </w:rPr>
        <w:t>Quando permitida a participação de empresas estrangeiras que não funcionem no País, as exigências de habilitação </w:t>
      </w:r>
      <w:r>
        <w:rPr>
          <w:sz w:val="19"/>
        </w:rPr>
        <w:t>serão atendidas mediante documentos equivalentes, inicialmente apresentados em tradução livre.</w:t>
      </w:r>
    </w:p>
    <w:p>
      <w:pPr>
        <w:spacing w:after="0" w:line="285" w:lineRule="auto"/>
        <w:jc w:val="both"/>
        <w:rPr>
          <w:sz w:val="19"/>
        </w:rPr>
        <w:sectPr>
          <w:pgSz w:w="11900" w:h="16840"/>
          <w:pgMar w:top="500" w:bottom="280" w:left="560" w:right="460"/>
        </w:sectPr>
      </w:pPr>
    </w:p>
    <w:p>
      <w:pPr>
        <w:pStyle w:val="ListParagraph"/>
        <w:numPr>
          <w:ilvl w:val="2"/>
          <w:numId w:val="1"/>
        </w:numPr>
        <w:tabs>
          <w:tab w:pos="939" w:val="left" w:leader="none"/>
        </w:tabs>
        <w:spacing w:line="285" w:lineRule="auto" w:before="77" w:after="0"/>
        <w:ind w:left="328" w:right="501" w:firstLine="0"/>
        <w:jc w:val="both"/>
        <w:rPr>
          <w:sz w:val="19"/>
        </w:rPr>
      </w:pPr>
      <w:r>
        <w:rPr>
          <w:sz w:val="19"/>
        </w:rPr>
        <w:t>O licitante deverá ter procurador residente e domiciliado no Brasil, com poderes para receber citação, intimação e</w:t>
      </w:r>
      <w:r>
        <w:rPr>
          <w:spacing w:val="80"/>
          <w:sz w:val="19"/>
        </w:rPr>
        <w:t> </w:t>
      </w:r>
      <w:r>
        <w:rPr>
          <w:sz w:val="19"/>
        </w:rPr>
        <w:t>responder administrativa e judicialmente por seus atos, juntando o instrumento de mandato com os documentos de habilitação.</w:t>
      </w:r>
    </w:p>
    <w:p>
      <w:pPr>
        <w:pStyle w:val="ListParagraph"/>
        <w:numPr>
          <w:ilvl w:val="2"/>
          <w:numId w:val="1"/>
        </w:numPr>
        <w:tabs>
          <w:tab w:pos="907" w:val="left" w:leader="none"/>
        </w:tabs>
        <w:spacing w:line="285" w:lineRule="auto" w:before="1" w:after="0"/>
        <w:ind w:left="328" w:right="502" w:firstLine="0"/>
        <w:jc w:val="both"/>
        <w:rPr>
          <w:sz w:val="19"/>
        </w:rPr>
      </w:pPr>
      <w:r>
        <w:rPr>
          <w:sz w:val="19"/>
        </w:rPr>
        <w:t>Na</w:t>
      </w:r>
      <w:r>
        <w:rPr>
          <w:spacing w:val="14"/>
          <w:sz w:val="19"/>
        </w:rPr>
        <w:t> </w:t>
      </w:r>
      <w:r>
        <w:rPr>
          <w:sz w:val="19"/>
        </w:rPr>
        <w:t>hipótese</w:t>
      </w:r>
      <w:r>
        <w:rPr>
          <w:spacing w:val="14"/>
          <w:sz w:val="19"/>
        </w:rPr>
        <w:t> </w:t>
      </w:r>
      <w:r>
        <w:rPr>
          <w:sz w:val="19"/>
        </w:rPr>
        <w:t>de</w:t>
      </w:r>
      <w:r>
        <w:rPr>
          <w:spacing w:val="14"/>
          <w:sz w:val="19"/>
        </w:rPr>
        <w:t> </w:t>
      </w:r>
      <w:r>
        <w:rPr>
          <w:sz w:val="19"/>
        </w:rPr>
        <w:t>o</w:t>
      </w:r>
      <w:r>
        <w:rPr>
          <w:spacing w:val="14"/>
          <w:sz w:val="19"/>
        </w:rPr>
        <w:t> </w:t>
      </w:r>
      <w:r>
        <w:rPr>
          <w:sz w:val="19"/>
        </w:rPr>
        <w:t>licitante</w:t>
      </w:r>
      <w:r>
        <w:rPr>
          <w:spacing w:val="14"/>
          <w:sz w:val="19"/>
        </w:rPr>
        <w:t> </w:t>
      </w:r>
      <w:r>
        <w:rPr>
          <w:sz w:val="19"/>
        </w:rPr>
        <w:t>vencedor</w:t>
      </w:r>
      <w:r>
        <w:rPr>
          <w:spacing w:val="14"/>
          <w:sz w:val="19"/>
        </w:rPr>
        <w:t> </w:t>
      </w:r>
      <w:r>
        <w:rPr>
          <w:sz w:val="19"/>
        </w:rPr>
        <w:t>ser</w:t>
      </w:r>
      <w:r>
        <w:rPr>
          <w:spacing w:val="14"/>
          <w:sz w:val="19"/>
        </w:rPr>
        <w:t> </w:t>
      </w:r>
      <w:r>
        <w:rPr>
          <w:sz w:val="19"/>
        </w:rPr>
        <w:t>empresa</w:t>
      </w:r>
      <w:r>
        <w:rPr>
          <w:spacing w:val="14"/>
          <w:sz w:val="19"/>
        </w:rPr>
        <w:t> </w:t>
      </w:r>
      <w:r>
        <w:rPr>
          <w:sz w:val="19"/>
        </w:rPr>
        <w:t>estrangeira</w:t>
      </w:r>
      <w:r>
        <w:rPr>
          <w:spacing w:val="14"/>
          <w:sz w:val="19"/>
        </w:rPr>
        <w:t> </w:t>
      </w:r>
      <w:r>
        <w:rPr>
          <w:sz w:val="19"/>
        </w:rPr>
        <w:t>que</w:t>
      </w:r>
      <w:r>
        <w:rPr>
          <w:spacing w:val="14"/>
          <w:sz w:val="19"/>
        </w:rPr>
        <w:t> </w:t>
      </w:r>
      <w:r>
        <w:rPr>
          <w:sz w:val="19"/>
        </w:rPr>
        <w:t>não</w:t>
      </w:r>
      <w:r>
        <w:rPr>
          <w:spacing w:val="14"/>
          <w:sz w:val="19"/>
        </w:rPr>
        <w:t> </w:t>
      </w:r>
      <w:r>
        <w:rPr>
          <w:sz w:val="19"/>
        </w:rPr>
        <w:t>funcione</w:t>
      </w:r>
      <w:r>
        <w:rPr>
          <w:spacing w:val="14"/>
          <w:sz w:val="19"/>
        </w:rPr>
        <w:t> </w:t>
      </w:r>
      <w:r>
        <w:rPr>
          <w:sz w:val="19"/>
        </w:rPr>
        <w:t>no</w:t>
      </w:r>
      <w:r>
        <w:rPr>
          <w:spacing w:val="14"/>
          <w:sz w:val="19"/>
        </w:rPr>
        <w:t> </w:t>
      </w:r>
      <w:r>
        <w:rPr>
          <w:sz w:val="19"/>
        </w:rPr>
        <w:t>País,</w:t>
      </w:r>
      <w:r>
        <w:rPr>
          <w:spacing w:val="14"/>
          <w:sz w:val="19"/>
        </w:rPr>
        <w:t> </w:t>
      </w:r>
      <w:r>
        <w:rPr>
          <w:sz w:val="19"/>
        </w:rPr>
        <w:t>para</w:t>
      </w:r>
      <w:r>
        <w:rPr>
          <w:spacing w:val="14"/>
          <w:sz w:val="19"/>
        </w:rPr>
        <w:t> </w:t>
      </w:r>
      <w:r>
        <w:rPr>
          <w:sz w:val="19"/>
        </w:rPr>
        <w:t>fins</w:t>
      </w:r>
      <w:r>
        <w:rPr>
          <w:spacing w:val="14"/>
          <w:sz w:val="19"/>
        </w:rPr>
        <w:t> </w:t>
      </w:r>
      <w:r>
        <w:rPr>
          <w:sz w:val="19"/>
        </w:rPr>
        <w:t>de</w:t>
      </w:r>
      <w:r>
        <w:rPr>
          <w:spacing w:val="14"/>
          <w:sz w:val="19"/>
        </w:rPr>
        <w:t> </w:t>
      </w:r>
      <w:r>
        <w:rPr>
          <w:sz w:val="19"/>
        </w:rPr>
        <w:t>assinatura</w:t>
      </w:r>
      <w:r>
        <w:rPr>
          <w:spacing w:val="14"/>
          <w:sz w:val="19"/>
        </w:rPr>
        <w:t> </w:t>
      </w:r>
      <w:r>
        <w:rPr>
          <w:sz w:val="19"/>
        </w:rPr>
        <w:t>do</w:t>
      </w:r>
      <w:r>
        <w:rPr>
          <w:spacing w:val="14"/>
          <w:sz w:val="19"/>
        </w:rPr>
        <w:t> </w:t>
      </w:r>
      <w:r>
        <w:rPr>
          <w:sz w:val="19"/>
        </w:rPr>
        <w:t>contrato ou da ata de registro de preços, os documentos exigidos para a habilitação serão traduzidos por tradutor juramentado no País </w:t>
      </w:r>
      <w:r>
        <w:rPr>
          <w:sz w:val="19"/>
        </w:rPr>
        <w:t>e apostilados nos termos do disposto no Decreto nº 8.660/2016, ou de outro que venha a substituí-lo, ou consularizados pelos respectivos consulados ou embaixadas.</w:t>
      </w:r>
    </w:p>
    <w:p>
      <w:pPr>
        <w:pStyle w:val="BodyText"/>
      </w:pPr>
    </w:p>
    <w:p>
      <w:pPr>
        <w:pStyle w:val="BodyText"/>
        <w:spacing w:before="20"/>
      </w:pPr>
    </w:p>
    <w:p>
      <w:pPr>
        <w:pStyle w:val="Heading1"/>
        <w:numPr>
          <w:ilvl w:val="0"/>
          <w:numId w:val="1"/>
        </w:numPr>
        <w:tabs>
          <w:tab w:pos="704" w:val="left" w:leader="none"/>
        </w:tabs>
        <w:spacing w:line="240" w:lineRule="auto" w:before="0" w:after="0"/>
        <w:ind w:left="704" w:right="0" w:hanging="231"/>
        <w:jc w:val="left"/>
      </w:pPr>
      <w:r>
        <w:rPr/>
        <w:t>DOS</w:t>
      </w:r>
      <w:r>
        <w:rPr>
          <w:spacing w:val="3"/>
        </w:rPr>
        <w:t> </w:t>
      </w:r>
      <w:r>
        <w:rPr>
          <w:spacing w:val="-2"/>
        </w:rPr>
        <w:t>RECURSOS</w:t>
      </w:r>
    </w:p>
    <w:p>
      <w:pPr>
        <w:pStyle w:val="BodyText"/>
        <w:rPr>
          <w:b/>
        </w:rPr>
      </w:pPr>
    </w:p>
    <w:p>
      <w:pPr>
        <w:pStyle w:val="BodyText"/>
        <w:spacing w:before="146"/>
        <w:rPr>
          <w:b/>
        </w:rPr>
      </w:pPr>
    </w:p>
    <w:p>
      <w:pPr>
        <w:pStyle w:val="ListParagraph"/>
        <w:numPr>
          <w:ilvl w:val="1"/>
          <w:numId w:val="1"/>
        </w:numPr>
        <w:tabs>
          <w:tab w:pos="668" w:val="left" w:leader="none"/>
        </w:tabs>
        <w:spacing w:line="285" w:lineRule="auto" w:before="1" w:after="0"/>
        <w:ind w:left="328" w:right="502" w:firstLine="0"/>
        <w:jc w:val="both"/>
        <w:rPr>
          <w:sz w:val="19"/>
        </w:rPr>
      </w:pPr>
      <w:r>
        <w:rPr>
          <w:sz w:val="19"/>
        </w:rPr>
        <w:t>Qualquer licitante poderá, durante o prazo de 15 minutos após o término do julgamento das propostas e do ato de habilitação</w:t>
      </w:r>
      <w:r>
        <w:rPr>
          <w:spacing w:val="40"/>
          <w:sz w:val="19"/>
        </w:rPr>
        <w:t> </w:t>
      </w:r>
      <w:r>
        <w:rPr>
          <w:sz w:val="19"/>
        </w:rPr>
        <w:t>ou inabilitação, em campo próprio do sistema, manifestar sua intenção de recorrer, sob pena de preclusão, ficando a </w:t>
      </w:r>
      <w:r>
        <w:rPr>
          <w:sz w:val="19"/>
        </w:rPr>
        <w:t>autoridade superior autorizada a adjudicar o objeto ao licitante declarado vencedor.</w:t>
      </w:r>
    </w:p>
    <w:p>
      <w:pPr>
        <w:pStyle w:val="ListParagraph"/>
        <w:numPr>
          <w:ilvl w:val="2"/>
          <w:numId w:val="1"/>
        </w:numPr>
        <w:tabs>
          <w:tab w:pos="829" w:val="left" w:leader="none"/>
        </w:tabs>
        <w:spacing w:line="285" w:lineRule="auto" w:before="1" w:after="0"/>
        <w:ind w:left="328" w:right="503" w:firstLine="0"/>
        <w:jc w:val="both"/>
        <w:rPr>
          <w:sz w:val="19"/>
        </w:rPr>
      </w:pPr>
      <w:r>
        <w:rPr>
          <w:sz w:val="19"/>
        </w:rPr>
        <w:t>As</w:t>
      </w:r>
      <w:r>
        <w:rPr>
          <w:spacing w:val="35"/>
          <w:sz w:val="19"/>
        </w:rPr>
        <w:t> </w:t>
      </w:r>
      <w:r>
        <w:rPr>
          <w:sz w:val="19"/>
        </w:rPr>
        <w:t>razões</w:t>
      </w:r>
      <w:r>
        <w:rPr>
          <w:spacing w:val="35"/>
          <w:sz w:val="19"/>
        </w:rPr>
        <w:t> </w:t>
      </w:r>
      <w:r>
        <w:rPr>
          <w:sz w:val="19"/>
        </w:rPr>
        <w:t>do</w:t>
      </w:r>
      <w:r>
        <w:rPr>
          <w:spacing w:val="35"/>
          <w:sz w:val="19"/>
        </w:rPr>
        <w:t> </w:t>
      </w:r>
      <w:r>
        <w:rPr>
          <w:sz w:val="19"/>
        </w:rPr>
        <w:t>recurso</w:t>
      </w:r>
      <w:r>
        <w:rPr>
          <w:spacing w:val="35"/>
          <w:sz w:val="19"/>
        </w:rPr>
        <w:t> </w:t>
      </w:r>
      <w:r>
        <w:rPr>
          <w:sz w:val="19"/>
        </w:rPr>
        <w:t>deverão</w:t>
      </w:r>
      <w:r>
        <w:rPr>
          <w:spacing w:val="35"/>
          <w:sz w:val="19"/>
        </w:rPr>
        <w:t> </w:t>
      </w:r>
      <w:r>
        <w:rPr>
          <w:sz w:val="19"/>
        </w:rPr>
        <w:t>ser</w:t>
      </w:r>
      <w:r>
        <w:rPr>
          <w:spacing w:val="35"/>
          <w:sz w:val="19"/>
        </w:rPr>
        <w:t> </w:t>
      </w:r>
      <w:r>
        <w:rPr>
          <w:sz w:val="19"/>
        </w:rPr>
        <w:t>apresentadas</w:t>
      </w:r>
      <w:r>
        <w:rPr>
          <w:spacing w:val="35"/>
          <w:sz w:val="19"/>
        </w:rPr>
        <w:t> </w:t>
      </w:r>
      <w:r>
        <w:rPr>
          <w:sz w:val="19"/>
        </w:rPr>
        <w:t>em</w:t>
      </w:r>
      <w:r>
        <w:rPr>
          <w:spacing w:val="35"/>
          <w:sz w:val="19"/>
        </w:rPr>
        <w:t> </w:t>
      </w:r>
      <w:r>
        <w:rPr>
          <w:sz w:val="19"/>
        </w:rPr>
        <w:t>momento</w:t>
      </w:r>
      <w:r>
        <w:rPr>
          <w:spacing w:val="35"/>
          <w:sz w:val="19"/>
        </w:rPr>
        <w:t> </w:t>
      </w:r>
      <w:r>
        <w:rPr>
          <w:sz w:val="19"/>
        </w:rPr>
        <w:t>único,</w:t>
      </w:r>
      <w:r>
        <w:rPr>
          <w:spacing w:val="35"/>
          <w:sz w:val="19"/>
        </w:rPr>
        <w:t> </w:t>
      </w:r>
      <w:r>
        <w:rPr>
          <w:sz w:val="19"/>
        </w:rPr>
        <w:t>no</w:t>
      </w:r>
      <w:r>
        <w:rPr>
          <w:spacing w:val="35"/>
          <w:sz w:val="19"/>
        </w:rPr>
        <w:t> </w:t>
      </w:r>
      <w:r>
        <w:rPr>
          <w:sz w:val="19"/>
        </w:rPr>
        <w:t>prazo</w:t>
      </w:r>
      <w:r>
        <w:rPr>
          <w:spacing w:val="35"/>
          <w:sz w:val="19"/>
        </w:rPr>
        <w:t> </w:t>
      </w:r>
      <w:r>
        <w:rPr>
          <w:sz w:val="19"/>
        </w:rPr>
        <w:t>de</w:t>
      </w:r>
      <w:r>
        <w:rPr>
          <w:spacing w:val="35"/>
          <w:sz w:val="19"/>
        </w:rPr>
        <w:t> </w:t>
      </w:r>
      <w:r>
        <w:rPr>
          <w:sz w:val="19"/>
        </w:rPr>
        <w:t>três</w:t>
      </w:r>
      <w:r>
        <w:rPr>
          <w:spacing w:val="35"/>
          <w:sz w:val="19"/>
        </w:rPr>
        <w:t> </w:t>
      </w:r>
      <w:r>
        <w:rPr>
          <w:sz w:val="19"/>
        </w:rPr>
        <w:t>dias</w:t>
      </w:r>
      <w:r>
        <w:rPr>
          <w:spacing w:val="35"/>
          <w:sz w:val="19"/>
        </w:rPr>
        <w:t> </w:t>
      </w:r>
      <w:r>
        <w:rPr>
          <w:sz w:val="19"/>
        </w:rPr>
        <w:t>úteis,</w:t>
      </w:r>
      <w:r>
        <w:rPr>
          <w:spacing w:val="35"/>
          <w:sz w:val="19"/>
        </w:rPr>
        <w:t> </w:t>
      </w:r>
      <w:r>
        <w:rPr>
          <w:sz w:val="19"/>
        </w:rPr>
        <w:t>em</w:t>
      </w:r>
      <w:r>
        <w:rPr>
          <w:spacing w:val="35"/>
          <w:sz w:val="19"/>
        </w:rPr>
        <w:t> </w:t>
      </w:r>
      <w:r>
        <w:rPr>
          <w:sz w:val="19"/>
        </w:rPr>
        <w:t>campo</w:t>
      </w:r>
      <w:r>
        <w:rPr>
          <w:spacing w:val="35"/>
          <w:sz w:val="19"/>
        </w:rPr>
        <w:t> </w:t>
      </w:r>
      <w:r>
        <w:rPr>
          <w:sz w:val="19"/>
        </w:rPr>
        <w:t>próprio</w:t>
      </w:r>
      <w:r>
        <w:rPr>
          <w:spacing w:val="35"/>
          <w:sz w:val="19"/>
        </w:rPr>
        <w:t> </w:t>
      </w:r>
      <w:r>
        <w:rPr>
          <w:sz w:val="19"/>
        </w:rPr>
        <w:t>do sistema eletrônico de contratações ou, em sua indisponibilidade, para o e-mail funcional </w:t>
      </w:r>
      <w:hyperlink r:id="rId25">
        <w:r>
          <w:rPr>
            <w:color w:val="000080"/>
            <w:sz w:val="19"/>
            <w:u w:val="single" w:color="000080"/>
          </w:rPr>
          <w:t>licitacao</w:t>
        </w:r>
        <w:r>
          <w:rPr>
            <w:color w:val="000080"/>
            <w:sz w:val="19"/>
          </w:rPr>
          <w:t>@</w:t>
        </w:r>
        <w:r>
          <w:rPr>
            <w:color w:val="000080"/>
            <w:sz w:val="19"/>
            <w:u w:val="single" w:color="000080"/>
          </w:rPr>
          <w:t>daf.uerj.br</w:t>
        </w:r>
      </w:hyperlink>
      <w:r>
        <w:rPr>
          <w:sz w:val="19"/>
        </w:rPr>
        <w:t>, </w:t>
      </w:r>
      <w:r>
        <w:rPr>
          <w:sz w:val="19"/>
        </w:rPr>
        <w:t>mediante confirmação de recebimento, contados:</w:t>
      </w:r>
    </w:p>
    <w:p>
      <w:pPr>
        <w:pStyle w:val="ListParagraph"/>
        <w:numPr>
          <w:ilvl w:val="0"/>
          <w:numId w:val="5"/>
        </w:numPr>
        <w:tabs>
          <w:tab w:pos="527" w:val="left" w:leader="none"/>
        </w:tabs>
        <w:spacing w:line="240" w:lineRule="auto" w:before="2" w:after="0"/>
        <w:ind w:left="527" w:right="0" w:hanging="194"/>
        <w:jc w:val="both"/>
        <w:rPr>
          <w:sz w:val="19"/>
        </w:rPr>
      </w:pPr>
      <w:r>
        <w:rPr>
          <w:sz w:val="19"/>
        </w:rPr>
        <w:t>a</w:t>
      </w:r>
      <w:r>
        <w:rPr>
          <w:spacing w:val="3"/>
          <w:sz w:val="19"/>
        </w:rPr>
        <w:t> </w:t>
      </w:r>
      <w:r>
        <w:rPr>
          <w:sz w:val="19"/>
        </w:rPr>
        <w:t>partir</w:t>
      </w:r>
      <w:r>
        <w:rPr>
          <w:spacing w:val="3"/>
          <w:sz w:val="19"/>
        </w:rPr>
        <w:t> </w:t>
      </w:r>
      <w:r>
        <w:rPr>
          <w:sz w:val="19"/>
        </w:rPr>
        <w:t>da</w:t>
      </w:r>
      <w:r>
        <w:rPr>
          <w:spacing w:val="3"/>
          <w:sz w:val="19"/>
        </w:rPr>
        <w:t> </w:t>
      </w:r>
      <w:r>
        <w:rPr>
          <w:sz w:val="19"/>
        </w:rPr>
        <w:t>data</w:t>
      </w:r>
      <w:r>
        <w:rPr>
          <w:spacing w:val="4"/>
          <w:sz w:val="19"/>
        </w:rPr>
        <w:t> </w:t>
      </w:r>
      <w:r>
        <w:rPr>
          <w:sz w:val="19"/>
        </w:rPr>
        <w:t>de</w:t>
      </w:r>
      <w:r>
        <w:rPr>
          <w:spacing w:val="3"/>
          <w:sz w:val="19"/>
        </w:rPr>
        <w:t> </w:t>
      </w:r>
      <w:r>
        <w:rPr>
          <w:sz w:val="19"/>
        </w:rPr>
        <w:t>intimação</w:t>
      </w:r>
      <w:r>
        <w:rPr>
          <w:spacing w:val="3"/>
          <w:sz w:val="19"/>
        </w:rPr>
        <w:t> </w:t>
      </w:r>
      <w:r>
        <w:rPr>
          <w:sz w:val="19"/>
        </w:rPr>
        <w:t>ou</w:t>
      </w:r>
      <w:r>
        <w:rPr>
          <w:spacing w:val="3"/>
          <w:sz w:val="19"/>
        </w:rPr>
        <w:t> </w:t>
      </w:r>
      <w:r>
        <w:rPr>
          <w:sz w:val="19"/>
        </w:rPr>
        <w:t>de</w:t>
      </w:r>
      <w:r>
        <w:rPr>
          <w:spacing w:val="4"/>
          <w:sz w:val="19"/>
        </w:rPr>
        <w:t> </w:t>
      </w:r>
      <w:r>
        <w:rPr>
          <w:sz w:val="19"/>
        </w:rPr>
        <w:t>lavratura</w:t>
      </w:r>
      <w:r>
        <w:rPr>
          <w:spacing w:val="3"/>
          <w:sz w:val="19"/>
        </w:rPr>
        <w:t> </w:t>
      </w:r>
      <w:r>
        <w:rPr>
          <w:sz w:val="19"/>
        </w:rPr>
        <w:t>da</w:t>
      </w:r>
      <w:r>
        <w:rPr>
          <w:spacing w:val="3"/>
          <w:sz w:val="19"/>
        </w:rPr>
        <w:t> </w:t>
      </w:r>
      <w:r>
        <w:rPr>
          <w:sz w:val="19"/>
        </w:rPr>
        <w:t>ata</w:t>
      </w:r>
      <w:r>
        <w:rPr>
          <w:spacing w:val="3"/>
          <w:sz w:val="19"/>
        </w:rPr>
        <w:t> </w:t>
      </w:r>
      <w:r>
        <w:rPr>
          <w:sz w:val="19"/>
        </w:rPr>
        <w:t>de</w:t>
      </w:r>
      <w:r>
        <w:rPr>
          <w:spacing w:val="4"/>
          <w:sz w:val="19"/>
        </w:rPr>
        <w:t> </w:t>
      </w:r>
      <w:r>
        <w:rPr>
          <w:sz w:val="19"/>
        </w:rPr>
        <w:t>habilitação</w:t>
      </w:r>
      <w:r>
        <w:rPr>
          <w:spacing w:val="3"/>
          <w:sz w:val="19"/>
        </w:rPr>
        <w:t> </w:t>
      </w:r>
      <w:r>
        <w:rPr>
          <w:sz w:val="19"/>
        </w:rPr>
        <w:t>ou</w:t>
      </w:r>
      <w:r>
        <w:rPr>
          <w:spacing w:val="3"/>
          <w:sz w:val="19"/>
        </w:rPr>
        <w:t> </w:t>
      </w:r>
      <w:r>
        <w:rPr>
          <w:spacing w:val="-2"/>
          <w:sz w:val="19"/>
        </w:rPr>
        <w:t>inabilitação;</w:t>
      </w:r>
    </w:p>
    <w:p>
      <w:pPr>
        <w:pStyle w:val="ListParagraph"/>
        <w:numPr>
          <w:ilvl w:val="0"/>
          <w:numId w:val="5"/>
        </w:numPr>
        <w:tabs>
          <w:tab w:pos="527" w:val="left" w:leader="none"/>
        </w:tabs>
        <w:spacing w:line="240" w:lineRule="auto" w:before="42" w:after="0"/>
        <w:ind w:left="527" w:right="0" w:hanging="206"/>
        <w:jc w:val="both"/>
        <w:rPr>
          <w:sz w:val="19"/>
        </w:rPr>
      </w:pPr>
      <w:r>
        <w:rPr>
          <w:sz w:val="19"/>
        </w:rPr>
        <w:t>a</w:t>
      </w:r>
      <w:r>
        <w:rPr>
          <w:spacing w:val="1"/>
          <w:sz w:val="19"/>
        </w:rPr>
        <w:t> </w:t>
      </w:r>
      <w:r>
        <w:rPr>
          <w:sz w:val="19"/>
        </w:rPr>
        <w:t>partir</w:t>
      </w:r>
      <w:r>
        <w:rPr>
          <w:spacing w:val="4"/>
          <w:sz w:val="19"/>
        </w:rPr>
        <w:t> </w:t>
      </w:r>
      <w:r>
        <w:rPr>
          <w:sz w:val="19"/>
        </w:rPr>
        <w:t>da</w:t>
      </w:r>
      <w:r>
        <w:rPr>
          <w:spacing w:val="4"/>
          <w:sz w:val="19"/>
        </w:rPr>
        <w:t> </w:t>
      </w:r>
      <w:r>
        <w:rPr>
          <w:sz w:val="19"/>
        </w:rPr>
        <w:t>ata</w:t>
      </w:r>
      <w:r>
        <w:rPr>
          <w:spacing w:val="3"/>
          <w:sz w:val="19"/>
        </w:rPr>
        <w:t> </w:t>
      </w:r>
      <w:r>
        <w:rPr>
          <w:sz w:val="19"/>
        </w:rPr>
        <w:t>de</w:t>
      </w:r>
      <w:r>
        <w:rPr>
          <w:spacing w:val="4"/>
          <w:sz w:val="19"/>
        </w:rPr>
        <w:t> </w:t>
      </w:r>
      <w:r>
        <w:rPr>
          <w:sz w:val="19"/>
        </w:rPr>
        <w:t>julgamento,</w:t>
      </w:r>
      <w:r>
        <w:rPr>
          <w:spacing w:val="4"/>
          <w:sz w:val="19"/>
        </w:rPr>
        <w:t> </w:t>
      </w:r>
      <w:r>
        <w:rPr>
          <w:sz w:val="19"/>
        </w:rPr>
        <w:t>nas</w:t>
      </w:r>
      <w:r>
        <w:rPr>
          <w:spacing w:val="4"/>
          <w:sz w:val="19"/>
        </w:rPr>
        <w:t> </w:t>
      </w:r>
      <w:r>
        <w:rPr>
          <w:sz w:val="19"/>
        </w:rPr>
        <w:t>licitações</w:t>
      </w:r>
      <w:r>
        <w:rPr>
          <w:spacing w:val="3"/>
          <w:sz w:val="19"/>
        </w:rPr>
        <w:t> </w:t>
      </w:r>
      <w:r>
        <w:rPr>
          <w:sz w:val="19"/>
        </w:rPr>
        <w:t>com</w:t>
      </w:r>
      <w:r>
        <w:rPr>
          <w:spacing w:val="4"/>
          <w:sz w:val="19"/>
        </w:rPr>
        <w:t> </w:t>
      </w:r>
      <w:r>
        <w:rPr>
          <w:sz w:val="19"/>
        </w:rPr>
        <w:t>inversão</w:t>
      </w:r>
      <w:r>
        <w:rPr>
          <w:spacing w:val="4"/>
          <w:sz w:val="19"/>
        </w:rPr>
        <w:t> </w:t>
      </w:r>
      <w:r>
        <w:rPr>
          <w:sz w:val="19"/>
        </w:rPr>
        <w:t>de</w:t>
      </w:r>
      <w:r>
        <w:rPr>
          <w:spacing w:val="4"/>
          <w:sz w:val="19"/>
        </w:rPr>
        <w:t> </w:t>
      </w:r>
      <w:r>
        <w:rPr>
          <w:spacing w:val="-2"/>
          <w:sz w:val="19"/>
        </w:rPr>
        <w:t>fases.</w:t>
      </w:r>
    </w:p>
    <w:p>
      <w:pPr>
        <w:pStyle w:val="ListParagraph"/>
        <w:numPr>
          <w:ilvl w:val="2"/>
          <w:numId w:val="1"/>
        </w:numPr>
        <w:tabs>
          <w:tab w:pos="848" w:val="left" w:leader="none"/>
        </w:tabs>
        <w:spacing w:line="285" w:lineRule="auto" w:before="42" w:after="0"/>
        <w:ind w:left="328" w:right="502" w:firstLine="0"/>
        <w:jc w:val="both"/>
        <w:rPr>
          <w:sz w:val="19"/>
        </w:rPr>
      </w:pPr>
      <w:r>
        <w:rPr>
          <w:sz w:val="19"/>
        </w:rPr>
        <w:t>Os</w:t>
      </w:r>
      <w:r>
        <w:rPr>
          <w:spacing w:val="40"/>
          <w:sz w:val="19"/>
        </w:rPr>
        <w:t> </w:t>
      </w:r>
      <w:r>
        <w:rPr>
          <w:sz w:val="19"/>
        </w:rPr>
        <w:t>demais</w:t>
      </w:r>
      <w:r>
        <w:rPr>
          <w:spacing w:val="40"/>
          <w:sz w:val="19"/>
        </w:rPr>
        <w:t> </w:t>
      </w:r>
      <w:r>
        <w:rPr>
          <w:sz w:val="19"/>
        </w:rPr>
        <w:t>licitantes</w:t>
      </w:r>
      <w:r>
        <w:rPr>
          <w:spacing w:val="40"/>
          <w:sz w:val="19"/>
        </w:rPr>
        <w:t> </w:t>
      </w:r>
      <w:r>
        <w:rPr>
          <w:sz w:val="19"/>
        </w:rPr>
        <w:t>ficarão</w:t>
      </w:r>
      <w:r>
        <w:rPr>
          <w:spacing w:val="40"/>
          <w:sz w:val="19"/>
        </w:rPr>
        <w:t> </w:t>
      </w:r>
      <w:r>
        <w:rPr>
          <w:sz w:val="19"/>
        </w:rPr>
        <w:t>intimados</w:t>
      </w:r>
      <w:r>
        <w:rPr>
          <w:spacing w:val="40"/>
          <w:sz w:val="19"/>
        </w:rPr>
        <w:t> </w:t>
      </w:r>
      <w:r>
        <w:rPr>
          <w:sz w:val="19"/>
        </w:rPr>
        <w:t>para,</w:t>
      </w:r>
      <w:r>
        <w:rPr>
          <w:spacing w:val="40"/>
          <w:sz w:val="19"/>
        </w:rPr>
        <w:t> </w:t>
      </w:r>
      <w:r>
        <w:rPr>
          <w:sz w:val="19"/>
        </w:rPr>
        <w:t>se</w:t>
      </w:r>
      <w:r>
        <w:rPr>
          <w:spacing w:val="40"/>
          <w:sz w:val="19"/>
        </w:rPr>
        <w:t> </w:t>
      </w:r>
      <w:r>
        <w:rPr>
          <w:sz w:val="19"/>
        </w:rPr>
        <w:t>desejarem,</w:t>
      </w:r>
      <w:r>
        <w:rPr>
          <w:spacing w:val="40"/>
          <w:sz w:val="19"/>
        </w:rPr>
        <w:t> </w:t>
      </w:r>
      <w:r>
        <w:rPr>
          <w:sz w:val="19"/>
        </w:rPr>
        <w:t>apresentar</w:t>
      </w:r>
      <w:r>
        <w:rPr>
          <w:spacing w:val="40"/>
          <w:sz w:val="19"/>
        </w:rPr>
        <w:t> </w:t>
      </w:r>
      <w:r>
        <w:rPr>
          <w:sz w:val="19"/>
        </w:rPr>
        <w:t>suas</w:t>
      </w:r>
      <w:r>
        <w:rPr>
          <w:spacing w:val="40"/>
          <w:sz w:val="19"/>
        </w:rPr>
        <w:t> </w:t>
      </w:r>
      <w:r>
        <w:rPr>
          <w:sz w:val="19"/>
        </w:rPr>
        <w:t>contrarrazões,</w:t>
      </w:r>
      <w:r>
        <w:rPr>
          <w:spacing w:val="40"/>
          <w:sz w:val="19"/>
        </w:rPr>
        <w:t> </w:t>
      </w:r>
      <w:r>
        <w:rPr>
          <w:sz w:val="19"/>
        </w:rPr>
        <w:t>no</w:t>
      </w:r>
      <w:r>
        <w:rPr>
          <w:spacing w:val="40"/>
          <w:sz w:val="19"/>
        </w:rPr>
        <w:t> </w:t>
      </w:r>
      <w:r>
        <w:rPr>
          <w:sz w:val="19"/>
        </w:rPr>
        <w:t>prazo</w:t>
      </w:r>
      <w:r>
        <w:rPr>
          <w:spacing w:val="40"/>
          <w:sz w:val="19"/>
        </w:rPr>
        <w:t> </w:t>
      </w:r>
      <w:r>
        <w:rPr>
          <w:sz w:val="19"/>
        </w:rPr>
        <w:t>de</w:t>
      </w:r>
      <w:r>
        <w:rPr>
          <w:spacing w:val="40"/>
          <w:sz w:val="19"/>
        </w:rPr>
        <w:t> </w:t>
      </w:r>
      <w:r>
        <w:rPr>
          <w:sz w:val="19"/>
        </w:rPr>
        <w:t>três</w:t>
      </w:r>
      <w:r>
        <w:rPr>
          <w:spacing w:val="40"/>
          <w:sz w:val="19"/>
        </w:rPr>
        <w:t> </w:t>
      </w:r>
      <w:r>
        <w:rPr>
          <w:sz w:val="19"/>
        </w:rPr>
        <w:t>dias</w:t>
      </w:r>
      <w:r>
        <w:rPr>
          <w:spacing w:val="40"/>
          <w:sz w:val="19"/>
        </w:rPr>
        <w:t> </w:t>
      </w:r>
      <w:r>
        <w:rPr>
          <w:sz w:val="19"/>
        </w:rPr>
        <w:t>úteis, contado da data de intimação pessoal ou de divulgação da interposição do recurso.</w:t>
      </w:r>
    </w:p>
    <w:p>
      <w:pPr>
        <w:pStyle w:val="ListParagraph"/>
        <w:numPr>
          <w:ilvl w:val="2"/>
          <w:numId w:val="1"/>
        </w:numPr>
        <w:tabs>
          <w:tab w:pos="805" w:val="left" w:leader="none"/>
        </w:tabs>
        <w:spacing w:line="240" w:lineRule="auto" w:before="1" w:after="0"/>
        <w:ind w:left="805" w:right="0" w:hanging="481"/>
        <w:jc w:val="both"/>
        <w:rPr>
          <w:sz w:val="19"/>
        </w:rPr>
      </w:pPr>
      <w:r>
        <w:rPr>
          <w:sz w:val="19"/>
        </w:rPr>
        <w:t>Os</w:t>
      </w:r>
      <w:r>
        <w:rPr>
          <w:spacing w:val="4"/>
          <w:sz w:val="19"/>
        </w:rPr>
        <w:t> </w:t>
      </w:r>
      <w:r>
        <w:rPr>
          <w:sz w:val="19"/>
        </w:rPr>
        <w:t>recursos</w:t>
      </w:r>
      <w:r>
        <w:rPr>
          <w:spacing w:val="4"/>
          <w:sz w:val="19"/>
        </w:rPr>
        <w:t> </w:t>
      </w:r>
      <w:r>
        <w:rPr>
          <w:sz w:val="19"/>
        </w:rPr>
        <w:t>interpostos</w:t>
      </w:r>
      <w:r>
        <w:rPr>
          <w:spacing w:val="4"/>
          <w:sz w:val="19"/>
        </w:rPr>
        <w:t> </w:t>
      </w:r>
      <w:r>
        <w:rPr>
          <w:sz w:val="19"/>
        </w:rPr>
        <w:t>fora</w:t>
      </w:r>
      <w:r>
        <w:rPr>
          <w:spacing w:val="4"/>
          <w:sz w:val="19"/>
        </w:rPr>
        <w:t> </w:t>
      </w:r>
      <w:r>
        <w:rPr>
          <w:sz w:val="19"/>
        </w:rPr>
        <w:t>do</w:t>
      </w:r>
      <w:r>
        <w:rPr>
          <w:spacing w:val="4"/>
          <w:sz w:val="19"/>
        </w:rPr>
        <w:t> </w:t>
      </w:r>
      <w:r>
        <w:rPr>
          <w:sz w:val="19"/>
        </w:rPr>
        <w:t>prazo</w:t>
      </w:r>
      <w:r>
        <w:rPr>
          <w:spacing w:val="4"/>
          <w:sz w:val="19"/>
        </w:rPr>
        <w:t> </w:t>
      </w:r>
      <w:r>
        <w:rPr>
          <w:sz w:val="19"/>
        </w:rPr>
        <w:t>não</w:t>
      </w:r>
      <w:r>
        <w:rPr>
          <w:spacing w:val="4"/>
          <w:sz w:val="19"/>
        </w:rPr>
        <w:t> </w:t>
      </w:r>
      <w:r>
        <w:rPr>
          <w:sz w:val="19"/>
        </w:rPr>
        <w:t>serão</w:t>
      </w:r>
      <w:r>
        <w:rPr>
          <w:spacing w:val="4"/>
          <w:sz w:val="19"/>
        </w:rPr>
        <w:t> </w:t>
      </w:r>
      <w:r>
        <w:rPr>
          <w:spacing w:val="-2"/>
          <w:sz w:val="19"/>
        </w:rPr>
        <w:t>conhecidos.</w:t>
      </w:r>
    </w:p>
    <w:p>
      <w:pPr>
        <w:pStyle w:val="ListParagraph"/>
        <w:numPr>
          <w:ilvl w:val="1"/>
          <w:numId w:val="1"/>
        </w:numPr>
        <w:tabs>
          <w:tab w:pos="683" w:val="left" w:leader="none"/>
        </w:tabs>
        <w:spacing w:line="285" w:lineRule="auto" w:before="43" w:after="0"/>
        <w:ind w:left="328" w:right="502" w:firstLine="0"/>
        <w:jc w:val="both"/>
        <w:rPr>
          <w:sz w:val="19"/>
        </w:rPr>
      </w:pPr>
      <w:r>
        <w:rPr>
          <w:sz w:val="19"/>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1"/>
          <w:numId w:val="1"/>
        </w:numPr>
        <w:tabs>
          <w:tab w:pos="659" w:val="left" w:leader="none"/>
        </w:tabs>
        <w:spacing w:line="240" w:lineRule="auto" w:before="1" w:after="0"/>
        <w:ind w:left="659" w:right="0" w:hanging="336"/>
        <w:jc w:val="both"/>
        <w:rPr>
          <w:sz w:val="19"/>
        </w:rPr>
      </w:pPr>
      <w:r>
        <w:rPr>
          <w:sz w:val="19"/>
        </w:rPr>
        <w:t>Será</w:t>
      </w:r>
      <w:r>
        <w:rPr>
          <w:spacing w:val="4"/>
          <w:sz w:val="19"/>
        </w:rPr>
        <w:t> </w:t>
      </w:r>
      <w:r>
        <w:rPr>
          <w:sz w:val="19"/>
        </w:rPr>
        <w:t>assegurado</w:t>
      </w:r>
      <w:r>
        <w:rPr>
          <w:spacing w:val="5"/>
          <w:sz w:val="19"/>
        </w:rPr>
        <w:t> </w:t>
      </w:r>
      <w:r>
        <w:rPr>
          <w:sz w:val="19"/>
        </w:rPr>
        <w:t>ao</w:t>
      </w:r>
      <w:r>
        <w:rPr>
          <w:spacing w:val="4"/>
          <w:sz w:val="19"/>
        </w:rPr>
        <w:t> </w:t>
      </w:r>
      <w:r>
        <w:rPr>
          <w:sz w:val="19"/>
        </w:rPr>
        <w:t>licitante</w:t>
      </w:r>
      <w:r>
        <w:rPr>
          <w:spacing w:val="5"/>
          <w:sz w:val="19"/>
        </w:rPr>
        <w:t> </w:t>
      </w:r>
      <w:r>
        <w:rPr>
          <w:sz w:val="19"/>
        </w:rPr>
        <w:t>vista</w:t>
      </w:r>
      <w:r>
        <w:rPr>
          <w:spacing w:val="5"/>
          <w:sz w:val="19"/>
        </w:rPr>
        <w:t> </w:t>
      </w:r>
      <w:r>
        <w:rPr>
          <w:sz w:val="19"/>
        </w:rPr>
        <w:t>dos</w:t>
      </w:r>
      <w:r>
        <w:rPr>
          <w:spacing w:val="4"/>
          <w:sz w:val="19"/>
        </w:rPr>
        <w:t> </w:t>
      </w:r>
      <w:r>
        <w:rPr>
          <w:sz w:val="19"/>
        </w:rPr>
        <w:t>elementos</w:t>
      </w:r>
      <w:r>
        <w:rPr>
          <w:spacing w:val="5"/>
          <w:sz w:val="19"/>
        </w:rPr>
        <w:t> </w:t>
      </w:r>
      <w:r>
        <w:rPr>
          <w:sz w:val="19"/>
        </w:rPr>
        <w:t>indispensáveis</w:t>
      </w:r>
      <w:r>
        <w:rPr>
          <w:spacing w:val="5"/>
          <w:sz w:val="19"/>
        </w:rPr>
        <w:t> </w:t>
      </w:r>
      <w:r>
        <w:rPr>
          <w:sz w:val="19"/>
        </w:rPr>
        <w:t>à</w:t>
      </w:r>
      <w:r>
        <w:rPr>
          <w:spacing w:val="4"/>
          <w:sz w:val="19"/>
        </w:rPr>
        <w:t> </w:t>
      </w:r>
      <w:r>
        <w:rPr>
          <w:sz w:val="19"/>
        </w:rPr>
        <w:t>defesa</w:t>
      </w:r>
      <w:r>
        <w:rPr>
          <w:spacing w:val="5"/>
          <w:sz w:val="19"/>
        </w:rPr>
        <w:t> </w:t>
      </w:r>
      <w:r>
        <w:rPr>
          <w:sz w:val="19"/>
        </w:rPr>
        <w:t>de</w:t>
      </w:r>
      <w:r>
        <w:rPr>
          <w:spacing w:val="4"/>
          <w:sz w:val="19"/>
        </w:rPr>
        <w:t> </w:t>
      </w:r>
      <w:r>
        <w:rPr>
          <w:sz w:val="19"/>
        </w:rPr>
        <w:t>seus</w:t>
      </w:r>
      <w:r>
        <w:rPr>
          <w:spacing w:val="5"/>
          <w:sz w:val="19"/>
        </w:rPr>
        <w:t> </w:t>
      </w:r>
      <w:r>
        <w:rPr>
          <w:spacing w:val="-2"/>
          <w:sz w:val="19"/>
        </w:rPr>
        <w:t>interesses.</w:t>
      </w:r>
    </w:p>
    <w:p>
      <w:pPr>
        <w:pStyle w:val="ListParagraph"/>
        <w:numPr>
          <w:ilvl w:val="1"/>
          <w:numId w:val="1"/>
        </w:numPr>
        <w:tabs>
          <w:tab w:pos="681" w:val="left" w:leader="none"/>
        </w:tabs>
        <w:spacing w:line="285" w:lineRule="auto" w:before="42" w:after="0"/>
        <w:ind w:left="328" w:right="501" w:firstLine="0"/>
        <w:jc w:val="both"/>
        <w:rPr>
          <w:sz w:val="19"/>
        </w:rPr>
      </w:pPr>
      <w:r>
        <w:rPr>
          <w:sz w:val="19"/>
        </w:rPr>
        <w:t>O</w:t>
      </w:r>
      <w:r>
        <w:rPr>
          <w:spacing w:val="22"/>
          <w:sz w:val="19"/>
        </w:rPr>
        <w:t> </w:t>
      </w:r>
      <w:r>
        <w:rPr>
          <w:sz w:val="19"/>
        </w:rPr>
        <w:t>recurso</w:t>
      </w:r>
      <w:r>
        <w:rPr>
          <w:spacing w:val="22"/>
          <w:sz w:val="19"/>
        </w:rPr>
        <w:t> </w:t>
      </w:r>
      <w:r>
        <w:rPr>
          <w:sz w:val="19"/>
        </w:rPr>
        <w:t>e</w:t>
      </w:r>
      <w:r>
        <w:rPr>
          <w:spacing w:val="22"/>
          <w:sz w:val="19"/>
        </w:rPr>
        <w:t> </w:t>
      </w:r>
      <w:r>
        <w:rPr>
          <w:sz w:val="19"/>
        </w:rPr>
        <w:t>o</w:t>
      </w:r>
      <w:r>
        <w:rPr>
          <w:spacing w:val="22"/>
          <w:sz w:val="19"/>
        </w:rPr>
        <w:t> </w:t>
      </w:r>
      <w:r>
        <w:rPr>
          <w:sz w:val="19"/>
        </w:rPr>
        <w:t>pedido</w:t>
      </w:r>
      <w:r>
        <w:rPr>
          <w:spacing w:val="22"/>
          <w:sz w:val="19"/>
        </w:rPr>
        <w:t> </w:t>
      </w:r>
      <w:r>
        <w:rPr>
          <w:sz w:val="19"/>
        </w:rPr>
        <w:t>de</w:t>
      </w:r>
      <w:r>
        <w:rPr>
          <w:spacing w:val="22"/>
          <w:sz w:val="19"/>
        </w:rPr>
        <w:t> </w:t>
      </w:r>
      <w:r>
        <w:rPr>
          <w:sz w:val="19"/>
        </w:rPr>
        <w:t>reconsideração</w:t>
      </w:r>
      <w:r>
        <w:rPr>
          <w:spacing w:val="22"/>
          <w:sz w:val="19"/>
        </w:rPr>
        <w:t> </w:t>
      </w:r>
      <w:r>
        <w:rPr>
          <w:sz w:val="19"/>
        </w:rPr>
        <w:t>terão</w:t>
      </w:r>
      <w:r>
        <w:rPr>
          <w:spacing w:val="22"/>
          <w:sz w:val="19"/>
        </w:rPr>
        <w:t> </w:t>
      </w:r>
      <w:r>
        <w:rPr>
          <w:sz w:val="19"/>
        </w:rPr>
        <w:t>efeito</w:t>
      </w:r>
      <w:r>
        <w:rPr>
          <w:spacing w:val="22"/>
          <w:sz w:val="19"/>
        </w:rPr>
        <w:t> </w:t>
      </w:r>
      <w:r>
        <w:rPr>
          <w:sz w:val="19"/>
        </w:rPr>
        <w:t>suspensivo</w:t>
      </w:r>
      <w:r>
        <w:rPr>
          <w:spacing w:val="22"/>
          <w:sz w:val="19"/>
        </w:rPr>
        <w:t> </w:t>
      </w:r>
      <w:r>
        <w:rPr>
          <w:sz w:val="19"/>
        </w:rPr>
        <w:t>do</w:t>
      </w:r>
      <w:r>
        <w:rPr>
          <w:spacing w:val="22"/>
          <w:sz w:val="19"/>
        </w:rPr>
        <w:t> </w:t>
      </w:r>
      <w:r>
        <w:rPr>
          <w:sz w:val="19"/>
        </w:rPr>
        <w:t>ato</w:t>
      </w:r>
      <w:r>
        <w:rPr>
          <w:spacing w:val="22"/>
          <w:sz w:val="19"/>
        </w:rPr>
        <w:t> </w:t>
      </w:r>
      <w:r>
        <w:rPr>
          <w:sz w:val="19"/>
        </w:rPr>
        <w:t>ou</w:t>
      </w:r>
      <w:r>
        <w:rPr>
          <w:spacing w:val="22"/>
          <w:sz w:val="19"/>
        </w:rPr>
        <w:t> </w:t>
      </w:r>
      <w:r>
        <w:rPr>
          <w:sz w:val="19"/>
        </w:rPr>
        <w:t>da</w:t>
      </w:r>
      <w:r>
        <w:rPr>
          <w:spacing w:val="22"/>
          <w:sz w:val="19"/>
        </w:rPr>
        <w:t> </w:t>
      </w:r>
      <w:r>
        <w:rPr>
          <w:sz w:val="19"/>
        </w:rPr>
        <w:t>decisão</w:t>
      </w:r>
      <w:r>
        <w:rPr>
          <w:spacing w:val="22"/>
          <w:sz w:val="19"/>
        </w:rPr>
        <w:t> </w:t>
      </w:r>
      <w:r>
        <w:rPr>
          <w:sz w:val="19"/>
        </w:rPr>
        <w:t>recorrida</w:t>
      </w:r>
      <w:r>
        <w:rPr>
          <w:spacing w:val="22"/>
          <w:sz w:val="19"/>
        </w:rPr>
        <w:t> </w:t>
      </w:r>
      <w:r>
        <w:rPr>
          <w:sz w:val="19"/>
        </w:rPr>
        <w:t>até</w:t>
      </w:r>
      <w:r>
        <w:rPr>
          <w:spacing w:val="22"/>
          <w:sz w:val="19"/>
        </w:rPr>
        <w:t> </w:t>
      </w:r>
      <w:r>
        <w:rPr>
          <w:sz w:val="19"/>
        </w:rPr>
        <w:t>que</w:t>
      </w:r>
      <w:r>
        <w:rPr>
          <w:spacing w:val="22"/>
          <w:sz w:val="19"/>
        </w:rPr>
        <w:t> </w:t>
      </w:r>
      <w:r>
        <w:rPr>
          <w:sz w:val="19"/>
        </w:rPr>
        <w:t>sobrevenha</w:t>
      </w:r>
      <w:r>
        <w:rPr>
          <w:spacing w:val="22"/>
          <w:sz w:val="19"/>
        </w:rPr>
        <w:t> </w:t>
      </w:r>
      <w:r>
        <w:rPr>
          <w:sz w:val="19"/>
        </w:rPr>
        <w:t>decisão final da autoridade competente.</w:t>
      </w:r>
    </w:p>
    <w:p>
      <w:pPr>
        <w:pStyle w:val="ListParagraph"/>
        <w:numPr>
          <w:ilvl w:val="1"/>
          <w:numId w:val="1"/>
        </w:numPr>
        <w:tabs>
          <w:tab w:pos="659" w:val="left" w:leader="none"/>
        </w:tabs>
        <w:spacing w:line="240" w:lineRule="auto" w:before="2" w:after="0"/>
        <w:ind w:left="659" w:right="0" w:hanging="336"/>
        <w:jc w:val="both"/>
        <w:rPr>
          <w:sz w:val="19"/>
        </w:rPr>
      </w:pPr>
      <w:r>
        <w:rPr>
          <w:sz w:val="19"/>
        </w:rPr>
        <w:t>O</w:t>
      </w:r>
      <w:r>
        <w:rPr>
          <w:spacing w:val="4"/>
          <w:sz w:val="19"/>
        </w:rPr>
        <w:t> </w:t>
      </w:r>
      <w:r>
        <w:rPr>
          <w:sz w:val="19"/>
        </w:rPr>
        <w:t>acolhimento</w:t>
      </w:r>
      <w:r>
        <w:rPr>
          <w:spacing w:val="4"/>
          <w:sz w:val="19"/>
        </w:rPr>
        <w:t> </w:t>
      </w:r>
      <w:r>
        <w:rPr>
          <w:sz w:val="19"/>
        </w:rPr>
        <w:t>do</w:t>
      </w:r>
      <w:r>
        <w:rPr>
          <w:spacing w:val="5"/>
          <w:sz w:val="19"/>
        </w:rPr>
        <w:t> </w:t>
      </w:r>
      <w:r>
        <w:rPr>
          <w:sz w:val="19"/>
        </w:rPr>
        <w:t>recurso</w:t>
      </w:r>
      <w:r>
        <w:rPr>
          <w:spacing w:val="4"/>
          <w:sz w:val="19"/>
        </w:rPr>
        <w:t> </w:t>
      </w:r>
      <w:r>
        <w:rPr>
          <w:sz w:val="19"/>
        </w:rPr>
        <w:t>invalida</w:t>
      </w:r>
      <w:r>
        <w:rPr>
          <w:spacing w:val="5"/>
          <w:sz w:val="19"/>
        </w:rPr>
        <w:t> </w:t>
      </w:r>
      <w:r>
        <w:rPr>
          <w:sz w:val="19"/>
        </w:rPr>
        <w:t>tão</w:t>
      </w:r>
      <w:r>
        <w:rPr>
          <w:spacing w:val="4"/>
          <w:sz w:val="19"/>
        </w:rPr>
        <w:t> </w:t>
      </w:r>
      <w:r>
        <w:rPr>
          <w:sz w:val="19"/>
        </w:rPr>
        <w:t>somente</w:t>
      </w:r>
      <w:r>
        <w:rPr>
          <w:spacing w:val="5"/>
          <w:sz w:val="19"/>
        </w:rPr>
        <w:t> </w:t>
      </w:r>
      <w:r>
        <w:rPr>
          <w:sz w:val="19"/>
        </w:rPr>
        <w:t>os</w:t>
      </w:r>
      <w:r>
        <w:rPr>
          <w:spacing w:val="4"/>
          <w:sz w:val="19"/>
        </w:rPr>
        <w:t> </w:t>
      </w:r>
      <w:r>
        <w:rPr>
          <w:sz w:val="19"/>
        </w:rPr>
        <w:t>atos</w:t>
      </w:r>
      <w:r>
        <w:rPr>
          <w:spacing w:val="5"/>
          <w:sz w:val="19"/>
        </w:rPr>
        <w:t> </w:t>
      </w:r>
      <w:r>
        <w:rPr>
          <w:sz w:val="19"/>
        </w:rPr>
        <w:t>insuscetíveis</w:t>
      </w:r>
      <w:r>
        <w:rPr>
          <w:spacing w:val="4"/>
          <w:sz w:val="19"/>
        </w:rPr>
        <w:t> </w:t>
      </w:r>
      <w:r>
        <w:rPr>
          <w:sz w:val="19"/>
        </w:rPr>
        <w:t>de</w:t>
      </w:r>
      <w:r>
        <w:rPr>
          <w:spacing w:val="5"/>
          <w:sz w:val="19"/>
        </w:rPr>
        <w:t> </w:t>
      </w:r>
      <w:r>
        <w:rPr>
          <w:spacing w:val="-2"/>
          <w:sz w:val="19"/>
        </w:rPr>
        <w:t>aproveitamento.</w:t>
      </w:r>
    </w:p>
    <w:p>
      <w:pPr>
        <w:pStyle w:val="BodyText"/>
      </w:pPr>
    </w:p>
    <w:p>
      <w:pPr>
        <w:pStyle w:val="BodyText"/>
        <w:spacing w:before="59"/>
      </w:pPr>
    </w:p>
    <w:p>
      <w:pPr>
        <w:pStyle w:val="Heading1"/>
        <w:numPr>
          <w:ilvl w:val="0"/>
          <w:numId w:val="1"/>
        </w:numPr>
        <w:tabs>
          <w:tab w:pos="704" w:val="left" w:leader="none"/>
        </w:tabs>
        <w:spacing w:line="240" w:lineRule="auto" w:before="1" w:after="0"/>
        <w:ind w:left="704" w:right="0" w:hanging="231"/>
        <w:jc w:val="left"/>
      </w:pPr>
      <w:r>
        <w:rPr/>
        <w:t>DAS</w:t>
      </w:r>
      <w:r>
        <w:rPr>
          <w:spacing w:val="-2"/>
        </w:rPr>
        <w:t> </w:t>
      </w:r>
      <w:r>
        <w:rPr/>
        <w:t>INFRAÇÕES</w:t>
      </w:r>
      <w:r>
        <w:rPr>
          <w:spacing w:val="-11"/>
        </w:rPr>
        <w:t> </w:t>
      </w:r>
      <w:r>
        <w:rPr/>
        <w:t>ADMINISTRATIVAS</w:t>
      </w:r>
      <w:r>
        <w:rPr>
          <w:spacing w:val="-2"/>
        </w:rPr>
        <w:t> </w:t>
      </w:r>
      <w:r>
        <w:rPr/>
        <w:t>E</w:t>
      </w:r>
      <w:r>
        <w:rPr>
          <w:spacing w:val="-1"/>
        </w:rPr>
        <w:t> </w:t>
      </w:r>
      <w:r>
        <w:rPr>
          <w:spacing w:val="-2"/>
        </w:rPr>
        <w:t>SANÇÕES</w:t>
      </w:r>
    </w:p>
    <w:p>
      <w:pPr>
        <w:pStyle w:val="BodyText"/>
        <w:rPr>
          <w:b/>
        </w:rPr>
      </w:pPr>
    </w:p>
    <w:p>
      <w:pPr>
        <w:pStyle w:val="BodyText"/>
        <w:spacing w:before="146"/>
        <w:rPr>
          <w:b/>
        </w:rPr>
      </w:pPr>
    </w:p>
    <w:p>
      <w:pPr>
        <w:pStyle w:val="ListParagraph"/>
        <w:numPr>
          <w:ilvl w:val="1"/>
          <w:numId w:val="6"/>
        </w:numPr>
        <w:tabs>
          <w:tab w:pos="619" w:val="left" w:leader="none"/>
        </w:tabs>
        <w:spacing w:line="285" w:lineRule="auto" w:before="0" w:after="0"/>
        <w:ind w:left="328" w:right="502" w:firstLine="0"/>
        <w:jc w:val="left"/>
        <w:rPr>
          <w:sz w:val="19"/>
        </w:rPr>
      </w:pPr>
      <w:r>
        <w:rPr>
          <w:sz w:val="19"/>
        </w:rPr>
        <w:t>Constitui infração administrativa, a prática, pelo licitante ou contratado, das seguintes condutas previstas no art. 155 da Lei nº </w:t>
      </w:r>
      <w:r>
        <w:rPr>
          <w:spacing w:val="-2"/>
          <w:sz w:val="19"/>
        </w:rPr>
        <w:t>14.133/2021:</w:t>
      </w:r>
    </w:p>
    <w:p>
      <w:pPr>
        <w:pStyle w:val="ListParagraph"/>
        <w:numPr>
          <w:ilvl w:val="2"/>
          <w:numId w:val="6"/>
        </w:numPr>
        <w:tabs>
          <w:tab w:pos="762" w:val="left" w:leader="none"/>
        </w:tabs>
        <w:spacing w:line="240" w:lineRule="auto" w:before="1" w:after="0"/>
        <w:ind w:left="762" w:right="0" w:hanging="433"/>
        <w:jc w:val="left"/>
        <w:rPr>
          <w:sz w:val="19"/>
        </w:rPr>
      </w:pPr>
      <w:r>
        <w:rPr>
          <w:sz w:val="19"/>
        </w:rPr>
        <w:t>dar</w:t>
      </w:r>
      <w:r>
        <w:rPr>
          <w:spacing w:val="3"/>
          <w:sz w:val="19"/>
        </w:rPr>
        <w:t> </w:t>
      </w:r>
      <w:r>
        <w:rPr>
          <w:sz w:val="19"/>
        </w:rPr>
        <w:t>causa</w:t>
      </w:r>
      <w:r>
        <w:rPr>
          <w:spacing w:val="4"/>
          <w:sz w:val="19"/>
        </w:rPr>
        <w:t> </w:t>
      </w:r>
      <w:r>
        <w:rPr>
          <w:sz w:val="19"/>
        </w:rPr>
        <w:t>à</w:t>
      </w:r>
      <w:r>
        <w:rPr>
          <w:spacing w:val="4"/>
          <w:sz w:val="19"/>
        </w:rPr>
        <w:t> </w:t>
      </w:r>
      <w:r>
        <w:rPr>
          <w:sz w:val="19"/>
        </w:rPr>
        <w:t>inexecução</w:t>
      </w:r>
      <w:r>
        <w:rPr>
          <w:spacing w:val="4"/>
          <w:sz w:val="19"/>
        </w:rPr>
        <w:t> </w:t>
      </w:r>
      <w:r>
        <w:rPr>
          <w:sz w:val="19"/>
        </w:rPr>
        <w:t>parcial</w:t>
      </w:r>
      <w:r>
        <w:rPr>
          <w:spacing w:val="4"/>
          <w:sz w:val="19"/>
        </w:rPr>
        <w:t> </w:t>
      </w:r>
      <w:r>
        <w:rPr>
          <w:sz w:val="19"/>
        </w:rPr>
        <w:t>do</w:t>
      </w:r>
      <w:r>
        <w:rPr>
          <w:spacing w:val="4"/>
          <w:sz w:val="19"/>
        </w:rPr>
        <w:t> </w:t>
      </w:r>
      <w:r>
        <w:rPr>
          <w:spacing w:val="-2"/>
          <w:sz w:val="19"/>
        </w:rPr>
        <w:t>contrato;</w:t>
      </w:r>
    </w:p>
    <w:p>
      <w:pPr>
        <w:pStyle w:val="ListParagraph"/>
        <w:numPr>
          <w:ilvl w:val="2"/>
          <w:numId w:val="6"/>
        </w:numPr>
        <w:tabs>
          <w:tab w:pos="769" w:val="left" w:leader="none"/>
        </w:tabs>
        <w:spacing w:line="285" w:lineRule="auto" w:before="42" w:after="0"/>
        <w:ind w:left="328" w:right="516" w:firstLine="0"/>
        <w:jc w:val="left"/>
        <w:rPr>
          <w:sz w:val="19"/>
        </w:rPr>
      </w:pPr>
      <w:r>
        <w:rPr>
          <w:sz w:val="19"/>
        </w:rPr>
        <w:t>dar causa à inexecução parcial do contrato que cause grave dano à Administração, ao funcionamento dos serviços </w:t>
      </w:r>
      <w:r>
        <w:rPr>
          <w:sz w:val="19"/>
        </w:rPr>
        <w:t>públicos</w:t>
      </w:r>
      <w:r>
        <w:rPr>
          <w:spacing w:val="80"/>
          <w:sz w:val="19"/>
        </w:rPr>
        <w:t> </w:t>
      </w:r>
      <w:r>
        <w:rPr>
          <w:sz w:val="19"/>
        </w:rPr>
        <w:t>ou ao interesse coletivo;</w:t>
      </w:r>
    </w:p>
    <w:p>
      <w:pPr>
        <w:pStyle w:val="ListParagraph"/>
        <w:numPr>
          <w:ilvl w:val="2"/>
          <w:numId w:val="6"/>
        </w:numPr>
        <w:tabs>
          <w:tab w:pos="762" w:val="left" w:leader="none"/>
        </w:tabs>
        <w:spacing w:line="240" w:lineRule="auto" w:before="2" w:after="0"/>
        <w:ind w:left="762" w:right="0" w:hanging="433"/>
        <w:jc w:val="left"/>
        <w:rPr>
          <w:sz w:val="19"/>
        </w:rPr>
      </w:pPr>
      <w:r>
        <w:rPr>
          <w:sz w:val="19"/>
        </w:rPr>
        <w:t>dar</w:t>
      </w:r>
      <w:r>
        <w:rPr>
          <w:spacing w:val="3"/>
          <w:sz w:val="19"/>
        </w:rPr>
        <w:t> </w:t>
      </w:r>
      <w:r>
        <w:rPr>
          <w:sz w:val="19"/>
        </w:rPr>
        <w:t>causa</w:t>
      </w:r>
      <w:r>
        <w:rPr>
          <w:spacing w:val="4"/>
          <w:sz w:val="19"/>
        </w:rPr>
        <w:t> </w:t>
      </w:r>
      <w:r>
        <w:rPr>
          <w:sz w:val="19"/>
        </w:rPr>
        <w:t>à</w:t>
      </w:r>
      <w:r>
        <w:rPr>
          <w:spacing w:val="3"/>
          <w:sz w:val="19"/>
        </w:rPr>
        <w:t> </w:t>
      </w:r>
      <w:r>
        <w:rPr>
          <w:sz w:val="19"/>
        </w:rPr>
        <w:t>inexecução</w:t>
      </w:r>
      <w:r>
        <w:rPr>
          <w:spacing w:val="4"/>
          <w:sz w:val="19"/>
        </w:rPr>
        <w:t> </w:t>
      </w:r>
      <w:r>
        <w:rPr>
          <w:sz w:val="19"/>
        </w:rPr>
        <w:t>total</w:t>
      </w:r>
      <w:r>
        <w:rPr>
          <w:spacing w:val="3"/>
          <w:sz w:val="19"/>
        </w:rPr>
        <w:t> </w:t>
      </w:r>
      <w:r>
        <w:rPr>
          <w:sz w:val="19"/>
        </w:rPr>
        <w:t>do</w:t>
      </w:r>
      <w:r>
        <w:rPr>
          <w:spacing w:val="4"/>
          <w:sz w:val="19"/>
        </w:rPr>
        <w:t> </w:t>
      </w:r>
      <w:r>
        <w:rPr>
          <w:spacing w:val="-2"/>
          <w:sz w:val="19"/>
        </w:rPr>
        <w:t>contrato;</w:t>
      </w:r>
    </w:p>
    <w:p>
      <w:pPr>
        <w:pStyle w:val="ListParagraph"/>
        <w:numPr>
          <w:ilvl w:val="2"/>
          <w:numId w:val="6"/>
        </w:numPr>
        <w:tabs>
          <w:tab w:pos="777" w:val="left" w:leader="none"/>
        </w:tabs>
        <w:spacing w:line="285" w:lineRule="auto" w:before="42" w:after="0"/>
        <w:ind w:left="328" w:right="502" w:firstLine="0"/>
        <w:jc w:val="left"/>
        <w:rPr>
          <w:sz w:val="19"/>
        </w:rPr>
      </w:pPr>
      <w:r>
        <w:rPr>
          <w:sz w:val="19"/>
        </w:rPr>
        <w:t>deixar</w:t>
      </w:r>
      <w:r>
        <w:rPr>
          <w:spacing w:val="22"/>
          <w:sz w:val="19"/>
        </w:rPr>
        <w:t> </w:t>
      </w:r>
      <w:r>
        <w:rPr>
          <w:sz w:val="19"/>
        </w:rPr>
        <w:t>de</w:t>
      </w:r>
      <w:r>
        <w:rPr>
          <w:spacing w:val="22"/>
          <w:sz w:val="19"/>
        </w:rPr>
        <w:t> </w:t>
      </w:r>
      <w:r>
        <w:rPr>
          <w:sz w:val="19"/>
        </w:rPr>
        <w:t>entregar</w:t>
      </w:r>
      <w:r>
        <w:rPr>
          <w:spacing w:val="22"/>
          <w:sz w:val="19"/>
        </w:rPr>
        <w:t> </w:t>
      </w:r>
      <w:r>
        <w:rPr>
          <w:sz w:val="19"/>
        </w:rPr>
        <w:t>a</w:t>
      </w:r>
      <w:r>
        <w:rPr>
          <w:spacing w:val="22"/>
          <w:sz w:val="19"/>
        </w:rPr>
        <w:t> </w:t>
      </w:r>
      <w:r>
        <w:rPr>
          <w:sz w:val="19"/>
        </w:rPr>
        <w:t>documentação</w:t>
      </w:r>
      <w:r>
        <w:rPr>
          <w:spacing w:val="22"/>
          <w:sz w:val="19"/>
        </w:rPr>
        <w:t> </w:t>
      </w:r>
      <w:r>
        <w:rPr>
          <w:sz w:val="19"/>
        </w:rPr>
        <w:t>exigida</w:t>
      </w:r>
      <w:r>
        <w:rPr>
          <w:spacing w:val="22"/>
          <w:sz w:val="19"/>
        </w:rPr>
        <w:t> </w:t>
      </w:r>
      <w:r>
        <w:rPr>
          <w:sz w:val="19"/>
        </w:rPr>
        <w:t>para</w:t>
      </w:r>
      <w:r>
        <w:rPr>
          <w:spacing w:val="22"/>
          <w:sz w:val="19"/>
        </w:rPr>
        <w:t> </w:t>
      </w:r>
      <w:r>
        <w:rPr>
          <w:sz w:val="19"/>
        </w:rPr>
        <w:t>o</w:t>
      </w:r>
      <w:r>
        <w:rPr>
          <w:spacing w:val="22"/>
          <w:sz w:val="19"/>
        </w:rPr>
        <w:t> </w:t>
      </w:r>
      <w:r>
        <w:rPr>
          <w:sz w:val="19"/>
        </w:rPr>
        <w:t>certame</w:t>
      </w:r>
      <w:r>
        <w:rPr>
          <w:spacing w:val="22"/>
          <w:sz w:val="19"/>
        </w:rPr>
        <w:t> </w:t>
      </w:r>
      <w:r>
        <w:rPr>
          <w:sz w:val="19"/>
        </w:rPr>
        <w:t>ou</w:t>
      </w:r>
      <w:r>
        <w:rPr>
          <w:spacing w:val="22"/>
          <w:sz w:val="19"/>
        </w:rPr>
        <w:t> </w:t>
      </w:r>
      <w:r>
        <w:rPr>
          <w:sz w:val="19"/>
        </w:rPr>
        <w:t>não</w:t>
      </w:r>
      <w:r>
        <w:rPr>
          <w:spacing w:val="22"/>
          <w:sz w:val="19"/>
        </w:rPr>
        <w:t> </w:t>
      </w:r>
      <w:r>
        <w:rPr>
          <w:sz w:val="19"/>
        </w:rPr>
        <w:t>entregar</w:t>
      </w:r>
      <w:r>
        <w:rPr>
          <w:spacing w:val="22"/>
          <w:sz w:val="19"/>
        </w:rPr>
        <w:t> </w:t>
      </w:r>
      <w:r>
        <w:rPr>
          <w:sz w:val="19"/>
        </w:rPr>
        <w:t>qualquer</w:t>
      </w:r>
      <w:r>
        <w:rPr>
          <w:spacing w:val="22"/>
          <w:sz w:val="19"/>
        </w:rPr>
        <w:t> </w:t>
      </w:r>
      <w:r>
        <w:rPr>
          <w:sz w:val="19"/>
        </w:rPr>
        <w:t>documento</w:t>
      </w:r>
      <w:r>
        <w:rPr>
          <w:spacing w:val="22"/>
          <w:sz w:val="19"/>
        </w:rPr>
        <w:t> </w:t>
      </w:r>
      <w:r>
        <w:rPr>
          <w:sz w:val="19"/>
        </w:rPr>
        <w:t>que</w:t>
      </w:r>
      <w:r>
        <w:rPr>
          <w:spacing w:val="22"/>
          <w:sz w:val="19"/>
        </w:rPr>
        <w:t> </w:t>
      </w:r>
      <w:r>
        <w:rPr>
          <w:sz w:val="19"/>
        </w:rPr>
        <w:t>tenha</w:t>
      </w:r>
      <w:r>
        <w:rPr>
          <w:spacing w:val="22"/>
          <w:sz w:val="19"/>
        </w:rPr>
        <w:t> </w:t>
      </w:r>
      <w:r>
        <w:rPr>
          <w:sz w:val="19"/>
        </w:rPr>
        <w:t>sido</w:t>
      </w:r>
      <w:r>
        <w:rPr>
          <w:spacing w:val="22"/>
          <w:sz w:val="19"/>
        </w:rPr>
        <w:t> </w:t>
      </w:r>
      <w:r>
        <w:rPr>
          <w:sz w:val="19"/>
        </w:rPr>
        <w:t>solicitado pelo pregoeiro durante o certame;</w:t>
      </w:r>
    </w:p>
    <w:p>
      <w:pPr>
        <w:pStyle w:val="ListParagraph"/>
        <w:numPr>
          <w:ilvl w:val="2"/>
          <w:numId w:val="6"/>
        </w:numPr>
        <w:tabs>
          <w:tab w:pos="762" w:val="left" w:leader="none"/>
        </w:tabs>
        <w:spacing w:line="240" w:lineRule="auto" w:before="1" w:after="0"/>
        <w:ind w:left="762" w:right="0" w:hanging="433"/>
        <w:jc w:val="left"/>
        <w:rPr>
          <w:sz w:val="19"/>
        </w:rPr>
      </w:pPr>
      <w:r>
        <w:rPr>
          <w:sz w:val="19"/>
        </w:rPr>
        <w:t>não</w:t>
      </w:r>
      <w:r>
        <w:rPr>
          <w:spacing w:val="5"/>
          <w:sz w:val="19"/>
        </w:rPr>
        <w:t> </w:t>
      </w:r>
      <w:r>
        <w:rPr>
          <w:sz w:val="19"/>
        </w:rPr>
        <w:t>manter</w:t>
      </w:r>
      <w:r>
        <w:rPr>
          <w:spacing w:val="5"/>
          <w:sz w:val="19"/>
        </w:rPr>
        <w:t> </w:t>
      </w:r>
      <w:r>
        <w:rPr>
          <w:sz w:val="19"/>
        </w:rPr>
        <w:t>a</w:t>
      </w:r>
      <w:r>
        <w:rPr>
          <w:spacing w:val="5"/>
          <w:sz w:val="19"/>
        </w:rPr>
        <w:t> </w:t>
      </w:r>
      <w:r>
        <w:rPr>
          <w:sz w:val="19"/>
        </w:rPr>
        <w:t>proposta,</w:t>
      </w:r>
      <w:r>
        <w:rPr>
          <w:spacing w:val="5"/>
          <w:sz w:val="19"/>
        </w:rPr>
        <w:t> </w:t>
      </w:r>
      <w:r>
        <w:rPr>
          <w:sz w:val="19"/>
        </w:rPr>
        <w:t>salvo</w:t>
      </w:r>
      <w:r>
        <w:rPr>
          <w:spacing w:val="6"/>
          <w:sz w:val="19"/>
        </w:rPr>
        <w:t> </w:t>
      </w:r>
      <w:r>
        <w:rPr>
          <w:sz w:val="19"/>
        </w:rPr>
        <w:t>em</w:t>
      </w:r>
      <w:r>
        <w:rPr>
          <w:spacing w:val="5"/>
          <w:sz w:val="19"/>
        </w:rPr>
        <w:t> </w:t>
      </w:r>
      <w:r>
        <w:rPr>
          <w:sz w:val="19"/>
        </w:rPr>
        <w:t>decorrência</w:t>
      </w:r>
      <w:r>
        <w:rPr>
          <w:spacing w:val="5"/>
          <w:sz w:val="19"/>
        </w:rPr>
        <w:t> </w:t>
      </w:r>
      <w:r>
        <w:rPr>
          <w:sz w:val="19"/>
        </w:rPr>
        <w:t>de</w:t>
      </w:r>
      <w:r>
        <w:rPr>
          <w:spacing w:val="5"/>
          <w:sz w:val="19"/>
        </w:rPr>
        <w:t> </w:t>
      </w:r>
      <w:r>
        <w:rPr>
          <w:sz w:val="19"/>
        </w:rPr>
        <w:t>fato</w:t>
      </w:r>
      <w:r>
        <w:rPr>
          <w:spacing w:val="5"/>
          <w:sz w:val="19"/>
        </w:rPr>
        <w:t> </w:t>
      </w:r>
      <w:r>
        <w:rPr>
          <w:sz w:val="19"/>
        </w:rPr>
        <w:t>superveniente</w:t>
      </w:r>
      <w:r>
        <w:rPr>
          <w:spacing w:val="6"/>
          <w:sz w:val="19"/>
        </w:rPr>
        <w:t> </w:t>
      </w:r>
      <w:r>
        <w:rPr>
          <w:sz w:val="19"/>
        </w:rPr>
        <w:t>devidamente</w:t>
      </w:r>
      <w:r>
        <w:rPr>
          <w:spacing w:val="5"/>
          <w:sz w:val="19"/>
        </w:rPr>
        <w:t> </w:t>
      </w:r>
      <w:r>
        <w:rPr>
          <w:sz w:val="19"/>
        </w:rPr>
        <w:t>justificado,</w:t>
      </w:r>
      <w:r>
        <w:rPr>
          <w:spacing w:val="5"/>
          <w:sz w:val="19"/>
        </w:rPr>
        <w:t> </w:t>
      </w:r>
      <w:r>
        <w:rPr>
          <w:sz w:val="19"/>
        </w:rPr>
        <w:t>em</w:t>
      </w:r>
      <w:r>
        <w:rPr>
          <w:spacing w:val="5"/>
          <w:sz w:val="19"/>
        </w:rPr>
        <w:t> </w:t>
      </w:r>
      <w:r>
        <w:rPr>
          <w:sz w:val="19"/>
        </w:rPr>
        <w:t>especial</w:t>
      </w:r>
      <w:r>
        <w:rPr>
          <w:spacing w:val="6"/>
          <w:sz w:val="19"/>
        </w:rPr>
        <w:t> </w:t>
      </w:r>
      <w:r>
        <w:rPr>
          <w:spacing w:val="-2"/>
          <w:sz w:val="19"/>
        </w:rPr>
        <w:t>quando:</w:t>
      </w:r>
    </w:p>
    <w:p>
      <w:pPr>
        <w:pStyle w:val="ListParagraph"/>
        <w:numPr>
          <w:ilvl w:val="3"/>
          <w:numId w:val="6"/>
        </w:numPr>
        <w:tabs>
          <w:tab w:pos="907" w:val="left" w:leader="none"/>
        </w:tabs>
        <w:spacing w:line="240" w:lineRule="auto" w:before="42" w:after="0"/>
        <w:ind w:left="907" w:right="0" w:hanging="578"/>
        <w:jc w:val="left"/>
        <w:rPr>
          <w:sz w:val="19"/>
        </w:rPr>
      </w:pPr>
      <w:r>
        <w:rPr>
          <w:sz w:val="19"/>
        </w:rPr>
        <w:t>não</w:t>
      </w:r>
      <w:r>
        <w:rPr>
          <w:spacing w:val="3"/>
          <w:sz w:val="19"/>
        </w:rPr>
        <w:t> </w:t>
      </w:r>
      <w:r>
        <w:rPr>
          <w:sz w:val="19"/>
        </w:rPr>
        <w:t>enviar</w:t>
      </w:r>
      <w:r>
        <w:rPr>
          <w:spacing w:val="4"/>
          <w:sz w:val="19"/>
        </w:rPr>
        <w:t> </w:t>
      </w:r>
      <w:r>
        <w:rPr>
          <w:sz w:val="19"/>
        </w:rPr>
        <w:t>a</w:t>
      </w:r>
      <w:r>
        <w:rPr>
          <w:spacing w:val="4"/>
          <w:sz w:val="19"/>
        </w:rPr>
        <w:t> </w:t>
      </w:r>
      <w:r>
        <w:rPr>
          <w:sz w:val="19"/>
        </w:rPr>
        <w:t>proposta</w:t>
      </w:r>
      <w:r>
        <w:rPr>
          <w:spacing w:val="4"/>
          <w:sz w:val="19"/>
        </w:rPr>
        <w:t> </w:t>
      </w:r>
      <w:r>
        <w:rPr>
          <w:sz w:val="19"/>
        </w:rPr>
        <w:t>adequada</w:t>
      </w:r>
      <w:r>
        <w:rPr>
          <w:spacing w:val="3"/>
          <w:sz w:val="19"/>
        </w:rPr>
        <w:t> </w:t>
      </w:r>
      <w:r>
        <w:rPr>
          <w:sz w:val="19"/>
        </w:rPr>
        <w:t>ao</w:t>
      </w:r>
      <w:r>
        <w:rPr>
          <w:spacing w:val="4"/>
          <w:sz w:val="19"/>
        </w:rPr>
        <w:t> </w:t>
      </w:r>
      <w:r>
        <w:rPr>
          <w:sz w:val="19"/>
        </w:rPr>
        <w:t>último</w:t>
      </w:r>
      <w:r>
        <w:rPr>
          <w:spacing w:val="4"/>
          <w:sz w:val="19"/>
        </w:rPr>
        <w:t> </w:t>
      </w:r>
      <w:r>
        <w:rPr>
          <w:sz w:val="19"/>
        </w:rPr>
        <w:t>lance</w:t>
      </w:r>
      <w:r>
        <w:rPr>
          <w:spacing w:val="4"/>
          <w:sz w:val="19"/>
        </w:rPr>
        <w:t> </w:t>
      </w:r>
      <w:r>
        <w:rPr>
          <w:sz w:val="19"/>
        </w:rPr>
        <w:t>ofertado</w:t>
      </w:r>
      <w:r>
        <w:rPr>
          <w:spacing w:val="4"/>
          <w:sz w:val="19"/>
        </w:rPr>
        <w:t> </w:t>
      </w:r>
      <w:r>
        <w:rPr>
          <w:sz w:val="19"/>
        </w:rPr>
        <w:t>ou</w:t>
      </w:r>
      <w:r>
        <w:rPr>
          <w:spacing w:val="3"/>
          <w:sz w:val="19"/>
        </w:rPr>
        <w:t> </w:t>
      </w:r>
      <w:r>
        <w:rPr>
          <w:sz w:val="19"/>
        </w:rPr>
        <w:t>após</w:t>
      </w:r>
      <w:r>
        <w:rPr>
          <w:spacing w:val="4"/>
          <w:sz w:val="19"/>
        </w:rPr>
        <w:t> </w:t>
      </w:r>
      <w:r>
        <w:rPr>
          <w:sz w:val="19"/>
        </w:rPr>
        <w:t>a</w:t>
      </w:r>
      <w:r>
        <w:rPr>
          <w:spacing w:val="4"/>
          <w:sz w:val="19"/>
        </w:rPr>
        <w:t> </w:t>
      </w:r>
      <w:r>
        <w:rPr>
          <w:spacing w:val="-2"/>
          <w:sz w:val="19"/>
        </w:rPr>
        <w:t>negociação;</w:t>
      </w:r>
    </w:p>
    <w:p>
      <w:pPr>
        <w:pStyle w:val="ListParagraph"/>
        <w:numPr>
          <w:ilvl w:val="3"/>
          <w:numId w:val="6"/>
        </w:numPr>
        <w:tabs>
          <w:tab w:pos="907" w:val="left" w:leader="none"/>
        </w:tabs>
        <w:spacing w:line="240" w:lineRule="auto" w:before="42" w:after="0"/>
        <w:ind w:left="907" w:right="0" w:hanging="578"/>
        <w:jc w:val="left"/>
        <w:rPr>
          <w:sz w:val="19"/>
        </w:rPr>
      </w:pPr>
      <w:r>
        <w:rPr>
          <w:sz w:val="19"/>
        </w:rPr>
        <w:t>recusar-se</w:t>
      </w:r>
      <w:r>
        <w:rPr>
          <w:spacing w:val="4"/>
          <w:sz w:val="19"/>
        </w:rPr>
        <w:t> </w:t>
      </w:r>
      <w:r>
        <w:rPr>
          <w:sz w:val="19"/>
        </w:rPr>
        <w:t>a</w:t>
      </w:r>
      <w:r>
        <w:rPr>
          <w:spacing w:val="4"/>
          <w:sz w:val="19"/>
        </w:rPr>
        <w:t> </w:t>
      </w:r>
      <w:r>
        <w:rPr>
          <w:sz w:val="19"/>
        </w:rPr>
        <w:t>enviar</w:t>
      </w:r>
      <w:r>
        <w:rPr>
          <w:spacing w:val="4"/>
          <w:sz w:val="19"/>
        </w:rPr>
        <w:t> </w:t>
      </w:r>
      <w:r>
        <w:rPr>
          <w:sz w:val="19"/>
        </w:rPr>
        <w:t>o</w:t>
      </w:r>
      <w:r>
        <w:rPr>
          <w:spacing w:val="5"/>
          <w:sz w:val="19"/>
        </w:rPr>
        <w:t> </w:t>
      </w:r>
      <w:r>
        <w:rPr>
          <w:sz w:val="19"/>
        </w:rPr>
        <w:t>detalhamento</w:t>
      </w:r>
      <w:r>
        <w:rPr>
          <w:spacing w:val="4"/>
          <w:sz w:val="19"/>
        </w:rPr>
        <w:t> </w:t>
      </w:r>
      <w:r>
        <w:rPr>
          <w:sz w:val="19"/>
        </w:rPr>
        <w:t>da</w:t>
      </w:r>
      <w:r>
        <w:rPr>
          <w:spacing w:val="4"/>
          <w:sz w:val="19"/>
        </w:rPr>
        <w:t> </w:t>
      </w:r>
      <w:r>
        <w:rPr>
          <w:sz w:val="19"/>
        </w:rPr>
        <w:t>proposta</w:t>
      </w:r>
      <w:r>
        <w:rPr>
          <w:spacing w:val="5"/>
          <w:sz w:val="19"/>
        </w:rPr>
        <w:t> </w:t>
      </w:r>
      <w:r>
        <w:rPr>
          <w:sz w:val="19"/>
        </w:rPr>
        <w:t>quando</w:t>
      </w:r>
      <w:r>
        <w:rPr>
          <w:spacing w:val="4"/>
          <w:sz w:val="19"/>
        </w:rPr>
        <w:t> </w:t>
      </w:r>
      <w:r>
        <w:rPr>
          <w:spacing w:val="-2"/>
          <w:sz w:val="19"/>
        </w:rPr>
        <w:t>exigível;</w:t>
      </w:r>
    </w:p>
    <w:p>
      <w:pPr>
        <w:pStyle w:val="ListParagraph"/>
        <w:numPr>
          <w:ilvl w:val="3"/>
          <w:numId w:val="6"/>
        </w:numPr>
        <w:tabs>
          <w:tab w:pos="907" w:val="left" w:leader="none"/>
        </w:tabs>
        <w:spacing w:line="240" w:lineRule="auto" w:before="42" w:after="0"/>
        <w:ind w:left="907" w:right="0" w:hanging="578"/>
        <w:jc w:val="left"/>
        <w:rPr>
          <w:sz w:val="19"/>
        </w:rPr>
      </w:pPr>
      <w:r>
        <w:rPr>
          <w:sz w:val="19"/>
        </w:rPr>
        <w:t>pedir</w:t>
      </w:r>
      <w:r>
        <w:rPr>
          <w:spacing w:val="5"/>
          <w:sz w:val="19"/>
        </w:rPr>
        <w:t> </w:t>
      </w:r>
      <w:r>
        <w:rPr>
          <w:sz w:val="19"/>
        </w:rPr>
        <w:t>para</w:t>
      </w:r>
      <w:r>
        <w:rPr>
          <w:spacing w:val="5"/>
          <w:sz w:val="19"/>
        </w:rPr>
        <w:t> </w:t>
      </w:r>
      <w:r>
        <w:rPr>
          <w:sz w:val="19"/>
        </w:rPr>
        <w:t>ser</w:t>
      </w:r>
      <w:r>
        <w:rPr>
          <w:spacing w:val="6"/>
          <w:sz w:val="19"/>
        </w:rPr>
        <w:t> </w:t>
      </w:r>
      <w:r>
        <w:rPr>
          <w:sz w:val="19"/>
        </w:rPr>
        <w:t>desclassificado</w:t>
      </w:r>
      <w:r>
        <w:rPr>
          <w:spacing w:val="5"/>
          <w:sz w:val="19"/>
        </w:rPr>
        <w:t> </w:t>
      </w:r>
      <w:r>
        <w:rPr>
          <w:sz w:val="19"/>
        </w:rPr>
        <w:t>quando</w:t>
      </w:r>
      <w:r>
        <w:rPr>
          <w:spacing w:val="5"/>
          <w:sz w:val="19"/>
        </w:rPr>
        <w:t> </w:t>
      </w:r>
      <w:r>
        <w:rPr>
          <w:sz w:val="19"/>
        </w:rPr>
        <w:t>encerrada</w:t>
      </w:r>
      <w:r>
        <w:rPr>
          <w:spacing w:val="6"/>
          <w:sz w:val="19"/>
        </w:rPr>
        <w:t> </w:t>
      </w:r>
      <w:r>
        <w:rPr>
          <w:sz w:val="19"/>
        </w:rPr>
        <w:t>a</w:t>
      </w:r>
      <w:r>
        <w:rPr>
          <w:spacing w:val="5"/>
          <w:sz w:val="19"/>
        </w:rPr>
        <w:t> </w:t>
      </w:r>
      <w:r>
        <w:rPr>
          <w:sz w:val="19"/>
        </w:rPr>
        <w:t>etapa</w:t>
      </w:r>
      <w:r>
        <w:rPr>
          <w:spacing w:val="5"/>
          <w:sz w:val="19"/>
        </w:rPr>
        <w:t> </w:t>
      </w:r>
      <w:r>
        <w:rPr>
          <w:sz w:val="19"/>
        </w:rPr>
        <w:t>competitiva;</w:t>
      </w:r>
      <w:r>
        <w:rPr>
          <w:spacing w:val="6"/>
          <w:sz w:val="19"/>
        </w:rPr>
        <w:t> </w:t>
      </w:r>
      <w:r>
        <w:rPr>
          <w:spacing w:val="-5"/>
          <w:sz w:val="19"/>
        </w:rPr>
        <w:t>ou</w:t>
      </w:r>
    </w:p>
    <w:p>
      <w:pPr>
        <w:pStyle w:val="ListParagraph"/>
        <w:numPr>
          <w:ilvl w:val="3"/>
          <w:numId w:val="6"/>
        </w:numPr>
        <w:tabs>
          <w:tab w:pos="907" w:val="left" w:leader="none"/>
        </w:tabs>
        <w:spacing w:line="240" w:lineRule="auto" w:before="42" w:after="0"/>
        <w:ind w:left="907" w:right="0" w:hanging="578"/>
        <w:jc w:val="left"/>
        <w:rPr>
          <w:sz w:val="19"/>
        </w:rPr>
      </w:pPr>
      <w:r>
        <w:rPr>
          <w:sz w:val="19"/>
        </w:rPr>
        <w:t>deixar</w:t>
      </w:r>
      <w:r>
        <w:rPr>
          <w:spacing w:val="4"/>
          <w:sz w:val="19"/>
        </w:rPr>
        <w:t> </w:t>
      </w:r>
      <w:r>
        <w:rPr>
          <w:sz w:val="19"/>
        </w:rPr>
        <w:t>de</w:t>
      </w:r>
      <w:r>
        <w:rPr>
          <w:spacing w:val="5"/>
          <w:sz w:val="19"/>
        </w:rPr>
        <w:t> </w:t>
      </w:r>
      <w:r>
        <w:rPr>
          <w:sz w:val="19"/>
        </w:rPr>
        <w:t>apresentar</w:t>
      </w:r>
      <w:r>
        <w:rPr>
          <w:spacing w:val="5"/>
          <w:sz w:val="19"/>
        </w:rPr>
        <w:t> </w:t>
      </w:r>
      <w:r>
        <w:rPr>
          <w:spacing w:val="-2"/>
          <w:sz w:val="19"/>
        </w:rPr>
        <w:t>amostra;</w:t>
      </w:r>
    </w:p>
    <w:p>
      <w:pPr>
        <w:pStyle w:val="ListParagraph"/>
        <w:numPr>
          <w:ilvl w:val="3"/>
          <w:numId w:val="6"/>
        </w:numPr>
        <w:tabs>
          <w:tab w:pos="907" w:val="left" w:leader="none"/>
        </w:tabs>
        <w:spacing w:line="240" w:lineRule="auto" w:before="42" w:after="0"/>
        <w:ind w:left="907" w:right="0" w:hanging="578"/>
        <w:jc w:val="left"/>
        <w:rPr>
          <w:sz w:val="19"/>
        </w:rPr>
      </w:pPr>
      <w:r>
        <w:rPr>
          <w:sz w:val="19"/>
        </w:rPr>
        <w:t>apresentar</w:t>
      </w:r>
      <w:r>
        <w:rPr>
          <w:spacing w:val="5"/>
          <w:sz w:val="19"/>
        </w:rPr>
        <w:t> </w:t>
      </w:r>
      <w:r>
        <w:rPr>
          <w:sz w:val="19"/>
        </w:rPr>
        <w:t>proposta</w:t>
      </w:r>
      <w:r>
        <w:rPr>
          <w:spacing w:val="5"/>
          <w:sz w:val="19"/>
        </w:rPr>
        <w:t> </w:t>
      </w:r>
      <w:r>
        <w:rPr>
          <w:sz w:val="19"/>
        </w:rPr>
        <w:t>ou</w:t>
      </w:r>
      <w:r>
        <w:rPr>
          <w:spacing w:val="6"/>
          <w:sz w:val="19"/>
        </w:rPr>
        <w:t> </w:t>
      </w:r>
      <w:r>
        <w:rPr>
          <w:sz w:val="19"/>
        </w:rPr>
        <w:t>amostra</w:t>
      </w:r>
      <w:r>
        <w:rPr>
          <w:spacing w:val="5"/>
          <w:sz w:val="19"/>
        </w:rPr>
        <w:t> </w:t>
      </w:r>
      <w:r>
        <w:rPr>
          <w:sz w:val="19"/>
        </w:rPr>
        <w:t>em</w:t>
      </w:r>
      <w:r>
        <w:rPr>
          <w:spacing w:val="5"/>
          <w:sz w:val="19"/>
        </w:rPr>
        <w:t> </w:t>
      </w:r>
      <w:r>
        <w:rPr>
          <w:sz w:val="19"/>
        </w:rPr>
        <w:t>desacordo</w:t>
      </w:r>
      <w:r>
        <w:rPr>
          <w:spacing w:val="6"/>
          <w:sz w:val="19"/>
        </w:rPr>
        <w:t> </w:t>
      </w:r>
      <w:r>
        <w:rPr>
          <w:sz w:val="19"/>
        </w:rPr>
        <w:t>com</w:t>
      </w:r>
      <w:r>
        <w:rPr>
          <w:spacing w:val="5"/>
          <w:sz w:val="19"/>
        </w:rPr>
        <w:t> </w:t>
      </w:r>
      <w:r>
        <w:rPr>
          <w:sz w:val="19"/>
        </w:rPr>
        <w:t>as</w:t>
      </w:r>
      <w:r>
        <w:rPr>
          <w:spacing w:val="5"/>
          <w:sz w:val="19"/>
        </w:rPr>
        <w:t> </w:t>
      </w:r>
      <w:r>
        <w:rPr>
          <w:sz w:val="19"/>
        </w:rPr>
        <w:t>especificações</w:t>
      </w:r>
      <w:r>
        <w:rPr>
          <w:spacing w:val="6"/>
          <w:sz w:val="19"/>
        </w:rPr>
        <w:t> </w:t>
      </w:r>
      <w:r>
        <w:rPr>
          <w:sz w:val="19"/>
        </w:rPr>
        <w:t>do</w:t>
      </w:r>
      <w:r>
        <w:rPr>
          <w:spacing w:val="5"/>
          <w:sz w:val="19"/>
        </w:rPr>
        <w:t> </w:t>
      </w:r>
      <w:r>
        <w:rPr>
          <w:sz w:val="19"/>
        </w:rPr>
        <w:t>instrumento</w:t>
      </w:r>
      <w:r>
        <w:rPr>
          <w:spacing w:val="6"/>
          <w:sz w:val="19"/>
        </w:rPr>
        <w:t> </w:t>
      </w:r>
      <w:r>
        <w:rPr>
          <w:spacing w:val="-2"/>
          <w:sz w:val="19"/>
        </w:rPr>
        <w:t>convocatório;</w:t>
      </w:r>
    </w:p>
    <w:p>
      <w:pPr>
        <w:pStyle w:val="ListParagraph"/>
        <w:numPr>
          <w:ilvl w:val="2"/>
          <w:numId w:val="6"/>
        </w:numPr>
        <w:tabs>
          <w:tab w:pos="771" w:val="left" w:leader="none"/>
        </w:tabs>
        <w:spacing w:line="285" w:lineRule="auto" w:before="42" w:after="0"/>
        <w:ind w:left="328" w:right="502" w:firstLine="0"/>
        <w:jc w:val="left"/>
        <w:rPr>
          <w:sz w:val="19"/>
        </w:rPr>
      </w:pPr>
      <w:r>
        <w:rPr>
          <w:sz w:val="19"/>
        </w:rPr>
        <w:t>não</w:t>
      </w:r>
      <w:r>
        <w:rPr>
          <w:spacing w:val="15"/>
          <w:sz w:val="19"/>
        </w:rPr>
        <w:t> </w:t>
      </w:r>
      <w:r>
        <w:rPr>
          <w:sz w:val="19"/>
        </w:rPr>
        <w:t>celebrar</w:t>
      </w:r>
      <w:r>
        <w:rPr>
          <w:spacing w:val="15"/>
          <w:sz w:val="19"/>
        </w:rPr>
        <w:t> </w:t>
      </w:r>
      <w:r>
        <w:rPr>
          <w:sz w:val="19"/>
        </w:rPr>
        <w:t>o</w:t>
      </w:r>
      <w:r>
        <w:rPr>
          <w:spacing w:val="15"/>
          <w:sz w:val="19"/>
        </w:rPr>
        <w:t> </w:t>
      </w:r>
      <w:r>
        <w:rPr>
          <w:sz w:val="19"/>
        </w:rPr>
        <w:t>contrato</w:t>
      </w:r>
      <w:r>
        <w:rPr>
          <w:spacing w:val="15"/>
          <w:sz w:val="19"/>
        </w:rPr>
        <w:t> </w:t>
      </w:r>
      <w:r>
        <w:rPr>
          <w:sz w:val="19"/>
        </w:rPr>
        <w:t>ou</w:t>
      </w:r>
      <w:r>
        <w:rPr>
          <w:spacing w:val="15"/>
          <w:sz w:val="19"/>
        </w:rPr>
        <w:t> </w:t>
      </w:r>
      <w:r>
        <w:rPr>
          <w:sz w:val="19"/>
        </w:rPr>
        <w:t>não</w:t>
      </w:r>
      <w:r>
        <w:rPr>
          <w:spacing w:val="15"/>
          <w:sz w:val="19"/>
        </w:rPr>
        <w:t> </w:t>
      </w:r>
      <w:r>
        <w:rPr>
          <w:sz w:val="19"/>
        </w:rPr>
        <w:t>entregar</w:t>
      </w:r>
      <w:r>
        <w:rPr>
          <w:spacing w:val="15"/>
          <w:sz w:val="19"/>
        </w:rPr>
        <w:t> </w:t>
      </w:r>
      <w:r>
        <w:rPr>
          <w:sz w:val="19"/>
        </w:rPr>
        <w:t>a</w:t>
      </w:r>
      <w:r>
        <w:rPr>
          <w:spacing w:val="15"/>
          <w:sz w:val="19"/>
        </w:rPr>
        <w:t> </w:t>
      </w:r>
      <w:r>
        <w:rPr>
          <w:sz w:val="19"/>
        </w:rPr>
        <w:t>documentação</w:t>
      </w:r>
      <w:r>
        <w:rPr>
          <w:spacing w:val="15"/>
          <w:sz w:val="19"/>
        </w:rPr>
        <w:t> </w:t>
      </w:r>
      <w:r>
        <w:rPr>
          <w:sz w:val="19"/>
        </w:rPr>
        <w:t>exigida</w:t>
      </w:r>
      <w:r>
        <w:rPr>
          <w:spacing w:val="15"/>
          <w:sz w:val="19"/>
        </w:rPr>
        <w:t> </w:t>
      </w:r>
      <w:r>
        <w:rPr>
          <w:sz w:val="19"/>
        </w:rPr>
        <w:t>para</w:t>
      </w:r>
      <w:r>
        <w:rPr>
          <w:spacing w:val="15"/>
          <w:sz w:val="19"/>
        </w:rPr>
        <w:t> </w:t>
      </w:r>
      <w:r>
        <w:rPr>
          <w:sz w:val="19"/>
        </w:rPr>
        <w:t>a</w:t>
      </w:r>
      <w:r>
        <w:rPr>
          <w:spacing w:val="15"/>
          <w:sz w:val="19"/>
        </w:rPr>
        <w:t> </w:t>
      </w:r>
      <w:r>
        <w:rPr>
          <w:sz w:val="19"/>
        </w:rPr>
        <w:t>contratação,</w:t>
      </w:r>
      <w:r>
        <w:rPr>
          <w:spacing w:val="15"/>
          <w:sz w:val="19"/>
        </w:rPr>
        <w:t> </w:t>
      </w:r>
      <w:r>
        <w:rPr>
          <w:sz w:val="19"/>
        </w:rPr>
        <w:t>quando</w:t>
      </w:r>
      <w:r>
        <w:rPr>
          <w:spacing w:val="15"/>
          <w:sz w:val="19"/>
        </w:rPr>
        <w:t> </w:t>
      </w:r>
      <w:r>
        <w:rPr>
          <w:sz w:val="19"/>
        </w:rPr>
        <w:t>convocado</w:t>
      </w:r>
      <w:r>
        <w:rPr>
          <w:spacing w:val="15"/>
          <w:sz w:val="19"/>
        </w:rPr>
        <w:t> </w:t>
      </w:r>
      <w:r>
        <w:rPr>
          <w:sz w:val="19"/>
        </w:rPr>
        <w:t>dentro</w:t>
      </w:r>
      <w:r>
        <w:rPr>
          <w:spacing w:val="15"/>
          <w:sz w:val="19"/>
        </w:rPr>
        <w:t> </w:t>
      </w:r>
      <w:r>
        <w:rPr>
          <w:sz w:val="19"/>
        </w:rPr>
        <w:t>do</w:t>
      </w:r>
      <w:r>
        <w:rPr>
          <w:spacing w:val="15"/>
          <w:sz w:val="19"/>
        </w:rPr>
        <w:t> </w:t>
      </w:r>
      <w:r>
        <w:rPr>
          <w:sz w:val="19"/>
        </w:rPr>
        <w:t>prazo</w:t>
      </w:r>
      <w:r>
        <w:rPr>
          <w:spacing w:val="15"/>
          <w:sz w:val="19"/>
        </w:rPr>
        <w:t> </w:t>
      </w:r>
      <w:r>
        <w:rPr>
          <w:sz w:val="19"/>
        </w:rPr>
        <w:t>de validade de sua proposta;</w:t>
      </w:r>
    </w:p>
    <w:p>
      <w:pPr>
        <w:pStyle w:val="ListParagraph"/>
        <w:numPr>
          <w:ilvl w:val="2"/>
          <w:numId w:val="6"/>
        </w:numPr>
        <w:tabs>
          <w:tab w:pos="867" w:val="left" w:leader="none"/>
        </w:tabs>
        <w:spacing w:line="285" w:lineRule="auto" w:before="2" w:after="0"/>
        <w:ind w:left="400" w:right="502" w:firstLine="0"/>
        <w:jc w:val="left"/>
        <w:rPr>
          <w:sz w:val="19"/>
        </w:rPr>
      </w:pPr>
      <w:r>
        <w:rPr>
          <w:sz w:val="19"/>
        </w:rPr>
        <w:t>recusar-se,</w:t>
      </w:r>
      <w:r>
        <w:rPr>
          <w:spacing w:val="39"/>
          <w:sz w:val="19"/>
        </w:rPr>
        <w:t> </w:t>
      </w:r>
      <w:r>
        <w:rPr>
          <w:sz w:val="19"/>
        </w:rPr>
        <w:t>sem</w:t>
      </w:r>
      <w:r>
        <w:rPr>
          <w:spacing w:val="39"/>
          <w:sz w:val="19"/>
        </w:rPr>
        <w:t> </w:t>
      </w:r>
      <w:r>
        <w:rPr>
          <w:sz w:val="19"/>
        </w:rPr>
        <w:t>justificativa,</w:t>
      </w:r>
      <w:r>
        <w:rPr>
          <w:spacing w:val="39"/>
          <w:sz w:val="19"/>
        </w:rPr>
        <w:t> </w:t>
      </w:r>
      <w:r>
        <w:rPr>
          <w:sz w:val="19"/>
        </w:rPr>
        <w:t>a</w:t>
      </w:r>
      <w:r>
        <w:rPr>
          <w:spacing w:val="39"/>
          <w:sz w:val="19"/>
        </w:rPr>
        <w:t> </w:t>
      </w:r>
      <w:r>
        <w:rPr>
          <w:sz w:val="19"/>
        </w:rPr>
        <w:t>assinar</w:t>
      </w:r>
      <w:r>
        <w:rPr>
          <w:spacing w:val="39"/>
          <w:sz w:val="19"/>
        </w:rPr>
        <w:t> </w:t>
      </w:r>
      <w:r>
        <w:rPr>
          <w:sz w:val="19"/>
        </w:rPr>
        <w:t>o</w:t>
      </w:r>
      <w:r>
        <w:rPr>
          <w:spacing w:val="39"/>
          <w:sz w:val="19"/>
        </w:rPr>
        <w:t> </w:t>
      </w:r>
      <w:r>
        <w:rPr>
          <w:sz w:val="19"/>
        </w:rPr>
        <w:t>contrato</w:t>
      </w:r>
      <w:r>
        <w:rPr>
          <w:spacing w:val="39"/>
          <w:sz w:val="19"/>
        </w:rPr>
        <w:t> </w:t>
      </w:r>
      <w:r>
        <w:rPr>
          <w:sz w:val="19"/>
        </w:rPr>
        <w:t>ou</w:t>
      </w:r>
      <w:r>
        <w:rPr>
          <w:spacing w:val="39"/>
          <w:sz w:val="19"/>
        </w:rPr>
        <w:t> </w:t>
      </w:r>
      <w:r>
        <w:rPr>
          <w:sz w:val="19"/>
        </w:rPr>
        <w:t>a</w:t>
      </w:r>
      <w:r>
        <w:rPr>
          <w:spacing w:val="39"/>
          <w:sz w:val="19"/>
        </w:rPr>
        <w:t> </w:t>
      </w:r>
      <w:r>
        <w:rPr>
          <w:sz w:val="19"/>
        </w:rPr>
        <w:t>ata</w:t>
      </w:r>
      <w:r>
        <w:rPr>
          <w:spacing w:val="39"/>
          <w:sz w:val="19"/>
        </w:rPr>
        <w:t> </w:t>
      </w:r>
      <w:r>
        <w:rPr>
          <w:sz w:val="19"/>
        </w:rPr>
        <w:t>de</w:t>
      </w:r>
      <w:r>
        <w:rPr>
          <w:spacing w:val="39"/>
          <w:sz w:val="19"/>
        </w:rPr>
        <w:t> </w:t>
      </w:r>
      <w:r>
        <w:rPr>
          <w:sz w:val="19"/>
        </w:rPr>
        <w:t>registro</w:t>
      </w:r>
      <w:r>
        <w:rPr>
          <w:spacing w:val="39"/>
          <w:sz w:val="19"/>
        </w:rPr>
        <w:t> </w:t>
      </w:r>
      <w:r>
        <w:rPr>
          <w:sz w:val="19"/>
        </w:rPr>
        <w:t>de</w:t>
      </w:r>
      <w:r>
        <w:rPr>
          <w:spacing w:val="39"/>
          <w:sz w:val="19"/>
        </w:rPr>
        <w:t> </w:t>
      </w:r>
      <w:r>
        <w:rPr>
          <w:sz w:val="19"/>
        </w:rPr>
        <w:t>preço,</w:t>
      </w:r>
      <w:r>
        <w:rPr>
          <w:spacing w:val="39"/>
          <w:sz w:val="19"/>
        </w:rPr>
        <w:t> </w:t>
      </w:r>
      <w:r>
        <w:rPr>
          <w:sz w:val="19"/>
        </w:rPr>
        <w:t>ou</w:t>
      </w:r>
      <w:r>
        <w:rPr>
          <w:spacing w:val="39"/>
          <w:sz w:val="19"/>
        </w:rPr>
        <w:t> </w:t>
      </w:r>
      <w:r>
        <w:rPr>
          <w:sz w:val="19"/>
        </w:rPr>
        <w:t>a</w:t>
      </w:r>
      <w:r>
        <w:rPr>
          <w:spacing w:val="39"/>
          <w:sz w:val="19"/>
        </w:rPr>
        <w:t> </w:t>
      </w:r>
      <w:r>
        <w:rPr>
          <w:sz w:val="19"/>
        </w:rPr>
        <w:t>aceitar</w:t>
      </w:r>
      <w:r>
        <w:rPr>
          <w:spacing w:val="39"/>
          <w:sz w:val="19"/>
        </w:rPr>
        <w:t> </w:t>
      </w:r>
      <w:r>
        <w:rPr>
          <w:sz w:val="19"/>
        </w:rPr>
        <w:t>ou</w:t>
      </w:r>
      <w:r>
        <w:rPr>
          <w:spacing w:val="39"/>
          <w:sz w:val="19"/>
        </w:rPr>
        <w:t> </w:t>
      </w:r>
      <w:r>
        <w:rPr>
          <w:sz w:val="19"/>
        </w:rPr>
        <w:t>retirar</w:t>
      </w:r>
      <w:r>
        <w:rPr>
          <w:spacing w:val="39"/>
          <w:sz w:val="19"/>
        </w:rPr>
        <w:t> </w:t>
      </w:r>
      <w:r>
        <w:rPr>
          <w:sz w:val="19"/>
        </w:rPr>
        <w:t>o</w:t>
      </w:r>
      <w:r>
        <w:rPr>
          <w:spacing w:val="39"/>
          <w:sz w:val="19"/>
        </w:rPr>
        <w:t> </w:t>
      </w:r>
      <w:r>
        <w:rPr>
          <w:sz w:val="19"/>
        </w:rPr>
        <w:t>instrumento equivalente no prazo estabelecido pela Administração;</w:t>
      </w:r>
    </w:p>
    <w:p>
      <w:pPr>
        <w:pStyle w:val="ListParagraph"/>
        <w:numPr>
          <w:ilvl w:val="2"/>
          <w:numId w:val="6"/>
        </w:numPr>
        <w:tabs>
          <w:tab w:pos="762" w:val="left" w:leader="none"/>
        </w:tabs>
        <w:spacing w:line="240" w:lineRule="auto" w:before="1" w:after="0"/>
        <w:ind w:left="762" w:right="0" w:hanging="433"/>
        <w:jc w:val="left"/>
        <w:rPr>
          <w:sz w:val="19"/>
        </w:rPr>
      </w:pPr>
      <w:r>
        <w:rPr>
          <w:sz w:val="19"/>
        </w:rPr>
        <w:t>ensejar</w:t>
      </w:r>
      <w:r>
        <w:rPr>
          <w:spacing w:val="4"/>
          <w:sz w:val="19"/>
        </w:rPr>
        <w:t> </w:t>
      </w:r>
      <w:r>
        <w:rPr>
          <w:sz w:val="19"/>
        </w:rPr>
        <w:t>o</w:t>
      </w:r>
      <w:r>
        <w:rPr>
          <w:spacing w:val="4"/>
          <w:sz w:val="19"/>
        </w:rPr>
        <w:t> </w:t>
      </w:r>
      <w:r>
        <w:rPr>
          <w:sz w:val="19"/>
        </w:rPr>
        <w:t>retardamento</w:t>
      </w:r>
      <w:r>
        <w:rPr>
          <w:spacing w:val="4"/>
          <w:sz w:val="19"/>
        </w:rPr>
        <w:t> </w:t>
      </w:r>
      <w:r>
        <w:rPr>
          <w:sz w:val="19"/>
        </w:rPr>
        <w:t>da</w:t>
      </w:r>
      <w:r>
        <w:rPr>
          <w:spacing w:val="5"/>
          <w:sz w:val="19"/>
        </w:rPr>
        <w:t> </w:t>
      </w:r>
      <w:r>
        <w:rPr>
          <w:sz w:val="19"/>
        </w:rPr>
        <w:t>execução</w:t>
      </w:r>
      <w:r>
        <w:rPr>
          <w:spacing w:val="4"/>
          <w:sz w:val="19"/>
        </w:rPr>
        <w:t> </w:t>
      </w:r>
      <w:r>
        <w:rPr>
          <w:sz w:val="19"/>
        </w:rPr>
        <w:t>ou</w:t>
      </w:r>
      <w:r>
        <w:rPr>
          <w:spacing w:val="4"/>
          <w:sz w:val="19"/>
        </w:rPr>
        <w:t> </w:t>
      </w:r>
      <w:r>
        <w:rPr>
          <w:sz w:val="19"/>
        </w:rPr>
        <w:t>da</w:t>
      </w:r>
      <w:r>
        <w:rPr>
          <w:spacing w:val="5"/>
          <w:sz w:val="19"/>
        </w:rPr>
        <w:t> </w:t>
      </w:r>
      <w:r>
        <w:rPr>
          <w:sz w:val="19"/>
        </w:rPr>
        <w:t>entrega</w:t>
      </w:r>
      <w:r>
        <w:rPr>
          <w:spacing w:val="4"/>
          <w:sz w:val="19"/>
        </w:rPr>
        <w:t> </w:t>
      </w:r>
      <w:r>
        <w:rPr>
          <w:sz w:val="19"/>
        </w:rPr>
        <w:t>do</w:t>
      </w:r>
      <w:r>
        <w:rPr>
          <w:spacing w:val="4"/>
          <w:sz w:val="19"/>
        </w:rPr>
        <w:t> </w:t>
      </w:r>
      <w:r>
        <w:rPr>
          <w:sz w:val="19"/>
        </w:rPr>
        <w:t>objeto</w:t>
      </w:r>
      <w:r>
        <w:rPr>
          <w:spacing w:val="4"/>
          <w:sz w:val="19"/>
        </w:rPr>
        <w:t> </w:t>
      </w:r>
      <w:r>
        <w:rPr>
          <w:sz w:val="19"/>
        </w:rPr>
        <w:t>da</w:t>
      </w:r>
      <w:r>
        <w:rPr>
          <w:spacing w:val="5"/>
          <w:sz w:val="19"/>
        </w:rPr>
        <w:t> </w:t>
      </w:r>
      <w:r>
        <w:rPr>
          <w:sz w:val="19"/>
        </w:rPr>
        <w:t>contratação</w:t>
      </w:r>
      <w:r>
        <w:rPr>
          <w:spacing w:val="4"/>
          <w:sz w:val="19"/>
        </w:rPr>
        <w:t> </w:t>
      </w:r>
      <w:r>
        <w:rPr>
          <w:sz w:val="19"/>
        </w:rPr>
        <w:t>sem</w:t>
      </w:r>
      <w:r>
        <w:rPr>
          <w:spacing w:val="4"/>
          <w:sz w:val="19"/>
        </w:rPr>
        <w:t> </w:t>
      </w:r>
      <w:r>
        <w:rPr>
          <w:sz w:val="19"/>
        </w:rPr>
        <w:t>motivo</w:t>
      </w:r>
      <w:r>
        <w:rPr>
          <w:spacing w:val="5"/>
          <w:sz w:val="19"/>
        </w:rPr>
        <w:t> </w:t>
      </w:r>
      <w:r>
        <w:rPr>
          <w:spacing w:val="-2"/>
          <w:sz w:val="19"/>
        </w:rPr>
        <w:t>justificado;</w:t>
      </w:r>
    </w:p>
    <w:p>
      <w:pPr>
        <w:pStyle w:val="ListParagraph"/>
        <w:numPr>
          <w:ilvl w:val="2"/>
          <w:numId w:val="6"/>
        </w:numPr>
        <w:tabs>
          <w:tab w:pos="784" w:val="left" w:leader="none"/>
        </w:tabs>
        <w:spacing w:line="285" w:lineRule="auto" w:before="42" w:after="0"/>
        <w:ind w:left="328" w:right="502" w:firstLine="0"/>
        <w:jc w:val="left"/>
        <w:rPr>
          <w:sz w:val="19"/>
        </w:rPr>
      </w:pPr>
      <w:r>
        <w:rPr>
          <w:sz w:val="19"/>
        </w:rPr>
        <w:t>apresentar</w:t>
      </w:r>
      <w:r>
        <w:rPr>
          <w:spacing w:val="29"/>
          <w:sz w:val="19"/>
        </w:rPr>
        <w:t> </w:t>
      </w:r>
      <w:r>
        <w:rPr>
          <w:sz w:val="19"/>
        </w:rPr>
        <w:t>declaração</w:t>
      </w:r>
      <w:r>
        <w:rPr>
          <w:spacing w:val="29"/>
          <w:sz w:val="19"/>
        </w:rPr>
        <w:t> </w:t>
      </w:r>
      <w:r>
        <w:rPr>
          <w:sz w:val="19"/>
        </w:rPr>
        <w:t>ou</w:t>
      </w:r>
      <w:r>
        <w:rPr>
          <w:spacing w:val="29"/>
          <w:sz w:val="19"/>
        </w:rPr>
        <w:t> </w:t>
      </w:r>
      <w:r>
        <w:rPr>
          <w:sz w:val="19"/>
        </w:rPr>
        <w:t>documentação</w:t>
      </w:r>
      <w:r>
        <w:rPr>
          <w:spacing w:val="29"/>
          <w:sz w:val="19"/>
        </w:rPr>
        <w:t> </w:t>
      </w:r>
      <w:r>
        <w:rPr>
          <w:sz w:val="19"/>
        </w:rPr>
        <w:t>falsa</w:t>
      </w:r>
      <w:r>
        <w:rPr>
          <w:spacing w:val="29"/>
          <w:sz w:val="19"/>
        </w:rPr>
        <w:t> </w:t>
      </w:r>
      <w:r>
        <w:rPr>
          <w:sz w:val="19"/>
        </w:rPr>
        <w:t>exigida</w:t>
      </w:r>
      <w:r>
        <w:rPr>
          <w:spacing w:val="29"/>
          <w:sz w:val="19"/>
        </w:rPr>
        <w:t> </w:t>
      </w:r>
      <w:r>
        <w:rPr>
          <w:sz w:val="19"/>
        </w:rPr>
        <w:t>para</w:t>
      </w:r>
      <w:r>
        <w:rPr>
          <w:spacing w:val="29"/>
          <w:sz w:val="19"/>
        </w:rPr>
        <w:t> </w:t>
      </w:r>
      <w:r>
        <w:rPr>
          <w:sz w:val="19"/>
        </w:rPr>
        <w:t>o</w:t>
      </w:r>
      <w:r>
        <w:rPr>
          <w:spacing w:val="29"/>
          <w:sz w:val="19"/>
        </w:rPr>
        <w:t> </w:t>
      </w:r>
      <w:r>
        <w:rPr>
          <w:sz w:val="19"/>
        </w:rPr>
        <w:t>certame</w:t>
      </w:r>
      <w:r>
        <w:rPr>
          <w:spacing w:val="29"/>
          <w:sz w:val="19"/>
        </w:rPr>
        <w:t> </w:t>
      </w:r>
      <w:r>
        <w:rPr>
          <w:sz w:val="19"/>
        </w:rPr>
        <w:t>ou</w:t>
      </w:r>
      <w:r>
        <w:rPr>
          <w:spacing w:val="29"/>
          <w:sz w:val="19"/>
        </w:rPr>
        <w:t> </w:t>
      </w:r>
      <w:r>
        <w:rPr>
          <w:sz w:val="19"/>
        </w:rPr>
        <w:t>prestar</w:t>
      </w:r>
      <w:r>
        <w:rPr>
          <w:spacing w:val="29"/>
          <w:sz w:val="19"/>
        </w:rPr>
        <w:t> </w:t>
      </w:r>
      <w:r>
        <w:rPr>
          <w:sz w:val="19"/>
        </w:rPr>
        <w:t>declaração</w:t>
      </w:r>
      <w:r>
        <w:rPr>
          <w:spacing w:val="29"/>
          <w:sz w:val="19"/>
        </w:rPr>
        <w:t> </w:t>
      </w:r>
      <w:r>
        <w:rPr>
          <w:sz w:val="19"/>
        </w:rPr>
        <w:t>falsa</w:t>
      </w:r>
      <w:r>
        <w:rPr>
          <w:spacing w:val="29"/>
          <w:sz w:val="19"/>
        </w:rPr>
        <w:t> </w:t>
      </w:r>
      <w:r>
        <w:rPr>
          <w:sz w:val="19"/>
        </w:rPr>
        <w:t>durante</w:t>
      </w:r>
      <w:r>
        <w:rPr>
          <w:spacing w:val="29"/>
          <w:sz w:val="19"/>
        </w:rPr>
        <w:t> </w:t>
      </w:r>
      <w:r>
        <w:rPr>
          <w:sz w:val="19"/>
        </w:rPr>
        <w:t>o</w:t>
      </w:r>
      <w:r>
        <w:rPr>
          <w:spacing w:val="29"/>
          <w:sz w:val="19"/>
        </w:rPr>
        <w:t> </w:t>
      </w:r>
      <w:r>
        <w:rPr>
          <w:sz w:val="19"/>
        </w:rPr>
        <w:t>certame</w:t>
      </w:r>
      <w:r>
        <w:rPr>
          <w:spacing w:val="29"/>
          <w:sz w:val="19"/>
        </w:rPr>
        <w:t> </w:t>
      </w:r>
      <w:r>
        <w:rPr>
          <w:sz w:val="19"/>
        </w:rPr>
        <w:t>ou</w:t>
      </w:r>
      <w:r>
        <w:rPr>
          <w:spacing w:val="29"/>
          <w:sz w:val="19"/>
        </w:rPr>
        <w:t> </w:t>
      </w:r>
      <w:r>
        <w:rPr>
          <w:sz w:val="19"/>
        </w:rPr>
        <w:t>a execução do contrato;</w:t>
      </w:r>
    </w:p>
    <w:p>
      <w:pPr>
        <w:pStyle w:val="ListParagraph"/>
        <w:numPr>
          <w:ilvl w:val="2"/>
          <w:numId w:val="6"/>
        </w:numPr>
        <w:tabs>
          <w:tab w:pos="811" w:val="left" w:leader="none"/>
        </w:tabs>
        <w:spacing w:line="240" w:lineRule="auto" w:before="1" w:after="0"/>
        <w:ind w:left="811" w:right="0" w:hanging="482"/>
        <w:jc w:val="left"/>
        <w:rPr>
          <w:sz w:val="19"/>
        </w:rPr>
      </w:pPr>
      <w:r>
        <w:rPr>
          <w:sz w:val="19"/>
        </w:rPr>
        <w:t>fraudar</w:t>
      </w:r>
      <w:r>
        <w:rPr>
          <w:spacing w:val="4"/>
          <w:sz w:val="19"/>
        </w:rPr>
        <w:t> </w:t>
      </w:r>
      <w:r>
        <w:rPr>
          <w:sz w:val="19"/>
        </w:rPr>
        <w:t>o</w:t>
      </w:r>
      <w:r>
        <w:rPr>
          <w:spacing w:val="4"/>
          <w:sz w:val="19"/>
        </w:rPr>
        <w:t> </w:t>
      </w:r>
      <w:r>
        <w:rPr>
          <w:sz w:val="19"/>
        </w:rPr>
        <w:t>certame</w:t>
      </w:r>
      <w:r>
        <w:rPr>
          <w:spacing w:val="4"/>
          <w:sz w:val="19"/>
        </w:rPr>
        <w:t> </w:t>
      </w:r>
      <w:r>
        <w:rPr>
          <w:sz w:val="19"/>
        </w:rPr>
        <w:t>ou</w:t>
      </w:r>
      <w:r>
        <w:rPr>
          <w:spacing w:val="4"/>
          <w:sz w:val="19"/>
        </w:rPr>
        <w:t> </w:t>
      </w:r>
      <w:r>
        <w:rPr>
          <w:sz w:val="19"/>
        </w:rPr>
        <w:t>praticar</w:t>
      </w:r>
      <w:r>
        <w:rPr>
          <w:spacing w:val="5"/>
          <w:sz w:val="19"/>
        </w:rPr>
        <w:t> </w:t>
      </w:r>
      <w:r>
        <w:rPr>
          <w:sz w:val="19"/>
        </w:rPr>
        <w:t>ato</w:t>
      </w:r>
      <w:r>
        <w:rPr>
          <w:spacing w:val="4"/>
          <w:sz w:val="19"/>
        </w:rPr>
        <w:t> </w:t>
      </w:r>
      <w:r>
        <w:rPr>
          <w:sz w:val="19"/>
        </w:rPr>
        <w:t>fraudulento</w:t>
      </w:r>
      <w:r>
        <w:rPr>
          <w:spacing w:val="4"/>
          <w:sz w:val="19"/>
        </w:rPr>
        <w:t> </w:t>
      </w:r>
      <w:r>
        <w:rPr>
          <w:sz w:val="19"/>
        </w:rPr>
        <w:t>na</w:t>
      </w:r>
      <w:r>
        <w:rPr>
          <w:spacing w:val="4"/>
          <w:sz w:val="19"/>
        </w:rPr>
        <w:t> </w:t>
      </w:r>
      <w:r>
        <w:rPr>
          <w:sz w:val="19"/>
        </w:rPr>
        <w:t>execução</w:t>
      </w:r>
      <w:r>
        <w:rPr>
          <w:spacing w:val="4"/>
          <w:sz w:val="19"/>
        </w:rPr>
        <w:t> </w:t>
      </w:r>
      <w:r>
        <w:rPr>
          <w:sz w:val="19"/>
        </w:rPr>
        <w:t>do</w:t>
      </w:r>
      <w:r>
        <w:rPr>
          <w:spacing w:val="4"/>
          <w:sz w:val="19"/>
        </w:rPr>
        <w:t> </w:t>
      </w:r>
      <w:r>
        <w:rPr>
          <w:spacing w:val="-2"/>
          <w:sz w:val="19"/>
        </w:rPr>
        <w:t>contrato;</w:t>
      </w:r>
    </w:p>
    <w:p>
      <w:pPr>
        <w:pStyle w:val="ListParagraph"/>
        <w:numPr>
          <w:ilvl w:val="2"/>
          <w:numId w:val="6"/>
        </w:numPr>
        <w:tabs>
          <w:tab w:pos="840" w:val="left" w:leader="none"/>
        </w:tabs>
        <w:spacing w:line="240" w:lineRule="auto" w:before="42" w:after="0"/>
        <w:ind w:left="840" w:right="0" w:hanging="521"/>
        <w:jc w:val="left"/>
        <w:rPr>
          <w:sz w:val="19"/>
        </w:rPr>
      </w:pPr>
      <w:r>
        <w:rPr>
          <w:sz w:val="19"/>
        </w:rPr>
        <w:t>comportar-se</w:t>
      </w:r>
      <w:r>
        <w:rPr>
          <w:spacing w:val="4"/>
          <w:sz w:val="19"/>
        </w:rPr>
        <w:t> </w:t>
      </w:r>
      <w:r>
        <w:rPr>
          <w:sz w:val="19"/>
        </w:rPr>
        <w:t>de</w:t>
      </w:r>
      <w:r>
        <w:rPr>
          <w:spacing w:val="5"/>
          <w:sz w:val="19"/>
        </w:rPr>
        <w:t> </w:t>
      </w:r>
      <w:r>
        <w:rPr>
          <w:sz w:val="19"/>
        </w:rPr>
        <w:t>modo</w:t>
      </w:r>
      <w:r>
        <w:rPr>
          <w:spacing w:val="4"/>
          <w:sz w:val="19"/>
        </w:rPr>
        <w:t> </w:t>
      </w:r>
      <w:r>
        <w:rPr>
          <w:sz w:val="19"/>
        </w:rPr>
        <w:t>inidôneo</w:t>
      </w:r>
      <w:r>
        <w:rPr>
          <w:spacing w:val="5"/>
          <w:sz w:val="19"/>
        </w:rPr>
        <w:t> </w:t>
      </w:r>
      <w:r>
        <w:rPr>
          <w:sz w:val="19"/>
        </w:rPr>
        <w:t>ou</w:t>
      </w:r>
      <w:r>
        <w:rPr>
          <w:spacing w:val="5"/>
          <w:sz w:val="19"/>
        </w:rPr>
        <w:t> </w:t>
      </w:r>
      <w:r>
        <w:rPr>
          <w:sz w:val="19"/>
        </w:rPr>
        <w:t>cometer</w:t>
      </w:r>
      <w:r>
        <w:rPr>
          <w:spacing w:val="4"/>
          <w:sz w:val="19"/>
        </w:rPr>
        <w:t> </w:t>
      </w:r>
      <w:r>
        <w:rPr>
          <w:sz w:val="19"/>
        </w:rPr>
        <w:t>fraude</w:t>
      </w:r>
      <w:r>
        <w:rPr>
          <w:spacing w:val="5"/>
          <w:sz w:val="19"/>
        </w:rPr>
        <w:t> </w:t>
      </w:r>
      <w:r>
        <w:rPr>
          <w:sz w:val="19"/>
        </w:rPr>
        <w:t>de</w:t>
      </w:r>
      <w:r>
        <w:rPr>
          <w:spacing w:val="4"/>
          <w:sz w:val="19"/>
        </w:rPr>
        <w:t> </w:t>
      </w:r>
      <w:r>
        <w:rPr>
          <w:sz w:val="19"/>
        </w:rPr>
        <w:t>qualquer</w:t>
      </w:r>
      <w:r>
        <w:rPr>
          <w:spacing w:val="5"/>
          <w:sz w:val="19"/>
        </w:rPr>
        <w:t> </w:t>
      </w:r>
      <w:r>
        <w:rPr>
          <w:sz w:val="19"/>
        </w:rPr>
        <w:t>natureza,</w:t>
      </w:r>
      <w:r>
        <w:rPr>
          <w:spacing w:val="5"/>
          <w:sz w:val="19"/>
        </w:rPr>
        <w:t> </w:t>
      </w:r>
      <w:r>
        <w:rPr>
          <w:sz w:val="19"/>
        </w:rPr>
        <w:t>em</w:t>
      </w:r>
      <w:r>
        <w:rPr>
          <w:spacing w:val="4"/>
          <w:sz w:val="19"/>
        </w:rPr>
        <w:t> </w:t>
      </w:r>
      <w:r>
        <w:rPr>
          <w:sz w:val="19"/>
        </w:rPr>
        <w:t>especial</w:t>
      </w:r>
      <w:r>
        <w:rPr>
          <w:spacing w:val="5"/>
          <w:sz w:val="19"/>
        </w:rPr>
        <w:t> </w:t>
      </w:r>
      <w:r>
        <w:rPr>
          <w:spacing w:val="-2"/>
          <w:sz w:val="19"/>
        </w:rPr>
        <w:t>quando:</w:t>
      </w:r>
    </w:p>
    <w:p>
      <w:pPr>
        <w:pStyle w:val="ListParagraph"/>
        <w:numPr>
          <w:ilvl w:val="3"/>
          <w:numId w:val="6"/>
        </w:numPr>
        <w:tabs>
          <w:tab w:pos="985" w:val="left" w:leader="none"/>
        </w:tabs>
        <w:spacing w:line="240" w:lineRule="auto" w:before="42" w:after="0"/>
        <w:ind w:left="985" w:right="0" w:hanging="666"/>
        <w:jc w:val="left"/>
        <w:rPr>
          <w:sz w:val="19"/>
        </w:rPr>
      </w:pPr>
      <w:r>
        <w:rPr>
          <w:sz w:val="19"/>
        </w:rPr>
        <w:t>agir</w:t>
      </w:r>
      <w:r>
        <w:rPr>
          <w:spacing w:val="4"/>
          <w:sz w:val="19"/>
        </w:rPr>
        <w:t> </w:t>
      </w:r>
      <w:r>
        <w:rPr>
          <w:sz w:val="19"/>
        </w:rPr>
        <w:t>em</w:t>
      </w:r>
      <w:r>
        <w:rPr>
          <w:spacing w:val="4"/>
          <w:sz w:val="19"/>
        </w:rPr>
        <w:t> </w:t>
      </w:r>
      <w:r>
        <w:rPr>
          <w:sz w:val="19"/>
        </w:rPr>
        <w:t>conluio</w:t>
      </w:r>
      <w:r>
        <w:rPr>
          <w:spacing w:val="4"/>
          <w:sz w:val="19"/>
        </w:rPr>
        <w:t> </w:t>
      </w:r>
      <w:r>
        <w:rPr>
          <w:sz w:val="19"/>
        </w:rPr>
        <w:t>ou</w:t>
      </w:r>
      <w:r>
        <w:rPr>
          <w:spacing w:val="4"/>
          <w:sz w:val="19"/>
        </w:rPr>
        <w:t> </w:t>
      </w:r>
      <w:r>
        <w:rPr>
          <w:sz w:val="19"/>
        </w:rPr>
        <w:t>em</w:t>
      </w:r>
      <w:r>
        <w:rPr>
          <w:spacing w:val="4"/>
          <w:sz w:val="19"/>
        </w:rPr>
        <w:t> </w:t>
      </w:r>
      <w:r>
        <w:rPr>
          <w:sz w:val="19"/>
        </w:rPr>
        <w:t>desconformidade</w:t>
      </w:r>
      <w:r>
        <w:rPr>
          <w:spacing w:val="4"/>
          <w:sz w:val="19"/>
        </w:rPr>
        <w:t> </w:t>
      </w:r>
      <w:r>
        <w:rPr>
          <w:sz w:val="19"/>
        </w:rPr>
        <w:t>com</w:t>
      </w:r>
      <w:r>
        <w:rPr>
          <w:spacing w:val="4"/>
          <w:sz w:val="19"/>
        </w:rPr>
        <w:t> </w:t>
      </w:r>
      <w:r>
        <w:rPr>
          <w:sz w:val="19"/>
        </w:rPr>
        <w:t>a</w:t>
      </w:r>
      <w:r>
        <w:rPr>
          <w:spacing w:val="4"/>
          <w:sz w:val="19"/>
        </w:rPr>
        <w:t> </w:t>
      </w:r>
      <w:r>
        <w:rPr>
          <w:spacing w:val="-4"/>
          <w:sz w:val="19"/>
        </w:rPr>
        <w:t>lei;</w:t>
      </w:r>
    </w:p>
    <w:p>
      <w:pPr>
        <w:pStyle w:val="ListParagraph"/>
        <w:numPr>
          <w:ilvl w:val="3"/>
          <w:numId w:val="6"/>
        </w:numPr>
        <w:tabs>
          <w:tab w:pos="985" w:val="left" w:leader="none"/>
        </w:tabs>
        <w:spacing w:line="240" w:lineRule="auto" w:before="42" w:after="0"/>
        <w:ind w:left="985" w:right="0" w:hanging="666"/>
        <w:jc w:val="left"/>
        <w:rPr>
          <w:sz w:val="19"/>
        </w:rPr>
      </w:pPr>
      <w:r>
        <w:rPr>
          <w:sz w:val="19"/>
        </w:rPr>
        <w:t>induzir</w:t>
      </w:r>
      <w:r>
        <w:rPr>
          <w:spacing w:val="4"/>
          <w:sz w:val="19"/>
        </w:rPr>
        <w:t> </w:t>
      </w:r>
      <w:r>
        <w:rPr>
          <w:sz w:val="19"/>
        </w:rPr>
        <w:t>deliberadamente</w:t>
      </w:r>
      <w:r>
        <w:rPr>
          <w:spacing w:val="5"/>
          <w:sz w:val="19"/>
        </w:rPr>
        <w:t> </w:t>
      </w:r>
      <w:r>
        <w:rPr>
          <w:sz w:val="19"/>
        </w:rPr>
        <w:t>a</w:t>
      </w:r>
      <w:r>
        <w:rPr>
          <w:spacing w:val="5"/>
          <w:sz w:val="19"/>
        </w:rPr>
        <w:t> </w:t>
      </w:r>
      <w:r>
        <w:rPr>
          <w:sz w:val="19"/>
        </w:rPr>
        <w:t>erro</w:t>
      </w:r>
      <w:r>
        <w:rPr>
          <w:spacing w:val="5"/>
          <w:sz w:val="19"/>
        </w:rPr>
        <w:t> </w:t>
      </w:r>
      <w:r>
        <w:rPr>
          <w:sz w:val="19"/>
        </w:rPr>
        <w:t>no</w:t>
      </w:r>
      <w:r>
        <w:rPr>
          <w:spacing w:val="4"/>
          <w:sz w:val="19"/>
        </w:rPr>
        <w:t> </w:t>
      </w:r>
      <w:r>
        <w:rPr>
          <w:spacing w:val="-2"/>
          <w:sz w:val="19"/>
        </w:rPr>
        <w:t>julgamento;</w:t>
      </w:r>
    </w:p>
    <w:p>
      <w:pPr>
        <w:pStyle w:val="ListParagraph"/>
        <w:numPr>
          <w:ilvl w:val="3"/>
          <w:numId w:val="6"/>
        </w:numPr>
        <w:tabs>
          <w:tab w:pos="985" w:val="left" w:leader="none"/>
        </w:tabs>
        <w:spacing w:line="240" w:lineRule="auto" w:before="42" w:after="0"/>
        <w:ind w:left="985" w:right="0" w:hanging="666"/>
        <w:jc w:val="left"/>
        <w:rPr>
          <w:sz w:val="19"/>
        </w:rPr>
      </w:pPr>
      <w:r>
        <w:rPr>
          <w:sz w:val="19"/>
        </w:rPr>
        <w:t>apresentar</w:t>
      </w:r>
      <w:r>
        <w:rPr>
          <w:spacing w:val="5"/>
          <w:sz w:val="19"/>
        </w:rPr>
        <w:t> </w:t>
      </w:r>
      <w:r>
        <w:rPr>
          <w:sz w:val="19"/>
        </w:rPr>
        <w:t>amostra</w:t>
      </w:r>
      <w:r>
        <w:rPr>
          <w:spacing w:val="6"/>
          <w:sz w:val="19"/>
        </w:rPr>
        <w:t> </w:t>
      </w:r>
      <w:r>
        <w:rPr>
          <w:sz w:val="19"/>
        </w:rPr>
        <w:t>falsificada</w:t>
      </w:r>
      <w:r>
        <w:rPr>
          <w:spacing w:val="6"/>
          <w:sz w:val="19"/>
        </w:rPr>
        <w:t> </w:t>
      </w:r>
      <w:r>
        <w:rPr>
          <w:sz w:val="19"/>
        </w:rPr>
        <w:t>ou</w:t>
      </w:r>
      <w:r>
        <w:rPr>
          <w:spacing w:val="6"/>
          <w:sz w:val="19"/>
        </w:rPr>
        <w:t> </w:t>
      </w:r>
      <w:r>
        <w:rPr>
          <w:spacing w:val="-2"/>
          <w:sz w:val="19"/>
        </w:rPr>
        <w:t>deteriorada;</w:t>
      </w:r>
    </w:p>
    <w:p>
      <w:pPr>
        <w:spacing w:after="0" w:line="240" w:lineRule="auto"/>
        <w:jc w:val="left"/>
        <w:rPr>
          <w:sz w:val="19"/>
        </w:rPr>
        <w:sectPr>
          <w:pgSz w:w="11900" w:h="16840"/>
          <w:pgMar w:top="500" w:bottom="280" w:left="560" w:right="460"/>
        </w:sectPr>
      </w:pPr>
    </w:p>
    <w:p>
      <w:pPr>
        <w:pStyle w:val="ListParagraph"/>
        <w:numPr>
          <w:ilvl w:val="3"/>
          <w:numId w:val="6"/>
        </w:numPr>
        <w:tabs>
          <w:tab w:pos="985" w:val="left" w:leader="none"/>
        </w:tabs>
        <w:spacing w:line="240" w:lineRule="auto" w:before="77" w:after="0"/>
        <w:ind w:left="985" w:right="0" w:hanging="666"/>
        <w:jc w:val="left"/>
        <w:rPr>
          <w:sz w:val="19"/>
        </w:rPr>
      </w:pPr>
      <w:r>
        <w:rPr>
          <w:sz w:val="19"/>
        </w:rPr>
        <w:t>apresentar</w:t>
      </w:r>
      <w:r>
        <w:rPr>
          <w:spacing w:val="5"/>
          <w:sz w:val="19"/>
        </w:rPr>
        <w:t> </w:t>
      </w:r>
      <w:r>
        <w:rPr>
          <w:sz w:val="19"/>
        </w:rPr>
        <w:t>declaração</w:t>
      </w:r>
      <w:r>
        <w:rPr>
          <w:spacing w:val="5"/>
          <w:sz w:val="19"/>
        </w:rPr>
        <w:t> </w:t>
      </w:r>
      <w:r>
        <w:rPr>
          <w:sz w:val="19"/>
        </w:rPr>
        <w:t>falsa</w:t>
      </w:r>
      <w:r>
        <w:rPr>
          <w:spacing w:val="6"/>
          <w:sz w:val="19"/>
        </w:rPr>
        <w:t> </w:t>
      </w:r>
      <w:r>
        <w:rPr>
          <w:sz w:val="19"/>
        </w:rPr>
        <w:t>quanto</w:t>
      </w:r>
      <w:r>
        <w:rPr>
          <w:spacing w:val="5"/>
          <w:sz w:val="19"/>
        </w:rPr>
        <w:t> </w:t>
      </w:r>
      <w:r>
        <w:rPr>
          <w:sz w:val="19"/>
        </w:rPr>
        <w:t>às</w:t>
      </w:r>
      <w:r>
        <w:rPr>
          <w:spacing w:val="5"/>
          <w:sz w:val="19"/>
        </w:rPr>
        <w:t> </w:t>
      </w:r>
      <w:r>
        <w:rPr>
          <w:sz w:val="19"/>
        </w:rPr>
        <w:t>condições</w:t>
      </w:r>
      <w:r>
        <w:rPr>
          <w:spacing w:val="6"/>
          <w:sz w:val="19"/>
        </w:rPr>
        <w:t> </w:t>
      </w:r>
      <w:r>
        <w:rPr>
          <w:sz w:val="19"/>
        </w:rPr>
        <w:t>de</w:t>
      </w:r>
      <w:r>
        <w:rPr>
          <w:spacing w:val="5"/>
          <w:sz w:val="19"/>
        </w:rPr>
        <w:t> </w:t>
      </w:r>
      <w:r>
        <w:rPr>
          <w:sz w:val="19"/>
        </w:rPr>
        <w:t>participação</w:t>
      </w:r>
      <w:r>
        <w:rPr>
          <w:spacing w:val="5"/>
          <w:sz w:val="19"/>
        </w:rPr>
        <w:t> </w:t>
      </w:r>
      <w:r>
        <w:rPr>
          <w:sz w:val="19"/>
        </w:rPr>
        <w:t>ou</w:t>
      </w:r>
      <w:r>
        <w:rPr>
          <w:spacing w:val="6"/>
          <w:sz w:val="19"/>
        </w:rPr>
        <w:t> </w:t>
      </w:r>
      <w:r>
        <w:rPr>
          <w:sz w:val="19"/>
        </w:rPr>
        <w:t>quanto</w:t>
      </w:r>
      <w:r>
        <w:rPr>
          <w:spacing w:val="5"/>
          <w:sz w:val="19"/>
        </w:rPr>
        <w:t> </w:t>
      </w:r>
      <w:r>
        <w:rPr>
          <w:sz w:val="19"/>
        </w:rPr>
        <w:t>ao</w:t>
      </w:r>
      <w:r>
        <w:rPr>
          <w:spacing w:val="6"/>
          <w:sz w:val="19"/>
        </w:rPr>
        <w:t> </w:t>
      </w:r>
      <w:r>
        <w:rPr>
          <w:sz w:val="19"/>
        </w:rPr>
        <w:t>enquadramento</w:t>
      </w:r>
      <w:r>
        <w:rPr>
          <w:spacing w:val="5"/>
          <w:sz w:val="19"/>
        </w:rPr>
        <w:t> </w:t>
      </w:r>
      <w:r>
        <w:rPr>
          <w:sz w:val="19"/>
        </w:rPr>
        <w:t>como</w:t>
      </w:r>
      <w:r>
        <w:rPr>
          <w:spacing w:val="5"/>
          <w:sz w:val="19"/>
        </w:rPr>
        <w:t> </w:t>
      </w:r>
      <w:r>
        <w:rPr>
          <w:spacing w:val="-2"/>
          <w:sz w:val="19"/>
        </w:rPr>
        <w:t>ME/EPP;</w:t>
      </w:r>
    </w:p>
    <w:p>
      <w:pPr>
        <w:pStyle w:val="ListParagraph"/>
        <w:numPr>
          <w:ilvl w:val="2"/>
          <w:numId w:val="6"/>
        </w:numPr>
        <w:tabs>
          <w:tab w:pos="848" w:val="left" w:leader="none"/>
        </w:tabs>
        <w:spacing w:line="240" w:lineRule="auto" w:before="42" w:after="0"/>
        <w:ind w:left="848" w:right="0" w:hanging="529"/>
        <w:jc w:val="left"/>
        <w:rPr>
          <w:sz w:val="19"/>
        </w:rPr>
      </w:pPr>
      <w:r>
        <w:rPr>
          <w:sz w:val="19"/>
        </w:rPr>
        <w:t>praticar</w:t>
      </w:r>
      <w:r>
        <w:rPr>
          <w:spacing w:val="3"/>
          <w:sz w:val="19"/>
        </w:rPr>
        <w:t> </w:t>
      </w:r>
      <w:r>
        <w:rPr>
          <w:sz w:val="19"/>
        </w:rPr>
        <w:t>atos</w:t>
      </w:r>
      <w:r>
        <w:rPr>
          <w:spacing w:val="4"/>
          <w:sz w:val="19"/>
        </w:rPr>
        <w:t> </w:t>
      </w:r>
      <w:r>
        <w:rPr>
          <w:sz w:val="19"/>
        </w:rPr>
        <w:t>ilícitos</w:t>
      </w:r>
      <w:r>
        <w:rPr>
          <w:spacing w:val="4"/>
          <w:sz w:val="19"/>
        </w:rPr>
        <w:t> </w:t>
      </w:r>
      <w:r>
        <w:rPr>
          <w:sz w:val="19"/>
        </w:rPr>
        <w:t>com</w:t>
      </w:r>
      <w:r>
        <w:rPr>
          <w:spacing w:val="4"/>
          <w:sz w:val="19"/>
        </w:rPr>
        <w:t> </w:t>
      </w:r>
      <w:r>
        <w:rPr>
          <w:sz w:val="19"/>
        </w:rPr>
        <w:t>vistas</w:t>
      </w:r>
      <w:r>
        <w:rPr>
          <w:spacing w:val="4"/>
          <w:sz w:val="19"/>
        </w:rPr>
        <w:t> </w:t>
      </w:r>
      <w:r>
        <w:rPr>
          <w:sz w:val="19"/>
        </w:rPr>
        <w:t>a</w:t>
      </w:r>
      <w:r>
        <w:rPr>
          <w:spacing w:val="4"/>
          <w:sz w:val="19"/>
        </w:rPr>
        <w:t> </w:t>
      </w:r>
      <w:r>
        <w:rPr>
          <w:sz w:val="19"/>
        </w:rPr>
        <w:t>frustrar</w:t>
      </w:r>
      <w:r>
        <w:rPr>
          <w:spacing w:val="4"/>
          <w:sz w:val="19"/>
        </w:rPr>
        <w:t> </w:t>
      </w:r>
      <w:r>
        <w:rPr>
          <w:sz w:val="19"/>
        </w:rPr>
        <w:t>os</w:t>
      </w:r>
      <w:r>
        <w:rPr>
          <w:spacing w:val="3"/>
          <w:sz w:val="19"/>
        </w:rPr>
        <w:t> </w:t>
      </w:r>
      <w:r>
        <w:rPr>
          <w:sz w:val="19"/>
        </w:rPr>
        <w:t>objetivos</w:t>
      </w:r>
      <w:r>
        <w:rPr>
          <w:spacing w:val="4"/>
          <w:sz w:val="19"/>
        </w:rPr>
        <w:t> </w:t>
      </w:r>
      <w:r>
        <w:rPr>
          <w:sz w:val="19"/>
        </w:rPr>
        <w:t>do</w:t>
      </w:r>
      <w:r>
        <w:rPr>
          <w:spacing w:val="4"/>
          <w:sz w:val="19"/>
        </w:rPr>
        <w:t> </w:t>
      </w:r>
      <w:r>
        <w:rPr>
          <w:spacing w:val="-2"/>
          <w:sz w:val="19"/>
        </w:rPr>
        <w:t>certame;</w:t>
      </w:r>
    </w:p>
    <w:p>
      <w:pPr>
        <w:pStyle w:val="ListParagraph"/>
        <w:numPr>
          <w:ilvl w:val="2"/>
          <w:numId w:val="6"/>
        </w:numPr>
        <w:tabs>
          <w:tab w:pos="848" w:val="left" w:leader="none"/>
        </w:tabs>
        <w:spacing w:line="240" w:lineRule="auto" w:before="42" w:after="0"/>
        <w:ind w:left="848" w:right="0" w:hanging="529"/>
        <w:jc w:val="left"/>
        <w:rPr>
          <w:sz w:val="19"/>
        </w:rPr>
      </w:pPr>
      <w:r>
        <w:rPr/>
        <mc:AlternateContent>
          <mc:Choice Requires="wps">
            <w:drawing>
              <wp:anchor distT="0" distB="0" distL="0" distR="0" allowOverlap="1" layoutInCell="1" locked="0" behindDoc="0" simplePos="0" relativeHeight="15728640">
                <wp:simplePos x="0" y="0"/>
                <wp:positionH relativeFrom="page">
                  <wp:posOffset>4736039</wp:posOffset>
                </wp:positionH>
                <wp:positionV relativeFrom="paragraph">
                  <wp:posOffset>148561</wp:posOffset>
                </wp:positionV>
                <wp:extent cx="3111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1115" cy="9525"/>
                        </a:xfrm>
                        <a:custGeom>
                          <a:avLst/>
                          <a:gdLst/>
                          <a:ahLst/>
                          <a:cxnLst/>
                          <a:rect l="l" t="t" r="r" b="b"/>
                          <a:pathLst>
                            <a:path w="31115" h="9525">
                              <a:moveTo>
                                <a:pt x="30737" y="9192"/>
                              </a:moveTo>
                              <a:lnTo>
                                <a:pt x="0" y="9192"/>
                              </a:lnTo>
                              <a:lnTo>
                                <a:pt x="0" y="0"/>
                              </a:lnTo>
                              <a:lnTo>
                                <a:pt x="30737" y="0"/>
                              </a:lnTo>
                              <a:lnTo>
                                <a:pt x="30737" y="919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72.916534pt;margin-top:11.697729pt;width:2.420292pt;height:.723826pt;mso-position-horizontal-relative:page;mso-position-vertical-relative:paragraph;z-index:15728640" id="docshape1" filled="true" fillcolor="#000000" stroked="false">
                <v:fill type="solid"/>
                <w10:wrap type="none"/>
              </v:rect>
            </w:pict>
          </mc:Fallback>
        </mc:AlternateContent>
      </w:r>
      <w:r>
        <w:rPr>
          <w:sz w:val="19"/>
        </w:rPr>
        <w:t>praticar</w:t>
      </w:r>
      <w:r>
        <w:rPr>
          <w:spacing w:val="3"/>
          <w:sz w:val="19"/>
        </w:rPr>
        <w:t> </w:t>
      </w:r>
      <w:r>
        <w:rPr>
          <w:sz w:val="19"/>
        </w:rPr>
        <w:t>ato</w:t>
      </w:r>
      <w:r>
        <w:rPr>
          <w:spacing w:val="3"/>
          <w:sz w:val="19"/>
        </w:rPr>
        <w:t> </w:t>
      </w:r>
      <w:r>
        <w:rPr>
          <w:sz w:val="19"/>
        </w:rPr>
        <w:t>lesivo</w:t>
      </w:r>
      <w:r>
        <w:rPr>
          <w:spacing w:val="3"/>
          <w:sz w:val="19"/>
        </w:rPr>
        <w:t> </w:t>
      </w:r>
      <w:r>
        <w:rPr>
          <w:sz w:val="19"/>
        </w:rPr>
        <w:t>previsto</w:t>
      </w:r>
      <w:r>
        <w:rPr>
          <w:spacing w:val="3"/>
          <w:sz w:val="19"/>
        </w:rPr>
        <w:t> </w:t>
      </w:r>
      <w:r>
        <w:rPr>
          <w:sz w:val="19"/>
        </w:rPr>
        <w:t>no</w:t>
      </w:r>
      <w:r>
        <w:rPr>
          <w:spacing w:val="3"/>
          <w:sz w:val="19"/>
        </w:rPr>
        <w:t> </w:t>
      </w:r>
      <w:hyperlink r:id="rId26">
        <w:r>
          <w:rPr>
            <w:color w:val="000080"/>
            <w:sz w:val="19"/>
            <w:u w:val="single" w:color="000080"/>
          </w:rPr>
          <w:t>art.</w:t>
        </w:r>
        <w:r>
          <w:rPr>
            <w:color w:val="000080"/>
            <w:spacing w:val="3"/>
            <w:sz w:val="19"/>
            <w:u w:val="single" w:color="000080"/>
          </w:rPr>
          <w:t> </w:t>
        </w:r>
        <w:r>
          <w:rPr>
            <w:color w:val="000080"/>
            <w:sz w:val="19"/>
            <w:u w:val="single" w:color="000080"/>
          </w:rPr>
          <w:t>5º</w:t>
        </w:r>
        <w:r>
          <w:rPr>
            <w:color w:val="000080"/>
            <w:spacing w:val="3"/>
            <w:sz w:val="19"/>
            <w:u w:val="single" w:color="000080"/>
          </w:rPr>
          <w:t> </w:t>
        </w:r>
        <w:r>
          <w:rPr>
            <w:color w:val="000080"/>
            <w:sz w:val="19"/>
            <w:u w:val="single" w:color="000080"/>
          </w:rPr>
          <w:t>da</w:t>
        </w:r>
        <w:r>
          <w:rPr>
            <w:color w:val="000080"/>
            <w:spacing w:val="3"/>
            <w:sz w:val="19"/>
            <w:u w:val="single" w:color="000080"/>
          </w:rPr>
          <w:t> </w:t>
        </w:r>
        <w:r>
          <w:rPr>
            <w:color w:val="000080"/>
            <w:sz w:val="19"/>
            <w:u w:val="single" w:color="000080"/>
          </w:rPr>
          <w:t>Lei</w:t>
        </w:r>
        <w:r>
          <w:rPr>
            <w:color w:val="000080"/>
            <w:spacing w:val="3"/>
            <w:sz w:val="19"/>
            <w:u w:val="single" w:color="000080"/>
          </w:rPr>
          <w:t> </w:t>
        </w:r>
        <w:r>
          <w:rPr>
            <w:color w:val="000080"/>
            <w:sz w:val="19"/>
            <w:u w:val="single" w:color="000080"/>
          </w:rPr>
          <w:t>nº</w:t>
        </w:r>
        <w:r>
          <w:rPr>
            <w:color w:val="000080"/>
            <w:spacing w:val="3"/>
            <w:sz w:val="19"/>
            <w:u w:val="single" w:color="000080"/>
          </w:rPr>
          <w:t> </w:t>
        </w:r>
        <w:r>
          <w:rPr>
            <w:color w:val="000080"/>
            <w:sz w:val="19"/>
            <w:u w:val="single" w:color="000080"/>
          </w:rPr>
          <w:t>12.846,</w:t>
        </w:r>
        <w:r>
          <w:rPr>
            <w:color w:val="000080"/>
            <w:spacing w:val="3"/>
            <w:sz w:val="19"/>
            <w:u w:val="single" w:color="000080"/>
          </w:rPr>
          <w:t> </w:t>
        </w:r>
        <w:r>
          <w:rPr>
            <w:color w:val="000080"/>
            <w:sz w:val="19"/>
            <w:u w:val="single" w:color="000080"/>
          </w:rPr>
          <w:t>de</w:t>
        </w:r>
        <w:r>
          <w:rPr>
            <w:color w:val="000080"/>
            <w:spacing w:val="3"/>
            <w:sz w:val="19"/>
            <w:u w:val="single" w:color="000080"/>
          </w:rPr>
          <w:t> </w:t>
        </w:r>
        <w:r>
          <w:rPr>
            <w:color w:val="000080"/>
            <w:sz w:val="19"/>
            <w:u w:val="single" w:color="000080"/>
          </w:rPr>
          <w:t>1º</w:t>
        </w:r>
        <w:r>
          <w:rPr>
            <w:color w:val="000080"/>
            <w:spacing w:val="3"/>
            <w:sz w:val="19"/>
            <w:u w:val="single" w:color="000080"/>
          </w:rPr>
          <w:t> </w:t>
        </w:r>
        <w:r>
          <w:rPr>
            <w:color w:val="000080"/>
            <w:sz w:val="19"/>
            <w:u w:val="single" w:color="000080"/>
          </w:rPr>
          <w:t>de</w:t>
        </w:r>
        <w:r>
          <w:rPr>
            <w:color w:val="000080"/>
            <w:spacing w:val="3"/>
            <w:sz w:val="19"/>
            <w:u w:val="single" w:color="000080"/>
          </w:rPr>
          <w:t> </w:t>
        </w:r>
        <w:r>
          <w:rPr>
            <w:color w:val="000080"/>
            <w:sz w:val="19"/>
            <w:u w:val="single" w:color="000080"/>
          </w:rPr>
          <w:t>agosto</w:t>
        </w:r>
        <w:r>
          <w:rPr>
            <w:color w:val="000080"/>
            <w:spacing w:val="3"/>
            <w:sz w:val="19"/>
            <w:u w:val="single" w:color="000080"/>
          </w:rPr>
          <w:t> </w:t>
        </w:r>
        <w:r>
          <w:rPr>
            <w:color w:val="000080"/>
            <w:sz w:val="19"/>
            <w:u w:val="single" w:color="000080"/>
          </w:rPr>
          <w:t>de</w:t>
        </w:r>
        <w:r>
          <w:rPr>
            <w:color w:val="000080"/>
            <w:spacing w:val="3"/>
            <w:sz w:val="19"/>
            <w:u w:val="single" w:color="000080"/>
          </w:rPr>
          <w:t> </w:t>
        </w:r>
        <w:r>
          <w:rPr>
            <w:color w:val="000080"/>
            <w:spacing w:val="-2"/>
            <w:sz w:val="19"/>
            <w:u w:val="single" w:color="000080"/>
          </w:rPr>
          <w:t>2013</w:t>
        </w:r>
      </w:hyperlink>
      <w:r>
        <w:rPr>
          <w:spacing w:val="-2"/>
          <w:sz w:val="19"/>
        </w:rPr>
        <w:t>.</w:t>
      </w:r>
    </w:p>
    <w:p>
      <w:pPr>
        <w:pStyle w:val="ListParagraph"/>
        <w:numPr>
          <w:ilvl w:val="1"/>
          <w:numId w:val="6"/>
        </w:numPr>
        <w:tabs>
          <w:tab w:pos="617" w:val="left" w:leader="none"/>
        </w:tabs>
        <w:spacing w:line="285" w:lineRule="auto" w:before="42" w:after="0"/>
        <w:ind w:left="328" w:right="502" w:firstLine="0"/>
        <w:jc w:val="both"/>
        <w:rPr>
          <w:sz w:val="19"/>
        </w:rPr>
      </w:pPr>
      <w:r>
        <w:rPr>
          <w:sz w:val="19"/>
        </w:rPr>
        <w:t>O licitante ou contratado que cometer qualquer das condutas discriminadas nos subitens anteriores ficará sujeito, sem prejuízo da responsabilidade civil e criminal, às seguintes sanções:</w:t>
      </w:r>
    </w:p>
    <w:p>
      <w:pPr>
        <w:pStyle w:val="ListParagraph"/>
        <w:numPr>
          <w:ilvl w:val="2"/>
          <w:numId w:val="6"/>
        </w:numPr>
        <w:tabs>
          <w:tab w:pos="766" w:val="left" w:leader="none"/>
        </w:tabs>
        <w:spacing w:line="285" w:lineRule="auto" w:before="1" w:after="0"/>
        <w:ind w:left="328" w:right="516" w:firstLine="0"/>
        <w:jc w:val="both"/>
        <w:rPr>
          <w:sz w:val="19"/>
        </w:rPr>
      </w:pPr>
      <w:r>
        <w:rPr>
          <w:sz w:val="19"/>
        </w:rPr>
        <w:t>Advertência, prevista no art. 156, I, § 2º, da Lei nº 14.133/2021, pela infração descrita no item 9.1.1, de menor </w:t>
      </w:r>
      <w:r>
        <w:rPr>
          <w:sz w:val="19"/>
        </w:rPr>
        <w:t>potencial ofensivo, quando não se justificar a imposição de penalidade mais grave.</w:t>
      </w:r>
    </w:p>
    <w:p>
      <w:pPr>
        <w:pStyle w:val="ListParagraph"/>
        <w:numPr>
          <w:ilvl w:val="2"/>
          <w:numId w:val="6"/>
        </w:numPr>
        <w:tabs>
          <w:tab w:pos="765" w:val="left" w:leader="none"/>
        </w:tabs>
        <w:spacing w:line="285" w:lineRule="auto" w:before="1" w:after="0"/>
        <w:ind w:left="328" w:right="502" w:firstLine="0"/>
        <w:jc w:val="both"/>
        <w:rPr>
          <w:sz w:val="19"/>
        </w:rPr>
      </w:pPr>
      <w:r>
        <w:rPr>
          <w:sz w:val="19"/>
        </w:rPr>
        <w:t>Multa administrativa, prevista no art. 156, II, § 3º, da Lei nº 14.133/2021, pela infração dos subitens 9.1.1 a 9.1.12, que não poderá ser inferior a 0,5% (cinco décimos por cento) nem superior a 30% (trinta por cento) do valor do Contrato, devendo ser observados os seguintes parâmetros:</w:t>
      </w:r>
    </w:p>
    <w:p>
      <w:pPr>
        <w:pStyle w:val="ListParagraph"/>
        <w:numPr>
          <w:ilvl w:val="0"/>
          <w:numId w:val="7"/>
        </w:numPr>
        <w:tabs>
          <w:tab w:pos="527" w:val="left" w:leader="none"/>
        </w:tabs>
        <w:spacing w:line="240" w:lineRule="auto" w:before="2" w:after="0"/>
        <w:ind w:left="527" w:right="0" w:hanging="194"/>
        <w:jc w:val="left"/>
        <w:rPr>
          <w:sz w:val="19"/>
        </w:rPr>
      </w:pPr>
      <w:r>
        <w:rPr>
          <w:sz w:val="19"/>
        </w:rPr>
        <w:t>multa</w:t>
      </w:r>
      <w:r>
        <w:rPr>
          <w:spacing w:val="3"/>
          <w:sz w:val="19"/>
        </w:rPr>
        <w:t> </w:t>
      </w:r>
      <w:r>
        <w:rPr>
          <w:sz w:val="19"/>
        </w:rPr>
        <w:t>de</w:t>
      </w:r>
      <w:r>
        <w:rPr>
          <w:spacing w:val="4"/>
          <w:sz w:val="19"/>
        </w:rPr>
        <w:t> </w:t>
      </w:r>
      <w:r>
        <w:rPr>
          <w:sz w:val="19"/>
        </w:rPr>
        <w:t>0,5%</w:t>
      </w:r>
      <w:r>
        <w:rPr>
          <w:spacing w:val="4"/>
          <w:sz w:val="19"/>
        </w:rPr>
        <w:t> </w:t>
      </w:r>
      <w:r>
        <w:rPr>
          <w:sz w:val="19"/>
        </w:rPr>
        <w:t>a</w:t>
      </w:r>
      <w:r>
        <w:rPr>
          <w:spacing w:val="3"/>
          <w:sz w:val="19"/>
        </w:rPr>
        <w:t> </w:t>
      </w:r>
      <w:r>
        <w:rPr>
          <w:sz w:val="19"/>
        </w:rPr>
        <w:t>1,5%,</w:t>
      </w:r>
      <w:r>
        <w:rPr>
          <w:spacing w:val="4"/>
          <w:sz w:val="19"/>
        </w:rPr>
        <w:t> </w:t>
      </w:r>
      <w:r>
        <w:rPr>
          <w:sz w:val="19"/>
        </w:rPr>
        <w:t>nos</w:t>
      </w:r>
      <w:r>
        <w:rPr>
          <w:spacing w:val="4"/>
          <w:sz w:val="19"/>
        </w:rPr>
        <w:t> </w:t>
      </w:r>
      <w:r>
        <w:rPr>
          <w:sz w:val="19"/>
        </w:rPr>
        <w:t>casos</w:t>
      </w:r>
      <w:r>
        <w:rPr>
          <w:spacing w:val="3"/>
          <w:sz w:val="19"/>
        </w:rPr>
        <w:t> </w:t>
      </w:r>
      <w:r>
        <w:rPr>
          <w:sz w:val="19"/>
        </w:rPr>
        <w:t>da</w:t>
      </w:r>
      <w:r>
        <w:rPr>
          <w:spacing w:val="4"/>
          <w:sz w:val="19"/>
        </w:rPr>
        <w:t> </w:t>
      </w:r>
      <w:r>
        <w:rPr>
          <w:sz w:val="19"/>
        </w:rPr>
        <w:t>infração</w:t>
      </w:r>
      <w:r>
        <w:rPr>
          <w:spacing w:val="4"/>
          <w:sz w:val="19"/>
        </w:rPr>
        <w:t> </w:t>
      </w:r>
      <w:r>
        <w:rPr>
          <w:sz w:val="19"/>
        </w:rPr>
        <w:t>prevista</w:t>
      </w:r>
      <w:r>
        <w:rPr>
          <w:spacing w:val="3"/>
          <w:sz w:val="19"/>
        </w:rPr>
        <w:t> </w:t>
      </w:r>
      <w:r>
        <w:rPr>
          <w:sz w:val="19"/>
        </w:rPr>
        <w:t>no</w:t>
      </w:r>
      <w:r>
        <w:rPr>
          <w:spacing w:val="4"/>
          <w:sz w:val="19"/>
        </w:rPr>
        <w:t> </w:t>
      </w:r>
      <w:r>
        <w:rPr>
          <w:sz w:val="19"/>
        </w:rPr>
        <w:t>subitem</w:t>
      </w:r>
      <w:r>
        <w:rPr>
          <w:spacing w:val="4"/>
          <w:sz w:val="19"/>
        </w:rPr>
        <w:t> </w:t>
      </w:r>
      <w:r>
        <w:rPr>
          <w:sz w:val="19"/>
        </w:rPr>
        <w:t>9.1.1,</w:t>
      </w:r>
      <w:r>
        <w:rPr>
          <w:spacing w:val="4"/>
          <w:sz w:val="19"/>
        </w:rPr>
        <w:t> </w:t>
      </w:r>
      <w:r>
        <w:rPr>
          <w:sz w:val="19"/>
        </w:rPr>
        <w:t>incidente</w:t>
      </w:r>
      <w:r>
        <w:rPr>
          <w:spacing w:val="3"/>
          <w:sz w:val="19"/>
        </w:rPr>
        <w:t> </w:t>
      </w:r>
      <w:r>
        <w:rPr>
          <w:sz w:val="19"/>
        </w:rPr>
        <w:t>sobre</w:t>
      </w:r>
      <w:r>
        <w:rPr>
          <w:spacing w:val="4"/>
          <w:sz w:val="19"/>
        </w:rPr>
        <w:t> </w:t>
      </w:r>
      <w:r>
        <w:rPr>
          <w:sz w:val="19"/>
        </w:rPr>
        <w:t>o</w:t>
      </w:r>
      <w:r>
        <w:rPr>
          <w:spacing w:val="4"/>
          <w:sz w:val="19"/>
        </w:rPr>
        <w:t> </w:t>
      </w:r>
      <w:r>
        <w:rPr>
          <w:sz w:val="19"/>
        </w:rPr>
        <w:t>valor</w:t>
      </w:r>
      <w:r>
        <w:rPr>
          <w:spacing w:val="3"/>
          <w:sz w:val="19"/>
        </w:rPr>
        <w:t> </w:t>
      </w:r>
      <w:r>
        <w:rPr>
          <w:sz w:val="19"/>
        </w:rPr>
        <w:t>anual</w:t>
      </w:r>
      <w:r>
        <w:rPr>
          <w:spacing w:val="4"/>
          <w:sz w:val="19"/>
        </w:rPr>
        <w:t> </w:t>
      </w:r>
      <w:r>
        <w:rPr>
          <w:sz w:val="19"/>
        </w:rPr>
        <w:t>do</w:t>
      </w:r>
      <w:r>
        <w:rPr>
          <w:spacing w:val="4"/>
          <w:sz w:val="19"/>
        </w:rPr>
        <w:t> </w:t>
      </w:r>
      <w:r>
        <w:rPr>
          <w:spacing w:val="-2"/>
          <w:sz w:val="19"/>
        </w:rPr>
        <w:t>Contrato;</w:t>
      </w:r>
    </w:p>
    <w:p>
      <w:pPr>
        <w:pStyle w:val="ListParagraph"/>
        <w:numPr>
          <w:ilvl w:val="0"/>
          <w:numId w:val="7"/>
        </w:numPr>
        <w:tabs>
          <w:tab w:pos="527" w:val="left" w:leader="none"/>
        </w:tabs>
        <w:spacing w:line="240" w:lineRule="auto" w:before="42" w:after="0"/>
        <w:ind w:left="527" w:right="0" w:hanging="206"/>
        <w:jc w:val="left"/>
        <w:rPr>
          <w:sz w:val="19"/>
        </w:rPr>
      </w:pPr>
      <w:r>
        <w:rPr>
          <w:sz w:val="19"/>
        </w:rPr>
        <w:t>multa</w:t>
      </w:r>
      <w:r>
        <w:rPr>
          <w:spacing w:val="3"/>
          <w:sz w:val="19"/>
        </w:rPr>
        <w:t> </w:t>
      </w:r>
      <w:r>
        <w:rPr>
          <w:sz w:val="19"/>
        </w:rPr>
        <w:t>de</w:t>
      </w:r>
      <w:r>
        <w:rPr>
          <w:spacing w:val="4"/>
          <w:sz w:val="19"/>
        </w:rPr>
        <w:t> </w:t>
      </w:r>
      <w:r>
        <w:rPr>
          <w:sz w:val="19"/>
        </w:rPr>
        <w:t>0,5%</w:t>
      </w:r>
      <w:r>
        <w:rPr>
          <w:spacing w:val="4"/>
          <w:sz w:val="19"/>
        </w:rPr>
        <w:t> </w:t>
      </w:r>
      <w:r>
        <w:rPr>
          <w:sz w:val="19"/>
        </w:rPr>
        <w:t>a</w:t>
      </w:r>
      <w:r>
        <w:rPr>
          <w:spacing w:val="3"/>
          <w:sz w:val="19"/>
        </w:rPr>
        <w:t> </w:t>
      </w:r>
      <w:r>
        <w:rPr>
          <w:sz w:val="19"/>
        </w:rPr>
        <w:t>15%,</w:t>
      </w:r>
      <w:r>
        <w:rPr>
          <w:spacing w:val="4"/>
          <w:sz w:val="19"/>
        </w:rPr>
        <w:t> </w:t>
      </w:r>
      <w:r>
        <w:rPr>
          <w:sz w:val="19"/>
        </w:rPr>
        <w:t>nos</w:t>
      </w:r>
      <w:r>
        <w:rPr>
          <w:spacing w:val="4"/>
          <w:sz w:val="19"/>
        </w:rPr>
        <w:t> </w:t>
      </w:r>
      <w:r>
        <w:rPr>
          <w:sz w:val="19"/>
        </w:rPr>
        <w:t>casos</w:t>
      </w:r>
      <w:r>
        <w:rPr>
          <w:spacing w:val="3"/>
          <w:sz w:val="19"/>
        </w:rPr>
        <w:t> </w:t>
      </w:r>
      <w:r>
        <w:rPr>
          <w:sz w:val="19"/>
        </w:rPr>
        <w:t>das</w:t>
      </w:r>
      <w:r>
        <w:rPr>
          <w:spacing w:val="4"/>
          <w:sz w:val="19"/>
        </w:rPr>
        <w:t> </w:t>
      </w:r>
      <w:r>
        <w:rPr>
          <w:sz w:val="19"/>
        </w:rPr>
        <w:t>infrações</w:t>
      </w:r>
      <w:r>
        <w:rPr>
          <w:spacing w:val="4"/>
          <w:sz w:val="19"/>
        </w:rPr>
        <w:t> </w:t>
      </w:r>
      <w:r>
        <w:rPr>
          <w:sz w:val="19"/>
        </w:rPr>
        <w:t>previstas</w:t>
      </w:r>
      <w:r>
        <w:rPr>
          <w:spacing w:val="3"/>
          <w:sz w:val="19"/>
        </w:rPr>
        <w:t> </w:t>
      </w:r>
      <w:r>
        <w:rPr>
          <w:sz w:val="19"/>
        </w:rPr>
        <w:t>nos</w:t>
      </w:r>
      <w:r>
        <w:rPr>
          <w:spacing w:val="4"/>
          <w:sz w:val="19"/>
        </w:rPr>
        <w:t> </w:t>
      </w:r>
      <w:r>
        <w:rPr>
          <w:sz w:val="19"/>
        </w:rPr>
        <w:t>subitens</w:t>
      </w:r>
      <w:r>
        <w:rPr>
          <w:spacing w:val="4"/>
          <w:sz w:val="19"/>
        </w:rPr>
        <w:t> </w:t>
      </w:r>
      <w:r>
        <w:rPr>
          <w:sz w:val="19"/>
        </w:rPr>
        <w:t>9.1.2</w:t>
      </w:r>
      <w:r>
        <w:rPr>
          <w:spacing w:val="4"/>
          <w:sz w:val="19"/>
        </w:rPr>
        <w:t> </w:t>
      </w:r>
      <w:r>
        <w:rPr>
          <w:sz w:val="19"/>
        </w:rPr>
        <w:t>a</w:t>
      </w:r>
      <w:r>
        <w:rPr>
          <w:spacing w:val="3"/>
          <w:sz w:val="19"/>
        </w:rPr>
        <w:t> </w:t>
      </w:r>
      <w:r>
        <w:rPr>
          <w:sz w:val="19"/>
        </w:rPr>
        <w:t>9.1.7,</w:t>
      </w:r>
      <w:r>
        <w:rPr>
          <w:spacing w:val="4"/>
          <w:sz w:val="19"/>
        </w:rPr>
        <w:t> </w:t>
      </w:r>
      <w:r>
        <w:rPr>
          <w:sz w:val="19"/>
        </w:rPr>
        <w:t>incidente</w:t>
      </w:r>
      <w:r>
        <w:rPr>
          <w:spacing w:val="4"/>
          <w:sz w:val="19"/>
        </w:rPr>
        <w:t> </w:t>
      </w:r>
      <w:r>
        <w:rPr>
          <w:sz w:val="19"/>
        </w:rPr>
        <w:t>sobre</w:t>
      </w:r>
      <w:r>
        <w:rPr>
          <w:spacing w:val="3"/>
          <w:sz w:val="19"/>
        </w:rPr>
        <w:t> </w:t>
      </w:r>
      <w:r>
        <w:rPr>
          <w:sz w:val="19"/>
        </w:rPr>
        <w:t>o</w:t>
      </w:r>
      <w:r>
        <w:rPr>
          <w:spacing w:val="4"/>
          <w:sz w:val="19"/>
        </w:rPr>
        <w:t> </w:t>
      </w:r>
      <w:r>
        <w:rPr>
          <w:sz w:val="19"/>
        </w:rPr>
        <w:t>valor</w:t>
      </w:r>
      <w:r>
        <w:rPr>
          <w:spacing w:val="4"/>
          <w:sz w:val="19"/>
        </w:rPr>
        <w:t> </w:t>
      </w:r>
      <w:r>
        <w:rPr>
          <w:sz w:val="19"/>
        </w:rPr>
        <w:t>anual</w:t>
      </w:r>
      <w:r>
        <w:rPr>
          <w:spacing w:val="3"/>
          <w:sz w:val="19"/>
        </w:rPr>
        <w:t> </w:t>
      </w:r>
      <w:r>
        <w:rPr>
          <w:sz w:val="19"/>
        </w:rPr>
        <w:t>do</w:t>
      </w:r>
      <w:r>
        <w:rPr>
          <w:spacing w:val="4"/>
          <w:sz w:val="19"/>
        </w:rPr>
        <w:t> </w:t>
      </w:r>
      <w:r>
        <w:rPr>
          <w:spacing w:val="-2"/>
          <w:sz w:val="19"/>
        </w:rPr>
        <w:t>Contrato;</w:t>
      </w:r>
    </w:p>
    <w:p>
      <w:pPr>
        <w:pStyle w:val="ListParagraph"/>
        <w:numPr>
          <w:ilvl w:val="0"/>
          <w:numId w:val="7"/>
        </w:numPr>
        <w:tabs>
          <w:tab w:pos="527" w:val="left" w:leader="none"/>
        </w:tabs>
        <w:spacing w:line="240" w:lineRule="auto" w:before="42" w:after="0"/>
        <w:ind w:left="527" w:right="0" w:hanging="194"/>
        <w:jc w:val="left"/>
        <w:rPr>
          <w:sz w:val="19"/>
        </w:rPr>
      </w:pPr>
      <w:r>
        <w:rPr>
          <w:sz w:val="19"/>
        </w:rPr>
        <w:t>multa</w:t>
      </w:r>
      <w:r>
        <w:rPr>
          <w:spacing w:val="3"/>
          <w:sz w:val="19"/>
        </w:rPr>
        <w:t> </w:t>
      </w:r>
      <w:r>
        <w:rPr>
          <w:sz w:val="19"/>
        </w:rPr>
        <w:t>de</w:t>
      </w:r>
      <w:r>
        <w:rPr>
          <w:spacing w:val="4"/>
          <w:sz w:val="19"/>
        </w:rPr>
        <w:t> </w:t>
      </w:r>
      <w:r>
        <w:rPr>
          <w:sz w:val="19"/>
        </w:rPr>
        <w:t>5%</w:t>
      </w:r>
      <w:r>
        <w:rPr>
          <w:spacing w:val="4"/>
          <w:sz w:val="19"/>
        </w:rPr>
        <w:t> </w:t>
      </w:r>
      <w:r>
        <w:rPr>
          <w:sz w:val="19"/>
        </w:rPr>
        <w:t>a</w:t>
      </w:r>
      <w:r>
        <w:rPr>
          <w:spacing w:val="3"/>
          <w:sz w:val="19"/>
        </w:rPr>
        <w:t> </w:t>
      </w:r>
      <w:r>
        <w:rPr>
          <w:sz w:val="19"/>
        </w:rPr>
        <w:t>30%,</w:t>
      </w:r>
      <w:r>
        <w:rPr>
          <w:spacing w:val="4"/>
          <w:sz w:val="19"/>
        </w:rPr>
        <w:t> </w:t>
      </w:r>
      <w:r>
        <w:rPr>
          <w:sz w:val="19"/>
        </w:rPr>
        <w:t>nos</w:t>
      </w:r>
      <w:r>
        <w:rPr>
          <w:spacing w:val="4"/>
          <w:sz w:val="19"/>
        </w:rPr>
        <w:t> </w:t>
      </w:r>
      <w:r>
        <w:rPr>
          <w:sz w:val="19"/>
        </w:rPr>
        <w:t>casos</w:t>
      </w:r>
      <w:r>
        <w:rPr>
          <w:spacing w:val="3"/>
          <w:sz w:val="19"/>
        </w:rPr>
        <w:t> </w:t>
      </w:r>
      <w:r>
        <w:rPr>
          <w:sz w:val="19"/>
        </w:rPr>
        <w:t>das</w:t>
      </w:r>
      <w:r>
        <w:rPr>
          <w:spacing w:val="4"/>
          <w:sz w:val="19"/>
        </w:rPr>
        <w:t> </w:t>
      </w:r>
      <w:r>
        <w:rPr>
          <w:sz w:val="19"/>
        </w:rPr>
        <w:t>infrações</w:t>
      </w:r>
      <w:r>
        <w:rPr>
          <w:spacing w:val="4"/>
          <w:sz w:val="19"/>
        </w:rPr>
        <w:t> </w:t>
      </w:r>
      <w:r>
        <w:rPr>
          <w:sz w:val="19"/>
        </w:rPr>
        <w:t>previstas</w:t>
      </w:r>
      <w:r>
        <w:rPr>
          <w:spacing w:val="3"/>
          <w:sz w:val="19"/>
        </w:rPr>
        <w:t> </w:t>
      </w:r>
      <w:r>
        <w:rPr>
          <w:sz w:val="19"/>
        </w:rPr>
        <w:t>nos</w:t>
      </w:r>
      <w:r>
        <w:rPr>
          <w:spacing w:val="4"/>
          <w:sz w:val="19"/>
        </w:rPr>
        <w:t> </w:t>
      </w:r>
      <w:r>
        <w:rPr>
          <w:sz w:val="19"/>
        </w:rPr>
        <w:t>subitens</w:t>
      </w:r>
      <w:r>
        <w:rPr>
          <w:spacing w:val="4"/>
          <w:sz w:val="19"/>
        </w:rPr>
        <w:t> </w:t>
      </w:r>
      <w:r>
        <w:rPr>
          <w:sz w:val="19"/>
        </w:rPr>
        <w:t>9.1.8</w:t>
      </w:r>
      <w:r>
        <w:rPr>
          <w:spacing w:val="3"/>
          <w:sz w:val="19"/>
        </w:rPr>
        <w:t> </w:t>
      </w:r>
      <w:r>
        <w:rPr>
          <w:sz w:val="19"/>
        </w:rPr>
        <w:t>a</w:t>
      </w:r>
      <w:r>
        <w:rPr>
          <w:spacing w:val="4"/>
          <w:sz w:val="19"/>
        </w:rPr>
        <w:t> </w:t>
      </w:r>
      <w:r>
        <w:rPr>
          <w:sz w:val="19"/>
        </w:rPr>
        <w:t>9.1.12,</w:t>
      </w:r>
      <w:r>
        <w:rPr>
          <w:spacing w:val="4"/>
          <w:sz w:val="19"/>
        </w:rPr>
        <w:t> </w:t>
      </w:r>
      <w:r>
        <w:rPr>
          <w:sz w:val="19"/>
        </w:rPr>
        <w:t>incidente</w:t>
      </w:r>
      <w:r>
        <w:rPr>
          <w:spacing w:val="3"/>
          <w:sz w:val="19"/>
        </w:rPr>
        <w:t> </w:t>
      </w:r>
      <w:r>
        <w:rPr>
          <w:sz w:val="19"/>
        </w:rPr>
        <w:t>sobre</w:t>
      </w:r>
      <w:r>
        <w:rPr>
          <w:spacing w:val="4"/>
          <w:sz w:val="19"/>
        </w:rPr>
        <w:t> </w:t>
      </w:r>
      <w:r>
        <w:rPr>
          <w:sz w:val="19"/>
        </w:rPr>
        <w:t>o</w:t>
      </w:r>
      <w:r>
        <w:rPr>
          <w:spacing w:val="4"/>
          <w:sz w:val="19"/>
        </w:rPr>
        <w:t> </w:t>
      </w:r>
      <w:r>
        <w:rPr>
          <w:sz w:val="19"/>
        </w:rPr>
        <w:t>valor</w:t>
      </w:r>
      <w:r>
        <w:rPr>
          <w:spacing w:val="3"/>
          <w:sz w:val="19"/>
        </w:rPr>
        <w:t> </w:t>
      </w:r>
      <w:r>
        <w:rPr>
          <w:sz w:val="19"/>
        </w:rPr>
        <w:t>anual</w:t>
      </w:r>
      <w:r>
        <w:rPr>
          <w:spacing w:val="4"/>
          <w:sz w:val="19"/>
        </w:rPr>
        <w:t> </w:t>
      </w:r>
      <w:r>
        <w:rPr>
          <w:sz w:val="19"/>
        </w:rPr>
        <w:t>do</w:t>
      </w:r>
      <w:r>
        <w:rPr>
          <w:spacing w:val="4"/>
          <w:sz w:val="19"/>
        </w:rPr>
        <w:t> </w:t>
      </w:r>
      <w:r>
        <w:rPr>
          <w:spacing w:val="-2"/>
          <w:sz w:val="19"/>
        </w:rPr>
        <w:t>Contrato;</w:t>
      </w:r>
    </w:p>
    <w:p>
      <w:pPr>
        <w:pStyle w:val="ListParagraph"/>
        <w:numPr>
          <w:ilvl w:val="0"/>
          <w:numId w:val="7"/>
        </w:numPr>
        <w:tabs>
          <w:tab w:pos="534" w:val="left" w:leader="none"/>
        </w:tabs>
        <w:spacing w:line="285" w:lineRule="auto" w:before="42" w:after="0"/>
        <w:ind w:left="328" w:right="502" w:firstLine="0"/>
        <w:jc w:val="both"/>
        <w:rPr>
          <w:sz w:val="19"/>
        </w:rPr>
      </w:pPr>
      <w:r>
        <w:rPr>
          <w:sz w:val="19"/>
        </w:rPr>
        <w:t>multa de 0,5% a 15% incidente sobre o valor anual do Contrato, caso não comprovado, no prazo estabelecido pela fiscalização,</w:t>
      </w:r>
      <w:r>
        <w:rPr>
          <w:spacing w:val="80"/>
          <w:sz w:val="19"/>
        </w:rPr>
        <w:t> </w:t>
      </w:r>
      <w:r>
        <w:rPr>
          <w:sz w:val="19"/>
        </w:rPr>
        <w:t>o cumprimento das obrigações trabalhistas e com o Fundo de Garantia do Tempo de Serviço (FGTS) em relação aos </w:t>
      </w:r>
      <w:r>
        <w:rPr>
          <w:sz w:val="19"/>
        </w:rPr>
        <w:t>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7"/>
        </w:numPr>
        <w:tabs>
          <w:tab w:pos="483" w:val="left" w:leader="none"/>
        </w:tabs>
        <w:spacing w:line="240" w:lineRule="auto" w:before="3" w:after="0"/>
        <w:ind w:left="483" w:right="0" w:hanging="162"/>
        <w:jc w:val="left"/>
        <w:rPr>
          <w:sz w:val="19"/>
        </w:rPr>
      </w:pPr>
      <w:r>
        <w:rPr>
          <w:sz w:val="19"/>
        </w:rPr>
        <w:t>registro</w:t>
      </w:r>
      <w:r>
        <w:rPr>
          <w:spacing w:val="3"/>
          <w:sz w:val="19"/>
        </w:rPr>
        <w:t> </w:t>
      </w:r>
      <w:r>
        <w:rPr>
          <w:sz w:val="19"/>
        </w:rPr>
        <w:t>de</w:t>
      </w:r>
      <w:r>
        <w:rPr>
          <w:spacing w:val="4"/>
          <w:sz w:val="19"/>
        </w:rPr>
        <w:t> </w:t>
      </w:r>
      <w:r>
        <w:rPr>
          <w:spacing w:val="-2"/>
          <w:sz w:val="19"/>
        </w:rPr>
        <w:t>ponto;</w:t>
      </w:r>
    </w:p>
    <w:p>
      <w:pPr>
        <w:pStyle w:val="ListParagraph"/>
        <w:numPr>
          <w:ilvl w:val="1"/>
          <w:numId w:val="7"/>
        </w:numPr>
        <w:tabs>
          <w:tab w:pos="539" w:val="left" w:leader="none"/>
        </w:tabs>
        <w:spacing w:line="240" w:lineRule="auto" w:before="42" w:after="0"/>
        <w:ind w:left="539" w:right="0" w:hanging="214"/>
        <w:jc w:val="left"/>
        <w:rPr>
          <w:sz w:val="19"/>
        </w:rPr>
      </w:pPr>
      <w:r>
        <w:rPr>
          <w:sz w:val="19"/>
        </w:rPr>
        <w:t>recibo</w:t>
      </w:r>
      <w:r>
        <w:rPr>
          <w:spacing w:val="5"/>
          <w:sz w:val="19"/>
        </w:rPr>
        <w:t> </w:t>
      </w:r>
      <w:r>
        <w:rPr>
          <w:sz w:val="19"/>
        </w:rPr>
        <w:t>de</w:t>
      </w:r>
      <w:r>
        <w:rPr>
          <w:spacing w:val="5"/>
          <w:sz w:val="19"/>
        </w:rPr>
        <w:t> </w:t>
      </w:r>
      <w:r>
        <w:rPr>
          <w:sz w:val="19"/>
        </w:rPr>
        <w:t>pagamento</w:t>
      </w:r>
      <w:r>
        <w:rPr>
          <w:spacing w:val="5"/>
          <w:sz w:val="19"/>
        </w:rPr>
        <w:t> </w:t>
      </w:r>
      <w:r>
        <w:rPr>
          <w:sz w:val="19"/>
        </w:rPr>
        <w:t>de</w:t>
      </w:r>
      <w:r>
        <w:rPr>
          <w:spacing w:val="6"/>
          <w:sz w:val="19"/>
        </w:rPr>
        <w:t> </w:t>
      </w:r>
      <w:r>
        <w:rPr>
          <w:sz w:val="19"/>
        </w:rPr>
        <w:t>salários,</w:t>
      </w:r>
      <w:r>
        <w:rPr>
          <w:spacing w:val="5"/>
          <w:sz w:val="19"/>
        </w:rPr>
        <w:t> </w:t>
      </w:r>
      <w:r>
        <w:rPr>
          <w:sz w:val="19"/>
        </w:rPr>
        <w:t>adicionais,</w:t>
      </w:r>
      <w:r>
        <w:rPr>
          <w:spacing w:val="5"/>
          <w:sz w:val="19"/>
        </w:rPr>
        <w:t> </w:t>
      </w:r>
      <w:r>
        <w:rPr>
          <w:sz w:val="19"/>
        </w:rPr>
        <w:t>horas</w:t>
      </w:r>
      <w:r>
        <w:rPr>
          <w:spacing w:val="5"/>
          <w:sz w:val="19"/>
        </w:rPr>
        <w:t> </w:t>
      </w:r>
      <w:r>
        <w:rPr>
          <w:sz w:val="19"/>
        </w:rPr>
        <w:t>extras,</w:t>
      </w:r>
      <w:r>
        <w:rPr>
          <w:spacing w:val="6"/>
          <w:sz w:val="19"/>
        </w:rPr>
        <w:t> </w:t>
      </w:r>
      <w:r>
        <w:rPr>
          <w:sz w:val="19"/>
        </w:rPr>
        <w:t>repouso</w:t>
      </w:r>
      <w:r>
        <w:rPr>
          <w:spacing w:val="5"/>
          <w:sz w:val="19"/>
        </w:rPr>
        <w:t> </w:t>
      </w:r>
      <w:r>
        <w:rPr>
          <w:sz w:val="19"/>
        </w:rPr>
        <w:t>semanal</w:t>
      </w:r>
      <w:r>
        <w:rPr>
          <w:spacing w:val="5"/>
          <w:sz w:val="19"/>
        </w:rPr>
        <w:t> </w:t>
      </w:r>
      <w:r>
        <w:rPr>
          <w:sz w:val="19"/>
        </w:rPr>
        <w:t>remunerado</w:t>
      </w:r>
      <w:r>
        <w:rPr>
          <w:spacing w:val="5"/>
          <w:sz w:val="19"/>
        </w:rPr>
        <w:t> </w:t>
      </w:r>
      <w:r>
        <w:rPr>
          <w:sz w:val="19"/>
        </w:rPr>
        <w:t>e</w:t>
      </w:r>
      <w:r>
        <w:rPr>
          <w:spacing w:val="6"/>
          <w:sz w:val="19"/>
        </w:rPr>
        <w:t> </w:t>
      </w:r>
      <w:r>
        <w:rPr>
          <w:sz w:val="19"/>
        </w:rPr>
        <w:t>décimo</w:t>
      </w:r>
      <w:r>
        <w:rPr>
          <w:spacing w:val="5"/>
          <w:sz w:val="19"/>
        </w:rPr>
        <w:t> </w:t>
      </w:r>
      <w:r>
        <w:rPr>
          <w:sz w:val="19"/>
        </w:rPr>
        <w:t>terceiro</w:t>
      </w:r>
      <w:r>
        <w:rPr>
          <w:spacing w:val="5"/>
          <w:sz w:val="19"/>
        </w:rPr>
        <w:t> </w:t>
      </w:r>
      <w:r>
        <w:rPr>
          <w:spacing w:val="-2"/>
          <w:sz w:val="19"/>
        </w:rPr>
        <w:t>salário;</w:t>
      </w:r>
    </w:p>
    <w:p>
      <w:pPr>
        <w:pStyle w:val="ListParagraph"/>
        <w:numPr>
          <w:ilvl w:val="1"/>
          <w:numId w:val="7"/>
        </w:numPr>
        <w:tabs>
          <w:tab w:pos="598" w:val="left" w:leader="none"/>
        </w:tabs>
        <w:spacing w:line="240" w:lineRule="auto" w:before="42" w:after="0"/>
        <w:ind w:left="598" w:right="0" w:hanging="268"/>
        <w:jc w:val="left"/>
        <w:rPr>
          <w:sz w:val="19"/>
        </w:rPr>
      </w:pPr>
      <w:r>
        <w:rPr>
          <w:sz w:val="19"/>
        </w:rPr>
        <w:t>comprovante</w:t>
      </w:r>
      <w:r>
        <w:rPr>
          <w:spacing w:val="5"/>
          <w:sz w:val="19"/>
        </w:rPr>
        <w:t> </w:t>
      </w:r>
      <w:r>
        <w:rPr>
          <w:sz w:val="19"/>
        </w:rPr>
        <w:t>de</w:t>
      </w:r>
      <w:r>
        <w:rPr>
          <w:spacing w:val="5"/>
          <w:sz w:val="19"/>
        </w:rPr>
        <w:t> </w:t>
      </w:r>
      <w:r>
        <w:rPr>
          <w:sz w:val="19"/>
        </w:rPr>
        <w:t>depósito</w:t>
      </w:r>
      <w:r>
        <w:rPr>
          <w:spacing w:val="5"/>
          <w:sz w:val="19"/>
        </w:rPr>
        <w:t> </w:t>
      </w:r>
      <w:r>
        <w:rPr>
          <w:sz w:val="19"/>
        </w:rPr>
        <w:t>do</w:t>
      </w:r>
      <w:r>
        <w:rPr>
          <w:spacing w:val="5"/>
          <w:sz w:val="19"/>
        </w:rPr>
        <w:t> </w:t>
      </w:r>
      <w:r>
        <w:rPr>
          <w:spacing w:val="-2"/>
          <w:sz w:val="19"/>
        </w:rPr>
        <w:t>FGTS;</w:t>
      </w:r>
    </w:p>
    <w:p>
      <w:pPr>
        <w:pStyle w:val="ListParagraph"/>
        <w:numPr>
          <w:ilvl w:val="1"/>
          <w:numId w:val="7"/>
        </w:numPr>
        <w:tabs>
          <w:tab w:pos="583" w:val="left" w:leader="none"/>
        </w:tabs>
        <w:spacing w:line="240" w:lineRule="auto" w:before="42" w:after="0"/>
        <w:ind w:left="583" w:right="0" w:hanging="257"/>
        <w:jc w:val="left"/>
        <w:rPr>
          <w:sz w:val="19"/>
        </w:rPr>
      </w:pPr>
      <w:r>
        <w:rPr>
          <w:sz w:val="19"/>
        </w:rPr>
        <w:t>recibo</w:t>
      </w:r>
      <w:r>
        <w:rPr>
          <w:spacing w:val="4"/>
          <w:sz w:val="19"/>
        </w:rPr>
        <w:t> </w:t>
      </w:r>
      <w:r>
        <w:rPr>
          <w:sz w:val="19"/>
        </w:rPr>
        <w:t>de</w:t>
      </w:r>
      <w:r>
        <w:rPr>
          <w:spacing w:val="4"/>
          <w:sz w:val="19"/>
        </w:rPr>
        <w:t> </w:t>
      </w:r>
      <w:r>
        <w:rPr>
          <w:sz w:val="19"/>
        </w:rPr>
        <w:t>concessão</w:t>
      </w:r>
      <w:r>
        <w:rPr>
          <w:spacing w:val="4"/>
          <w:sz w:val="19"/>
        </w:rPr>
        <w:t> </w:t>
      </w:r>
      <w:r>
        <w:rPr>
          <w:sz w:val="19"/>
        </w:rPr>
        <w:t>e</w:t>
      </w:r>
      <w:r>
        <w:rPr>
          <w:spacing w:val="4"/>
          <w:sz w:val="19"/>
        </w:rPr>
        <w:t> </w:t>
      </w:r>
      <w:r>
        <w:rPr>
          <w:sz w:val="19"/>
        </w:rPr>
        <w:t>pagamento</w:t>
      </w:r>
      <w:r>
        <w:rPr>
          <w:spacing w:val="4"/>
          <w:sz w:val="19"/>
        </w:rPr>
        <w:t> </w:t>
      </w:r>
      <w:r>
        <w:rPr>
          <w:sz w:val="19"/>
        </w:rPr>
        <w:t>de</w:t>
      </w:r>
      <w:r>
        <w:rPr>
          <w:spacing w:val="4"/>
          <w:sz w:val="19"/>
        </w:rPr>
        <w:t> </w:t>
      </w:r>
      <w:r>
        <w:rPr>
          <w:sz w:val="19"/>
        </w:rPr>
        <w:t>férias</w:t>
      </w:r>
      <w:r>
        <w:rPr>
          <w:spacing w:val="3"/>
          <w:sz w:val="19"/>
        </w:rPr>
        <w:t> </w:t>
      </w:r>
      <w:r>
        <w:rPr>
          <w:sz w:val="19"/>
        </w:rPr>
        <w:t>e</w:t>
      </w:r>
      <w:r>
        <w:rPr>
          <w:spacing w:val="4"/>
          <w:sz w:val="19"/>
        </w:rPr>
        <w:t> </w:t>
      </w:r>
      <w:r>
        <w:rPr>
          <w:sz w:val="19"/>
        </w:rPr>
        <w:t>do</w:t>
      </w:r>
      <w:r>
        <w:rPr>
          <w:spacing w:val="4"/>
          <w:sz w:val="19"/>
        </w:rPr>
        <w:t> </w:t>
      </w:r>
      <w:r>
        <w:rPr>
          <w:sz w:val="19"/>
        </w:rPr>
        <w:t>respectivo</w:t>
      </w:r>
      <w:r>
        <w:rPr>
          <w:spacing w:val="4"/>
          <w:sz w:val="19"/>
        </w:rPr>
        <w:t> </w:t>
      </w:r>
      <w:r>
        <w:rPr>
          <w:spacing w:val="-2"/>
          <w:sz w:val="19"/>
        </w:rPr>
        <w:t>adicional;</w:t>
      </w:r>
    </w:p>
    <w:p>
      <w:pPr>
        <w:pStyle w:val="ListParagraph"/>
        <w:numPr>
          <w:ilvl w:val="1"/>
          <w:numId w:val="7"/>
        </w:numPr>
        <w:tabs>
          <w:tab w:pos="534" w:val="left" w:leader="none"/>
        </w:tabs>
        <w:spacing w:line="285" w:lineRule="auto" w:before="42" w:after="0"/>
        <w:ind w:left="328" w:right="502" w:firstLine="0"/>
        <w:jc w:val="left"/>
        <w:rPr>
          <w:sz w:val="19"/>
        </w:rPr>
      </w:pPr>
      <w:r>
        <w:rPr>
          <w:sz w:val="19"/>
        </w:rPr>
        <w:t>recibo</w:t>
      </w:r>
      <w:r>
        <w:rPr>
          <w:spacing w:val="7"/>
          <w:sz w:val="19"/>
        </w:rPr>
        <w:t> </w:t>
      </w:r>
      <w:r>
        <w:rPr>
          <w:sz w:val="19"/>
        </w:rPr>
        <w:t>de</w:t>
      </w:r>
      <w:r>
        <w:rPr>
          <w:spacing w:val="7"/>
          <w:sz w:val="19"/>
        </w:rPr>
        <w:t> </w:t>
      </w:r>
      <w:r>
        <w:rPr>
          <w:sz w:val="19"/>
        </w:rPr>
        <w:t>quitação</w:t>
      </w:r>
      <w:r>
        <w:rPr>
          <w:spacing w:val="7"/>
          <w:sz w:val="19"/>
        </w:rPr>
        <w:t> </w:t>
      </w:r>
      <w:r>
        <w:rPr>
          <w:sz w:val="19"/>
        </w:rPr>
        <w:t>de</w:t>
      </w:r>
      <w:r>
        <w:rPr>
          <w:spacing w:val="7"/>
          <w:sz w:val="19"/>
        </w:rPr>
        <w:t> </w:t>
      </w:r>
      <w:r>
        <w:rPr>
          <w:sz w:val="19"/>
        </w:rPr>
        <w:t>obrigações</w:t>
      </w:r>
      <w:r>
        <w:rPr>
          <w:spacing w:val="7"/>
          <w:sz w:val="19"/>
        </w:rPr>
        <w:t> </w:t>
      </w:r>
      <w:r>
        <w:rPr>
          <w:sz w:val="19"/>
        </w:rPr>
        <w:t>trabalhistas</w:t>
      </w:r>
      <w:r>
        <w:rPr>
          <w:spacing w:val="7"/>
          <w:sz w:val="19"/>
        </w:rPr>
        <w:t> </w:t>
      </w:r>
      <w:r>
        <w:rPr>
          <w:sz w:val="19"/>
        </w:rPr>
        <w:t>e</w:t>
      </w:r>
      <w:r>
        <w:rPr>
          <w:spacing w:val="7"/>
          <w:sz w:val="19"/>
        </w:rPr>
        <w:t> </w:t>
      </w:r>
      <w:r>
        <w:rPr>
          <w:sz w:val="19"/>
        </w:rPr>
        <w:t>previdenciárias</w:t>
      </w:r>
      <w:r>
        <w:rPr>
          <w:spacing w:val="7"/>
          <w:sz w:val="19"/>
        </w:rPr>
        <w:t> </w:t>
      </w:r>
      <w:r>
        <w:rPr>
          <w:sz w:val="19"/>
        </w:rPr>
        <w:t>dos</w:t>
      </w:r>
      <w:r>
        <w:rPr>
          <w:spacing w:val="7"/>
          <w:sz w:val="19"/>
        </w:rPr>
        <w:t> </w:t>
      </w:r>
      <w:r>
        <w:rPr>
          <w:sz w:val="19"/>
        </w:rPr>
        <w:t>empregados</w:t>
      </w:r>
      <w:r>
        <w:rPr>
          <w:spacing w:val="7"/>
          <w:sz w:val="19"/>
        </w:rPr>
        <w:t> </w:t>
      </w:r>
      <w:r>
        <w:rPr>
          <w:sz w:val="19"/>
        </w:rPr>
        <w:t>dispensados</w:t>
      </w:r>
      <w:r>
        <w:rPr>
          <w:spacing w:val="7"/>
          <w:sz w:val="19"/>
        </w:rPr>
        <w:t> </w:t>
      </w:r>
      <w:r>
        <w:rPr>
          <w:sz w:val="19"/>
        </w:rPr>
        <w:t>até</w:t>
      </w:r>
      <w:r>
        <w:rPr>
          <w:spacing w:val="7"/>
          <w:sz w:val="19"/>
        </w:rPr>
        <w:t> </w:t>
      </w:r>
      <w:r>
        <w:rPr>
          <w:sz w:val="19"/>
        </w:rPr>
        <w:t>a</w:t>
      </w:r>
      <w:r>
        <w:rPr>
          <w:spacing w:val="7"/>
          <w:sz w:val="19"/>
        </w:rPr>
        <w:t> </w:t>
      </w:r>
      <w:r>
        <w:rPr>
          <w:sz w:val="19"/>
        </w:rPr>
        <w:t>data</w:t>
      </w:r>
      <w:r>
        <w:rPr>
          <w:spacing w:val="7"/>
          <w:sz w:val="19"/>
        </w:rPr>
        <w:t> </w:t>
      </w:r>
      <w:r>
        <w:rPr>
          <w:sz w:val="19"/>
        </w:rPr>
        <w:t>da</w:t>
      </w:r>
      <w:r>
        <w:rPr>
          <w:spacing w:val="7"/>
          <w:sz w:val="19"/>
        </w:rPr>
        <w:t> </w:t>
      </w:r>
      <w:r>
        <w:rPr>
          <w:sz w:val="19"/>
        </w:rPr>
        <w:t>extinção</w:t>
      </w:r>
      <w:r>
        <w:rPr>
          <w:spacing w:val="7"/>
          <w:sz w:val="19"/>
        </w:rPr>
        <w:t> </w:t>
      </w:r>
      <w:r>
        <w:rPr>
          <w:sz w:val="19"/>
        </w:rPr>
        <w:t>do</w:t>
      </w:r>
      <w:r>
        <w:rPr>
          <w:spacing w:val="7"/>
          <w:sz w:val="19"/>
        </w:rPr>
        <w:t> </w:t>
      </w:r>
      <w:r>
        <w:rPr>
          <w:sz w:val="19"/>
        </w:rPr>
        <w:t>Contrato; </w:t>
      </w:r>
      <w:r>
        <w:rPr>
          <w:spacing w:val="-10"/>
          <w:sz w:val="19"/>
        </w:rPr>
        <w:t>e</w:t>
      </w:r>
    </w:p>
    <w:p>
      <w:pPr>
        <w:pStyle w:val="ListParagraph"/>
        <w:numPr>
          <w:ilvl w:val="1"/>
          <w:numId w:val="7"/>
        </w:numPr>
        <w:tabs>
          <w:tab w:pos="583" w:val="left" w:leader="none"/>
        </w:tabs>
        <w:spacing w:line="240" w:lineRule="auto" w:before="1" w:after="0"/>
        <w:ind w:left="583" w:right="0" w:hanging="257"/>
        <w:jc w:val="left"/>
        <w:rPr>
          <w:sz w:val="19"/>
        </w:rPr>
      </w:pPr>
      <w:r>
        <w:rPr>
          <w:sz w:val="19"/>
        </w:rPr>
        <w:t>recibo</w:t>
      </w:r>
      <w:r>
        <w:rPr>
          <w:spacing w:val="5"/>
          <w:sz w:val="19"/>
        </w:rPr>
        <w:t> </w:t>
      </w:r>
      <w:r>
        <w:rPr>
          <w:sz w:val="19"/>
        </w:rPr>
        <w:t>de</w:t>
      </w:r>
      <w:r>
        <w:rPr>
          <w:spacing w:val="5"/>
          <w:sz w:val="19"/>
        </w:rPr>
        <w:t> </w:t>
      </w:r>
      <w:r>
        <w:rPr>
          <w:sz w:val="19"/>
        </w:rPr>
        <w:t>pagamento</w:t>
      </w:r>
      <w:r>
        <w:rPr>
          <w:spacing w:val="5"/>
          <w:sz w:val="19"/>
        </w:rPr>
        <w:t> </w:t>
      </w:r>
      <w:r>
        <w:rPr>
          <w:sz w:val="19"/>
        </w:rPr>
        <w:t>de</w:t>
      </w:r>
      <w:r>
        <w:rPr>
          <w:spacing w:val="5"/>
          <w:sz w:val="19"/>
        </w:rPr>
        <w:t> </w:t>
      </w:r>
      <w:r>
        <w:rPr>
          <w:sz w:val="19"/>
        </w:rPr>
        <w:t>vale-transporte</w:t>
      </w:r>
      <w:r>
        <w:rPr>
          <w:spacing w:val="5"/>
          <w:sz w:val="19"/>
        </w:rPr>
        <w:t> </w:t>
      </w:r>
      <w:r>
        <w:rPr>
          <w:sz w:val="19"/>
        </w:rPr>
        <w:t>e</w:t>
      </w:r>
      <w:r>
        <w:rPr>
          <w:spacing w:val="5"/>
          <w:sz w:val="19"/>
        </w:rPr>
        <w:t> </w:t>
      </w:r>
      <w:r>
        <w:rPr>
          <w:sz w:val="19"/>
        </w:rPr>
        <w:t>vale-alimentação,</w:t>
      </w:r>
      <w:r>
        <w:rPr>
          <w:spacing w:val="6"/>
          <w:sz w:val="19"/>
        </w:rPr>
        <w:t> </w:t>
      </w:r>
      <w:r>
        <w:rPr>
          <w:sz w:val="19"/>
        </w:rPr>
        <w:t>na</w:t>
      </w:r>
      <w:r>
        <w:rPr>
          <w:spacing w:val="5"/>
          <w:sz w:val="19"/>
        </w:rPr>
        <w:t> </w:t>
      </w:r>
      <w:r>
        <w:rPr>
          <w:sz w:val="19"/>
        </w:rPr>
        <w:t>forma</w:t>
      </w:r>
      <w:r>
        <w:rPr>
          <w:spacing w:val="5"/>
          <w:sz w:val="19"/>
        </w:rPr>
        <w:t> </w:t>
      </w:r>
      <w:r>
        <w:rPr>
          <w:sz w:val="19"/>
        </w:rPr>
        <w:t>prevista</w:t>
      </w:r>
      <w:r>
        <w:rPr>
          <w:spacing w:val="5"/>
          <w:sz w:val="19"/>
        </w:rPr>
        <w:t> </w:t>
      </w:r>
      <w:r>
        <w:rPr>
          <w:sz w:val="19"/>
        </w:rPr>
        <w:t>em</w:t>
      </w:r>
      <w:r>
        <w:rPr>
          <w:spacing w:val="5"/>
          <w:sz w:val="19"/>
        </w:rPr>
        <w:t> </w:t>
      </w:r>
      <w:r>
        <w:rPr>
          <w:sz w:val="19"/>
        </w:rPr>
        <w:t>norma</w:t>
      </w:r>
      <w:r>
        <w:rPr>
          <w:spacing w:val="5"/>
          <w:sz w:val="19"/>
        </w:rPr>
        <w:t> </w:t>
      </w:r>
      <w:r>
        <w:rPr>
          <w:spacing w:val="-2"/>
          <w:sz w:val="19"/>
        </w:rPr>
        <w:t>coletiva.</w:t>
      </w:r>
    </w:p>
    <w:p>
      <w:pPr>
        <w:pStyle w:val="ListParagraph"/>
        <w:numPr>
          <w:ilvl w:val="3"/>
          <w:numId w:val="6"/>
        </w:numPr>
        <w:tabs>
          <w:tab w:pos="920" w:val="left" w:leader="none"/>
        </w:tabs>
        <w:spacing w:line="285" w:lineRule="auto" w:before="42" w:after="0"/>
        <w:ind w:left="328" w:right="501" w:firstLine="0"/>
        <w:jc w:val="both"/>
        <w:rPr>
          <w:sz w:val="19"/>
        </w:rPr>
      </w:pPr>
      <w:r>
        <w:rPr>
          <w:sz w:val="19"/>
        </w:rPr>
        <w:t>Na hipótese de a infração ser cometida antes da celebração do contrato, a base de cálculo da multa do item 9.2.2 será </w:t>
      </w:r>
      <w:r>
        <w:rPr>
          <w:sz w:val="19"/>
        </w:rPr>
        <w:t>o</w:t>
      </w:r>
      <w:r>
        <w:rPr>
          <w:spacing w:val="80"/>
          <w:sz w:val="19"/>
        </w:rPr>
        <w:t> </w:t>
      </w:r>
      <w:r>
        <w:rPr>
          <w:sz w:val="19"/>
        </w:rPr>
        <w:t>valor anual estimado da contratação.</w:t>
      </w:r>
    </w:p>
    <w:p>
      <w:pPr>
        <w:pStyle w:val="ListParagraph"/>
        <w:numPr>
          <w:ilvl w:val="3"/>
          <w:numId w:val="6"/>
        </w:numPr>
        <w:tabs>
          <w:tab w:pos="909" w:val="left" w:leader="none"/>
        </w:tabs>
        <w:spacing w:line="285" w:lineRule="auto" w:before="1" w:after="0"/>
        <w:ind w:left="328" w:right="502" w:firstLine="0"/>
        <w:jc w:val="both"/>
        <w:rPr>
          <w:sz w:val="19"/>
        </w:rPr>
      </w:pPr>
      <w:r>
        <w:rPr>
          <w:sz w:val="19"/>
        </w:rPr>
        <w:t>Em caso de reincidência, o valor total das multas administrativas aplicadas não poderá exceder o limite de 30% (trinta </w:t>
      </w:r>
      <w:r>
        <w:rPr>
          <w:sz w:val="19"/>
        </w:rPr>
        <w:t>por cento) sobre o valor total do Contrato.</w:t>
      </w:r>
    </w:p>
    <w:p>
      <w:pPr>
        <w:pStyle w:val="ListParagraph"/>
        <w:numPr>
          <w:ilvl w:val="3"/>
          <w:numId w:val="6"/>
        </w:numPr>
        <w:tabs>
          <w:tab w:pos="943" w:val="left" w:leader="none"/>
        </w:tabs>
        <w:spacing w:line="285" w:lineRule="auto" w:before="2" w:after="0"/>
        <w:ind w:left="328" w:right="502" w:firstLine="0"/>
        <w:jc w:val="both"/>
        <w:rPr>
          <w:sz w:val="19"/>
        </w:rPr>
      </w:pPr>
      <w:r>
        <w:rPr>
          <w:sz w:val="19"/>
        </w:rPr>
        <w:t>Se a multa aplicada e as indenizações cabíveis forem superiores ao valor de pagamento eventualmente devido </w:t>
      </w:r>
      <w:r>
        <w:rPr>
          <w:sz w:val="19"/>
        </w:rPr>
        <w:t>pela 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6"/>
        </w:numPr>
        <w:tabs>
          <w:tab w:pos="909" w:val="left" w:leader="none"/>
        </w:tabs>
        <w:spacing w:line="285" w:lineRule="auto" w:before="1" w:after="0"/>
        <w:ind w:left="328" w:right="516" w:firstLine="0"/>
        <w:jc w:val="both"/>
        <w:rPr>
          <w:sz w:val="19"/>
        </w:rPr>
      </w:pPr>
      <w:r>
        <w:rPr>
          <w:sz w:val="19"/>
        </w:rPr>
        <w:t>A penalidade de multa pode ser aplicada cumulativamente com as demais sanções, na forma do art. 156, § 7º, da Lei nº </w:t>
      </w:r>
      <w:r>
        <w:rPr>
          <w:spacing w:val="-2"/>
          <w:sz w:val="19"/>
        </w:rPr>
        <w:t>14.133/2021.</w:t>
      </w:r>
    </w:p>
    <w:p>
      <w:pPr>
        <w:pStyle w:val="ListParagraph"/>
        <w:numPr>
          <w:ilvl w:val="2"/>
          <w:numId w:val="6"/>
        </w:numPr>
        <w:tabs>
          <w:tab w:pos="760" w:val="left" w:leader="none"/>
        </w:tabs>
        <w:spacing w:line="240" w:lineRule="auto" w:before="2" w:after="0"/>
        <w:ind w:left="760" w:right="0" w:hanging="433"/>
        <w:jc w:val="both"/>
        <w:rPr>
          <w:sz w:val="19"/>
        </w:rPr>
      </w:pPr>
      <w:r>
        <w:rPr>
          <w:sz w:val="19"/>
        </w:rPr>
        <w:t>Impedimento</w:t>
      </w:r>
      <w:r>
        <w:rPr>
          <w:spacing w:val="3"/>
          <w:sz w:val="19"/>
        </w:rPr>
        <w:t> </w:t>
      </w:r>
      <w:r>
        <w:rPr>
          <w:sz w:val="19"/>
        </w:rPr>
        <w:t>de</w:t>
      </w:r>
      <w:r>
        <w:rPr>
          <w:spacing w:val="4"/>
          <w:sz w:val="19"/>
        </w:rPr>
        <w:t> </w:t>
      </w:r>
      <w:r>
        <w:rPr>
          <w:sz w:val="19"/>
        </w:rPr>
        <w:t>licitar</w:t>
      </w:r>
      <w:r>
        <w:rPr>
          <w:spacing w:val="3"/>
          <w:sz w:val="19"/>
        </w:rPr>
        <w:t> </w:t>
      </w:r>
      <w:r>
        <w:rPr>
          <w:sz w:val="19"/>
        </w:rPr>
        <w:t>e</w:t>
      </w:r>
      <w:r>
        <w:rPr>
          <w:spacing w:val="4"/>
          <w:sz w:val="19"/>
        </w:rPr>
        <w:t> </w:t>
      </w:r>
      <w:r>
        <w:rPr>
          <w:sz w:val="19"/>
        </w:rPr>
        <w:t>contratar,</w:t>
      </w:r>
      <w:r>
        <w:rPr>
          <w:spacing w:val="3"/>
          <w:sz w:val="19"/>
        </w:rPr>
        <w:t> </w:t>
      </w:r>
      <w:r>
        <w:rPr>
          <w:sz w:val="19"/>
        </w:rPr>
        <w:t>prevista</w:t>
      </w:r>
      <w:r>
        <w:rPr>
          <w:spacing w:val="4"/>
          <w:sz w:val="19"/>
        </w:rPr>
        <w:t> </w:t>
      </w:r>
      <w:r>
        <w:rPr>
          <w:sz w:val="19"/>
        </w:rPr>
        <w:t>no</w:t>
      </w:r>
      <w:r>
        <w:rPr>
          <w:spacing w:val="3"/>
          <w:sz w:val="19"/>
        </w:rPr>
        <w:t> </w:t>
      </w:r>
      <w:r>
        <w:rPr>
          <w:sz w:val="19"/>
        </w:rPr>
        <w:t>art.</w:t>
      </w:r>
      <w:r>
        <w:rPr>
          <w:spacing w:val="4"/>
          <w:sz w:val="19"/>
        </w:rPr>
        <w:t> </w:t>
      </w:r>
      <w:r>
        <w:rPr>
          <w:sz w:val="19"/>
        </w:rPr>
        <w:t>156,</w:t>
      </w:r>
      <w:r>
        <w:rPr>
          <w:spacing w:val="3"/>
          <w:sz w:val="19"/>
        </w:rPr>
        <w:t> </w:t>
      </w:r>
      <w:r>
        <w:rPr>
          <w:sz w:val="19"/>
        </w:rPr>
        <w:t>III,</w:t>
      </w:r>
      <w:r>
        <w:rPr>
          <w:spacing w:val="4"/>
          <w:sz w:val="19"/>
        </w:rPr>
        <w:t> </w:t>
      </w:r>
      <w:r>
        <w:rPr>
          <w:sz w:val="19"/>
        </w:rPr>
        <w:t>§</w:t>
      </w:r>
      <w:r>
        <w:rPr>
          <w:spacing w:val="3"/>
          <w:sz w:val="19"/>
        </w:rPr>
        <w:t> </w:t>
      </w:r>
      <w:r>
        <w:rPr>
          <w:sz w:val="19"/>
        </w:rPr>
        <w:t>4º,</w:t>
      </w:r>
      <w:r>
        <w:rPr>
          <w:spacing w:val="4"/>
          <w:sz w:val="19"/>
        </w:rPr>
        <w:t> </w:t>
      </w:r>
      <w:r>
        <w:rPr>
          <w:sz w:val="19"/>
        </w:rPr>
        <w:t>da</w:t>
      </w:r>
      <w:r>
        <w:rPr>
          <w:spacing w:val="3"/>
          <w:sz w:val="19"/>
        </w:rPr>
        <w:t> </w:t>
      </w:r>
      <w:r>
        <w:rPr>
          <w:sz w:val="19"/>
        </w:rPr>
        <w:t>Lei</w:t>
      </w:r>
      <w:r>
        <w:rPr>
          <w:spacing w:val="4"/>
          <w:sz w:val="19"/>
        </w:rPr>
        <w:t> </w:t>
      </w:r>
      <w:r>
        <w:rPr>
          <w:sz w:val="19"/>
        </w:rPr>
        <w:t>nº</w:t>
      </w:r>
      <w:r>
        <w:rPr>
          <w:spacing w:val="3"/>
          <w:sz w:val="19"/>
        </w:rPr>
        <w:t> </w:t>
      </w:r>
      <w:r>
        <w:rPr>
          <w:sz w:val="19"/>
        </w:rPr>
        <w:t>14.133/2021,</w:t>
      </w:r>
      <w:r>
        <w:rPr>
          <w:spacing w:val="4"/>
          <w:sz w:val="19"/>
        </w:rPr>
        <w:t> </w:t>
      </w:r>
      <w:r>
        <w:rPr>
          <w:sz w:val="19"/>
        </w:rPr>
        <w:t>nos</w:t>
      </w:r>
      <w:r>
        <w:rPr>
          <w:spacing w:val="3"/>
          <w:sz w:val="19"/>
        </w:rPr>
        <w:t> </w:t>
      </w:r>
      <w:r>
        <w:rPr>
          <w:sz w:val="19"/>
        </w:rPr>
        <w:t>casos</w:t>
      </w:r>
      <w:r>
        <w:rPr>
          <w:spacing w:val="4"/>
          <w:sz w:val="19"/>
        </w:rPr>
        <w:t> </w:t>
      </w:r>
      <w:r>
        <w:rPr>
          <w:sz w:val="19"/>
        </w:rPr>
        <w:t>relacionados</w:t>
      </w:r>
      <w:r>
        <w:rPr>
          <w:spacing w:val="3"/>
          <w:sz w:val="19"/>
        </w:rPr>
        <w:t> </w:t>
      </w:r>
      <w:r>
        <w:rPr>
          <w:sz w:val="19"/>
        </w:rPr>
        <w:t>nos</w:t>
      </w:r>
      <w:r>
        <w:rPr>
          <w:spacing w:val="4"/>
          <w:sz w:val="19"/>
        </w:rPr>
        <w:t> </w:t>
      </w:r>
      <w:r>
        <w:rPr>
          <w:spacing w:val="-2"/>
          <w:sz w:val="19"/>
        </w:rPr>
        <w:t>subitens</w:t>
      </w:r>
    </w:p>
    <w:p>
      <w:pPr>
        <w:pStyle w:val="BodyText"/>
        <w:spacing w:line="285" w:lineRule="auto" w:before="42"/>
        <w:ind w:left="328" w:right="502"/>
        <w:jc w:val="both"/>
      </w:pPr>
      <w:r>
        <w:rPr/>
        <w:t>9.1.2 a 9.1.7,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6"/>
        </w:numPr>
        <w:tabs>
          <w:tab w:pos="797" w:val="left" w:leader="none"/>
        </w:tabs>
        <w:spacing w:line="285" w:lineRule="auto" w:before="1" w:after="0"/>
        <w:ind w:left="328" w:right="502" w:firstLine="0"/>
        <w:jc w:val="both"/>
        <w:rPr>
          <w:sz w:val="19"/>
        </w:rPr>
      </w:pPr>
      <w:r>
        <w:rPr>
          <w:sz w:val="19"/>
        </w:rPr>
        <w:t>Declaração de inidoneidade para licitar ou contratar, prevista no art. 156, IV, § 5º, da Lei nº 14.133/2021, nos casos relacionados nos subitens 9.1.8 a 9.1.12, bem como nos demais casos que justifiquem a imposição da penalidade mais grave, </w:t>
      </w:r>
      <w:r>
        <w:rPr>
          <w:sz w:val="19"/>
        </w:rPr>
        <w:t>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65" w:val="left" w:leader="none"/>
        </w:tabs>
        <w:spacing w:line="285" w:lineRule="auto" w:before="2" w:after="0"/>
        <w:ind w:left="328" w:right="487" w:firstLine="0"/>
        <w:jc w:val="both"/>
        <w:rPr>
          <w:sz w:val="19"/>
        </w:rPr>
      </w:pPr>
      <w:r>
        <w:rPr>
          <w:sz w:val="19"/>
        </w:rPr>
        <w:t>Sem prejuízo da multa administrativa prevista no art. 156, II, § 3º, da Lei nº 14.133/2021, o atraso injustificado no</w:t>
      </w:r>
      <w:r>
        <w:rPr>
          <w:spacing w:val="40"/>
          <w:sz w:val="19"/>
        </w:rPr>
        <w:t> </w:t>
      </w:r>
      <w:r>
        <w:rPr>
          <w:sz w:val="19"/>
        </w:rPr>
        <w:t>cumprimento</w:t>
      </w:r>
      <w:r>
        <w:rPr>
          <w:spacing w:val="35"/>
          <w:sz w:val="19"/>
        </w:rPr>
        <w:t> </w:t>
      </w:r>
      <w:r>
        <w:rPr>
          <w:sz w:val="19"/>
        </w:rPr>
        <w:t>das</w:t>
      </w:r>
      <w:r>
        <w:rPr>
          <w:spacing w:val="35"/>
          <w:sz w:val="19"/>
        </w:rPr>
        <w:t> </w:t>
      </w:r>
      <w:r>
        <w:rPr>
          <w:sz w:val="19"/>
        </w:rPr>
        <w:t>obrigações</w:t>
      </w:r>
      <w:r>
        <w:rPr>
          <w:spacing w:val="35"/>
          <w:sz w:val="19"/>
        </w:rPr>
        <w:t> </w:t>
      </w:r>
      <w:r>
        <w:rPr>
          <w:sz w:val="19"/>
        </w:rPr>
        <w:t>contratuais</w:t>
      </w:r>
      <w:r>
        <w:rPr>
          <w:spacing w:val="35"/>
          <w:sz w:val="19"/>
        </w:rPr>
        <w:t> </w:t>
      </w:r>
      <w:r>
        <w:rPr>
          <w:sz w:val="19"/>
        </w:rPr>
        <w:t>sujeitará</w:t>
      </w:r>
      <w:r>
        <w:rPr>
          <w:spacing w:val="35"/>
          <w:sz w:val="19"/>
        </w:rPr>
        <w:t> </w:t>
      </w:r>
      <w:r>
        <w:rPr>
          <w:sz w:val="19"/>
        </w:rPr>
        <w:t>o</w:t>
      </w:r>
      <w:r>
        <w:rPr>
          <w:spacing w:val="35"/>
          <w:sz w:val="19"/>
        </w:rPr>
        <w:t> </w:t>
      </w:r>
      <w:r>
        <w:rPr>
          <w:sz w:val="19"/>
        </w:rPr>
        <w:t>contratado,</w:t>
      </w:r>
      <w:r>
        <w:rPr>
          <w:spacing w:val="35"/>
          <w:sz w:val="19"/>
        </w:rPr>
        <w:t> </w:t>
      </w:r>
      <w:r>
        <w:rPr>
          <w:sz w:val="19"/>
        </w:rPr>
        <w:t>independente</w:t>
      </w:r>
      <w:r>
        <w:rPr>
          <w:spacing w:val="35"/>
          <w:sz w:val="19"/>
        </w:rPr>
        <w:t> </w:t>
      </w:r>
      <w:r>
        <w:rPr>
          <w:sz w:val="19"/>
        </w:rPr>
        <w:t>de</w:t>
      </w:r>
      <w:r>
        <w:rPr>
          <w:spacing w:val="35"/>
          <w:sz w:val="19"/>
        </w:rPr>
        <w:t> </w:t>
      </w:r>
      <w:r>
        <w:rPr>
          <w:sz w:val="19"/>
        </w:rPr>
        <w:t>notificação,</w:t>
      </w:r>
      <w:r>
        <w:rPr>
          <w:spacing w:val="35"/>
          <w:sz w:val="19"/>
        </w:rPr>
        <w:t> </w:t>
      </w:r>
      <w:r>
        <w:rPr>
          <w:sz w:val="19"/>
        </w:rPr>
        <w:t>na</w:t>
      </w:r>
      <w:r>
        <w:rPr>
          <w:spacing w:val="35"/>
          <w:sz w:val="19"/>
        </w:rPr>
        <w:t> </w:t>
      </w:r>
      <w:r>
        <w:rPr>
          <w:sz w:val="19"/>
        </w:rPr>
        <w:t>forma</w:t>
      </w:r>
      <w:r>
        <w:rPr>
          <w:spacing w:val="35"/>
          <w:sz w:val="19"/>
        </w:rPr>
        <w:t> </w:t>
      </w:r>
      <w:r>
        <w:rPr>
          <w:sz w:val="19"/>
        </w:rPr>
        <w:t>do</w:t>
      </w:r>
      <w:r>
        <w:rPr>
          <w:spacing w:val="35"/>
          <w:sz w:val="19"/>
        </w:rPr>
        <w:t> </w:t>
      </w:r>
      <w:r>
        <w:rPr>
          <w:sz w:val="19"/>
        </w:rPr>
        <w:t>art.</w:t>
      </w:r>
      <w:r>
        <w:rPr>
          <w:spacing w:val="35"/>
          <w:sz w:val="19"/>
        </w:rPr>
        <w:t> </w:t>
      </w:r>
      <w:r>
        <w:rPr>
          <w:sz w:val="19"/>
        </w:rPr>
        <w:t>408</w:t>
      </w:r>
      <w:r>
        <w:rPr>
          <w:spacing w:val="35"/>
          <w:sz w:val="19"/>
        </w:rPr>
        <w:t> </w:t>
      </w:r>
      <w:r>
        <w:rPr>
          <w:sz w:val="19"/>
        </w:rPr>
        <w:t>do</w:t>
      </w:r>
      <w:r>
        <w:rPr>
          <w:spacing w:val="35"/>
          <w:sz w:val="19"/>
        </w:rPr>
        <w:t> </w:t>
      </w:r>
      <w:r>
        <w:rPr>
          <w:sz w:val="19"/>
        </w:rPr>
        <w:t>Código Civil, à multa de mora no percentual de 1% (um por cento) por dia útil que exceder o prazo estipulado, a incidir sobre o valor da nota</w:t>
      </w:r>
      <w:r>
        <w:rPr>
          <w:spacing w:val="8"/>
          <w:sz w:val="19"/>
        </w:rPr>
        <w:t> </w:t>
      </w:r>
      <w:r>
        <w:rPr>
          <w:sz w:val="19"/>
        </w:rPr>
        <w:t>de</w:t>
      </w:r>
      <w:r>
        <w:rPr>
          <w:spacing w:val="8"/>
          <w:sz w:val="19"/>
        </w:rPr>
        <w:t> </w:t>
      </w:r>
      <w:r>
        <w:rPr>
          <w:sz w:val="19"/>
        </w:rPr>
        <w:t>empenho</w:t>
      </w:r>
      <w:r>
        <w:rPr>
          <w:spacing w:val="8"/>
          <w:sz w:val="19"/>
        </w:rPr>
        <w:t> </w:t>
      </w:r>
      <w:r>
        <w:rPr>
          <w:sz w:val="19"/>
        </w:rPr>
        <w:t>ou</w:t>
      </w:r>
      <w:r>
        <w:rPr>
          <w:spacing w:val="8"/>
          <w:sz w:val="19"/>
        </w:rPr>
        <w:t> </w:t>
      </w:r>
      <w:r>
        <w:rPr>
          <w:sz w:val="19"/>
        </w:rPr>
        <w:t>do</w:t>
      </w:r>
      <w:r>
        <w:rPr>
          <w:spacing w:val="8"/>
          <w:sz w:val="19"/>
        </w:rPr>
        <w:t> </w:t>
      </w:r>
      <w:r>
        <w:rPr>
          <w:sz w:val="19"/>
        </w:rPr>
        <w:t>saldo</w:t>
      </w:r>
      <w:r>
        <w:rPr>
          <w:spacing w:val="8"/>
          <w:sz w:val="19"/>
        </w:rPr>
        <w:t> </w:t>
      </w:r>
      <w:r>
        <w:rPr>
          <w:sz w:val="19"/>
        </w:rPr>
        <w:t>não</w:t>
      </w:r>
      <w:r>
        <w:rPr>
          <w:spacing w:val="8"/>
          <w:sz w:val="19"/>
        </w:rPr>
        <w:t> </w:t>
      </w:r>
      <w:r>
        <w:rPr>
          <w:sz w:val="19"/>
        </w:rPr>
        <w:t>atendido,</w:t>
      </w:r>
      <w:r>
        <w:rPr>
          <w:spacing w:val="8"/>
          <w:sz w:val="19"/>
        </w:rPr>
        <w:t> </w:t>
      </w:r>
      <w:r>
        <w:rPr>
          <w:sz w:val="19"/>
        </w:rPr>
        <w:t>nos</w:t>
      </w:r>
      <w:r>
        <w:rPr>
          <w:spacing w:val="8"/>
          <w:sz w:val="19"/>
        </w:rPr>
        <w:t> </w:t>
      </w:r>
      <w:r>
        <w:rPr>
          <w:sz w:val="19"/>
        </w:rPr>
        <w:t>termos</w:t>
      </w:r>
      <w:r>
        <w:rPr>
          <w:spacing w:val="8"/>
          <w:sz w:val="19"/>
        </w:rPr>
        <w:t> </w:t>
      </w:r>
      <w:r>
        <w:rPr>
          <w:sz w:val="19"/>
        </w:rPr>
        <w:t>do</w:t>
      </w:r>
      <w:r>
        <w:rPr>
          <w:spacing w:val="8"/>
          <w:sz w:val="19"/>
        </w:rPr>
        <w:t> </w:t>
      </w:r>
      <w:r>
        <w:rPr>
          <w:sz w:val="19"/>
        </w:rPr>
        <w:t>art.</w:t>
      </w:r>
      <w:r>
        <w:rPr>
          <w:spacing w:val="8"/>
          <w:sz w:val="19"/>
        </w:rPr>
        <w:t> </w:t>
      </w:r>
      <w:r>
        <w:rPr>
          <w:sz w:val="19"/>
        </w:rPr>
        <w:t>227</w:t>
      </w:r>
      <w:r>
        <w:rPr>
          <w:spacing w:val="8"/>
          <w:sz w:val="19"/>
        </w:rPr>
        <w:t> </w:t>
      </w:r>
      <w:r>
        <w:rPr>
          <w:sz w:val="19"/>
        </w:rPr>
        <w:t>da</w:t>
      </w:r>
      <w:r>
        <w:rPr>
          <w:spacing w:val="8"/>
          <w:sz w:val="19"/>
        </w:rPr>
        <w:t> </w:t>
      </w:r>
      <w:r>
        <w:rPr>
          <w:sz w:val="19"/>
        </w:rPr>
        <w:t>Lei</w:t>
      </w:r>
      <w:r>
        <w:rPr>
          <w:spacing w:val="8"/>
          <w:sz w:val="19"/>
        </w:rPr>
        <w:t> </w:t>
      </w:r>
      <w:r>
        <w:rPr>
          <w:sz w:val="19"/>
        </w:rPr>
        <w:t>estadual</w:t>
      </w:r>
      <w:r>
        <w:rPr>
          <w:spacing w:val="8"/>
          <w:sz w:val="19"/>
        </w:rPr>
        <w:t> </w:t>
      </w:r>
      <w:r>
        <w:rPr>
          <w:sz w:val="19"/>
        </w:rPr>
        <w:t>nº</w:t>
      </w:r>
      <w:r>
        <w:rPr>
          <w:spacing w:val="8"/>
          <w:sz w:val="19"/>
        </w:rPr>
        <w:t> </w:t>
      </w:r>
      <w:r>
        <w:rPr>
          <w:sz w:val="19"/>
        </w:rPr>
        <w:t>287,</w:t>
      </w:r>
      <w:r>
        <w:rPr>
          <w:spacing w:val="8"/>
          <w:sz w:val="19"/>
        </w:rPr>
        <w:t> </w:t>
      </w:r>
      <w:r>
        <w:rPr>
          <w:sz w:val="19"/>
        </w:rPr>
        <w:t>de</w:t>
      </w:r>
      <w:r>
        <w:rPr>
          <w:spacing w:val="8"/>
          <w:sz w:val="19"/>
        </w:rPr>
        <w:t> </w:t>
      </w:r>
      <w:r>
        <w:rPr>
          <w:sz w:val="19"/>
        </w:rPr>
        <w:t>04</w:t>
      </w:r>
      <w:r>
        <w:rPr>
          <w:spacing w:val="8"/>
          <w:sz w:val="19"/>
        </w:rPr>
        <w:t> </w:t>
      </w:r>
      <w:r>
        <w:rPr>
          <w:sz w:val="19"/>
        </w:rPr>
        <w:t>de</w:t>
      </w:r>
      <w:r>
        <w:rPr>
          <w:spacing w:val="8"/>
          <w:sz w:val="19"/>
        </w:rPr>
        <w:t> </w:t>
      </w:r>
      <w:r>
        <w:rPr>
          <w:sz w:val="19"/>
        </w:rPr>
        <w:t>dezembro</w:t>
      </w:r>
      <w:r>
        <w:rPr>
          <w:spacing w:val="8"/>
          <w:sz w:val="19"/>
        </w:rPr>
        <w:t> </w:t>
      </w:r>
      <w:r>
        <w:rPr>
          <w:sz w:val="19"/>
        </w:rPr>
        <w:t>de</w:t>
      </w:r>
      <w:r>
        <w:rPr>
          <w:spacing w:val="8"/>
          <w:sz w:val="19"/>
        </w:rPr>
        <w:t> </w:t>
      </w:r>
      <w:r>
        <w:rPr>
          <w:sz w:val="19"/>
        </w:rPr>
        <w:t>1979,</w:t>
      </w:r>
      <w:r>
        <w:rPr>
          <w:spacing w:val="8"/>
          <w:sz w:val="19"/>
        </w:rPr>
        <w:t> </w:t>
      </w:r>
      <w:r>
        <w:rPr>
          <w:sz w:val="19"/>
        </w:rPr>
        <w:t>respeitado o limite de 30% (trinta por cento) do valor do Contrato.</w:t>
      </w:r>
    </w:p>
    <w:p>
      <w:pPr>
        <w:pStyle w:val="ListParagraph"/>
        <w:numPr>
          <w:ilvl w:val="2"/>
          <w:numId w:val="6"/>
        </w:numPr>
        <w:tabs>
          <w:tab w:pos="768" w:val="left" w:leader="none"/>
        </w:tabs>
        <w:spacing w:line="285" w:lineRule="auto" w:before="3" w:after="0"/>
        <w:ind w:left="328" w:right="502" w:firstLine="0"/>
        <w:jc w:val="both"/>
        <w:rPr>
          <w:sz w:val="19"/>
        </w:rPr>
      </w:pPr>
      <w:r>
        <w:rPr>
          <w:sz w:val="19"/>
        </w:rPr>
        <w:t>Em caso de atraso injustificado para apresentação, suplementação ou reposição da garantia, a multa de mora será de </w:t>
      </w:r>
      <w:r>
        <w:rPr>
          <w:sz w:val="19"/>
        </w:rPr>
        <w:t>0,07% (sete centésimos por cento) sobre o valor total do Contrato por dia útil que exceder o prazo estipulado até o máximo de 2% (dois</w:t>
      </w:r>
      <w:r>
        <w:rPr>
          <w:spacing w:val="40"/>
          <w:sz w:val="19"/>
        </w:rPr>
        <w:t> </w:t>
      </w:r>
      <w:r>
        <w:rPr>
          <w:sz w:val="19"/>
        </w:rPr>
        <w:t>por cento).</w:t>
      </w:r>
    </w:p>
    <w:p>
      <w:pPr>
        <w:pStyle w:val="ListParagraph"/>
        <w:numPr>
          <w:ilvl w:val="2"/>
          <w:numId w:val="6"/>
        </w:numPr>
        <w:tabs>
          <w:tab w:pos="770" w:val="left" w:leader="none"/>
        </w:tabs>
        <w:spacing w:line="285" w:lineRule="auto" w:before="2" w:after="0"/>
        <w:ind w:left="328" w:right="502" w:firstLine="0"/>
        <w:jc w:val="both"/>
        <w:rPr>
          <w:sz w:val="19"/>
        </w:rPr>
      </w:pPr>
      <w:r>
        <w:rPr>
          <w:sz w:val="19"/>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6"/>
        </w:numPr>
        <w:tabs>
          <w:tab w:pos="782" w:val="left" w:leader="none"/>
        </w:tabs>
        <w:spacing w:line="285" w:lineRule="auto" w:before="1" w:after="0"/>
        <w:ind w:left="328" w:right="531" w:firstLine="0"/>
        <w:jc w:val="both"/>
        <w:rPr>
          <w:sz w:val="19"/>
        </w:rPr>
      </w:pPr>
      <w:r>
        <w:rPr>
          <w:sz w:val="19"/>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6"/>
        </w:numPr>
        <w:tabs>
          <w:tab w:pos="637" w:val="left" w:leader="none"/>
        </w:tabs>
        <w:spacing w:line="285" w:lineRule="auto" w:before="1" w:after="0"/>
        <w:ind w:left="328" w:right="487" w:firstLine="0"/>
        <w:jc w:val="both"/>
        <w:rPr>
          <w:sz w:val="19"/>
        </w:rPr>
      </w:pPr>
      <w:r>
        <w:rPr>
          <w:sz w:val="19"/>
        </w:rPr>
        <w:t>No caso de inexecução total ou parcial do objeto, que acarrete a rescisão do Contrato, será automaticamente devida multa compensatória no valor de 20% do valor do Contrato.</w:t>
      </w:r>
    </w:p>
    <w:p>
      <w:pPr>
        <w:pStyle w:val="ListParagraph"/>
        <w:numPr>
          <w:ilvl w:val="2"/>
          <w:numId w:val="6"/>
        </w:numPr>
        <w:tabs>
          <w:tab w:pos="783" w:val="left" w:leader="none"/>
        </w:tabs>
        <w:spacing w:line="285" w:lineRule="auto" w:before="1" w:after="0"/>
        <w:ind w:left="328" w:right="516" w:firstLine="0"/>
        <w:jc w:val="both"/>
        <w:rPr>
          <w:sz w:val="19"/>
        </w:rPr>
      </w:pPr>
      <w:r>
        <w:rPr>
          <w:sz w:val="19"/>
        </w:rPr>
        <w:t>A multa compensatória, isoladamente aplicada ou quando somada ao valor da multa moratória convertida, não </w:t>
      </w:r>
      <w:r>
        <w:rPr>
          <w:sz w:val="19"/>
        </w:rPr>
        <w:t>poderá</w:t>
      </w:r>
      <w:r>
        <w:rPr>
          <w:spacing w:val="40"/>
          <w:sz w:val="19"/>
        </w:rPr>
        <w:t> </w:t>
      </w:r>
      <w:r>
        <w:rPr>
          <w:sz w:val="19"/>
        </w:rPr>
        <w:t>exceder o limite previsto no art. 412 do Código Civil, ou seja, o valor da obrigação principal.</w:t>
      </w:r>
    </w:p>
    <w:p>
      <w:pPr>
        <w:pStyle w:val="ListParagraph"/>
        <w:numPr>
          <w:ilvl w:val="1"/>
          <w:numId w:val="6"/>
        </w:numPr>
        <w:tabs>
          <w:tab w:pos="643" w:val="left" w:leader="none"/>
        </w:tabs>
        <w:spacing w:line="285" w:lineRule="auto" w:before="1" w:after="0"/>
        <w:ind w:left="328" w:right="530" w:firstLine="0"/>
        <w:jc w:val="both"/>
        <w:rPr>
          <w:sz w:val="19"/>
        </w:rPr>
      </w:pPr>
      <w:r>
        <w:rPr>
          <w:sz w:val="19"/>
        </w:rPr>
        <w:t>Na aplicação das sanções serão considerados os seguintes requisitos, previstos no art. 156, § 1º, incisos I a V, da Lei nº </w:t>
      </w:r>
      <w:r>
        <w:rPr>
          <w:spacing w:val="-2"/>
          <w:sz w:val="19"/>
        </w:rPr>
        <w:t>14.133/2021:</w:t>
      </w:r>
    </w:p>
    <w:p>
      <w:pPr>
        <w:pStyle w:val="ListParagraph"/>
        <w:numPr>
          <w:ilvl w:val="2"/>
          <w:numId w:val="6"/>
        </w:numPr>
        <w:tabs>
          <w:tab w:pos="762" w:val="left" w:leader="none"/>
        </w:tabs>
        <w:spacing w:line="240" w:lineRule="auto" w:before="2" w:after="0"/>
        <w:ind w:left="762" w:right="0" w:hanging="433"/>
        <w:jc w:val="both"/>
        <w:rPr>
          <w:sz w:val="19"/>
        </w:rPr>
      </w:pPr>
      <w:r>
        <w:rPr>
          <w:sz w:val="19"/>
        </w:rPr>
        <w:t>a</w:t>
      </w:r>
      <w:r>
        <w:rPr>
          <w:spacing w:val="3"/>
          <w:sz w:val="19"/>
        </w:rPr>
        <w:t> </w:t>
      </w:r>
      <w:r>
        <w:rPr>
          <w:sz w:val="19"/>
        </w:rPr>
        <w:t>natureza</w:t>
      </w:r>
      <w:r>
        <w:rPr>
          <w:spacing w:val="4"/>
          <w:sz w:val="19"/>
        </w:rPr>
        <w:t> </w:t>
      </w:r>
      <w:r>
        <w:rPr>
          <w:sz w:val="19"/>
        </w:rPr>
        <w:t>e</w:t>
      </w:r>
      <w:r>
        <w:rPr>
          <w:spacing w:val="3"/>
          <w:sz w:val="19"/>
        </w:rPr>
        <w:t> </w:t>
      </w:r>
      <w:r>
        <w:rPr>
          <w:sz w:val="19"/>
        </w:rPr>
        <w:t>a</w:t>
      </w:r>
      <w:r>
        <w:rPr>
          <w:spacing w:val="3"/>
          <w:sz w:val="19"/>
        </w:rPr>
        <w:t> </w:t>
      </w:r>
      <w:r>
        <w:rPr>
          <w:sz w:val="19"/>
        </w:rPr>
        <w:t>gravidade</w:t>
      </w:r>
      <w:r>
        <w:rPr>
          <w:spacing w:val="4"/>
          <w:sz w:val="19"/>
        </w:rPr>
        <w:t> </w:t>
      </w:r>
      <w:r>
        <w:rPr>
          <w:sz w:val="19"/>
        </w:rPr>
        <w:t>da</w:t>
      </w:r>
      <w:r>
        <w:rPr>
          <w:spacing w:val="3"/>
          <w:sz w:val="19"/>
        </w:rPr>
        <w:t> </w:t>
      </w:r>
      <w:r>
        <w:rPr>
          <w:sz w:val="19"/>
        </w:rPr>
        <w:t>infração</w:t>
      </w:r>
      <w:r>
        <w:rPr>
          <w:spacing w:val="4"/>
          <w:sz w:val="19"/>
        </w:rPr>
        <w:t> </w:t>
      </w:r>
      <w:r>
        <w:rPr>
          <w:spacing w:val="-2"/>
          <w:sz w:val="19"/>
        </w:rPr>
        <w:t>cometida;</w:t>
      </w:r>
    </w:p>
    <w:p>
      <w:pPr>
        <w:pStyle w:val="ListParagraph"/>
        <w:numPr>
          <w:ilvl w:val="2"/>
          <w:numId w:val="6"/>
        </w:numPr>
        <w:tabs>
          <w:tab w:pos="762" w:val="left" w:leader="none"/>
        </w:tabs>
        <w:spacing w:line="240" w:lineRule="auto" w:before="42" w:after="0"/>
        <w:ind w:left="762" w:right="0" w:hanging="433"/>
        <w:jc w:val="both"/>
        <w:rPr>
          <w:sz w:val="19"/>
        </w:rPr>
      </w:pPr>
      <w:r>
        <w:rPr>
          <w:sz w:val="19"/>
        </w:rPr>
        <w:t>as</w:t>
      </w:r>
      <w:r>
        <w:rPr>
          <w:spacing w:val="4"/>
          <w:sz w:val="19"/>
        </w:rPr>
        <w:t> </w:t>
      </w:r>
      <w:r>
        <w:rPr>
          <w:sz w:val="19"/>
        </w:rPr>
        <w:t>peculiaridades</w:t>
      </w:r>
      <w:r>
        <w:rPr>
          <w:spacing w:val="4"/>
          <w:sz w:val="19"/>
        </w:rPr>
        <w:t> </w:t>
      </w:r>
      <w:r>
        <w:rPr>
          <w:sz w:val="19"/>
        </w:rPr>
        <w:t>do</w:t>
      </w:r>
      <w:r>
        <w:rPr>
          <w:spacing w:val="5"/>
          <w:sz w:val="19"/>
        </w:rPr>
        <w:t> </w:t>
      </w:r>
      <w:r>
        <w:rPr>
          <w:sz w:val="19"/>
        </w:rPr>
        <w:t>caso</w:t>
      </w:r>
      <w:r>
        <w:rPr>
          <w:spacing w:val="4"/>
          <w:sz w:val="19"/>
        </w:rPr>
        <w:t> </w:t>
      </w:r>
      <w:r>
        <w:rPr>
          <w:spacing w:val="-2"/>
          <w:sz w:val="19"/>
        </w:rPr>
        <w:t>concreto;</w:t>
      </w:r>
    </w:p>
    <w:p>
      <w:pPr>
        <w:spacing w:after="0" w:line="240" w:lineRule="auto"/>
        <w:jc w:val="both"/>
        <w:rPr>
          <w:sz w:val="19"/>
        </w:rPr>
        <w:sectPr>
          <w:pgSz w:w="11900" w:h="16840"/>
          <w:pgMar w:top="500" w:bottom="280" w:left="560" w:right="460"/>
        </w:sectPr>
      </w:pPr>
    </w:p>
    <w:p>
      <w:pPr>
        <w:pStyle w:val="ListParagraph"/>
        <w:numPr>
          <w:ilvl w:val="2"/>
          <w:numId w:val="6"/>
        </w:numPr>
        <w:tabs>
          <w:tab w:pos="767" w:val="left" w:leader="none"/>
        </w:tabs>
        <w:spacing w:line="285" w:lineRule="auto" w:before="77" w:after="0"/>
        <w:ind w:left="328" w:right="502" w:firstLine="0"/>
        <w:jc w:val="left"/>
        <w:rPr>
          <w:sz w:val="19"/>
        </w:rPr>
      </w:pPr>
      <w:r>
        <w:rPr>
          <w:sz w:val="19"/>
        </w:rPr>
        <w:t>as circunstâncias agravantes ou atenuantes, observadas aquelas previstas nos arts. 71 e 72 da Lei n° 5.427, de 1º de abril de</w:t>
      </w:r>
      <w:r>
        <w:rPr>
          <w:spacing w:val="80"/>
          <w:sz w:val="19"/>
        </w:rPr>
        <w:t> </w:t>
      </w:r>
      <w:r>
        <w:rPr>
          <w:spacing w:val="-2"/>
          <w:sz w:val="19"/>
        </w:rPr>
        <w:t>2009;</w:t>
      </w:r>
    </w:p>
    <w:p>
      <w:pPr>
        <w:pStyle w:val="ListParagraph"/>
        <w:numPr>
          <w:ilvl w:val="2"/>
          <w:numId w:val="6"/>
        </w:numPr>
        <w:tabs>
          <w:tab w:pos="762" w:val="left" w:leader="none"/>
        </w:tabs>
        <w:spacing w:line="240" w:lineRule="auto" w:before="1" w:after="0"/>
        <w:ind w:left="762" w:right="0" w:hanging="433"/>
        <w:jc w:val="left"/>
        <w:rPr>
          <w:sz w:val="19"/>
        </w:rPr>
      </w:pPr>
      <w:r>
        <w:rPr>
          <w:sz w:val="19"/>
        </w:rPr>
        <w:t>os</w:t>
      </w:r>
      <w:r>
        <w:rPr>
          <w:spacing w:val="4"/>
          <w:sz w:val="19"/>
        </w:rPr>
        <w:t> </w:t>
      </w:r>
      <w:r>
        <w:rPr>
          <w:sz w:val="19"/>
        </w:rPr>
        <w:t>danos</w:t>
      </w:r>
      <w:r>
        <w:rPr>
          <w:spacing w:val="5"/>
          <w:sz w:val="19"/>
        </w:rPr>
        <w:t> </w:t>
      </w:r>
      <w:r>
        <w:rPr>
          <w:sz w:val="19"/>
        </w:rPr>
        <w:t>que</w:t>
      </w:r>
      <w:r>
        <w:rPr>
          <w:spacing w:val="4"/>
          <w:sz w:val="19"/>
        </w:rPr>
        <w:t> </w:t>
      </w:r>
      <w:r>
        <w:rPr>
          <w:sz w:val="19"/>
        </w:rPr>
        <w:t>dela</w:t>
      </w:r>
      <w:r>
        <w:rPr>
          <w:spacing w:val="5"/>
          <w:sz w:val="19"/>
        </w:rPr>
        <w:t> </w:t>
      </w:r>
      <w:r>
        <w:rPr>
          <w:sz w:val="19"/>
        </w:rPr>
        <w:t>provierem</w:t>
      </w:r>
      <w:r>
        <w:rPr>
          <w:spacing w:val="4"/>
          <w:sz w:val="19"/>
        </w:rPr>
        <w:t> </w:t>
      </w:r>
      <w:r>
        <w:rPr>
          <w:sz w:val="19"/>
        </w:rPr>
        <w:t>para</w:t>
      </w:r>
      <w:r>
        <w:rPr>
          <w:spacing w:val="5"/>
          <w:sz w:val="19"/>
        </w:rPr>
        <w:t> </w:t>
      </w:r>
      <w:r>
        <w:rPr>
          <w:sz w:val="19"/>
        </w:rPr>
        <w:t>a</w:t>
      </w:r>
      <w:r>
        <w:rPr>
          <w:spacing w:val="-7"/>
          <w:sz w:val="19"/>
        </w:rPr>
        <w:t> </w:t>
      </w:r>
      <w:r>
        <w:rPr>
          <w:sz w:val="19"/>
        </w:rPr>
        <w:t>Administração</w:t>
      </w:r>
      <w:r>
        <w:rPr>
          <w:spacing w:val="5"/>
          <w:sz w:val="19"/>
        </w:rPr>
        <w:t> </w:t>
      </w:r>
      <w:r>
        <w:rPr>
          <w:spacing w:val="-2"/>
          <w:sz w:val="19"/>
        </w:rPr>
        <w:t>Pública;</w:t>
      </w:r>
    </w:p>
    <w:p>
      <w:pPr>
        <w:pStyle w:val="ListParagraph"/>
        <w:numPr>
          <w:ilvl w:val="2"/>
          <w:numId w:val="6"/>
        </w:numPr>
        <w:tabs>
          <w:tab w:pos="762" w:val="left" w:leader="none"/>
        </w:tabs>
        <w:spacing w:line="240" w:lineRule="auto" w:before="42" w:after="0"/>
        <w:ind w:left="762" w:right="0" w:hanging="433"/>
        <w:jc w:val="left"/>
        <w:rPr>
          <w:sz w:val="19"/>
        </w:rPr>
      </w:pPr>
      <w:r>
        <w:rPr>
          <w:sz w:val="19"/>
        </w:rPr>
        <w:t>a</w:t>
      </w:r>
      <w:r>
        <w:rPr>
          <w:spacing w:val="4"/>
          <w:sz w:val="19"/>
        </w:rPr>
        <w:t> </w:t>
      </w:r>
      <w:r>
        <w:rPr>
          <w:sz w:val="19"/>
        </w:rPr>
        <w:t>implantação</w:t>
      </w:r>
      <w:r>
        <w:rPr>
          <w:spacing w:val="5"/>
          <w:sz w:val="19"/>
        </w:rPr>
        <w:t> </w:t>
      </w:r>
      <w:r>
        <w:rPr>
          <w:sz w:val="19"/>
        </w:rPr>
        <w:t>ou</w:t>
      </w:r>
      <w:r>
        <w:rPr>
          <w:spacing w:val="4"/>
          <w:sz w:val="19"/>
        </w:rPr>
        <w:t> </w:t>
      </w:r>
      <w:r>
        <w:rPr>
          <w:sz w:val="19"/>
        </w:rPr>
        <w:t>o</w:t>
      </w:r>
      <w:r>
        <w:rPr>
          <w:spacing w:val="5"/>
          <w:sz w:val="19"/>
        </w:rPr>
        <w:t> </w:t>
      </w:r>
      <w:r>
        <w:rPr>
          <w:sz w:val="19"/>
        </w:rPr>
        <w:t>aperfeiçoamento</w:t>
      </w:r>
      <w:r>
        <w:rPr>
          <w:spacing w:val="4"/>
          <w:sz w:val="19"/>
        </w:rPr>
        <w:t> </w:t>
      </w:r>
      <w:r>
        <w:rPr>
          <w:sz w:val="19"/>
        </w:rPr>
        <w:t>de</w:t>
      </w:r>
      <w:r>
        <w:rPr>
          <w:spacing w:val="5"/>
          <w:sz w:val="19"/>
        </w:rPr>
        <w:t> </w:t>
      </w:r>
      <w:r>
        <w:rPr>
          <w:sz w:val="19"/>
        </w:rPr>
        <w:t>programa</w:t>
      </w:r>
      <w:r>
        <w:rPr>
          <w:spacing w:val="5"/>
          <w:sz w:val="19"/>
        </w:rPr>
        <w:t> </w:t>
      </w:r>
      <w:r>
        <w:rPr>
          <w:sz w:val="19"/>
        </w:rPr>
        <w:t>de</w:t>
      </w:r>
      <w:r>
        <w:rPr>
          <w:spacing w:val="4"/>
          <w:sz w:val="19"/>
        </w:rPr>
        <w:t> </w:t>
      </w:r>
      <w:r>
        <w:rPr>
          <w:sz w:val="19"/>
        </w:rPr>
        <w:t>integridade,</w:t>
      </w:r>
      <w:r>
        <w:rPr>
          <w:spacing w:val="5"/>
          <w:sz w:val="19"/>
        </w:rPr>
        <w:t> </w:t>
      </w:r>
      <w:r>
        <w:rPr>
          <w:sz w:val="19"/>
        </w:rPr>
        <w:t>conforme</w:t>
      </w:r>
      <w:r>
        <w:rPr>
          <w:spacing w:val="4"/>
          <w:sz w:val="19"/>
        </w:rPr>
        <w:t> </w:t>
      </w:r>
      <w:r>
        <w:rPr>
          <w:sz w:val="19"/>
        </w:rPr>
        <w:t>normas</w:t>
      </w:r>
      <w:r>
        <w:rPr>
          <w:spacing w:val="5"/>
          <w:sz w:val="19"/>
        </w:rPr>
        <w:t> </w:t>
      </w:r>
      <w:r>
        <w:rPr>
          <w:sz w:val="19"/>
        </w:rPr>
        <w:t>e</w:t>
      </w:r>
      <w:r>
        <w:rPr>
          <w:spacing w:val="5"/>
          <w:sz w:val="19"/>
        </w:rPr>
        <w:t> </w:t>
      </w:r>
      <w:r>
        <w:rPr>
          <w:sz w:val="19"/>
        </w:rPr>
        <w:t>orientações</w:t>
      </w:r>
      <w:r>
        <w:rPr>
          <w:spacing w:val="4"/>
          <w:sz w:val="19"/>
        </w:rPr>
        <w:t> </w:t>
      </w:r>
      <w:r>
        <w:rPr>
          <w:sz w:val="19"/>
        </w:rPr>
        <w:t>dos</w:t>
      </w:r>
      <w:r>
        <w:rPr>
          <w:spacing w:val="5"/>
          <w:sz w:val="19"/>
        </w:rPr>
        <w:t> </w:t>
      </w:r>
      <w:r>
        <w:rPr>
          <w:sz w:val="19"/>
        </w:rPr>
        <w:t>órgãos</w:t>
      </w:r>
      <w:r>
        <w:rPr>
          <w:spacing w:val="4"/>
          <w:sz w:val="19"/>
        </w:rPr>
        <w:t> </w:t>
      </w:r>
      <w:r>
        <w:rPr>
          <w:sz w:val="19"/>
        </w:rPr>
        <w:t>de</w:t>
      </w:r>
      <w:r>
        <w:rPr>
          <w:spacing w:val="5"/>
          <w:sz w:val="19"/>
        </w:rPr>
        <w:t> </w:t>
      </w:r>
      <w:r>
        <w:rPr>
          <w:spacing w:val="-2"/>
          <w:sz w:val="19"/>
        </w:rPr>
        <w:t>controle.</w:t>
      </w:r>
    </w:p>
    <w:p>
      <w:pPr>
        <w:pStyle w:val="ListParagraph"/>
        <w:numPr>
          <w:ilvl w:val="1"/>
          <w:numId w:val="6"/>
        </w:numPr>
        <w:tabs>
          <w:tab w:pos="637" w:val="left" w:leader="none"/>
        </w:tabs>
        <w:spacing w:line="285" w:lineRule="auto" w:before="42" w:after="0"/>
        <w:ind w:left="328" w:right="516" w:firstLine="0"/>
        <w:jc w:val="left"/>
        <w:rPr>
          <w:sz w:val="19"/>
        </w:rPr>
      </w:pPr>
      <w:r>
        <w:rPr>
          <w:sz w:val="19"/>
        </w:rPr>
        <w:t>A</w:t>
      </w:r>
      <w:r>
        <w:rPr>
          <w:spacing w:val="27"/>
          <w:sz w:val="19"/>
        </w:rPr>
        <w:t> </w:t>
      </w:r>
      <w:r>
        <w:rPr>
          <w:sz w:val="19"/>
        </w:rPr>
        <w:t>imposição</w:t>
      </w:r>
      <w:r>
        <w:rPr>
          <w:spacing w:val="37"/>
          <w:sz w:val="19"/>
        </w:rPr>
        <w:t> </w:t>
      </w:r>
      <w:r>
        <w:rPr>
          <w:sz w:val="19"/>
        </w:rPr>
        <w:t>das</w:t>
      </w:r>
      <w:r>
        <w:rPr>
          <w:spacing w:val="37"/>
          <w:sz w:val="19"/>
        </w:rPr>
        <w:t> </w:t>
      </w:r>
      <w:r>
        <w:rPr>
          <w:sz w:val="19"/>
        </w:rPr>
        <w:t>penalidades</w:t>
      </w:r>
      <w:r>
        <w:rPr>
          <w:spacing w:val="37"/>
          <w:sz w:val="19"/>
        </w:rPr>
        <w:t> </w:t>
      </w:r>
      <w:r>
        <w:rPr>
          <w:sz w:val="19"/>
        </w:rPr>
        <w:t>é</w:t>
      </w:r>
      <w:r>
        <w:rPr>
          <w:spacing w:val="37"/>
          <w:sz w:val="19"/>
        </w:rPr>
        <w:t> </w:t>
      </w:r>
      <w:r>
        <w:rPr>
          <w:sz w:val="19"/>
        </w:rPr>
        <w:t>de</w:t>
      </w:r>
      <w:r>
        <w:rPr>
          <w:spacing w:val="37"/>
          <w:sz w:val="19"/>
        </w:rPr>
        <w:t> </w:t>
      </w:r>
      <w:r>
        <w:rPr>
          <w:sz w:val="19"/>
        </w:rPr>
        <w:t>competência</w:t>
      </w:r>
      <w:r>
        <w:rPr>
          <w:spacing w:val="37"/>
          <w:sz w:val="19"/>
        </w:rPr>
        <w:t> </w:t>
      </w:r>
      <w:r>
        <w:rPr>
          <w:sz w:val="19"/>
        </w:rPr>
        <w:t>exclusiva</w:t>
      </w:r>
      <w:r>
        <w:rPr>
          <w:spacing w:val="37"/>
          <w:sz w:val="19"/>
        </w:rPr>
        <w:t> </w:t>
      </w:r>
      <w:r>
        <w:rPr>
          <w:sz w:val="19"/>
        </w:rPr>
        <w:t>do</w:t>
      </w:r>
      <w:r>
        <w:rPr>
          <w:spacing w:val="37"/>
          <w:sz w:val="19"/>
        </w:rPr>
        <w:t> </w:t>
      </w:r>
      <w:r>
        <w:rPr>
          <w:sz w:val="19"/>
        </w:rPr>
        <w:t>órgão</w:t>
      </w:r>
      <w:r>
        <w:rPr>
          <w:spacing w:val="37"/>
          <w:sz w:val="19"/>
        </w:rPr>
        <w:t> </w:t>
      </w:r>
      <w:r>
        <w:rPr>
          <w:sz w:val="19"/>
        </w:rPr>
        <w:t>ou</w:t>
      </w:r>
      <w:r>
        <w:rPr>
          <w:spacing w:val="37"/>
          <w:sz w:val="19"/>
        </w:rPr>
        <w:t> </w:t>
      </w:r>
      <w:r>
        <w:rPr>
          <w:sz w:val="19"/>
        </w:rPr>
        <w:t>entidade</w:t>
      </w:r>
      <w:r>
        <w:rPr>
          <w:spacing w:val="37"/>
          <w:sz w:val="19"/>
        </w:rPr>
        <w:t> </w:t>
      </w:r>
      <w:r>
        <w:rPr>
          <w:sz w:val="19"/>
        </w:rPr>
        <w:t>contratante,</w:t>
      </w:r>
      <w:r>
        <w:rPr>
          <w:spacing w:val="37"/>
          <w:sz w:val="19"/>
        </w:rPr>
        <w:t> </w:t>
      </w:r>
      <w:r>
        <w:rPr>
          <w:sz w:val="19"/>
        </w:rPr>
        <w:t>sendo</w:t>
      </w:r>
      <w:r>
        <w:rPr>
          <w:spacing w:val="37"/>
          <w:sz w:val="19"/>
        </w:rPr>
        <w:t> </w:t>
      </w:r>
      <w:r>
        <w:rPr>
          <w:sz w:val="19"/>
        </w:rPr>
        <w:t>competentes</w:t>
      </w:r>
      <w:r>
        <w:rPr>
          <w:spacing w:val="37"/>
          <w:sz w:val="19"/>
        </w:rPr>
        <w:t> </w:t>
      </w:r>
      <w:r>
        <w:rPr>
          <w:sz w:val="19"/>
        </w:rPr>
        <w:t>para</w:t>
      </w:r>
      <w:r>
        <w:rPr>
          <w:spacing w:val="37"/>
          <w:sz w:val="19"/>
        </w:rPr>
        <w:t> </w:t>
      </w:r>
      <w:r>
        <w:rPr>
          <w:sz w:val="19"/>
        </w:rPr>
        <w:t>sua </w:t>
      </w:r>
      <w:r>
        <w:rPr>
          <w:spacing w:val="-2"/>
          <w:sz w:val="19"/>
        </w:rPr>
        <w:t>aplicação:</w:t>
      </w:r>
    </w:p>
    <w:p>
      <w:pPr>
        <w:pStyle w:val="ListParagraph"/>
        <w:numPr>
          <w:ilvl w:val="0"/>
          <w:numId w:val="8"/>
        </w:numPr>
        <w:tabs>
          <w:tab w:pos="527" w:val="left" w:leader="none"/>
        </w:tabs>
        <w:spacing w:line="240" w:lineRule="auto" w:before="1" w:after="0"/>
        <w:ind w:left="527" w:right="0" w:hanging="194"/>
        <w:jc w:val="left"/>
        <w:rPr>
          <w:sz w:val="19"/>
        </w:rPr>
      </w:pPr>
      <w:r>
        <w:rPr>
          <w:sz w:val="19"/>
        </w:rPr>
        <w:t>as</w:t>
      </w:r>
      <w:r>
        <w:rPr>
          <w:spacing w:val="4"/>
          <w:sz w:val="19"/>
        </w:rPr>
        <w:t> </w:t>
      </w:r>
      <w:r>
        <w:rPr>
          <w:sz w:val="19"/>
        </w:rPr>
        <w:t>sanções</w:t>
      </w:r>
      <w:r>
        <w:rPr>
          <w:spacing w:val="4"/>
          <w:sz w:val="19"/>
        </w:rPr>
        <w:t> </w:t>
      </w:r>
      <w:r>
        <w:rPr>
          <w:sz w:val="19"/>
        </w:rPr>
        <w:t>previstas</w:t>
      </w:r>
      <w:r>
        <w:rPr>
          <w:spacing w:val="4"/>
          <w:sz w:val="19"/>
        </w:rPr>
        <w:t> </w:t>
      </w:r>
      <w:r>
        <w:rPr>
          <w:sz w:val="19"/>
        </w:rPr>
        <w:t>nos</w:t>
      </w:r>
      <w:r>
        <w:rPr>
          <w:spacing w:val="4"/>
          <w:sz w:val="19"/>
        </w:rPr>
        <w:t> </w:t>
      </w:r>
      <w:r>
        <w:rPr>
          <w:sz w:val="19"/>
        </w:rPr>
        <w:t>itens</w:t>
      </w:r>
      <w:r>
        <w:rPr>
          <w:spacing w:val="4"/>
          <w:sz w:val="19"/>
        </w:rPr>
        <w:t> </w:t>
      </w:r>
      <w:r>
        <w:rPr>
          <w:sz w:val="19"/>
        </w:rPr>
        <w:t>9.2.1,</w:t>
      </w:r>
      <w:r>
        <w:rPr>
          <w:spacing w:val="4"/>
          <w:sz w:val="19"/>
        </w:rPr>
        <w:t> </w:t>
      </w:r>
      <w:r>
        <w:rPr>
          <w:sz w:val="19"/>
        </w:rPr>
        <w:t>9.2.2</w:t>
      </w:r>
      <w:r>
        <w:rPr>
          <w:spacing w:val="4"/>
          <w:sz w:val="19"/>
        </w:rPr>
        <w:t> </w:t>
      </w:r>
      <w:r>
        <w:rPr>
          <w:sz w:val="19"/>
        </w:rPr>
        <w:t>e</w:t>
      </w:r>
      <w:r>
        <w:rPr>
          <w:spacing w:val="4"/>
          <w:sz w:val="19"/>
        </w:rPr>
        <w:t> </w:t>
      </w:r>
      <w:r>
        <w:rPr>
          <w:sz w:val="19"/>
        </w:rPr>
        <w:t>9.2.3</w:t>
      </w:r>
      <w:r>
        <w:rPr>
          <w:spacing w:val="4"/>
          <w:sz w:val="19"/>
        </w:rPr>
        <w:t> </w:t>
      </w:r>
      <w:r>
        <w:rPr>
          <w:sz w:val="19"/>
        </w:rPr>
        <w:t>serão</w:t>
      </w:r>
      <w:r>
        <w:rPr>
          <w:spacing w:val="4"/>
          <w:sz w:val="19"/>
        </w:rPr>
        <w:t> </w:t>
      </w:r>
      <w:r>
        <w:rPr>
          <w:sz w:val="19"/>
        </w:rPr>
        <w:t>impostas</w:t>
      </w:r>
      <w:r>
        <w:rPr>
          <w:spacing w:val="4"/>
          <w:sz w:val="19"/>
        </w:rPr>
        <w:t> </w:t>
      </w:r>
      <w:r>
        <w:rPr>
          <w:sz w:val="19"/>
        </w:rPr>
        <w:t>pelo</w:t>
      </w:r>
      <w:r>
        <w:rPr>
          <w:spacing w:val="4"/>
          <w:sz w:val="19"/>
        </w:rPr>
        <w:t> </w:t>
      </w:r>
      <w:r>
        <w:rPr>
          <w:sz w:val="19"/>
        </w:rPr>
        <w:t>Ordenador</w:t>
      </w:r>
      <w:r>
        <w:rPr>
          <w:spacing w:val="5"/>
          <w:sz w:val="19"/>
        </w:rPr>
        <w:t> </w:t>
      </w:r>
      <w:r>
        <w:rPr>
          <w:sz w:val="19"/>
        </w:rPr>
        <w:t>de</w:t>
      </w:r>
      <w:r>
        <w:rPr>
          <w:spacing w:val="4"/>
          <w:sz w:val="19"/>
        </w:rPr>
        <w:t> </w:t>
      </w:r>
      <w:r>
        <w:rPr>
          <w:spacing w:val="-2"/>
          <w:sz w:val="19"/>
        </w:rPr>
        <w:t>Despesa;</w:t>
      </w:r>
    </w:p>
    <w:p>
      <w:pPr>
        <w:pStyle w:val="ListParagraph"/>
        <w:numPr>
          <w:ilvl w:val="0"/>
          <w:numId w:val="8"/>
        </w:numPr>
        <w:tabs>
          <w:tab w:pos="527" w:val="left" w:leader="none"/>
        </w:tabs>
        <w:spacing w:line="240" w:lineRule="auto" w:before="42" w:after="0"/>
        <w:ind w:left="527" w:right="0" w:hanging="206"/>
        <w:jc w:val="left"/>
        <w:rPr>
          <w:sz w:val="19"/>
        </w:rPr>
      </w:pPr>
      <w:r>
        <w:rPr>
          <w:sz w:val="19"/>
        </w:rPr>
        <w:t>a</w:t>
      </w:r>
      <w:r>
        <w:rPr>
          <w:spacing w:val="3"/>
          <w:sz w:val="19"/>
        </w:rPr>
        <w:t> </w:t>
      </w:r>
      <w:r>
        <w:rPr>
          <w:sz w:val="19"/>
        </w:rPr>
        <w:t>aplicação</w:t>
      </w:r>
      <w:r>
        <w:rPr>
          <w:spacing w:val="3"/>
          <w:sz w:val="19"/>
        </w:rPr>
        <w:t> </w:t>
      </w:r>
      <w:r>
        <w:rPr>
          <w:sz w:val="19"/>
        </w:rPr>
        <w:t>da</w:t>
      </w:r>
      <w:r>
        <w:rPr>
          <w:spacing w:val="4"/>
          <w:sz w:val="19"/>
        </w:rPr>
        <w:t> </w:t>
      </w:r>
      <w:r>
        <w:rPr>
          <w:sz w:val="19"/>
        </w:rPr>
        <w:t>sanção</w:t>
      </w:r>
      <w:r>
        <w:rPr>
          <w:spacing w:val="3"/>
          <w:sz w:val="19"/>
        </w:rPr>
        <w:t> </w:t>
      </w:r>
      <w:r>
        <w:rPr>
          <w:sz w:val="19"/>
        </w:rPr>
        <w:t>prevista</w:t>
      </w:r>
      <w:r>
        <w:rPr>
          <w:spacing w:val="3"/>
          <w:sz w:val="19"/>
        </w:rPr>
        <w:t> </w:t>
      </w:r>
      <w:r>
        <w:rPr>
          <w:sz w:val="19"/>
        </w:rPr>
        <w:t>no</w:t>
      </w:r>
      <w:r>
        <w:rPr>
          <w:spacing w:val="4"/>
          <w:sz w:val="19"/>
        </w:rPr>
        <w:t> </w:t>
      </w:r>
      <w:r>
        <w:rPr>
          <w:sz w:val="19"/>
        </w:rPr>
        <w:t>item</w:t>
      </w:r>
      <w:r>
        <w:rPr>
          <w:spacing w:val="3"/>
          <w:sz w:val="19"/>
        </w:rPr>
        <w:t> </w:t>
      </w:r>
      <w:r>
        <w:rPr>
          <w:sz w:val="19"/>
        </w:rPr>
        <w:t>9.2.4,</w:t>
      </w:r>
      <w:r>
        <w:rPr>
          <w:spacing w:val="3"/>
          <w:sz w:val="19"/>
        </w:rPr>
        <w:t> </w:t>
      </w:r>
      <w:r>
        <w:rPr>
          <w:sz w:val="19"/>
        </w:rPr>
        <w:t>na</w:t>
      </w:r>
      <w:r>
        <w:rPr>
          <w:spacing w:val="4"/>
          <w:sz w:val="19"/>
        </w:rPr>
        <w:t> </w:t>
      </w:r>
      <w:r>
        <w:rPr>
          <w:sz w:val="19"/>
        </w:rPr>
        <w:t>forma</w:t>
      </w:r>
      <w:r>
        <w:rPr>
          <w:spacing w:val="3"/>
          <w:sz w:val="19"/>
        </w:rPr>
        <w:t> </w:t>
      </w:r>
      <w:r>
        <w:rPr>
          <w:sz w:val="19"/>
        </w:rPr>
        <w:t>do</w:t>
      </w:r>
      <w:r>
        <w:rPr>
          <w:spacing w:val="3"/>
          <w:sz w:val="19"/>
        </w:rPr>
        <w:t> </w:t>
      </w:r>
      <w:r>
        <w:rPr>
          <w:sz w:val="19"/>
        </w:rPr>
        <w:t>art.</w:t>
      </w:r>
      <w:r>
        <w:rPr>
          <w:spacing w:val="4"/>
          <w:sz w:val="19"/>
        </w:rPr>
        <w:t> </w:t>
      </w:r>
      <w:r>
        <w:rPr>
          <w:sz w:val="19"/>
        </w:rPr>
        <w:t>156,</w:t>
      </w:r>
      <w:r>
        <w:rPr>
          <w:spacing w:val="3"/>
          <w:sz w:val="19"/>
        </w:rPr>
        <w:t> </w:t>
      </w:r>
      <w:r>
        <w:rPr>
          <w:sz w:val="19"/>
        </w:rPr>
        <w:t>§</w:t>
      </w:r>
      <w:r>
        <w:rPr>
          <w:spacing w:val="3"/>
          <w:sz w:val="19"/>
        </w:rPr>
        <w:t> </w:t>
      </w:r>
      <w:r>
        <w:rPr>
          <w:sz w:val="19"/>
        </w:rPr>
        <w:t>6º,</w:t>
      </w:r>
      <w:r>
        <w:rPr>
          <w:spacing w:val="4"/>
          <w:sz w:val="19"/>
        </w:rPr>
        <w:t> </w:t>
      </w:r>
      <w:r>
        <w:rPr>
          <w:sz w:val="19"/>
        </w:rPr>
        <w:t>I,</w:t>
      </w:r>
      <w:r>
        <w:rPr>
          <w:spacing w:val="3"/>
          <w:sz w:val="19"/>
        </w:rPr>
        <w:t> </w:t>
      </w:r>
      <w:r>
        <w:rPr>
          <w:sz w:val="19"/>
        </w:rPr>
        <w:t>da</w:t>
      </w:r>
      <w:r>
        <w:rPr>
          <w:spacing w:val="3"/>
          <w:sz w:val="19"/>
        </w:rPr>
        <w:t> </w:t>
      </w:r>
      <w:r>
        <w:rPr>
          <w:sz w:val="19"/>
        </w:rPr>
        <w:t>Lei</w:t>
      </w:r>
      <w:r>
        <w:rPr>
          <w:spacing w:val="4"/>
          <w:sz w:val="19"/>
        </w:rPr>
        <w:t> </w:t>
      </w:r>
      <w:r>
        <w:rPr>
          <w:sz w:val="19"/>
        </w:rPr>
        <w:t>nº</w:t>
      </w:r>
      <w:r>
        <w:rPr>
          <w:spacing w:val="3"/>
          <w:sz w:val="19"/>
        </w:rPr>
        <w:t> </w:t>
      </w:r>
      <w:r>
        <w:rPr>
          <w:sz w:val="19"/>
        </w:rPr>
        <w:t>14.133/2021,</w:t>
      </w:r>
      <w:r>
        <w:rPr>
          <w:spacing w:val="3"/>
          <w:sz w:val="19"/>
        </w:rPr>
        <w:t> </w:t>
      </w:r>
      <w:r>
        <w:rPr>
          <w:sz w:val="19"/>
        </w:rPr>
        <w:t>é</w:t>
      </w:r>
      <w:r>
        <w:rPr>
          <w:spacing w:val="4"/>
          <w:sz w:val="19"/>
        </w:rPr>
        <w:t> </w:t>
      </w:r>
      <w:r>
        <w:rPr>
          <w:sz w:val="19"/>
        </w:rPr>
        <w:t>de</w:t>
      </w:r>
      <w:r>
        <w:rPr>
          <w:spacing w:val="3"/>
          <w:sz w:val="19"/>
        </w:rPr>
        <w:t> </w:t>
      </w:r>
      <w:r>
        <w:rPr>
          <w:sz w:val="19"/>
        </w:rPr>
        <w:t>competência</w:t>
      </w:r>
      <w:r>
        <w:rPr>
          <w:spacing w:val="3"/>
          <w:sz w:val="19"/>
        </w:rPr>
        <w:t> </w:t>
      </w:r>
      <w:r>
        <w:rPr>
          <w:spacing w:val="-2"/>
          <w:sz w:val="19"/>
        </w:rPr>
        <w:t>exclusiva:</w:t>
      </w:r>
    </w:p>
    <w:p>
      <w:pPr>
        <w:pStyle w:val="ListParagraph"/>
        <w:numPr>
          <w:ilvl w:val="1"/>
          <w:numId w:val="8"/>
        </w:numPr>
        <w:tabs>
          <w:tab w:pos="674" w:val="left" w:leader="none"/>
        </w:tabs>
        <w:spacing w:line="240" w:lineRule="auto" w:before="42" w:after="0"/>
        <w:ind w:left="674" w:right="0" w:hanging="352"/>
        <w:jc w:val="left"/>
        <w:rPr>
          <w:sz w:val="19"/>
        </w:rPr>
      </w:pPr>
      <w:r>
        <w:rPr>
          <w:sz w:val="19"/>
        </w:rPr>
        <w:t>em</w:t>
      </w:r>
      <w:r>
        <w:rPr>
          <w:spacing w:val="5"/>
          <w:sz w:val="19"/>
        </w:rPr>
        <w:t> </w:t>
      </w:r>
      <w:r>
        <w:rPr>
          <w:sz w:val="19"/>
        </w:rPr>
        <w:t>se</w:t>
      </w:r>
      <w:r>
        <w:rPr>
          <w:spacing w:val="5"/>
          <w:sz w:val="19"/>
        </w:rPr>
        <w:t> </w:t>
      </w:r>
      <w:r>
        <w:rPr>
          <w:sz w:val="19"/>
        </w:rPr>
        <w:t>tratando</w:t>
      </w:r>
      <w:r>
        <w:rPr>
          <w:spacing w:val="5"/>
          <w:sz w:val="19"/>
        </w:rPr>
        <w:t> </w:t>
      </w:r>
      <w:r>
        <w:rPr>
          <w:sz w:val="19"/>
        </w:rPr>
        <w:t>de</w:t>
      </w:r>
      <w:r>
        <w:rPr>
          <w:spacing w:val="5"/>
          <w:sz w:val="19"/>
        </w:rPr>
        <w:t> </w:t>
      </w:r>
      <w:r>
        <w:rPr>
          <w:sz w:val="19"/>
        </w:rPr>
        <w:t>contratação</w:t>
      </w:r>
      <w:r>
        <w:rPr>
          <w:spacing w:val="5"/>
          <w:sz w:val="19"/>
        </w:rPr>
        <w:t> </w:t>
      </w:r>
      <w:r>
        <w:rPr>
          <w:sz w:val="19"/>
        </w:rPr>
        <w:t>realizada</w:t>
      </w:r>
      <w:r>
        <w:rPr>
          <w:spacing w:val="5"/>
          <w:sz w:val="19"/>
        </w:rPr>
        <w:t> </w:t>
      </w:r>
      <w:r>
        <w:rPr>
          <w:sz w:val="19"/>
        </w:rPr>
        <w:t>pela</w:t>
      </w:r>
      <w:r>
        <w:rPr>
          <w:spacing w:val="-6"/>
          <w:sz w:val="19"/>
        </w:rPr>
        <w:t> </w:t>
      </w:r>
      <w:r>
        <w:rPr>
          <w:sz w:val="19"/>
        </w:rPr>
        <w:t>Administração</w:t>
      </w:r>
      <w:r>
        <w:rPr>
          <w:spacing w:val="5"/>
          <w:sz w:val="19"/>
        </w:rPr>
        <w:t> </w:t>
      </w:r>
      <w:r>
        <w:rPr>
          <w:sz w:val="19"/>
        </w:rPr>
        <w:t>Pública</w:t>
      </w:r>
      <w:r>
        <w:rPr>
          <w:spacing w:val="5"/>
          <w:sz w:val="19"/>
        </w:rPr>
        <w:t> </w:t>
      </w:r>
      <w:r>
        <w:rPr>
          <w:sz w:val="19"/>
        </w:rPr>
        <w:t>direta,</w:t>
      </w:r>
      <w:r>
        <w:rPr>
          <w:spacing w:val="5"/>
          <w:sz w:val="19"/>
        </w:rPr>
        <w:t> </w:t>
      </w:r>
      <w:r>
        <w:rPr>
          <w:sz w:val="19"/>
        </w:rPr>
        <w:t>do</w:t>
      </w:r>
      <w:r>
        <w:rPr>
          <w:spacing w:val="5"/>
          <w:sz w:val="19"/>
        </w:rPr>
        <w:t> </w:t>
      </w:r>
      <w:r>
        <w:rPr>
          <w:sz w:val="19"/>
        </w:rPr>
        <w:t>Secretário</w:t>
      </w:r>
      <w:r>
        <w:rPr>
          <w:spacing w:val="5"/>
          <w:sz w:val="19"/>
        </w:rPr>
        <w:t> </w:t>
      </w:r>
      <w:r>
        <w:rPr>
          <w:sz w:val="19"/>
        </w:rPr>
        <w:t>de</w:t>
      </w:r>
      <w:r>
        <w:rPr>
          <w:spacing w:val="5"/>
          <w:sz w:val="19"/>
        </w:rPr>
        <w:t> </w:t>
      </w:r>
      <w:r>
        <w:rPr>
          <w:sz w:val="19"/>
        </w:rPr>
        <w:t>Estado;</w:t>
      </w:r>
      <w:r>
        <w:rPr>
          <w:spacing w:val="5"/>
          <w:sz w:val="19"/>
        </w:rPr>
        <w:t> </w:t>
      </w:r>
      <w:r>
        <w:rPr>
          <w:spacing w:val="-5"/>
          <w:sz w:val="19"/>
        </w:rPr>
        <w:t>ou</w:t>
      </w:r>
    </w:p>
    <w:p>
      <w:pPr>
        <w:pStyle w:val="ListParagraph"/>
        <w:numPr>
          <w:ilvl w:val="1"/>
          <w:numId w:val="8"/>
        </w:numPr>
        <w:tabs>
          <w:tab w:pos="681" w:val="left" w:leader="none"/>
        </w:tabs>
        <w:spacing w:line="285" w:lineRule="auto" w:before="42" w:after="0"/>
        <w:ind w:left="328" w:right="502" w:firstLine="0"/>
        <w:jc w:val="both"/>
        <w:rPr>
          <w:sz w:val="19"/>
        </w:rPr>
      </w:pPr>
      <w:r>
        <w:rPr>
          <w:sz w:val="19"/>
        </w:rPr>
        <w:t>em se tratando de contratação realizada pela</w:t>
      </w:r>
      <w:r>
        <w:rPr>
          <w:spacing w:val="-5"/>
          <w:sz w:val="19"/>
        </w:rPr>
        <w:t> </w:t>
      </w:r>
      <w:r>
        <w:rPr>
          <w:sz w:val="19"/>
        </w:rPr>
        <w:t>Administração Pública Indireta (fundação e autarquia), da autoridade máxima </w:t>
      </w:r>
      <w:r>
        <w:rPr>
          <w:sz w:val="19"/>
        </w:rPr>
        <w:t>da </w:t>
      </w:r>
      <w:r>
        <w:rPr>
          <w:spacing w:val="-2"/>
          <w:sz w:val="19"/>
        </w:rPr>
        <w:t>entidade.</w:t>
      </w:r>
    </w:p>
    <w:p>
      <w:pPr>
        <w:pStyle w:val="ListParagraph"/>
        <w:numPr>
          <w:ilvl w:val="1"/>
          <w:numId w:val="6"/>
        </w:numPr>
        <w:tabs>
          <w:tab w:pos="666" w:val="left" w:leader="none"/>
        </w:tabs>
        <w:spacing w:line="285" w:lineRule="auto" w:before="2" w:after="0"/>
        <w:ind w:left="328" w:right="502" w:firstLine="0"/>
        <w:jc w:val="both"/>
        <w:rPr>
          <w:sz w:val="19"/>
        </w:rPr>
      </w:pPr>
      <w:r>
        <w:rPr>
          <w:sz w:val="19"/>
        </w:rPr>
        <w:t>A aplicação de quaisquer das penalidades administrativas realizar-se-á em processo administrativo que assegurará </w:t>
      </w:r>
      <w:r>
        <w:rPr>
          <w:sz w:val="19"/>
        </w:rPr>
        <w:t>o contraditório</w:t>
      </w:r>
      <w:r>
        <w:rPr>
          <w:spacing w:val="13"/>
          <w:sz w:val="19"/>
        </w:rPr>
        <w:t> </w:t>
      </w:r>
      <w:r>
        <w:rPr>
          <w:sz w:val="19"/>
        </w:rPr>
        <w:t>e</w:t>
      </w:r>
      <w:r>
        <w:rPr>
          <w:spacing w:val="13"/>
          <w:sz w:val="19"/>
        </w:rPr>
        <w:t> </w:t>
      </w:r>
      <w:r>
        <w:rPr>
          <w:sz w:val="19"/>
        </w:rPr>
        <w:t>a</w:t>
      </w:r>
      <w:r>
        <w:rPr>
          <w:spacing w:val="13"/>
          <w:sz w:val="19"/>
        </w:rPr>
        <w:t> </w:t>
      </w:r>
      <w:r>
        <w:rPr>
          <w:sz w:val="19"/>
        </w:rPr>
        <w:t>ampla</w:t>
      </w:r>
      <w:r>
        <w:rPr>
          <w:spacing w:val="13"/>
          <w:sz w:val="19"/>
        </w:rPr>
        <w:t> </w:t>
      </w:r>
      <w:r>
        <w:rPr>
          <w:sz w:val="19"/>
        </w:rPr>
        <w:t>defesa</w:t>
      </w:r>
      <w:r>
        <w:rPr>
          <w:spacing w:val="13"/>
          <w:sz w:val="19"/>
        </w:rPr>
        <w:t> </w:t>
      </w:r>
      <w:r>
        <w:rPr>
          <w:sz w:val="19"/>
        </w:rPr>
        <w:t>ao</w:t>
      </w:r>
      <w:r>
        <w:rPr>
          <w:spacing w:val="13"/>
          <w:sz w:val="19"/>
        </w:rPr>
        <w:t> </w:t>
      </w:r>
      <w:r>
        <w:rPr>
          <w:sz w:val="19"/>
        </w:rPr>
        <w:t>licitante</w:t>
      </w:r>
      <w:r>
        <w:rPr>
          <w:spacing w:val="13"/>
          <w:sz w:val="19"/>
        </w:rPr>
        <w:t> </w:t>
      </w:r>
      <w:r>
        <w:rPr>
          <w:sz w:val="19"/>
        </w:rPr>
        <w:t>ou</w:t>
      </w:r>
      <w:r>
        <w:rPr>
          <w:spacing w:val="13"/>
          <w:sz w:val="19"/>
        </w:rPr>
        <w:t> </w:t>
      </w:r>
      <w:r>
        <w:rPr>
          <w:sz w:val="19"/>
        </w:rPr>
        <w:t>contratado,</w:t>
      </w:r>
      <w:r>
        <w:rPr>
          <w:spacing w:val="13"/>
          <w:sz w:val="19"/>
        </w:rPr>
        <w:t> </w:t>
      </w:r>
      <w:r>
        <w:rPr>
          <w:sz w:val="19"/>
        </w:rPr>
        <w:t>devendo</w:t>
      </w:r>
      <w:r>
        <w:rPr>
          <w:spacing w:val="13"/>
          <w:sz w:val="19"/>
        </w:rPr>
        <w:t> </w:t>
      </w:r>
      <w:r>
        <w:rPr>
          <w:sz w:val="19"/>
        </w:rPr>
        <w:t>ser</w:t>
      </w:r>
      <w:r>
        <w:rPr>
          <w:spacing w:val="13"/>
          <w:sz w:val="19"/>
        </w:rPr>
        <w:t> </w:t>
      </w:r>
      <w:r>
        <w:rPr>
          <w:sz w:val="19"/>
        </w:rPr>
        <w:t>observado</w:t>
      </w:r>
      <w:r>
        <w:rPr>
          <w:spacing w:val="13"/>
          <w:sz w:val="19"/>
        </w:rPr>
        <w:t> </w:t>
      </w:r>
      <w:r>
        <w:rPr>
          <w:sz w:val="19"/>
        </w:rPr>
        <w:t>o</w:t>
      </w:r>
      <w:r>
        <w:rPr>
          <w:spacing w:val="13"/>
          <w:sz w:val="19"/>
        </w:rPr>
        <w:t> </w:t>
      </w:r>
      <w:r>
        <w:rPr>
          <w:sz w:val="19"/>
        </w:rPr>
        <w:t>procedimento</w:t>
      </w:r>
      <w:r>
        <w:rPr>
          <w:spacing w:val="13"/>
          <w:sz w:val="19"/>
        </w:rPr>
        <w:t> </w:t>
      </w:r>
      <w:r>
        <w:rPr>
          <w:sz w:val="19"/>
        </w:rPr>
        <w:t>previsto</w:t>
      </w:r>
      <w:r>
        <w:rPr>
          <w:spacing w:val="13"/>
          <w:sz w:val="19"/>
        </w:rPr>
        <w:t> </w:t>
      </w:r>
      <w:r>
        <w:rPr>
          <w:sz w:val="19"/>
        </w:rPr>
        <w:t>na</w:t>
      </w:r>
      <w:r>
        <w:rPr>
          <w:spacing w:val="13"/>
          <w:sz w:val="19"/>
        </w:rPr>
        <w:t> </w:t>
      </w:r>
      <w:r>
        <w:rPr>
          <w:sz w:val="19"/>
        </w:rPr>
        <w:t>Lei</w:t>
      </w:r>
      <w:r>
        <w:rPr>
          <w:spacing w:val="13"/>
          <w:sz w:val="19"/>
        </w:rPr>
        <w:t> </w:t>
      </w:r>
      <w:r>
        <w:rPr>
          <w:sz w:val="19"/>
        </w:rPr>
        <w:t>nº</w:t>
      </w:r>
      <w:r>
        <w:rPr>
          <w:spacing w:val="13"/>
          <w:sz w:val="19"/>
        </w:rPr>
        <w:t> </w:t>
      </w:r>
      <w:r>
        <w:rPr>
          <w:sz w:val="19"/>
        </w:rPr>
        <w:t>14.133/2021, e, subsidiariamente, na Lei nº 5.427/2009.</w:t>
      </w:r>
    </w:p>
    <w:p>
      <w:pPr>
        <w:pStyle w:val="ListParagraph"/>
        <w:numPr>
          <w:ilvl w:val="2"/>
          <w:numId w:val="6"/>
        </w:numPr>
        <w:tabs>
          <w:tab w:pos="767" w:val="left" w:leader="none"/>
        </w:tabs>
        <w:spacing w:line="285" w:lineRule="auto" w:before="1" w:after="0"/>
        <w:ind w:left="328" w:right="501" w:firstLine="0"/>
        <w:jc w:val="both"/>
        <w:rPr>
          <w:sz w:val="19"/>
        </w:rPr>
      </w:pPr>
      <w:r>
        <w:rPr>
          <w:sz w:val="19"/>
        </w:rPr>
        <w:t>A</w:t>
      </w:r>
      <w:r>
        <w:rPr>
          <w:spacing w:val="-5"/>
          <w:sz w:val="19"/>
        </w:rPr>
        <w:t> </w:t>
      </w:r>
      <w:r>
        <w:rPr>
          <w:sz w:val="19"/>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52" w:val="left" w:leader="none"/>
        </w:tabs>
        <w:spacing w:line="240" w:lineRule="auto" w:before="3" w:after="0"/>
        <w:ind w:left="752" w:right="0" w:hanging="423"/>
        <w:jc w:val="both"/>
        <w:rPr>
          <w:sz w:val="19"/>
        </w:rPr>
      </w:pPr>
      <w:r>
        <w:rPr>
          <w:sz w:val="19"/>
        </w:rPr>
        <w:t>A</w:t>
      </w:r>
      <w:r>
        <w:rPr>
          <w:spacing w:val="-7"/>
          <w:sz w:val="19"/>
        </w:rPr>
        <w:t> </w:t>
      </w:r>
      <w:r>
        <w:rPr>
          <w:sz w:val="19"/>
        </w:rPr>
        <w:t>defesa</w:t>
      </w:r>
      <w:r>
        <w:rPr>
          <w:spacing w:val="4"/>
          <w:sz w:val="19"/>
        </w:rPr>
        <w:t> </w:t>
      </w:r>
      <w:r>
        <w:rPr>
          <w:sz w:val="19"/>
        </w:rPr>
        <w:t>prévia</w:t>
      </w:r>
      <w:r>
        <w:rPr>
          <w:spacing w:val="4"/>
          <w:sz w:val="19"/>
        </w:rPr>
        <w:t> </w:t>
      </w:r>
      <w:r>
        <w:rPr>
          <w:sz w:val="19"/>
        </w:rPr>
        <w:t>do</w:t>
      </w:r>
      <w:r>
        <w:rPr>
          <w:spacing w:val="4"/>
          <w:sz w:val="19"/>
        </w:rPr>
        <w:t> </w:t>
      </w:r>
      <w:r>
        <w:rPr>
          <w:sz w:val="19"/>
        </w:rPr>
        <w:t>licitante</w:t>
      </w:r>
      <w:r>
        <w:rPr>
          <w:spacing w:val="4"/>
          <w:sz w:val="19"/>
        </w:rPr>
        <w:t> </w:t>
      </w:r>
      <w:r>
        <w:rPr>
          <w:sz w:val="19"/>
        </w:rPr>
        <w:t>ou</w:t>
      </w:r>
      <w:r>
        <w:rPr>
          <w:spacing w:val="4"/>
          <w:sz w:val="19"/>
        </w:rPr>
        <w:t> </w:t>
      </w:r>
      <w:r>
        <w:rPr>
          <w:sz w:val="19"/>
        </w:rPr>
        <w:t>contratado</w:t>
      </w:r>
      <w:r>
        <w:rPr>
          <w:spacing w:val="5"/>
          <w:sz w:val="19"/>
        </w:rPr>
        <w:t> </w:t>
      </w:r>
      <w:r>
        <w:rPr>
          <w:sz w:val="19"/>
        </w:rPr>
        <w:t>será</w:t>
      </w:r>
      <w:r>
        <w:rPr>
          <w:spacing w:val="4"/>
          <w:sz w:val="19"/>
        </w:rPr>
        <w:t> </w:t>
      </w:r>
      <w:r>
        <w:rPr>
          <w:sz w:val="19"/>
        </w:rPr>
        <w:t>exercida</w:t>
      </w:r>
      <w:r>
        <w:rPr>
          <w:spacing w:val="4"/>
          <w:sz w:val="19"/>
        </w:rPr>
        <w:t> </w:t>
      </w:r>
      <w:r>
        <w:rPr>
          <w:sz w:val="19"/>
        </w:rPr>
        <w:t>no</w:t>
      </w:r>
      <w:r>
        <w:rPr>
          <w:spacing w:val="4"/>
          <w:sz w:val="19"/>
        </w:rPr>
        <w:t> </w:t>
      </w:r>
      <w:r>
        <w:rPr>
          <w:sz w:val="19"/>
        </w:rPr>
        <w:t>prazo</w:t>
      </w:r>
      <w:r>
        <w:rPr>
          <w:spacing w:val="4"/>
          <w:sz w:val="19"/>
        </w:rPr>
        <w:t> </w:t>
      </w:r>
      <w:r>
        <w:rPr>
          <w:spacing w:val="-5"/>
          <w:sz w:val="19"/>
        </w:rPr>
        <w:t>de:</w:t>
      </w:r>
    </w:p>
    <w:p>
      <w:pPr>
        <w:pStyle w:val="ListParagraph"/>
        <w:numPr>
          <w:ilvl w:val="0"/>
          <w:numId w:val="9"/>
        </w:numPr>
        <w:tabs>
          <w:tab w:pos="527" w:val="left" w:leader="none"/>
        </w:tabs>
        <w:spacing w:line="240" w:lineRule="auto" w:before="42" w:after="0"/>
        <w:ind w:left="527" w:right="0" w:hanging="194"/>
        <w:jc w:val="both"/>
        <w:rPr>
          <w:sz w:val="19"/>
        </w:rPr>
      </w:pPr>
      <w:r>
        <w:rPr>
          <w:sz w:val="19"/>
        </w:rPr>
        <w:t>15</w:t>
      </w:r>
      <w:r>
        <w:rPr>
          <w:spacing w:val="3"/>
          <w:sz w:val="19"/>
        </w:rPr>
        <w:t> </w:t>
      </w:r>
      <w:r>
        <w:rPr>
          <w:sz w:val="19"/>
        </w:rPr>
        <w:t>(quinze)</w:t>
      </w:r>
      <w:r>
        <w:rPr>
          <w:spacing w:val="4"/>
          <w:sz w:val="19"/>
        </w:rPr>
        <w:t> </w:t>
      </w:r>
      <w:r>
        <w:rPr>
          <w:sz w:val="19"/>
        </w:rPr>
        <w:t>dias</w:t>
      </w:r>
      <w:r>
        <w:rPr>
          <w:spacing w:val="3"/>
          <w:sz w:val="19"/>
        </w:rPr>
        <w:t> </w:t>
      </w:r>
      <w:r>
        <w:rPr>
          <w:sz w:val="19"/>
        </w:rPr>
        <w:t>úteis,</w:t>
      </w:r>
      <w:r>
        <w:rPr>
          <w:spacing w:val="4"/>
          <w:sz w:val="19"/>
        </w:rPr>
        <w:t> </w:t>
      </w:r>
      <w:r>
        <w:rPr>
          <w:sz w:val="19"/>
        </w:rPr>
        <w:t>no</w:t>
      </w:r>
      <w:r>
        <w:rPr>
          <w:spacing w:val="4"/>
          <w:sz w:val="19"/>
        </w:rPr>
        <w:t> </w:t>
      </w:r>
      <w:r>
        <w:rPr>
          <w:sz w:val="19"/>
        </w:rPr>
        <w:t>caso</w:t>
      </w:r>
      <w:r>
        <w:rPr>
          <w:spacing w:val="3"/>
          <w:sz w:val="19"/>
        </w:rPr>
        <w:t> </w:t>
      </w:r>
      <w:r>
        <w:rPr>
          <w:sz w:val="19"/>
        </w:rPr>
        <w:t>da</w:t>
      </w:r>
      <w:r>
        <w:rPr>
          <w:spacing w:val="4"/>
          <w:sz w:val="19"/>
        </w:rPr>
        <w:t> </w:t>
      </w:r>
      <w:r>
        <w:rPr>
          <w:sz w:val="19"/>
        </w:rPr>
        <w:t>aplicação</w:t>
      </w:r>
      <w:r>
        <w:rPr>
          <w:spacing w:val="4"/>
          <w:sz w:val="19"/>
        </w:rPr>
        <w:t> </w:t>
      </w:r>
      <w:r>
        <w:rPr>
          <w:sz w:val="19"/>
        </w:rPr>
        <w:t>das</w:t>
      </w:r>
      <w:r>
        <w:rPr>
          <w:spacing w:val="3"/>
          <w:sz w:val="19"/>
        </w:rPr>
        <w:t> </w:t>
      </w:r>
      <w:r>
        <w:rPr>
          <w:sz w:val="19"/>
        </w:rPr>
        <w:t>sanções</w:t>
      </w:r>
      <w:r>
        <w:rPr>
          <w:spacing w:val="4"/>
          <w:sz w:val="19"/>
        </w:rPr>
        <w:t> </w:t>
      </w:r>
      <w:r>
        <w:rPr>
          <w:sz w:val="19"/>
        </w:rPr>
        <w:t>previstas</w:t>
      </w:r>
      <w:r>
        <w:rPr>
          <w:spacing w:val="3"/>
          <w:sz w:val="19"/>
        </w:rPr>
        <w:t> </w:t>
      </w:r>
      <w:r>
        <w:rPr>
          <w:sz w:val="19"/>
        </w:rPr>
        <w:t>nos</w:t>
      </w:r>
      <w:r>
        <w:rPr>
          <w:spacing w:val="4"/>
          <w:sz w:val="19"/>
        </w:rPr>
        <w:t> </w:t>
      </w:r>
      <w:r>
        <w:rPr>
          <w:sz w:val="19"/>
        </w:rPr>
        <w:t>itens</w:t>
      </w:r>
      <w:r>
        <w:rPr>
          <w:spacing w:val="4"/>
          <w:sz w:val="19"/>
        </w:rPr>
        <w:t> </w:t>
      </w:r>
      <w:r>
        <w:rPr>
          <w:sz w:val="19"/>
        </w:rPr>
        <w:t>9.2.1</w:t>
      </w:r>
      <w:r>
        <w:rPr>
          <w:spacing w:val="3"/>
          <w:sz w:val="19"/>
        </w:rPr>
        <w:t> </w:t>
      </w:r>
      <w:r>
        <w:rPr>
          <w:sz w:val="19"/>
        </w:rPr>
        <w:t>e</w:t>
      </w:r>
      <w:r>
        <w:rPr>
          <w:spacing w:val="4"/>
          <w:sz w:val="19"/>
        </w:rPr>
        <w:t> </w:t>
      </w:r>
      <w:r>
        <w:rPr>
          <w:sz w:val="19"/>
        </w:rPr>
        <w:t>9.2.2,</w:t>
      </w:r>
      <w:r>
        <w:rPr>
          <w:spacing w:val="4"/>
          <w:sz w:val="19"/>
        </w:rPr>
        <w:t> </w:t>
      </w:r>
      <w:r>
        <w:rPr>
          <w:sz w:val="19"/>
        </w:rPr>
        <w:t>contado</w:t>
      </w:r>
      <w:r>
        <w:rPr>
          <w:spacing w:val="3"/>
          <w:sz w:val="19"/>
        </w:rPr>
        <w:t> </w:t>
      </w:r>
      <w:r>
        <w:rPr>
          <w:sz w:val="19"/>
        </w:rPr>
        <w:t>da</w:t>
      </w:r>
      <w:r>
        <w:rPr>
          <w:spacing w:val="4"/>
          <w:sz w:val="19"/>
        </w:rPr>
        <w:t> </w:t>
      </w:r>
      <w:r>
        <w:rPr>
          <w:sz w:val="19"/>
        </w:rPr>
        <w:t>data</w:t>
      </w:r>
      <w:r>
        <w:rPr>
          <w:spacing w:val="4"/>
          <w:sz w:val="19"/>
        </w:rPr>
        <w:t> </w:t>
      </w:r>
      <w:r>
        <w:rPr>
          <w:sz w:val="19"/>
        </w:rPr>
        <w:t>da</w:t>
      </w:r>
      <w:r>
        <w:rPr>
          <w:spacing w:val="3"/>
          <w:sz w:val="19"/>
        </w:rPr>
        <w:t> </w:t>
      </w:r>
      <w:r>
        <w:rPr>
          <w:spacing w:val="-2"/>
          <w:sz w:val="19"/>
        </w:rPr>
        <w:t>intimação;</w:t>
      </w:r>
    </w:p>
    <w:p>
      <w:pPr>
        <w:pStyle w:val="ListParagraph"/>
        <w:numPr>
          <w:ilvl w:val="0"/>
          <w:numId w:val="9"/>
        </w:numPr>
        <w:tabs>
          <w:tab w:pos="565" w:val="left" w:leader="none"/>
        </w:tabs>
        <w:spacing w:line="285" w:lineRule="auto" w:before="42" w:after="0"/>
        <w:ind w:left="328" w:right="502" w:firstLine="0"/>
        <w:jc w:val="both"/>
        <w:rPr>
          <w:sz w:val="19"/>
        </w:rPr>
      </w:pPr>
      <w:r>
        <w:rPr>
          <w:sz w:val="19"/>
        </w:rPr>
        <w:t>15 (quinze) dias úteis, no caso de aplicação das sanções previstas nos itens 9.2.3 e 9.2.4, contado da data da intimação,</w:t>
      </w:r>
      <w:r>
        <w:rPr>
          <w:spacing w:val="40"/>
          <w:sz w:val="19"/>
        </w:rPr>
        <w:t> </w:t>
      </w:r>
      <w:r>
        <w:rPr>
          <w:sz w:val="19"/>
        </w:rPr>
        <w:t>observado o procedimento estabelecido no art. 158 da Lei nº 14.133/2021.</w:t>
      </w:r>
    </w:p>
    <w:p>
      <w:pPr>
        <w:pStyle w:val="ListParagraph"/>
        <w:numPr>
          <w:ilvl w:val="2"/>
          <w:numId w:val="6"/>
        </w:numPr>
        <w:tabs>
          <w:tab w:pos="765" w:val="left" w:leader="none"/>
        </w:tabs>
        <w:spacing w:line="285" w:lineRule="auto" w:before="1" w:after="0"/>
        <w:ind w:left="328" w:right="501" w:firstLine="0"/>
        <w:jc w:val="both"/>
        <w:rPr>
          <w:sz w:val="19"/>
        </w:rPr>
      </w:pPr>
      <w:r>
        <w:rPr>
          <w:sz w:val="19"/>
        </w:rPr>
        <w:t>Será emitida decisão conclusiva sobre a aplicação ou não da sanção, pela autoridade competente, devendo ser apresentada </w:t>
      </w:r>
      <w:r>
        <w:rPr>
          <w:sz w:val="19"/>
        </w:rPr>
        <w:t>a devida motivação, com a demonstração dos fatos e dos respectivos fundamentos jurídicos.</w:t>
      </w:r>
    </w:p>
    <w:p>
      <w:pPr>
        <w:pStyle w:val="ListParagraph"/>
        <w:numPr>
          <w:ilvl w:val="1"/>
          <w:numId w:val="6"/>
        </w:numPr>
        <w:tabs>
          <w:tab w:pos="606" w:val="left" w:leader="none"/>
        </w:tabs>
        <w:spacing w:line="240" w:lineRule="auto" w:before="1" w:after="0"/>
        <w:ind w:left="606" w:right="0" w:hanging="278"/>
        <w:jc w:val="both"/>
        <w:rPr>
          <w:sz w:val="19"/>
        </w:rPr>
      </w:pPr>
      <w:r>
        <w:rPr>
          <w:sz w:val="19"/>
        </w:rPr>
        <w:t>A</w:t>
      </w:r>
      <w:r>
        <w:rPr>
          <w:spacing w:val="-7"/>
          <w:sz w:val="19"/>
        </w:rPr>
        <w:t> </w:t>
      </w:r>
      <w:r>
        <w:rPr>
          <w:sz w:val="19"/>
        </w:rPr>
        <w:t>aplicação</w:t>
      </w:r>
      <w:r>
        <w:rPr>
          <w:spacing w:val="4"/>
          <w:sz w:val="19"/>
        </w:rPr>
        <w:t> </w:t>
      </w:r>
      <w:r>
        <w:rPr>
          <w:sz w:val="19"/>
        </w:rPr>
        <w:t>das</w:t>
      </w:r>
      <w:r>
        <w:rPr>
          <w:spacing w:val="4"/>
          <w:sz w:val="19"/>
        </w:rPr>
        <w:t> </w:t>
      </w:r>
      <w:r>
        <w:rPr>
          <w:sz w:val="19"/>
        </w:rPr>
        <w:t>sanções</w:t>
      </w:r>
      <w:r>
        <w:rPr>
          <w:spacing w:val="4"/>
          <w:sz w:val="19"/>
        </w:rPr>
        <w:t> </w:t>
      </w:r>
      <w:r>
        <w:rPr>
          <w:sz w:val="19"/>
        </w:rPr>
        <w:t>previstas</w:t>
      </w:r>
      <w:r>
        <w:rPr>
          <w:spacing w:val="4"/>
          <w:sz w:val="19"/>
        </w:rPr>
        <w:t> </w:t>
      </w:r>
      <w:r>
        <w:rPr>
          <w:sz w:val="19"/>
        </w:rPr>
        <w:t>no</w:t>
      </w:r>
      <w:r>
        <w:rPr>
          <w:spacing w:val="4"/>
          <w:sz w:val="19"/>
        </w:rPr>
        <w:t> </w:t>
      </w:r>
      <w:r>
        <w:rPr>
          <w:sz w:val="19"/>
        </w:rPr>
        <w:t>edital</w:t>
      </w:r>
      <w:r>
        <w:rPr>
          <w:spacing w:val="4"/>
          <w:sz w:val="19"/>
        </w:rPr>
        <w:t> </w:t>
      </w:r>
      <w:r>
        <w:rPr>
          <w:sz w:val="19"/>
        </w:rPr>
        <w:t>e</w:t>
      </w:r>
      <w:r>
        <w:rPr>
          <w:spacing w:val="4"/>
          <w:sz w:val="19"/>
        </w:rPr>
        <w:t> </w:t>
      </w:r>
      <w:r>
        <w:rPr>
          <w:sz w:val="19"/>
        </w:rPr>
        <w:t>no</w:t>
      </w:r>
      <w:r>
        <w:rPr>
          <w:spacing w:val="4"/>
          <w:sz w:val="19"/>
        </w:rPr>
        <w:t> </w:t>
      </w:r>
      <w:r>
        <w:rPr>
          <w:sz w:val="19"/>
        </w:rPr>
        <w:t>contrato</w:t>
      </w:r>
      <w:r>
        <w:rPr>
          <w:spacing w:val="4"/>
          <w:sz w:val="19"/>
        </w:rPr>
        <w:t> </w:t>
      </w:r>
      <w:r>
        <w:rPr>
          <w:sz w:val="19"/>
        </w:rPr>
        <w:t>não</w:t>
      </w:r>
      <w:r>
        <w:rPr>
          <w:spacing w:val="4"/>
          <w:sz w:val="19"/>
        </w:rPr>
        <w:t> </w:t>
      </w:r>
      <w:r>
        <w:rPr>
          <w:sz w:val="19"/>
        </w:rPr>
        <w:t>exclui,</w:t>
      </w:r>
      <w:r>
        <w:rPr>
          <w:spacing w:val="4"/>
          <w:sz w:val="19"/>
        </w:rPr>
        <w:t> </w:t>
      </w:r>
      <w:r>
        <w:rPr>
          <w:sz w:val="19"/>
        </w:rPr>
        <w:t>em</w:t>
      </w:r>
      <w:r>
        <w:rPr>
          <w:spacing w:val="4"/>
          <w:sz w:val="19"/>
        </w:rPr>
        <w:t> </w:t>
      </w:r>
      <w:r>
        <w:rPr>
          <w:sz w:val="19"/>
        </w:rPr>
        <w:t>hipótese</w:t>
      </w:r>
      <w:r>
        <w:rPr>
          <w:spacing w:val="4"/>
          <w:sz w:val="19"/>
        </w:rPr>
        <w:t> </w:t>
      </w:r>
      <w:r>
        <w:rPr>
          <w:spacing w:val="-2"/>
          <w:sz w:val="19"/>
        </w:rPr>
        <w:t>alguma:</w:t>
      </w:r>
    </w:p>
    <w:p>
      <w:pPr>
        <w:pStyle w:val="ListParagraph"/>
        <w:numPr>
          <w:ilvl w:val="0"/>
          <w:numId w:val="10"/>
        </w:numPr>
        <w:tabs>
          <w:tab w:pos="522" w:val="left" w:leader="none"/>
        </w:tabs>
        <w:spacing w:line="285" w:lineRule="auto" w:before="42" w:after="0"/>
        <w:ind w:left="328" w:right="516" w:firstLine="0"/>
        <w:jc w:val="both"/>
        <w:rPr>
          <w:sz w:val="19"/>
        </w:rPr>
      </w:pPr>
      <w:r>
        <w:rPr>
          <w:sz w:val="19"/>
        </w:rPr>
        <w:t>a obrigação de reparação integral do dano causado à</w:t>
      </w:r>
      <w:r>
        <w:rPr>
          <w:spacing w:val="-6"/>
          <w:sz w:val="19"/>
        </w:rPr>
        <w:t> </w:t>
      </w:r>
      <w:r>
        <w:rPr>
          <w:sz w:val="19"/>
        </w:rPr>
        <w:t>Administração Pública, na forma do art. 156, § 9º, da Lei nº 14.133/2021 e do art. 416, parágrafo único, do Código Civil; e</w:t>
      </w:r>
    </w:p>
    <w:p>
      <w:pPr>
        <w:pStyle w:val="ListParagraph"/>
        <w:numPr>
          <w:ilvl w:val="0"/>
          <w:numId w:val="10"/>
        </w:numPr>
        <w:tabs>
          <w:tab w:pos="566" w:val="left" w:leader="none"/>
        </w:tabs>
        <w:spacing w:line="285" w:lineRule="auto" w:before="1" w:after="0"/>
        <w:ind w:left="328" w:right="487" w:firstLine="0"/>
        <w:jc w:val="both"/>
        <w:rPr>
          <w:sz w:val="19"/>
        </w:rPr>
      </w:pPr>
      <w:r>
        <w:rPr>
          <w:sz w:val="19"/>
        </w:rPr>
        <w:t>a possibilidade de rescisão administrativa do Contrato, na forma dos arts. 138 e 139 da Lei nº 14.133/2021, garantido o contraditório e a ampla defesa.</w:t>
      </w:r>
    </w:p>
    <w:p>
      <w:pPr>
        <w:pStyle w:val="ListParagraph"/>
        <w:numPr>
          <w:ilvl w:val="2"/>
          <w:numId w:val="6"/>
        </w:numPr>
        <w:tabs>
          <w:tab w:pos="763" w:val="left" w:leader="none"/>
        </w:tabs>
        <w:spacing w:line="285" w:lineRule="auto" w:before="2" w:after="0"/>
        <w:ind w:left="328" w:right="501" w:firstLine="0"/>
        <w:jc w:val="both"/>
        <w:rPr>
          <w:sz w:val="19"/>
        </w:rPr>
      </w:pPr>
      <w:r>
        <w:rPr>
          <w:sz w:val="19"/>
        </w:rPr>
        <w:t>Aplica-se o disposto na alínea a do item 9.8 à multa compensatória, nos termos do parágrafo único do art. 416 do Código </w:t>
      </w:r>
      <w:r>
        <w:rPr>
          <w:spacing w:val="-2"/>
          <w:sz w:val="19"/>
        </w:rPr>
        <w:t>Civil.</w:t>
      </w:r>
    </w:p>
    <w:p>
      <w:pPr>
        <w:pStyle w:val="ListParagraph"/>
        <w:numPr>
          <w:ilvl w:val="1"/>
          <w:numId w:val="6"/>
        </w:numPr>
        <w:tabs>
          <w:tab w:pos="624" w:val="left" w:leader="none"/>
        </w:tabs>
        <w:spacing w:line="285" w:lineRule="auto" w:before="1" w:after="0"/>
        <w:ind w:left="328" w:right="503"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
        </w:numPr>
        <w:tabs>
          <w:tab w:pos="724" w:val="left" w:leader="none"/>
        </w:tabs>
        <w:spacing w:line="285" w:lineRule="auto" w:before="1" w:after="0"/>
        <w:ind w:left="328" w:right="502" w:firstLine="0"/>
        <w:jc w:val="both"/>
        <w:rPr>
          <w:sz w:val="19"/>
        </w:rPr>
      </w:pPr>
      <w:r>
        <w:rPr>
          <w:sz w:val="19"/>
        </w:rPr>
        <w:t>Se,</w:t>
      </w:r>
      <w:r>
        <w:rPr>
          <w:spacing w:val="17"/>
          <w:sz w:val="19"/>
        </w:rPr>
        <w:t> </w:t>
      </w:r>
      <w:r>
        <w:rPr>
          <w:sz w:val="19"/>
        </w:rPr>
        <w:t>durante</w:t>
      </w:r>
      <w:r>
        <w:rPr>
          <w:spacing w:val="17"/>
          <w:sz w:val="19"/>
        </w:rPr>
        <w:t> </w:t>
      </w:r>
      <w:r>
        <w:rPr>
          <w:sz w:val="19"/>
        </w:rPr>
        <w:t>o</w:t>
      </w:r>
      <w:r>
        <w:rPr>
          <w:spacing w:val="17"/>
          <w:sz w:val="19"/>
        </w:rPr>
        <w:t> </w:t>
      </w:r>
      <w:r>
        <w:rPr>
          <w:sz w:val="19"/>
        </w:rPr>
        <w:t>processo</w:t>
      </w:r>
      <w:r>
        <w:rPr>
          <w:spacing w:val="17"/>
          <w:sz w:val="19"/>
        </w:rPr>
        <w:t> </w:t>
      </w:r>
      <w:r>
        <w:rPr>
          <w:sz w:val="19"/>
        </w:rPr>
        <w:t>de</w:t>
      </w:r>
      <w:r>
        <w:rPr>
          <w:spacing w:val="17"/>
          <w:sz w:val="19"/>
        </w:rPr>
        <w:t> </w:t>
      </w:r>
      <w:r>
        <w:rPr>
          <w:sz w:val="19"/>
        </w:rPr>
        <w:t>aplicação</w:t>
      </w:r>
      <w:r>
        <w:rPr>
          <w:spacing w:val="17"/>
          <w:sz w:val="19"/>
        </w:rPr>
        <w:t> </w:t>
      </w:r>
      <w:r>
        <w:rPr>
          <w:sz w:val="19"/>
        </w:rPr>
        <w:t>de</w:t>
      </w:r>
      <w:r>
        <w:rPr>
          <w:spacing w:val="17"/>
          <w:sz w:val="19"/>
        </w:rPr>
        <w:t> </w:t>
      </w:r>
      <w:r>
        <w:rPr>
          <w:sz w:val="19"/>
        </w:rPr>
        <w:t>penalidade,</w:t>
      </w:r>
      <w:r>
        <w:rPr>
          <w:spacing w:val="17"/>
          <w:sz w:val="19"/>
        </w:rPr>
        <w:t> </w:t>
      </w:r>
      <w:r>
        <w:rPr>
          <w:sz w:val="19"/>
        </w:rPr>
        <w:t>houver</w:t>
      </w:r>
      <w:r>
        <w:rPr>
          <w:spacing w:val="17"/>
          <w:sz w:val="19"/>
        </w:rPr>
        <w:t> </w:t>
      </w:r>
      <w:r>
        <w:rPr>
          <w:sz w:val="19"/>
        </w:rPr>
        <w:t>indícios</w:t>
      </w:r>
      <w:r>
        <w:rPr>
          <w:spacing w:val="17"/>
          <w:sz w:val="19"/>
        </w:rPr>
        <w:t> </w:t>
      </w:r>
      <w:r>
        <w:rPr>
          <w:sz w:val="19"/>
        </w:rPr>
        <w:t>de</w:t>
      </w:r>
      <w:r>
        <w:rPr>
          <w:spacing w:val="17"/>
          <w:sz w:val="19"/>
        </w:rPr>
        <w:t> </w:t>
      </w:r>
      <w:r>
        <w:rPr>
          <w:sz w:val="19"/>
        </w:rPr>
        <w:t>prática</w:t>
      </w:r>
      <w:r>
        <w:rPr>
          <w:spacing w:val="17"/>
          <w:sz w:val="19"/>
        </w:rPr>
        <w:t> </w:t>
      </w:r>
      <w:r>
        <w:rPr>
          <w:sz w:val="19"/>
        </w:rPr>
        <w:t>de</w:t>
      </w:r>
      <w:r>
        <w:rPr>
          <w:spacing w:val="17"/>
          <w:sz w:val="19"/>
        </w:rPr>
        <w:t> </w:t>
      </w:r>
      <w:r>
        <w:rPr>
          <w:sz w:val="19"/>
        </w:rPr>
        <w:t>infração</w:t>
      </w:r>
      <w:r>
        <w:rPr>
          <w:spacing w:val="17"/>
          <w:sz w:val="19"/>
        </w:rPr>
        <w:t> </w:t>
      </w:r>
      <w:r>
        <w:rPr>
          <w:sz w:val="19"/>
        </w:rPr>
        <w:t>administrativa</w:t>
      </w:r>
      <w:r>
        <w:rPr>
          <w:spacing w:val="17"/>
          <w:sz w:val="19"/>
        </w:rPr>
        <w:t> </w:t>
      </w:r>
      <w:r>
        <w:rPr>
          <w:sz w:val="19"/>
        </w:rPr>
        <w:t>tipificada</w:t>
      </w:r>
      <w:r>
        <w:rPr>
          <w:spacing w:val="17"/>
          <w:sz w:val="19"/>
        </w:rPr>
        <w:t> </w:t>
      </w:r>
      <w:r>
        <w:rPr>
          <w:sz w:val="19"/>
        </w:rPr>
        <w:t>pela</w:t>
      </w:r>
      <w:r>
        <w:rPr>
          <w:spacing w:val="17"/>
          <w:sz w:val="19"/>
        </w:rPr>
        <w:t> </w:t>
      </w:r>
      <w:r>
        <w:rPr>
          <w:sz w:val="19"/>
        </w:rPr>
        <w:t>Lei nº 12.846/2013, como ato lesivo à administração pública nacional, cópias do processo administrativo necessárias à apuração </w:t>
      </w:r>
      <w:r>
        <w:rPr>
          <w:sz w:val="19"/>
        </w:rPr>
        <w:t>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6"/>
        </w:numPr>
        <w:tabs>
          <w:tab w:pos="884" w:val="left" w:leader="none"/>
        </w:tabs>
        <w:spacing w:line="285" w:lineRule="auto" w:before="2" w:after="0"/>
        <w:ind w:left="328" w:right="531" w:firstLine="0"/>
        <w:jc w:val="both"/>
        <w:rPr>
          <w:sz w:val="19"/>
        </w:rPr>
      </w:pPr>
      <w:r>
        <w:rPr>
          <w:sz w:val="19"/>
        </w:rPr>
        <w:t>A apuração</w:t>
      </w:r>
      <w:r>
        <w:rPr>
          <w:spacing w:val="40"/>
          <w:sz w:val="19"/>
        </w:rPr>
        <w:t> </w:t>
      </w:r>
      <w:r>
        <w:rPr>
          <w:sz w:val="19"/>
        </w:rPr>
        <w:t>e</w:t>
      </w:r>
      <w:r>
        <w:rPr>
          <w:spacing w:val="40"/>
          <w:sz w:val="19"/>
        </w:rPr>
        <w:t> </w:t>
      </w:r>
      <w:r>
        <w:rPr>
          <w:sz w:val="19"/>
        </w:rPr>
        <w:t>o</w:t>
      </w:r>
      <w:r>
        <w:rPr>
          <w:spacing w:val="40"/>
          <w:sz w:val="19"/>
        </w:rPr>
        <w:t> </w:t>
      </w:r>
      <w:r>
        <w:rPr>
          <w:sz w:val="19"/>
        </w:rPr>
        <w:t>julgamento</w:t>
      </w:r>
      <w:r>
        <w:rPr>
          <w:spacing w:val="40"/>
          <w:sz w:val="19"/>
        </w:rPr>
        <w:t> </w:t>
      </w:r>
      <w:r>
        <w:rPr>
          <w:sz w:val="19"/>
        </w:rPr>
        <w:t>das</w:t>
      </w:r>
      <w:r>
        <w:rPr>
          <w:spacing w:val="40"/>
          <w:sz w:val="19"/>
        </w:rPr>
        <w:t> </w:t>
      </w:r>
      <w:r>
        <w:rPr>
          <w:sz w:val="19"/>
        </w:rPr>
        <w:t>demais</w:t>
      </w:r>
      <w:r>
        <w:rPr>
          <w:spacing w:val="40"/>
          <w:sz w:val="19"/>
        </w:rPr>
        <w:t> </w:t>
      </w:r>
      <w:r>
        <w:rPr>
          <w:sz w:val="19"/>
        </w:rPr>
        <w:t>infrações</w:t>
      </w:r>
      <w:r>
        <w:rPr>
          <w:spacing w:val="40"/>
          <w:sz w:val="19"/>
        </w:rPr>
        <w:t> </w:t>
      </w:r>
      <w:r>
        <w:rPr>
          <w:sz w:val="19"/>
        </w:rPr>
        <w:t>administrativas</w:t>
      </w:r>
      <w:r>
        <w:rPr>
          <w:spacing w:val="40"/>
          <w:sz w:val="19"/>
        </w:rPr>
        <w:t> </w:t>
      </w:r>
      <w:r>
        <w:rPr>
          <w:sz w:val="19"/>
        </w:rPr>
        <w:t>não</w:t>
      </w:r>
      <w:r>
        <w:rPr>
          <w:spacing w:val="40"/>
          <w:sz w:val="19"/>
        </w:rPr>
        <w:t> </w:t>
      </w:r>
      <w:r>
        <w:rPr>
          <w:sz w:val="19"/>
        </w:rPr>
        <w:t>consideradas</w:t>
      </w:r>
      <w:r>
        <w:rPr>
          <w:spacing w:val="40"/>
          <w:sz w:val="19"/>
        </w:rPr>
        <w:t> </w:t>
      </w:r>
      <w:r>
        <w:rPr>
          <w:sz w:val="19"/>
        </w:rPr>
        <w:t>como</w:t>
      </w:r>
      <w:r>
        <w:rPr>
          <w:spacing w:val="40"/>
          <w:sz w:val="19"/>
        </w:rPr>
        <w:t> </w:t>
      </w:r>
      <w:r>
        <w:rPr>
          <w:sz w:val="19"/>
        </w:rPr>
        <w:t>ato</w:t>
      </w:r>
      <w:r>
        <w:rPr>
          <w:spacing w:val="40"/>
          <w:sz w:val="19"/>
        </w:rPr>
        <w:t> </w:t>
      </w:r>
      <w:r>
        <w:rPr>
          <w:sz w:val="19"/>
        </w:rPr>
        <w:t>lesivo</w:t>
      </w:r>
      <w:r>
        <w:rPr>
          <w:spacing w:val="40"/>
          <w:sz w:val="19"/>
        </w:rPr>
        <w:t> </w:t>
      </w:r>
      <w:r>
        <w:rPr>
          <w:sz w:val="19"/>
        </w:rPr>
        <w:t>à Administração Pública nacional, nos termos da Lei nº 12.846/2013, seguirão seu rito normal na unidade administrativa.</w:t>
      </w:r>
    </w:p>
    <w:p>
      <w:pPr>
        <w:pStyle w:val="ListParagraph"/>
        <w:numPr>
          <w:ilvl w:val="2"/>
          <w:numId w:val="6"/>
        </w:numPr>
        <w:tabs>
          <w:tab w:pos="864" w:val="left" w:leader="none"/>
        </w:tabs>
        <w:spacing w:line="285" w:lineRule="auto" w:before="1" w:after="0"/>
        <w:ind w:left="328" w:right="516" w:firstLine="0"/>
        <w:jc w:val="both"/>
        <w:rPr>
          <w:sz w:val="19"/>
        </w:rPr>
      </w:pPr>
      <w:r>
        <w:rPr>
          <w:sz w:val="19"/>
        </w:rPr>
        <w:t>O processamento do PAR não interfere no seguimento regular dos processos administrativos específicos para apuração </w:t>
      </w:r>
      <w:r>
        <w:rPr>
          <w:sz w:val="19"/>
        </w:rPr>
        <w:t>da ocorrência de danos e prejuízos à Administração Pública Estadual resultantes de ato lesivo cometido por pessoa jurídica, com ou sem a participação de agente público.</w:t>
      </w:r>
    </w:p>
    <w:p>
      <w:pPr>
        <w:pStyle w:val="ListParagraph"/>
        <w:numPr>
          <w:ilvl w:val="3"/>
          <w:numId w:val="6"/>
        </w:numPr>
        <w:tabs>
          <w:tab w:pos="1027" w:val="left" w:leader="none"/>
        </w:tabs>
        <w:spacing w:line="285" w:lineRule="auto" w:before="2" w:after="0"/>
        <w:ind w:left="328" w:right="516" w:firstLine="0"/>
        <w:jc w:val="both"/>
        <w:rPr>
          <w:sz w:val="19"/>
        </w:rPr>
      </w:pPr>
      <w:r>
        <w:rPr>
          <w:sz w:val="19"/>
        </w:rPr>
        <w:t>Caso seja possível, a apuração deverá ser promovida em conjunto no PAR, na forma do art. 33, § 1º, do Decreto nº</w:t>
      </w:r>
      <w:r>
        <w:rPr>
          <w:spacing w:val="80"/>
          <w:sz w:val="19"/>
        </w:rPr>
        <w:t> </w:t>
      </w:r>
      <w:r>
        <w:rPr>
          <w:sz w:val="19"/>
        </w:rPr>
        <w:t>46.366, de 19 de julho de 2018.</w:t>
      </w:r>
    </w:p>
    <w:p>
      <w:pPr>
        <w:pStyle w:val="ListParagraph"/>
        <w:numPr>
          <w:ilvl w:val="1"/>
          <w:numId w:val="6"/>
        </w:numPr>
        <w:tabs>
          <w:tab w:pos="718" w:val="left" w:leader="none"/>
        </w:tabs>
        <w:spacing w:line="285" w:lineRule="auto" w:before="1" w:after="0"/>
        <w:ind w:left="328" w:right="502" w:firstLine="0"/>
        <w:jc w:val="both"/>
        <w:rPr>
          <w:sz w:val="19"/>
        </w:rPr>
      </w:pPr>
      <w:r>
        <w:rPr>
          <w:sz w:val="19"/>
        </w:rPr>
        <w:t>Na hipótese de abertura de processo administrativo destinado a apuração de fatos e, se for o caso, aplicação de sanções ao licitante</w:t>
      </w:r>
      <w:r>
        <w:rPr>
          <w:spacing w:val="15"/>
          <w:sz w:val="19"/>
        </w:rPr>
        <w:t> </w:t>
      </w:r>
      <w:r>
        <w:rPr>
          <w:sz w:val="19"/>
        </w:rPr>
        <w:t>ou</w:t>
      </w:r>
      <w:r>
        <w:rPr>
          <w:spacing w:val="15"/>
          <w:sz w:val="19"/>
        </w:rPr>
        <w:t> </w:t>
      </w:r>
      <w:r>
        <w:rPr>
          <w:sz w:val="19"/>
        </w:rPr>
        <w:t>contratado,</w:t>
      </w:r>
      <w:r>
        <w:rPr>
          <w:spacing w:val="15"/>
          <w:sz w:val="19"/>
        </w:rPr>
        <w:t> </w:t>
      </w:r>
      <w:r>
        <w:rPr>
          <w:sz w:val="19"/>
        </w:rPr>
        <w:t>em</w:t>
      </w:r>
      <w:r>
        <w:rPr>
          <w:spacing w:val="15"/>
          <w:sz w:val="19"/>
        </w:rPr>
        <w:t> </w:t>
      </w:r>
      <w:r>
        <w:rPr>
          <w:sz w:val="19"/>
        </w:rPr>
        <w:t>decorrência</w:t>
      </w:r>
      <w:r>
        <w:rPr>
          <w:spacing w:val="15"/>
          <w:sz w:val="19"/>
        </w:rPr>
        <w:t> </w:t>
      </w:r>
      <w:r>
        <w:rPr>
          <w:sz w:val="19"/>
        </w:rPr>
        <w:t>de</w:t>
      </w:r>
      <w:r>
        <w:rPr>
          <w:spacing w:val="15"/>
          <w:sz w:val="19"/>
        </w:rPr>
        <w:t> </w:t>
      </w:r>
      <w:r>
        <w:rPr>
          <w:sz w:val="19"/>
        </w:rPr>
        <w:t>conduta</w:t>
      </w:r>
      <w:r>
        <w:rPr>
          <w:spacing w:val="15"/>
          <w:sz w:val="19"/>
        </w:rPr>
        <w:t> </w:t>
      </w:r>
      <w:r>
        <w:rPr>
          <w:sz w:val="19"/>
        </w:rPr>
        <w:t>vedada</w:t>
      </w:r>
      <w:r>
        <w:rPr>
          <w:spacing w:val="15"/>
          <w:sz w:val="19"/>
        </w:rPr>
        <w:t> </w:t>
      </w:r>
      <w:r>
        <w:rPr>
          <w:sz w:val="19"/>
        </w:rPr>
        <w:t>no</w:t>
      </w:r>
      <w:r>
        <w:rPr>
          <w:spacing w:val="15"/>
          <w:sz w:val="19"/>
        </w:rPr>
        <w:t> </w:t>
      </w:r>
      <w:r>
        <w:rPr>
          <w:sz w:val="19"/>
        </w:rPr>
        <w:t>edital</w:t>
      </w:r>
      <w:r>
        <w:rPr>
          <w:spacing w:val="15"/>
          <w:sz w:val="19"/>
        </w:rPr>
        <w:t> </w:t>
      </w:r>
      <w:r>
        <w:rPr>
          <w:sz w:val="19"/>
        </w:rPr>
        <w:t>e/ou</w:t>
      </w:r>
      <w:r>
        <w:rPr>
          <w:spacing w:val="15"/>
          <w:sz w:val="19"/>
        </w:rPr>
        <w:t> </w:t>
      </w:r>
      <w:r>
        <w:rPr>
          <w:sz w:val="19"/>
        </w:rPr>
        <w:t>no</w:t>
      </w:r>
      <w:r>
        <w:rPr>
          <w:spacing w:val="15"/>
          <w:sz w:val="19"/>
        </w:rPr>
        <w:t> </w:t>
      </w:r>
      <w:r>
        <w:rPr>
          <w:sz w:val="19"/>
        </w:rPr>
        <w:t>contrato,</w:t>
      </w:r>
      <w:r>
        <w:rPr>
          <w:spacing w:val="15"/>
          <w:sz w:val="19"/>
        </w:rPr>
        <w:t> </w:t>
      </w:r>
      <w:r>
        <w:rPr>
          <w:sz w:val="19"/>
        </w:rPr>
        <w:t>as</w:t>
      </w:r>
      <w:r>
        <w:rPr>
          <w:spacing w:val="15"/>
          <w:sz w:val="19"/>
        </w:rPr>
        <w:t> </w:t>
      </w:r>
      <w:r>
        <w:rPr>
          <w:sz w:val="19"/>
        </w:rPr>
        <w:t>comunicações</w:t>
      </w:r>
      <w:r>
        <w:rPr>
          <w:spacing w:val="15"/>
          <w:sz w:val="19"/>
        </w:rPr>
        <w:t> </w:t>
      </w:r>
      <w:r>
        <w:rPr>
          <w:sz w:val="19"/>
        </w:rPr>
        <w:t>serão</w:t>
      </w:r>
      <w:r>
        <w:rPr>
          <w:spacing w:val="15"/>
          <w:sz w:val="19"/>
        </w:rPr>
        <w:t> </w:t>
      </w:r>
      <w:r>
        <w:rPr>
          <w:sz w:val="19"/>
        </w:rPr>
        <w:t>efetuadas</w:t>
      </w:r>
      <w:r>
        <w:rPr>
          <w:spacing w:val="15"/>
          <w:sz w:val="19"/>
        </w:rPr>
        <w:t> </w:t>
      </w:r>
      <w:r>
        <w:rPr>
          <w:sz w:val="19"/>
        </w:rPr>
        <w:t>por</w:t>
      </w:r>
      <w:r>
        <w:rPr>
          <w:spacing w:val="15"/>
          <w:sz w:val="19"/>
        </w:rPr>
        <w:t> </w:t>
      </w:r>
      <w:r>
        <w:rPr>
          <w:sz w:val="19"/>
        </w:rPr>
        <w:t>meio do endereço de correio eletrônico ("e-mail") cadastrado pela empresa junto ao sistema eletrônico de contratações do Estado.</w:t>
      </w:r>
    </w:p>
    <w:p>
      <w:pPr>
        <w:pStyle w:val="ListParagraph"/>
        <w:numPr>
          <w:ilvl w:val="2"/>
          <w:numId w:val="6"/>
        </w:numPr>
        <w:tabs>
          <w:tab w:pos="854" w:val="left" w:leader="none"/>
        </w:tabs>
        <w:spacing w:line="285" w:lineRule="auto" w:before="2" w:after="0"/>
        <w:ind w:left="328" w:right="502" w:firstLine="0"/>
        <w:jc w:val="both"/>
        <w:rPr>
          <w:sz w:val="19"/>
        </w:rPr>
      </w:pPr>
      <w:r>
        <w:rPr>
          <w:sz w:val="19"/>
        </w:rPr>
        <w:t>O licitante ou contratado deverá manter atualizado o endereço de correio eletrônico ("e-mail") cadastrado junto ao sistema eletrônico de contratações e confirmar o recebimento das mensagens encaminhadas pelo órgão ou entidade contratante, </w:t>
      </w:r>
      <w:r>
        <w:rPr>
          <w:sz w:val="19"/>
        </w:rPr>
        <w:t>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32" w:val="left" w:leader="none"/>
        </w:tabs>
        <w:spacing w:line="285" w:lineRule="auto" w:before="2" w:after="0"/>
        <w:ind w:left="328" w:right="502" w:firstLine="0"/>
        <w:jc w:val="both"/>
        <w:rPr>
          <w:sz w:val="19"/>
        </w:rPr>
      </w:pPr>
      <w:r>
        <w:rPr>
          <w:sz w:val="19"/>
        </w:rPr>
        <w:t>O contratante deverá remeter para o Órgão Central de Logística (SUBLOG) o extrato de publicação no Diário Oficial </w:t>
      </w:r>
      <w:r>
        <w:rPr>
          <w:sz w:val="19"/>
        </w:rPr>
        <w:t>do Estado do ato de aplicação das sanções de impedimento de licitar e contratar e de declaração de inidoneidade para licitar e</w:t>
      </w:r>
      <w:r>
        <w:rPr>
          <w:spacing w:val="40"/>
          <w:sz w:val="19"/>
        </w:rPr>
        <w:t> </w:t>
      </w:r>
      <w:r>
        <w:rPr>
          <w:sz w:val="19"/>
        </w:rPr>
        <w:t>contratar, de modo a possibilitar a formalização da extensão dos seus efeitos para todos os órgãos e entidades da Administração Pública do Estado do Rio de Janeiro.</w:t>
      </w:r>
    </w:p>
    <w:p>
      <w:pPr>
        <w:pStyle w:val="ListParagraph"/>
        <w:numPr>
          <w:ilvl w:val="2"/>
          <w:numId w:val="6"/>
        </w:numPr>
        <w:tabs>
          <w:tab w:pos="874" w:val="left" w:leader="none"/>
        </w:tabs>
        <w:spacing w:line="285" w:lineRule="auto" w:before="3" w:after="0"/>
        <w:ind w:left="328" w:right="502" w:firstLine="0"/>
        <w:jc w:val="both"/>
        <w:rPr>
          <w:sz w:val="19"/>
        </w:rPr>
      </w:pPr>
      <w:r>
        <w:rPr>
          <w:sz w:val="19"/>
        </w:rPr>
        <w:t>A aplicação</w:t>
      </w:r>
      <w:r>
        <w:rPr>
          <w:spacing w:val="32"/>
          <w:sz w:val="19"/>
        </w:rPr>
        <w:t> </w:t>
      </w:r>
      <w:r>
        <w:rPr>
          <w:sz w:val="19"/>
        </w:rPr>
        <w:t>das</w:t>
      </w:r>
      <w:r>
        <w:rPr>
          <w:spacing w:val="32"/>
          <w:sz w:val="19"/>
        </w:rPr>
        <w:t> </w:t>
      </w:r>
      <w:r>
        <w:rPr>
          <w:sz w:val="19"/>
        </w:rPr>
        <w:t>sanções</w:t>
      </w:r>
      <w:r>
        <w:rPr>
          <w:spacing w:val="32"/>
          <w:sz w:val="19"/>
        </w:rPr>
        <w:t> </w:t>
      </w:r>
      <w:r>
        <w:rPr>
          <w:sz w:val="19"/>
        </w:rPr>
        <w:t>de</w:t>
      </w:r>
      <w:r>
        <w:rPr>
          <w:spacing w:val="32"/>
          <w:sz w:val="19"/>
        </w:rPr>
        <w:t> </w:t>
      </w:r>
      <w:r>
        <w:rPr>
          <w:sz w:val="19"/>
        </w:rPr>
        <w:t>impedimento</w:t>
      </w:r>
      <w:r>
        <w:rPr>
          <w:spacing w:val="32"/>
          <w:sz w:val="19"/>
        </w:rPr>
        <w:t> </w:t>
      </w:r>
      <w:r>
        <w:rPr>
          <w:sz w:val="19"/>
        </w:rPr>
        <w:t>de</w:t>
      </w:r>
      <w:r>
        <w:rPr>
          <w:spacing w:val="32"/>
          <w:sz w:val="19"/>
        </w:rPr>
        <w:t> </w:t>
      </w:r>
      <w:r>
        <w:rPr>
          <w:sz w:val="19"/>
        </w:rPr>
        <w:t>licitar</w:t>
      </w:r>
      <w:r>
        <w:rPr>
          <w:spacing w:val="32"/>
          <w:sz w:val="19"/>
        </w:rPr>
        <w:t> </w:t>
      </w:r>
      <w:r>
        <w:rPr>
          <w:sz w:val="19"/>
        </w:rPr>
        <w:t>e</w:t>
      </w:r>
      <w:r>
        <w:rPr>
          <w:spacing w:val="32"/>
          <w:sz w:val="19"/>
        </w:rPr>
        <w:t> </w:t>
      </w:r>
      <w:r>
        <w:rPr>
          <w:sz w:val="19"/>
        </w:rPr>
        <w:t>contratar</w:t>
      </w:r>
      <w:r>
        <w:rPr>
          <w:spacing w:val="32"/>
          <w:sz w:val="19"/>
        </w:rPr>
        <w:t> </w:t>
      </w:r>
      <w:r>
        <w:rPr>
          <w:sz w:val="19"/>
        </w:rPr>
        <w:t>e</w:t>
      </w:r>
      <w:r>
        <w:rPr>
          <w:spacing w:val="32"/>
          <w:sz w:val="19"/>
        </w:rPr>
        <w:t> </w:t>
      </w:r>
      <w:r>
        <w:rPr>
          <w:sz w:val="19"/>
        </w:rPr>
        <w:t>de</w:t>
      </w:r>
      <w:r>
        <w:rPr>
          <w:spacing w:val="32"/>
          <w:sz w:val="19"/>
        </w:rPr>
        <w:t> </w:t>
      </w:r>
      <w:r>
        <w:rPr>
          <w:sz w:val="19"/>
        </w:rPr>
        <w:t>declaração</w:t>
      </w:r>
      <w:r>
        <w:rPr>
          <w:spacing w:val="32"/>
          <w:sz w:val="19"/>
        </w:rPr>
        <w:t> </w:t>
      </w:r>
      <w:r>
        <w:rPr>
          <w:sz w:val="19"/>
        </w:rPr>
        <w:t>de</w:t>
      </w:r>
      <w:r>
        <w:rPr>
          <w:spacing w:val="32"/>
          <w:sz w:val="19"/>
        </w:rPr>
        <w:t> </w:t>
      </w:r>
      <w:r>
        <w:rPr>
          <w:sz w:val="19"/>
        </w:rPr>
        <w:t>inidoneidade</w:t>
      </w:r>
      <w:r>
        <w:rPr>
          <w:spacing w:val="32"/>
          <w:sz w:val="19"/>
        </w:rPr>
        <w:t> </w:t>
      </w:r>
      <w:r>
        <w:rPr>
          <w:sz w:val="19"/>
        </w:rPr>
        <w:t>para</w:t>
      </w:r>
      <w:r>
        <w:rPr>
          <w:spacing w:val="32"/>
          <w:sz w:val="19"/>
        </w:rPr>
        <w:t> </w:t>
      </w:r>
      <w:r>
        <w:rPr>
          <w:sz w:val="19"/>
        </w:rPr>
        <w:t>licitar</w:t>
      </w:r>
      <w:r>
        <w:rPr>
          <w:spacing w:val="32"/>
          <w:sz w:val="19"/>
        </w:rPr>
        <w:t> </w:t>
      </w:r>
      <w:r>
        <w:rPr>
          <w:sz w:val="19"/>
        </w:rPr>
        <w:t>e</w:t>
      </w:r>
      <w:r>
        <w:rPr>
          <w:spacing w:val="32"/>
          <w:sz w:val="19"/>
        </w:rPr>
        <w:t> </w:t>
      </w:r>
      <w:r>
        <w:rPr>
          <w:sz w:val="19"/>
        </w:rPr>
        <w:t>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spacing w:after="0" w:line="285" w:lineRule="auto"/>
        <w:jc w:val="both"/>
        <w:rPr>
          <w:sz w:val="19"/>
        </w:rPr>
        <w:sectPr>
          <w:pgSz w:w="11900" w:h="16840"/>
          <w:pgMar w:top="500" w:bottom="280" w:left="560" w:right="460"/>
        </w:sectPr>
      </w:pPr>
    </w:p>
    <w:p>
      <w:pPr>
        <w:pStyle w:val="ListParagraph"/>
        <w:numPr>
          <w:ilvl w:val="1"/>
          <w:numId w:val="6"/>
        </w:numPr>
        <w:tabs>
          <w:tab w:pos="718" w:val="left" w:leader="none"/>
        </w:tabs>
        <w:spacing w:line="285" w:lineRule="auto" w:before="77" w:after="0"/>
        <w:ind w:left="328" w:right="502" w:firstLine="0"/>
        <w:jc w:val="both"/>
        <w:rPr>
          <w:sz w:val="19"/>
        </w:rPr>
      </w:pPr>
      <w:r>
        <w:rPr>
          <w:sz w:val="19"/>
        </w:rPr>
        <w:t>Caso não seja efetuado o pagamento da multa aplicada ou o valor seja superior ao do pagamento eventualmente devido pela Administração ao contratado e da garantia prestada, deverá ser emitida nota de débito no valor total ou do saldo, no prazo de </w:t>
      </w:r>
      <w:r>
        <w:rPr>
          <w:sz w:val="19"/>
        </w:rPr>
        <w:t>30 (trinta) dias após a decisão final quanto à penalidade.</w:t>
      </w:r>
    </w:p>
    <w:p>
      <w:pPr>
        <w:pStyle w:val="ListParagraph"/>
        <w:numPr>
          <w:ilvl w:val="2"/>
          <w:numId w:val="6"/>
        </w:numPr>
        <w:tabs>
          <w:tab w:pos="878" w:val="left" w:leader="none"/>
        </w:tabs>
        <w:spacing w:line="285" w:lineRule="auto" w:before="1" w:after="0"/>
        <w:ind w:left="328" w:right="502" w:firstLine="0"/>
        <w:jc w:val="both"/>
        <w:rPr>
          <w:sz w:val="19"/>
        </w:rPr>
      </w:pPr>
      <w:r>
        <w:rPr>
          <w:sz w:val="19"/>
        </w:rPr>
        <w:t>A nota de débito deverá ser encaminhada à Procuradoria Geral do Estado para inscrição do débito em dívida ativa </w:t>
      </w:r>
      <w:r>
        <w:rPr>
          <w:sz w:val="19"/>
        </w:rPr>
        <w:t>e propositura de execução fiscal, na forma do art. 39 da Lei nº 4.320, de 17 de março de 1964, e do art. 1º da Lei nº 1.012, de 15 de julho de 1986.</w:t>
      </w:r>
    </w:p>
    <w:p>
      <w:pPr>
        <w:pStyle w:val="ListParagraph"/>
        <w:numPr>
          <w:ilvl w:val="2"/>
          <w:numId w:val="6"/>
        </w:numPr>
        <w:tabs>
          <w:tab w:pos="867" w:val="left" w:leader="none"/>
        </w:tabs>
        <w:spacing w:line="285" w:lineRule="auto" w:before="2" w:after="0"/>
        <w:ind w:left="328" w:right="502" w:firstLine="0"/>
        <w:jc w:val="both"/>
        <w:rPr>
          <w:sz w:val="19"/>
        </w:rPr>
      </w:pPr>
      <w:r>
        <w:rPr>
          <w:sz w:val="19"/>
        </w:rPr>
        <w:t>O</w:t>
      </w:r>
      <w:r>
        <w:rPr>
          <w:spacing w:val="14"/>
          <w:sz w:val="19"/>
        </w:rPr>
        <w:t> </w:t>
      </w:r>
      <w:r>
        <w:rPr>
          <w:sz w:val="19"/>
        </w:rPr>
        <w:t>procedimento</w:t>
      </w:r>
      <w:r>
        <w:rPr>
          <w:spacing w:val="14"/>
          <w:sz w:val="19"/>
        </w:rPr>
        <w:t> </w:t>
      </w:r>
      <w:r>
        <w:rPr>
          <w:sz w:val="19"/>
        </w:rPr>
        <w:t>para</w:t>
      </w:r>
      <w:r>
        <w:rPr>
          <w:spacing w:val="14"/>
          <w:sz w:val="19"/>
        </w:rPr>
        <w:t> </w:t>
      </w:r>
      <w:r>
        <w:rPr>
          <w:sz w:val="19"/>
        </w:rPr>
        <w:t>inscrição</w:t>
      </w:r>
      <w:r>
        <w:rPr>
          <w:spacing w:val="14"/>
          <w:sz w:val="19"/>
        </w:rPr>
        <w:t> </w:t>
      </w:r>
      <w:r>
        <w:rPr>
          <w:sz w:val="19"/>
        </w:rPr>
        <w:t>do</w:t>
      </w:r>
      <w:r>
        <w:rPr>
          <w:spacing w:val="14"/>
          <w:sz w:val="19"/>
        </w:rPr>
        <w:t> </w:t>
      </w:r>
      <w:r>
        <w:rPr>
          <w:sz w:val="19"/>
        </w:rPr>
        <w:t>débito</w:t>
      </w:r>
      <w:r>
        <w:rPr>
          <w:spacing w:val="14"/>
          <w:sz w:val="19"/>
        </w:rPr>
        <w:t> </w:t>
      </w:r>
      <w:r>
        <w:rPr>
          <w:sz w:val="19"/>
        </w:rPr>
        <w:t>em</w:t>
      </w:r>
      <w:r>
        <w:rPr>
          <w:spacing w:val="14"/>
          <w:sz w:val="19"/>
        </w:rPr>
        <w:t> </w:t>
      </w:r>
      <w:r>
        <w:rPr>
          <w:sz w:val="19"/>
        </w:rPr>
        <w:t>dívida</w:t>
      </w:r>
      <w:r>
        <w:rPr>
          <w:spacing w:val="14"/>
          <w:sz w:val="19"/>
        </w:rPr>
        <w:t> </w:t>
      </w:r>
      <w:r>
        <w:rPr>
          <w:sz w:val="19"/>
        </w:rPr>
        <w:t>ativa</w:t>
      </w:r>
      <w:r>
        <w:rPr>
          <w:spacing w:val="14"/>
          <w:sz w:val="19"/>
        </w:rPr>
        <w:t> </w:t>
      </w:r>
      <w:r>
        <w:rPr>
          <w:sz w:val="19"/>
        </w:rPr>
        <w:t>deverá</w:t>
      </w:r>
      <w:r>
        <w:rPr>
          <w:spacing w:val="14"/>
          <w:sz w:val="19"/>
        </w:rPr>
        <w:t> </w:t>
      </w:r>
      <w:r>
        <w:rPr>
          <w:sz w:val="19"/>
        </w:rPr>
        <w:t>observar</w:t>
      </w:r>
      <w:r>
        <w:rPr>
          <w:spacing w:val="14"/>
          <w:sz w:val="19"/>
        </w:rPr>
        <w:t> </w:t>
      </w:r>
      <w:r>
        <w:rPr>
          <w:sz w:val="19"/>
        </w:rPr>
        <w:t>o</w:t>
      </w:r>
      <w:r>
        <w:rPr>
          <w:spacing w:val="14"/>
          <w:sz w:val="19"/>
        </w:rPr>
        <w:t> </w:t>
      </w:r>
      <w:r>
        <w:rPr>
          <w:sz w:val="19"/>
        </w:rPr>
        <w:t>que</w:t>
      </w:r>
      <w:r>
        <w:rPr>
          <w:spacing w:val="14"/>
          <w:sz w:val="19"/>
        </w:rPr>
        <w:t> </w:t>
      </w:r>
      <w:r>
        <w:rPr>
          <w:sz w:val="19"/>
        </w:rPr>
        <w:t>dispõem</w:t>
      </w:r>
      <w:r>
        <w:rPr>
          <w:spacing w:val="14"/>
          <w:sz w:val="19"/>
        </w:rPr>
        <w:t> </w:t>
      </w:r>
      <w:r>
        <w:rPr>
          <w:sz w:val="19"/>
        </w:rPr>
        <w:t>os</w:t>
      </w:r>
      <w:r>
        <w:rPr>
          <w:spacing w:val="14"/>
          <w:sz w:val="19"/>
        </w:rPr>
        <w:t> </w:t>
      </w:r>
      <w:r>
        <w:rPr>
          <w:sz w:val="19"/>
        </w:rPr>
        <w:t>arts.</w:t>
      </w:r>
      <w:r>
        <w:rPr>
          <w:spacing w:val="14"/>
          <w:sz w:val="19"/>
        </w:rPr>
        <w:t> </w:t>
      </w:r>
      <w:r>
        <w:rPr>
          <w:sz w:val="19"/>
        </w:rPr>
        <w:t>4°</w:t>
      </w:r>
      <w:r>
        <w:rPr>
          <w:spacing w:val="14"/>
          <w:sz w:val="19"/>
        </w:rPr>
        <w:t> </w:t>
      </w:r>
      <w:r>
        <w:rPr>
          <w:sz w:val="19"/>
        </w:rPr>
        <w:t>e</w:t>
      </w:r>
      <w:r>
        <w:rPr>
          <w:spacing w:val="14"/>
          <w:sz w:val="19"/>
        </w:rPr>
        <w:t> </w:t>
      </w:r>
      <w:r>
        <w:rPr>
          <w:sz w:val="19"/>
        </w:rPr>
        <w:t>5°</w:t>
      </w:r>
      <w:r>
        <w:rPr>
          <w:spacing w:val="14"/>
          <w:sz w:val="19"/>
        </w:rPr>
        <w:t> </w:t>
      </w:r>
      <w:r>
        <w:rPr>
          <w:sz w:val="19"/>
        </w:rPr>
        <w:t>da</w:t>
      </w:r>
      <w:r>
        <w:rPr>
          <w:spacing w:val="14"/>
          <w:sz w:val="19"/>
        </w:rPr>
        <w:t> </w:t>
      </w:r>
      <w:r>
        <w:rPr>
          <w:sz w:val="19"/>
        </w:rPr>
        <w:t>Lei</w:t>
      </w:r>
      <w:r>
        <w:rPr>
          <w:spacing w:val="14"/>
          <w:sz w:val="19"/>
        </w:rPr>
        <w:t> </w:t>
      </w:r>
      <w:r>
        <w:rPr>
          <w:sz w:val="19"/>
        </w:rPr>
        <w:t>n°</w:t>
      </w:r>
      <w:r>
        <w:rPr>
          <w:spacing w:val="14"/>
          <w:sz w:val="19"/>
        </w:rPr>
        <w:t> </w:t>
      </w:r>
      <w:r>
        <w:rPr>
          <w:sz w:val="19"/>
        </w:rPr>
        <w:t>5.351, de 15 de dezembro de 2008, sendo que, em caso de dúvida, a Procuradoria da Dívida Ativa deverá ser consultada.</w:t>
      </w:r>
    </w:p>
    <w:p>
      <w:pPr>
        <w:pStyle w:val="BodyText"/>
      </w:pPr>
    </w:p>
    <w:p>
      <w:pPr>
        <w:pStyle w:val="BodyText"/>
        <w:spacing w:before="19"/>
      </w:pPr>
    </w:p>
    <w:p>
      <w:pPr>
        <w:pStyle w:val="Heading1"/>
        <w:numPr>
          <w:ilvl w:val="0"/>
          <w:numId w:val="1"/>
        </w:numPr>
        <w:tabs>
          <w:tab w:pos="704" w:val="left" w:leader="none"/>
        </w:tabs>
        <w:spacing w:line="240" w:lineRule="auto" w:before="0" w:after="0"/>
        <w:ind w:left="704" w:right="0" w:hanging="347"/>
        <w:jc w:val="left"/>
      </w:pPr>
      <w:r>
        <w:rPr/>
        <w:t>DA</w:t>
      </w:r>
      <w:r>
        <w:rPr>
          <w:spacing w:val="-8"/>
        </w:rPr>
        <w:t> </w:t>
      </w:r>
      <w:r>
        <w:rPr/>
        <w:t>IMPUGNAÇÃO</w:t>
      </w:r>
      <w:r>
        <w:rPr>
          <w:spacing w:val="-7"/>
        </w:rPr>
        <w:t> </w:t>
      </w:r>
      <w:r>
        <w:rPr/>
        <w:t>AO</w:t>
      </w:r>
      <w:r>
        <w:rPr>
          <w:spacing w:val="3"/>
        </w:rPr>
        <w:t> </w:t>
      </w:r>
      <w:r>
        <w:rPr/>
        <w:t>EDITAL</w:t>
      </w:r>
      <w:r>
        <w:rPr>
          <w:spacing w:val="-7"/>
        </w:rPr>
        <w:t> </w:t>
      </w:r>
      <w:r>
        <w:rPr/>
        <w:t>E</w:t>
      </w:r>
      <w:r>
        <w:rPr>
          <w:spacing w:val="4"/>
        </w:rPr>
        <w:t> </w:t>
      </w:r>
      <w:r>
        <w:rPr/>
        <w:t>DO</w:t>
      </w:r>
      <w:r>
        <w:rPr>
          <w:spacing w:val="3"/>
        </w:rPr>
        <w:t> </w:t>
      </w:r>
      <w:r>
        <w:rPr/>
        <w:t>PEDIDO</w:t>
      </w:r>
      <w:r>
        <w:rPr>
          <w:spacing w:val="4"/>
        </w:rPr>
        <w:t> </w:t>
      </w:r>
      <w:r>
        <w:rPr/>
        <w:t>DE</w:t>
      </w:r>
      <w:r>
        <w:rPr>
          <w:spacing w:val="3"/>
        </w:rPr>
        <w:t> </w:t>
      </w:r>
      <w:r>
        <w:rPr>
          <w:spacing w:val="-2"/>
        </w:rPr>
        <w:t>ESCLARECIMENTO</w:t>
      </w:r>
    </w:p>
    <w:p>
      <w:pPr>
        <w:pStyle w:val="BodyText"/>
        <w:rPr>
          <w:b/>
        </w:rPr>
      </w:pPr>
    </w:p>
    <w:p>
      <w:pPr>
        <w:pStyle w:val="BodyText"/>
        <w:spacing w:before="147"/>
        <w:rPr>
          <w:b/>
        </w:rPr>
      </w:pPr>
    </w:p>
    <w:p>
      <w:pPr>
        <w:pStyle w:val="ListParagraph"/>
        <w:numPr>
          <w:ilvl w:val="1"/>
          <w:numId w:val="1"/>
        </w:numPr>
        <w:tabs>
          <w:tab w:pos="789" w:val="left" w:leader="none"/>
        </w:tabs>
        <w:spacing w:line="285" w:lineRule="auto" w:before="0" w:after="0"/>
        <w:ind w:left="328" w:right="502" w:firstLine="0"/>
        <w:jc w:val="left"/>
        <w:rPr>
          <w:sz w:val="19"/>
        </w:rPr>
      </w:pPr>
      <w:r>
        <w:rPr>
          <w:sz w:val="19"/>
        </w:rPr>
        <w:t>Qualquer</w:t>
      </w:r>
      <w:r>
        <w:rPr>
          <w:spacing w:val="33"/>
          <w:sz w:val="19"/>
        </w:rPr>
        <w:t> </w:t>
      </w:r>
      <w:r>
        <w:rPr>
          <w:sz w:val="19"/>
        </w:rPr>
        <w:t>pessoa</w:t>
      </w:r>
      <w:r>
        <w:rPr>
          <w:spacing w:val="33"/>
          <w:sz w:val="19"/>
        </w:rPr>
        <w:t> </w:t>
      </w:r>
      <w:r>
        <w:rPr>
          <w:sz w:val="19"/>
        </w:rPr>
        <w:t>é</w:t>
      </w:r>
      <w:r>
        <w:rPr>
          <w:spacing w:val="33"/>
          <w:sz w:val="19"/>
        </w:rPr>
        <w:t> </w:t>
      </w:r>
      <w:r>
        <w:rPr>
          <w:sz w:val="19"/>
        </w:rPr>
        <w:t>parte</w:t>
      </w:r>
      <w:r>
        <w:rPr>
          <w:spacing w:val="33"/>
          <w:sz w:val="19"/>
        </w:rPr>
        <w:t> </w:t>
      </w:r>
      <w:r>
        <w:rPr>
          <w:sz w:val="19"/>
        </w:rPr>
        <w:t>legítima</w:t>
      </w:r>
      <w:r>
        <w:rPr>
          <w:spacing w:val="33"/>
          <w:sz w:val="19"/>
        </w:rPr>
        <w:t> </w:t>
      </w:r>
      <w:r>
        <w:rPr>
          <w:sz w:val="19"/>
        </w:rPr>
        <w:t>para</w:t>
      </w:r>
      <w:r>
        <w:rPr>
          <w:spacing w:val="33"/>
          <w:sz w:val="19"/>
        </w:rPr>
        <w:t> </w:t>
      </w:r>
      <w:r>
        <w:rPr>
          <w:sz w:val="19"/>
        </w:rPr>
        <w:t>impugnar</w:t>
      </w:r>
      <w:r>
        <w:rPr>
          <w:spacing w:val="33"/>
          <w:sz w:val="19"/>
        </w:rPr>
        <w:t> </w:t>
      </w:r>
      <w:r>
        <w:rPr>
          <w:sz w:val="19"/>
        </w:rPr>
        <w:t>este</w:t>
      </w:r>
      <w:r>
        <w:rPr>
          <w:spacing w:val="33"/>
          <w:sz w:val="19"/>
        </w:rPr>
        <w:t> </w:t>
      </w:r>
      <w:r>
        <w:rPr>
          <w:sz w:val="19"/>
        </w:rPr>
        <w:t>Edital</w:t>
      </w:r>
      <w:r>
        <w:rPr>
          <w:spacing w:val="33"/>
          <w:sz w:val="19"/>
        </w:rPr>
        <w:t> </w:t>
      </w:r>
      <w:r>
        <w:rPr>
          <w:sz w:val="19"/>
        </w:rPr>
        <w:t>por</w:t>
      </w:r>
      <w:r>
        <w:rPr>
          <w:spacing w:val="33"/>
          <w:sz w:val="19"/>
        </w:rPr>
        <w:t> </w:t>
      </w:r>
      <w:r>
        <w:rPr>
          <w:sz w:val="19"/>
        </w:rPr>
        <w:t>irregularidade</w:t>
      </w:r>
      <w:r>
        <w:rPr>
          <w:spacing w:val="33"/>
          <w:sz w:val="19"/>
        </w:rPr>
        <w:t> </w:t>
      </w:r>
      <w:r>
        <w:rPr>
          <w:sz w:val="19"/>
        </w:rPr>
        <w:t>na</w:t>
      </w:r>
      <w:r>
        <w:rPr>
          <w:spacing w:val="33"/>
          <w:sz w:val="19"/>
        </w:rPr>
        <w:t> </w:t>
      </w:r>
      <w:r>
        <w:rPr>
          <w:sz w:val="19"/>
        </w:rPr>
        <w:t>aplicação</w:t>
      </w:r>
      <w:r>
        <w:rPr>
          <w:spacing w:val="33"/>
          <w:sz w:val="19"/>
        </w:rPr>
        <w:t> </w:t>
      </w:r>
      <w:r>
        <w:rPr>
          <w:sz w:val="19"/>
        </w:rPr>
        <w:t>da</w:t>
      </w:r>
      <w:r>
        <w:rPr>
          <w:spacing w:val="33"/>
          <w:sz w:val="19"/>
        </w:rPr>
        <w:t> </w:t>
      </w:r>
      <w:hyperlink r:id="rId9">
        <w:r>
          <w:rPr>
            <w:color w:val="000080"/>
            <w:sz w:val="19"/>
            <w:u w:val="single" w:color="000080"/>
          </w:rPr>
          <w:t>Lei</w:t>
        </w:r>
        <w:r>
          <w:rPr>
            <w:color w:val="000080"/>
            <w:spacing w:val="33"/>
            <w:sz w:val="19"/>
            <w:u w:val="single" w:color="000080"/>
          </w:rPr>
          <w:t> </w:t>
        </w:r>
        <w:r>
          <w:rPr>
            <w:color w:val="000080"/>
            <w:sz w:val="19"/>
            <w:u w:val="single" w:color="000080"/>
          </w:rPr>
          <w:t>nº</w:t>
        </w:r>
        <w:r>
          <w:rPr>
            <w:color w:val="000080"/>
            <w:spacing w:val="33"/>
            <w:sz w:val="19"/>
            <w:u w:val="single" w:color="000080"/>
          </w:rPr>
          <w:t> </w:t>
        </w:r>
        <w:r>
          <w:rPr>
            <w:color w:val="000080"/>
            <w:sz w:val="19"/>
            <w:u w:val="single" w:color="000080"/>
          </w:rPr>
          <w:t>14.133,</w:t>
        </w:r>
        <w:r>
          <w:rPr>
            <w:color w:val="000080"/>
            <w:spacing w:val="33"/>
            <w:sz w:val="19"/>
            <w:u w:val="single" w:color="000080"/>
          </w:rPr>
          <w:t> </w:t>
        </w:r>
        <w:r>
          <w:rPr>
            <w:color w:val="000080"/>
            <w:sz w:val="19"/>
            <w:u w:val="single" w:color="000080"/>
          </w:rPr>
          <w:t>de</w:t>
        </w:r>
        <w:r>
          <w:rPr>
            <w:color w:val="000080"/>
            <w:spacing w:val="33"/>
            <w:sz w:val="19"/>
            <w:u w:val="single" w:color="000080"/>
          </w:rPr>
          <w:t> </w:t>
        </w:r>
        <w:r>
          <w:rPr>
            <w:color w:val="000080"/>
            <w:sz w:val="19"/>
            <w:u w:val="single" w:color="000080"/>
          </w:rPr>
          <w:t>2021</w:t>
        </w:r>
      </w:hyperlink>
      <w:r>
        <w:rPr>
          <w:sz w:val="19"/>
        </w:rPr>
        <w:t>, devendo protocolar o pedido até 3 (três) dias úteis antes da data da abertura do certame.</w:t>
      </w:r>
    </w:p>
    <w:p>
      <w:pPr>
        <w:pStyle w:val="ListParagraph"/>
        <w:numPr>
          <w:ilvl w:val="1"/>
          <w:numId w:val="1"/>
        </w:numPr>
        <w:tabs>
          <w:tab w:pos="759" w:val="left" w:leader="none"/>
        </w:tabs>
        <w:spacing w:line="285" w:lineRule="auto" w:before="1" w:after="0"/>
        <w:ind w:left="328" w:right="516" w:firstLine="0"/>
        <w:jc w:val="left"/>
        <w:rPr>
          <w:sz w:val="19"/>
        </w:rPr>
      </w:pPr>
      <w:r>
        <w:rPr>
          <w:sz w:val="19"/>
        </w:rPr>
        <w:t>A resposta à impugnação ou ao pedido de esclarecimento será divulgado em sítio eletrônico oficial no prazo de até 3 (três)</w:t>
      </w:r>
      <w:r>
        <w:rPr>
          <w:spacing w:val="80"/>
          <w:sz w:val="19"/>
        </w:rPr>
        <w:t> </w:t>
      </w:r>
      <w:r>
        <w:rPr>
          <w:sz w:val="19"/>
        </w:rPr>
        <w:t>dias úteis, limitado ao último dia útil anterior à data da abertura do certame.</w:t>
      </w:r>
    </w:p>
    <w:p>
      <w:pPr>
        <w:pStyle w:val="ListParagraph"/>
        <w:numPr>
          <w:ilvl w:val="1"/>
          <w:numId w:val="1"/>
        </w:numPr>
        <w:tabs>
          <w:tab w:pos="786" w:val="left" w:leader="none"/>
        </w:tabs>
        <w:spacing w:line="285" w:lineRule="auto" w:before="1" w:after="0"/>
        <w:ind w:left="328" w:right="516" w:firstLine="0"/>
        <w:jc w:val="left"/>
        <w:rPr>
          <w:sz w:val="19"/>
        </w:rPr>
      </w:pPr>
      <w:r>
        <w:rPr>
          <w:sz w:val="19"/>
        </w:rPr>
        <w:t>A</w:t>
      </w:r>
      <w:r>
        <w:rPr>
          <w:spacing w:val="30"/>
          <w:sz w:val="19"/>
        </w:rPr>
        <w:t> </w:t>
      </w:r>
      <w:r>
        <w:rPr>
          <w:sz w:val="19"/>
        </w:rPr>
        <w:t>impugnação</w:t>
      </w:r>
      <w:r>
        <w:rPr>
          <w:spacing w:val="40"/>
          <w:sz w:val="19"/>
        </w:rPr>
        <w:t> </w:t>
      </w:r>
      <w:r>
        <w:rPr>
          <w:sz w:val="19"/>
        </w:rPr>
        <w:t>e</w:t>
      </w:r>
      <w:r>
        <w:rPr>
          <w:spacing w:val="40"/>
          <w:sz w:val="19"/>
        </w:rPr>
        <w:t> </w:t>
      </w:r>
      <w:r>
        <w:rPr>
          <w:sz w:val="19"/>
        </w:rPr>
        <w:t>o</w:t>
      </w:r>
      <w:r>
        <w:rPr>
          <w:spacing w:val="40"/>
          <w:sz w:val="19"/>
        </w:rPr>
        <w:t> </w:t>
      </w:r>
      <w:r>
        <w:rPr>
          <w:sz w:val="19"/>
        </w:rPr>
        <w:t>pedido</w:t>
      </w:r>
      <w:r>
        <w:rPr>
          <w:spacing w:val="40"/>
          <w:sz w:val="19"/>
        </w:rPr>
        <w:t> </w:t>
      </w:r>
      <w:r>
        <w:rPr>
          <w:sz w:val="19"/>
        </w:rPr>
        <w:t>de</w:t>
      </w:r>
      <w:r>
        <w:rPr>
          <w:spacing w:val="40"/>
          <w:sz w:val="19"/>
        </w:rPr>
        <w:t> </w:t>
      </w:r>
      <w:r>
        <w:rPr>
          <w:sz w:val="19"/>
        </w:rPr>
        <w:t>esclarecimento</w:t>
      </w:r>
      <w:r>
        <w:rPr>
          <w:spacing w:val="40"/>
          <w:sz w:val="19"/>
        </w:rPr>
        <w:t> </w:t>
      </w:r>
      <w:r>
        <w:rPr>
          <w:sz w:val="19"/>
        </w:rPr>
        <w:t>poderão</w:t>
      </w:r>
      <w:r>
        <w:rPr>
          <w:spacing w:val="40"/>
          <w:sz w:val="19"/>
        </w:rPr>
        <w:t> </w:t>
      </w:r>
      <w:r>
        <w:rPr>
          <w:sz w:val="19"/>
        </w:rPr>
        <w:t>ser</w:t>
      </w:r>
      <w:r>
        <w:rPr>
          <w:spacing w:val="40"/>
          <w:sz w:val="19"/>
        </w:rPr>
        <w:t> </w:t>
      </w:r>
      <w:r>
        <w:rPr>
          <w:sz w:val="19"/>
        </w:rPr>
        <w:t>realizados</w:t>
      </w:r>
      <w:r>
        <w:rPr>
          <w:spacing w:val="40"/>
          <w:sz w:val="19"/>
        </w:rPr>
        <w:t> </w:t>
      </w:r>
      <w:r>
        <w:rPr>
          <w:sz w:val="19"/>
        </w:rPr>
        <w:t>por</w:t>
      </w:r>
      <w:r>
        <w:rPr>
          <w:spacing w:val="40"/>
          <w:sz w:val="19"/>
        </w:rPr>
        <w:t> </w:t>
      </w:r>
      <w:r>
        <w:rPr>
          <w:sz w:val="19"/>
        </w:rPr>
        <w:t>forma</w:t>
      </w:r>
      <w:r>
        <w:rPr>
          <w:spacing w:val="40"/>
          <w:sz w:val="19"/>
        </w:rPr>
        <w:t> </w:t>
      </w:r>
      <w:r>
        <w:rPr>
          <w:sz w:val="19"/>
        </w:rPr>
        <w:t>eletrônica,</w:t>
      </w:r>
      <w:r>
        <w:rPr>
          <w:spacing w:val="40"/>
          <w:sz w:val="19"/>
        </w:rPr>
        <w:t> </w:t>
      </w:r>
      <w:r>
        <w:rPr>
          <w:sz w:val="19"/>
        </w:rPr>
        <w:t>através</w:t>
      </w:r>
      <w:r>
        <w:rPr>
          <w:spacing w:val="40"/>
          <w:sz w:val="19"/>
        </w:rPr>
        <w:t> </w:t>
      </w:r>
      <w:r>
        <w:rPr>
          <w:sz w:val="19"/>
        </w:rPr>
        <w:t>do</w:t>
      </w:r>
      <w:r>
        <w:rPr>
          <w:spacing w:val="40"/>
          <w:sz w:val="19"/>
        </w:rPr>
        <w:t> </w:t>
      </w:r>
      <w:r>
        <w:rPr>
          <w:sz w:val="19"/>
        </w:rPr>
        <w:t>e-mail</w:t>
      </w:r>
      <w:r>
        <w:rPr>
          <w:spacing w:val="40"/>
          <w:sz w:val="19"/>
        </w:rPr>
        <w:t> </w:t>
      </w:r>
      <w:r>
        <w:rPr>
          <w:sz w:val="19"/>
        </w:rPr>
        <w:t>funcional </w:t>
      </w:r>
      <w:hyperlink r:id="rId25">
        <w:r>
          <w:rPr>
            <w:color w:val="000080"/>
            <w:sz w:val="19"/>
            <w:u w:val="single" w:color="000080"/>
          </w:rPr>
          <w:t>licitacao</w:t>
        </w:r>
        <w:r>
          <w:rPr>
            <w:color w:val="000080"/>
            <w:sz w:val="19"/>
          </w:rPr>
          <w:t>@</w:t>
        </w:r>
        <w:r>
          <w:rPr>
            <w:color w:val="000080"/>
            <w:sz w:val="19"/>
            <w:u w:val="single" w:color="000080"/>
          </w:rPr>
          <w:t>daf.uerj.br</w:t>
        </w:r>
      </w:hyperlink>
      <w:r>
        <w:rPr>
          <w:sz w:val="19"/>
        </w:rPr>
        <w:t>, mediante confirmação de recebimento.</w:t>
      </w:r>
    </w:p>
    <w:p>
      <w:pPr>
        <w:pStyle w:val="ListParagraph"/>
        <w:numPr>
          <w:ilvl w:val="1"/>
          <w:numId w:val="1"/>
        </w:numPr>
        <w:tabs>
          <w:tab w:pos="752" w:val="left" w:leader="none"/>
        </w:tabs>
        <w:spacing w:line="240" w:lineRule="auto" w:before="1" w:after="0"/>
        <w:ind w:left="752" w:right="0" w:hanging="423"/>
        <w:jc w:val="left"/>
        <w:rPr>
          <w:sz w:val="19"/>
        </w:rPr>
      </w:pPr>
      <w:r>
        <w:rPr>
          <w:sz w:val="19"/>
        </w:rPr>
        <w:t>As</w:t>
      </w:r>
      <w:r>
        <w:rPr>
          <w:spacing w:val="4"/>
          <w:sz w:val="19"/>
        </w:rPr>
        <w:t> </w:t>
      </w:r>
      <w:r>
        <w:rPr>
          <w:sz w:val="19"/>
        </w:rPr>
        <w:t>impugnações</w:t>
      </w:r>
      <w:r>
        <w:rPr>
          <w:spacing w:val="5"/>
          <w:sz w:val="19"/>
        </w:rPr>
        <w:t> </w:t>
      </w:r>
      <w:r>
        <w:rPr>
          <w:sz w:val="19"/>
        </w:rPr>
        <w:t>e</w:t>
      </w:r>
      <w:r>
        <w:rPr>
          <w:spacing w:val="5"/>
          <w:sz w:val="19"/>
        </w:rPr>
        <w:t> </w:t>
      </w:r>
      <w:r>
        <w:rPr>
          <w:sz w:val="19"/>
        </w:rPr>
        <w:t>pedidos</w:t>
      </w:r>
      <w:r>
        <w:rPr>
          <w:spacing w:val="5"/>
          <w:sz w:val="19"/>
        </w:rPr>
        <w:t> </w:t>
      </w:r>
      <w:r>
        <w:rPr>
          <w:sz w:val="19"/>
        </w:rPr>
        <w:t>de</w:t>
      </w:r>
      <w:r>
        <w:rPr>
          <w:spacing w:val="5"/>
          <w:sz w:val="19"/>
        </w:rPr>
        <w:t> </w:t>
      </w:r>
      <w:r>
        <w:rPr>
          <w:sz w:val="19"/>
        </w:rPr>
        <w:t>esclarecimentos</w:t>
      </w:r>
      <w:r>
        <w:rPr>
          <w:spacing w:val="5"/>
          <w:sz w:val="19"/>
        </w:rPr>
        <w:t> </w:t>
      </w:r>
      <w:r>
        <w:rPr>
          <w:sz w:val="19"/>
        </w:rPr>
        <w:t>não</w:t>
      </w:r>
      <w:r>
        <w:rPr>
          <w:spacing w:val="5"/>
          <w:sz w:val="19"/>
        </w:rPr>
        <w:t> </w:t>
      </w:r>
      <w:r>
        <w:rPr>
          <w:sz w:val="19"/>
        </w:rPr>
        <w:t>suspendem</w:t>
      </w:r>
      <w:r>
        <w:rPr>
          <w:spacing w:val="5"/>
          <w:sz w:val="19"/>
        </w:rPr>
        <w:t> </w:t>
      </w:r>
      <w:r>
        <w:rPr>
          <w:sz w:val="19"/>
        </w:rPr>
        <w:t>os</w:t>
      </w:r>
      <w:r>
        <w:rPr>
          <w:spacing w:val="5"/>
          <w:sz w:val="19"/>
        </w:rPr>
        <w:t> </w:t>
      </w:r>
      <w:r>
        <w:rPr>
          <w:sz w:val="19"/>
        </w:rPr>
        <w:t>prazos</w:t>
      </w:r>
      <w:r>
        <w:rPr>
          <w:spacing w:val="5"/>
          <w:sz w:val="19"/>
        </w:rPr>
        <w:t> </w:t>
      </w:r>
      <w:r>
        <w:rPr>
          <w:sz w:val="19"/>
        </w:rPr>
        <w:t>previstos</w:t>
      </w:r>
      <w:r>
        <w:rPr>
          <w:spacing w:val="5"/>
          <w:sz w:val="19"/>
        </w:rPr>
        <w:t> </w:t>
      </w:r>
      <w:r>
        <w:rPr>
          <w:sz w:val="19"/>
        </w:rPr>
        <w:t>no</w:t>
      </w:r>
      <w:r>
        <w:rPr>
          <w:spacing w:val="5"/>
          <w:sz w:val="19"/>
        </w:rPr>
        <w:t> </w:t>
      </w:r>
      <w:r>
        <w:rPr>
          <w:spacing w:val="-2"/>
          <w:sz w:val="19"/>
        </w:rPr>
        <w:t>certame.</w:t>
      </w:r>
    </w:p>
    <w:p>
      <w:pPr>
        <w:pStyle w:val="ListParagraph"/>
        <w:numPr>
          <w:ilvl w:val="2"/>
          <w:numId w:val="1"/>
        </w:numPr>
        <w:tabs>
          <w:tab w:pos="904" w:val="left" w:leader="none"/>
        </w:tabs>
        <w:spacing w:line="285" w:lineRule="auto" w:before="42" w:after="0"/>
        <w:ind w:left="328" w:right="516" w:firstLine="0"/>
        <w:jc w:val="left"/>
        <w:rPr>
          <w:sz w:val="19"/>
        </w:rPr>
      </w:pPr>
      <w:r>
        <w:rPr>
          <w:sz w:val="19"/>
        </w:rPr>
        <w:t>A concessão de efeito suspensivo à impugnação é medida excepcional e deverá ser motivada pela autoridade </w:t>
      </w:r>
      <w:r>
        <w:rPr>
          <w:sz w:val="19"/>
        </w:rPr>
        <w:t>competente</w:t>
      </w:r>
      <w:r>
        <w:rPr>
          <w:spacing w:val="80"/>
          <w:sz w:val="19"/>
        </w:rPr>
        <w:t> </w:t>
      </w:r>
      <w:r>
        <w:rPr>
          <w:sz w:val="19"/>
        </w:rPr>
        <w:t>conforme art. 33 do Decreto nº 48.650, de 2023, nos autos do processo de licitação.</w:t>
      </w:r>
    </w:p>
    <w:p>
      <w:pPr>
        <w:pStyle w:val="ListParagraph"/>
        <w:numPr>
          <w:ilvl w:val="1"/>
          <w:numId w:val="1"/>
        </w:numPr>
        <w:tabs>
          <w:tab w:pos="796" w:val="left" w:leader="none"/>
        </w:tabs>
        <w:spacing w:line="285" w:lineRule="auto" w:before="2" w:after="0"/>
        <w:ind w:left="328" w:right="502" w:firstLine="0"/>
        <w:jc w:val="left"/>
        <w:rPr>
          <w:sz w:val="19"/>
        </w:rPr>
      </w:pPr>
      <w:r>
        <w:rPr>
          <w:sz w:val="19"/>
        </w:rPr>
        <w:t>Modificado</w:t>
      </w:r>
      <w:r>
        <w:rPr>
          <w:spacing w:val="40"/>
          <w:sz w:val="19"/>
        </w:rPr>
        <w:t> </w:t>
      </w:r>
      <w:r>
        <w:rPr>
          <w:sz w:val="19"/>
        </w:rPr>
        <w:t>substancialmente</w:t>
      </w:r>
      <w:r>
        <w:rPr>
          <w:spacing w:val="40"/>
          <w:sz w:val="19"/>
        </w:rPr>
        <w:t> </w:t>
      </w:r>
      <w:r>
        <w:rPr>
          <w:sz w:val="19"/>
        </w:rPr>
        <w:t>o</w:t>
      </w:r>
      <w:r>
        <w:rPr>
          <w:spacing w:val="40"/>
          <w:sz w:val="19"/>
        </w:rPr>
        <w:t> </w:t>
      </w:r>
      <w:r>
        <w:rPr>
          <w:sz w:val="19"/>
        </w:rPr>
        <w:t>edital</w:t>
      </w:r>
      <w:r>
        <w:rPr>
          <w:spacing w:val="40"/>
          <w:sz w:val="19"/>
        </w:rPr>
        <w:t> </w:t>
      </w:r>
      <w:r>
        <w:rPr>
          <w:sz w:val="19"/>
        </w:rPr>
        <w:t>como</w:t>
      </w:r>
      <w:r>
        <w:rPr>
          <w:spacing w:val="40"/>
          <w:sz w:val="19"/>
        </w:rPr>
        <w:t> </w:t>
      </w:r>
      <w:r>
        <w:rPr>
          <w:sz w:val="19"/>
        </w:rPr>
        <w:t>resultado</w:t>
      </w:r>
      <w:r>
        <w:rPr>
          <w:spacing w:val="40"/>
          <w:sz w:val="19"/>
        </w:rPr>
        <w:t> </w:t>
      </w:r>
      <w:r>
        <w:rPr>
          <w:sz w:val="19"/>
        </w:rPr>
        <w:t>da</w:t>
      </w:r>
      <w:r>
        <w:rPr>
          <w:spacing w:val="40"/>
          <w:sz w:val="19"/>
        </w:rPr>
        <w:t> </w:t>
      </w:r>
      <w:r>
        <w:rPr>
          <w:sz w:val="19"/>
        </w:rPr>
        <w:t>resposta</w:t>
      </w:r>
      <w:r>
        <w:rPr>
          <w:spacing w:val="40"/>
          <w:sz w:val="19"/>
        </w:rPr>
        <w:t> </w:t>
      </w:r>
      <w:r>
        <w:rPr>
          <w:sz w:val="19"/>
        </w:rPr>
        <w:t>à</w:t>
      </w:r>
      <w:r>
        <w:rPr>
          <w:spacing w:val="40"/>
          <w:sz w:val="19"/>
        </w:rPr>
        <w:t> </w:t>
      </w:r>
      <w:r>
        <w:rPr>
          <w:sz w:val="19"/>
        </w:rPr>
        <w:t>impugnação</w:t>
      </w:r>
      <w:r>
        <w:rPr>
          <w:spacing w:val="40"/>
          <w:sz w:val="19"/>
        </w:rPr>
        <w:t> </w:t>
      </w:r>
      <w:r>
        <w:rPr>
          <w:sz w:val="19"/>
        </w:rPr>
        <w:t>ou</w:t>
      </w:r>
      <w:r>
        <w:rPr>
          <w:spacing w:val="40"/>
          <w:sz w:val="19"/>
        </w:rPr>
        <w:t> </w:t>
      </w:r>
      <w:r>
        <w:rPr>
          <w:sz w:val="19"/>
        </w:rPr>
        <w:t>ao</w:t>
      </w:r>
      <w:r>
        <w:rPr>
          <w:spacing w:val="40"/>
          <w:sz w:val="19"/>
        </w:rPr>
        <w:t> </w:t>
      </w:r>
      <w:r>
        <w:rPr>
          <w:sz w:val="19"/>
        </w:rPr>
        <w:t>pedido</w:t>
      </w:r>
      <w:r>
        <w:rPr>
          <w:spacing w:val="40"/>
          <w:sz w:val="19"/>
        </w:rPr>
        <w:t> </w:t>
      </w:r>
      <w:r>
        <w:rPr>
          <w:sz w:val="19"/>
        </w:rPr>
        <w:t>de</w:t>
      </w:r>
      <w:r>
        <w:rPr>
          <w:spacing w:val="40"/>
          <w:sz w:val="19"/>
        </w:rPr>
        <w:t> </w:t>
      </w:r>
      <w:r>
        <w:rPr>
          <w:sz w:val="19"/>
        </w:rPr>
        <w:t>esclarecimento,</w:t>
      </w:r>
      <w:r>
        <w:rPr>
          <w:spacing w:val="40"/>
          <w:sz w:val="19"/>
        </w:rPr>
        <w:t> </w:t>
      </w:r>
      <w:r>
        <w:rPr>
          <w:sz w:val="19"/>
        </w:rPr>
        <w:t>será definida e publicada nova data para a realização do certame.</w:t>
      </w:r>
    </w:p>
    <w:p>
      <w:pPr>
        <w:pStyle w:val="BodyText"/>
      </w:pPr>
    </w:p>
    <w:p>
      <w:pPr>
        <w:pStyle w:val="BodyText"/>
        <w:spacing w:before="18"/>
      </w:pPr>
    </w:p>
    <w:p>
      <w:pPr>
        <w:pStyle w:val="Heading1"/>
        <w:numPr>
          <w:ilvl w:val="0"/>
          <w:numId w:val="1"/>
        </w:numPr>
        <w:tabs>
          <w:tab w:pos="704" w:val="left" w:leader="none"/>
        </w:tabs>
        <w:spacing w:line="240" w:lineRule="auto" w:before="1" w:after="0"/>
        <w:ind w:left="704" w:right="0" w:hanging="338"/>
        <w:jc w:val="left"/>
      </w:pPr>
      <w:r>
        <w:rPr/>
        <w:t>DA</w:t>
      </w:r>
      <w:r>
        <w:rPr>
          <w:spacing w:val="-11"/>
        </w:rPr>
        <w:t> </w:t>
      </w:r>
      <w:r>
        <w:rPr/>
        <w:t>SUBCONTRATAÇÃO</w:t>
      </w:r>
      <w:r>
        <w:rPr>
          <w:spacing w:val="-2"/>
        </w:rPr>
        <w:t> </w:t>
      </w:r>
      <w:r>
        <w:rPr/>
        <w:t>E</w:t>
      </w:r>
      <w:r>
        <w:rPr>
          <w:spacing w:val="-1"/>
        </w:rPr>
        <w:t> </w:t>
      </w:r>
      <w:r>
        <w:rPr/>
        <w:t>DA</w:t>
      </w:r>
      <w:r>
        <w:rPr>
          <w:spacing w:val="-11"/>
        </w:rPr>
        <w:t> </w:t>
      </w:r>
      <w:r>
        <w:rPr>
          <w:spacing w:val="-2"/>
        </w:rPr>
        <w:t>GARANTIA</w:t>
      </w:r>
    </w:p>
    <w:p>
      <w:pPr>
        <w:pStyle w:val="BodyText"/>
        <w:rPr>
          <w:b/>
        </w:rPr>
      </w:pPr>
    </w:p>
    <w:p>
      <w:pPr>
        <w:pStyle w:val="BodyText"/>
        <w:spacing w:before="146"/>
        <w:rPr>
          <w:b/>
        </w:rPr>
      </w:pPr>
    </w:p>
    <w:p>
      <w:pPr>
        <w:pStyle w:val="ListParagraph"/>
        <w:numPr>
          <w:ilvl w:val="1"/>
          <w:numId w:val="1"/>
        </w:numPr>
        <w:tabs>
          <w:tab w:pos="754" w:val="left" w:leader="none"/>
        </w:tabs>
        <w:spacing w:line="240" w:lineRule="auto" w:before="0" w:after="0"/>
        <w:ind w:left="754" w:right="0" w:hanging="425"/>
        <w:jc w:val="left"/>
        <w:rPr>
          <w:sz w:val="19"/>
        </w:rPr>
      </w:pPr>
      <w:r>
        <w:rPr>
          <w:sz w:val="19"/>
        </w:rPr>
        <w:t>Não</w:t>
      </w:r>
      <w:r>
        <w:rPr>
          <w:spacing w:val="4"/>
          <w:sz w:val="19"/>
        </w:rPr>
        <w:t> </w:t>
      </w:r>
      <w:r>
        <w:rPr>
          <w:sz w:val="19"/>
        </w:rPr>
        <w:t>será</w:t>
      </w:r>
      <w:r>
        <w:rPr>
          <w:spacing w:val="5"/>
          <w:sz w:val="19"/>
        </w:rPr>
        <w:t> </w:t>
      </w:r>
      <w:r>
        <w:rPr>
          <w:sz w:val="19"/>
        </w:rPr>
        <w:t>admitida</w:t>
      </w:r>
      <w:r>
        <w:rPr>
          <w:spacing w:val="4"/>
          <w:sz w:val="19"/>
        </w:rPr>
        <w:t> </w:t>
      </w:r>
      <w:r>
        <w:rPr>
          <w:sz w:val="19"/>
        </w:rPr>
        <w:t>a</w:t>
      </w:r>
      <w:r>
        <w:rPr>
          <w:spacing w:val="5"/>
          <w:sz w:val="19"/>
        </w:rPr>
        <w:t> </w:t>
      </w:r>
      <w:r>
        <w:rPr>
          <w:sz w:val="19"/>
        </w:rPr>
        <w:t>subcontratação</w:t>
      </w:r>
      <w:r>
        <w:rPr>
          <w:spacing w:val="4"/>
          <w:sz w:val="19"/>
        </w:rPr>
        <w:t> </w:t>
      </w:r>
      <w:r>
        <w:rPr>
          <w:sz w:val="19"/>
        </w:rPr>
        <w:t>do</w:t>
      </w:r>
      <w:r>
        <w:rPr>
          <w:spacing w:val="5"/>
          <w:sz w:val="19"/>
        </w:rPr>
        <w:t> </w:t>
      </w:r>
      <w:r>
        <w:rPr>
          <w:sz w:val="19"/>
        </w:rPr>
        <w:t>objeto</w:t>
      </w:r>
      <w:r>
        <w:rPr>
          <w:spacing w:val="4"/>
          <w:sz w:val="19"/>
        </w:rPr>
        <w:t> </w:t>
      </w:r>
      <w:r>
        <w:rPr>
          <w:spacing w:val="-2"/>
          <w:sz w:val="19"/>
        </w:rPr>
        <w:t>contratual.</w:t>
      </w:r>
    </w:p>
    <w:p>
      <w:pPr>
        <w:pStyle w:val="BodyText"/>
        <w:spacing w:before="42"/>
        <w:ind w:left="328"/>
      </w:pPr>
      <w:r>
        <w:rPr/>
        <w:t>11.2</w:t>
      </w:r>
      <w:r>
        <w:rPr>
          <w:spacing w:val="3"/>
        </w:rPr>
        <w:t> </w:t>
      </w:r>
      <w:r>
        <w:rPr/>
        <w:t>Não</w:t>
      </w:r>
      <w:r>
        <w:rPr>
          <w:spacing w:val="4"/>
        </w:rPr>
        <w:t> </w:t>
      </w:r>
      <w:r>
        <w:rPr/>
        <w:t>haverá</w:t>
      </w:r>
      <w:r>
        <w:rPr>
          <w:spacing w:val="3"/>
        </w:rPr>
        <w:t> </w:t>
      </w:r>
      <w:r>
        <w:rPr/>
        <w:t>exigência</w:t>
      </w:r>
      <w:r>
        <w:rPr>
          <w:spacing w:val="4"/>
        </w:rPr>
        <w:t> </w:t>
      </w:r>
      <w:r>
        <w:rPr/>
        <w:t>de</w:t>
      </w:r>
      <w:r>
        <w:rPr>
          <w:spacing w:val="3"/>
        </w:rPr>
        <w:t> </w:t>
      </w:r>
      <w:r>
        <w:rPr/>
        <w:t>garantia</w:t>
      </w:r>
      <w:r>
        <w:rPr>
          <w:spacing w:val="4"/>
        </w:rPr>
        <w:t> </w:t>
      </w:r>
      <w:r>
        <w:rPr/>
        <w:t>contratual</w:t>
      </w:r>
      <w:r>
        <w:rPr>
          <w:spacing w:val="3"/>
        </w:rPr>
        <w:t> </w:t>
      </w:r>
      <w:r>
        <w:rPr/>
        <w:t>da</w:t>
      </w:r>
      <w:r>
        <w:rPr>
          <w:spacing w:val="4"/>
        </w:rPr>
        <w:t> </w:t>
      </w:r>
      <w:r>
        <w:rPr>
          <w:spacing w:val="-2"/>
        </w:rPr>
        <w:t>execução.</w:t>
      </w:r>
    </w:p>
    <w:p>
      <w:pPr>
        <w:pStyle w:val="BodyText"/>
      </w:pPr>
    </w:p>
    <w:p>
      <w:pPr>
        <w:pStyle w:val="BodyText"/>
        <w:spacing w:before="60"/>
      </w:pPr>
    </w:p>
    <w:p>
      <w:pPr>
        <w:pStyle w:val="Heading1"/>
        <w:numPr>
          <w:ilvl w:val="0"/>
          <w:numId w:val="1"/>
        </w:numPr>
        <w:tabs>
          <w:tab w:pos="704" w:val="left" w:leader="none"/>
        </w:tabs>
        <w:spacing w:line="240" w:lineRule="auto" w:before="0" w:after="0"/>
        <w:ind w:left="704" w:right="0" w:hanging="347"/>
        <w:jc w:val="left"/>
      </w:pPr>
      <w:r>
        <w:rPr>
          <w:spacing w:val="-2"/>
        </w:rPr>
        <w:t>PAGAMENTO</w:t>
      </w:r>
    </w:p>
    <w:p>
      <w:pPr>
        <w:pStyle w:val="BodyText"/>
        <w:rPr>
          <w:b/>
        </w:rPr>
      </w:pPr>
    </w:p>
    <w:p>
      <w:pPr>
        <w:pStyle w:val="BodyText"/>
        <w:spacing w:before="147"/>
        <w:rPr>
          <w:b/>
        </w:rPr>
      </w:pPr>
    </w:p>
    <w:p>
      <w:pPr>
        <w:pStyle w:val="ListParagraph"/>
        <w:numPr>
          <w:ilvl w:val="1"/>
          <w:numId w:val="1"/>
        </w:numPr>
        <w:tabs>
          <w:tab w:pos="798" w:val="left" w:leader="none"/>
        </w:tabs>
        <w:spacing w:line="285" w:lineRule="auto" w:before="0" w:after="0"/>
        <w:ind w:left="328" w:right="531" w:firstLine="0"/>
        <w:jc w:val="both"/>
        <w:rPr>
          <w:sz w:val="19"/>
        </w:rPr>
      </w:pPr>
      <w:r>
        <w:rPr>
          <w:sz w:val="19"/>
        </w:rPr>
        <w:t>O </w:t>
      </w:r>
      <w:r>
        <w:rPr>
          <w:b/>
          <w:sz w:val="19"/>
        </w:rPr>
        <w:t>CONTRATANTE </w:t>
      </w:r>
      <w:r>
        <w:rPr>
          <w:sz w:val="19"/>
        </w:rPr>
        <w:t>deverá pagar o preço ao </w:t>
      </w:r>
      <w:r>
        <w:rPr>
          <w:b/>
          <w:sz w:val="19"/>
        </w:rPr>
        <w:t>CONTRATADO </w:t>
      </w:r>
      <w:r>
        <w:rPr>
          <w:sz w:val="19"/>
        </w:rPr>
        <w:t>o valor total, a ser realizado em parcelas, </w:t>
      </w:r>
      <w:r>
        <w:rPr>
          <w:sz w:val="19"/>
        </w:rPr>
        <w:t>conforme cronograma de execução do contrato, na conta corrente de titularidade do </w:t>
      </w:r>
      <w:r>
        <w:rPr>
          <w:b/>
          <w:sz w:val="19"/>
        </w:rPr>
        <w:t>CONTRATADO </w:t>
      </w:r>
      <w:r>
        <w:rPr>
          <w:sz w:val="19"/>
        </w:rPr>
        <w:t>a ser indicada, junto à instituição financeira contratada pelo Estado do Rio de Janeiro.</w:t>
      </w:r>
    </w:p>
    <w:p>
      <w:pPr>
        <w:pStyle w:val="ListParagraph"/>
        <w:numPr>
          <w:ilvl w:val="1"/>
          <w:numId w:val="1"/>
        </w:numPr>
        <w:tabs>
          <w:tab w:pos="762" w:val="left" w:leader="none"/>
        </w:tabs>
        <w:spacing w:line="285" w:lineRule="auto" w:before="2" w:after="0"/>
        <w:ind w:left="328" w:right="531" w:firstLine="0"/>
        <w:jc w:val="both"/>
        <w:rPr>
          <w:sz w:val="19"/>
        </w:rPr>
      </w:pPr>
      <w:r>
        <w:rPr>
          <w:sz w:val="19"/>
        </w:rPr>
        <w:t>No caso de o </w:t>
      </w:r>
      <w:r>
        <w:rPr>
          <w:b/>
          <w:sz w:val="19"/>
        </w:rPr>
        <w:t>CONTRATADO </w:t>
      </w:r>
      <w:r>
        <w:rPr>
          <w:sz w:val="19"/>
        </w:rPr>
        <w:t>estar estabelecido em localidade que não possua agência da instituição financeira </w:t>
      </w:r>
      <w:r>
        <w:rPr>
          <w:sz w:val="19"/>
        </w:rPr>
        <w:t>contratada pelo Estado do Rio de Janeiro ou, caso verificada pelo </w:t>
      </w:r>
      <w:r>
        <w:rPr>
          <w:b/>
          <w:sz w:val="19"/>
        </w:rPr>
        <w:t>CONTRATANTE </w:t>
      </w:r>
      <w:r>
        <w:rPr>
          <w:sz w:val="19"/>
        </w:rPr>
        <w:t>a impossibilidade de o </w:t>
      </w:r>
      <w:r>
        <w:rPr>
          <w:b/>
          <w:sz w:val="19"/>
        </w:rPr>
        <w:t>CONTRATADO</w:t>
      </w:r>
      <w:r>
        <w:rPr>
          <w:sz w:val="19"/>
        </w:rPr>
        <w:t>, em razão de negativa expressa da instituição financeira contratada pelo Estado do Rio de Janeiro, abrir ou manter conta corrente naquela instituição</w:t>
      </w:r>
      <w:r>
        <w:rPr>
          <w:spacing w:val="30"/>
          <w:sz w:val="19"/>
        </w:rPr>
        <w:t> </w:t>
      </w:r>
      <w:r>
        <w:rPr>
          <w:sz w:val="19"/>
        </w:rPr>
        <w:t>financeira,</w:t>
      </w:r>
      <w:r>
        <w:rPr>
          <w:spacing w:val="30"/>
          <w:sz w:val="19"/>
        </w:rPr>
        <w:t> </w:t>
      </w:r>
      <w:r>
        <w:rPr>
          <w:sz w:val="19"/>
        </w:rPr>
        <w:t>o</w:t>
      </w:r>
      <w:r>
        <w:rPr>
          <w:spacing w:val="30"/>
          <w:sz w:val="19"/>
        </w:rPr>
        <w:t> </w:t>
      </w:r>
      <w:r>
        <w:rPr>
          <w:sz w:val="19"/>
        </w:rPr>
        <w:t>pagamento</w:t>
      </w:r>
      <w:r>
        <w:rPr>
          <w:spacing w:val="30"/>
          <w:sz w:val="19"/>
        </w:rPr>
        <w:t> </w:t>
      </w:r>
      <w:r>
        <w:rPr>
          <w:sz w:val="19"/>
        </w:rPr>
        <w:t>poderá</w:t>
      </w:r>
      <w:r>
        <w:rPr>
          <w:spacing w:val="30"/>
          <w:sz w:val="19"/>
        </w:rPr>
        <w:t> </w:t>
      </w:r>
      <w:r>
        <w:rPr>
          <w:sz w:val="19"/>
        </w:rPr>
        <w:t>ser</w:t>
      </w:r>
      <w:r>
        <w:rPr>
          <w:spacing w:val="30"/>
          <w:sz w:val="19"/>
        </w:rPr>
        <w:t> </w:t>
      </w:r>
      <w:r>
        <w:rPr>
          <w:sz w:val="19"/>
        </w:rPr>
        <w:t>feito</w:t>
      </w:r>
      <w:r>
        <w:rPr>
          <w:spacing w:val="30"/>
          <w:sz w:val="19"/>
        </w:rPr>
        <w:t> </w:t>
      </w:r>
      <w:r>
        <w:rPr>
          <w:sz w:val="19"/>
        </w:rPr>
        <w:t>mediante</w:t>
      </w:r>
      <w:r>
        <w:rPr>
          <w:spacing w:val="30"/>
          <w:sz w:val="19"/>
        </w:rPr>
        <w:t> </w:t>
      </w:r>
      <w:r>
        <w:rPr>
          <w:sz w:val="19"/>
        </w:rPr>
        <w:t>crédito</w:t>
      </w:r>
      <w:r>
        <w:rPr>
          <w:spacing w:val="30"/>
          <w:sz w:val="19"/>
        </w:rPr>
        <w:t> </w:t>
      </w:r>
      <w:r>
        <w:rPr>
          <w:sz w:val="19"/>
        </w:rPr>
        <w:t>em</w:t>
      </w:r>
      <w:r>
        <w:rPr>
          <w:spacing w:val="30"/>
          <w:sz w:val="19"/>
        </w:rPr>
        <w:t> </w:t>
      </w:r>
      <w:r>
        <w:rPr>
          <w:sz w:val="19"/>
        </w:rPr>
        <w:t>conta</w:t>
      </w:r>
      <w:r>
        <w:rPr>
          <w:spacing w:val="30"/>
          <w:sz w:val="19"/>
        </w:rPr>
        <w:t> </w:t>
      </w:r>
      <w:r>
        <w:rPr>
          <w:sz w:val="19"/>
        </w:rPr>
        <w:t>corrente</w:t>
      </w:r>
      <w:r>
        <w:rPr>
          <w:spacing w:val="30"/>
          <w:sz w:val="19"/>
        </w:rPr>
        <w:t> </w:t>
      </w:r>
      <w:r>
        <w:rPr>
          <w:sz w:val="19"/>
        </w:rPr>
        <w:t>de</w:t>
      </w:r>
      <w:r>
        <w:rPr>
          <w:spacing w:val="30"/>
          <w:sz w:val="19"/>
        </w:rPr>
        <w:t> </w:t>
      </w:r>
      <w:r>
        <w:rPr>
          <w:sz w:val="19"/>
        </w:rPr>
        <w:t>outra</w:t>
      </w:r>
      <w:r>
        <w:rPr>
          <w:spacing w:val="30"/>
          <w:sz w:val="19"/>
        </w:rPr>
        <w:t> </w:t>
      </w:r>
      <w:r>
        <w:rPr>
          <w:sz w:val="19"/>
        </w:rPr>
        <w:t>instituição</w:t>
      </w:r>
      <w:r>
        <w:rPr>
          <w:spacing w:val="30"/>
          <w:sz w:val="19"/>
        </w:rPr>
        <w:t> </w:t>
      </w:r>
      <w:r>
        <w:rPr>
          <w:sz w:val="19"/>
        </w:rPr>
        <w:t>financeira.</w:t>
      </w:r>
      <w:r>
        <w:rPr>
          <w:spacing w:val="30"/>
          <w:sz w:val="19"/>
        </w:rPr>
        <w:t> </w:t>
      </w:r>
      <w:r>
        <w:rPr>
          <w:sz w:val="19"/>
        </w:rPr>
        <w:t>Nesse caso, eventuais ônus financeiros e/ou contratuais adicionais serão suportados exclusivamente pelo </w:t>
      </w:r>
      <w:r>
        <w:rPr>
          <w:b/>
          <w:sz w:val="19"/>
        </w:rPr>
        <w:t>CONTRATADO</w:t>
      </w:r>
      <w:r>
        <w:rPr>
          <w:sz w:val="19"/>
        </w:rPr>
        <w:t>.</w:t>
      </w:r>
    </w:p>
    <w:p>
      <w:pPr>
        <w:pStyle w:val="ListParagraph"/>
        <w:numPr>
          <w:ilvl w:val="1"/>
          <w:numId w:val="1"/>
        </w:numPr>
        <w:tabs>
          <w:tab w:pos="850" w:val="left" w:leader="none"/>
        </w:tabs>
        <w:spacing w:line="285" w:lineRule="auto" w:before="3" w:after="0"/>
        <w:ind w:left="400" w:right="531" w:firstLine="0"/>
        <w:jc w:val="both"/>
        <w:rPr>
          <w:sz w:val="19"/>
        </w:rPr>
      </w:pPr>
      <w:r>
        <w:rPr>
          <w:sz w:val="19"/>
        </w:rPr>
        <w:t>A emissão da Nota Fiscal ou Fatura será precedida do recebimento definitivo do objeto ou de cada parcela, mediante atestação, que não poderá ser realizada pelo ordenador de despesas, conforme disposto neste instrumento e/ou no Termo </w:t>
      </w:r>
      <w:r>
        <w:rPr>
          <w:sz w:val="19"/>
        </w:rPr>
        <w:t>de Referência, bem ainda no artigo 140, II, alínea “b”, da Lei nº 14.133/2021 e arts. 20 e 22, XXIII, do Decreto nº 48817/2023.</w:t>
      </w:r>
    </w:p>
    <w:p>
      <w:pPr>
        <w:pStyle w:val="BodyText"/>
        <w:spacing w:line="285" w:lineRule="auto" w:before="1"/>
        <w:ind w:left="328" w:right="532"/>
        <w:jc w:val="both"/>
      </w:pPr>
      <w:r>
        <w:rPr/>
        <w:t>12.3.1 Quando houver glosa parcial do objeto, o </w:t>
      </w:r>
      <w:r>
        <w:rPr>
          <w:b/>
        </w:rPr>
        <w:t>CONTRATANTE </w:t>
      </w:r>
      <w:r>
        <w:rPr/>
        <w:t>deverá comunicar ao </w:t>
      </w:r>
      <w:r>
        <w:rPr>
          <w:b/>
        </w:rPr>
        <w:t>CONTRATADO </w:t>
      </w:r>
      <w:r>
        <w:rPr/>
        <w:t>para que emita </w:t>
      </w:r>
      <w:r>
        <w:rPr/>
        <w:t>Nota</w:t>
      </w:r>
      <w:r>
        <w:rPr/>
        <w:t> Fiscal ou Fatura com o valor exato dimensionado.</w:t>
      </w:r>
    </w:p>
    <w:p>
      <w:pPr>
        <w:pStyle w:val="ListParagraph"/>
        <w:numPr>
          <w:ilvl w:val="1"/>
          <w:numId w:val="1"/>
        </w:numPr>
        <w:tabs>
          <w:tab w:pos="775" w:val="left" w:leader="none"/>
        </w:tabs>
        <w:spacing w:line="285" w:lineRule="auto" w:before="1" w:after="0"/>
        <w:ind w:left="328" w:right="531" w:firstLine="0"/>
        <w:jc w:val="both"/>
        <w:rPr>
          <w:sz w:val="19"/>
        </w:rPr>
      </w:pPr>
      <w:r>
        <w:rPr>
          <w:sz w:val="19"/>
        </w:rPr>
        <w:t>O </w:t>
      </w:r>
      <w:r>
        <w:rPr>
          <w:b/>
          <w:sz w:val="19"/>
        </w:rPr>
        <w:t>CONTRATADO </w:t>
      </w:r>
      <w:r>
        <w:rPr>
          <w:sz w:val="19"/>
        </w:rPr>
        <w:t>deverá encaminhar a Nota Fiscal ou Fatura para pagamento ao Hospital Universitário Pedro </w:t>
      </w:r>
      <w:r>
        <w:rPr>
          <w:sz w:val="19"/>
        </w:rPr>
        <w:t>Ernesto, situado na Avenida Boulevard 28 de Setembro, 77 – Vila Isabel, Rio de Janeiro/RJ, CEP 20.551-030.</w:t>
      </w:r>
    </w:p>
    <w:p>
      <w:pPr>
        <w:pStyle w:val="BodyText"/>
        <w:spacing w:line="285" w:lineRule="auto" w:before="2"/>
        <w:ind w:left="328" w:right="531"/>
        <w:jc w:val="both"/>
      </w:pPr>
      <w:r>
        <w:rPr/>
        <w:t>12.4.1 No caso de contrato de prestação de serviços com mão-de-obra exclusiva, na forma do art. 50 c/c o art. 121, § 3º, II, da </w:t>
      </w:r>
      <w:r>
        <w:rPr/>
        <w:t>Lei</w:t>
      </w:r>
      <w:r>
        <w:rPr>
          <w:spacing w:val="40"/>
        </w:rPr>
        <w:t> </w:t>
      </w:r>
      <w:r>
        <w:rPr/>
        <w:t>nº 14.133/2021 e do art. 28, I a VII, §§2º e 3º, do Decreto nº 48.817, de 2023, os documentos descritos no item 12.4 deverão </w:t>
      </w:r>
      <w:r>
        <w:rPr/>
        <w:t>ser</w:t>
      </w:r>
      <w:r>
        <w:rPr/>
        <w:t> </w:t>
      </w:r>
      <w:r>
        <w:rPr>
          <w:spacing w:val="-2"/>
        </w:rPr>
        <w:t>acompanhados:</w:t>
      </w:r>
    </w:p>
    <w:p>
      <w:pPr>
        <w:pStyle w:val="ListParagraph"/>
        <w:numPr>
          <w:ilvl w:val="0"/>
          <w:numId w:val="11"/>
        </w:numPr>
        <w:tabs>
          <w:tab w:pos="527" w:val="left" w:leader="none"/>
        </w:tabs>
        <w:spacing w:line="240" w:lineRule="auto" w:before="1" w:after="0"/>
        <w:ind w:left="527" w:right="0" w:hanging="194"/>
        <w:jc w:val="both"/>
        <w:rPr>
          <w:sz w:val="19"/>
        </w:rPr>
      </w:pPr>
      <w:r>
        <w:rPr>
          <w:sz w:val="19"/>
        </w:rPr>
        <w:t>do</w:t>
      </w:r>
      <w:r>
        <w:rPr>
          <w:spacing w:val="3"/>
          <w:sz w:val="19"/>
        </w:rPr>
        <w:t> </w:t>
      </w:r>
      <w:r>
        <w:rPr>
          <w:sz w:val="19"/>
        </w:rPr>
        <w:t>registro</w:t>
      </w:r>
      <w:r>
        <w:rPr>
          <w:spacing w:val="3"/>
          <w:sz w:val="19"/>
        </w:rPr>
        <w:t> </w:t>
      </w:r>
      <w:r>
        <w:rPr>
          <w:sz w:val="19"/>
        </w:rPr>
        <w:t>de</w:t>
      </w:r>
      <w:r>
        <w:rPr>
          <w:spacing w:val="3"/>
          <w:sz w:val="19"/>
        </w:rPr>
        <w:t> </w:t>
      </w:r>
      <w:r>
        <w:rPr>
          <w:spacing w:val="-2"/>
          <w:sz w:val="19"/>
        </w:rPr>
        <w:t>ponto;</w:t>
      </w:r>
    </w:p>
    <w:p>
      <w:pPr>
        <w:pStyle w:val="ListParagraph"/>
        <w:numPr>
          <w:ilvl w:val="0"/>
          <w:numId w:val="11"/>
        </w:numPr>
        <w:tabs>
          <w:tab w:pos="562" w:val="left" w:leader="none"/>
        </w:tabs>
        <w:spacing w:line="285" w:lineRule="auto" w:before="42" w:after="0"/>
        <w:ind w:left="328" w:right="502" w:firstLine="0"/>
        <w:jc w:val="both"/>
        <w:rPr>
          <w:sz w:val="19"/>
        </w:rPr>
      </w:pPr>
      <w:r>
        <w:rPr>
          <w:sz w:val="19"/>
        </w:rPr>
        <w:t>da comprovação de que está pagando as verbas salariais, incluídos adicionais, horas extras, repouso semanal remunerado,</w:t>
      </w:r>
      <w:r>
        <w:rPr>
          <w:spacing w:val="40"/>
          <w:sz w:val="19"/>
        </w:rPr>
        <w:t> </w:t>
      </w:r>
      <w:r>
        <w:rPr>
          <w:sz w:val="19"/>
        </w:rPr>
        <w:t>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1"/>
        </w:numPr>
        <w:tabs>
          <w:tab w:pos="527" w:val="left" w:leader="none"/>
        </w:tabs>
        <w:spacing w:line="240" w:lineRule="auto" w:before="3" w:after="0"/>
        <w:ind w:left="527" w:right="0" w:hanging="194"/>
        <w:jc w:val="both"/>
        <w:rPr>
          <w:sz w:val="19"/>
        </w:rPr>
      </w:pPr>
      <w:r>
        <w:rPr>
          <w:sz w:val="19"/>
        </w:rPr>
        <w:t>da</w:t>
      </w:r>
      <w:r>
        <w:rPr>
          <w:spacing w:val="4"/>
          <w:sz w:val="19"/>
        </w:rPr>
        <w:t> </w:t>
      </w:r>
      <w:r>
        <w:rPr>
          <w:sz w:val="19"/>
        </w:rPr>
        <w:t>comprovação</w:t>
      </w:r>
      <w:r>
        <w:rPr>
          <w:spacing w:val="4"/>
          <w:sz w:val="19"/>
        </w:rPr>
        <w:t> </w:t>
      </w:r>
      <w:r>
        <w:rPr>
          <w:sz w:val="19"/>
        </w:rPr>
        <w:t>de</w:t>
      </w:r>
      <w:r>
        <w:rPr>
          <w:spacing w:val="4"/>
          <w:sz w:val="19"/>
        </w:rPr>
        <w:t> </w:t>
      </w:r>
      <w:r>
        <w:rPr>
          <w:sz w:val="19"/>
        </w:rPr>
        <w:t>que</w:t>
      </w:r>
      <w:r>
        <w:rPr>
          <w:spacing w:val="4"/>
          <w:sz w:val="19"/>
        </w:rPr>
        <w:t> </w:t>
      </w:r>
      <w:r>
        <w:rPr>
          <w:sz w:val="19"/>
        </w:rPr>
        <w:t>está</w:t>
      </w:r>
      <w:r>
        <w:rPr>
          <w:spacing w:val="5"/>
          <w:sz w:val="19"/>
        </w:rPr>
        <w:t> </w:t>
      </w:r>
      <w:r>
        <w:rPr>
          <w:sz w:val="19"/>
        </w:rPr>
        <w:t>em</w:t>
      </w:r>
      <w:r>
        <w:rPr>
          <w:spacing w:val="4"/>
          <w:sz w:val="19"/>
        </w:rPr>
        <w:t> </w:t>
      </w:r>
      <w:r>
        <w:rPr>
          <w:sz w:val="19"/>
        </w:rPr>
        <w:t>dia</w:t>
      </w:r>
      <w:r>
        <w:rPr>
          <w:spacing w:val="4"/>
          <w:sz w:val="19"/>
        </w:rPr>
        <w:t> </w:t>
      </w:r>
      <w:r>
        <w:rPr>
          <w:sz w:val="19"/>
        </w:rPr>
        <w:t>com</w:t>
      </w:r>
      <w:r>
        <w:rPr>
          <w:spacing w:val="4"/>
          <w:sz w:val="19"/>
        </w:rPr>
        <w:t> </w:t>
      </w:r>
      <w:r>
        <w:rPr>
          <w:sz w:val="19"/>
        </w:rPr>
        <w:t>o</w:t>
      </w:r>
      <w:r>
        <w:rPr>
          <w:spacing w:val="5"/>
          <w:sz w:val="19"/>
        </w:rPr>
        <w:t> </w:t>
      </w:r>
      <w:r>
        <w:rPr>
          <w:sz w:val="19"/>
        </w:rPr>
        <w:t>vale-transporte</w:t>
      </w:r>
      <w:r>
        <w:rPr>
          <w:spacing w:val="4"/>
          <w:sz w:val="19"/>
        </w:rPr>
        <w:t> </w:t>
      </w:r>
      <w:r>
        <w:rPr>
          <w:sz w:val="19"/>
        </w:rPr>
        <w:t>e</w:t>
      </w:r>
      <w:r>
        <w:rPr>
          <w:spacing w:val="4"/>
          <w:sz w:val="19"/>
        </w:rPr>
        <w:t> </w:t>
      </w:r>
      <w:r>
        <w:rPr>
          <w:sz w:val="19"/>
        </w:rPr>
        <w:t>o</w:t>
      </w:r>
      <w:r>
        <w:rPr>
          <w:spacing w:val="4"/>
          <w:sz w:val="19"/>
        </w:rPr>
        <w:t> </w:t>
      </w:r>
      <w:r>
        <w:rPr>
          <w:sz w:val="19"/>
        </w:rPr>
        <w:t>auxílio-alimentação,</w:t>
      </w:r>
      <w:r>
        <w:rPr>
          <w:spacing w:val="4"/>
          <w:sz w:val="19"/>
        </w:rPr>
        <w:t> </w:t>
      </w:r>
      <w:r>
        <w:rPr>
          <w:sz w:val="19"/>
        </w:rPr>
        <w:t>na</w:t>
      </w:r>
      <w:r>
        <w:rPr>
          <w:spacing w:val="5"/>
          <w:sz w:val="19"/>
        </w:rPr>
        <w:t> </w:t>
      </w:r>
      <w:r>
        <w:rPr>
          <w:sz w:val="19"/>
        </w:rPr>
        <w:t>forma</w:t>
      </w:r>
      <w:r>
        <w:rPr>
          <w:spacing w:val="4"/>
          <w:sz w:val="19"/>
        </w:rPr>
        <w:t> </w:t>
      </w:r>
      <w:r>
        <w:rPr>
          <w:sz w:val="19"/>
        </w:rPr>
        <w:t>prevista</w:t>
      </w:r>
      <w:r>
        <w:rPr>
          <w:spacing w:val="4"/>
          <w:sz w:val="19"/>
        </w:rPr>
        <w:t> </w:t>
      </w:r>
      <w:r>
        <w:rPr>
          <w:sz w:val="19"/>
        </w:rPr>
        <w:t>na</w:t>
      </w:r>
      <w:r>
        <w:rPr>
          <w:spacing w:val="4"/>
          <w:sz w:val="19"/>
        </w:rPr>
        <w:t> </w:t>
      </w:r>
      <w:r>
        <w:rPr>
          <w:sz w:val="19"/>
        </w:rPr>
        <w:t>norma</w:t>
      </w:r>
      <w:r>
        <w:rPr>
          <w:spacing w:val="5"/>
          <w:sz w:val="19"/>
        </w:rPr>
        <w:t> </w:t>
      </w:r>
      <w:r>
        <w:rPr>
          <w:spacing w:val="-2"/>
          <w:sz w:val="19"/>
        </w:rPr>
        <w:t>coletiva;</w:t>
      </w:r>
    </w:p>
    <w:p>
      <w:pPr>
        <w:spacing w:after="0" w:line="240" w:lineRule="auto"/>
        <w:jc w:val="both"/>
        <w:rPr>
          <w:sz w:val="19"/>
        </w:rPr>
        <w:sectPr>
          <w:pgSz w:w="11900" w:h="16840"/>
          <w:pgMar w:top="500" w:bottom="280" w:left="560" w:right="460"/>
        </w:sectPr>
      </w:pPr>
    </w:p>
    <w:p>
      <w:pPr>
        <w:pStyle w:val="ListParagraph"/>
        <w:numPr>
          <w:ilvl w:val="0"/>
          <w:numId w:val="11"/>
        </w:numPr>
        <w:tabs>
          <w:tab w:pos="527" w:val="left" w:leader="none"/>
        </w:tabs>
        <w:spacing w:line="240" w:lineRule="auto" w:before="77" w:after="0"/>
        <w:ind w:left="527" w:right="0" w:hanging="206"/>
        <w:jc w:val="left"/>
        <w:rPr>
          <w:sz w:val="19"/>
        </w:rPr>
      </w:pPr>
      <w:r>
        <w:rPr>
          <w:sz w:val="19"/>
        </w:rPr>
        <w:t>da</w:t>
      </w:r>
      <w:r>
        <w:rPr>
          <w:spacing w:val="3"/>
          <w:sz w:val="19"/>
        </w:rPr>
        <w:t> </w:t>
      </w:r>
      <w:r>
        <w:rPr>
          <w:sz w:val="19"/>
        </w:rPr>
        <w:t>anotação</w:t>
      </w:r>
      <w:r>
        <w:rPr>
          <w:spacing w:val="4"/>
          <w:sz w:val="19"/>
        </w:rPr>
        <w:t> </w:t>
      </w:r>
      <w:r>
        <w:rPr>
          <w:sz w:val="19"/>
        </w:rPr>
        <w:t>das</w:t>
      </w:r>
      <w:r>
        <w:rPr>
          <w:spacing w:val="4"/>
          <w:sz w:val="19"/>
        </w:rPr>
        <w:t> </w:t>
      </w:r>
      <w:r>
        <w:rPr>
          <w:sz w:val="19"/>
        </w:rPr>
        <w:t>Carteiras</w:t>
      </w:r>
      <w:r>
        <w:rPr>
          <w:spacing w:val="3"/>
          <w:sz w:val="19"/>
        </w:rPr>
        <w:t> </w:t>
      </w:r>
      <w:r>
        <w:rPr>
          <w:sz w:val="19"/>
        </w:rPr>
        <w:t>de</w:t>
      </w:r>
      <w:r>
        <w:rPr>
          <w:spacing w:val="1"/>
          <w:sz w:val="19"/>
        </w:rPr>
        <w:t> </w:t>
      </w:r>
      <w:r>
        <w:rPr>
          <w:sz w:val="19"/>
        </w:rPr>
        <w:t>Trabalho</w:t>
      </w:r>
      <w:r>
        <w:rPr>
          <w:spacing w:val="3"/>
          <w:sz w:val="19"/>
        </w:rPr>
        <w:t> </w:t>
      </w:r>
      <w:r>
        <w:rPr>
          <w:sz w:val="19"/>
        </w:rPr>
        <w:t>e</w:t>
      </w:r>
      <w:r>
        <w:rPr>
          <w:spacing w:val="4"/>
          <w:sz w:val="19"/>
        </w:rPr>
        <w:t> </w:t>
      </w:r>
      <w:r>
        <w:rPr>
          <w:sz w:val="19"/>
        </w:rPr>
        <w:t>Previdência</w:t>
      </w:r>
      <w:r>
        <w:rPr>
          <w:spacing w:val="4"/>
          <w:sz w:val="19"/>
        </w:rPr>
        <w:t> </w:t>
      </w:r>
      <w:r>
        <w:rPr>
          <w:spacing w:val="-2"/>
          <w:sz w:val="19"/>
        </w:rPr>
        <w:t>Social;</w:t>
      </w:r>
    </w:p>
    <w:p>
      <w:pPr>
        <w:pStyle w:val="ListParagraph"/>
        <w:numPr>
          <w:ilvl w:val="0"/>
          <w:numId w:val="11"/>
        </w:numPr>
        <w:tabs>
          <w:tab w:pos="527" w:val="left" w:leader="none"/>
        </w:tabs>
        <w:spacing w:line="240" w:lineRule="auto" w:before="42" w:after="0"/>
        <w:ind w:left="527" w:right="0" w:hanging="194"/>
        <w:jc w:val="left"/>
        <w:rPr>
          <w:sz w:val="19"/>
        </w:rPr>
      </w:pPr>
      <w:r>
        <w:rPr>
          <w:sz w:val="19"/>
        </w:rPr>
        <w:t>do</w:t>
      </w:r>
      <w:r>
        <w:rPr>
          <w:spacing w:val="3"/>
          <w:sz w:val="19"/>
        </w:rPr>
        <w:t> </w:t>
      </w:r>
      <w:r>
        <w:rPr>
          <w:sz w:val="19"/>
        </w:rPr>
        <w:t>recibo</w:t>
      </w:r>
      <w:r>
        <w:rPr>
          <w:spacing w:val="4"/>
          <w:sz w:val="19"/>
        </w:rPr>
        <w:t> </w:t>
      </w:r>
      <w:r>
        <w:rPr>
          <w:sz w:val="19"/>
        </w:rPr>
        <w:t>de</w:t>
      </w:r>
      <w:r>
        <w:rPr>
          <w:spacing w:val="4"/>
          <w:sz w:val="19"/>
        </w:rPr>
        <w:t> </w:t>
      </w:r>
      <w:r>
        <w:rPr>
          <w:sz w:val="19"/>
        </w:rPr>
        <w:t>concessão</w:t>
      </w:r>
      <w:r>
        <w:rPr>
          <w:spacing w:val="4"/>
          <w:sz w:val="19"/>
        </w:rPr>
        <w:t> </w:t>
      </w:r>
      <w:r>
        <w:rPr>
          <w:sz w:val="19"/>
        </w:rPr>
        <w:t>e</w:t>
      </w:r>
      <w:r>
        <w:rPr>
          <w:spacing w:val="4"/>
          <w:sz w:val="19"/>
        </w:rPr>
        <w:t> </w:t>
      </w:r>
      <w:r>
        <w:rPr>
          <w:sz w:val="19"/>
        </w:rPr>
        <w:t>pagamento</w:t>
      </w:r>
      <w:r>
        <w:rPr>
          <w:spacing w:val="3"/>
          <w:sz w:val="19"/>
        </w:rPr>
        <w:t> </w:t>
      </w:r>
      <w:r>
        <w:rPr>
          <w:sz w:val="19"/>
        </w:rPr>
        <w:t>de</w:t>
      </w:r>
      <w:r>
        <w:rPr>
          <w:spacing w:val="4"/>
          <w:sz w:val="19"/>
        </w:rPr>
        <w:t> </w:t>
      </w:r>
      <w:r>
        <w:rPr>
          <w:sz w:val="19"/>
        </w:rPr>
        <w:t>férias</w:t>
      </w:r>
      <w:r>
        <w:rPr>
          <w:spacing w:val="4"/>
          <w:sz w:val="19"/>
        </w:rPr>
        <w:t> </w:t>
      </w:r>
      <w:r>
        <w:rPr>
          <w:sz w:val="19"/>
        </w:rPr>
        <w:t>e</w:t>
      </w:r>
      <w:r>
        <w:rPr>
          <w:spacing w:val="4"/>
          <w:sz w:val="19"/>
        </w:rPr>
        <w:t> </w:t>
      </w:r>
      <w:r>
        <w:rPr>
          <w:sz w:val="19"/>
        </w:rPr>
        <w:t>do</w:t>
      </w:r>
      <w:r>
        <w:rPr>
          <w:spacing w:val="4"/>
          <w:sz w:val="19"/>
        </w:rPr>
        <w:t> </w:t>
      </w:r>
      <w:r>
        <w:rPr>
          <w:sz w:val="19"/>
        </w:rPr>
        <w:t>respectivo</w:t>
      </w:r>
      <w:r>
        <w:rPr>
          <w:spacing w:val="3"/>
          <w:sz w:val="19"/>
        </w:rPr>
        <w:t> </w:t>
      </w:r>
      <w:r>
        <w:rPr>
          <w:spacing w:val="-2"/>
          <w:sz w:val="19"/>
        </w:rPr>
        <w:t>adicional;</w:t>
      </w:r>
    </w:p>
    <w:p>
      <w:pPr>
        <w:pStyle w:val="ListParagraph"/>
        <w:numPr>
          <w:ilvl w:val="0"/>
          <w:numId w:val="11"/>
        </w:numPr>
        <w:tabs>
          <w:tab w:pos="534" w:val="left" w:leader="none"/>
        </w:tabs>
        <w:spacing w:line="285" w:lineRule="auto" w:before="42" w:after="0"/>
        <w:ind w:left="328" w:right="487" w:firstLine="0"/>
        <w:jc w:val="left"/>
        <w:rPr>
          <w:sz w:val="19"/>
        </w:rPr>
      </w:pPr>
      <w:r>
        <w:rPr>
          <w:sz w:val="19"/>
        </w:rPr>
        <w:t>do</w:t>
      </w:r>
      <w:r>
        <w:rPr>
          <w:spacing w:val="39"/>
          <w:sz w:val="19"/>
        </w:rPr>
        <w:t> </w:t>
      </w:r>
      <w:r>
        <w:rPr>
          <w:sz w:val="19"/>
        </w:rPr>
        <w:t>recibo</w:t>
      </w:r>
      <w:r>
        <w:rPr>
          <w:spacing w:val="39"/>
          <w:sz w:val="19"/>
        </w:rPr>
        <w:t> </w:t>
      </w:r>
      <w:r>
        <w:rPr>
          <w:sz w:val="19"/>
        </w:rPr>
        <w:t>de</w:t>
      </w:r>
      <w:r>
        <w:rPr>
          <w:spacing w:val="39"/>
          <w:sz w:val="19"/>
        </w:rPr>
        <w:t> </w:t>
      </w:r>
      <w:r>
        <w:rPr>
          <w:sz w:val="19"/>
        </w:rPr>
        <w:t>quitação</w:t>
      </w:r>
      <w:r>
        <w:rPr>
          <w:spacing w:val="39"/>
          <w:sz w:val="19"/>
        </w:rPr>
        <w:t> </w:t>
      </w:r>
      <w:r>
        <w:rPr>
          <w:sz w:val="19"/>
        </w:rPr>
        <w:t>de</w:t>
      </w:r>
      <w:r>
        <w:rPr>
          <w:spacing w:val="39"/>
          <w:sz w:val="19"/>
        </w:rPr>
        <w:t> </w:t>
      </w:r>
      <w:r>
        <w:rPr>
          <w:sz w:val="19"/>
        </w:rPr>
        <w:t>obrigações</w:t>
      </w:r>
      <w:r>
        <w:rPr>
          <w:spacing w:val="39"/>
          <w:sz w:val="19"/>
        </w:rPr>
        <w:t> </w:t>
      </w:r>
      <w:r>
        <w:rPr>
          <w:sz w:val="19"/>
        </w:rPr>
        <w:t>trabalhistas</w:t>
      </w:r>
      <w:r>
        <w:rPr>
          <w:spacing w:val="39"/>
          <w:sz w:val="19"/>
        </w:rPr>
        <w:t> </w:t>
      </w:r>
      <w:r>
        <w:rPr>
          <w:sz w:val="19"/>
        </w:rPr>
        <w:t>e</w:t>
      </w:r>
      <w:r>
        <w:rPr>
          <w:spacing w:val="39"/>
          <w:sz w:val="19"/>
        </w:rPr>
        <w:t> </w:t>
      </w:r>
      <w:r>
        <w:rPr>
          <w:sz w:val="19"/>
        </w:rPr>
        <w:t>previdenciárias</w:t>
      </w:r>
      <w:r>
        <w:rPr>
          <w:spacing w:val="39"/>
          <w:sz w:val="19"/>
        </w:rPr>
        <w:t> </w:t>
      </w:r>
      <w:r>
        <w:rPr>
          <w:sz w:val="19"/>
        </w:rPr>
        <w:t>dos</w:t>
      </w:r>
      <w:r>
        <w:rPr>
          <w:spacing w:val="39"/>
          <w:sz w:val="19"/>
        </w:rPr>
        <w:t> </w:t>
      </w:r>
      <w:r>
        <w:rPr>
          <w:sz w:val="19"/>
        </w:rPr>
        <w:t>empregados</w:t>
      </w:r>
      <w:r>
        <w:rPr>
          <w:spacing w:val="39"/>
          <w:sz w:val="19"/>
        </w:rPr>
        <w:t> </w:t>
      </w:r>
      <w:r>
        <w:rPr>
          <w:sz w:val="19"/>
        </w:rPr>
        <w:t>dispensados</w:t>
      </w:r>
      <w:r>
        <w:rPr>
          <w:spacing w:val="39"/>
          <w:sz w:val="19"/>
        </w:rPr>
        <w:t> </w:t>
      </w:r>
      <w:r>
        <w:rPr>
          <w:sz w:val="19"/>
        </w:rPr>
        <w:t>até</w:t>
      </w:r>
      <w:r>
        <w:rPr>
          <w:spacing w:val="39"/>
          <w:sz w:val="19"/>
        </w:rPr>
        <w:t> </w:t>
      </w:r>
      <w:r>
        <w:rPr>
          <w:sz w:val="19"/>
        </w:rPr>
        <w:t>a</w:t>
      </w:r>
      <w:r>
        <w:rPr>
          <w:spacing w:val="39"/>
          <w:sz w:val="19"/>
        </w:rPr>
        <w:t> </w:t>
      </w:r>
      <w:r>
        <w:rPr>
          <w:sz w:val="19"/>
        </w:rPr>
        <w:t>data</w:t>
      </w:r>
      <w:r>
        <w:rPr>
          <w:spacing w:val="39"/>
          <w:sz w:val="19"/>
        </w:rPr>
        <w:t> </w:t>
      </w:r>
      <w:r>
        <w:rPr>
          <w:sz w:val="19"/>
        </w:rPr>
        <w:t>de</w:t>
      </w:r>
      <w:r>
        <w:rPr>
          <w:spacing w:val="39"/>
          <w:sz w:val="19"/>
        </w:rPr>
        <w:t> </w:t>
      </w:r>
      <w:r>
        <w:rPr>
          <w:sz w:val="19"/>
        </w:rPr>
        <w:t>extinção</w:t>
      </w:r>
      <w:r>
        <w:rPr>
          <w:spacing w:val="39"/>
          <w:sz w:val="19"/>
        </w:rPr>
        <w:t> </w:t>
      </w:r>
      <w:r>
        <w:rPr>
          <w:sz w:val="19"/>
        </w:rPr>
        <w:t>do </w:t>
      </w:r>
      <w:r>
        <w:rPr>
          <w:spacing w:val="-2"/>
          <w:sz w:val="19"/>
        </w:rPr>
        <w:t>contrato;</w:t>
      </w:r>
    </w:p>
    <w:p>
      <w:pPr>
        <w:pStyle w:val="ListParagraph"/>
        <w:numPr>
          <w:ilvl w:val="0"/>
          <w:numId w:val="11"/>
        </w:numPr>
        <w:tabs>
          <w:tab w:pos="527" w:val="left" w:leader="none"/>
        </w:tabs>
        <w:spacing w:line="240" w:lineRule="auto" w:before="1" w:after="0"/>
        <w:ind w:left="527" w:right="0" w:hanging="206"/>
        <w:jc w:val="left"/>
        <w:rPr>
          <w:sz w:val="19"/>
        </w:rPr>
      </w:pPr>
      <w:r>
        <w:rPr>
          <w:sz w:val="19"/>
        </w:rPr>
        <w:t>comprovante</w:t>
      </w:r>
      <w:r>
        <w:rPr>
          <w:spacing w:val="5"/>
          <w:sz w:val="19"/>
        </w:rPr>
        <w:t> </w:t>
      </w:r>
      <w:r>
        <w:rPr>
          <w:sz w:val="19"/>
        </w:rPr>
        <w:t>de</w:t>
      </w:r>
      <w:r>
        <w:rPr>
          <w:spacing w:val="5"/>
          <w:sz w:val="19"/>
        </w:rPr>
        <w:t> </w:t>
      </w:r>
      <w:r>
        <w:rPr>
          <w:sz w:val="19"/>
        </w:rPr>
        <w:t>depósito</w:t>
      </w:r>
      <w:r>
        <w:rPr>
          <w:spacing w:val="5"/>
          <w:sz w:val="19"/>
        </w:rPr>
        <w:t> </w:t>
      </w:r>
      <w:r>
        <w:rPr>
          <w:sz w:val="19"/>
        </w:rPr>
        <w:t>do</w:t>
      </w:r>
      <w:r>
        <w:rPr>
          <w:spacing w:val="5"/>
          <w:sz w:val="19"/>
        </w:rPr>
        <w:t> </w:t>
      </w:r>
      <w:r>
        <w:rPr>
          <w:sz w:val="19"/>
        </w:rPr>
        <w:t>FGTS;</w:t>
      </w:r>
      <w:r>
        <w:rPr>
          <w:spacing w:val="5"/>
          <w:sz w:val="19"/>
        </w:rPr>
        <w:t> </w:t>
      </w:r>
      <w:r>
        <w:rPr>
          <w:spacing w:val="-10"/>
          <w:sz w:val="19"/>
        </w:rPr>
        <w:t>e</w:t>
      </w:r>
    </w:p>
    <w:p>
      <w:pPr>
        <w:pStyle w:val="ListParagraph"/>
        <w:numPr>
          <w:ilvl w:val="0"/>
          <w:numId w:val="11"/>
        </w:numPr>
        <w:tabs>
          <w:tab w:pos="527" w:val="left" w:leader="none"/>
        </w:tabs>
        <w:spacing w:line="240" w:lineRule="auto" w:before="42" w:after="0"/>
        <w:ind w:left="527" w:right="0" w:hanging="206"/>
        <w:jc w:val="left"/>
        <w:rPr>
          <w:sz w:val="19"/>
        </w:rPr>
      </w:pPr>
      <w:r>
        <w:rPr>
          <w:sz w:val="19"/>
        </w:rPr>
        <w:t>cópia</w:t>
      </w:r>
      <w:r>
        <w:rPr>
          <w:spacing w:val="3"/>
          <w:sz w:val="19"/>
        </w:rPr>
        <w:t> </w:t>
      </w:r>
      <w:r>
        <w:rPr>
          <w:sz w:val="19"/>
        </w:rPr>
        <w:t>da</w:t>
      </w:r>
      <w:r>
        <w:rPr>
          <w:spacing w:val="4"/>
          <w:sz w:val="19"/>
        </w:rPr>
        <w:t> </w:t>
      </w:r>
      <w:r>
        <w:rPr>
          <w:sz w:val="19"/>
        </w:rPr>
        <w:t>folha</w:t>
      </w:r>
      <w:r>
        <w:rPr>
          <w:spacing w:val="4"/>
          <w:sz w:val="19"/>
        </w:rPr>
        <w:t> </w:t>
      </w:r>
      <w:r>
        <w:rPr>
          <w:sz w:val="19"/>
        </w:rPr>
        <w:t>de</w:t>
      </w:r>
      <w:r>
        <w:rPr>
          <w:spacing w:val="4"/>
          <w:sz w:val="19"/>
        </w:rPr>
        <w:t> </w:t>
      </w:r>
      <w:r>
        <w:rPr>
          <w:sz w:val="19"/>
        </w:rPr>
        <w:t>pagamento</w:t>
      </w:r>
      <w:r>
        <w:rPr>
          <w:spacing w:val="4"/>
          <w:sz w:val="19"/>
        </w:rPr>
        <w:t> </w:t>
      </w:r>
      <w:r>
        <w:rPr>
          <w:sz w:val="19"/>
        </w:rPr>
        <w:t>analítica</w:t>
      </w:r>
      <w:r>
        <w:rPr>
          <w:spacing w:val="3"/>
          <w:sz w:val="19"/>
        </w:rPr>
        <w:t> </w:t>
      </w:r>
      <w:r>
        <w:rPr>
          <w:sz w:val="19"/>
        </w:rPr>
        <w:t>do</w:t>
      </w:r>
      <w:r>
        <w:rPr>
          <w:spacing w:val="4"/>
          <w:sz w:val="19"/>
        </w:rPr>
        <w:t> </w:t>
      </w:r>
      <w:r>
        <w:rPr>
          <w:sz w:val="19"/>
        </w:rPr>
        <w:t>mês</w:t>
      </w:r>
      <w:r>
        <w:rPr>
          <w:spacing w:val="4"/>
          <w:sz w:val="19"/>
        </w:rPr>
        <w:t> </w:t>
      </w:r>
      <w:r>
        <w:rPr>
          <w:sz w:val="19"/>
        </w:rPr>
        <w:t>da</w:t>
      </w:r>
      <w:r>
        <w:rPr>
          <w:spacing w:val="4"/>
          <w:sz w:val="19"/>
        </w:rPr>
        <w:t> </w:t>
      </w:r>
      <w:r>
        <w:rPr>
          <w:sz w:val="19"/>
        </w:rPr>
        <w:t>prestação</w:t>
      </w:r>
      <w:r>
        <w:rPr>
          <w:spacing w:val="4"/>
          <w:sz w:val="19"/>
        </w:rPr>
        <w:t> </w:t>
      </w:r>
      <w:r>
        <w:rPr>
          <w:sz w:val="19"/>
        </w:rPr>
        <w:t>de</w:t>
      </w:r>
      <w:r>
        <w:rPr>
          <w:spacing w:val="4"/>
          <w:sz w:val="19"/>
        </w:rPr>
        <w:t> </w:t>
      </w:r>
      <w:r>
        <w:rPr>
          <w:spacing w:val="-2"/>
          <w:sz w:val="19"/>
        </w:rPr>
        <w:t>serviços.</w:t>
      </w:r>
    </w:p>
    <w:p>
      <w:pPr>
        <w:pStyle w:val="ListParagraph"/>
        <w:numPr>
          <w:ilvl w:val="1"/>
          <w:numId w:val="1"/>
        </w:numPr>
        <w:tabs>
          <w:tab w:pos="770" w:val="left" w:leader="none"/>
        </w:tabs>
        <w:spacing w:line="285" w:lineRule="auto" w:before="42" w:after="0"/>
        <w:ind w:left="328" w:right="502" w:firstLine="0"/>
        <w:jc w:val="left"/>
        <w:rPr>
          <w:sz w:val="19"/>
        </w:rPr>
      </w:pPr>
      <w:r>
        <w:rPr>
          <w:sz w:val="19"/>
        </w:rPr>
        <w:t>Uma vez recebidos os documentos mencionados no item 12.4, o órgão competente deverá realizar consulta ao SICAF para</w:t>
      </w:r>
      <w:r>
        <w:rPr>
          <w:spacing w:val="80"/>
          <w:sz w:val="19"/>
        </w:rPr>
        <w:t> </w:t>
      </w:r>
      <w:r>
        <w:rPr>
          <w:spacing w:val="-2"/>
          <w:sz w:val="19"/>
        </w:rPr>
        <w:t>verificar:</w:t>
      </w:r>
    </w:p>
    <w:p>
      <w:pPr>
        <w:pStyle w:val="ListParagraph"/>
        <w:numPr>
          <w:ilvl w:val="0"/>
          <w:numId w:val="12"/>
        </w:numPr>
        <w:tabs>
          <w:tab w:pos="527" w:val="left" w:leader="none"/>
        </w:tabs>
        <w:spacing w:line="240" w:lineRule="auto" w:before="1" w:after="0"/>
        <w:ind w:left="527" w:right="0" w:hanging="194"/>
        <w:jc w:val="left"/>
        <w:rPr>
          <w:sz w:val="19"/>
        </w:rPr>
      </w:pPr>
      <w:r>
        <w:rPr>
          <w:sz w:val="19"/>
        </w:rPr>
        <w:t>a</w:t>
      </w:r>
      <w:r>
        <w:rPr>
          <w:spacing w:val="5"/>
          <w:sz w:val="19"/>
        </w:rPr>
        <w:t> </w:t>
      </w:r>
      <w:r>
        <w:rPr>
          <w:sz w:val="19"/>
        </w:rPr>
        <w:t>manutenção</w:t>
      </w:r>
      <w:r>
        <w:rPr>
          <w:spacing w:val="5"/>
          <w:sz w:val="19"/>
        </w:rPr>
        <w:t> </w:t>
      </w:r>
      <w:r>
        <w:rPr>
          <w:sz w:val="19"/>
        </w:rPr>
        <w:t>das</w:t>
      </w:r>
      <w:r>
        <w:rPr>
          <w:spacing w:val="6"/>
          <w:sz w:val="19"/>
        </w:rPr>
        <w:t> </w:t>
      </w:r>
      <w:r>
        <w:rPr>
          <w:sz w:val="19"/>
        </w:rPr>
        <w:t>condições</w:t>
      </w:r>
      <w:r>
        <w:rPr>
          <w:spacing w:val="5"/>
          <w:sz w:val="19"/>
        </w:rPr>
        <w:t> </w:t>
      </w:r>
      <w:r>
        <w:rPr>
          <w:sz w:val="19"/>
        </w:rPr>
        <w:t>de</w:t>
      </w:r>
      <w:r>
        <w:rPr>
          <w:spacing w:val="6"/>
          <w:sz w:val="19"/>
        </w:rPr>
        <w:t> </w:t>
      </w:r>
      <w:r>
        <w:rPr>
          <w:sz w:val="19"/>
        </w:rPr>
        <w:t>habilitação</w:t>
      </w:r>
      <w:r>
        <w:rPr>
          <w:spacing w:val="5"/>
          <w:sz w:val="19"/>
        </w:rPr>
        <w:t> </w:t>
      </w:r>
      <w:r>
        <w:rPr>
          <w:sz w:val="19"/>
        </w:rPr>
        <w:t>exigidas</w:t>
      </w:r>
      <w:r>
        <w:rPr>
          <w:spacing w:val="6"/>
          <w:sz w:val="19"/>
        </w:rPr>
        <w:t> </w:t>
      </w:r>
      <w:r>
        <w:rPr>
          <w:sz w:val="19"/>
        </w:rPr>
        <w:t>pelo</w:t>
      </w:r>
      <w:r>
        <w:rPr>
          <w:spacing w:val="5"/>
          <w:sz w:val="19"/>
        </w:rPr>
        <w:t> </w:t>
      </w:r>
      <w:r>
        <w:rPr>
          <w:sz w:val="19"/>
        </w:rPr>
        <w:t>instrumento</w:t>
      </w:r>
      <w:r>
        <w:rPr>
          <w:spacing w:val="5"/>
          <w:sz w:val="19"/>
        </w:rPr>
        <w:t> </w:t>
      </w:r>
      <w:r>
        <w:rPr>
          <w:spacing w:val="-2"/>
          <w:sz w:val="19"/>
        </w:rPr>
        <w:t>convocatório;</w:t>
      </w:r>
    </w:p>
    <w:p>
      <w:pPr>
        <w:pStyle w:val="ListParagraph"/>
        <w:numPr>
          <w:ilvl w:val="0"/>
          <w:numId w:val="12"/>
        </w:numPr>
        <w:tabs>
          <w:tab w:pos="535" w:val="left" w:leader="none"/>
        </w:tabs>
        <w:spacing w:line="285" w:lineRule="auto" w:before="42" w:after="0"/>
        <w:ind w:left="328" w:right="545" w:firstLine="0"/>
        <w:jc w:val="both"/>
        <w:rPr>
          <w:sz w:val="19"/>
        </w:rPr>
      </w:pPr>
      <w:r>
        <w:rPr>
          <w:sz w:val="19"/>
        </w:rPr>
        <w:t>se o </w:t>
      </w:r>
      <w:r>
        <w:rPr>
          <w:b/>
          <w:sz w:val="19"/>
        </w:rPr>
        <w:t>CONTRATADO </w:t>
      </w:r>
      <w:r>
        <w:rPr>
          <w:sz w:val="19"/>
        </w:rPr>
        <w:t>foi penalizado com as sanções de declaração de inidoneidade ou impedimento de licitar e contratar com</w:t>
      </w:r>
      <w:r>
        <w:rPr>
          <w:spacing w:val="80"/>
          <w:sz w:val="19"/>
        </w:rPr>
        <w:t> </w:t>
      </w:r>
      <w:r>
        <w:rPr>
          <w:sz w:val="19"/>
        </w:rPr>
        <w:t>o poder público, observadas as abrangências de aplicação; e</w:t>
      </w:r>
    </w:p>
    <w:p>
      <w:pPr>
        <w:pStyle w:val="ListParagraph"/>
        <w:numPr>
          <w:ilvl w:val="0"/>
          <w:numId w:val="12"/>
        </w:numPr>
        <w:tabs>
          <w:tab w:pos="532" w:val="left" w:leader="none"/>
        </w:tabs>
        <w:spacing w:line="285" w:lineRule="auto" w:before="2" w:after="0"/>
        <w:ind w:left="328" w:right="502" w:firstLine="0"/>
        <w:jc w:val="both"/>
        <w:rPr>
          <w:sz w:val="19"/>
        </w:rPr>
      </w:pPr>
      <w:r>
        <w:rPr>
          <w:sz w:val="19"/>
        </w:rPr>
        <w:t>eventuais ocorrências impeditivas indiretas, hipótese na qual o gestor deverá verificar se houve fraude por parte das empresas apontadas no Relatório de Ocorrências Impeditivas Indiretas.</w:t>
      </w:r>
    </w:p>
    <w:p>
      <w:pPr>
        <w:pStyle w:val="ListParagraph"/>
        <w:numPr>
          <w:ilvl w:val="2"/>
          <w:numId w:val="13"/>
        </w:numPr>
        <w:tabs>
          <w:tab w:pos="859" w:val="left" w:leader="none"/>
        </w:tabs>
        <w:spacing w:line="285" w:lineRule="auto" w:before="1" w:after="0"/>
        <w:ind w:left="328" w:right="502" w:firstLine="0"/>
        <w:jc w:val="both"/>
        <w:rPr>
          <w:sz w:val="19"/>
        </w:rPr>
      </w:pPr>
      <w:r>
        <w:rPr>
          <w:sz w:val="19"/>
        </w:rPr>
        <w:t>Constatando-se a situação de irregularidade do </w:t>
      </w:r>
      <w:r>
        <w:rPr>
          <w:b/>
          <w:sz w:val="19"/>
        </w:rPr>
        <w:t>CONTRATADO</w:t>
      </w:r>
      <w:r>
        <w:rPr>
          <w:sz w:val="19"/>
        </w:rPr>
        <w:t>, será providenciada sua notificação, por escrito, para que, no prazo de 15 (quinze) dias úteis, regularize sua situação ou, no mesmo prazo, apresente sua defesa e especifique provas que pretende produzir. O prazo poderá ser prorrogado uma vez, por igual período, a critério do </w:t>
      </w:r>
      <w:r>
        <w:rPr>
          <w:b/>
          <w:sz w:val="19"/>
        </w:rPr>
        <w:t>CONTRATANTE</w:t>
      </w:r>
      <w:r>
        <w:rPr>
          <w:sz w:val="19"/>
        </w:rPr>
        <w:t>.</w:t>
      </w:r>
    </w:p>
    <w:p>
      <w:pPr>
        <w:pStyle w:val="ListParagraph"/>
        <w:numPr>
          <w:ilvl w:val="2"/>
          <w:numId w:val="13"/>
        </w:numPr>
        <w:tabs>
          <w:tab w:pos="892" w:val="left" w:leader="none"/>
        </w:tabs>
        <w:spacing w:line="285" w:lineRule="auto" w:before="1" w:after="0"/>
        <w:ind w:left="328" w:right="502" w:firstLine="0"/>
        <w:jc w:val="both"/>
        <w:rPr>
          <w:sz w:val="19"/>
        </w:rPr>
      </w:pPr>
      <w:r>
        <w:rPr>
          <w:sz w:val="19"/>
        </w:rPr>
        <w:t>Não havendo regularização ou sendo a defesa considerada improcedente, o </w:t>
      </w:r>
      <w:r>
        <w:rPr>
          <w:b/>
          <w:sz w:val="19"/>
        </w:rPr>
        <w:t>CONTRATANTE </w:t>
      </w:r>
      <w:r>
        <w:rPr>
          <w:sz w:val="19"/>
        </w:rPr>
        <w:t>deverá comunicar </w:t>
      </w:r>
      <w:r>
        <w:rPr>
          <w:sz w:val="19"/>
        </w:rPr>
        <w:t>aos</w:t>
      </w:r>
      <w:r>
        <w:rPr>
          <w:spacing w:val="80"/>
          <w:sz w:val="19"/>
        </w:rPr>
        <w:t> </w:t>
      </w:r>
      <w:r>
        <w:rPr>
          <w:sz w:val="19"/>
        </w:rPr>
        <w:t>órgãos responsáveis pela fiscalização da regularidade fiscal quanto à inadimplência do </w:t>
      </w:r>
      <w:r>
        <w:rPr>
          <w:b/>
          <w:sz w:val="19"/>
        </w:rPr>
        <w:t>CONTRATADO</w:t>
      </w:r>
      <w:r>
        <w:rPr>
          <w:sz w:val="19"/>
        </w:rPr>
        <w:t>, bem como quanto à existência de pagamento a ser efetuado, para que sejam acionados os meios pertinentes e necessários para garantir o recebimento</w:t>
      </w:r>
      <w:r>
        <w:rPr>
          <w:spacing w:val="80"/>
          <w:sz w:val="19"/>
        </w:rPr>
        <w:t> </w:t>
      </w:r>
      <w:r>
        <w:rPr>
          <w:sz w:val="19"/>
        </w:rPr>
        <w:t>de seus créditos.</w:t>
      </w:r>
    </w:p>
    <w:p>
      <w:pPr>
        <w:pStyle w:val="ListParagraph"/>
        <w:numPr>
          <w:ilvl w:val="2"/>
          <w:numId w:val="13"/>
        </w:numPr>
        <w:tabs>
          <w:tab w:pos="870" w:val="left" w:leader="none"/>
        </w:tabs>
        <w:spacing w:line="285" w:lineRule="auto" w:before="3" w:after="0"/>
        <w:ind w:left="328" w:right="531" w:firstLine="0"/>
        <w:jc w:val="both"/>
        <w:rPr>
          <w:sz w:val="19"/>
        </w:rPr>
      </w:pPr>
      <w:r>
        <w:rPr>
          <w:sz w:val="19"/>
        </w:rPr>
        <w:t>Persistindo</w:t>
      </w:r>
      <w:r>
        <w:rPr>
          <w:spacing w:val="17"/>
          <w:sz w:val="19"/>
        </w:rPr>
        <w:t> </w:t>
      </w:r>
      <w:r>
        <w:rPr>
          <w:sz w:val="19"/>
        </w:rPr>
        <w:t>a</w:t>
      </w:r>
      <w:r>
        <w:rPr>
          <w:spacing w:val="17"/>
          <w:sz w:val="19"/>
        </w:rPr>
        <w:t> </w:t>
      </w:r>
      <w:r>
        <w:rPr>
          <w:sz w:val="19"/>
        </w:rPr>
        <w:t>irregularidade,</w:t>
      </w:r>
      <w:r>
        <w:rPr>
          <w:spacing w:val="17"/>
          <w:sz w:val="19"/>
        </w:rPr>
        <w:t> </w:t>
      </w:r>
      <w:r>
        <w:rPr>
          <w:sz w:val="19"/>
        </w:rPr>
        <w:t>o</w:t>
      </w:r>
      <w:r>
        <w:rPr>
          <w:spacing w:val="17"/>
          <w:sz w:val="19"/>
        </w:rPr>
        <w:t> </w:t>
      </w:r>
      <w:r>
        <w:rPr>
          <w:b/>
          <w:sz w:val="19"/>
        </w:rPr>
        <w:t>CONTRATANTE</w:t>
      </w:r>
      <w:r>
        <w:rPr>
          <w:b/>
          <w:spacing w:val="17"/>
          <w:sz w:val="19"/>
        </w:rPr>
        <w:t> </w:t>
      </w:r>
      <w:r>
        <w:rPr>
          <w:sz w:val="19"/>
        </w:rPr>
        <w:t>deverá</w:t>
      </w:r>
      <w:r>
        <w:rPr>
          <w:spacing w:val="17"/>
          <w:sz w:val="19"/>
        </w:rPr>
        <w:t> </w:t>
      </w:r>
      <w:r>
        <w:rPr>
          <w:sz w:val="19"/>
        </w:rPr>
        <w:t>adotar</w:t>
      </w:r>
      <w:r>
        <w:rPr>
          <w:spacing w:val="17"/>
          <w:sz w:val="19"/>
        </w:rPr>
        <w:t> </w:t>
      </w:r>
      <w:r>
        <w:rPr>
          <w:sz w:val="19"/>
        </w:rPr>
        <w:t>as</w:t>
      </w:r>
      <w:r>
        <w:rPr>
          <w:spacing w:val="17"/>
          <w:sz w:val="19"/>
        </w:rPr>
        <w:t> </w:t>
      </w:r>
      <w:r>
        <w:rPr>
          <w:sz w:val="19"/>
        </w:rPr>
        <w:t>medidas</w:t>
      </w:r>
      <w:r>
        <w:rPr>
          <w:spacing w:val="17"/>
          <w:sz w:val="19"/>
        </w:rPr>
        <w:t> </w:t>
      </w:r>
      <w:r>
        <w:rPr>
          <w:sz w:val="19"/>
        </w:rPr>
        <w:t>necessárias</w:t>
      </w:r>
      <w:r>
        <w:rPr>
          <w:spacing w:val="17"/>
          <w:sz w:val="19"/>
        </w:rPr>
        <w:t> </w:t>
      </w:r>
      <w:r>
        <w:rPr>
          <w:sz w:val="19"/>
        </w:rPr>
        <w:t>à</w:t>
      </w:r>
      <w:r>
        <w:rPr>
          <w:spacing w:val="17"/>
          <w:sz w:val="19"/>
        </w:rPr>
        <w:t> </w:t>
      </w:r>
      <w:r>
        <w:rPr>
          <w:sz w:val="19"/>
        </w:rPr>
        <w:t>rescisão</w:t>
      </w:r>
      <w:r>
        <w:rPr>
          <w:spacing w:val="17"/>
          <w:sz w:val="19"/>
        </w:rPr>
        <w:t> </w:t>
      </w:r>
      <w:r>
        <w:rPr>
          <w:sz w:val="19"/>
        </w:rPr>
        <w:t>do</w:t>
      </w:r>
      <w:r>
        <w:rPr>
          <w:spacing w:val="17"/>
          <w:sz w:val="19"/>
        </w:rPr>
        <w:t> </w:t>
      </w:r>
      <w:r>
        <w:rPr>
          <w:sz w:val="19"/>
        </w:rPr>
        <w:t>Contrato</w:t>
      </w:r>
      <w:r>
        <w:rPr>
          <w:spacing w:val="17"/>
          <w:sz w:val="19"/>
        </w:rPr>
        <w:t> </w:t>
      </w:r>
      <w:r>
        <w:rPr>
          <w:sz w:val="19"/>
        </w:rPr>
        <w:t>nos</w:t>
      </w:r>
      <w:r>
        <w:rPr>
          <w:spacing w:val="17"/>
          <w:sz w:val="19"/>
        </w:rPr>
        <w:t> </w:t>
      </w:r>
      <w:r>
        <w:rPr>
          <w:sz w:val="19"/>
        </w:rPr>
        <w:t>autos do processo administrativo correspondente, assegurada ao </w:t>
      </w:r>
      <w:r>
        <w:rPr>
          <w:b/>
          <w:sz w:val="19"/>
        </w:rPr>
        <w:t>CONTRATADO </w:t>
      </w:r>
      <w:r>
        <w:rPr>
          <w:sz w:val="19"/>
        </w:rPr>
        <w:t>a ampla defesa.</w:t>
      </w:r>
    </w:p>
    <w:p>
      <w:pPr>
        <w:pStyle w:val="ListParagraph"/>
        <w:numPr>
          <w:ilvl w:val="2"/>
          <w:numId w:val="13"/>
        </w:numPr>
        <w:tabs>
          <w:tab w:pos="874" w:val="left" w:leader="none"/>
        </w:tabs>
        <w:spacing w:line="285" w:lineRule="auto" w:before="1" w:after="0"/>
        <w:ind w:left="328" w:right="502" w:firstLine="0"/>
        <w:jc w:val="both"/>
        <w:rPr>
          <w:sz w:val="19"/>
        </w:rPr>
      </w:pPr>
      <w:r>
        <w:rPr>
          <w:sz w:val="19"/>
        </w:rPr>
        <w:t>Havendo a efetiva execução do objeto, os pagamentos serão realizados normalmente, até que se decida pela rescisão </w:t>
      </w:r>
      <w:r>
        <w:rPr>
          <w:sz w:val="19"/>
        </w:rPr>
        <w:t>do Contrato, caso o </w:t>
      </w:r>
      <w:r>
        <w:rPr>
          <w:b/>
          <w:sz w:val="19"/>
        </w:rPr>
        <w:t>CONTRATADO </w:t>
      </w:r>
      <w:r>
        <w:rPr>
          <w:sz w:val="19"/>
        </w:rPr>
        <w:t>não regularize sua situação, ressalvado o disposto no art. 121, § 3º, da Lei nº 14.133, de 2021,</w:t>
      </w:r>
      <w:r>
        <w:rPr>
          <w:spacing w:val="40"/>
          <w:sz w:val="19"/>
        </w:rPr>
        <w:t> </w:t>
      </w:r>
      <w:r>
        <w:rPr>
          <w:sz w:val="19"/>
        </w:rPr>
        <w:t>no art. 29 do Decreto nº 48.817, de 2023, e no Termo de Referência.</w:t>
      </w:r>
    </w:p>
    <w:p>
      <w:pPr>
        <w:pStyle w:val="ListParagraph"/>
        <w:numPr>
          <w:ilvl w:val="1"/>
          <w:numId w:val="1"/>
        </w:numPr>
        <w:tabs>
          <w:tab w:pos="762" w:val="left" w:leader="none"/>
        </w:tabs>
        <w:spacing w:line="240" w:lineRule="auto" w:before="2" w:after="0"/>
        <w:ind w:left="762" w:right="0" w:hanging="433"/>
        <w:jc w:val="both"/>
        <w:rPr>
          <w:sz w:val="19"/>
        </w:rPr>
      </w:pPr>
      <w:r>
        <w:rPr>
          <w:sz w:val="19"/>
        </w:rPr>
        <w:t>O</w:t>
      </w:r>
      <w:r>
        <w:rPr>
          <w:spacing w:val="4"/>
          <w:sz w:val="19"/>
        </w:rPr>
        <w:t> </w:t>
      </w:r>
      <w:r>
        <w:rPr>
          <w:sz w:val="19"/>
        </w:rPr>
        <w:t>pagamento</w:t>
      </w:r>
      <w:r>
        <w:rPr>
          <w:spacing w:val="4"/>
          <w:sz w:val="19"/>
        </w:rPr>
        <w:t> </w:t>
      </w:r>
      <w:r>
        <w:rPr>
          <w:sz w:val="19"/>
        </w:rPr>
        <w:t>será</w:t>
      </w:r>
      <w:r>
        <w:rPr>
          <w:spacing w:val="4"/>
          <w:sz w:val="19"/>
        </w:rPr>
        <w:t> </w:t>
      </w:r>
      <w:r>
        <w:rPr>
          <w:sz w:val="19"/>
        </w:rPr>
        <w:t>efetuado</w:t>
      </w:r>
      <w:r>
        <w:rPr>
          <w:spacing w:val="4"/>
          <w:sz w:val="19"/>
        </w:rPr>
        <w:t> </w:t>
      </w:r>
      <w:r>
        <w:rPr>
          <w:sz w:val="19"/>
        </w:rPr>
        <w:t>no</w:t>
      </w:r>
      <w:r>
        <w:rPr>
          <w:spacing w:val="4"/>
          <w:sz w:val="19"/>
        </w:rPr>
        <w:t> </w:t>
      </w:r>
      <w:r>
        <w:rPr>
          <w:sz w:val="19"/>
        </w:rPr>
        <w:t>prazo</w:t>
      </w:r>
      <w:r>
        <w:rPr>
          <w:spacing w:val="4"/>
          <w:sz w:val="19"/>
        </w:rPr>
        <w:t> </w:t>
      </w:r>
      <w:r>
        <w:rPr>
          <w:sz w:val="19"/>
        </w:rPr>
        <w:t>máximo</w:t>
      </w:r>
      <w:r>
        <w:rPr>
          <w:spacing w:val="4"/>
          <w:sz w:val="19"/>
        </w:rPr>
        <w:t> </w:t>
      </w:r>
      <w:r>
        <w:rPr>
          <w:sz w:val="19"/>
        </w:rPr>
        <w:t>de</w:t>
      </w:r>
      <w:r>
        <w:rPr>
          <w:spacing w:val="4"/>
          <w:sz w:val="19"/>
        </w:rPr>
        <w:t> </w:t>
      </w:r>
      <w:r>
        <w:rPr>
          <w:sz w:val="19"/>
        </w:rPr>
        <w:t>até</w:t>
      </w:r>
      <w:r>
        <w:rPr>
          <w:spacing w:val="4"/>
          <w:sz w:val="19"/>
        </w:rPr>
        <w:t> </w:t>
      </w:r>
      <w:r>
        <w:rPr>
          <w:sz w:val="19"/>
        </w:rPr>
        <w:t>30</w:t>
      </w:r>
      <w:r>
        <w:rPr>
          <w:spacing w:val="4"/>
          <w:sz w:val="19"/>
        </w:rPr>
        <w:t> </w:t>
      </w:r>
      <w:r>
        <w:rPr>
          <w:sz w:val="19"/>
        </w:rPr>
        <w:t>(trinta)</w:t>
      </w:r>
      <w:r>
        <w:rPr>
          <w:spacing w:val="4"/>
          <w:sz w:val="19"/>
        </w:rPr>
        <w:t> </w:t>
      </w:r>
      <w:r>
        <w:rPr>
          <w:sz w:val="19"/>
        </w:rPr>
        <w:t>dias,</w:t>
      </w:r>
      <w:r>
        <w:rPr>
          <w:spacing w:val="4"/>
          <w:sz w:val="19"/>
        </w:rPr>
        <w:t> </w:t>
      </w:r>
      <w:r>
        <w:rPr>
          <w:sz w:val="19"/>
        </w:rPr>
        <w:t>contados</w:t>
      </w:r>
      <w:r>
        <w:rPr>
          <w:spacing w:val="4"/>
          <w:sz w:val="19"/>
        </w:rPr>
        <w:t> </w:t>
      </w:r>
      <w:r>
        <w:rPr>
          <w:sz w:val="19"/>
        </w:rPr>
        <w:t>do</w:t>
      </w:r>
      <w:r>
        <w:rPr>
          <w:spacing w:val="4"/>
          <w:sz w:val="19"/>
        </w:rPr>
        <w:t> </w:t>
      </w:r>
      <w:r>
        <w:rPr>
          <w:sz w:val="19"/>
        </w:rPr>
        <w:t>recebimento</w:t>
      </w:r>
      <w:r>
        <w:rPr>
          <w:spacing w:val="4"/>
          <w:sz w:val="19"/>
        </w:rPr>
        <w:t> </w:t>
      </w:r>
      <w:r>
        <w:rPr>
          <w:sz w:val="19"/>
        </w:rPr>
        <w:t>da</w:t>
      </w:r>
      <w:r>
        <w:rPr>
          <w:spacing w:val="4"/>
          <w:sz w:val="19"/>
        </w:rPr>
        <w:t> </w:t>
      </w:r>
      <w:r>
        <w:rPr>
          <w:sz w:val="19"/>
        </w:rPr>
        <w:t>Nota</w:t>
      </w:r>
      <w:r>
        <w:rPr>
          <w:spacing w:val="4"/>
          <w:sz w:val="19"/>
        </w:rPr>
        <w:t> </w:t>
      </w:r>
      <w:r>
        <w:rPr>
          <w:sz w:val="19"/>
        </w:rPr>
        <w:t>Fiscal</w:t>
      </w:r>
      <w:r>
        <w:rPr>
          <w:spacing w:val="4"/>
          <w:sz w:val="19"/>
        </w:rPr>
        <w:t> </w:t>
      </w:r>
      <w:r>
        <w:rPr>
          <w:sz w:val="19"/>
        </w:rPr>
        <w:t>ou</w:t>
      </w:r>
      <w:r>
        <w:rPr>
          <w:spacing w:val="4"/>
          <w:sz w:val="19"/>
        </w:rPr>
        <w:t> </w:t>
      </w:r>
      <w:r>
        <w:rPr>
          <w:spacing w:val="-2"/>
          <w:sz w:val="19"/>
        </w:rPr>
        <w:t>Fatura.</w:t>
      </w:r>
    </w:p>
    <w:p>
      <w:pPr>
        <w:pStyle w:val="BodyText"/>
        <w:spacing w:line="285" w:lineRule="auto" w:before="42"/>
        <w:ind w:left="328" w:right="501"/>
        <w:jc w:val="both"/>
      </w:pPr>
      <w:r>
        <w:rPr/>
        <w:t>12.6.1 Havendo erro na apresentação da Nota Fiscal ou Fatura, ou circunstância que impeça a liquidação da despesa, o pagamento ficará sobrestado até que o </w:t>
      </w:r>
      <w:r>
        <w:rPr>
          <w:b/>
        </w:rPr>
        <w:t>CONTRATADO </w:t>
      </w:r>
      <w:r>
        <w:rPr/>
        <w:t>providencie as medidas saneadoras. Nessa hipótese, o prazo para pagamento iniciar- se-á após a comprovação da regularização da situação, não acarretando qualquer ônus para o </w:t>
      </w:r>
      <w:r>
        <w:rPr>
          <w:b/>
        </w:rPr>
        <w:t>CONTRATANTE</w:t>
      </w:r>
      <w:r>
        <w:rPr/>
        <w:t>.</w:t>
      </w:r>
    </w:p>
    <w:p>
      <w:pPr>
        <w:pStyle w:val="ListParagraph"/>
        <w:numPr>
          <w:ilvl w:val="1"/>
          <w:numId w:val="1"/>
        </w:numPr>
        <w:tabs>
          <w:tab w:pos="762" w:val="left" w:leader="none"/>
        </w:tabs>
        <w:spacing w:line="240" w:lineRule="auto" w:before="2" w:after="0"/>
        <w:ind w:left="762" w:right="0" w:hanging="433"/>
        <w:jc w:val="both"/>
        <w:rPr>
          <w:sz w:val="19"/>
        </w:rPr>
      </w:pPr>
      <w:r>
        <w:rPr>
          <w:sz w:val="19"/>
        </w:rPr>
        <w:t>Quando</w:t>
      </w:r>
      <w:r>
        <w:rPr>
          <w:spacing w:val="5"/>
          <w:sz w:val="19"/>
        </w:rPr>
        <w:t> </w:t>
      </w:r>
      <w:r>
        <w:rPr>
          <w:sz w:val="19"/>
        </w:rPr>
        <w:t>do</w:t>
      </w:r>
      <w:r>
        <w:rPr>
          <w:spacing w:val="5"/>
          <w:sz w:val="19"/>
        </w:rPr>
        <w:t> </w:t>
      </w:r>
      <w:r>
        <w:rPr>
          <w:sz w:val="19"/>
        </w:rPr>
        <w:t>pagamento,</w:t>
      </w:r>
      <w:r>
        <w:rPr>
          <w:spacing w:val="5"/>
          <w:sz w:val="19"/>
        </w:rPr>
        <w:t> </w:t>
      </w:r>
      <w:r>
        <w:rPr>
          <w:sz w:val="19"/>
        </w:rPr>
        <w:t>será</w:t>
      </w:r>
      <w:r>
        <w:rPr>
          <w:spacing w:val="5"/>
          <w:sz w:val="19"/>
        </w:rPr>
        <w:t> </w:t>
      </w:r>
      <w:r>
        <w:rPr>
          <w:sz w:val="19"/>
        </w:rPr>
        <w:t>efetuada</w:t>
      </w:r>
      <w:r>
        <w:rPr>
          <w:spacing w:val="5"/>
          <w:sz w:val="19"/>
        </w:rPr>
        <w:t> </w:t>
      </w:r>
      <w:r>
        <w:rPr>
          <w:sz w:val="19"/>
        </w:rPr>
        <w:t>a</w:t>
      </w:r>
      <w:r>
        <w:rPr>
          <w:spacing w:val="5"/>
          <w:sz w:val="19"/>
        </w:rPr>
        <w:t> </w:t>
      </w:r>
      <w:r>
        <w:rPr>
          <w:sz w:val="19"/>
        </w:rPr>
        <w:t>retenção</w:t>
      </w:r>
      <w:r>
        <w:rPr>
          <w:spacing w:val="5"/>
          <w:sz w:val="19"/>
        </w:rPr>
        <w:t> </w:t>
      </w:r>
      <w:r>
        <w:rPr>
          <w:sz w:val="19"/>
        </w:rPr>
        <w:t>tributária</w:t>
      </w:r>
      <w:r>
        <w:rPr>
          <w:spacing w:val="5"/>
          <w:sz w:val="19"/>
        </w:rPr>
        <w:t> </w:t>
      </w:r>
      <w:r>
        <w:rPr>
          <w:sz w:val="19"/>
        </w:rPr>
        <w:t>prevista</w:t>
      </w:r>
      <w:r>
        <w:rPr>
          <w:spacing w:val="5"/>
          <w:sz w:val="19"/>
        </w:rPr>
        <w:t> </w:t>
      </w:r>
      <w:r>
        <w:rPr>
          <w:sz w:val="19"/>
        </w:rPr>
        <w:t>na</w:t>
      </w:r>
      <w:r>
        <w:rPr>
          <w:spacing w:val="5"/>
          <w:sz w:val="19"/>
        </w:rPr>
        <w:t> </w:t>
      </w:r>
      <w:r>
        <w:rPr>
          <w:sz w:val="19"/>
        </w:rPr>
        <w:t>legislação</w:t>
      </w:r>
      <w:r>
        <w:rPr>
          <w:spacing w:val="5"/>
          <w:sz w:val="19"/>
        </w:rPr>
        <w:t> </w:t>
      </w:r>
      <w:r>
        <w:rPr>
          <w:spacing w:val="-2"/>
          <w:sz w:val="19"/>
        </w:rPr>
        <w:t>aplicável.</w:t>
      </w:r>
    </w:p>
    <w:p>
      <w:pPr>
        <w:pStyle w:val="ListParagraph"/>
        <w:numPr>
          <w:ilvl w:val="2"/>
          <w:numId w:val="14"/>
        </w:numPr>
        <w:tabs>
          <w:tab w:pos="890" w:val="left" w:leader="none"/>
        </w:tabs>
        <w:spacing w:line="285" w:lineRule="auto" w:before="42" w:after="0"/>
        <w:ind w:left="328" w:right="502" w:firstLine="0"/>
        <w:jc w:val="both"/>
        <w:rPr>
          <w:sz w:val="19"/>
        </w:rPr>
      </w:pPr>
      <w:r>
        <w:rPr>
          <w:sz w:val="19"/>
        </w:rPr>
        <w:t>Independentemente do percentual de tributo inserido na planilha, no pagamento serão retidos na fonte os </w:t>
      </w:r>
      <w:r>
        <w:rPr>
          <w:sz w:val="19"/>
        </w:rPr>
        <w:t>percentuais estabelecidos na legislação vigente.</w:t>
      </w:r>
    </w:p>
    <w:p>
      <w:pPr>
        <w:pStyle w:val="ListParagraph"/>
        <w:numPr>
          <w:ilvl w:val="2"/>
          <w:numId w:val="14"/>
        </w:numPr>
        <w:tabs>
          <w:tab w:pos="889" w:val="left" w:leader="none"/>
        </w:tabs>
        <w:spacing w:line="285" w:lineRule="auto" w:before="1" w:after="0"/>
        <w:ind w:left="328" w:right="487" w:firstLine="0"/>
        <w:jc w:val="both"/>
        <w:rPr>
          <w:sz w:val="19"/>
        </w:rPr>
      </w:pPr>
      <w:r>
        <w:rPr>
          <w:sz w:val="19"/>
        </w:rPr>
        <w:t>O </w:t>
      </w:r>
      <w:r>
        <w:rPr>
          <w:b/>
          <w:sz w:val="19"/>
        </w:rPr>
        <w:t>CONTRATADO </w:t>
      </w:r>
      <w:r>
        <w:rPr>
          <w:sz w:val="19"/>
        </w:rPr>
        <w:t>regularmente optante pelo Simples Nacional, nos termos da Lei Complementar nº 123/2006, não</w:t>
      </w:r>
      <w:r>
        <w:rPr>
          <w:spacing w:val="40"/>
          <w:sz w:val="19"/>
        </w:rPr>
        <w:t> </w:t>
      </w:r>
      <w:r>
        <w:rPr>
          <w:sz w:val="19"/>
        </w:rPr>
        <w:t>sofrerá a retenção tributária quanto aos impostos e contribuições abrangidos por aquele Regime. No entanto, o pagamento </w:t>
      </w:r>
      <w:r>
        <w:rPr>
          <w:sz w:val="19"/>
        </w:rPr>
        <w:t>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852" w:val="left" w:leader="none"/>
        </w:tabs>
        <w:spacing w:line="285" w:lineRule="auto" w:before="2" w:after="0"/>
        <w:ind w:left="328" w:right="502" w:firstLine="0"/>
        <w:jc w:val="both"/>
        <w:rPr>
          <w:sz w:val="19"/>
        </w:rPr>
      </w:pPr>
      <w:r>
        <w:rPr>
          <w:sz w:val="19"/>
        </w:rPr>
        <w:t>Os pagamentos eventualmente realizados com atraso, desde que não decorram de ato ou fato atribuível </w:t>
      </w:r>
      <w:r>
        <w:rPr>
          <w:sz w:val="19"/>
        </w:rPr>
        <w:t>ao</w:t>
      </w:r>
      <w:r>
        <w:rPr>
          <w:spacing w:val="80"/>
          <w:sz w:val="19"/>
        </w:rPr>
        <w:t> </w:t>
      </w:r>
      <w:r>
        <w:rPr>
          <w:b/>
          <w:sz w:val="19"/>
        </w:rPr>
        <w:t>CONTRATADO</w:t>
      </w:r>
      <w:r>
        <w:rPr>
          <w:sz w:val="19"/>
        </w:rPr>
        <w:t>, sofrerão a incidência de atualização monetária e juros de mora pelo </w:t>
      </w:r>
      <w:r>
        <w:rPr>
          <w:b/>
          <w:sz w:val="19"/>
        </w:rPr>
        <w:t>IPCA</w:t>
      </w:r>
      <w:r>
        <w:rPr>
          <w:sz w:val="19"/>
        </w:rPr>
        <w:t>, calculado </w:t>
      </w:r>
      <w:r>
        <w:rPr>
          <w:i/>
          <w:sz w:val="19"/>
        </w:rPr>
        <w:t>pro rata die</w:t>
      </w:r>
      <w:r>
        <w:rPr>
          <w:sz w:val="19"/>
        </w:rPr>
        <w:t>, e aqueles pagos</w:t>
      </w:r>
      <w:r>
        <w:rPr>
          <w:spacing w:val="36"/>
          <w:sz w:val="19"/>
        </w:rPr>
        <w:t> </w:t>
      </w:r>
      <w:r>
        <w:rPr>
          <w:sz w:val="19"/>
        </w:rPr>
        <w:t>em</w:t>
      </w:r>
      <w:r>
        <w:rPr>
          <w:spacing w:val="36"/>
          <w:sz w:val="19"/>
        </w:rPr>
        <w:t> </w:t>
      </w:r>
      <w:r>
        <w:rPr>
          <w:sz w:val="19"/>
        </w:rPr>
        <w:t>prazo</w:t>
      </w:r>
      <w:r>
        <w:rPr>
          <w:spacing w:val="36"/>
          <w:sz w:val="19"/>
        </w:rPr>
        <w:t> </w:t>
      </w:r>
      <w:r>
        <w:rPr>
          <w:sz w:val="19"/>
        </w:rPr>
        <w:t>inferior</w:t>
      </w:r>
      <w:r>
        <w:rPr>
          <w:spacing w:val="36"/>
          <w:sz w:val="19"/>
        </w:rPr>
        <w:t> </w:t>
      </w:r>
      <w:r>
        <w:rPr>
          <w:sz w:val="19"/>
        </w:rPr>
        <w:t>ao</w:t>
      </w:r>
      <w:r>
        <w:rPr>
          <w:spacing w:val="36"/>
          <w:sz w:val="19"/>
        </w:rPr>
        <w:t> </w:t>
      </w:r>
      <w:r>
        <w:rPr>
          <w:sz w:val="19"/>
        </w:rPr>
        <w:t>estabelecido</w:t>
      </w:r>
      <w:r>
        <w:rPr>
          <w:spacing w:val="36"/>
          <w:sz w:val="19"/>
        </w:rPr>
        <w:t> </w:t>
      </w:r>
      <w:r>
        <w:rPr>
          <w:sz w:val="19"/>
        </w:rPr>
        <w:t>no</w:t>
      </w:r>
      <w:r>
        <w:rPr>
          <w:spacing w:val="36"/>
          <w:sz w:val="19"/>
        </w:rPr>
        <w:t> </w:t>
      </w:r>
      <w:r>
        <w:rPr>
          <w:sz w:val="19"/>
        </w:rPr>
        <w:t>instrumento</w:t>
      </w:r>
      <w:r>
        <w:rPr>
          <w:spacing w:val="36"/>
          <w:sz w:val="19"/>
        </w:rPr>
        <w:t> </w:t>
      </w:r>
      <w:r>
        <w:rPr>
          <w:sz w:val="19"/>
        </w:rPr>
        <w:t>convocatório</w:t>
      </w:r>
      <w:r>
        <w:rPr>
          <w:spacing w:val="36"/>
          <w:sz w:val="19"/>
        </w:rPr>
        <w:t> </w:t>
      </w:r>
      <w:r>
        <w:rPr>
          <w:sz w:val="19"/>
        </w:rPr>
        <w:t>serão</w:t>
      </w:r>
      <w:r>
        <w:rPr>
          <w:spacing w:val="36"/>
          <w:sz w:val="19"/>
        </w:rPr>
        <w:t> </w:t>
      </w:r>
      <w:r>
        <w:rPr>
          <w:sz w:val="19"/>
        </w:rPr>
        <w:t>feitos</w:t>
      </w:r>
      <w:r>
        <w:rPr>
          <w:spacing w:val="36"/>
          <w:sz w:val="19"/>
        </w:rPr>
        <w:t> </w:t>
      </w:r>
      <w:r>
        <w:rPr>
          <w:sz w:val="19"/>
        </w:rPr>
        <w:t>mediante</w:t>
      </w:r>
      <w:r>
        <w:rPr>
          <w:spacing w:val="36"/>
          <w:sz w:val="19"/>
        </w:rPr>
        <w:t> </w:t>
      </w:r>
      <w:r>
        <w:rPr>
          <w:sz w:val="19"/>
        </w:rPr>
        <w:t>desconto</w:t>
      </w:r>
      <w:r>
        <w:rPr>
          <w:spacing w:val="36"/>
          <w:sz w:val="19"/>
        </w:rPr>
        <w:t> </w:t>
      </w:r>
      <w:r>
        <w:rPr>
          <w:sz w:val="19"/>
        </w:rPr>
        <w:t>de</w:t>
      </w:r>
      <w:r>
        <w:rPr>
          <w:spacing w:val="36"/>
          <w:sz w:val="19"/>
        </w:rPr>
        <w:t> </w:t>
      </w:r>
      <w:r>
        <w:rPr>
          <w:sz w:val="19"/>
        </w:rPr>
        <w:t>0,5%</w:t>
      </w:r>
      <w:r>
        <w:rPr>
          <w:spacing w:val="36"/>
          <w:sz w:val="19"/>
        </w:rPr>
        <w:t> </w:t>
      </w:r>
      <w:r>
        <w:rPr>
          <w:sz w:val="19"/>
        </w:rPr>
        <w:t>(um</w:t>
      </w:r>
      <w:r>
        <w:rPr>
          <w:spacing w:val="36"/>
          <w:sz w:val="19"/>
        </w:rPr>
        <w:t> </w:t>
      </w:r>
      <w:r>
        <w:rPr>
          <w:sz w:val="19"/>
        </w:rPr>
        <w:t>meio</w:t>
      </w:r>
      <w:r>
        <w:rPr>
          <w:spacing w:val="36"/>
          <w:sz w:val="19"/>
        </w:rPr>
        <w:t> </w:t>
      </w:r>
      <w:r>
        <w:rPr>
          <w:sz w:val="19"/>
        </w:rPr>
        <w:t>por cento) ao mês, calculado </w:t>
      </w:r>
      <w:r>
        <w:rPr>
          <w:i/>
          <w:sz w:val="19"/>
        </w:rPr>
        <w:t>pro rata die.</w:t>
      </w:r>
    </w:p>
    <w:p>
      <w:pPr>
        <w:pStyle w:val="ListParagraph"/>
        <w:numPr>
          <w:ilvl w:val="1"/>
          <w:numId w:val="1"/>
        </w:numPr>
        <w:tabs>
          <w:tab w:pos="765" w:val="left" w:leader="none"/>
        </w:tabs>
        <w:spacing w:line="285" w:lineRule="auto" w:before="3" w:after="0"/>
        <w:ind w:left="328" w:right="501" w:firstLine="0"/>
        <w:jc w:val="both"/>
        <w:rPr>
          <w:sz w:val="19"/>
        </w:rPr>
      </w:pPr>
      <w:r>
        <w:rPr>
          <w:sz w:val="19"/>
        </w:rPr>
        <w:t>O </w:t>
      </w:r>
      <w:r>
        <w:rPr>
          <w:b/>
          <w:sz w:val="19"/>
        </w:rPr>
        <w:t>CONTRATADO </w:t>
      </w:r>
      <w:r>
        <w:rPr>
          <w:sz w:val="19"/>
        </w:rPr>
        <w:t>deverá emitir a Nota Fiscal Eletrônica – NF-e, consoante o Protocolo ICMS nº 42/2009, com a </w:t>
      </w:r>
      <w:r>
        <w:rPr>
          <w:sz w:val="19"/>
        </w:rPr>
        <w:t>redação conferida pelo Protocolo ICMS nº 85/2010, e caso seu estabelecimento esteja localizado no Estado do Rio de Janeiro, deverá observar a forma prescrita nas alíneas </w:t>
      </w:r>
      <w:r>
        <w:rPr>
          <w:i/>
          <w:sz w:val="19"/>
        </w:rPr>
        <w:t>a, b, c, d </w:t>
      </w:r>
      <w:r>
        <w:rPr>
          <w:sz w:val="19"/>
        </w:rPr>
        <w:t>e </w:t>
      </w:r>
      <w:r>
        <w:rPr>
          <w:i/>
          <w:sz w:val="19"/>
        </w:rPr>
        <w:t>e, </w:t>
      </w:r>
      <w:r>
        <w:rPr>
          <w:sz w:val="19"/>
        </w:rPr>
        <w:t>do §1º, do art. 2º da Resolução SEFAZ nº 971/2016.</w:t>
      </w:r>
    </w:p>
    <w:p>
      <w:pPr>
        <w:pStyle w:val="ListParagraph"/>
        <w:numPr>
          <w:ilvl w:val="1"/>
          <w:numId w:val="1"/>
        </w:numPr>
        <w:tabs>
          <w:tab w:pos="860" w:val="left" w:leader="none"/>
        </w:tabs>
        <w:spacing w:line="285" w:lineRule="auto" w:before="1" w:after="0"/>
        <w:ind w:left="328" w:right="487" w:firstLine="0"/>
        <w:jc w:val="both"/>
        <w:rPr>
          <w:sz w:val="19"/>
        </w:rPr>
      </w:pPr>
      <w:r>
        <w:rPr>
          <w:sz w:val="19"/>
        </w:rPr>
        <w:t>Caso o </w:t>
      </w:r>
      <w:r>
        <w:rPr>
          <w:b/>
          <w:sz w:val="19"/>
        </w:rPr>
        <w:t>CONTRATADO </w:t>
      </w:r>
      <w:r>
        <w:rPr>
          <w:sz w:val="19"/>
        </w:rPr>
        <w:t>não esteja aplicando o regime de cotas na forma da Lei estadual nº 7.258, de 12 de abril de 2016, deste edital e do contrato, suspender-se-á o pagamento devido, até que seja sanada a irregularidade apontada pelo órgão de fiscalização do Contrato.</w:t>
      </w:r>
    </w:p>
    <w:p>
      <w:pPr>
        <w:pStyle w:val="ListParagraph"/>
        <w:numPr>
          <w:ilvl w:val="1"/>
          <w:numId w:val="1"/>
        </w:numPr>
        <w:tabs>
          <w:tab w:pos="935" w:val="left" w:leader="none"/>
        </w:tabs>
        <w:spacing w:line="285" w:lineRule="auto" w:before="2" w:after="0"/>
        <w:ind w:left="328" w:right="501" w:firstLine="0"/>
        <w:jc w:val="both"/>
        <w:rPr>
          <w:sz w:val="19"/>
        </w:rPr>
      </w:pPr>
      <w:r>
        <w:rPr>
          <w:sz w:val="19"/>
        </w:rPr>
        <w:t>Caso o Edital admita a subcontratação, os pagamentos aos subcontratados serão realizados diretamente </w:t>
      </w:r>
      <w:r>
        <w:rPr>
          <w:sz w:val="19"/>
        </w:rPr>
        <w:t>pelo </w:t>
      </w:r>
      <w:r>
        <w:rPr>
          <w:b/>
          <w:sz w:val="19"/>
        </w:rPr>
        <w:t>CONTRATADO</w:t>
      </w:r>
      <w:r>
        <w:rPr>
          <w:sz w:val="19"/>
        </w:rPr>
        <w:t>, ficando vedada a emissão de empenho do </w:t>
      </w:r>
      <w:r>
        <w:rPr>
          <w:b/>
          <w:sz w:val="19"/>
        </w:rPr>
        <w:t>CONTRATANTE </w:t>
      </w:r>
      <w:r>
        <w:rPr>
          <w:sz w:val="19"/>
        </w:rPr>
        <w:t>diretamente aos subcontratados, ressalvada, nos casos de prestação de serviços, a hipótese dos arts. 48 e 49 da Lei Complementar nº 123, de 14 de dezembro de 2006.</w:t>
      </w:r>
    </w:p>
    <w:p>
      <w:pPr>
        <w:pStyle w:val="BodyText"/>
        <w:spacing w:before="2"/>
        <w:ind w:left="328"/>
        <w:jc w:val="both"/>
      </w:pPr>
      <w:r>
        <w:rPr/>
        <w:t>12.11.1</w:t>
      </w:r>
      <w:r>
        <w:rPr>
          <w:spacing w:val="-6"/>
        </w:rPr>
        <w:t> </w:t>
      </w:r>
      <w:r>
        <w:rPr/>
        <w:t>A</w:t>
      </w:r>
      <w:r>
        <w:rPr>
          <w:spacing w:val="-5"/>
        </w:rPr>
        <w:t> </w:t>
      </w:r>
      <w:r>
        <w:rPr/>
        <w:t>subcontratação</w:t>
      </w:r>
      <w:r>
        <w:rPr>
          <w:spacing w:val="5"/>
        </w:rPr>
        <w:t> </w:t>
      </w:r>
      <w:r>
        <w:rPr/>
        <w:t>porventura</w:t>
      </w:r>
      <w:r>
        <w:rPr>
          <w:spacing w:val="6"/>
        </w:rPr>
        <w:t> </w:t>
      </w:r>
      <w:r>
        <w:rPr/>
        <w:t>realizada</w:t>
      </w:r>
      <w:r>
        <w:rPr>
          <w:spacing w:val="6"/>
        </w:rPr>
        <w:t> </w:t>
      </w:r>
      <w:r>
        <w:rPr/>
        <w:t>será</w:t>
      </w:r>
      <w:r>
        <w:rPr>
          <w:spacing w:val="5"/>
        </w:rPr>
        <w:t> </w:t>
      </w:r>
      <w:r>
        <w:rPr/>
        <w:t>integralmente</w:t>
      </w:r>
      <w:r>
        <w:rPr>
          <w:spacing w:val="6"/>
        </w:rPr>
        <w:t> </w:t>
      </w:r>
      <w:r>
        <w:rPr/>
        <w:t>custeada</w:t>
      </w:r>
      <w:r>
        <w:rPr>
          <w:spacing w:val="6"/>
        </w:rPr>
        <w:t> </w:t>
      </w:r>
      <w:r>
        <w:rPr/>
        <w:t>pelo</w:t>
      </w:r>
      <w:r>
        <w:rPr>
          <w:spacing w:val="5"/>
        </w:rPr>
        <w:t> </w:t>
      </w:r>
      <w:r>
        <w:rPr>
          <w:b/>
          <w:spacing w:val="-2"/>
        </w:rPr>
        <w:t>CONTRATADO</w:t>
      </w:r>
      <w:r>
        <w:rPr>
          <w:spacing w:val="-2"/>
        </w:rPr>
        <w:t>.</w:t>
      </w:r>
    </w:p>
    <w:p>
      <w:pPr>
        <w:pStyle w:val="BodyText"/>
      </w:pPr>
    </w:p>
    <w:p>
      <w:pPr>
        <w:pStyle w:val="BodyText"/>
        <w:spacing w:before="60"/>
      </w:pPr>
    </w:p>
    <w:p>
      <w:pPr>
        <w:pStyle w:val="Heading1"/>
        <w:numPr>
          <w:ilvl w:val="0"/>
          <w:numId w:val="1"/>
        </w:numPr>
        <w:tabs>
          <w:tab w:pos="704" w:val="left" w:leader="none"/>
        </w:tabs>
        <w:spacing w:line="240" w:lineRule="auto" w:before="0" w:after="0"/>
        <w:ind w:left="704" w:right="0" w:hanging="347"/>
        <w:jc w:val="both"/>
      </w:pPr>
      <w:r>
        <w:rPr/>
        <w:t>PRAZO</w:t>
      </w:r>
      <w:r>
        <w:rPr>
          <w:spacing w:val="6"/>
        </w:rPr>
        <w:t> </w:t>
      </w:r>
      <w:r>
        <w:rPr>
          <w:spacing w:val="-2"/>
        </w:rPr>
        <w:t>CONTRATUAL</w:t>
      </w:r>
    </w:p>
    <w:p>
      <w:pPr>
        <w:pStyle w:val="BodyText"/>
        <w:rPr>
          <w:b/>
        </w:rPr>
      </w:pPr>
    </w:p>
    <w:p>
      <w:pPr>
        <w:pStyle w:val="BodyText"/>
        <w:spacing w:before="146"/>
        <w:rPr>
          <w:b/>
        </w:rPr>
      </w:pPr>
    </w:p>
    <w:p>
      <w:pPr>
        <w:pStyle w:val="BodyText"/>
        <w:spacing w:line="285" w:lineRule="auto"/>
        <w:ind w:left="328" w:right="502"/>
        <w:jc w:val="both"/>
      </w:pPr>
      <w:r>
        <w:rPr/>
        <w:t>13.1 O prazo de vigência do Contrato é de 12 meses (meses), contado da data da divulgação no Portal Nacional de Contratações </w:t>
      </w:r>
      <w:r>
        <w:rPr>
          <w:spacing w:val="-2"/>
        </w:rPr>
        <w:t>Públicas.</w:t>
      </w:r>
    </w:p>
    <w:p>
      <w:pPr>
        <w:pStyle w:val="BodyText"/>
        <w:spacing w:line="285" w:lineRule="auto" w:before="2"/>
        <w:ind w:left="328" w:right="487"/>
        <w:jc w:val="both"/>
      </w:pPr>
      <w:r>
        <w:rPr/>
        <w:t>13.2.</w:t>
      </w:r>
      <w:r>
        <w:rPr>
          <w:spacing w:val="18"/>
        </w:rPr>
        <w:t> </w:t>
      </w:r>
      <w:r>
        <w:rPr/>
        <w:t>Nos</w:t>
      </w:r>
      <w:r>
        <w:rPr>
          <w:spacing w:val="18"/>
        </w:rPr>
        <w:t> </w:t>
      </w:r>
      <w:r>
        <w:rPr/>
        <w:t>casos</w:t>
      </w:r>
      <w:r>
        <w:rPr>
          <w:spacing w:val="18"/>
        </w:rPr>
        <w:t> </w:t>
      </w:r>
      <w:r>
        <w:rPr/>
        <w:t>de</w:t>
      </w:r>
      <w:r>
        <w:rPr>
          <w:spacing w:val="17"/>
        </w:rPr>
        <w:t> </w:t>
      </w:r>
      <w:r>
        <w:rPr/>
        <w:t>serviços</w:t>
      </w:r>
      <w:r>
        <w:rPr>
          <w:spacing w:val="18"/>
        </w:rPr>
        <w:t> </w:t>
      </w:r>
      <w:r>
        <w:rPr/>
        <w:t>e</w:t>
      </w:r>
      <w:r>
        <w:rPr>
          <w:spacing w:val="18"/>
        </w:rPr>
        <w:t> </w:t>
      </w:r>
      <w:r>
        <w:rPr/>
        <w:t>fornecimentos</w:t>
      </w:r>
      <w:r>
        <w:rPr>
          <w:spacing w:val="18"/>
        </w:rPr>
        <w:t> </w:t>
      </w:r>
      <w:r>
        <w:rPr/>
        <w:t>contínuos,</w:t>
      </w:r>
      <w:r>
        <w:rPr>
          <w:spacing w:val="17"/>
        </w:rPr>
        <w:t> </w:t>
      </w:r>
      <w:r>
        <w:rPr/>
        <w:t>o</w:t>
      </w:r>
      <w:r>
        <w:rPr>
          <w:spacing w:val="18"/>
        </w:rPr>
        <w:t> </w:t>
      </w:r>
      <w:r>
        <w:rPr/>
        <w:t>prazo</w:t>
      </w:r>
      <w:r>
        <w:rPr>
          <w:spacing w:val="18"/>
        </w:rPr>
        <w:t> </w:t>
      </w:r>
      <w:r>
        <w:rPr/>
        <w:t>de</w:t>
      </w:r>
      <w:r>
        <w:rPr>
          <w:spacing w:val="18"/>
        </w:rPr>
        <w:t> </w:t>
      </w:r>
      <w:r>
        <w:rPr/>
        <w:t>vigência</w:t>
      </w:r>
      <w:r>
        <w:rPr>
          <w:spacing w:val="17"/>
        </w:rPr>
        <w:t> </w:t>
      </w:r>
      <w:r>
        <w:rPr/>
        <w:t>do</w:t>
      </w:r>
      <w:r>
        <w:rPr>
          <w:spacing w:val="18"/>
        </w:rPr>
        <w:t> </w:t>
      </w:r>
      <w:r>
        <w:rPr/>
        <w:t>Contrato</w:t>
      </w:r>
      <w:r>
        <w:rPr>
          <w:spacing w:val="18"/>
        </w:rPr>
        <w:t> </w:t>
      </w:r>
      <w:r>
        <w:rPr/>
        <w:t>poderá</w:t>
      </w:r>
      <w:r>
        <w:rPr>
          <w:spacing w:val="18"/>
        </w:rPr>
        <w:t> </w:t>
      </w:r>
      <w:r>
        <w:rPr/>
        <w:t>ser</w:t>
      </w:r>
      <w:r>
        <w:rPr>
          <w:spacing w:val="17"/>
        </w:rPr>
        <w:t> </w:t>
      </w:r>
      <w:r>
        <w:rPr/>
        <w:t>prorrogado,</w:t>
      </w:r>
      <w:r>
        <w:rPr>
          <w:spacing w:val="18"/>
        </w:rPr>
        <w:t> </w:t>
      </w:r>
      <w:r>
        <w:rPr/>
        <w:t>sucessivamente, até</w:t>
      </w:r>
      <w:r>
        <w:rPr>
          <w:spacing w:val="35"/>
        </w:rPr>
        <w:t> </w:t>
      </w:r>
      <w:r>
        <w:rPr/>
        <w:t>o</w:t>
      </w:r>
      <w:r>
        <w:rPr>
          <w:spacing w:val="35"/>
        </w:rPr>
        <w:t> </w:t>
      </w:r>
      <w:r>
        <w:rPr/>
        <w:t>máximo</w:t>
      </w:r>
      <w:r>
        <w:rPr>
          <w:spacing w:val="35"/>
        </w:rPr>
        <w:t> </w:t>
      </w:r>
      <w:r>
        <w:rPr/>
        <w:t>de</w:t>
      </w:r>
      <w:r>
        <w:rPr>
          <w:spacing w:val="35"/>
        </w:rPr>
        <w:t> </w:t>
      </w:r>
      <w:r>
        <w:rPr/>
        <w:t>05</w:t>
      </w:r>
      <w:r>
        <w:rPr>
          <w:spacing w:val="35"/>
        </w:rPr>
        <w:t> </w:t>
      </w:r>
      <w:r>
        <w:rPr/>
        <w:t>(cinco)</w:t>
      </w:r>
      <w:r>
        <w:rPr>
          <w:spacing w:val="35"/>
        </w:rPr>
        <w:t> </w:t>
      </w:r>
      <w:r>
        <w:rPr/>
        <w:t>anos,</w:t>
      </w:r>
      <w:r>
        <w:rPr>
          <w:spacing w:val="35"/>
        </w:rPr>
        <w:t> </w:t>
      </w:r>
      <w:r>
        <w:rPr/>
        <w:t>na</w:t>
      </w:r>
      <w:r>
        <w:rPr>
          <w:spacing w:val="35"/>
        </w:rPr>
        <w:t> </w:t>
      </w:r>
      <w:r>
        <w:rPr/>
        <w:t>forma</w:t>
      </w:r>
      <w:r>
        <w:rPr>
          <w:spacing w:val="35"/>
        </w:rPr>
        <w:t> </w:t>
      </w:r>
      <w:r>
        <w:rPr/>
        <w:t>dos</w:t>
      </w:r>
      <w:r>
        <w:rPr>
          <w:spacing w:val="35"/>
        </w:rPr>
        <w:t> </w:t>
      </w:r>
      <w:r>
        <w:rPr/>
        <w:t>arts.</w:t>
      </w:r>
      <w:r>
        <w:rPr>
          <w:spacing w:val="35"/>
        </w:rPr>
        <w:t> </w:t>
      </w:r>
      <w:r>
        <w:rPr/>
        <w:t>106</w:t>
      </w:r>
      <w:r>
        <w:rPr>
          <w:spacing w:val="35"/>
        </w:rPr>
        <w:t> </w:t>
      </w:r>
      <w:r>
        <w:rPr/>
        <w:t>e</w:t>
      </w:r>
      <w:r>
        <w:rPr>
          <w:spacing w:val="35"/>
        </w:rPr>
        <w:t> </w:t>
      </w:r>
      <w:r>
        <w:rPr/>
        <w:t>107</w:t>
      </w:r>
      <w:r>
        <w:rPr>
          <w:spacing w:val="35"/>
        </w:rPr>
        <w:t> </w:t>
      </w:r>
      <w:r>
        <w:rPr/>
        <w:t>da</w:t>
      </w:r>
      <w:r>
        <w:rPr>
          <w:spacing w:val="35"/>
        </w:rPr>
        <w:t> </w:t>
      </w:r>
      <w:r>
        <w:rPr/>
        <w:t>Lei</w:t>
      </w:r>
      <w:r>
        <w:rPr>
          <w:spacing w:val="35"/>
        </w:rPr>
        <w:t> </w:t>
      </w:r>
      <w:r>
        <w:rPr/>
        <w:t>n°</w:t>
      </w:r>
      <w:r>
        <w:rPr>
          <w:spacing w:val="35"/>
        </w:rPr>
        <w:t> </w:t>
      </w:r>
      <w:r>
        <w:rPr/>
        <w:t>14.133/2021,</w:t>
      </w:r>
      <w:r>
        <w:rPr>
          <w:spacing w:val="35"/>
        </w:rPr>
        <w:t> </w:t>
      </w:r>
      <w:r>
        <w:rPr/>
        <w:t>desde</w:t>
      </w:r>
      <w:r>
        <w:rPr>
          <w:spacing w:val="35"/>
        </w:rPr>
        <w:t> </w:t>
      </w:r>
      <w:r>
        <w:rPr/>
        <w:t>que</w:t>
      </w:r>
      <w:r>
        <w:rPr>
          <w:spacing w:val="35"/>
        </w:rPr>
        <w:t> </w:t>
      </w:r>
      <w:r>
        <w:rPr/>
        <w:t>observadas</w:t>
      </w:r>
      <w:r>
        <w:rPr>
          <w:spacing w:val="35"/>
        </w:rPr>
        <w:t> </w:t>
      </w:r>
      <w:r>
        <w:rPr/>
        <w:t>as</w:t>
      </w:r>
      <w:r>
        <w:rPr>
          <w:spacing w:val="31"/>
        </w:rPr>
        <w:t> </w:t>
      </w:r>
      <w:r>
        <w:rPr/>
        <w:t>condições</w:t>
      </w:r>
      <w:r>
        <w:rPr/>
        <w:t> previstas no Contrato, e mediante a celebração de termo aditivo.</w:t>
      </w:r>
    </w:p>
    <w:p>
      <w:pPr>
        <w:spacing w:after="0" w:line="285" w:lineRule="auto"/>
        <w:jc w:val="both"/>
        <w:sectPr>
          <w:pgSz w:w="11900" w:h="16840"/>
          <w:pgMar w:top="500" w:bottom="280" w:left="560" w:right="460"/>
        </w:sectPr>
      </w:pPr>
    </w:p>
    <w:p>
      <w:pPr>
        <w:pStyle w:val="BodyText"/>
        <w:spacing w:line="285" w:lineRule="auto" w:before="77"/>
        <w:ind w:left="328" w:right="502"/>
        <w:jc w:val="both"/>
      </w:pPr>
      <w:r>
        <w:rPr/>
        <w:t>13.3. Nos contratos por escopo, o prazo de vigência será automaticamente prorrogado, independentemente de termo </w:t>
      </w:r>
      <w:r>
        <w:rPr/>
        <w:t>aditivo,</w:t>
      </w:r>
      <w:r>
        <w:rPr>
          <w:spacing w:val="80"/>
        </w:rPr>
        <w:t> </w:t>
      </w:r>
      <w:r>
        <w:rPr/>
        <w:t>quando</w:t>
      </w:r>
      <w:r>
        <w:rPr>
          <w:spacing w:val="40"/>
        </w:rPr>
        <w:t> </w:t>
      </w:r>
      <w:r>
        <w:rPr/>
        <w:t>o</w:t>
      </w:r>
      <w:r>
        <w:rPr>
          <w:spacing w:val="40"/>
        </w:rPr>
        <w:t> </w:t>
      </w:r>
      <w:r>
        <w:rPr/>
        <w:t>objeto</w:t>
      </w:r>
      <w:r>
        <w:rPr>
          <w:spacing w:val="40"/>
        </w:rPr>
        <w:t> </w:t>
      </w:r>
      <w:r>
        <w:rPr/>
        <w:t>não</w:t>
      </w:r>
      <w:r>
        <w:rPr>
          <w:spacing w:val="40"/>
        </w:rPr>
        <w:t> </w:t>
      </w:r>
      <w:r>
        <w:rPr/>
        <w:t>for</w:t>
      </w:r>
      <w:r>
        <w:rPr>
          <w:spacing w:val="40"/>
        </w:rPr>
        <w:t> </w:t>
      </w:r>
      <w:r>
        <w:rPr/>
        <w:t>concluído</w:t>
      </w:r>
      <w:r>
        <w:rPr>
          <w:spacing w:val="40"/>
        </w:rPr>
        <w:t> </w:t>
      </w:r>
      <w:r>
        <w:rPr/>
        <w:t>no</w:t>
      </w:r>
      <w:r>
        <w:rPr>
          <w:spacing w:val="40"/>
        </w:rPr>
        <w:t> </w:t>
      </w:r>
      <w:r>
        <w:rPr/>
        <w:t>período</w:t>
      </w:r>
      <w:r>
        <w:rPr>
          <w:spacing w:val="40"/>
        </w:rPr>
        <w:t> </w:t>
      </w:r>
      <w:r>
        <w:rPr/>
        <w:t>firmado</w:t>
      </w:r>
      <w:r>
        <w:rPr>
          <w:spacing w:val="40"/>
        </w:rPr>
        <w:t> </w:t>
      </w:r>
      <w:r>
        <w:rPr/>
        <w:t>acima,</w:t>
      </w:r>
      <w:r>
        <w:rPr>
          <w:spacing w:val="40"/>
        </w:rPr>
        <w:t> </w:t>
      </w:r>
      <w:r>
        <w:rPr/>
        <w:t>ressalvadas</w:t>
      </w:r>
      <w:r>
        <w:rPr>
          <w:spacing w:val="40"/>
        </w:rPr>
        <w:t> </w:t>
      </w:r>
      <w:r>
        <w:rPr/>
        <w:t>as</w:t>
      </w:r>
      <w:r>
        <w:rPr>
          <w:spacing w:val="40"/>
        </w:rPr>
        <w:t> </w:t>
      </w:r>
      <w:r>
        <w:rPr/>
        <w:t>providências</w:t>
      </w:r>
      <w:r>
        <w:rPr>
          <w:spacing w:val="40"/>
        </w:rPr>
        <w:t> </w:t>
      </w:r>
      <w:r>
        <w:rPr/>
        <w:t>cabíveis</w:t>
      </w:r>
      <w:r>
        <w:rPr>
          <w:spacing w:val="40"/>
        </w:rPr>
        <w:t> </w:t>
      </w:r>
      <w:r>
        <w:rPr/>
        <w:t>no</w:t>
      </w:r>
      <w:r>
        <w:rPr>
          <w:spacing w:val="40"/>
        </w:rPr>
        <w:t> </w:t>
      </w:r>
      <w:r>
        <w:rPr/>
        <w:t>caso</w:t>
      </w:r>
      <w:r>
        <w:rPr>
          <w:spacing w:val="40"/>
        </w:rPr>
        <w:t> </w:t>
      </w:r>
      <w:r>
        <w:rPr/>
        <w:t>de</w:t>
      </w:r>
      <w:r>
        <w:rPr>
          <w:spacing w:val="40"/>
        </w:rPr>
        <w:t> </w:t>
      </w:r>
      <w:r>
        <w:rPr/>
        <w:t>culpa</w:t>
      </w:r>
      <w:r>
        <w:rPr>
          <w:spacing w:val="49"/>
        </w:rPr>
        <w:t> </w:t>
      </w:r>
      <w:r>
        <w:rPr/>
        <w:t>do</w:t>
      </w:r>
      <w:r>
        <w:rPr/>
        <w:t> contratado, previstas neste instrumento e no Contrato.</w:t>
      </w:r>
    </w:p>
    <w:p>
      <w:pPr>
        <w:pStyle w:val="BodyText"/>
      </w:pPr>
    </w:p>
    <w:p>
      <w:pPr>
        <w:pStyle w:val="BodyText"/>
        <w:spacing w:before="19"/>
      </w:pPr>
    </w:p>
    <w:p>
      <w:pPr>
        <w:pStyle w:val="Heading1"/>
        <w:numPr>
          <w:ilvl w:val="0"/>
          <w:numId w:val="1"/>
        </w:numPr>
        <w:tabs>
          <w:tab w:pos="704" w:val="left" w:leader="none"/>
        </w:tabs>
        <w:spacing w:line="240" w:lineRule="auto" w:before="0" w:after="0"/>
        <w:ind w:left="704" w:right="0" w:hanging="347"/>
        <w:jc w:val="left"/>
      </w:pPr>
      <w:r>
        <w:rPr/>
        <w:t>REPACTUAÇÃO E</w:t>
      </w:r>
      <w:r>
        <w:rPr>
          <w:spacing w:val="1"/>
        </w:rPr>
        <w:t> </w:t>
      </w:r>
      <w:r>
        <w:rPr>
          <w:spacing w:val="-2"/>
        </w:rPr>
        <w:t>REAJUSTE</w:t>
      </w:r>
    </w:p>
    <w:p>
      <w:pPr>
        <w:pStyle w:val="BodyText"/>
        <w:rPr>
          <w:b/>
        </w:rPr>
      </w:pPr>
    </w:p>
    <w:p>
      <w:pPr>
        <w:pStyle w:val="BodyText"/>
        <w:spacing w:before="147"/>
        <w:rPr>
          <w:b/>
        </w:rPr>
      </w:pPr>
    </w:p>
    <w:p>
      <w:pPr>
        <w:pStyle w:val="ListParagraph"/>
        <w:numPr>
          <w:ilvl w:val="1"/>
          <w:numId w:val="1"/>
        </w:numPr>
        <w:tabs>
          <w:tab w:pos="762" w:val="left" w:leader="none"/>
        </w:tabs>
        <w:spacing w:line="240" w:lineRule="auto" w:before="0" w:after="0"/>
        <w:ind w:left="762" w:right="0" w:hanging="433"/>
        <w:jc w:val="both"/>
        <w:rPr>
          <w:sz w:val="19"/>
        </w:rPr>
      </w:pPr>
      <w:r>
        <w:rPr>
          <w:sz w:val="19"/>
        </w:rPr>
        <w:t>Os</w:t>
      </w:r>
      <w:r>
        <w:rPr>
          <w:spacing w:val="4"/>
          <w:sz w:val="19"/>
        </w:rPr>
        <w:t> </w:t>
      </w:r>
      <w:r>
        <w:rPr>
          <w:sz w:val="19"/>
        </w:rPr>
        <w:t>preços</w:t>
      </w:r>
      <w:r>
        <w:rPr>
          <w:spacing w:val="4"/>
          <w:sz w:val="19"/>
        </w:rPr>
        <w:t> </w:t>
      </w:r>
      <w:r>
        <w:rPr>
          <w:sz w:val="19"/>
        </w:rPr>
        <w:t>contratados</w:t>
      </w:r>
      <w:r>
        <w:rPr>
          <w:spacing w:val="5"/>
          <w:sz w:val="19"/>
        </w:rPr>
        <w:t> </w:t>
      </w:r>
      <w:r>
        <w:rPr>
          <w:sz w:val="19"/>
        </w:rPr>
        <w:t>serão</w:t>
      </w:r>
      <w:r>
        <w:rPr>
          <w:spacing w:val="4"/>
          <w:sz w:val="19"/>
        </w:rPr>
        <w:t> </w:t>
      </w:r>
      <w:r>
        <w:rPr>
          <w:sz w:val="19"/>
        </w:rPr>
        <w:t>reajustados</w:t>
      </w:r>
      <w:r>
        <w:rPr>
          <w:spacing w:val="5"/>
          <w:sz w:val="19"/>
        </w:rPr>
        <w:t> </w:t>
      </w:r>
      <w:r>
        <w:rPr>
          <w:sz w:val="19"/>
        </w:rPr>
        <w:t>após</w:t>
      </w:r>
      <w:r>
        <w:rPr>
          <w:spacing w:val="4"/>
          <w:sz w:val="19"/>
        </w:rPr>
        <w:t> </w:t>
      </w:r>
      <w:r>
        <w:rPr>
          <w:sz w:val="19"/>
        </w:rPr>
        <w:t>o</w:t>
      </w:r>
      <w:r>
        <w:rPr>
          <w:spacing w:val="5"/>
          <w:sz w:val="19"/>
        </w:rPr>
        <w:t> </w:t>
      </w:r>
      <w:r>
        <w:rPr>
          <w:sz w:val="19"/>
        </w:rPr>
        <w:t>interregno</w:t>
      </w:r>
      <w:r>
        <w:rPr>
          <w:spacing w:val="4"/>
          <w:sz w:val="19"/>
        </w:rPr>
        <w:t> </w:t>
      </w:r>
      <w:r>
        <w:rPr>
          <w:sz w:val="19"/>
        </w:rPr>
        <w:t>de</w:t>
      </w:r>
      <w:r>
        <w:rPr>
          <w:spacing w:val="5"/>
          <w:sz w:val="19"/>
        </w:rPr>
        <w:t> </w:t>
      </w:r>
      <w:r>
        <w:rPr>
          <w:sz w:val="19"/>
        </w:rPr>
        <w:t>1</w:t>
      </w:r>
      <w:r>
        <w:rPr>
          <w:spacing w:val="4"/>
          <w:sz w:val="19"/>
        </w:rPr>
        <w:t> </w:t>
      </w:r>
      <w:r>
        <w:rPr>
          <w:sz w:val="19"/>
        </w:rPr>
        <w:t>(um)</w:t>
      </w:r>
      <w:r>
        <w:rPr>
          <w:spacing w:val="5"/>
          <w:sz w:val="19"/>
        </w:rPr>
        <w:t> </w:t>
      </w:r>
      <w:r>
        <w:rPr>
          <w:sz w:val="19"/>
        </w:rPr>
        <w:t>ano,</w:t>
      </w:r>
      <w:r>
        <w:rPr>
          <w:spacing w:val="4"/>
          <w:sz w:val="19"/>
        </w:rPr>
        <w:t> </w:t>
      </w:r>
      <w:r>
        <w:rPr>
          <w:sz w:val="19"/>
        </w:rPr>
        <w:t>mediante</w:t>
      </w:r>
      <w:r>
        <w:rPr>
          <w:spacing w:val="5"/>
          <w:sz w:val="19"/>
        </w:rPr>
        <w:t> </w:t>
      </w:r>
      <w:r>
        <w:rPr>
          <w:sz w:val="19"/>
        </w:rPr>
        <w:t>solicitação</w:t>
      </w:r>
      <w:r>
        <w:rPr>
          <w:spacing w:val="4"/>
          <w:sz w:val="19"/>
        </w:rPr>
        <w:t> </w:t>
      </w:r>
      <w:r>
        <w:rPr>
          <w:sz w:val="19"/>
        </w:rPr>
        <w:t>do</w:t>
      </w:r>
      <w:r>
        <w:rPr>
          <w:spacing w:val="5"/>
          <w:sz w:val="19"/>
        </w:rPr>
        <w:t> </w:t>
      </w:r>
      <w:r>
        <w:rPr>
          <w:b/>
          <w:spacing w:val="-2"/>
          <w:sz w:val="19"/>
        </w:rPr>
        <w:t>CONTRATADO</w:t>
      </w:r>
      <w:r>
        <w:rPr>
          <w:spacing w:val="-2"/>
          <w:sz w:val="19"/>
        </w:rPr>
        <w:t>.</w:t>
      </w:r>
    </w:p>
    <w:p>
      <w:pPr>
        <w:pStyle w:val="ListParagraph"/>
        <w:numPr>
          <w:ilvl w:val="1"/>
          <w:numId w:val="1"/>
        </w:numPr>
        <w:tabs>
          <w:tab w:pos="762" w:val="left" w:leader="none"/>
        </w:tabs>
        <w:spacing w:line="240" w:lineRule="auto" w:before="42" w:after="0"/>
        <w:ind w:left="762" w:right="0" w:hanging="433"/>
        <w:jc w:val="both"/>
        <w:rPr>
          <w:sz w:val="19"/>
        </w:rPr>
      </w:pPr>
      <w:r>
        <w:rPr>
          <w:sz w:val="19"/>
        </w:rPr>
        <w:t>O</w:t>
      </w:r>
      <w:r>
        <w:rPr>
          <w:spacing w:val="3"/>
          <w:sz w:val="19"/>
        </w:rPr>
        <w:t> </w:t>
      </w:r>
      <w:r>
        <w:rPr>
          <w:sz w:val="19"/>
        </w:rPr>
        <w:t>interregno</w:t>
      </w:r>
      <w:r>
        <w:rPr>
          <w:spacing w:val="4"/>
          <w:sz w:val="19"/>
        </w:rPr>
        <w:t> </w:t>
      </w:r>
      <w:r>
        <w:rPr>
          <w:sz w:val="19"/>
        </w:rPr>
        <w:t>mínimo</w:t>
      </w:r>
      <w:r>
        <w:rPr>
          <w:spacing w:val="4"/>
          <w:sz w:val="19"/>
        </w:rPr>
        <w:t> </w:t>
      </w:r>
      <w:r>
        <w:rPr>
          <w:sz w:val="19"/>
        </w:rPr>
        <w:t>de</w:t>
      </w:r>
      <w:r>
        <w:rPr>
          <w:spacing w:val="4"/>
          <w:sz w:val="19"/>
        </w:rPr>
        <w:t> </w:t>
      </w:r>
      <w:r>
        <w:rPr>
          <w:sz w:val="19"/>
        </w:rPr>
        <w:t>1</w:t>
      </w:r>
      <w:r>
        <w:rPr>
          <w:spacing w:val="4"/>
          <w:sz w:val="19"/>
        </w:rPr>
        <w:t> </w:t>
      </w:r>
      <w:r>
        <w:rPr>
          <w:sz w:val="19"/>
        </w:rPr>
        <w:t>(um)</w:t>
      </w:r>
      <w:r>
        <w:rPr>
          <w:spacing w:val="4"/>
          <w:sz w:val="19"/>
        </w:rPr>
        <w:t> </w:t>
      </w:r>
      <w:r>
        <w:rPr>
          <w:sz w:val="19"/>
        </w:rPr>
        <w:t>para</w:t>
      </w:r>
      <w:r>
        <w:rPr>
          <w:spacing w:val="4"/>
          <w:sz w:val="19"/>
        </w:rPr>
        <w:t> </w:t>
      </w:r>
      <w:r>
        <w:rPr>
          <w:sz w:val="19"/>
        </w:rPr>
        <w:t>o</w:t>
      </w:r>
      <w:r>
        <w:rPr>
          <w:spacing w:val="4"/>
          <w:sz w:val="19"/>
        </w:rPr>
        <w:t> </w:t>
      </w:r>
      <w:r>
        <w:rPr>
          <w:sz w:val="19"/>
        </w:rPr>
        <w:t>primeiro</w:t>
      </w:r>
      <w:r>
        <w:rPr>
          <w:spacing w:val="3"/>
          <w:sz w:val="19"/>
        </w:rPr>
        <w:t> </w:t>
      </w:r>
      <w:r>
        <w:rPr>
          <w:sz w:val="19"/>
        </w:rPr>
        <w:t>reajuste</w:t>
      </w:r>
      <w:r>
        <w:rPr>
          <w:spacing w:val="4"/>
          <w:sz w:val="19"/>
        </w:rPr>
        <w:t> </w:t>
      </w:r>
      <w:r>
        <w:rPr>
          <w:sz w:val="19"/>
        </w:rPr>
        <w:t>será</w:t>
      </w:r>
      <w:r>
        <w:rPr>
          <w:spacing w:val="4"/>
          <w:sz w:val="19"/>
        </w:rPr>
        <w:t> </w:t>
      </w:r>
      <w:r>
        <w:rPr>
          <w:sz w:val="19"/>
        </w:rPr>
        <w:t>contado</w:t>
      </w:r>
      <w:r>
        <w:rPr>
          <w:spacing w:val="4"/>
          <w:sz w:val="19"/>
        </w:rPr>
        <w:t> </w:t>
      </w:r>
      <w:r>
        <w:rPr>
          <w:sz w:val="19"/>
        </w:rPr>
        <w:t>da</w:t>
      </w:r>
      <w:r>
        <w:rPr>
          <w:spacing w:val="4"/>
          <w:sz w:val="19"/>
        </w:rPr>
        <w:t> </w:t>
      </w:r>
      <w:r>
        <w:rPr>
          <w:sz w:val="19"/>
        </w:rPr>
        <w:t>data</w:t>
      </w:r>
      <w:r>
        <w:rPr>
          <w:spacing w:val="4"/>
          <w:sz w:val="19"/>
        </w:rPr>
        <w:t> </w:t>
      </w:r>
      <w:r>
        <w:rPr>
          <w:sz w:val="19"/>
        </w:rPr>
        <w:t>do</w:t>
      </w:r>
      <w:r>
        <w:rPr>
          <w:spacing w:val="4"/>
          <w:sz w:val="19"/>
        </w:rPr>
        <w:t> </w:t>
      </w:r>
      <w:r>
        <w:rPr>
          <w:sz w:val="19"/>
        </w:rPr>
        <w:t>orçamento</w:t>
      </w:r>
      <w:r>
        <w:rPr>
          <w:spacing w:val="4"/>
          <w:sz w:val="19"/>
        </w:rPr>
        <w:t> </w:t>
      </w:r>
      <w:r>
        <w:rPr>
          <w:spacing w:val="-2"/>
          <w:sz w:val="19"/>
        </w:rPr>
        <w:t>estimado.</w:t>
      </w:r>
    </w:p>
    <w:p>
      <w:pPr>
        <w:pStyle w:val="ListParagraph"/>
        <w:numPr>
          <w:ilvl w:val="1"/>
          <w:numId w:val="1"/>
        </w:numPr>
        <w:tabs>
          <w:tab w:pos="788" w:val="left" w:leader="none"/>
        </w:tabs>
        <w:spacing w:line="285" w:lineRule="auto" w:before="42" w:after="0"/>
        <w:ind w:left="328" w:right="502" w:firstLine="0"/>
        <w:jc w:val="both"/>
        <w:rPr>
          <w:sz w:val="19"/>
        </w:rPr>
      </w:pPr>
      <w:r>
        <w:rPr>
          <w:sz w:val="19"/>
        </w:rPr>
        <w:t>Nos</w:t>
      </w:r>
      <w:r>
        <w:rPr>
          <w:spacing w:val="32"/>
          <w:sz w:val="19"/>
        </w:rPr>
        <w:t> </w:t>
      </w:r>
      <w:r>
        <w:rPr>
          <w:sz w:val="19"/>
        </w:rPr>
        <w:t>reajustes</w:t>
      </w:r>
      <w:r>
        <w:rPr>
          <w:spacing w:val="32"/>
          <w:sz w:val="19"/>
        </w:rPr>
        <w:t> </w:t>
      </w:r>
      <w:r>
        <w:rPr>
          <w:sz w:val="19"/>
        </w:rPr>
        <w:t>subsequentes</w:t>
      </w:r>
      <w:r>
        <w:rPr>
          <w:spacing w:val="32"/>
          <w:sz w:val="19"/>
        </w:rPr>
        <w:t> </w:t>
      </w:r>
      <w:r>
        <w:rPr>
          <w:sz w:val="19"/>
        </w:rPr>
        <w:t>ao</w:t>
      </w:r>
      <w:r>
        <w:rPr>
          <w:spacing w:val="32"/>
          <w:sz w:val="19"/>
        </w:rPr>
        <w:t> </w:t>
      </w:r>
      <w:r>
        <w:rPr>
          <w:sz w:val="19"/>
        </w:rPr>
        <w:t>primeiro,</w:t>
      </w:r>
      <w:r>
        <w:rPr>
          <w:spacing w:val="32"/>
          <w:sz w:val="19"/>
        </w:rPr>
        <w:t> </w:t>
      </w:r>
      <w:r>
        <w:rPr>
          <w:sz w:val="19"/>
        </w:rPr>
        <w:t>o</w:t>
      </w:r>
      <w:r>
        <w:rPr>
          <w:spacing w:val="32"/>
          <w:sz w:val="19"/>
        </w:rPr>
        <w:t> </w:t>
      </w:r>
      <w:r>
        <w:rPr>
          <w:sz w:val="19"/>
        </w:rPr>
        <w:t>interregno</w:t>
      </w:r>
      <w:r>
        <w:rPr>
          <w:spacing w:val="32"/>
          <w:sz w:val="19"/>
        </w:rPr>
        <w:t> </w:t>
      </w:r>
      <w:r>
        <w:rPr>
          <w:sz w:val="19"/>
        </w:rPr>
        <w:t>mínimo</w:t>
      </w:r>
      <w:r>
        <w:rPr>
          <w:spacing w:val="32"/>
          <w:sz w:val="19"/>
        </w:rPr>
        <w:t> </w:t>
      </w:r>
      <w:r>
        <w:rPr>
          <w:sz w:val="19"/>
        </w:rPr>
        <w:t>de</w:t>
      </w:r>
      <w:r>
        <w:rPr>
          <w:spacing w:val="32"/>
          <w:sz w:val="19"/>
        </w:rPr>
        <w:t> </w:t>
      </w:r>
      <w:r>
        <w:rPr>
          <w:sz w:val="19"/>
        </w:rPr>
        <w:t>um</w:t>
      </w:r>
      <w:r>
        <w:rPr>
          <w:spacing w:val="32"/>
          <w:sz w:val="19"/>
        </w:rPr>
        <w:t> </w:t>
      </w:r>
      <w:r>
        <w:rPr>
          <w:sz w:val="19"/>
        </w:rPr>
        <w:t>ano</w:t>
      </w:r>
      <w:r>
        <w:rPr>
          <w:spacing w:val="32"/>
          <w:sz w:val="19"/>
        </w:rPr>
        <w:t> </w:t>
      </w:r>
      <w:r>
        <w:rPr>
          <w:sz w:val="19"/>
        </w:rPr>
        <w:t>será</w:t>
      </w:r>
      <w:r>
        <w:rPr>
          <w:spacing w:val="32"/>
          <w:sz w:val="19"/>
        </w:rPr>
        <w:t> </w:t>
      </w:r>
      <w:r>
        <w:rPr>
          <w:sz w:val="19"/>
        </w:rPr>
        <w:t>contado</w:t>
      </w:r>
      <w:r>
        <w:rPr>
          <w:spacing w:val="32"/>
          <w:sz w:val="19"/>
        </w:rPr>
        <w:t> </w:t>
      </w:r>
      <w:r>
        <w:rPr>
          <w:sz w:val="19"/>
        </w:rPr>
        <w:t>a</w:t>
      </w:r>
      <w:r>
        <w:rPr>
          <w:spacing w:val="32"/>
          <w:sz w:val="19"/>
        </w:rPr>
        <w:t> </w:t>
      </w:r>
      <w:r>
        <w:rPr>
          <w:sz w:val="19"/>
        </w:rPr>
        <w:t>partir</w:t>
      </w:r>
      <w:r>
        <w:rPr>
          <w:spacing w:val="32"/>
          <w:sz w:val="19"/>
        </w:rPr>
        <w:t> </w:t>
      </w:r>
      <w:r>
        <w:rPr>
          <w:sz w:val="19"/>
        </w:rPr>
        <w:t>do</w:t>
      </w:r>
      <w:r>
        <w:rPr>
          <w:spacing w:val="32"/>
          <w:sz w:val="19"/>
        </w:rPr>
        <w:t> </w:t>
      </w:r>
      <w:r>
        <w:rPr>
          <w:sz w:val="19"/>
        </w:rPr>
        <w:t>fato</w:t>
      </w:r>
      <w:r>
        <w:rPr>
          <w:spacing w:val="32"/>
          <w:sz w:val="19"/>
        </w:rPr>
        <w:t> </w:t>
      </w:r>
      <w:r>
        <w:rPr>
          <w:sz w:val="19"/>
        </w:rPr>
        <w:t>gerador</w:t>
      </w:r>
      <w:r>
        <w:rPr>
          <w:spacing w:val="32"/>
          <w:sz w:val="19"/>
        </w:rPr>
        <w:t> </w:t>
      </w:r>
      <w:r>
        <w:rPr>
          <w:sz w:val="19"/>
        </w:rPr>
        <w:t>que</w:t>
      </w:r>
      <w:r>
        <w:rPr>
          <w:spacing w:val="32"/>
          <w:sz w:val="19"/>
        </w:rPr>
        <w:t> </w:t>
      </w:r>
      <w:r>
        <w:rPr>
          <w:sz w:val="19"/>
        </w:rPr>
        <w:t>deu ensejo ao último reajuste.</w:t>
      </w:r>
    </w:p>
    <w:p>
      <w:pPr>
        <w:pStyle w:val="ListParagraph"/>
        <w:numPr>
          <w:ilvl w:val="1"/>
          <w:numId w:val="1"/>
        </w:numPr>
        <w:tabs>
          <w:tab w:pos="772" w:val="left" w:leader="none"/>
        </w:tabs>
        <w:spacing w:line="285" w:lineRule="auto" w:before="1" w:after="0"/>
        <w:ind w:left="328" w:right="545" w:firstLine="0"/>
        <w:jc w:val="both"/>
        <w:rPr>
          <w:sz w:val="19"/>
        </w:rPr>
      </w:pPr>
      <w:r>
        <w:rPr>
          <w:sz w:val="19"/>
        </w:rPr>
        <w:t>Os</w:t>
      </w:r>
      <w:r>
        <w:rPr>
          <w:spacing w:val="16"/>
          <w:sz w:val="19"/>
        </w:rPr>
        <w:t> </w:t>
      </w:r>
      <w:r>
        <w:rPr>
          <w:sz w:val="19"/>
        </w:rPr>
        <w:t>preços</w:t>
      </w:r>
      <w:r>
        <w:rPr>
          <w:spacing w:val="16"/>
          <w:sz w:val="19"/>
        </w:rPr>
        <w:t> </w:t>
      </w:r>
      <w:r>
        <w:rPr>
          <w:sz w:val="19"/>
        </w:rPr>
        <w:t>iniciais</w:t>
      </w:r>
      <w:r>
        <w:rPr>
          <w:spacing w:val="16"/>
          <w:sz w:val="19"/>
        </w:rPr>
        <w:t> </w:t>
      </w:r>
      <w:r>
        <w:rPr>
          <w:sz w:val="19"/>
        </w:rPr>
        <w:t>serão</w:t>
      </w:r>
      <w:r>
        <w:rPr>
          <w:spacing w:val="16"/>
          <w:sz w:val="19"/>
        </w:rPr>
        <w:t> </w:t>
      </w:r>
      <w:r>
        <w:rPr>
          <w:sz w:val="19"/>
        </w:rPr>
        <w:t>reajustados,</w:t>
      </w:r>
      <w:r>
        <w:rPr>
          <w:spacing w:val="16"/>
          <w:sz w:val="19"/>
        </w:rPr>
        <w:t> </w:t>
      </w:r>
      <w:r>
        <w:rPr>
          <w:sz w:val="19"/>
        </w:rPr>
        <w:t>mediante</w:t>
      </w:r>
      <w:r>
        <w:rPr>
          <w:spacing w:val="16"/>
          <w:sz w:val="19"/>
        </w:rPr>
        <w:t> </w:t>
      </w:r>
      <w:r>
        <w:rPr>
          <w:sz w:val="19"/>
        </w:rPr>
        <w:t>a</w:t>
      </w:r>
      <w:r>
        <w:rPr>
          <w:spacing w:val="16"/>
          <w:sz w:val="19"/>
        </w:rPr>
        <w:t> </w:t>
      </w:r>
      <w:r>
        <w:rPr>
          <w:sz w:val="19"/>
        </w:rPr>
        <w:t>aplicação,</w:t>
      </w:r>
      <w:r>
        <w:rPr>
          <w:spacing w:val="16"/>
          <w:sz w:val="19"/>
        </w:rPr>
        <w:t> </w:t>
      </w:r>
      <w:r>
        <w:rPr>
          <w:sz w:val="19"/>
        </w:rPr>
        <w:t>pelo</w:t>
      </w:r>
      <w:r>
        <w:rPr>
          <w:spacing w:val="16"/>
          <w:sz w:val="19"/>
        </w:rPr>
        <w:t> </w:t>
      </w:r>
      <w:r>
        <w:rPr>
          <w:b/>
          <w:sz w:val="19"/>
        </w:rPr>
        <w:t>CONTRATANTE</w:t>
      </w:r>
      <w:r>
        <w:rPr>
          <w:sz w:val="19"/>
        </w:rPr>
        <w:t>,</w:t>
      </w:r>
      <w:r>
        <w:rPr>
          <w:spacing w:val="16"/>
          <w:sz w:val="19"/>
        </w:rPr>
        <w:t> </w:t>
      </w:r>
      <w:r>
        <w:rPr>
          <w:sz w:val="19"/>
        </w:rPr>
        <w:t>do</w:t>
      </w:r>
      <w:r>
        <w:rPr>
          <w:spacing w:val="16"/>
          <w:sz w:val="19"/>
        </w:rPr>
        <w:t> </w:t>
      </w:r>
      <w:r>
        <w:rPr>
          <w:sz w:val="19"/>
        </w:rPr>
        <w:t>índice</w:t>
      </w:r>
      <w:r>
        <w:rPr>
          <w:spacing w:val="16"/>
          <w:sz w:val="19"/>
        </w:rPr>
        <w:t> </w:t>
      </w:r>
      <w:r>
        <w:rPr>
          <w:b/>
          <w:sz w:val="19"/>
        </w:rPr>
        <w:t>IPCA</w:t>
      </w:r>
      <w:r>
        <w:rPr>
          <w:sz w:val="19"/>
        </w:rPr>
        <w:t>,</w:t>
      </w:r>
      <w:r>
        <w:rPr>
          <w:spacing w:val="16"/>
          <w:sz w:val="19"/>
        </w:rPr>
        <w:t> </w:t>
      </w:r>
      <w:r>
        <w:rPr>
          <w:sz w:val="19"/>
        </w:rPr>
        <w:t>exclusivamente</w:t>
      </w:r>
      <w:r>
        <w:rPr>
          <w:spacing w:val="16"/>
          <w:sz w:val="19"/>
        </w:rPr>
        <w:t> </w:t>
      </w:r>
      <w:r>
        <w:rPr>
          <w:sz w:val="19"/>
        </w:rPr>
        <w:t>para as obrigações que se iniciem após a anualidade.</w:t>
      </w:r>
    </w:p>
    <w:p>
      <w:pPr>
        <w:pStyle w:val="ListParagraph"/>
        <w:numPr>
          <w:ilvl w:val="1"/>
          <w:numId w:val="1"/>
        </w:numPr>
        <w:tabs>
          <w:tab w:pos="773" w:val="left" w:leader="none"/>
        </w:tabs>
        <w:spacing w:line="285" w:lineRule="auto" w:before="1" w:after="0"/>
        <w:ind w:left="328" w:right="501" w:firstLine="0"/>
        <w:jc w:val="both"/>
        <w:rPr>
          <w:sz w:val="19"/>
        </w:rPr>
      </w:pPr>
      <w:r>
        <w:rPr>
          <w:sz w:val="19"/>
        </w:rPr>
        <w:t>No caso de atraso ou não divulgação do(s) índice(s) de reajustamento, o </w:t>
      </w:r>
      <w:r>
        <w:rPr>
          <w:b/>
          <w:sz w:val="19"/>
        </w:rPr>
        <w:t>CONTRATANTE </w:t>
      </w:r>
      <w:r>
        <w:rPr>
          <w:sz w:val="19"/>
        </w:rPr>
        <w:t>pagará ao </w:t>
      </w:r>
      <w:r>
        <w:rPr>
          <w:b/>
          <w:sz w:val="19"/>
        </w:rPr>
        <w:t>CONTRATADO </w:t>
      </w:r>
      <w:r>
        <w:rPr>
          <w:sz w:val="19"/>
        </w:rPr>
        <w:t>a importância calculada pela última variação conhecida, liquidando a diferença correspondente tão-logo seja(m) divulgado(s) o(s) índice(s) definitivo(s).</w:t>
      </w:r>
    </w:p>
    <w:p>
      <w:pPr>
        <w:pStyle w:val="BodyText"/>
        <w:spacing w:line="285" w:lineRule="auto" w:before="2"/>
        <w:ind w:left="328" w:right="1022"/>
      </w:pPr>
      <w:r>
        <w:rPr/>
        <w:t>14.5.1 Fica o </w:t>
      </w:r>
      <w:r>
        <w:rPr>
          <w:b/>
        </w:rPr>
        <w:t>CONTRATADO </w:t>
      </w:r>
      <w:r>
        <w:rPr/>
        <w:t>obrigado a apresentar memória de cálculo referente ao reajustamento de preços do valor remanescente, sempre que este ocorrer, sendo adotado na aferição final o índice definitivo.</w:t>
      </w:r>
    </w:p>
    <w:p>
      <w:pPr>
        <w:pStyle w:val="ListParagraph"/>
        <w:numPr>
          <w:ilvl w:val="1"/>
          <w:numId w:val="1"/>
        </w:numPr>
        <w:tabs>
          <w:tab w:pos="777" w:val="left" w:leader="none"/>
        </w:tabs>
        <w:spacing w:line="285" w:lineRule="auto" w:before="1" w:after="0"/>
        <w:ind w:left="328" w:right="502" w:firstLine="0"/>
        <w:jc w:val="left"/>
        <w:rPr>
          <w:sz w:val="19"/>
        </w:rPr>
      </w:pPr>
      <w:r>
        <w:rPr>
          <w:sz w:val="19"/>
        </w:rPr>
        <w:t>Caso</w:t>
      </w:r>
      <w:r>
        <w:rPr>
          <w:spacing w:val="21"/>
          <w:sz w:val="19"/>
        </w:rPr>
        <w:t> </w:t>
      </w:r>
      <w:r>
        <w:rPr>
          <w:sz w:val="19"/>
        </w:rPr>
        <w:t>o(s)</w:t>
      </w:r>
      <w:r>
        <w:rPr>
          <w:spacing w:val="21"/>
          <w:sz w:val="19"/>
        </w:rPr>
        <w:t> </w:t>
      </w:r>
      <w:r>
        <w:rPr>
          <w:sz w:val="19"/>
        </w:rPr>
        <w:t>índice(s)</w:t>
      </w:r>
      <w:r>
        <w:rPr>
          <w:spacing w:val="21"/>
          <w:sz w:val="19"/>
        </w:rPr>
        <w:t> </w:t>
      </w:r>
      <w:r>
        <w:rPr>
          <w:sz w:val="19"/>
        </w:rPr>
        <w:t>estabelecido(s)</w:t>
      </w:r>
      <w:r>
        <w:rPr>
          <w:spacing w:val="21"/>
          <w:sz w:val="19"/>
        </w:rPr>
        <w:t> </w:t>
      </w:r>
      <w:r>
        <w:rPr>
          <w:sz w:val="19"/>
        </w:rPr>
        <w:t>para</w:t>
      </w:r>
      <w:r>
        <w:rPr>
          <w:spacing w:val="21"/>
          <w:sz w:val="19"/>
        </w:rPr>
        <w:t> </w:t>
      </w:r>
      <w:r>
        <w:rPr>
          <w:sz w:val="19"/>
        </w:rPr>
        <w:t>reajustamento</w:t>
      </w:r>
      <w:r>
        <w:rPr>
          <w:spacing w:val="21"/>
          <w:sz w:val="19"/>
        </w:rPr>
        <w:t> </w:t>
      </w:r>
      <w:r>
        <w:rPr>
          <w:sz w:val="19"/>
        </w:rPr>
        <w:t>venha(m)</w:t>
      </w:r>
      <w:r>
        <w:rPr>
          <w:spacing w:val="21"/>
          <w:sz w:val="19"/>
        </w:rPr>
        <w:t> </w:t>
      </w:r>
      <w:r>
        <w:rPr>
          <w:sz w:val="19"/>
        </w:rPr>
        <w:t>a</w:t>
      </w:r>
      <w:r>
        <w:rPr>
          <w:spacing w:val="21"/>
          <w:sz w:val="19"/>
        </w:rPr>
        <w:t> </w:t>
      </w:r>
      <w:r>
        <w:rPr>
          <w:sz w:val="19"/>
        </w:rPr>
        <w:t>ser</w:t>
      </w:r>
      <w:r>
        <w:rPr>
          <w:spacing w:val="21"/>
          <w:sz w:val="19"/>
        </w:rPr>
        <w:t> </w:t>
      </w:r>
      <w:r>
        <w:rPr>
          <w:sz w:val="19"/>
        </w:rPr>
        <w:t>extinto(s)</w:t>
      </w:r>
      <w:r>
        <w:rPr>
          <w:spacing w:val="21"/>
          <w:sz w:val="19"/>
        </w:rPr>
        <w:t> </w:t>
      </w:r>
      <w:r>
        <w:rPr>
          <w:sz w:val="19"/>
        </w:rPr>
        <w:t>ou</w:t>
      </w:r>
      <w:r>
        <w:rPr>
          <w:spacing w:val="21"/>
          <w:sz w:val="19"/>
        </w:rPr>
        <w:t> </w:t>
      </w:r>
      <w:r>
        <w:rPr>
          <w:sz w:val="19"/>
        </w:rPr>
        <w:t>de</w:t>
      </w:r>
      <w:r>
        <w:rPr>
          <w:spacing w:val="21"/>
          <w:sz w:val="19"/>
        </w:rPr>
        <w:t> </w:t>
      </w:r>
      <w:r>
        <w:rPr>
          <w:sz w:val="19"/>
        </w:rPr>
        <w:t>qualquer</w:t>
      </w:r>
      <w:r>
        <w:rPr>
          <w:spacing w:val="21"/>
          <w:sz w:val="19"/>
        </w:rPr>
        <w:t> </w:t>
      </w:r>
      <w:r>
        <w:rPr>
          <w:sz w:val="19"/>
        </w:rPr>
        <w:t>forma</w:t>
      </w:r>
      <w:r>
        <w:rPr>
          <w:spacing w:val="21"/>
          <w:sz w:val="19"/>
        </w:rPr>
        <w:t> </w:t>
      </w:r>
      <w:r>
        <w:rPr>
          <w:sz w:val="19"/>
        </w:rPr>
        <w:t>não</w:t>
      </w:r>
      <w:r>
        <w:rPr>
          <w:spacing w:val="21"/>
          <w:sz w:val="19"/>
        </w:rPr>
        <w:t> </w:t>
      </w:r>
      <w:r>
        <w:rPr>
          <w:sz w:val="19"/>
        </w:rPr>
        <w:t>possa(m)</w:t>
      </w:r>
      <w:r>
        <w:rPr>
          <w:spacing w:val="21"/>
          <w:sz w:val="19"/>
        </w:rPr>
        <w:t> </w:t>
      </w:r>
      <w:r>
        <w:rPr>
          <w:sz w:val="19"/>
        </w:rPr>
        <w:t>mais ser utilizado(s), será(ão) adotado(s), em substituição, o(s) que vier(em) a ser determinado(s) pela legislação então em vigor.</w:t>
      </w:r>
    </w:p>
    <w:p>
      <w:pPr>
        <w:pStyle w:val="ListParagraph"/>
        <w:numPr>
          <w:ilvl w:val="1"/>
          <w:numId w:val="1"/>
        </w:numPr>
        <w:tabs>
          <w:tab w:pos="785" w:val="left" w:leader="none"/>
        </w:tabs>
        <w:spacing w:line="285" w:lineRule="auto" w:before="1" w:after="0"/>
        <w:ind w:left="328" w:right="502" w:firstLine="0"/>
        <w:jc w:val="left"/>
        <w:rPr>
          <w:sz w:val="19"/>
        </w:rPr>
      </w:pPr>
      <w:r>
        <w:rPr>
          <w:sz w:val="19"/>
        </w:rPr>
        <w:t>Na</w:t>
      </w:r>
      <w:r>
        <w:rPr>
          <w:spacing w:val="30"/>
          <w:sz w:val="19"/>
        </w:rPr>
        <w:t> </w:t>
      </w:r>
      <w:r>
        <w:rPr>
          <w:sz w:val="19"/>
        </w:rPr>
        <w:t>ausência</w:t>
      </w:r>
      <w:r>
        <w:rPr>
          <w:spacing w:val="30"/>
          <w:sz w:val="19"/>
        </w:rPr>
        <w:t> </w:t>
      </w:r>
      <w:r>
        <w:rPr>
          <w:sz w:val="19"/>
        </w:rPr>
        <w:t>de</w:t>
      </w:r>
      <w:r>
        <w:rPr>
          <w:spacing w:val="30"/>
          <w:sz w:val="19"/>
        </w:rPr>
        <w:t> </w:t>
      </w:r>
      <w:r>
        <w:rPr>
          <w:sz w:val="19"/>
        </w:rPr>
        <w:t>previsão</w:t>
      </w:r>
      <w:r>
        <w:rPr>
          <w:spacing w:val="30"/>
          <w:sz w:val="19"/>
        </w:rPr>
        <w:t> </w:t>
      </w:r>
      <w:r>
        <w:rPr>
          <w:sz w:val="19"/>
        </w:rPr>
        <w:t>legal</w:t>
      </w:r>
      <w:r>
        <w:rPr>
          <w:spacing w:val="30"/>
          <w:sz w:val="19"/>
        </w:rPr>
        <w:t> </w:t>
      </w:r>
      <w:r>
        <w:rPr>
          <w:sz w:val="19"/>
        </w:rPr>
        <w:t>quanto</w:t>
      </w:r>
      <w:r>
        <w:rPr>
          <w:spacing w:val="30"/>
          <w:sz w:val="19"/>
        </w:rPr>
        <w:t> </w:t>
      </w:r>
      <w:r>
        <w:rPr>
          <w:sz w:val="19"/>
        </w:rPr>
        <w:t>ao</w:t>
      </w:r>
      <w:r>
        <w:rPr>
          <w:spacing w:val="30"/>
          <w:sz w:val="19"/>
        </w:rPr>
        <w:t> </w:t>
      </w:r>
      <w:r>
        <w:rPr>
          <w:sz w:val="19"/>
        </w:rPr>
        <w:t>índice</w:t>
      </w:r>
      <w:r>
        <w:rPr>
          <w:spacing w:val="30"/>
          <w:sz w:val="19"/>
        </w:rPr>
        <w:t> </w:t>
      </w:r>
      <w:r>
        <w:rPr>
          <w:sz w:val="19"/>
        </w:rPr>
        <w:t>substituto,</w:t>
      </w:r>
      <w:r>
        <w:rPr>
          <w:spacing w:val="30"/>
          <w:sz w:val="19"/>
        </w:rPr>
        <w:t> </w:t>
      </w:r>
      <w:r>
        <w:rPr>
          <w:sz w:val="19"/>
        </w:rPr>
        <w:t>as</w:t>
      </w:r>
      <w:r>
        <w:rPr>
          <w:spacing w:val="30"/>
          <w:sz w:val="19"/>
        </w:rPr>
        <w:t> </w:t>
      </w:r>
      <w:r>
        <w:rPr>
          <w:sz w:val="19"/>
        </w:rPr>
        <w:t>partes</w:t>
      </w:r>
      <w:r>
        <w:rPr>
          <w:spacing w:val="30"/>
          <w:sz w:val="19"/>
        </w:rPr>
        <w:t> </w:t>
      </w:r>
      <w:r>
        <w:rPr>
          <w:sz w:val="19"/>
        </w:rPr>
        <w:t>elegerão</w:t>
      </w:r>
      <w:r>
        <w:rPr>
          <w:spacing w:val="30"/>
          <w:sz w:val="19"/>
        </w:rPr>
        <w:t> </w:t>
      </w:r>
      <w:r>
        <w:rPr>
          <w:sz w:val="19"/>
        </w:rPr>
        <w:t>novo</w:t>
      </w:r>
      <w:r>
        <w:rPr>
          <w:spacing w:val="30"/>
          <w:sz w:val="19"/>
        </w:rPr>
        <w:t> </w:t>
      </w:r>
      <w:r>
        <w:rPr>
          <w:sz w:val="19"/>
        </w:rPr>
        <w:t>índice</w:t>
      </w:r>
      <w:r>
        <w:rPr>
          <w:spacing w:val="30"/>
          <w:sz w:val="19"/>
        </w:rPr>
        <w:t> </w:t>
      </w:r>
      <w:r>
        <w:rPr>
          <w:sz w:val="19"/>
        </w:rPr>
        <w:t>oficial,</w:t>
      </w:r>
      <w:r>
        <w:rPr>
          <w:spacing w:val="30"/>
          <w:sz w:val="19"/>
        </w:rPr>
        <w:t> </w:t>
      </w:r>
      <w:r>
        <w:rPr>
          <w:sz w:val="19"/>
        </w:rPr>
        <w:t>para</w:t>
      </w:r>
      <w:r>
        <w:rPr>
          <w:spacing w:val="30"/>
          <w:sz w:val="19"/>
        </w:rPr>
        <w:t> </w:t>
      </w:r>
      <w:r>
        <w:rPr>
          <w:sz w:val="19"/>
        </w:rPr>
        <w:t>reajustamento</w:t>
      </w:r>
      <w:r>
        <w:rPr>
          <w:spacing w:val="30"/>
          <w:sz w:val="19"/>
        </w:rPr>
        <w:t> </w:t>
      </w:r>
      <w:r>
        <w:rPr>
          <w:sz w:val="19"/>
        </w:rPr>
        <w:t>do preço do valor remanescente, por meio de termo aditivo.</w:t>
      </w:r>
    </w:p>
    <w:p>
      <w:pPr>
        <w:pStyle w:val="ListParagraph"/>
        <w:numPr>
          <w:ilvl w:val="1"/>
          <w:numId w:val="1"/>
        </w:numPr>
        <w:tabs>
          <w:tab w:pos="776" w:val="left" w:leader="none"/>
        </w:tabs>
        <w:spacing w:line="285" w:lineRule="auto" w:before="2" w:after="0"/>
        <w:ind w:left="328" w:right="501" w:firstLine="0"/>
        <w:jc w:val="left"/>
        <w:rPr>
          <w:sz w:val="19"/>
        </w:rPr>
      </w:pPr>
      <w:r>
        <w:rPr>
          <w:sz w:val="19"/>
        </w:rPr>
        <w:t>O</w:t>
      </w:r>
      <w:r>
        <w:rPr>
          <w:spacing w:val="20"/>
          <w:sz w:val="19"/>
        </w:rPr>
        <w:t> </w:t>
      </w:r>
      <w:r>
        <w:rPr>
          <w:sz w:val="19"/>
        </w:rPr>
        <w:t>pedido</w:t>
      </w:r>
      <w:r>
        <w:rPr>
          <w:spacing w:val="20"/>
          <w:sz w:val="19"/>
        </w:rPr>
        <w:t> </w:t>
      </w:r>
      <w:r>
        <w:rPr>
          <w:sz w:val="19"/>
        </w:rPr>
        <w:t>de</w:t>
      </w:r>
      <w:r>
        <w:rPr>
          <w:spacing w:val="20"/>
          <w:sz w:val="19"/>
        </w:rPr>
        <w:t> </w:t>
      </w:r>
      <w:r>
        <w:rPr>
          <w:sz w:val="19"/>
        </w:rPr>
        <w:t>reajuste</w:t>
      </w:r>
      <w:r>
        <w:rPr>
          <w:spacing w:val="20"/>
          <w:sz w:val="19"/>
        </w:rPr>
        <w:t> </w:t>
      </w:r>
      <w:r>
        <w:rPr>
          <w:sz w:val="19"/>
        </w:rPr>
        <w:t>deverá</w:t>
      </w:r>
      <w:r>
        <w:rPr>
          <w:spacing w:val="20"/>
          <w:sz w:val="19"/>
        </w:rPr>
        <w:t> </w:t>
      </w:r>
      <w:r>
        <w:rPr>
          <w:sz w:val="19"/>
        </w:rPr>
        <w:t>ser</w:t>
      </w:r>
      <w:r>
        <w:rPr>
          <w:spacing w:val="20"/>
          <w:sz w:val="19"/>
        </w:rPr>
        <w:t> </w:t>
      </w:r>
      <w:r>
        <w:rPr>
          <w:sz w:val="19"/>
        </w:rPr>
        <w:t>formulado</w:t>
      </w:r>
      <w:r>
        <w:rPr>
          <w:spacing w:val="20"/>
          <w:sz w:val="19"/>
        </w:rPr>
        <w:t> </w:t>
      </w:r>
      <w:r>
        <w:rPr>
          <w:sz w:val="19"/>
        </w:rPr>
        <w:t>durante</w:t>
      </w:r>
      <w:r>
        <w:rPr>
          <w:spacing w:val="20"/>
          <w:sz w:val="19"/>
        </w:rPr>
        <w:t> </w:t>
      </w:r>
      <w:r>
        <w:rPr>
          <w:sz w:val="19"/>
        </w:rPr>
        <w:t>a</w:t>
      </w:r>
      <w:r>
        <w:rPr>
          <w:spacing w:val="20"/>
          <w:sz w:val="19"/>
        </w:rPr>
        <w:t> </w:t>
      </w:r>
      <w:r>
        <w:rPr>
          <w:sz w:val="19"/>
        </w:rPr>
        <w:t>vigência</w:t>
      </w:r>
      <w:r>
        <w:rPr>
          <w:spacing w:val="20"/>
          <w:sz w:val="19"/>
        </w:rPr>
        <w:t> </w:t>
      </w:r>
      <w:r>
        <w:rPr>
          <w:sz w:val="19"/>
        </w:rPr>
        <w:t>do</w:t>
      </w:r>
      <w:r>
        <w:rPr>
          <w:spacing w:val="20"/>
          <w:sz w:val="19"/>
        </w:rPr>
        <w:t> </w:t>
      </w:r>
      <w:r>
        <w:rPr>
          <w:sz w:val="19"/>
        </w:rPr>
        <w:t>contrato</w:t>
      </w:r>
      <w:r>
        <w:rPr>
          <w:spacing w:val="20"/>
          <w:sz w:val="19"/>
        </w:rPr>
        <w:t> </w:t>
      </w:r>
      <w:r>
        <w:rPr>
          <w:sz w:val="19"/>
        </w:rPr>
        <w:t>e</w:t>
      </w:r>
      <w:r>
        <w:rPr>
          <w:spacing w:val="20"/>
          <w:sz w:val="19"/>
        </w:rPr>
        <w:t> </w:t>
      </w:r>
      <w:r>
        <w:rPr>
          <w:sz w:val="19"/>
        </w:rPr>
        <w:t>antes</w:t>
      </w:r>
      <w:r>
        <w:rPr>
          <w:spacing w:val="20"/>
          <w:sz w:val="19"/>
        </w:rPr>
        <w:t> </w:t>
      </w:r>
      <w:r>
        <w:rPr>
          <w:sz w:val="19"/>
        </w:rPr>
        <w:t>de</w:t>
      </w:r>
      <w:r>
        <w:rPr>
          <w:spacing w:val="20"/>
          <w:sz w:val="19"/>
        </w:rPr>
        <w:t> </w:t>
      </w:r>
      <w:r>
        <w:rPr>
          <w:sz w:val="19"/>
        </w:rPr>
        <w:t>eventual</w:t>
      </w:r>
      <w:r>
        <w:rPr>
          <w:spacing w:val="20"/>
          <w:sz w:val="19"/>
        </w:rPr>
        <w:t> </w:t>
      </w:r>
      <w:r>
        <w:rPr>
          <w:sz w:val="19"/>
        </w:rPr>
        <w:t>prorrogação</w:t>
      </w:r>
      <w:r>
        <w:rPr>
          <w:spacing w:val="20"/>
          <w:sz w:val="19"/>
        </w:rPr>
        <w:t> </w:t>
      </w:r>
      <w:r>
        <w:rPr>
          <w:sz w:val="19"/>
        </w:rPr>
        <w:t>contratual,</w:t>
      </w:r>
      <w:r>
        <w:rPr>
          <w:spacing w:val="20"/>
          <w:sz w:val="19"/>
        </w:rPr>
        <w:t> </w:t>
      </w:r>
      <w:r>
        <w:rPr>
          <w:sz w:val="19"/>
        </w:rPr>
        <w:t>sob pena de preclusão.</w:t>
      </w:r>
    </w:p>
    <w:p>
      <w:pPr>
        <w:pStyle w:val="BodyText"/>
        <w:spacing w:before="1"/>
        <w:ind w:left="328"/>
      </w:pPr>
      <w:r>
        <w:rPr/>
        <w:t>14.8.1</w:t>
      </w:r>
      <w:r>
        <w:rPr>
          <w:spacing w:val="4"/>
        </w:rPr>
        <w:t> </w:t>
      </w:r>
      <w:r>
        <w:rPr/>
        <w:t>Os</w:t>
      </w:r>
      <w:r>
        <w:rPr>
          <w:spacing w:val="4"/>
        </w:rPr>
        <w:t> </w:t>
      </w:r>
      <w:r>
        <w:rPr/>
        <w:t>efeitos</w:t>
      </w:r>
      <w:r>
        <w:rPr>
          <w:spacing w:val="5"/>
        </w:rPr>
        <w:t> </w:t>
      </w:r>
      <w:r>
        <w:rPr/>
        <w:t>financeiros</w:t>
      </w:r>
      <w:r>
        <w:rPr>
          <w:spacing w:val="4"/>
        </w:rPr>
        <w:t> </w:t>
      </w:r>
      <w:r>
        <w:rPr/>
        <w:t>do</w:t>
      </w:r>
      <w:r>
        <w:rPr>
          <w:spacing w:val="4"/>
        </w:rPr>
        <w:t> </w:t>
      </w:r>
      <w:r>
        <w:rPr/>
        <w:t>pedido</w:t>
      </w:r>
      <w:r>
        <w:rPr>
          <w:spacing w:val="5"/>
        </w:rPr>
        <w:t> </w:t>
      </w:r>
      <w:r>
        <w:rPr/>
        <w:t>de</w:t>
      </w:r>
      <w:r>
        <w:rPr>
          <w:spacing w:val="4"/>
        </w:rPr>
        <w:t> </w:t>
      </w:r>
      <w:r>
        <w:rPr/>
        <w:t>reajuste</w:t>
      </w:r>
      <w:r>
        <w:rPr>
          <w:spacing w:val="4"/>
        </w:rPr>
        <w:t> </w:t>
      </w:r>
      <w:r>
        <w:rPr/>
        <w:t>serão</w:t>
      </w:r>
      <w:r>
        <w:rPr>
          <w:spacing w:val="5"/>
        </w:rPr>
        <w:t> </w:t>
      </w:r>
      <w:r>
        <w:rPr>
          <w:spacing w:val="-2"/>
        </w:rPr>
        <w:t>contados:</w:t>
      </w:r>
    </w:p>
    <w:p>
      <w:pPr>
        <w:pStyle w:val="ListParagraph"/>
        <w:numPr>
          <w:ilvl w:val="0"/>
          <w:numId w:val="15"/>
        </w:numPr>
        <w:tabs>
          <w:tab w:pos="524" w:val="left" w:leader="none"/>
        </w:tabs>
        <w:spacing w:line="285" w:lineRule="auto" w:before="42" w:after="0"/>
        <w:ind w:left="328" w:right="502" w:firstLine="0"/>
        <w:jc w:val="both"/>
        <w:rPr>
          <w:sz w:val="19"/>
        </w:rPr>
      </w:pPr>
      <w:r>
        <w:rPr>
          <w:sz w:val="19"/>
        </w:rPr>
        <w:t>da data-base prevista no contrato, desde que requerido o reajuste no prazo de 60 (sessenta) dias da data de publicação do índice ajustado contratualmente;</w:t>
      </w:r>
    </w:p>
    <w:p>
      <w:pPr>
        <w:pStyle w:val="ListParagraph"/>
        <w:numPr>
          <w:ilvl w:val="0"/>
          <w:numId w:val="15"/>
        </w:numPr>
        <w:tabs>
          <w:tab w:pos="539" w:val="left" w:leader="none"/>
        </w:tabs>
        <w:spacing w:line="285" w:lineRule="auto" w:before="1" w:after="0"/>
        <w:ind w:left="328" w:right="545" w:firstLine="0"/>
        <w:jc w:val="both"/>
        <w:rPr>
          <w:sz w:val="19"/>
        </w:rPr>
      </w:pPr>
      <w:r>
        <w:rPr>
          <w:sz w:val="19"/>
        </w:rPr>
        <w:t>a partir da data do requerimento do </w:t>
      </w:r>
      <w:r>
        <w:rPr>
          <w:b/>
          <w:sz w:val="19"/>
        </w:rPr>
        <w:t>CONTRATADO</w:t>
      </w:r>
      <w:r>
        <w:rPr>
          <w:sz w:val="19"/>
        </w:rPr>
        <w:t>,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817" w:val="left" w:leader="none"/>
        </w:tabs>
        <w:spacing w:line="285" w:lineRule="auto" w:before="1" w:after="0"/>
        <w:ind w:left="328" w:right="502" w:firstLine="0"/>
        <w:jc w:val="both"/>
        <w:rPr>
          <w:sz w:val="19"/>
        </w:rPr>
      </w:pPr>
      <w:r>
        <w:rPr>
          <w:sz w:val="19"/>
        </w:rPr>
        <w:t>Caso, na data de eventual prorrogação contratual, ainda não tenha sido divulgado o índice de reajuste, deverá, a</w:t>
      </w:r>
      <w:r>
        <w:rPr>
          <w:spacing w:val="80"/>
          <w:sz w:val="19"/>
        </w:rPr>
        <w:t> </w:t>
      </w:r>
      <w:r>
        <w:rPr>
          <w:sz w:val="19"/>
        </w:rPr>
        <w:t>requerimento do </w:t>
      </w:r>
      <w:r>
        <w:rPr>
          <w:b/>
          <w:sz w:val="19"/>
        </w:rPr>
        <w:t>CONTRATADO, </w:t>
      </w:r>
      <w:r>
        <w:rPr>
          <w:sz w:val="19"/>
        </w:rPr>
        <w:t>ser inserida cláusula no termo aditivo de prorrogação para resguardar o direito futuro do </w:t>
      </w:r>
      <w:r>
        <w:rPr>
          <w:b/>
          <w:sz w:val="19"/>
        </w:rPr>
        <w:t>CONTRATADO</w:t>
      </w:r>
      <w:r>
        <w:rPr>
          <w:sz w:val="19"/>
        </w:rPr>
        <w:t>, a ser exercido tão logo se disponha dos valores reajustados, sob pena de preclusão.</w:t>
      </w:r>
    </w:p>
    <w:p>
      <w:pPr>
        <w:pStyle w:val="ListParagraph"/>
        <w:numPr>
          <w:ilvl w:val="1"/>
          <w:numId w:val="1"/>
        </w:numPr>
        <w:tabs>
          <w:tab w:pos="854" w:val="left" w:leader="none"/>
        </w:tabs>
        <w:spacing w:line="285" w:lineRule="auto" w:before="2" w:after="0"/>
        <w:ind w:left="328" w:right="516" w:firstLine="0"/>
        <w:jc w:val="both"/>
        <w:rPr>
          <w:sz w:val="19"/>
        </w:rPr>
      </w:pPr>
      <w:r>
        <w:rPr>
          <w:sz w:val="19"/>
        </w:rPr>
        <w:t>A extinção do contrato não configurará óbice para o deferimento do reajuste solicitado tempestivamente, hipótese em que será concedido por meio de termo indenizatório.</w:t>
      </w:r>
    </w:p>
    <w:p>
      <w:pPr>
        <w:pStyle w:val="ListParagraph"/>
        <w:numPr>
          <w:ilvl w:val="1"/>
          <w:numId w:val="1"/>
        </w:numPr>
        <w:tabs>
          <w:tab w:pos="840" w:val="left" w:leader="none"/>
        </w:tabs>
        <w:spacing w:line="240" w:lineRule="auto" w:before="1" w:after="0"/>
        <w:ind w:left="840" w:right="0" w:hanging="521"/>
        <w:jc w:val="both"/>
        <w:rPr>
          <w:sz w:val="19"/>
        </w:rPr>
      </w:pPr>
      <w:r>
        <w:rPr>
          <w:sz w:val="19"/>
        </w:rPr>
        <w:t>O</w:t>
      </w:r>
      <w:r>
        <w:rPr>
          <w:spacing w:val="4"/>
          <w:sz w:val="19"/>
        </w:rPr>
        <w:t> </w:t>
      </w:r>
      <w:r>
        <w:rPr>
          <w:sz w:val="19"/>
        </w:rPr>
        <w:t>reajuste</w:t>
      </w:r>
      <w:r>
        <w:rPr>
          <w:spacing w:val="4"/>
          <w:sz w:val="19"/>
        </w:rPr>
        <w:t> </w:t>
      </w:r>
      <w:r>
        <w:rPr>
          <w:sz w:val="19"/>
        </w:rPr>
        <w:t>será</w:t>
      </w:r>
      <w:r>
        <w:rPr>
          <w:spacing w:val="4"/>
          <w:sz w:val="19"/>
        </w:rPr>
        <w:t> </w:t>
      </w:r>
      <w:r>
        <w:rPr>
          <w:sz w:val="19"/>
        </w:rPr>
        <w:t>realizado</w:t>
      </w:r>
      <w:r>
        <w:rPr>
          <w:spacing w:val="4"/>
          <w:sz w:val="19"/>
        </w:rPr>
        <w:t> </w:t>
      </w:r>
      <w:r>
        <w:rPr>
          <w:sz w:val="19"/>
        </w:rPr>
        <w:t>por</w:t>
      </w:r>
      <w:r>
        <w:rPr>
          <w:spacing w:val="4"/>
          <w:sz w:val="19"/>
        </w:rPr>
        <w:t> </w:t>
      </w:r>
      <w:r>
        <w:rPr>
          <w:sz w:val="19"/>
        </w:rPr>
        <w:t>apostilamento,</w:t>
      </w:r>
      <w:r>
        <w:rPr>
          <w:spacing w:val="4"/>
          <w:sz w:val="19"/>
        </w:rPr>
        <w:t> </w:t>
      </w:r>
      <w:r>
        <w:rPr>
          <w:sz w:val="19"/>
        </w:rPr>
        <w:t>se</w:t>
      </w:r>
      <w:r>
        <w:rPr>
          <w:spacing w:val="4"/>
          <w:sz w:val="19"/>
        </w:rPr>
        <w:t> </w:t>
      </w:r>
      <w:r>
        <w:rPr>
          <w:sz w:val="19"/>
        </w:rPr>
        <w:t>esta</w:t>
      </w:r>
      <w:r>
        <w:rPr>
          <w:spacing w:val="4"/>
          <w:sz w:val="19"/>
        </w:rPr>
        <w:t> </w:t>
      </w:r>
      <w:r>
        <w:rPr>
          <w:sz w:val="19"/>
        </w:rPr>
        <w:t>for</w:t>
      </w:r>
      <w:r>
        <w:rPr>
          <w:spacing w:val="4"/>
          <w:sz w:val="19"/>
        </w:rPr>
        <w:t> </w:t>
      </w:r>
      <w:r>
        <w:rPr>
          <w:sz w:val="19"/>
        </w:rPr>
        <w:t>a</w:t>
      </w:r>
      <w:r>
        <w:rPr>
          <w:spacing w:val="4"/>
          <w:sz w:val="19"/>
        </w:rPr>
        <w:t> </w:t>
      </w:r>
      <w:r>
        <w:rPr>
          <w:sz w:val="19"/>
        </w:rPr>
        <w:t>única</w:t>
      </w:r>
      <w:r>
        <w:rPr>
          <w:spacing w:val="4"/>
          <w:sz w:val="19"/>
        </w:rPr>
        <w:t> </w:t>
      </w:r>
      <w:r>
        <w:rPr>
          <w:sz w:val="19"/>
        </w:rPr>
        <w:t>alteração</w:t>
      </w:r>
      <w:r>
        <w:rPr>
          <w:spacing w:val="4"/>
          <w:sz w:val="19"/>
        </w:rPr>
        <w:t> </w:t>
      </w:r>
      <w:r>
        <w:rPr>
          <w:sz w:val="19"/>
        </w:rPr>
        <w:t>contratual</w:t>
      </w:r>
      <w:r>
        <w:rPr>
          <w:spacing w:val="4"/>
          <w:sz w:val="19"/>
        </w:rPr>
        <w:t> </w:t>
      </w:r>
      <w:r>
        <w:rPr>
          <w:sz w:val="19"/>
        </w:rPr>
        <w:t>a</w:t>
      </w:r>
      <w:r>
        <w:rPr>
          <w:spacing w:val="4"/>
          <w:sz w:val="19"/>
        </w:rPr>
        <w:t> </w:t>
      </w:r>
      <w:r>
        <w:rPr>
          <w:sz w:val="19"/>
        </w:rPr>
        <w:t>ser</w:t>
      </w:r>
      <w:r>
        <w:rPr>
          <w:spacing w:val="4"/>
          <w:sz w:val="19"/>
        </w:rPr>
        <w:t> </w:t>
      </w:r>
      <w:r>
        <w:rPr>
          <w:spacing w:val="-2"/>
          <w:sz w:val="19"/>
        </w:rPr>
        <w:t>realizada.</w:t>
      </w:r>
    </w:p>
    <w:p>
      <w:pPr>
        <w:pStyle w:val="ListParagraph"/>
        <w:numPr>
          <w:ilvl w:val="1"/>
          <w:numId w:val="1"/>
        </w:numPr>
        <w:tabs>
          <w:tab w:pos="885" w:val="left" w:leader="none"/>
        </w:tabs>
        <w:spacing w:line="285" w:lineRule="auto" w:before="42" w:after="0"/>
        <w:ind w:left="328" w:right="516" w:firstLine="0"/>
        <w:jc w:val="both"/>
        <w:rPr>
          <w:sz w:val="19"/>
        </w:rPr>
      </w:pPr>
      <w:r>
        <w:rPr>
          <w:sz w:val="19"/>
        </w:rPr>
        <w:t>O reajuste de preços não interfere no direito das partes de solicitar, a qualquer momento, a manutenção do equilíbrio econômico dos contratos com base no disposto no art. 124, inciso II, alínea “d”, da Lei n.º 14.133/2021.</w:t>
      </w:r>
    </w:p>
    <w:p>
      <w:pPr>
        <w:pStyle w:val="BodyText"/>
      </w:pPr>
    </w:p>
    <w:p>
      <w:pPr>
        <w:pStyle w:val="BodyText"/>
        <w:spacing w:before="19"/>
      </w:pPr>
    </w:p>
    <w:p>
      <w:pPr>
        <w:pStyle w:val="Heading1"/>
        <w:numPr>
          <w:ilvl w:val="0"/>
          <w:numId w:val="1"/>
        </w:numPr>
        <w:tabs>
          <w:tab w:pos="704" w:val="left" w:leader="none"/>
        </w:tabs>
        <w:spacing w:line="240" w:lineRule="auto" w:before="0" w:after="0"/>
        <w:ind w:left="704" w:right="0" w:hanging="347"/>
        <w:jc w:val="left"/>
      </w:pPr>
      <w:r>
        <w:rPr/>
        <w:t>EXECUÇÃO,</w:t>
      </w:r>
      <w:r>
        <w:rPr>
          <w:spacing w:val="8"/>
        </w:rPr>
        <w:t> </w:t>
      </w:r>
      <w:r>
        <w:rPr/>
        <w:t>GESTÃO</w:t>
      </w:r>
      <w:r>
        <w:rPr>
          <w:spacing w:val="9"/>
        </w:rPr>
        <w:t> </w:t>
      </w:r>
      <w:r>
        <w:rPr/>
        <w:t>E</w:t>
      </w:r>
      <w:r>
        <w:rPr>
          <w:spacing w:val="9"/>
        </w:rPr>
        <w:t> </w:t>
      </w:r>
      <w:r>
        <w:rPr/>
        <w:t>FISCALIZAÇÃO</w:t>
      </w:r>
      <w:r>
        <w:rPr>
          <w:spacing w:val="9"/>
        </w:rPr>
        <w:t> </w:t>
      </w:r>
      <w:r>
        <w:rPr>
          <w:spacing w:val="-2"/>
        </w:rPr>
        <w:t>CONTRATUAIS</w:t>
      </w:r>
    </w:p>
    <w:p>
      <w:pPr>
        <w:pStyle w:val="BodyText"/>
        <w:rPr>
          <w:b/>
        </w:rPr>
      </w:pPr>
    </w:p>
    <w:p>
      <w:pPr>
        <w:pStyle w:val="BodyText"/>
        <w:spacing w:before="147"/>
        <w:rPr>
          <w:b/>
        </w:rPr>
      </w:pPr>
    </w:p>
    <w:p>
      <w:pPr>
        <w:pStyle w:val="ListParagraph"/>
        <w:numPr>
          <w:ilvl w:val="1"/>
          <w:numId w:val="1"/>
        </w:numPr>
        <w:tabs>
          <w:tab w:pos="782" w:val="left" w:leader="none"/>
        </w:tabs>
        <w:spacing w:line="285" w:lineRule="auto" w:before="0" w:after="0"/>
        <w:ind w:left="328" w:right="502" w:firstLine="0"/>
        <w:jc w:val="both"/>
        <w:rPr>
          <w:sz w:val="19"/>
        </w:rPr>
      </w:pPr>
      <w:r>
        <w:rPr>
          <w:sz w:val="19"/>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pPr>
    </w:p>
    <w:p>
      <w:pPr>
        <w:pStyle w:val="BodyText"/>
        <w:spacing w:before="19"/>
      </w:pPr>
    </w:p>
    <w:p>
      <w:pPr>
        <w:pStyle w:val="Heading1"/>
        <w:numPr>
          <w:ilvl w:val="0"/>
          <w:numId w:val="1"/>
        </w:numPr>
        <w:tabs>
          <w:tab w:pos="704" w:val="left" w:leader="none"/>
        </w:tabs>
        <w:spacing w:line="240" w:lineRule="auto" w:before="1" w:after="0"/>
        <w:ind w:left="704" w:right="0" w:hanging="347"/>
        <w:jc w:val="left"/>
      </w:pPr>
      <w:r>
        <w:rPr/>
        <w:t>FORMALIZAÇÃO</w:t>
      </w:r>
      <w:r>
        <w:rPr>
          <w:spacing w:val="9"/>
        </w:rPr>
        <w:t> </w:t>
      </w:r>
      <w:r>
        <w:rPr/>
        <w:t>DO</w:t>
      </w:r>
      <w:r>
        <w:rPr>
          <w:spacing w:val="9"/>
        </w:rPr>
        <w:t> </w:t>
      </w:r>
      <w:r>
        <w:rPr>
          <w:spacing w:val="-2"/>
        </w:rPr>
        <w:t>CONTRATO</w:t>
      </w:r>
    </w:p>
    <w:p>
      <w:pPr>
        <w:pStyle w:val="BodyText"/>
        <w:rPr>
          <w:b/>
        </w:rPr>
      </w:pPr>
    </w:p>
    <w:p>
      <w:pPr>
        <w:pStyle w:val="BodyText"/>
        <w:spacing w:before="146"/>
        <w:rPr>
          <w:b/>
        </w:rPr>
      </w:pPr>
    </w:p>
    <w:p>
      <w:pPr>
        <w:pStyle w:val="ListParagraph"/>
        <w:numPr>
          <w:ilvl w:val="1"/>
          <w:numId w:val="1"/>
        </w:numPr>
        <w:tabs>
          <w:tab w:pos="766" w:val="left" w:leader="none"/>
        </w:tabs>
        <w:spacing w:line="285" w:lineRule="auto" w:before="0" w:after="0"/>
        <w:ind w:left="328" w:right="502" w:firstLine="0"/>
        <w:jc w:val="both"/>
        <w:rPr>
          <w:sz w:val="19"/>
        </w:rPr>
      </w:pPr>
      <w:r>
        <w:rPr>
          <w:sz w:val="19"/>
        </w:rPr>
        <w:t>Após a homologação, a Administração convocará o licitante vencedor para assinar o termo de contrato ou para aceitar ou retirar o instrumento equivalente, no prazo de 5 (cinco) dias úteis, sob pena de decair o direito à contratação, sem prejuízo </w:t>
      </w:r>
      <w:r>
        <w:rPr>
          <w:sz w:val="19"/>
        </w:rPr>
        <w:t>das sanções previstas nesta Lei.</w:t>
      </w:r>
    </w:p>
    <w:p>
      <w:pPr>
        <w:pStyle w:val="ListParagraph"/>
        <w:numPr>
          <w:ilvl w:val="1"/>
          <w:numId w:val="1"/>
        </w:numPr>
        <w:tabs>
          <w:tab w:pos="782" w:val="left" w:leader="none"/>
        </w:tabs>
        <w:spacing w:line="285" w:lineRule="auto" w:before="2" w:after="0"/>
        <w:ind w:left="328" w:right="501" w:firstLine="0"/>
        <w:jc w:val="both"/>
        <w:rPr>
          <w:sz w:val="19"/>
        </w:rPr>
      </w:pPr>
      <w:r>
        <w:rPr>
          <w:sz w:val="19"/>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
        </w:numPr>
        <w:tabs>
          <w:tab w:pos="777" w:val="left" w:leader="none"/>
        </w:tabs>
        <w:spacing w:line="285" w:lineRule="auto" w:before="1" w:after="0"/>
        <w:ind w:left="328" w:right="502" w:firstLine="0"/>
        <w:jc w:val="both"/>
        <w:rPr>
          <w:sz w:val="19"/>
        </w:rPr>
      </w:pPr>
      <w:r>
        <w:rPr>
          <w:sz w:val="19"/>
        </w:rPr>
        <w:t>Na hipótese de o vencedor da licitação não assinar o contrato, ou não aceitar ou não retirar o instrumento equivalente no</w:t>
      </w:r>
      <w:r>
        <w:rPr>
          <w:spacing w:val="40"/>
          <w:sz w:val="19"/>
        </w:rPr>
        <w:t> </w:t>
      </w:r>
      <w:r>
        <w:rPr>
          <w:sz w:val="19"/>
        </w:rPr>
        <w:t>prazo e nas condições estabelecidas, outro licitante poderá ser convocado, respeitada a ordem de classificação, para assumir </w:t>
      </w:r>
      <w:r>
        <w:rPr>
          <w:sz w:val="19"/>
        </w:rPr>
        <w:t>o compromisso nas condições propostas pelo licitante vencedor, sem prejuízo da aplicação das sanções previstas em Lei.</w:t>
      </w:r>
    </w:p>
    <w:p>
      <w:pPr>
        <w:spacing w:after="0" w:line="285" w:lineRule="auto"/>
        <w:jc w:val="both"/>
        <w:rPr>
          <w:sz w:val="19"/>
        </w:rPr>
        <w:sectPr>
          <w:pgSz w:w="11900" w:h="16840"/>
          <w:pgMar w:top="500" w:bottom="280" w:left="560" w:right="460"/>
        </w:sectPr>
      </w:pPr>
    </w:p>
    <w:p>
      <w:pPr>
        <w:pStyle w:val="ListParagraph"/>
        <w:numPr>
          <w:ilvl w:val="1"/>
          <w:numId w:val="1"/>
        </w:numPr>
        <w:tabs>
          <w:tab w:pos="773" w:val="left" w:leader="none"/>
        </w:tabs>
        <w:spacing w:line="285" w:lineRule="auto" w:before="77" w:after="0"/>
        <w:ind w:left="328" w:right="502" w:firstLine="0"/>
        <w:jc w:val="both"/>
        <w:rPr>
          <w:sz w:val="19"/>
        </w:rPr>
      </w:pPr>
      <w:r>
        <w:rPr>
          <w:sz w:val="19"/>
        </w:rPr>
        <w:t>Caso nenhum dos licitantes aceite a contratação nos termos item anterior, a Administração, observados o valor estimado e</w:t>
      </w:r>
      <w:r>
        <w:rPr>
          <w:spacing w:val="80"/>
          <w:sz w:val="19"/>
        </w:rPr>
        <w:t> </w:t>
      </w:r>
      <w:r>
        <w:rPr>
          <w:sz w:val="19"/>
        </w:rPr>
        <w:t>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w:t>
      </w:r>
      <w:r>
        <w:rPr>
          <w:sz w:val="19"/>
        </w:rPr>
        <w:t>melhor </w:t>
      </w:r>
      <w:r>
        <w:rPr>
          <w:spacing w:val="-2"/>
          <w:sz w:val="19"/>
        </w:rPr>
        <w:t>condição.</w:t>
      </w:r>
    </w:p>
    <w:p>
      <w:pPr>
        <w:pStyle w:val="ListParagraph"/>
        <w:numPr>
          <w:ilvl w:val="1"/>
          <w:numId w:val="1"/>
        </w:numPr>
        <w:tabs>
          <w:tab w:pos="769" w:val="left" w:leader="none"/>
        </w:tabs>
        <w:spacing w:line="285" w:lineRule="auto" w:before="3" w:after="0"/>
        <w:ind w:left="328" w:right="502" w:firstLine="0"/>
        <w:jc w:val="both"/>
        <w:rPr>
          <w:sz w:val="19"/>
        </w:rPr>
      </w:pPr>
      <w:r>
        <w:rPr>
          <w:sz w:val="19"/>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apresentada, quando existente, em favor do órgão ou entidade </w:t>
      </w:r>
      <w:r>
        <w:rPr>
          <w:spacing w:val="-2"/>
          <w:sz w:val="19"/>
        </w:rPr>
        <w:t>licitante.</w:t>
      </w:r>
    </w:p>
    <w:p>
      <w:pPr>
        <w:pStyle w:val="ListParagraph"/>
        <w:numPr>
          <w:ilvl w:val="1"/>
          <w:numId w:val="1"/>
        </w:numPr>
        <w:tabs>
          <w:tab w:pos="752" w:val="left" w:leader="none"/>
        </w:tabs>
        <w:spacing w:line="240" w:lineRule="auto" w:before="2" w:after="0"/>
        <w:ind w:left="752" w:right="0" w:hanging="423"/>
        <w:jc w:val="both"/>
        <w:rPr>
          <w:sz w:val="19"/>
        </w:rPr>
      </w:pPr>
      <w:r>
        <w:rPr>
          <w:sz w:val="19"/>
        </w:rPr>
        <w:t>A</w:t>
      </w:r>
      <w:r>
        <w:rPr>
          <w:spacing w:val="-7"/>
          <w:sz w:val="19"/>
        </w:rPr>
        <w:t> </w:t>
      </w:r>
      <w:r>
        <w:rPr>
          <w:sz w:val="19"/>
        </w:rPr>
        <w:t>regra</w:t>
      </w:r>
      <w:r>
        <w:rPr>
          <w:spacing w:val="4"/>
          <w:sz w:val="19"/>
        </w:rPr>
        <w:t> </w:t>
      </w:r>
      <w:r>
        <w:rPr>
          <w:sz w:val="19"/>
        </w:rPr>
        <w:t>do</w:t>
      </w:r>
      <w:r>
        <w:rPr>
          <w:spacing w:val="5"/>
          <w:sz w:val="19"/>
        </w:rPr>
        <w:t> </w:t>
      </w:r>
      <w:r>
        <w:rPr>
          <w:sz w:val="19"/>
        </w:rPr>
        <w:t>item</w:t>
      </w:r>
      <w:r>
        <w:rPr>
          <w:spacing w:val="4"/>
          <w:sz w:val="19"/>
        </w:rPr>
        <w:t> </w:t>
      </w:r>
      <w:r>
        <w:rPr>
          <w:sz w:val="19"/>
        </w:rPr>
        <w:t>anterior</w:t>
      </w:r>
      <w:r>
        <w:rPr>
          <w:spacing w:val="4"/>
          <w:sz w:val="19"/>
        </w:rPr>
        <w:t> </w:t>
      </w:r>
      <w:r>
        <w:rPr>
          <w:sz w:val="19"/>
        </w:rPr>
        <w:t>não</w:t>
      </w:r>
      <w:r>
        <w:rPr>
          <w:spacing w:val="5"/>
          <w:sz w:val="19"/>
        </w:rPr>
        <w:t> </w:t>
      </w:r>
      <w:r>
        <w:rPr>
          <w:sz w:val="19"/>
        </w:rPr>
        <w:t>se</w:t>
      </w:r>
      <w:r>
        <w:rPr>
          <w:spacing w:val="4"/>
          <w:sz w:val="19"/>
        </w:rPr>
        <w:t> </w:t>
      </w:r>
      <w:r>
        <w:rPr>
          <w:sz w:val="19"/>
        </w:rPr>
        <w:t>aplicará</w:t>
      </w:r>
      <w:r>
        <w:rPr>
          <w:spacing w:val="5"/>
          <w:sz w:val="19"/>
        </w:rPr>
        <w:t> </w:t>
      </w:r>
      <w:r>
        <w:rPr>
          <w:sz w:val="19"/>
        </w:rPr>
        <w:t>aos</w:t>
      </w:r>
      <w:r>
        <w:rPr>
          <w:spacing w:val="4"/>
          <w:sz w:val="19"/>
        </w:rPr>
        <w:t> </w:t>
      </w:r>
      <w:r>
        <w:rPr>
          <w:sz w:val="19"/>
        </w:rPr>
        <w:t>licitantes</w:t>
      </w:r>
      <w:r>
        <w:rPr>
          <w:spacing w:val="4"/>
          <w:sz w:val="19"/>
        </w:rPr>
        <w:t> </w:t>
      </w:r>
      <w:r>
        <w:rPr>
          <w:sz w:val="19"/>
        </w:rPr>
        <w:t>remanescentes</w:t>
      </w:r>
      <w:r>
        <w:rPr>
          <w:spacing w:val="5"/>
          <w:sz w:val="19"/>
        </w:rPr>
        <w:t> </w:t>
      </w:r>
      <w:r>
        <w:rPr>
          <w:sz w:val="19"/>
        </w:rPr>
        <w:t>convocados</w:t>
      </w:r>
      <w:r>
        <w:rPr>
          <w:spacing w:val="4"/>
          <w:sz w:val="19"/>
        </w:rPr>
        <w:t> </w:t>
      </w:r>
      <w:r>
        <w:rPr>
          <w:sz w:val="19"/>
        </w:rPr>
        <w:t>na</w:t>
      </w:r>
      <w:r>
        <w:rPr>
          <w:spacing w:val="4"/>
          <w:sz w:val="19"/>
        </w:rPr>
        <w:t> </w:t>
      </w:r>
      <w:r>
        <w:rPr>
          <w:sz w:val="19"/>
        </w:rPr>
        <w:t>forma</w:t>
      </w:r>
      <w:r>
        <w:rPr>
          <w:spacing w:val="5"/>
          <w:sz w:val="19"/>
        </w:rPr>
        <w:t> </w:t>
      </w:r>
      <w:r>
        <w:rPr>
          <w:sz w:val="19"/>
        </w:rPr>
        <w:t>do</w:t>
      </w:r>
      <w:r>
        <w:rPr>
          <w:spacing w:val="4"/>
          <w:sz w:val="19"/>
        </w:rPr>
        <w:t> </w:t>
      </w:r>
      <w:r>
        <w:rPr>
          <w:sz w:val="19"/>
        </w:rPr>
        <w:t>inciso</w:t>
      </w:r>
      <w:r>
        <w:rPr>
          <w:spacing w:val="5"/>
          <w:sz w:val="19"/>
        </w:rPr>
        <w:t> </w:t>
      </w:r>
      <w:r>
        <w:rPr>
          <w:spacing w:val="-2"/>
          <w:sz w:val="19"/>
        </w:rPr>
        <w:t>16.4.</w:t>
      </w:r>
    </w:p>
    <w:p>
      <w:pPr>
        <w:pStyle w:val="BodyText"/>
      </w:pPr>
    </w:p>
    <w:p>
      <w:pPr>
        <w:pStyle w:val="BodyText"/>
        <w:spacing w:before="60"/>
      </w:pPr>
    </w:p>
    <w:p>
      <w:pPr>
        <w:pStyle w:val="Heading1"/>
        <w:numPr>
          <w:ilvl w:val="0"/>
          <w:numId w:val="1"/>
        </w:numPr>
        <w:tabs>
          <w:tab w:pos="704" w:val="left" w:leader="none"/>
        </w:tabs>
        <w:spacing w:line="240" w:lineRule="auto" w:before="0" w:after="0"/>
        <w:ind w:left="704" w:right="0" w:hanging="347"/>
        <w:jc w:val="both"/>
      </w:pPr>
      <w:r>
        <w:rPr/>
        <w:t>DAS</w:t>
      </w:r>
      <w:r>
        <w:rPr>
          <w:spacing w:val="8"/>
        </w:rPr>
        <w:t> </w:t>
      </w:r>
      <w:r>
        <w:rPr/>
        <w:t>DISPOSIÇÕES</w:t>
      </w:r>
      <w:r>
        <w:rPr>
          <w:spacing w:val="8"/>
        </w:rPr>
        <w:t> </w:t>
      </w:r>
      <w:r>
        <w:rPr>
          <w:spacing w:val="-2"/>
        </w:rPr>
        <w:t>GERAIS</w:t>
      </w:r>
    </w:p>
    <w:p>
      <w:pPr>
        <w:pStyle w:val="BodyText"/>
        <w:rPr>
          <w:b/>
        </w:rPr>
      </w:pPr>
    </w:p>
    <w:p>
      <w:pPr>
        <w:pStyle w:val="BodyText"/>
        <w:spacing w:before="146"/>
        <w:rPr>
          <w:b/>
        </w:rPr>
      </w:pPr>
    </w:p>
    <w:p>
      <w:pPr>
        <w:pStyle w:val="ListParagraph"/>
        <w:numPr>
          <w:ilvl w:val="1"/>
          <w:numId w:val="1"/>
        </w:numPr>
        <w:tabs>
          <w:tab w:pos="762" w:val="left" w:leader="none"/>
        </w:tabs>
        <w:spacing w:line="240" w:lineRule="auto" w:before="0" w:after="0"/>
        <w:ind w:left="762" w:right="0" w:hanging="433"/>
        <w:jc w:val="both"/>
        <w:rPr>
          <w:sz w:val="19"/>
        </w:rPr>
      </w:pPr>
      <w:r>
        <w:rPr>
          <w:sz w:val="19"/>
        </w:rPr>
        <w:t>Será</w:t>
      </w:r>
      <w:r>
        <w:rPr>
          <w:spacing w:val="4"/>
          <w:sz w:val="19"/>
        </w:rPr>
        <w:t> </w:t>
      </w:r>
      <w:r>
        <w:rPr>
          <w:sz w:val="19"/>
        </w:rPr>
        <w:t>divulgada</w:t>
      </w:r>
      <w:r>
        <w:rPr>
          <w:spacing w:val="4"/>
          <w:sz w:val="19"/>
        </w:rPr>
        <w:t> </w:t>
      </w:r>
      <w:r>
        <w:rPr>
          <w:sz w:val="19"/>
        </w:rPr>
        <w:t>ata</w:t>
      </w:r>
      <w:r>
        <w:rPr>
          <w:spacing w:val="4"/>
          <w:sz w:val="19"/>
        </w:rPr>
        <w:t> </w:t>
      </w:r>
      <w:r>
        <w:rPr>
          <w:sz w:val="19"/>
        </w:rPr>
        <w:t>da</w:t>
      </w:r>
      <w:r>
        <w:rPr>
          <w:spacing w:val="4"/>
          <w:sz w:val="19"/>
        </w:rPr>
        <w:t> </w:t>
      </w:r>
      <w:r>
        <w:rPr>
          <w:sz w:val="19"/>
        </w:rPr>
        <w:t>sessão</w:t>
      </w:r>
      <w:r>
        <w:rPr>
          <w:spacing w:val="4"/>
          <w:sz w:val="19"/>
        </w:rPr>
        <w:t> </w:t>
      </w:r>
      <w:r>
        <w:rPr>
          <w:sz w:val="19"/>
        </w:rPr>
        <w:t>pública</w:t>
      </w:r>
      <w:r>
        <w:rPr>
          <w:spacing w:val="4"/>
          <w:sz w:val="19"/>
        </w:rPr>
        <w:t> </w:t>
      </w:r>
      <w:r>
        <w:rPr>
          <w:sz w:val="19"/>
        </w:rPr>
        <w:t>no</w:t>
      </w:r>
      <w:r>
        <w:rPr>
          <w:spacing w:val="4"/>
          <w:sz w:val="19"/>
        </w:rPr>
        <w:t> </w:t>
      </w:r>
      <w:r>
        <w:rPr>
          <w:sz w:val="19"/>
        </w:rPr>
        <w:t>sistema</w:t>
      </w:r>
      <w:r>
        <w:rPr>
          <w:spacing w:val="4"/>
          <w:sz w:val="19"/>
        </w:rPr>
        <w:t> </w:t>
      </w:r>
      <w:r>
        <w:rPr>
          <w:spacing w:val="-2"/>
          <w:sz w:val="19"/>
        </w:rPr>
        <w:t>eletrônico.</w:t>
      </w:r>
    </w:p>
    <w:p>
      <w:pPr>
        <w:pStyle w:val="ListParagraph"/>
        <w:numPr>
          <w:ilvl w:val="1"/>
          <w:numId w:val="1"/>
        </w:numPr>
        <w:tabs>
          <w:tab w:pos="770" w:val="left" w:leader="none"/>
        </w:tabs>
        <w:spacing w:line="285" w:lineRule="auto" w:before="43" w:after="0"/>
        <w:ind w:left="328" w:right="502" w:firstLine="0"/>
        <w:jc w:val="both"/>
        <w:rPr>
          <w:sz w:val="19"/>
        </w:rPr>
      </w:pPr>
      <w:r>
        <w:rPr>
          <w:sz w:val="19"/>
        </w:rPr>
        <w:t>Não havendo expediente ou ocorrendo qualquer fato superveniente que impeça a realização do certame na data marcada, a sessão</w:t>
      </w:r>
      <w:r>
        <w:rPr>
          <w:spacing w:val="40"/>
          <w:sz w:val="19"/>
        </w:rPr>
        <w:t> </w:t>
      </w:r>
      <w:r>
        <w:rPr>
          <w:sz w:val="19"/>
        </w:rPr>
        <w:t>será</w:t>
      </w:r>
      <w:r>
        <w:rPr>
          <w:spacing w:val="40"/>
          <w:sz w:val="19"/>
        </w:rPr>
        <w:t> </w:t>
      </w:r>
      <w:r>
        <w:rPr>
          <w:sz w:val="19"/>
        </w:rPr>
        <w:t>automaticamente</w:t>
      </w:r>
      <w:r>
        <w:rPr>
          <w:spacing w:val="40"/>
          <w:sz w:val="19"/>
        </w:rPr>
        <w:t> </w:t>
      </w:r>
      <w:r>
        <w:rPr>
          <w:sz w:val="19"/>
        </w:rPr>
        <w:t>transferida</w:t>
      </w:r>
      <w:r>
        <w:rPr>
          <w:spacing w:val="40"/>
          <w:sz w:val="19"/>
        </w:rPr>
        <w:t> </w:t>
      </w:r>
      <w:r>
        <w:rPr>
          <w:sz w:val="19"/>
        </w:rPr>
        <w:t>para</w:t>
      </w:r>
      <w:r>
        <w:rPr>
          <w:spacing w:val="40"/>
          <w:sz w:val="19"/>
        </w:rPr>
        <w:t> </w:t>
      </w:r>
      <w:r>
        <w:rPr>
          <w:sz w:val="19"/>
        </w:rPr>
        <w:t>o</w:t>
      </w:r>
      <w:r>
        <w:rPr>
          <w:spacing w:val="40"/>
          <w:sz w:val="19"/>
        </w:rPr>
        <w:t> </w:t>
      </w:r>
      <w:r>
        <w:rPr>
          <w:sz w:val="19"/>
        </w:rPr>
        <w:t>primeiro</w:t>
      </w:r>
      <w:r>
        <w:rPr>
          <w:spacing w:val="40"/>
          <w:sz w:val="19"/>
        </w:rPr>
        <w:t> </w:t>
      </w:r>
      <w:r>
        <w:rPr>
          <w:sz w:val="19"/>
        </w:rPr>
        <w:t>dia</w:t>
      </w:r>
      <w:r>
        <w:rPr>
          <w:spacing w:val="40"/>
          <w:sz w:val="19"/>
        </w:rPr>
        <w:t> </w:t>
      </w:r>
      <w:r>
        <w:rPr>
          <w:sz w:val="19"/>
        </w:rPr>
        <w:t>útil</w:t>
      </w:r>
      <w:r>
        <w:rPr>
          <w:spacing w:val="40"/>
          <w:sz w:val="19"/>
        </w:rPr>
        <w:t> </w:t>
      </w:r>
      <w:r>
        <w:rPr>
          <w:sz w:val="19"/>
        </w:rPr>
        <w:t>subsequente,</w:t>
      </w:r>
      <w:r>
        <w:rPr>
          <w:spacing w:val="40"/>
          <w:sz w:val="19"/>
        </w:rPr>
        <w:t> </w:t>
      </w:r>
      <w:r>
        <w:rPr>
          <w:sz w:val="19"/>
        </w:rPr>
        <w:t>no</w:t>
      </w:r>
      <w:r>
        <w:rPr>
          <w:spacing w:val="40"/>
          <w:sz w:val="19"/>
        </w:rPr>
        <w:t> </w:t>
      </w:r>
      <w:r>
        <w:rPr>
          <w:sz w:val="19"/>
        </w:rPr>
        <w:t>mesmo</w:t>
      </w:r>
      <w:r>
        <w:rPr>
          <w:spacing w:val="40"/>
          <w:sz w:val="19"/>
        </w:rPr>
        <w:t> </w:t>
      </w:r>
      <w:r>
        <w:rPr>
          <w:sz w:val="19"/>
        </w:rPr>
        <w:t>horário</w:t>
      </w:r>
      <w:r>
        <w:rPr>
          <w:spacing w:val="40"/>
          <w:sz w:val="19"/>
        </w:rPr>
        <w:t> </w:t>
      </w:r>
      <w:r>
        <w:rPr>
          <w:sz w:val="19"/>
        </w:rPr>
        <w:t>anteriormente</w:t>
      </w:r>
      <w:r>
        <w:rPr>
          <w:spacing w:val="40"/>
          <w:sz w:val="19"/>
        </w:rPr>
        <w:t> </w:t>
      </w:r>
      <w:r>
        <w:rPr>
          <w:sz w:val="19"/>
        </w:rPr>
        <w:t>estabelecido, desde que não haja comunicação em contrário, pelo Pregoeiro.</w:t>
      </w:r>
    </w:p>
    <w:p>
      <w:pPr>
        <w:pStyle w:val="ListParagraph"/>
        <w:numPr>
          <w:ilvl w:val="1"/>
          <w:numId w:val="1"/>
        </w:numPr>
        <w:tabs>
          <w:tab w:pos="759" w:val="left" w:leader="none"/>
        </w:tabs>
        <w:spacing w:line="240" w:lineRule="auto" w:before="1" w:after="0"/>
        <w:ind w:left="759" w:right="0" w:hanging="430"/>
        <w:jc w:val="both"/>
        <w:rPr>
          <w:sz w:val="19"/>
        </w:rPr>
      </w:pPr>
      <w:r>
        <w:rPr>
          <w:sz w:val="19"/>
        </w:rPr>
        <w:t>Todas</w:t>
      </w:r>
      <w:r>
        <w:rPr>
          <w:spacing w:val="3"/>
          <w:sz w:val="19"/>
        </w:rPr>
        <w:t> </w:t>
      </w:r>
      <w:r>
        <w:rPr>
          <w:sz w:val="19"/>
        </w:rPr>
        <w:t>as</w:t>
      </w:r>
      <w:r>
        <w:rPr>
          <w:spacing w:val="3"/>
          <w:sz w:val="19"/>
        </w:rPr>
        <w:t> </w:t>
      </w:r>
      <w:r>
        <w:rPr>
          <w:sz w:val="19"/>
        </w:rPr>
        <w:t>referências</w:t>
      </w:r>
      <w:r>
        <w:rPr>
          <w:spacing w:val="3"/>
          <w:sz w:val="19"/>
        </w:rPr>
        <w:t> </w:t>
      </w:r>
      <w:r>
        <w:rPr>
          <w:sz w:val="19"/>
        </w:rPr>
        <w:t>de</w:t>
      </w:r>
      <w:r>
        <w:rPr>
          <w:spacing w:val="3"/>
          <w:sz w:val="19"/>
        </w:rPr>
        <w:t> </w:t>
      </w:r>
      <w:r>
        <w:rPr>
          <w:sz w:val="19"/>
        </w:rPr>
        <w:t>tempo</w:t>
      </w:r>
      <w:r>
        <w:rPr>
          <w:spacing w:val="3"/>
          <w:sz w:val="19"/>
        </w:rPr>
        <w:t> </w:t>
      </w:r>
      <w:r>
        <w:rPr>
          <w:sz w:val="19"/>
        </w:rPr>
        <w:t>no</w:t>
      </w:r>
      <w:r>
        <w:rPr>
          <w:spacing w:val="3"/>
          <w:sz w:val="19"/>
        </w:rPr>
        <w:t> </w:t>
      </w:r>
      <w:r>
        <w:rPr>
          <w:sz w:val="19"/>
        </w:rPr>
        <w:t>Edital,</w:t>
      </w:r>
      <w:r>
        <w:rPr>
          <w:spacing w:val="3"/>
          <w:sz w:val="19"/>
        </w:rPr>
        <w:t> </w:t>
      </w:r>
      <w:r>
        <w:rPr>
          <w:sz w:val="19"/>
        </w:rPr>
        <w:t>no</w:t>
      </w:r>
      <w:r>
        <w:rPr>
          <w:spacing w:val="3"/>
          <w:sz w:val="19"/>
        </w:rPr>
        <w:t> </w:t>
      </w:r>
      <w:r>
        <w:rPr>
          <w:sz w:val="19"/>
        </w:rPr>
        <w:t>aviso</w:t>
      </w:r>
      <w:r>
        <w:rPr>
          <w:spacing w:val="3"/>
          <w:sz w:val="19"/>
        </w:rPr>
        <w:t> </w:t>
      </w:r>
      <w:r>
        <w:rPr>
          <w:sz w:val="19"/>
        </w:rPr>
        <w:t>e</w:t>
      </w:r>
      <w:r>
        <w:rPr>
          <w:spacing w:val="3"/>
          <w:sz w:val="19"/>
        </w:rPr>
        <w:t> </w:t>
      </w:r>
      <w:r>
        <w:rPr>
          <w:sz w:val="19"/>
        </w:rPr>
        <w:t>durante</w:t>
      </w:r>
      <w:r>
        <w:rPr>
          <w:spacing w:val="3"/>
          <w:sz w:val="19"/>
        </w:rPr>
        <w:t> </w:t>
      </w:r>
      <w:r>
        <w:rPr>
          <w:sz w:val="19"/>
        </w:rPr>
        <w:t>a</w:t>
      </w:r>
      <w:r>
        <w:rPr>
          <w:spacing w:val="3"/>
          <w:sz w:val="19"/>
        </w:rPr>
        <w:t> </w:t>
      </w:r>
      <w:r>
        <w:rPr>
          <w:sz w:val="19"/>
        </w:rPr>
        <w:t>sessão</w:t>
      </w:r>
      <w:r>
        <w:rPr>
          <w:spacing w:val="3"/>
          <w:sz w:val="19"/>
        </w:rPr>
        <w:t> </w:t>
      </w:r>
      <w:r>
        <w:rPr>
          <w:sz w:val="19"/>
        </w:rPr>
        <w:t>pública</w:t>
      </w:r>
      <w:r>
        <w:rPr>
          <w:spacing w:val="3"/>
          <w:sz w:val="19"/>
        </w:rPr>
        <w:t> </w:t>
      </w:r>
      <w:r>
        <w:rPr>
          <w:sz w:val="19"/>
        </w:rPr>
        <w:t>observarão</w:t>
      </w:r>
      <w:r>
        <w:rPr>
          <w:spacing w:val="3"/>
          <w:sz w:val="19"/>
        </w:rPr>
        <w:t> </w:t>
      </w:r>
      <w:r>
        <w:rPr>
          <w:sz w:val="19"/>
        </w:rPr>
        <w:t>o</w:t>
      </w:r>
      <w:r>
        <w:rPr>
          <w:spacing w:val="3"/>
          <w:sz w:val="19"/>
        </w:rPr>
        <w:t> </w:t>
      </w:r>
      <w:r>
        <w:rPr>
          <w:sz w:val="19"/>
        </w:rPr>
        <w:t>horário</w:t>
      </w:r>
      <w:r>
        <w:rPr>
          <w:spacing w:val="3"/>
          <w:sz w:val="19"/>
        </w:rPr>
        <w:t> </w:t>
      </w:r>
      <w:r>
        <w:rPr>
          <w:sz w:val="19"/>
        </w:rPr>
        <w:t>de</w:t>
      </w:r>
      <w:r>
        <w:rPr>
          <w:spacing w:val="3"/>
          <w:sz w:val="19"/>
        </w:rPr>
        <w:t> </w:t>
      </w:r>
      <w:r>
        <w:rPr>
          <w:sz w:val="19"/>
        </w:rPr>
        <w:t>Brasília</w:t>
      </w:r>
      <w:r>
        <w:rPr>
          <w:spacing w:val="3"/>
          <w:sz w:val="19"/>
        </w:rPr>
        <w:t> </w:t>
      </w:r>
      <w:r>
        <w:rPr>
          <w:sz w:val="19"/>
        </w:rPr>
        <w:t>-</w:t>
      </w:r>
      <w:r>
        <w:rPr>
          <w:spacing w:val="3"/>
          <w:sz w:val="19"/>
        </w:rPr>
        <w:t> </w:t>
      </w:r>
      <w:r>
        <w:rPr>
          <w:spacing w:val="-5"/>
          <w:sz w:val="19"/>
        </w:rPr>
        <w:t>DF.</w:t>
      </w:r>
    </w:p>
    <w:p>
      <w:pPr>
        <w:pStyle w:val="ListParagraph"/>
        <w:numPr>
          <w:ilvl w:val="1"/>
          <w:numId w:val="1"/>
        </w:numPr>
        <w:tabs>
          <w:tab w:pos="752" w:val="left" w:leader="none"/>
        </w:tabs>
        <w:spacing w:line="240" w:lineRule="auto" w:before="42" w:after="0"/>
        <w:ind w:left="752" w:right="0" w:hanging="423"/>
        <w:jc w:val="both"/>
        <w:rPr>
          <w:sz w:val="19"/>
        </w:rPr>
      </w:pPr>
      <w:r>
        <w:rPr>
          <w:sz w:val="19"/>
        </w:rPr>
        <w:t>A</w:t>
      </w:r>
      <w:r>
        <w:rPr>
          <w:spacing w:val="-7"/>
          <w:sz w:val="19"/>
        </w:rPr>
        <w:t> </w:t>
      </w:r>
      <w:r>
        <w:rPr>
          <w:sz w:val="19"/>
        </w:rPr>
        <w:t>homologação</w:t>
      </w:r>
      <w:r>
        <w:rPr>
          <w:spacing w:val="5"/>
          <w:sz w:val="19"/>
        </w:rPr>
        <w:t> </w:t>
      </w:r>
      <w:r>
        <w:rPr>
          <w:sz w:val="19"/>
        </w:rPr>
        <w:t>do</w:t>
      </w:r>
      <w:r>
        <w:rPr>
          <w:spacing w:val="5"/>
          <w:sz w:val="19"/>
        </w:rPr>
        <w:t> </w:t>
      </w:r>
      <w:r>
        <w:rPr>
          <w:sz w:val="19"/>
        </w:rPr>
        <w:t>resultado</w:t>
      </w:r>
      <w:r>
        <w:rPr>
          <w:spacing w:val="5"/>
          <w:sz w:val="19"/>
        </w:rPr>
        <w:t> </w:t>
      </w:r>
      <w:r>
        <w:rPr>
          <w:sz w:val="19"/>
        </w:rPr>
        <w:t>desta</w:t>
      </w:r>
      <w:r>
        <w:rPr>
          <w:spacing w:val="4"/>
          <w:sz w:val="19"/>
        </w:rPr>
        <w:t> </w:t>
      </w:r>
      <w:r>
        <w:rPr>
          <w:sz w:val="19"/>
        </w:rPr>
        <w:t>licitação</w:t>
      </w:r>
      <w:r>
        <w:rPr>
          <w:spacing w:val="5"/>
          <w:sz w:val="19"/>
        </w:rPr>
        <w:t> </w:t>
      </w:r>
      <w:r>
        <w:rPr>
          <w:sz w:val="19"/>
        </w:rPr>
        <w:t>não</w:t>
      </w:r>
      <w:r>
        <w:rPr>
          <w:spacing w:val="5"/>
          <w:sz w:val="19"/>
        </w:rPr>
        <w:t> </w:t>
      </w:r>
      <w:r>
        <w:rPr>
          <w:sz w:val="19"/>
        </w:rPr>
        <w:t>implicará</w:t>
      </w:r>
      <w:r>
        <w:rPr>
          <w:spacing w:val="5"/>
          <w:sz w:val="19"/>
        </w:rPr>
        <w:t> </w:t>
      </w:r>
      <w:r>
        <w:rPr>
          <w:sz w:val="19"/>
        </w:rPr>
        <w:t>direito</w:t>
      </w:r>
      <w:r>
        <w:rPr>
          <w:spacing w:val="4"/>
          <w:sz w:val="19"/>
        </w:rPr>
        <w:t> </w:t>
      </w:r>
      <w:r>
        <w:rPr>
          <w:sz w:val="19"/>
        </w:rPr>
        <w:t>à</w:t>
      </w:r>
      <w:r>
        <w:rPr>
          <w:spacing w:val="5"/>
          <w:sz w:val="19"/>
        </w:rPr>
        <w:t> </w:t>
      </w:r>
      <w:r>
        <w:rPr>
          <w:spacing w:val="-2"/>
          <w:sz w:val="19"/>
        </w:rPr>
        <w:t>contratação.</w:t>
      </w:r>
    </w:p>
    <w:p>
      <w:pPr>
        <w:pStyle w:val="ListParagraph"/>
        <w:numPr>
          <w:ilvl w:val="1"/>
          <w:numId w:val="1"/>
        </w:numPr>
        <w:tabs>
          <w:tab w:pos="762" w:val="left" w:leader="none"/>
        </w:tabs>
        <w:spacing w:line="285" w:lineRule="auto" w:before="42" w:after="0"/>
        <w:ind w:left="328" w:right="516" w:firstLine="0"/>
        <w:jc w:val="left"/>
        <w:rPr>
          <w:sz w:val="19"/>
        </w:rPr>
      </w:pPr>
      <w:r>
        <w:rPr>
          <w:sz w:val="19"/>
        </w:rPr>
        <w:t>As</w:t>
      </w:r>
      <w:r>
        <w:rPr>
          <w:spacing w:val="17"/>
          <w:sz w:val="19"/>
        </w:rPr>
        <w:t> </w:t>
      </w:r>
      <w:r>
        <w:rPr>
          <w:sz w:val="19"/>
        </w:rPr>
        <w:t>normas</w:t>
      </w:r>
      <w:r>
        <w:rPr>
          <w:spacing w:val="17"/>
          <w:sz w:val="19"/>
        </w:rPr>
        <w:t> </w:t>
      </w:r>
      <w:r>
        <w:rPr>
          <w:sz w:val="19"/>
        </w:rPr>
        <w:t>disciplinadoras</w:t>
      </w:r>
      <w:r>
        <w:rPr>
          <w:spacing w:val="17"/>
          <w:sz w:val="19"/>
        </w:rPr>
        <w:t> </w:t>
      </w:r>
      <w:r>
        <w:rPr>
          <w:sz w:val="19"/>
        </w:rPr>
        <w:t>da</w:t>
      </w:r>
      <w:r>
        <w:rPr>
          <w:spacing w:val="17"/>
          <w:sz w:val="19"/>
        </w:rPr>
        <w:t> </w:t>
      </w:r>
      <w:r>
        <w:rPr>
          <w:sz w:val="19"/>
        </w:rPr>
        <w:t>licitação</w:t>
      </w:r>
      <w:r>
        <w:rPr>
          <w:spacing w:val="17"/>
          <w:sz w:val="19"/>
        </w:rPr>
        <w:t> </w:t>
      </w:r>
      <w:r>
        <w:rPr>
          <w:sz w:val="19"/>
        </w:rPr>
        <w:t>serão</w:t>
      </w:r>
      <w:r>
        <w:rPr>
          <w:spacing w:val="17"/>
          <w:sz w:val="19"/>
        </w:rPr>
        <w:t> </w:t>
      </w:r>
      <w:r>
        <w:rPr>
          <w:sz w:val="19"/>
        </w:rPr>
        <w:t>sempre</w:t>
      </w:r>
      <w:r>
        <w:rPr>
          <w:spacing w:val="17"/>
          <w:sz w:val="19"/>
        </w:rPr>
        <w:t> </w:t>
      </w:r>
      <w:r>
        <w:rPr>
          <w:sz w:val="19"/>
        </w:rPr>
        <w:t>interpretadas</w:t>
      </w:r>
      <w:r>
        <w:rPr>
          <w:spacing w:val="17"/>
          <w:sz w:val="19"/>
        </w:rPr>
        <w:t> </w:t>
      </w:r>
      <w:r>
        <w:rPr>
          <w:sz w:val="19"/>
        </w:rPr>
        <w:t>em</w:t>
      </w:r>
      <w:r>
        <w:rPr>
          <w:spacing w:val="17"/>
          <w:sz w:val="19"/>
        </w:rPr>
        <w:t> </w:t>
      </w:r>
      <w:r>
        <w:rPr>
          <w:sz w:val="19"/>
        </w:rPr>
        <w:t>favor</w:t>
      </w:r>
      <w:r>
        <w:rPr>
          <w:spacing w:val="17"/>
          <w:sz w:val="19"/>
        </w:rPr>
        <w:t> </w:t>
      </w:r>
      <w:r>
        <w:rPr>
          <w:sz w:val="19"/>
        </w:rPr>
        <w:t>da</w:t>
      </w:r>
      <w:r>
        <w:rPr>
          <w:spacing w:val="17"/>
          <w:sz w:val="19"/>
        </w:rPr>
        <w:t> </w:t>
      </w:r>
      <w:r>
        <w:rPr>
          <w:sz w:val="19"/>
        </w:rPr>
        <w:t>ampliação</w:t>
      </w:r>
      <w:r>
        <w:rPr>
          <w:spacing w:val="17"/>
          <w:sz w:val="19"/>
        </w:rPr>
        <w:t> </w:t>
      </w:r>
      <w:r>
        <w:rPr>
          <w:sz w:val="19"/>
        </w:rPr>
        <w:t>da</w:t>
      </w:r>
      <w:r>
        <w:rPr>
          <w:spacing w:val="17"/>
          <w:sz w:val="19"/>
        </w:rPr>
        <w:t> </w:t>
      </w:r>
      <w:r>
        <w:rPr>
          <w:sz w:val="19"/>
        </w:rPr>
        <w:t>disputa</w:t>
      </w:r>
      <w:r>
        <w:rPr>
          <w:spacing w:val="17"/>
          <w:sz w:val="19"/>
        </w:rPr>
        <w:t> </w:t>
      </w:r>
      <w:r>
        <w:rPr>
          <w:sz w:val="19"/>
        </w:rPr>
        <w:t>entre</w:t>
      </w:r>
      <w:r>
        <w:rPr>
          <w:spacing w:val="17"/>
          <w:sz w:val="19"/>
        </w:rPr>
        <w:t> </w:t>
      </w:r>
      <w:r>
        <w:rPr>
          <w:sz w:val="19"/>
        </w:rPr>
        <w:t>os</w:t>
      </w:r>
      <w:r>
        <w:rPr>
          <w:spacing w:val="17"/>
          <w:sz w:val="19"/>
        </w:rPr>
        <w:t> </w:t>
      </w:r>
      <w:r>
        <w:rPr>
          <w:sz w:val="19"/>
        </w:rPr>
        <w:t>interessados, desde que não comprometam o interesse da Administração, o princípio da isonomia, a finalidade e a segurança da contratação.</w:t>
      </w:r>
    </w:p>
    <w:p>
      <w:pPr>
        <w:pStyle w:val="ListParagraph"/>
        <w:numPr>
          <w:ilvl w:val="1"/>
          <w:numId w:val="1"/>
        </w:numPr>
        <w:tabs>
          <w:tab w:pos="788" w:val="left" w:leader="none"/>
        </w:tabs>
        <w:spacing w:line="285" w:lineRule="auto" w:before="2" w:after="0"/>
        <w:ind w:left="328" w:right="502" w:firstLine="0"/>
        <w:jc w:val="left"/>
        <w:rPr>
          <w:sz w:val="19"/>
        </w:rPr>
      </w:pPr>
      <w:r>
        <w:rPr>
          <w:sz w:val="19"/>
        </w:rPr>
        <w:t>Os</w:t>
      </w:r>
      <w:r>
        <w:rPr>
          <w:spacing w:val="32"/>
          <w:sz w:val="19"/>
        </w:rPr>
        <w:t> </w:t>
      </w:r>
      <w:r>
        <w:rPr>
          <w:sz w:val="19"/>
        </w:rPr>
        <w:t>licitantes</w:t>
      </w:r>
      <w:r>
        <w:rPr>
          <w:spacing w:val="32"/>
          <w:sz w:val="19"/>
        </w:rPr>
        <w:t> </w:t>
      </w:r>
      <w:r>
        <w:rPr>
          <w:sz w:val="19"/>
        </w:rPr>
        <w:t>assumem</w:t>
      </w:r>
      <w:r>
        <w:rPr>
          <w:spacing w:val="32"/>
          <w:sz w:val="19"/>
        </w:rPr>
        <w:t> </w:t>
      </w:r>
      <w:r>
        <w:rPr>
          <w:sz w:val="19"/>
        </w:rPr>
        <w:t>todos</w:t>
      </w:r>
      <w:r>
        <w:rPr>
          <w:spacing w:val="32"/>
          <w:sz w:val="19"/>
        </w:rPr>
        <w:t> </w:t>
      </w:r>
      <w:r>
        <w:rPr>
          <w:sz w:val="19"/>
        </w:rPr>
        <w:t>os</w:t>
      </w:r>
      <w:r>
        <w:rPr>
          <w:spacing w:val="32"/>
          <w:sz w:val="19"/>
        </w:rPr>
        <w:t> </w:t>
      </w:r>
      <w:r>
        <w:rPr>
          <w:sz w:val="19"/>
        </w:rPr>
        <w:t>custos</w:t>
      </w:r>
      <w:r>
        <w:rPr>
          <w:spacing w:val="32"/>
          <w:sz w:val="19"/>
        </w:rPr>
        <w:t> </w:t>
      </w:r>
      <w:r>
        <w:rPr>
          <w:sz w:val="19"/>
        </w:rPr>
        <w:t>de</w:t>
      </w:r>
      <w:r>
        <w:rPr>
          <w:spacing w:val="32"/>
          <w:sz w:val="19"/>
        </w:rPr>
        <w:t> </w:t>
      </w:r>
      <w:r>
        <w:rPr>
          <w:sz w:val="19"/>
        </w:rPr>
        <w:t>preparação</w:t>
      </w:r>
      <w:r>
        <w:rPr>
          <w:spacing w:val="32"/>
          <w:sz w:val="19"/>
        </w:rPr>
        <w:t> </w:t>
      </w:r>
      <w:r>
        <w:rPr>
          <w:sz w:val="19"/>
        </w:rPr>
        <w:t>e</w:t>
      </w:r>
      <w:r>
        <w:rPr>
          <w:spacing w:val="32"/>
          <w:sz w:val="19"/>
        </w:rPr>
        <w:t> </w:t>
      </w:r>
      <w:r>
        <w:rPr>
          <w:sz w:val="19"/>
        </w:rPr>
        <w:t>apresentação</w:t>
      </w:r>
      <w:r>
        <w:rPr>
          <w:spacing w:val="32"/>
          <w:sz w:val="19"/>
        </w:rPr>
        <w:t> </w:t>
      </w:r>
      <w:r>
        <w:rPr>
          <w:sz w:val="19"/>
        </w:rPr>
        <w:t>de</w:t>
      </w:r>
      <w:r>
        <w:rPr>
          <w:spacing w:val="32"/>
          <w:sz w:val="19"/>
        </w:rPr>
        <w:t> </w:t>
      </w:r>
      <w:r>
        <w:rPr>
          <w:sz w:val="19"/>
        </w:rPr>
        <w:t>suas</w:t>
      </w:r>
      <w:r>
        <w:rPr>
          <w:spacing w:val="32"/>
          <w:sz w:val="19"/>
        </w:rPr>
        <w:t> </w:t>
      </w:r>
      <w:r>
        <w:rPr>
          <w:sz w:val="19"/>
        </w:rPr>
        <w:t>propostas</w:t>
      </w:r>
      <w:r>
        <w:rPr>
          <w:spacing w:val="32"/>
          <w:sz w:val="19"/>
        </w:rPr>
        <w:t> </w:t>
      </w:r>
      <w:r>
        <w:rPr>
          <w:sz w:val="19"/>
        </w:rPr>
        <w:t>e</w:t>
      </w:r>
      <w:r>
        <w:rPr>
          <w:spacing w:val="32"/>
          <w:sz w:val="19"/>
        </w:rPr>
        <w:t> </w:t>
      </w:r>
      <w:r>
        <w:rPr>
          <w:sz w:val="19"/>
        </w:rPr>
        <w:t>a</w:t>
      </w:r>
      <w:r>
        <w:rPr>
          <w:spacing w:val="21"/>
          <w:sz w:val="19"/>
        </w:rPr>
        <w:t> </w:t>
      </w:r>
      <w:r>
        <w:rPr>
          <w:sz w:val="19"/>
        </w:rPr>
        <w:t>Administração</w:t>
      </w:r>
      <w:r>
        <w:rPr>
          <w:spacing w:val="32"/>
          <w:sz w:val="19"/>
        </w:rPr>
        <w:t> </w:t>
      </w:r>
      <w:r>
        <w:rPr>
          <w:sz w:val="19"/>
        </w:rPr>
        <w:t>não</w:t>
      </w:r>
      <w:r>
        <w:rPr>
          <w:spacing w:val="32"/>
          <w:sz w:val="19"/>
        </w:rPr>
        <w:t> </w:t>
      </w:r>
      <w:r>
        <w:rPr>
          <w:sz w:val="19"/>
        </w:rPr>
        <w:t>será,</w:t>
      </w:r>
      <w:r>
        <w:rPr>
          <w:spacing w:val="32"/>
          <w:sz w:val="19"/>
        </w:rPr>
        <w:t> </w:t>
      </w:r>
      <w:r>
        <w:rPr>
          <w:sz w:val="19"/>
        </w:rPr>
        <w:t>em nenhum caso, responsável por esses custos, independentemente da condução ou do resultado do processo licitatório.</w:t>
      </w:r>
    </w:p>
    <w:p>
      <w:pPr>
        <w:pStyle w:val="ListParagraph"/>
        <w:numPr>
          <w:ilvl w:val="1"/>
          <w:numId w:val="1"/>
        </w:numPr>
        <w:tabs>
          <w:tab w:pos="811" w:val="left" w:leader="none"/>
        </w:tabs>
        <w:spacing w:line="285" w:lineRule="auto" w:before="1" w:after="0"/>
        <w:ind w:left="328" w:right="501" w:firstLine="0"/>
        <w:jc w:val="left"/>
        <w:rPr>
          <w:sz w:val="19"/>
        </w:rPr>
      </w:pPr>
      <w:r>
        <w:rPr>
          <w:sz w:val="19"/>
        </w:rPr>
        <w:t>Na</w:t>
      </w:r>
      <w:r>
        <w:rPr>
          <w:spacing w:val="40"/>
          <w:sz w:val="19"/>
        </w:rPr>
        <w:t> </w:t>
      </w:r>
      <w:r>
        <w:rPr>
          <w:sz w:val="19"/>
        </w:rPr>
        <w:t>contagem</w:t>
      </w:r>
      <w:r>
        <w:rPr>
          <w:spacing w:val="40"/>
          <w:sz w:val="19"/>
        </w:rPr>
        <w:t> </w:t>
      </w:r>
      <w:r>
        <w:rPr>
          <w:sz w:val="19"/>
        </w:rPr>
        <w:t>dos</w:t>
      </w:r>
      <w:r>
        <w:rPr>
          <w:spacing w:val="40"/>
          <w:sz w:val="19"/>
        </w:rPr>
        <w:t> </w:t>
      </w:r>
      <w:r>
        <w:rPr>
          <w:sz w:val="19"/>
        </w:rPr>
        <w:t>prazos</w:t>
      </w:r>
      <w:r>
        <w:rPr>
          <w:spacing w:val="40"/>
          <w:sz w:val="19"/>
        </w:rPr>
        <w:t> </w:t>
      </w:r>
      <w:r>
        <w:rPr>
          <w:sz w:val="19"/>
        </w:rPr>
        <w:t>estabelecidos</w:t>
      </w:r>
      <w:r>
        <w:rPr>
          <w:spacing w:val="40"/>
          <w:sz w:val="19"/>
        </w:rPr>
        <w:t> </w:t>
      </w:r>
      <w:r>
        <w:rPr>
          <w:sz w:val="19"/>
        </w:rPr>
        <w:t>neste</w:t>
      </w:r>
      <w:r>
        <w:rPr>
          <w:spacing w:val="40"/>
          <w:sz w:val="19"/>
        </w:rPr>
        <w:t> </w:t>
      </w:r>
      <w:r>
        <w:rPr>
          <w:sz w:val="19"/>
        </w:rPr>
        <w:t>Edital</w:t>
      </w:r>
      <w:r>
        <w:rPr>
          <w:spacing w:val="40"/>
          <w:sz w:val="19"/>
        </w:rPr>
        <w:t> </w:t>
      </w:r>
      <w:r>
        <w:rPr>
          <w:sz w:val="19"/>
        </w:rPr>
        <w:t>e</w:t>
      </w:r>
      <w:r>
        <w:rPr>
          <w:spacing w:val="40"/>
          <w:sz w:val="19"/>
        </w:rPr>
        <w:t> </w:t>
      </w:r>
      <w:r>
        <w:rPr>
          <w:sz w:val="19"/>
        </w:rPr>
        <w:t>seus</w:t>
      </w:r>
      <w:r>
        <w:rPr>
          <w:spacing w:val="40"/>
          <w:sz w:val="19"/>
        </w:rPr>
        <w:t> </w:t>
      </w:r>
      <w:r>
        <w:rPr>
          <w:sz w:val="19"/>
        </w:rPr>
        <w:t>Anexos,</w:t>
      </w:r>
      <w:r>
        <w:rPr>
          <w:spacing w:val="40"/>
          <w:sz w:val="19"/>
        </w:rPr>
        <w:t> </w:t>
      </w:r>
      <w:r>
        <w:rPr>
          <w:sz w:val="19"/>
        </w:rPr>
        <w:t>excluir-se-á</w:t>
      </w:r>
      <w:r>
        <w:rPr>
          <w:spacing w:val="40"/>
          <w:sz w:val="19"/>
        </w:rPr>
        <w:t> </w:t>
      </w:r>
      <w:r>
        <w:rPr>
          <w:sz w:val="19"/>
        </w:rPr>
        <w:t>o</w:t>
      </w:r>
      <w:r>
        <w:rPr>
          <w:spacing w:val="40"/>
          <w:sz w:val="19"/>
        </w:rPr>
        <w:t> </w:t>
      </w:r>
      <w:r>
        <w:rPr>
          <w:sz w:val="19"/>
        </w:rPr>
        <w:t>dia</w:t>
      </w:r>
      <w:r>
        <w:rPr>
          <w:spacing w:val="40"/>
          <w:sz w:val="19"/>
        </w:rPr>
        <w:t> </w:t>
      </w:r>
      <w:r>
        <w:rPr>
          <w:sz w:val="19"/>
        </w:rPr>
        <w:t>do</w:t>
      </w:r>
      <w:r>
        <w:rPr>
          <w:spacing w:val="40"/>
          <w:sz w:val="19"/>
        </w:rPr>
        <w:t> </w:t>
      </w:r>
      <w:r>
        <w:rPr>
          <w:sz w:val="19"/>
        </w:rPr>
        <w:t>início</w:t>
      </w:r>
      <w:r>
        <w:rPr>
          <w:spacing w:val="40"/>
          <w:sz w:val="19"/>
        </w:rPr>
        <w:t> </w:t>
      </w:r>
      <w:r>
        <w:rPr>
          <w:sz w:val="19"/>
        </w:rPr>
        <w:t>e</w:t>
      </w:r>
      <w:r>
        <w:rPr>
          <w:spacing w:val="40"/>
          <w:sz w:val="19"/>
        </w:rPr>
        <w:t> </w:t>
      </w:r>
      <w:r>
        <w:rPr>
          <w:sz w:val="19"/>
        </w:rPr>
        <w:t>incluir-se-á</w:t>
      </w:r>
      <w:r>
        <w:rPr>
          <w:spacing w:val="40"/>
          <w:sz w:val="19"/>
        </w:rPr>
        <w:t> </w:t>
      </w:r>
      <w:r>
        <w:rPr>
          <w:sz w:val="19"/>
        </w:rPr>
        <w:t>o</w:t>
      </w:r>
      <w:r>
        <w:rPr>
          <w:spacing w:val="40"/>
          <w:sz w:val="19"/>
        </w:rPr>
        <w:t> </w:t>
      </w:r>
      <w:r>
        <w:rPr>
          <w:sz w:val="19"/>
        </w:rPr>
        <w:t>do</w:t>
      </w:r>
      <w:r>
        <w:rPr>
          <w:spacing w:val="80"/>
          <w:sz w:val="19"/>
        </w:rPr>
        <w:t> </w:t>
      </w:r>
      <w:r>
        <w:rPr>
          <w:sz w:val="19"/>
        </w:rPr>
        <w:t>vencimento. Só se iniciam e vencem os prazos em dias de expediente na Administração.</w:t>
      </w:r>
    </w:p>
    <w:p>
      <w:pPr>
        <w:pStyle w:val="ListParagraph"/>
        <w:numPr>
          <w:ilvl w:val="1"/>
          <w:numId w:val="1"/>
        </w:numPr>
        <w:tabs>
          <w:tab w:pos="769" w:val="left" w:leader="none"/>
        </w:tabs>
        <w:spacing w:line="285" w:lineRule="auto" w:before="1" w:after="0"/>
        <w:ind w:left="328" w:right="502" w:firstLine="0"/>
        <w:jc w:val="left"/>
        <w:rPr>
          <w:sz w:val="19"/>
        </w:rPr>
      </w:pPr>
      <w:r>
        <w:rPr>
          <w:sz w:val="19"/>
        </w:rPr>
        <w:t>O desatendimento de exigências formais não essenciais não importará o afastamento do licitante, desde que seja possível o</w:t>
      </w:r>
      <w:r>
        <w:rPr>
          <w:spacing w:val="80"/>
          <w:sz w:val="19"/>
        </w:rPr>
        <w:t> </w:t>
      </w:r>
      <w:r>
        <w:rPr>
          <w:sz w:val="19"/>
        </w:rPr>
        <w:t>aproveitamento do ato, observados os princípios da isonomia e do interesse público.</w:t>
      </w:r>
    </w:p>
    <w:p>
      <w:pPr>
        <w:pStyle w:val="ListParagraph"/>
        <w:numPr>
          <w:ilvl w:val="1"/>
          <w:numId w:val="1"/>
        </w:numPr>
        <w:tabs>
          <w:tab w:pos="801" w:val="left" w:leader="none"/>
        </w:tabs>
        <w:spacing w:line="285" w:lineRule="auto" w:before="1" w:after="0"/>
        <w:ind w:left="328" w:right="502" w:firstLine="0"/>
        <w:jc w:val="left"/>
        <w:rPr>
          <w:sz w:val="19"/>
        </w:rPr>
      </w:pPr>
      <w:r>
        <w:rPr>
          <w:sz w:val="19"/>
        </w:rPr>
        <w:t>Em</w:t>
      </w:r>
      <w:r>
        <w:rPr>
          <w:spacing w:val="40"/>
          <w:sz w:val="19"/>
        </w:rPr>
        <w:t> </w:t>
      </w:r>
      <w:r>
        <w:rPr>
          <w:sz w:val="19"/>
        </w:rPr>
        <w:t>caso</w:t>
      </w:r>
      <w:r>
        <w:rPr>
          <w:spacing w:val="40"/>
          <w:sz w:val="19"/>
        </w:rPr>
        <w:t> </w:t>
      </w:r>
      <w:r>
        <w:rPr>
          <w:sz w:val="19"/>
        </w:rPr>
        <w:t>de</w:t>
      </w:r>
      <w:r>
        <w:rPr>
          <w:spacing w:val="40"/>
          <w:sz w:val="19"/>
        </w:rPr>
        <w:t> </w:t>
      </w:r>
      <w:r>
        <w:rPr>
          <w:sz w:val="19"/>
        </w:rPr>
        <w:t>divergência</w:t>
      </w:r>
      <w:r>
        <w:rPr>
          <w:spacing w:val="40"/>
          <w:sz w:val="19"/>
        </w:rPr>
        <w:t> </w:t>
      </w:r>
      <w:r>
        <w:rPr>
          <w:sz w:val="19"/>
        </w:rPr>
        <w:t>entre</w:t>
      </w:r>
      <w:r>
        <w:rPr>
          <w:spacing w:val="40"/>
          <w:sz w:val="19"/>
        </w:rPr>
        <w:t> </w:t>
      </w:r>
      <w:r>
        <w:rPr>
          <w:sz w:val="19"/>
        </w:rPr>
        <w:t>disposições</w:t>
      </w:r>
      <w:r>
        <w:rPr>
          <w:spacing w:val="40"/>
          <w:sz w:val="19"/>
        </w:rPr>
        <w:t> </w:t>
      </w:r>
      <w:r>
        <w:rPr>
          <w:sz w:val="19"/>
        </w:rPr>
        <w:t>deste</w:t>
      </w:r>
      <w:r>
        <w:rPr>
          <w:spacing w:val="40"/>
          <w:sz w:val="19"/>
        </w:rPr>
        <w:t> </w:t>
      </w:r>
      <w:r>
        <w:rPr>
          <w:sz w:val="19"/>
        </w:rPr>
        <w:t>Edital</w:t>
      </w:r>
      <w:r>
        <w:rPr>
          <w:spacing w:val="40"/>
          <w:sz w:val="19"/>
        </w:rPr>
        <w:t> </w:t>
      </w:r>
      <w:r>
        <w:rPr>
          <w:sz w:val="19"/>
        </w:rPr>
        <w:t>e</w:t>
      </w:r>
      <w:r>
        <w:rPr>
          <w:spacing w:val="40"/>
          <w:sz w:val="19"/>
        </w:rPr>
        <w:t> </w:t>
      </w:r>
      <w:r>
        <w:rPr>
          <w:sz w:val="19"/>
        </w:rPr>
        <w:t>de</w:t>
      </w:r>
      <w:r>
        <w:rPr>
          <w:spacing w:val="40"/>
          <w:sz w:val="19"/>
        </w:rPr>
        <w:t> </w:t>
      </w:r>
      <w:r>
        <w:rPr>
          <w:sz w:val="19"/>
        </w:rPr>
        <w:t>seus</w:t>
      </w:r>
      <w:r>
        <w:rPr>
          <w:spacing w:val="40"/>
          <w:sz w:val="19"/>
        </w:rPr>
        <w:t> </w:t>
      </w:r>
      <w:r>
        <w:rPr>
          <w:sz w:val="19"/>
        </w:rPr>
        <w:t>anexos</w:t>
      </w:r>
      <w:r>
        <w:rPr>
          <w:spacing w:val="40"/>
          <w:sz w:val="19"/>
        </w:rPr>
        <w:t> </w:t>
      </w:r>
      <w:r>
        <w:rPr>
          <w:sz w:val="19"/>
        </w:rPr>
        <w:t>ou</w:t>
      </w:r>
      <w:r>
        <w:rPr>
          <w:spacing w:val="40"/>
          <w:sz w:val="19"/>
        </w:rPr>
        <w:t> </w:t>
      </w:r>
      <w:r>
        <w:rPr>
          <w:sz w:val="19"/>
        </w:rPr>
        <w:t>demais</w:t>
      </w:r>
      <w:r>
        <w:rPr>
          <w:spacing w:val="40"/>
          <w:sz w:val="19"/>
        </w:rPr>
        <w:t> </w:t>
      </w:r>
      <w:r>
        <w:rPr>
          <w:sz w:val="19"/>
        </w:rPr>
        <w:t>peças</w:t>
      </w:r>
      <w:r>
        <w:rPr>
          <w:spacing w:val="40"/>
          <w:sz w:val="19"/>
        </w:rPr>
        <w:t> </w:t>
      </w:r>
      <w:r>
        <w:rPr>
          <w:sz w:val="19"/>
        </w:rPr>
        <w:t>que</w:t>
      </w:r>
      <w:r>
        <w:rPr>
          <w:spacing w:val="40"/>
          <w:sz w:val="19"/>
        </w:rPr>
        <w:t> </w:t>
      </w:r>
      <w:r>
        <w:rPr>
          <w:sz w:val="19"/>
        </w:rPr>
        <w:t>compõem</w:t>
      </w:r>
      <w:r>
        <w:rPr>
          <w:spacing w:val="40"/>
          <w:sz w:val="19"/>
        </w:rPr>
        <w:t> </w:t>
      </w:r>
      <w:r>
        <w:rPr>
          <w:sz w:val="19"/>
        </w:rPr>
        <w:t>o</w:t>
      </w:r>
      <w:r>
        <w:rPr>
          <w:spacing w:val="40"/>
          <w:sz w:val="19"/>
        </w:rPr>
        <w:t> </w:t>
      </w:r>
      <w:r>
        <w:rPr>
          <w:sz w:val="19"/>
        </w:rPr>
        <w:t>processo, prevalecerão as deste Edital.</w:t>
      </w:r>
    </w:p>
    <w:p>
      <w:pPr>
        <w:pStyle w:val="ListParagraph"/>
        <w:numPr>
          <w:ilvl w:val="1"/>
          <w:numId w:val="1"/>
        </w:numPr>
        <w:tabs>
          <w:tab w:pos="884" w:val="left" w:leader="none"/>
        </w:tabs>
        <w:spacing w:line="285" w:lineRule="auto" w:before="1" w:after="0"/>
        <w:ind w:left="328" w:right="502" w:firstLine="0"/>
        <w:jc w:val="left"/>
        <w:rPr>
          <w:sz w:val="19"/>
        </w:rPr>
      </w:pPr>
      <w:r>
        <w:rPr>
          <w:sz w:val="19"/>
        </w:rPr>
        <w:t>O</w:t>
      </w:r>
      <w:r>
        <w:rPr>
          <w:spacing w:val="31"/>
          <w:sz w:val="19"/>
        </w:rPr>
        <w:t> </w:t>
      </w:r>
      <w:r>
        <w:rPr>
          <w:sz w:val="19"/>
        </w:rPr>
        <w:t>Edital</w:t>
      </w:r>
      <w:r>
        <w:rPr>
          <w:spacing w:val="31"/>
          <w:sz w:val="19"/>
        </w:rPr>
        <w:t> </w:t>
      </w:r>
      <w:r>
        <w:rPr>
          <w:sz w:val="19"/>
        </w:rPr>
        <w:t>e</w:t>
      </w:r>
      <w:r>
        <w:rPr>
          <w:spacing w:val="31"/>
          <w:sz w:val="19"/>
        </w:rPr>
        <w:t> </w:t>
      </w:r>
      <w:r>
        <w:rPr>
          <w:sz w:val="19"/>
        </w:rPr>
        <w:t>seus</w:t>
      </w:r>
      <w:r>
        <w:rPr>
          <w:spacing w:val="31"/>
          <w:sz w:val="19"/>
        </w:rPr>
        <w:t> </w:t>
      </w:r>
      <w:r>
        <w:rPr>
          <w:sz w:val="19"/>
        </w:rPr>
        <w:t>anexos</w:t>
      </w:r>
      <w:r>
        <w:rPr>
          <w:spacing w:val="31"/>
          <w:sz w:val="19"/>
        </w:rPr>
        <w:t> </w:t>
      </w:r>
      <w:r>
        <w:rPr>
          <w:sz w:val="19"/>
        </w:rPr>
        <w:t>estão</w:t>
      </w:r>
      <w:r>
        <w:rPr>
          <w:spacing w:val="31"/>
          <w:sz w:val="19"/>
        </w:rPr>
        <w:t> </w:t>
      </w:r>
      <w:r>
        <w:rPr>
          <w:sz w:val="19"/>
        </w:rPr>
        <w:t>disponíveis,</w:t>
      </w:r>
      <w:r>
        <w:rPr>
          <w:spacing w:val="31"/>
          <w:sz w:val="19"/>
        </w:rPr>
        <w:t> </w:t>
      </w:r>
      <w:r>
        <w:rPr>
          <w:sz w:val="19"/>
        </w:rPr>
        <w:t>na</w:t>
      </w:r>
      <w:r>
        <w:rPr>
          <w:spacing w:val="31"/>
          <w:sz w:val="19"/>
        </w:rPr>
        <w:t> </w:t>
      </w:r>
      <w:r>
        <w:rPr>
          <w:sz w:val="19"/>
        </w:rPr>
        <w:t>íntegra,</w:t>
      </w:r>
      <w:r>
        <w:rPr>
          <w:spacing w:val="31"/>
          <w:sz w:val="19"/>
        </w:rPr>
        <w:t> </w:t>
      </w:r>
      <w:r>
        <w:rPr>
          <w:sz w:val="19"/>
        </w:rPr>
        <w:t>no</w:t>
      </w:r>
      <w:r>
        <w:rPr>
          <w:spacing w:val="31"/>
          <w:sz w:val="19"/>
        </w:rPr>
        <w:t> </w:t>
      </w:r>
      <w:r>
        <w:rPr>
          <w:sz w:val="19"/>
        </w:rPr>
        <w:t>Portal</w:t>
      </w:r>
      <w:r>
        <w:rPr>
          <w:spacing w:val="31"/>
          <w:sz w:val="19"/>
        </w:rPr>
        <w:t> </w:t>
      </w:r>
      <w:r>
        <w:rPr>
          <w:sz w:val="19"/>
        </w:rPr>
        <w:t>Nacional</w:t>
      </w:r>
      <w:r>
        <w:rPr>
          <w:spacing w:val="31"/>
          <w:sz w:val="19"/>
        </w:rPr>
        <w:t> </w:t>
      </w:r>
      <w:r>
        <w:rPr>
          <w:sz w:val="19"/>
        </w:rPr>
        <w:t>de</w:t>
      </w:r>
      <w:r>
        <w:rPr>
          <w:spacing w:val="31"/>
          <w:sz w:val="19"/>
        </w:rPr>
        <w:t> </w:t>
      </w:r>
      <w:r>
        <w:rPr>
          <w:sz w:val="19"/>
        </w:rPr>
        <w:t>Contratações</w:t>
      </w:r>
      <w:r>
        <w:rPr>
          <w:spacing w:val="31"/>
          <w:sz w:val="19"/>
        </w:rPr>
        <w:t> </w:t>
      </w:r>
      <w:r>
        <w:rPr>
          <w:sz w:val="19"/>
        </w:rPr>
        <w:t>Públicas</w:t>
      </w:r>
      <w:r>
        <w:rPr>
          <w:spacing w:val="31"/>
          <w:sz w:val="19"/>
        </w:rPr>
        <w:t> </w:t>
      </w:r>
      <w:r>
        <w:rPr>
          <w:sz w:val="19"/>
        </w:rPr>
        <w:t>(PNCP)</w:t>
      </w:r>
      <w:r>
        <w:rPr>
          <w:spacing w:val="31"/>
          <w:sz w:val="19"/>
        </w:rPr>
        <w:t> </w:t>
      </w:r>
      <w:r>
        <w:rPr>
          <w:sz w:val="19"/>
        </w:rPr>
        <w:t>e</w:t>
      </w:r>
      <w:r>
        <w:rPr>
          <w:spacing w:val="31"/>
          <w:sz w:val="19"/>
        </w:rPr>
        <w:t> </w:t>
      </w:r>
      <w:r>
        <w:rPr>
          <w:sz w:val="19"/>
        </w:rPr>
        <w:t>endereço eletrônico </w:t>
      </w:r>
      <w:hyperlink r:id="rId6">
        <w:r>
          <w:rPr>
            <w:color w:val="000080"/>
            <w:sz w:val="19"/>
            <w:u w:val="single" w:color="000080"/>
          </w:rPr>
          <w:t>www.compras.rj.gov.br.</w:t>
        </w:r>
      </w:hyperlink>
    </w:p>
    <w:p>
      <w:pPr>
        <w:pStyle w:val="ListParagraph"/>
        <w:numPr>
          <w:ilvl w:val="1"/>
          <w:numId w:val="1"/>
        </w:numPr>
        <w:tabs>
          <w:tab w:pos="840" w:val="left" w:leader="none"/>
        </w:tabs>
        <w:spacing w:line="240" w:lineRule="auto" w:before="1" w:after="0"/>
        <w:ind w:left="840" w:right="0" w:hanging="521"/>
        <w:jc w:val="left"/>
        <w:rPr>
          <w:sz w:val="19"/>
        </w:rPr>
      </w:pPr>
      <w:r>
        <w:rPr>
          <w:sz w:val="19"/>
        </w:rPr>
        <w:t>Integram</w:t>
      </w:r>
      <w:r>
        <w:rPr>
          <w:spacing w:val="3"/>
          <w:sz w:val="19"/>
        </w:rPr>
        <w:t> </w:t>
      </w:r>
      <w:r>
        <w:rPr>
          <w:sz w:val="19"/>
        </w:rPr>
        <w:t>este</w:t>
      </w:r>
      <w:r>
        <w:rPr>
          <w:spacing w:val="4"/>
          <w:sz w:val="19"/>
        </w:rPr>
        <w:t> </w:t>
      </w:r>
      <w:r>
        <w:rPr>
          <w:sz w:val="19"/>
        </w:rPr>
        <w:t>Edital,</w:t>
      </w:r>
      <w:r>
        <w:rPr>
          <w:spacing w:val="4"/>
          <w:sz w:val="19"/>
        </w:rPr>
        <w:t> </w:t>
      </w:r>
      <w:r>
        <w:rPr>
          <w:sz w:val="19"/>
        </w:rPr>
        <w:t>para</w:t>
      </w:r>
      <w:r>
        <w:rPr>
          <w:spacing w:val="4"/>
          <w:sz w:val="19"/>
        </w:rPr>
        <w:t> </w:t>
      </w:r>
      <w:r>
        <w:rPr>
          <w:sz w:val="19"/>
        </w:rPr>
        <w:t>todos</w:t>
      </w:r>
      <w:r>
        <w:rPr>
          <w:spacing w:val="4"/>
          <w:sz w:val="19"/>
        </w:rPr>
        <w:t> </w:t>
      </w:r>
      <w:r>
        <w:rPr>
          <w:sz w:val="19"/>
        </w:rPr>
        <w:t>os</w:t>
      </w:r>
      <w:r>
        <w:rPr>
          <w:spacing w:val="3"/>
          <w:sz w:val="19"/>
        </w:rPr>
        <w:t> </w:t>
      </w:r>
      <w:r>
        <w:rPr>
          <w:sz w:val="19"/>
        </w:rPr>
        <w:t>fins</w:t>
      </w:r>
      <w:r>
        <w:rPr>
          <w:spacing w:val="4"/>
          <w:sz w:val="19"/>
        </w:rPr>
        <w:t> </w:t>
      </w:r>
      <w:r>
        <w:rPr>
          <w:sz w:val="19"/>
        </w:rPr>
        <w:t>e</w:t>
      </w:r>
      <w:r>
        <w:rPr>
          <w:spacing w:val="4"/>
          <w:sz w:val="19"/>
        </w:rPr>
        <w:t> </w:t>
      </w:r>
      <w:r>
        <w:rPr>
          <w:sz w:val="19"/>
        </w:rPr>
        <w:t>efeitos,</w:t>
      </w:r>
      <w:r>
        <w:rPr>
          <w:spacing w:val="4"/>
          <w:sz w:val="19"/>
        </w:rPr>
        <w:t> </w:t>
      </w:r>
      <w:r>
        <w:rPr>
          <w:sz w:val="19"/>
        </w:rPr>
        <w:t>os</w:t>
      </w:r>
      <w:r>
        <w:rPr>
          <w:spacing w:val="4"/>
          <w:sz w:val="19"/>
        </w:rPr>
        <w:t> </w:t>
      </w:r>
      <w:r>
        <w:rPr>
          <w:sz w:val="19"/>
        </w:rPr>
        <w:t>seguintes</w:t>
      </w:r>
      <w:r>
        <w:rPr>
          <w:spacing w:val="3"/>
          <w:sz w:val="19"/>
        </w:rPr>
        <w:t> </w:t>
      </w:r>
      <w:r>
        <w:rPr>
          <w:spacing w:val="-2"/>
          <w:sz w:val="19"/>
        </w:rPr>
        <w:t>anexos:</w:t>
      </w:r>
    </w:p>
    <w:p>
      <w:pPr>
        <w:pStyle w:val="ListParagraph"/>
        <w:numPr>
          <w:ilvl w:val="2"/>
          <w:numId w:val="1"/>
        </w:numPr>
        <w:tabs>
          <w:tab w:pos="975" w:val="left" w:leader="none"/>
        </w:tabs>
        <w:spacing w:line="240" w:lineRule="auto" w:before="43" w:after="0"/>
        <w:ind w:left="975" w:right="0" w:hanging="656"/>
        <w:jc w:val="left"/>
        <w:rPr>
          <w:sz w:val="19"/>
        </w:rPr>
      </w:pPr>
      <w:r>
        <w:rPr>
          <w:sz w:val="19"/>
        </w:rPr>
        <w:t>ANEXO I -</w:t>
      </w:r>
      <w:r>
        <w:rPr>
          <w:spacing w:val="-3"/>
          <w:sz w:val="19"/>
        </w:rPr>
        <w:t> </w:t>
      </w:r>
      <w:r>
        <w:rPr>
          <w:sz w:val="19"/>
        </w:rPr>
        <w:t>Termo de </w:t>
      </w:r>
      <w:r>
        <w:rPr>
          <w:spacing w:val="-2"/>
          <w:sz w:val="19"/>
        </w:rPr>
        <w:t>Referência</w:t>
      </w:r>
    </w:p>
    <w:p>
      <w:pPr>
        <w:pStyle w:val="ListParagraph"/>
        <w:numPr>
          <w:ilvl w:val="2"/>
          <w:numId w:val="1"/>
        </w:numPr>
        <w:tabs>
          <w:tab w:pos="975" w:val="left" w:leader="none"/>
        </w:tabs>
        <w:spacing w:line="240" w:lineRule="auto" w:before="42" w:after="0"/>
        <w:ind w:left="975" w:right="0" w:hanging="656"/>
        <w:jc w:val="left"/>
        <w:rPr>
          <w:sz w:val="19"/>
        </w:rPr>
      </w:pPr>
      <w:r>
        <w:rPr>
          <w:sz w:val="19"/>
        </w:rPr>
        <w:t>ANEXO</w:t>
      </w:r>
      <w:r>
        <w:rPr>
          <w:spacing w:val="1"/>
          <w:sz w:val="19"/>
        </w:rPr>
        <w:t> </w:t>
      </w:r>
      <w:r>
        <w:rPr>
          <w:sz w:val="19"/>
        </w:rPr>
        <w:t>II</w:t>
      </w:r>
      <w:r>
        <w:rPr>
          <w:spacing w:val="1"/>
          <w:sz w:val="19"/>
        </w:rPr>
        <w:t> </w:t>
      </w:r>
      <w:r>
        <w:rPr>
          <w:sz w:val="19"/>
        </w:rPr>
        <w:t>–</w:t>
      </w:r>
      <w:r>
        <w:rPr>
          <w:spacing w:val="1"/>
          <w:sz w:val="19"/>
        </w:rPr>
        <w:t> </w:t>
      </w:r>
      <w:r>
        <w:rPr>
          <w:sz w:val="19"/>
        </w:rPr>
        <w:t>Minuta</w:t>
      </w:r>
      <w:r>
        <w:rPr>
          <w:spacing w:val="2"/>
          <w:sz w:val="19"/>
        </w:rPr>
        <w:t> </w:t>
      </w:r>
      <w:r>
        <w:rPr>
          <w:sz w:val="19"/>
        </w:rPr>
        <w:t>de</w:t>
      </w:r>
      <w:r>
        <w:rPr>
          <w:spacing w:val="-2"/>
          <w:sz w:val="19"/>
        </w:rPr>
        <w:t> </w:t>
      </w:r>
      <w:r>
        <w:rPr>
          <w:sz w:val="19"/>
        </w:rPr>
        <w:t>Termo</w:t>
      </w:r>
      <w:r>
        <w:rPr>
          <w:spacing w:val="1"/>
          <w:sz w:val="19"/>
        </w:rPr>
        <w:t> </w:t>
      </w:r>
      <w:r>
        <w:rPr>
          <w:sz w:val="19"/>
        </w:rPr>
        <w:t>de</w:t>
      </w:r>
      <w:r>
        <w:rPr>
          <w:spacing w:val="2"/>
          <w:sz w:val="19"/>
        </w:rPr>
        <w:t> </w:t>
      </w:r>
      <w:r>
        <w:rPr>
          <w:spacing w:val="-2"/>
          <w:sz w:val="19"/>
        </w:rPr>
        <w:t>Contrato</w:t>
      </w:r>
    </w:p>
    <w:p>
      <w:pPr>
        <w:pStyle w:val="ListParagraph"/>
        <w:numPr>
          <w:ilvl w:val="2"/>
          <w:numId w:val="1"/>
        </w:numPr>
        <w:tabs>
          <w:tab w:pos="975" w:val="left" w:leader="none"/>
        </w:tabs>
        <w:spacing w:line="240" w:lineRule="auto" w:before="42" w:after="0"/>
        <w:ind w:left="975" w:right="0" w:hanging="656"/>
        <w:jc w:val="left"/>
        <w:rPr>
          <w:sz w:val="19"/>
        </w:rPr>
      </w:pPr>
      <w:r>
        <w:rPr>
          <w:sz w:val="19"/>
        </w:rPr>
        <w:t>ANEXO</w:t>
      </w:r>
      <w:r>
        <w:rPr>
          <w:spacing w:val="4"/>
          <w:sz w:val="19"/>
        </w:rPr>
        <w:t> </w:t>
      </w:r>
      <w:r>
        <w:rPr>
          <w:sz w:val="19"/>
        </w:rPr>
        <w:t>III</w:t>
      </w:r>
      <w:r>
        <w:rPr>
          <w:spacing w:val="4"/>
          <w:sz w:val="19"/>
        </w:rPr>
        <w:t> </w:t>
      </w:r>
      <w:r>
        <w:rPr>
          <w:sz w:val="19"/>
        </w:rPr>
        <w:t>–</w:t>
      </w:r>
      <w:r>
        <w:rPr>
          <w:spacing w:val="4"/>
          <w:sz w:val="19"/>
        </w:rPr>
        <w:t> </w:t>
      </w:r>
      <w:r>
        <w:rPr>
          <w:sz w:val="19"/>
        </w:rPr>
        <w:t>Estudo</w:t>
      </w:r>
      <w:r>
        <w:rPr>
          <w:spacing w:val="1"/>
          <w:sz w:val="19"/>
        </w:rPr>
        <w:t> </w:t>
      </w:r>
      <w:r>
        <w:rPr>
          <w:sz w:val="19"/>
        </w:rPr>
        <w:t>Técnico</w:t>
      </w:r>
      <w:r>
        <w:rPr>
          <w:spacing w:val="4"/>
          <w:sz w:val="19"/>
        </w:rPr>
        <w:t> </w:t>
      </w:r>
      <w:r>
        <w:rPr>
          <w:spacing w:val="-2"/>
          <w:sz w:val="19"/>
        </w:rPr>
        <w:t>Preliminar</w:t>
      </w:r>
    </w:p>
    <w:p>
      <w:pPr>
        <w:pStyle w:val="ListParagraph"/>
        <w:numPr>
          <w:ilvl w:val="2"/>
          <w:numId w:val="1"/>
        </w:numPr>
        <w:tabs>
          <w:tab w:pos="975" w:val="left" w:leader="none"/>
        </w:tabs>
        <w:spacing w:line="240" w:lineRule="auto" w:before="42" w:after="0"/>
        <w:ind w:left="975" w:right="0" w:hanging="656"/>
        <w:jc w:val="left"/>
        <w:rPr>
          <w:sz w:val="19"/>
        </w:rPr>
      </w:pPr>
      <w:r>
        <w:rPr>
          <w:sz w:val="19"/>
        </w:rPr>
        <w:t>ANEXO</w:t>
      </w:r>
      <w:r>
        <w:rPr>
          <w:spacing w:val="5"/>
          <w:sz w:val="19"/>
        </w:rPr>
        <w:t> </w:t>
      </w:r>
      <w:r>
        <w:rPr>
          <w:sz w:val="19"/>
        </w:rPr>
        <w:t>IV</w:t>
      </w:r>
      <w:r>
        <w:rPr>
          <w:spacing w:val="1"/>
          <w:sz w:val="19"/>
        </w:rPr>
        <w:t> </w:t>
      </w:r>
      <w:r>
        <w:rPr>
          <w:sz w:val="19"/>
        </w:rPr>
        <w:t>–</w:t>
      </w:r>
      <w:r>
        <w:rPr>
          <w:spacing w:val="5"/>
          <w:sz w:val="19"/>
        </w:rPr>
        <w:t> </w:t>
      </w:r>
      <w:r>
        <w:rPr>
          <w:sz w:val="19"/>
        </w:rPr>
        <w:t>Documentação</w:t>
      </w:r>
      <w:r>
        <w:rPr>
          <w:spacing w:val="5"/>
          <w:sz w:val="19"/>
        </w:rPr>
        <w:t> </w:t>
      </w:r>
      <w:r>
        <w:rPr>
          <w:sz w:val="19"/>
        </w:rPr>
        <w:t>exigida</w:t>
      </w:r>
      <w:r>
        <w:rPr>
          <w:spacing w:val="5"/>
          <w:sz w:val="19"/>
        </w:rPr>
        <w:t> </w:t>
      </w:r>
      <w:r>
        <w:rPr>
          <w:sz w:val="19"/>
        </w:rPr>
        <w:t>para</w:t>
      </w:r>
      <w:r>
        <w:rPr>
          <w:spacing w:val="5"/>
          <w:sz w:val="19"/>
        </w:rPr>
        <w:t> </w:t>
      </w:r>
      <w:r>
        <w:rPr>
          <w:spacing w:val="-2"/>
          <w:sz w:val="19"/>
        </w:rPr>
        <w:t>Habilitação</w:t>
      </w:r>
    </w:p>
    <w:p>
      <w:pPr>
        <w:pStyle w:val="ListParagraph"/>
        <w:numPr>
          <w:ilvl w:val="2"/>
          <w:numId w:val="1"/>
        </w:numPr>
        <w:tabs>
          <w:tab w:pos="975" w:val="left" w:leader="none"/>
        </w:tabs>
        <w:spacing w:line="240" w:lineRule="auto" w:before="42" w:after="0"/>
        <w:ind w:left="975" w:right="0" w:hanging="656"/>
        <w:jc w:val="left"/>
        <w:rPr>
          <w:sz w:val="19"/>
        </w:rPr>
      </w:pPr>
      <w:r>
        <w:rPr>
          <w:sz w:val="19"/>
        </w:rPr>
        <w:t>ANEXO V</w:t>
      </w:r>
      <w:r>
        <w:rPr>
          <w:spacing w:val="1"/>
          <w:sz w:val="19"/>
        </w:rPr>
        <w:t> </w:t>
      </w:r>
      <w:r>
        <w:rPr>
          <w:sz w:val="19"/>
        </w:rPr>
        <w:t>–</w:t>
      </w:r>
      <w:r>
        <w:rPr>
          <w:spacing w:val="4"/>
          <w:sz w:val="19"/>
        </w:rPr>
        <w:t> </w:t>
      </w:r>
      <w:r>
        <w:rPr>
          <w:sz w:val="19"/>
        </w:rPr>
        <w:t>Modelo</w:t>
      </w:r>
      <w:r>
        <w:rPr>
          <w:spacing w:val="4"/>
          <w:sz w:val="19"/>
        </w:rPr>
        <w:t> </w:t>
      </w:r>
      <w:r>
        <w:rPr>
          <w:sz w:val="19"/>
        </w:rPr>
        <w:t>de</w:t>
      </w:r>
      <w:r>
        <w:rPr>
          <w:spacing w:val="5"/>
          <w:sz w:val="19"/>
        </w:rPr>
        <w:t> </w:t>
      </w:r>
      <w:r>
        <w:rPr>
          <w:sz w:val="19"/>
        </w:rPr>
        <w:t>apresentação</w:t>
      </w:r>
      <w:r>
        <w:rPr>
          <w:spacing w:val="4"/>
          <w:sz w:val="19"/>
        </w:rPr>
        <w:t> </w:t>
      </w:r>
      <w:r>
        <w:rPr>
          <w:sz w:val="19"/>
        </w:rPr>
        <w:t>da</w:t>
      </w:r>
      <w:r>
        <w:rPr>
          <w:spacing w:val="4"/>
          <w:sz w:val="19"/>
        </w:rPr>
        <w:t> </w:t>
      </w:r>
      <w:r>
        <w:rPr>
          <w:spacing w:val="-2"/>
          <w:sz w:val="19"/>
        </w:rPr>
        <w:t>proposta</w:t>
      </w:r>
    </w:p>
    <w:p>
      <w:pPr>
        <w:pStyle w:val="ListParagraph"/>
        <w:numPr>
          <w:ilvl w:val="2"/>
          <w:numId w:val="1"/>
        </w:numPr>
        <w:tabs>
          <w:tab w:pos="975" w:val="left" w:leader="none"/>
        </w:tabs>
        <w:spacing w:line="240" w:lineRule="auto" w:before="42" w:after="0"/>
        <w:ind w:left="975" w:right="0" w:hanging="656"/>
        <w:jc w:val="left"/>
        <w:rPr>
          <w:sz w:val="19"/>
        </w:rPr>
      </w:pPr>
      <w:r>
        <w:rPr>
          <w:sz w:val="19"/>
        </w:rPr>
        <w:t>ANEXO VI</w:t>
      </w:r>
      <w:r>
        <w:rPr>
          <w:spacing w:val="5"/>
          <w:sz w:val="19"/>
        </w:rPr>
        <w:t> </w:t>
      </w:r>
      <w:r>
        <w:rPr>
          <w:sz w:val="19"/>
        </w:rPr>
        <w:t>-</w:t>
      </w:r>
      <w:r>
        <w:rPr>
          <w:spacing w:val="4"/>
          <w:sz w:val="19"/>
        </w:rPr>
        <w:t> </w:t>
      </w:r>
      <w:r>
        <w:rPr>
          <w:sz w:val="19"/>
        </w:rPr>
        <w:t>Declaração</w:t>
      </w:r>
      <w:r>
        <w:rPr>
          <w:spacing w:val="4"/>
          <w:sz w:val="19"/>
        </w:rPr>
        <w:t> </w:t>
      </w:r>
      <w:r>
        <w:rPr>
          <w:sz w:val="19"/>
        </w:rPr>
        <w:t>para</w:t>
      </w:r>
      <w:r>
        <w:rPr>
          <w:spacing w:val="4"/>
          <w:sz w:val="19"/>
        </w:rPr>
        <w:t> </w:t>
      </w:r>
      <w:r>
        <w:rPr>
          <w:sz w:val="19"/>
        </w:rPr>
        <w:t>atendimento</w:t>
      </w:r>
      <w:r>
        <w:rPr>
          <w:spacing w:val="4"/>
          <w:sz w:val="19"/>
        </w:rPr>
        <w:t> </w:t>
      </w:r>
      <w:r>
        <w:rPr>
          <w:sz w:val="19"/>
        </w:rPr>
        <w:t>ao</w:t>
      </w:r>
      <w:r>
        <w:rPr>
          <w:spacing w:val="4"/>
          <w:sz w:val="19"/>
        </w:rPr>
        <w:t> </w:t>
      </w:r>
      <w:r>
        <w:rPr>
          <w:sz w:val="19"/>
        </w:rPr>
        <w:t>Inciso</w:t>
      </w:r>
      <w:r>
        <w:rPr>
          <w:spacing w:val="1"/>
          <w:sz w:val="19"/>
        </w:rPr>
        <w:t> </w:t>
      </w:r>
      <w:r>
        <w:rPr>
          <w:sz w:val="19"/>
        </w:rPr>
        <w:t>VI,</w:t>
      </w:r>
      <w:r>
        <w:rPr>
          <w:spacing w:val="4"/>
          <w:sz w:val="19"/>
        </w:rPr>
        <w:t> </w:t>
      </w:r>
      <w:r>
        <w:rPr>
          <w:sz w:val="19"/>
        </w:rPr>
        <w:t>do</w:t>
      </w:r>
      <w:r>
        <w:rPr>
          <w:spacing w:val="5"/>
          <w:sz w:val="19"/>
        </w:rPr>
        <w:t> </w:t>
      </w:r>
      <w:r>
        <w:rPr>
          <w:sz w:val="19"/>
        </w:rPr>
        <w:t>art.68</w:t>
      </w:r>
      <w:r>
        <w:rPr>
          <w:spacing w:val="4"/>
          <w:sz w:val="19"/>
        </w:rPr>
        <w:t> </w:t>
      </w:r>
      <w:r>
        <w:rPr>
          <w:sz w:val="19"/>
        </w:rPr>
        <w:t>da</w:t>
      </w:r>
      <w:r>
        <w:rPr>
          <w:spacing w:val="4"/>
          <w:sz w:val="19"/>
        </w:rPr>
        <w:t> </w:t>
      </w:r>
      <w:r>
        <w:rPr>
          <w:sz w:val="19"/>
        </w:rPr>
        <w:t>Lei</w:t>
      </w:r>
      <w:r>
        <w:rPr>
          <w:spacing w:val="4"/>
          <w:sz w:val="19"/>
        </w:rPr>
        <w:t> </w:t>
      </w:r>
      <w:r>
        <w:rPr>
          <w:sz w:val="19"/>
        </w:rPr>
        <w:t>14.133/2021</w:t>
      </w:r>
      <w:r>
        <w:rPr>
          <w:spacing w:val="4"/>
          <w:sz w:val="19"/>
        </w:rPr>
        <w:t> </w:t>
      </w:r>
      <w:r>
        <w:rPr>
          <w:sz w:val="19"/>
        </w:rPr>
        <w:t>-</w:t>
      </w:r>
      <w:r>
        <w:rPr>
          <w:spacing w:val="4"/>
          <w:sz w:val="19"/>
        </w:rPr>
        <w:t> </w:t>
      </w:r>
      <w:r>
        <w:rPr>
          <w:sz w:val="19"/>
        </w:rPr>
        <w:t>Menor</w:t>
      </w:r>
      <w:r>
        <w:rPr>
          <w:spacing w:val="-6"/>
          <w:sz w:val="19"/>
        </w:rPr>
        <w:t> </w:t>
      </w:r>
      <w:r>
        <w:rPr>
          <w:spacing w:val="-2"/>
          <w:sz w:val="19"/>
        </w:rPr>
        <w:t>Aprendiz</w:t>
      </w:r>
    </w:p>
    <w:p>
      <w:pPr>
        <w:pStyle w:val="ListParagraph"/>
        <w:numPr>
          <w:ilvl w:val="2"/>
          <w:numId w:val="16"/>
        </w:numPr>
        <w:tabs>
          <w:tab w:pos="936" w:val="left" w:leader="none"/>
        </w:tabs>
        <w:spacing w:line="240" w:lineRule="auto" w:before="42" w:after="0"/>
        <w:ind w:left="936" w:right="0" w:hanging="608"/>
        <w:jc w:val="left"/>
        <w:rPr>
          <w:sz w:val="19"/>
        </w:rPr>
      </w:pPr>
      <w:r>
        <w:rPr>
          <w:sz w:val="19"/>
        </w:rPr>
        <w:t>ANEXO</w:t>
      </w:r>
      <w:r>
        <w:rPr>
          <w:spacing w:val="1"/>
          <w:sz w:val="19"/>
        </w:rPr>
        <w:t> </w:t>
      </w:r>
      <w:r>
        <w:rPr>
          <w:sz w:val="19"/>
        </w:rPr>
        <w:t>VII</w:t>
      </w:r>
      <w:r>
        <w:rPr>
          <w:spacing w:val="5"/>
          <w:sz w:val="19"/>
        </w:rPr>
        <w:t> </w:t>
      </w:r>
      <w:r>
        <w:rPr>
          <w:sz w:val="19"/>
        </w:rPr>
        <w:t>-</w:t>
      </w:r>
      <w:r>
        <w:rPr>
          <w:spacing w:val="4"/>
          <w:sz w:val="19"/>
        </w:rPr>
        <w:t> </w:t>
      </w:r>
      <w:r>
        <w:rPr>
          <w:sz w:val="19"/>
        </w:rPr>
        <w:t>Declaração</w:t>
      </w:r>
      <w:r>
        <w:rPr>
          <w:spacing w:val="5"/>
          <w:sz w:val="19"/>
        </w:rPr>
        <w:t> </w:t>
      </w:r>
      <w:r>
        <w:rPr>
          <w:sz w:val="19"/>
        </w:rPr>
        <w:t>de</w:t>
      </w:r>
      <w:r>
        <w:rPr>
          <w:spacing w:val="5"/>
          <w:sz w:val="19"/>
        </w:rPr>
        <w:t> </w:t>
      </w:r>
      <w:r>
        <w:rPr>
          <w:sz w:val="19"/>
        </w:rPr>
        <w:t>Cumprimento</w:t>
      </w:r>
      <w:r>
        <w:rPr>
          <w:spacing w:val="5"/>
          <w:sz w:val="19"/>
        </w:rPr>
        <w:t> </w:t>
      </w:r>
      <w:r>
        <w:rPr>
          <w:sz w:val="19"/>
        </w:rPr>
        <w:t>de</w:t>
      </w:r>
      <w:r>
        <w:rPr>
          <w:spacing w:val="4"/>
          <w:sz w:val="19"/>
        </w:rPr>
        <w:t> </w:t>
      </w:r>
      <w:r>
        <w:rPr>
          <w:sz w:val="19"/>
        </w:rPr>
        <w:t>Requisitos</w:t>
      </w:r>
      <w:r>
        <w:rPr>
          <w:spacing w:val="5"/>
          <w:sz w:val="19"/>
        </w:rPr>
        <w:t> </w:t>
      </w:r>
      <w:r>
        <w:rPr>
          <w:sz w:val="19"/>
        </w:rPr>
        <w:t>de</w:t>
      </w:r>
      <w:r>
        <w:rPr>
          <w:spacing w:val="5"/>
          <w:sz w:val="19"/>
        </w:rPr>
        <w:t> </w:t>
      </w:r>
      <w:r>
        <w:rPr>
          <w:spacing w:val="-2"/>
          <w:sz w:val="19"/>
        </w:rPr>
        <w:t>Habilitação</w:t>
      </w:r>
    </w:p>
    <w:p>
      <w:pPr>
        <w:pStyle w:val="ListParagraph"/>
        <w:numPr>
          <w:ilvl w:val="2"/>
          <w:numId w:val="16"/>
        </w:numPr>
        <w:tabs>
          <w:tab w:pos="988" w:val="left" w:leader="none"/>
        </w:tabs>
        <w:spacing w:line="285" w:lineRule="auto" w:before="42" w:after="0"/>
        <w:ind w:left="328" w:right="516" w:firstLine="0"/>
        <w:jc w:val="left"/>
        <w:rPr>
          <w:sz w:val="19"/>
        </w:rPr>
      </w:pPr>
      <w:r>
        <w:rPr>
          <w:sz w:val="19"/>
        </w:rPr>
        <w:t>ANEXO</w:t>
      </w:r>
      <w:r>
        <w:rPr>
          <w:spacing w:val="63"/>
          <w:sz w:val="19"/>
        </w:rPr>
        <w:t> </w:t>
      </w:r>
      <w:r>
        <w:rPr>
          <w:sz w:val="19"/>
        </w:rPr>
        <w:t>VIII</w:t>
      </w:r>
      <w:r>
        <w:rPr>
          <w:spacing w:val="71"/>
          <w:sz w:val="19"/>
        </w:rPr>
        <w:t> </w:t>
      </w:r>
      <w:r>
        <w:rPr>
          <w:sz w:val="19"/>
        </w:rPr>
        <w:t>-</w:t>
      </w:r>
      <w:r>
        <w:rPr>
          <w:spacing w:val="60"/>
          <w:sz w:val="19"/>
        </w:rPr>
        <w:t> </w:t>
      </w:r>
      <w:r>
        <w:rPr>
          <w:sz w:val="19"/>
        </w:rPr>
        <w:t>Declaração</w:t>
      </w:r>
      <w:r>
        <w:rPr>
          <w:spacing w:val="60"/>
          <w:sz w:val="19"/>
        </w:rPr>
        <w:t> </w:t>
      </w:r>
      <w:r>
        <w:rPr>
          <w:sz w:val="19"/>
        </w:rPr>
        <w:t>para</w:t>
      </w:r>
      <w:r>
        <w:rPr>
          <w:spacing w:val="60"/>
          <w:sz w:val="19"/>
        </w:rPr>
        <w:t> </w:t>
      </w:r>
      <w:r>
        <w:rPr>
          <w:sz w:val="19"/>
        </w:rPr>
        <w:t>microempresa,</w:t>
      </w:r>
      <w:r>
        <w:rPr>
          <w:spacing w:val="60"/>
          <w:sz w:val="19"/>
        </w:rPr>
        <w:t> </w:t>
      </w:r>
      <w:r>
        <w:rPr>
          <w:sz w:val="19"/>
        </w:rPr>
        <w:t>empresa</w:t>
      </w:r>
      <w:r>
        <w:rPr>
          <w:spacing w:val="60"/>
          <w:sz w:val="19"/>
        </w:rPr>
        <w:t> </w:t>
      </w:r>
      <w:r>
        <w:rPr>
          <w:sz w:val="19"/>
        </w:rPr>
        <w:t>de</w:t>
      </w:r>
      <w:r>
        <w:rPr>
          <w:spacing w:val="60"/>
          <w:sz w:val="19"/>
        </w:rPr>
        <w:t> </w:t>
      </w:r>
      <w:r>
        <w:rPr>
          <w:sz w:val="19"/>
        </w:rPr>
        <w:t>pequeno</w:t>
      </w:r>
      <w:r>
        <w:rPr>
          <w:spacing w:val="60"/>
          <w:sz w:val="19"/>
        </w:rPr>
        <w:t> </w:t>
      </w:r>
      <w:r>
        <w:rPr>
          <w:sz w:val="19"/>
        </w:rPr>
        <w:t>porte,</w:t>
      </w:r>
      <w:r>
        <w:rPr>
          <w:spacing w:val="60"/>
          <w:sz w:val="19"/>
        </w:rPr>
        <w:t> </w:t>
      </w:r>
      <w:r>
        <w:rPr>
          <w:sz w:val="19"/>
        </w:rPr>
        <w:t>empresário</w:t>
      </w:r>
      <w:r>
        <w:rPr>
          <w:spacing w:val="60"/>
          <w:sz w:val="19"/>
        </w:rPr>
        <w:t> </w:t>
      </w:r>
      <w:r>
        <w:rPr>
          <w:sz w:val="19"/>
        </w:rPr>
        <w:t>individual</w:t>
      </w:r>
      <w:r>
        <w:rPr>
          <w:spacing w:val="60"/>
          <w:sz w:val="19"/>
        </w:rPr>
        <w:t> </w:t>
      </w:r>
      <w:r>
        <w:rPr>
          <w:sz w:val="19"/>
        </w:rPr>
        <w:t>e</w:t>
      </w:r>
      <w:r>
        <w:rPr>
          <w:spacing w:val="60"/>
          <w:sz w:val="19"/>
        </w:rPr>
        <w:t> </w:t>
      </w:r>
      <w:r>
        <w:rPr>
          <w:sz w:val="19"/>
        </w:rPr>
        <w:t>cooperativas enquadradas no art. 34, da Lei nº 11.488, de 2007</w:t>
      </w:r>
    </w:p>
    <w:p>
      <w:pPr>
        <w:pStyle w:val="ListParagraph"/>
        <w:numPr>
          <w:ilvl w:val="2"/>
          <w:numId w:val="16"/>
        </w:numPr>
        <w:tabs>
          <w:tab w:pos="951" w:val="left" w:leader="none"/>
        </w:tabs>
        <w:spacing w:line="285" w:lineRule="auto" w:before="1" w:after="0"/>
        <w:ind w:left="328" w:right="530" w:firstLine="0"/>
        <w:jc w:val="left"/>
        <w:rPr>
          <w:sz w:val="19"/>
        </w:rPr>
      </w:pPr>
      <w:r>
        <w:rPr>
          <w:sz w:val="19"/>
        </w:rPr>
        <w:t>ANEXO</w:t>
      </w:r>
      <w:r>
        <w:rPr>
          <w:spacing w:val="26"/>
          <w:sz w:val="19"/>
        </w:rPr>
        <w:t> </w:t>
      </w:r>
      <w:r>
        <w:rPr>
          <w:sz w:val="19"/>
        </w:rPr>
        <w:t>IX</w:t>
      </w:r>
      <w:r>
        <w:rPr>
          <w:spacing w:val="22"/>
          <w:sz w:val="19"/>
        </w:rPr>
        <w:t> </w:t>
      </w:r>
      <w:r>
        <w:rPr>
          <w:sz w:val="19"/>
        </w:rPr>
        <w:t>-</w:t>
      </w:r>
      <w:r>
        <w:rPr>
          <w:spacing w:val="22"/>
          <w:sz w:val="19"/>
        </w:rPr>
        <w:t> </w:t>
      </w:r>
      <w:r>
        <w:rPr>
          <w:sz w:val="19"/>
        </w:rPr>
        <w:t>Declaração</w:t>
      </w:r>
      <w:r>
        <w:rPr>
          <w:spacing w:val="22"/>
          <w:sz w:val="19"/>
        </w:rPr>
        <w:t> </w:t>
      </w:r>
      <w:r>
        <w:rPr>
          <w:sz w:val="19"/>
        </w:rPr>
        <w:t>de</w:t>
      </w:r>
      <w:r>
        <w:rPr>
          <w:spacing w:val="22"/>
          <w:sz w:val="19"/>
        </w:rPr>
        <w:t> </w:t>
      </w:r>
      <w:r>
        <w:rPr>
          <w:sz w:val="19"/>
        </w:rPr>
        <w:t>elaboração</w:t>
      </w:r>
      <w:r>
        <w:rPr>
          <w:spacing w:val="22"/>
          <w:sz w:val="19"/>
        </w:rPr>
        <w:t> </w:t>
      </w:r>
      <w:r>
        <w:rPr>
          <w:sz w:val="19"/>
        </w:rPr>
        <w:t>independente</w:t>
      </w:r>
      <w:r>
        <w:rPr>
          <w:spacing w:val="22"/>
          <w:sz w:val="19"/>
        </w:rPr>
        <w:t> </w:t>
      </w:r>
      <w:r>
        <w:rPr>
          <w:sz w:val="19"/>
        </w:rPr>
        <w:t>de</w:t>
      </w:r>
      <w:r>
        <w:rPr>
          <w:spacing w:val="22"/>
          <w:sz w:val="19"/>
        </w:rPr>
        <w:t> </w:t>
      </w:r>
      <w:r>
        <w:rPr>
          <w:sz w:val="19"/>
        </w:rPr>
        <w:t>proposta</w:t>
      </w:r>
      <w:r>
        <w:rPr>
          <w:spacing w:val="22"/>
          <w:sz w:val="19"/>
        </w:rPr>
        <w:t> </w:t>
      </w:r>
      <w:r>
        <w:rPr>
          <w:sz w:val="19"/>
        </w:rPr>
        <w:t>para</w:t>
      </w:r>
      <w:r>
        <w:rPr>
          <w:spacing w:val="22"/>
          <w:sz w:val="19"/>
        </w:rPr>
        <w:t> </w:t>
      </w:r>
      <w:r>
        <w:rPr>
          <w:sz w:val="19"/>
        </w:rPr>
        <w:t>atendimento</w:t>
      </w:r>
      <w:r>
        <w:rPr>
          <w:spacing w:val="22"/>
          <w:sz w:val="19"/>
        </w:rPr>
        <w:t> </w:t>
      </w:r>
      <w:r>
        <w:rPr>
          <w:sz w:val="19"/>
        </w:rPr>
        <w:t>ao</w:t>
      </w:r>
      <w:r>
        <w:rPr>
          <w:spacing w:val="22"/>
          <w:sz w:val="19"/>
        </w:rPr>
        <w:t> </w:t>
      </w:r>
      <w:r>
        <w:rPr>
          <w:sz w:val="19"/>
        </w:rPr>
        <w:t>Decreto</w:t>
      </w:r>
      <w:r>
        <w:rPr>
          <w:spacing w:val="22"/>
          <w:sz w:val="19"/>
        </w:rPr>
        <w:t> </w:t>
      </w:r>
      <w:r>
        <w:rPr>
          <w:sz w:val="19"/>
        </w:rPr>
        <w:t>Estadual</w:t>
      </w:r>
      <w:r>
        <w:rPr>
          <w:spacing w:val="22"/>
          <w:sz w:val="19"/>
        </w:rPr>
        <w:t> </w:t>
      </w:r>
      <w:r>
        <w:rPr>
          <w:sz w:val="19"/>
        </w:rPr>
        <w:t>nº</w:t>
      </w:r>
      <w:r>
        <w:rPr>
          <w:spacing w:val="22"/>
          <w:sz w:val="19"/>
        </w:rPr>
        <w:t> </w:t>
      </w:r>
      <w:r>
        <w:rPr>
          <w:sz w:val="19"/>
        </w:rPr>
        <w:t>43.150,</w:t>
      </w:r>
      <w:r>
        <w:rPr>
          <w:spacing w:val="22"/>
          <w:sz w:val="19"/>
        </w:rPr>
        <w:t> </w:t>
      </w:r>
      <w:r>
        <w:rPr>
          <w:sz w:val="19"/>
        </w:rPr>
        <w:t>de </w:t>
      </w:r>
      <w:r>
        <w:rPr>
          <w:spacing w:val="-2"/>
          <w:sz w:val="19"/>
        </w:rPr>
        <w:t>24/08/11</w:t>
      </w:r>
    </w:p>
    <w:p>
      <w:pPr>
        <w:pStyle w:val="ListParagraph"/>
        <w:numPr>
          <w:ilvl w:val="2"/>
          <w:numId w:val="16"/>
        </w:numPr>
        <w:tabs>
          <w:tab w:pos="1034" w:val="left" w:leader="none"/>
        </w:tabs>
        <w:spacing w:line="240" w:lineRule="auto" w:before="2" w:after="0"/>
        <w:ind w:left="1034" w:right="0" w:hanging="704"/>
        <w:jc w:val="left"/>
        <w:rPr>
          <w:sz w:val="19"/>
        </w:rPr>
      </w:pPr>
      <w:r>
        <w:rPr>
          <w:sz w:val="19"/>
        </w:rPr>
        <w:t>ANEXO</w:t>
      </w:r>
      <w:r>
        <w:rPr>
          <w:spacing w:val="4"/>
          <w:sz w:val="19"/>
        </w:rPr>
        <w:t> </w:t>
      </w:r>
      <w:r>
        <w:rPr>
          <w:sz w:val="19"/>
        </w:rPr>
        <w:t>X</w:t>
      </w:r>
      <w:r>
        <w:rPr>
          <w:spacing w:val="4"/>
          <w:sz w:val="19"/>
        </w:rPr>
        <w:t> </w:t>
      </w:r>
      <w:r>
        <w:rPr>
          <w:sz w:val="19"/>
        </w:rPr>
        <w:t>-</w:t>
      </w:r>
      <w:r>
        <w:rPr>
          <w:spacing w:val="4"/>
          <w:sz w:val="19"/>
        </w:rPr>
        <w:t> </w:t>
      </w:r>
      <w:r>
        <w:rPr>
          <w:sz w:val="19"/>
        </w:rPr>
        <w:t>Declaração</w:t>
      </w:r>
      <w:r>
        <w:rPr>
          <w:spacing w:val="5"/>
          <w:sz w:val="19"/>
        </w:rPr>
        <w:t> </w:t>
      </w:r>
      <w:r>
        <w:rPr>
          <w:sz w:val="19"/>
        </w:rPr>
        <w:t>de</w:t>
      </w:r>
      <w:r>
        <w:rPr>
          <w:spacing w:val="4"/>
          <w:sz w:val="19"/>
        </w:rPr>
        <w:t> </w:t>
      </w:r>
      <w:r>
        <w:rPr>
          <w:sz w:val="19"/>
        </w:rPr>
        <w:t>inexistência</w:t>
      </w:r>
      <w:r>
        <w:rPr>
          <w:spacing w:val="4"/>
          <w:sz w:val="19"/>
        </w:rPr>
        <w:t> </w:t>
      </w:r>
      <w:r>
        <w:rPr>
          <w:sz w:val="19"/>
        </w:rPr>
        <w:t>de</w:t>
      </w:r>
      <w:r>
        <w:rPr>
          <w:spacing w:val="4"/>
          <w:sz w:val="19"/>
        </w:rPr>
        <w:t> </w:t>
      </w:r>
      <w:r>
        <w:rPr>
          <w:spacing w:val="-2"/>
          <w:sz w:val="19"/>
        </w:rPr>
        <w:t>penalidade</w:t>
      </w:r>
    </w:p>
    <w:p>
      <w:pPr>
        <w:pStyle w:val="ListParagraph"/>
        <w:numPr>
          <w:ilvl w:val="2"/>
          <w:numId w:val="16"/>
        </w:numPr>
        <w:tabs>
          <w:tab w:pos="1026" w:val="left" w:leader="none"/>
        </w:tabs>
        <w:spacing w:line="240" w:lineRule="auto" w:before="42" w:after="0"/>
        <w:ind w:left="1026" w:right="0" w:hanging="696"/>
        <w:jc w:val="left"/>
        <w:rPr>
          <w:sz w:val="19"/>
        </w:rPr>
      </w:pPr>
      <w:r>
        <w:rPr>
          <w:sz w:val="19"/>
        </w:rPr>
        <w:t>ANEXO</w:t>
      </w:r>
      <w:r>
        <w:rPr>
          <w:spacing w:val="4"/>
          <w:sz w:val="19"/>
        </w:rPr>
        <w:t> </w:t>
      </w:r>
      <w:r>
        <w:rPr>
          <w:sz w:val="19"/>
        </w:rPr>
        <w:t>XI</w:t>
      </w:r>
      <w:r>
        <w:rPr>
          <w:spacing w:val="4"/>
          <w:sz w:val="19"/>
        </w:rPr>
        <w:t> </w:t>
      </w:r>
      <w:r>
        <w:rPr>
          <w:sz w:val="19"/>
        </w:rPr>
        <w:t>-</w:t>
      </w:r>
      <w:r>
        <w:rPr>
          <w:spacing w:val="5"/>
          <w:sz w:val="19"/>
        </w:rPr>
        <w:t> </w:t>
      </w:r>
      <w:r>
        <w:rPr>
          <w:sz w:val="19"/>
        </w:rPr>
        <w:t>Declaração</w:t>
      </w:r>
      <w:r>
        <w:rPr>
          <w:spacing w:val="4"/>
          <w:sz w:val="19"/>
        </w:rPr>
        <w:t> </w:t>
      </w:r>
      <w:r>
        <w:rPr>
          <w:sz w:val="19"/>
        </w:rPr>
        <w:t>de</w:t>
      </w:r>
      <w:r>
        <w:rPr>
          <w:spacing w:val="5"/>
          <w:sz w:val="19"/>
        </w:rPr>
        <w:t> </w:t>
      </w:r>
      <w:r>
        <w:rPr>
          <w:sz w:val="19"/>
        </w:rPr>
        <w:t>Representante</w:t>
      </w:r>
      <w:r>
        <w:rPr>
          <w:spacing w:val="4"/>
          <w:sz w:val="19"/>
        </w:rPr>
        <w:t> </w:t>
      </w:r>
      <w:r>
        <w:rPr>
          <w:sz w:val="19"/>
        </w:rPr>
        <w:t>Legal</w:t>
      </w:r>
      <w:r>
        <w:rPr>
          <w:spacing w:val="5"/>
          <w:sz w:val="19"/>
        </w:rPr>
        <w:t> </w:t>
      </w:r>
      <w:r>
        <w:rPr>
          <w:sz w:val="19"/>
        </w:rPr>
        <w:t>e</w:t>
      </w:r>
      <w:r>
        <w:rPr>
          <w:spacing w:val="4"/>
          <w:sz w:val="19"/>
        </w:rPr>
        <w:t> </w:t>
      </w:r>
      <w:r>
        <w:rPr>
          <w:sz w:val="19"/>
        </w:rPr>
        <w:t>dados</w:t>
      </w:r>
      <w:r>
        <w:rPr>
          <w:spacing w:val="4"/>
          <w:sz w:val="19"/>
        </w:rPr>
        <w:t> </w:t>
      </w:r>
      <w:r>
        <w:rPr>
          <w:spacing w:val="-2"/>
          <w:sz w:val="19"/>
        </w:rPr>
        <w:t>bancários</w:t>
      </w:r>
    </w:p>
    <w:p>
      <w:pPr>
        <w:pStyle w:val="BodyText"/>
      </w:pPr>
    </w:p>
    <w:p>
      <w:pPr>
        <w:pStyle w:val="BodyText"/>
        <w:spacing w:before="140"/>
      </w:pPr>
    </w:p>
    <w:p>
      <w:pPr>
        <w:pStyle w:val="BodyText"/>
        <w:tabs>
          <w:tab w:pos="6063" w:val="left" w:leader="dot"/>
        </w:tabs>
        <w:ind w:left="3946"/>
      </w:pPr>
      <w:r>
        <w:rPr/>
        <w:t>RIO</w:t>
      </w:r>
      <w:r>
        <w:rPr>
          <w:spacing w:val="4"/>
        </w:rPr>
        <w:t> </w:t>
      </w:r>
      <w:r>
        <w:rPr/>
        <w:t>DE</w:t>
      </w:r>
      <w:r>
        <w:rPr>
          <w:spacing w:val="5"/>
        </w:rPr>
        <w:t> </w:t>
      </w:r>
      <w:r>
        <w:rPr/>
        <w:t>JANEIRO</w:t>
      </w:r>
      <w:r>
        <w:rPr>
          <w:spacing w:val="4"/>
        </w:rPr>
        <w:t> </w:t>
      </w:r>
      <w:r>
        <w:rPr>
          <w:spacing w:val="-10"/>
        </w:rPr>
        <w:t>,</w:t>
      </w:r>
      <w:r>
        <w:rPr/>
        <w:tab/>
        <w:t>DE</w:t>
      </w:r>
      <w:r>
        <w:rPr>
          <w:spacing w:val="2"/>
        </w:rPr>
        <w:t> </w:t>
      </w:r>
      <w:r>
        <w:rPr/>
        <w:t>DE</w:t>
      </w:r>
      <w:r>
        <w:rPr>
          <w:spacing w:val="3"/>
        </w:rPr>
        <w:t> </w:t>
      </w:r>
      <w:r>
        <w:rPr>
          <w:spacing w:val="-4"/>
        </w:rPr>
        <w:t>2024</w:t>
      </w:r>
    </w:p>
    <w:p>
      <w:pPr>
        <w:pStyle w:val="BodyText"/>
      </w:pPr>
    </w:p>
    <w:p>
      <w:pPr>
        <w:pStyle w:val="BodyText"/>
        <w:spacing w:before="176"/>
      </w:pPr>
    </w:p>
    <w:p>
      <w:pPr>
        <w:spacing w:line="340" w:lineRule="auto" w:before="0"/>
        <w:ind w:left="3426" w:right="2970" w:firstLine="808"/>
        <w:jc w:val="left"/>
        <w:rPr>
          <w:sz w:val="23"/>
        </w:rPr>
      </w:pPr>
      <w:r>
        <w:rPr>
          <w:spacing w:val="-2"/>
          <w:sz w:val="23"/>
        </w:rPr>
        <w:t>MARCIA</w:t>
      </w:r>
      <w:r>
        <w:rPr>
          <w:spacing w:val="-13"/>
          <w:sz w:val="23"/>
        </w:rPr>
        <w:t> </w:t>
      </w:r>
      <w:r>
        <w:rPr>
          <w:spacing w:val="-2"/>
          <w:sz w:val="23"/>
        </w:rPr>
        <w:t>CARVALHO</w:t>
      </w:r>
      <w:r>
        <w:rPr>
          <w:spacing w:val="-13"/>
          <w:sz w:val="23"/>
        </w:rPr>
        <w:t> </w:t>
      </w:r>
      <w:r>
        <w:rPr>
          <w:spacing w:val="-2"/>
          <w:sz w:val="23"/>
        </w:rPr>
        <w:t>DA</w:t>
      </w:r>
      <w:r>
        <w:rPr>
          <w:spacing w:val="-13"/>
          <w:sz w:val="23"/>
        </w:rPr>
        <w:t> </w:t>
      </w:r>
      <w:r>
        <w:rPr>
          <w:spacing w:val="-2"/>
          <w:sz w:val="23"/>
        </w:rPr>
        <w:t>CUNHA </w:t>
      </w:r>
      <w:r>
        <w:rPr>
          <w:sz w:val="23"/>
        </w:rPr>
        <w:t>ORDENADORA DE DESPESAS – UERJ</w:t>
      </w:r>
    </w:p>
    <w:p>
      <w:pPr>
        <w:spacing w:after="0" w:line="340" w:lineRule="auto"/>
        <w:jc w:val="left"/>
        <w:rPr>
          <w:sz w:val="23"/>
        </w:rPr>
        <w:sectPr>
          <w:pgSz w:w="11900" w:h="16840"/>
          <w:pgMar w:top="500" w:bottom="280" w:left="560" w:right="460"/>
        </w:sectPr>
      </w:pPr>
    </w:p>
    <w:p>
      <w:pPr>
        <w:pStyle w:val="Heading1"/>
        <w:spacing w:before="77"/>
        <w:ind w:left="504" w:right="677"/>
        <w:jc w:val="center"/>
      </w:pPr>
      <w:r>
        <w:rPr>
          <w:u w:val="single"/>
        </w:rPr>
        <w:t>ANEXO</w:t>
      </w:r>
      <w:r>
        <w:rPr>
          <w:spacing w:val="4"/>
          <w:u w:val="single"/>
        </w:rPr>
        <w:t> </w:t>
      </w:r>
      <w:r>
        <w:rPr>
          <w:u w:val="single"/>
        </w:rPr>
        <w:t>I-</w:t>
      </w:r>
      <w:r>
        <w:rPr>
          <w:spacing w:val="1"/>
          <w:u w:val="single"/>
        </w:rPr>
        <w:t> </w:t>
      </w:r>
      <w:r>
        <w:rPr>
          <w:u w:val="single"/>
        </w:rPr>
        <w:t>TERMO</w:t>
      </w:r>
      <w:r>
        <w:rPr>
          <w:spacing w:val="5"/>
          <w:u w:val="single"/>
        </w:rPr>
        <w:t> </w:t>
      </w:r>
      <w:r>
        <w:rPr>
          <w:u w:val="single"/>
        </w:rPr>
        <w:t>DE</w:t>
      </w:r>
      <w:r>
        <w:rPr>
          <w:spacing w:val="5"/>
          <w:u w:val="single"/>
        </w:rPr>
        <w:t> </w:t>
      </w:r>
      <w:r>
        <w:rPr>
          <w:spacing w:val="-2"/>
          <w:u w:val="single"/>
        </w:rPr>
        <w:t>REFERÊNCIA</w:t>
      </w:r>
    </w:p>
    <w:p>
      <w:pPr>
        <w:pStyle w:val="BodyText"/>
        <w:spacing w:before="84"/>
        <w:rPr>
          <w:b/>
        </w:rPr>
      </w:pPr>
    </w:p>
    <w:p>
      <w:pPr>
        <w:pStyle w:val="ListParagraph"/>
        <w:numPr>
          <w:ilvl w:val="0"/>
          <w:numId w:val="17"/>
        </w:numPr>
        <w:tabs>
          <w:tab w:pos="317" w:val="left" w:leader="none"/>
        </w:tabs>
        <w:spacing w:line="240" w:lineRule="auto" w:before="0" w:after="0"/>
        <w:ind w:left="317" w:right="0" w:hanging="192"/>
        <w:jc w:val="both"/>
        <w:rPr>
          <w:b/>
          <w:sz w:val="19"/>
        </w:rPr>
      </w:pPr>
      <w:r>
        <w:rPr>
          <w:b/>
          <w:spacing w:val="-2"/>
          <w:sz w:val="19"/>
        </w:rPr>
        <w:t>OBJETIVO:</w:t>
      </w:r>
    </w:p>
    <w:p>
      <w:pPr>
        <w:spacing w:line="285" w:lineRule="auto" w:before="42"/>
        <w:ind w:left="125" w:right="198" w:firstLine="0"/>
        <w:jc w:val="both"/>
        <w:rPr>
          <w:sz w:val="19"/>
        </w:rPr>
      </w:pPr>
      <w:r>
        <w:rPr>
          <w:sz w:val="19"/>
        </w:rPr>
        <w:t>O presente Termo tem por objetivo a aquisição, por </w:t>
      </w:r>
      <w:r>
        <w:rPr>
          <w:b/>
          <w:sz w:val="19"/>
        </w:rPr>
        <w:t>licitação (pregão eletrônico)</w:t>
      </w:r>
      <w:r>
        <w:rPr>
          <w:sz w:val="19"/>
        </w:rPr>
        <w:t>, de </w:t>
      </w:r>
      <w:r>
        <w:rPr>
          <w:b/>
          <w:sz w:val="19"/>
        </w:rPr>
        <w:t>kits de ligadura elástica, clips endoscópicos, extrator de cálculo biliar, endoprótese biliar, endoprótese pancreática, cápsula endoscópica, kits de gastrostomia e sondas de PHmetria </w:t>
      </w:r>
      <w:r>
        <w:rPr>
          <w:sz w:val="19"/>
        </w:rPr>
        <w:t>para o Hospital Universitário Pedro Ernesto, através de empresa especializada, em conformidade com a </w:t>
      </w:r>
      <w:r>
        <w:rPr>
          <w:b/>
          <w:sz w:val="19"/>
        </w:rPr>
        <w:t>Lei nº 14.133/2021 Art. 28 Inc. I </w:t>
      </w:r>
      <w:r>
        <w:rPr>
          <w:sz w:val="19"/>
        </w:rPr>
        <w:t>(Regulamenta o art. 37, inciso XXI, da Constituição Federal, que institui normas para licitações e Contratos </w:t>
      </w:r>
      <w:r>
        <w:rPr>
          <w:sz w:val="19"/>
        </w:rPr>
        <w:t>da Administração</w:t>
      </w:r>
      <w:r>
        <w:rPr>
          <w:spacing w:val="15"/>
          <w:sz w:val="19"/>
        </w:rPr>
        <w:t> </w:t>
      </w:r>
      <w:r>
        <w:rPr>
          <w:sz w:val="19"/>
        </w:rPr>
        <w:t>Pública</w:t>
      </w:r>
      <w:r>
        <w:rPr>
          <w:spacing w:val="16"/>
          <w:sz w:val="19"/>
        </w:rPr>
        <w:t> </w:t>
      </w:r>
      <w:r>
        <w:rPr>
          <w:sz w:val="19"/>
        </w:rPr>
        <w:t>e</w:t>
      </w:r>
      <w:r>
        <w:rPr>
          <w:spacing w:val="16"/>
          <w:sz w:val="19"/>
        </w:rPr>
        <w:t> </w:t>
      </w:r>
      <w:r>
        <w:rPr>
          <w:sz w:val="19"/>
        </w:rPr>
        <w:t>dá</w:t>
      </w:r>
      <w:r>
        <w:rPr>
          <w:spacing w:val="16"/>
          <w:sz w:val="19"/>
        </w:rPr>
        <w:t> </w:t>
      </w:r>
      <w:r>
        <w:rPr>
          <w:sz w:val="19"/>
        </w:rPr>
        <w:t>outras</w:t>
      </w:r>
      <w:r>
        <w:rPr>
          <w:spacing w:val="16"/>
          <w:sz w:val="19"/>
        </w:rPr>
        <w:t> </w:t>
      </w:r>
      <w:r>
        <w:rPr>
          <w:sz w:val="19"/>
        </w:rPr>
        <w:t>providências),</w:t>
      </w:r>
      <w:r>
        <w:rPr>
          <w:spacing w:val="15"/>
          <w:sz w:val="19"/>
        </w:rPr>
        <w:t> </w:t>
      </w:r>
      <w:r>
        <w:rPr>
          <w:sz w:val="19"/>
        </w:rPr>
        <w:t>e</w:t>
      </w:r>
      <w:r>
        <w:rPr>
          <w:spacing w:val="16"/>
          <w:sz w:val="19"/>
        </w:rPr>
        <w:t> </w:t>
      </w:r>
      <w:r>
        <w:rPr>
          <w:sz w:val="19"/>
        </w:rPr>
        <w:t>o</w:t>
      </w:r>
      <w:r>
        <w:rPr>
          <w:spacing w:val="16"/>
          <w:sz w:val="19"/>
        </w:rPr>
        <w:t> </w:t>
      </w:r>
      <w:r>
        <w:rPr>
          <w:sz w:val="19"/>
        </w:rPr>
        <w:t>Decreto</w:t>
      </w:r>
      <w:r>
        <w:rPr>
          <w:spacing w:val="15"/>
          <w:sz w:val="19"/>
        </w:rPr>
        <w:t> </w:t>
      </w:r>
      <w:r>
        <w:rPr>
          <w:sz w:val="19"/>
        </w:rPr>
        <w:t>Estadual</w:t>
      </w:r>
      <w:r>
        <w:rPr>
          <w:spacing w:val="15"/>
          <w:sz w:val="19"/>
        </w:rPr>
        <w:t> </w:t>
      </w:r>
      <w:r>
        <w:rPr>
          <w:sz w:val="19"/>
        </w:rPr>
        <w:t>nº</w:t>
      </w:r>
      <w:r>
        <w:rPr>
          <w:spacing w:val="16"/>
          <w:sz w:val="19"/>
        </w:rPr>
        <w:t> </w:t>
      </w:r>
      <w:r>
        <w:rPr>
          <w:sz w:val="19"/>
        </w:rPr>
        <w:t>48.816/23</w:t>
      </w:r>
      <w:r>
        <w:rPr>
          <w:spacing w:val="15"/>
          <w:sz w:val="19"/>
        </w:rPr>
        <w:t> </w:t>
      </w:r>
      <w:r>
        <w:rPr>
          <w:sz w:val="19"/>
        </w:rPr>
        <w:t>(Regulamenta</w:t>
      </w:r>
      <w:r>
        <w:rPr>
          <w:spacing w:val="16"/>
          <w:sz w:val="19"/>
        </w:rPr>
        <w:t> </w:t>
      </w:r>
      <w:r>
        <w:rPr>
          <w:sz w:val="19"/>
        </w:rPr>
        <w:t>a</w:t>
      </w:r>
      <w:r>
        <w:rPr>
          <w:spacing w:val="16"/>
          <w:sz w:val="19"/>
        </w:rPr>
        <w:t> </w:t>
      </w:r>
      <w:r>
        <w:rPr>
          <w:sz w:val="19"/>
        </w:rPr>
        <w:t>fase</w:t>
      </w:r>
      <w:r>
        <w:rPr>
          <w:spacing w:val="16"/>
          <w:sz w:val="19"/>
        </w:rPr>
        <w:t> </w:t>
      </w:r>
      <w:r>
        <w:rPr>
          <w:sz w:val="19"/>
        </w:rPr>
        <w:t>preparatória</w:t>
      </w:r>
      <w:r>
        <w:rPr>
          <w:spacing w:val="16"/>
          <w:sz w:val="19"/>
        </w:rPr>
        <w:t> </w:t>
      </w:r>
      <w:r>
        <w:rPr>
          <w:sz w:val="19"/>
        </w:rPr>
        <w:t>das</w:t>
      </w:r>
      <w:r>
        <w:rPr>
          <w:spacing w:val="16"/>
          <w:sz w:val="19"/>
        </w:rPr>
        <w:t> </w:t>
      </w:r>
      <w:r>
        <w:rPr>
          <w:sz w:val="19"/>
        </w:rPr>
        <w:t>contratações no âmbito do Estado do Rio de Janeiro).</w:t>
      </w:r>
    </w:p>
    <w:p>
      <w:pPr>
        <w:pStyle w:val="BodyText"/>
        <w:spacing w:before="45"/>
      </w:pPr>
    </w:p>
    <w:p>
      <w:pPr>
        <w:pStyle w:val="Heading2"/>
        <w:numPr>
          <w:ilvl w:val="1"/>
          <w:numId w:val="17"/>
        </w:numPr>
        <w:tabs>
          <w:tab w:pos="461" w:val="left" w:leader="none"/>
        </w:tabs>
        <w:spacing w:line="240" w:lineRule="auto" w:before="0" w:after="0"/>
        <w:ind w:left="461" w:right="0" w:hanging="336"/>
        <w:jc w:val="both"/>
      </w:pPr>
      <w:r>
        <w:rPr/>
        <w:t>Justificativa</w:t>
      </w:r>
      <w:r>
        <w:rPr>
          <w:spacing w:val="5"/>
        </w:rPr>
        <w:t> </w:t>
      </w:r>
      <w:r>
        <w:rPr/>
        <w:t>da</w:t>
      </w:r>
      <w:r>
        <w:rPr>
          <w:spacing w:val="6"/>
        </w:rPr>
        <w:t> </w:t>
      </w:r>
      <w:r>
        <w:rPr>
          <w:spacing w:val="-2"/>
        </w:rPr>
        <w:t>contratação:</w:t>
      </w:r>
    </w:p>
    <w:p>
      <w:pPr>
        <w:pStyle w:val="ListParagraph"/>
        <w:numPr>
          <w:ilvl w:val="2"/>
          <w:numId w:val="17"/>
        </w:numPr>
        <w:tabs>
          <w:tab w:pos="634" w:val="left" w:leader="none"/>
        </w:tabs>
        <w:spacing w:line="285" w:lineRule="auto" w:before="43" w:after="0"/>
        <w:ind w:left="125" w:right="198" w:firstLine="0"/>
        <w:jc w:val="both"/>
        <w:rPr>
          <w:sz w:val="19"/>
        </w:rPr>
      </w:pPr>
      <w:r>
        <w:rPr>
          <w:sz w:val="19"/>
        </w:rPr>
        <w:t>Trata-se de materiais indispensáveis ao desenvolvimento da assistência integral a pacientes com com hemorrogias digestivas</w:t>
      </w:r>
      <w:r>
        <w:rPr>
          <w:spacing w:val="40"/>
          <w:sz w:val="19"/>
        </w:rPr>
        <w:t> </w:t>
      </w:r>
      <w:r>
        <w:rPr>
          <w:sz w:val="19"/>
        </w:rPr>
        <w:t>agudas</w:t>
      </w:r>
      <w:r>
        <w:rPr>
          <w:spacing w:val="25"/>
          <w:sz w:val="19"/>
        </w:rPr>
        <w:t> </w:t>
      </w:r>
      <w:r>
        <w:rPr>
          <w:sz w:val="19"/>
        </w:rPr>
        <w:t>varicosas</w:t>
      </w:r>
      <w:r>
        <w:rPr>
          <w:spacing w:val="25"/>
          <w:sz w:val="19"/>
        </w:rPr>
        <w:t> </w:t>
      </w:r>
      <w:r>
        <w:rPr>
          <w:sz w:val="19"/>
        </w:rPr>
        <w:t>e</w:t>
      </w:r>
      <w:r>
        <w:rPr>
          <w:spacing w:val="25"/>
          <w:sz w:val="19"/>
        </w:rPr>
        <w:t> </w:t>
      </w:r>
      <w:r>
        <w:rPr>
          <w:sz w:val="19"/>
        </w:rPr>
        <w:t>tratamento</w:t>
      </w:r>
      <w:r>
        <w:rPr>
          <w:spacing w:val="25"/>
          <w:sz w:val="19"/>
        </w:rPr>
        <w:t> </w:t>
      </w:r>
      <w:r>
        <w:rPr>
          <w:sz w:val="19"/>
        </w:rPr>
        <w:t>eletivo</w:t>
      </w:r>
      <w:r>
        <w:rPr>
          <w:spacing w:val="25"/>
          <w:sz w:val="19"/>
        </w:rPr>
        <w:t> </w:t>
      </w:r>
      <w:r>
        <w:rPr>
          <w:sz w:val="19"/>
        </w:rPr>
        <w:t>de</w:t>
      </w:r>
      <w:r>
        <w:rPr>
          <w:spacing w:val="25"/>
          <w:sz w:val="19"/>
        </w:rPr>
        <w:t> </w:t>
      </w:r>
      <w:r>
        <w:rPr>
          <w:sz w:val="19"/>
        </w:rPr>
        <w:t>varizes</w:t>
      </w:r>
      <w:r>
        <w:rPr>
          <w:spacing w:val="25"/>
          <w:sz w:val="19"/>
        </w:rPr>
        <w:t> </w:t>
      </w:r>
      <w:r>
        <w:rPr>
          <w:sz w:val="19"/>
        </w:rPr>
        <w:t>de</w:t>
      </w:r>
      <w:r>
        <w:rPr>
          <w:spacing w:val="25"/>
          <w:sz w:val="19"/>
        </w:rPr>
        <w:t> </w:t>
      </w:r>
      <w:r>
        <w:rPr>
          <w:sz w:val="19"/>
        </w:rPr>
        <w:t>esôfago</w:t>
      </w:r>
      <w:r>
        <w:rPr>
          <w:spacing w:val="25"/>
          <w:sz w:val="19"/>
        </w:rPr>
        <w:t> </w:t>
      </w:r>
      <w:r>
        <w:rPr>
          <w:sz w:val="19"/>
        </w:rPr>
        <w:t>(kit</w:t>
      </w:r>
      <w:r>
        <w:rPr>
          <w:spacing w:val="25"/>
          <w:sz w:val="19"/>
        </w:rPr>
        <w:t> </w:t>
      </w:r>
      <w:r>
        <w:rPr>
          <w:sz w:val="19"/>
        </w:rPr>
        <w:t>de</w:t>
      </w:r>
      <w:r>
        <w:rPr>
          <w:spacing w:val="25"/>
          <w:sz w:val="19"/>
        </w:rPr>
        <w:t> </w:t>
      </w:r>
      <w:r>
        <w:rPr>
          <w:sz w:val="19"/>
        </w:rPr>
        <w:t>ligadura</w:t>
      </w:r>
      <w:r>
        <w:rPr>
          <w:spacing w:val="25"/>
          <w:sz w:val="19"/>
        </w:rPr>
        <w:t> </w:t>
      </w:r>
      <w:r>
        <w:rPr>
          <w:sz w:val="19"/>
        </w:rPr>
        <w:t>elástica)</w:t>
      </w:r>
      <w:r>
        <w:rPr>
          <w:spacing w:val="25"/>
          <w:sz w:val="19"/>
        </w:rPr>
        <w:t> </w:t>
      </w:r>
      <w:r>
        <w:rPr>
          <w:sz w:val="19"/>
        </w:rPr>
        <w:t>e</w:t>
      </w:r>
      <w:r>
        <w:rPr>
          <w:spacing w:val="25"/>
          <w:sz w:val="19"/>
        </w:rPr>
        <w:t> </w:t>
      </w:r>
      <w:r>
        <w:rPr>
          <w:sz w:val="19"/>
        </w:rPr>
        <w:t>não</w:t>
      </w:r>
      <w:r>
        <w:rPr>
          <w:spacing w:val="25"/>
          <w:sz w:val="19"/>
        </w:rPr>
        <w:t> </w:t>
      </w:r>
      <w:r>
        <w:rPr>
          <w:sz w:val="19"/>
        </w:rPr>
        <w:t>varicosas</w:t>
      </w:r>
      <w:r>
        <w:rPr>
          <w:spacing w:val="25"/>
          <w:sz w:val="19"/>
        </w:rPr>
        <w:t> </w:t>
      </w:r>
      <w:r>
        <w:rPr>
          <w:sz w:val="19"/>
        </w:rPr>
        <w:t>de</w:t>
      </w:r>
      <w:r>
        <w:rPr>
          <w:spacing w:val="25"/>
          <w:sz w:val="19"/>
        </w:rPr>
        <w:t> </w:t>
      </w:r>
      <w:r>
        <w:rPr>
          <w:sz w:val="19"/>
        </w:rPr>
        <w:t>todo</w:t>
      </w:r>
      <w:r>
        <w:rPr>
          <w:spacing w:val="25"/>
          <w:sz w:val="19"/>
        </w:rPr>
        <w:t> </w:t>
      </w:r>
      <w:r>
        <w:rPr>
          <w:sz w:val="19"/>
        </w:rPr>
        <w:t>o</w:t>
      </w:r>
      <w:r>
        <w:rPr>
          <w:spacing w:val="25"/>
          <w:sz w:val="19"/>
        </w:rPr>
        <w:t> </w:t>
      </w:r>
      <w:r>
        <w:rPr>
          <w:sz w:val="19"/>
        </w:rPr>
        <w:t>trato</w:t>
      </w:r>
      <w:r>
        <w:rPr>
          <w:spacing w:val="25"/>
          <w:sz w:val="19"/>
        </w:rPr>
        <w:t> </w:t>
      </w:r>
      <w:r>
        <w:rPr>
          <w:sz w:val="19"/>
        </w:rPr>
        <w:t>gastroentestinal (clip endoscópico); a pacientes com com cálculos e obstruções de vias biliares, por cancêr ou qualquer outra patologia, estreitamento no tubo digestivo (pâncreas) e doenças inflamatórias intestinais, diarréia crônica e necessidade de pesquisa de tumores, inclusive</w:t>
      </w:r>
      <w:r>
        <w:rPr>
          <w:spacing w:val="80"/>
          <w:sz w:val="19"/>
        </w:rPr>
        <w:t> </w:t>
      </w:r>
      <w:r>
        <w:rPr>
          <w:sz w:val="19"/>
        </w:rPr>
        <w:t>investigação</w:t>
      </w:r>
      <w:r>
        <w:rPr>
          <w:spacing w:val="28"/>
          <w:sz w:val="19"/>
        </w:rPr>
        <w:t> </w:t>
      </w:r>
      <w:r>
        <w:rPr>
          <w:sz w:val="19"/>
        </w:rPr>
        <w:t>do</w:t>
      </w:r>
      <w:r>
        <w:rPr>
          <w:spacing w:val="28"/>
          <w:sz w:val="19"/>
        </w:rPr>
        <w:t> </w:t>
      </w:r>
      <w:r>
        <w:rPr>
          <w:sz w:val="19"/>
        </w:rPr>
        <w:t>delgado</w:t>
      </w:r>
      <w:r>
        <w:rPr>
          <w:spacing w:val="28"/>
          <w:sz w:val="19"/>
        </w:rPr>
        <w:t> </w:t>
      </w:r>
      <w:r>
        <w:rPr>
          <w:sz w:val="19"/>
        </w:rPr>
        <w:t>para</w:t>
      </w:r>
      <w:r>
        <w:rPr>
          <w:spacing w:val="28"/>
          <w:sz w:val="19"/>
        </w:rPr>
        <w:t> </w:t>
      </w:r>
      <w:r>
        <w:rPr>
          <w:sz w:val="19"/>
        </w:rPr>
        <w:t>sangramento</w:t>
      </w:r>
      <w:r>
        <w:rPr>
          <w:spacing w:val="28"/>
          <w:sz w:val="19"/>
        </w:rPr>
        <w:t> </w:t>
      </w:r>
      <w:r>
        <w:rPr>
          <w:sz w:val="19"/>
        </w:rPr>
        <w:t>obscuro;</w:t>
      </w:r>
      <w:r>
        <w:rPr>
          <w:spacing w:val="28"/>
          <w:sz w:val="19"/>
        </w:rPr>
        <w:t> </w:t>
      </w:r>
      <w:r>
        <w:rPr>
          <w:sz w:val="19"/>
        </w:rPr>
        <w:t>a</w:t>
      </w:r>
      <w:r>
        <w:rPr>
          <w:spacing w:val="28"/>
          <w:sz w:val="19"/>
        </w:rPr>
        <w:t> </w:t>
      </w:r>
      <w:r>
        <w:rPr>
          <w:sz w:val="19"/>
        </w:rPr>
        <w:t>pacientes</w:t>
      </w:r>
      <w:r>
        <w:rPr>
          <w:spacing w:val="28"/>
          <w:sz w:val="19"/>
        </w:rPr>
        <w:t> </w:t>
      </w:r>
      <w:r>
        <w:rPr>
          <w:sz w:val="19"/>
        </w:rPr>
        <w:t>em</w:t>
      </w:r>
      <w:r>
        <w:rPr>
          <w:spacing w:val="28"/>
          <w:sz w:val="19"/>
        </w:rPr>
        <w:t> </w:t>
      </w:r>
      <w:r>
        <w:rPr>
          <w:sz w:val="19"/>
        </w:rPr>
        <w:t>tratamento</w:t>
      </w:r>
      <w:r>
        <w:rPr>
          <w:spacing w:val="28"/>
          <w:sz w:val="19"/>
        </w:rPr>
        <w:t> </w:t>
      </w:r>
      <w:r>
        <w:rPr>
          <w:sz w:val="19"/>
        </w:rPr>
        <w:t>de</w:t>
      </w:r>
      <w:r>
        <w:rPr>
          <w:spacing w:val="28"/>
          <w:sz w:val="19"/>
        </w:rPr>
        <w:t> </w:t>
      </w:r>
      <w:r>
        <w:rPr>
          <w:sz w:val="19"/>
        </w:rPr>
        <w:t>câncer</w:t>
      </w:r>
      <w:r>
        <w:rPr>
          <w:spacing w:val="28"/>
          <w:sz w:val="19"/>
        </w:rPr>
        <w:t> </w:t>
      </w:r>
      <w:r>
        <w:rPr>
          <w:sz w:val="19"/>
        </w:rPr>
        <w:t>impossibilitados</w:t>
      </w:r>
      <w:r>
        <w:rPr>
          <w:spacing w:val="28"/>
          <w:sz w:val="19"/>
        </w:rPr>
        <w:t> </w:t>
      </w:r>
      <w:r>
        <w:rPr>
          <w:sz w:val="19"/>
        </w:rPr>
        <w:t>de</w:t>
      </w:r>
      <w:r>
        <w:rPr>
          <w:spacing w:val="28"/>
          <w:sz w:val="19"/>
        </w:rPr>
        <w:t> </w:t>
      </w:r>
      <w:r>
        <w:rPr>
          <w:sz w:val="19"/>
        </w:rPr>
        <w:t>se</w:t>
      </w:r>
      <w:r>
        <w:rPr>
          <w:spacing w:val="28"/>
          <w:sz w:val="19"/>
        </w:rPr>
        <w:t> </w:t>
      </w:r>
      <w:r>
        <w:rPr>
          <w:sz w:val="19"/>
        </w:rPr>
        <w:t>alimentar</w:t>
      </w:r>
      <w:r>
        <w:rPr>
          <w:spacing w:val="28"/>
          <w:sz w:val="19"/>
        </w:rPr>
        <w:t> </w:t>
      </w:r>
      <w:r>
        <w:rPr>
          <w:sz w:val="19"/>
        </w:rPr>
        <w:t>por</w:t>
      </w:r>
      <w:r>
        <w:rPr>
          <w:spacing w:val="28"/>
          <w:sz w:val="19"/>
        </w:rPr>
        <w:t> </w:t>
      </w:r>
      <w:r>
        <w:rPr>
          <w:sz w:val="19"/>
        </w:rPr>
        <w:t>outras vias. Cabe ressaltar que se trata da aquisição de insumos para um Hospital Universitário, com diversas especialidades e com linhas de cuidado</w:t>
      </w:r>
      <w:r>
        <w:rPr>
          <w:spacing w:val="40"/>
          <w:sz w:val="19"/>
        </w:rPr>
        <w:t> </w:t>
      </w:r>
      <w:r>
        <w:rPr>
          <w:sz w:val="19"/>
        </w:rPr>
        <w:t>na</w:t>
      </w:r>
      <w:r>
        <w:rPr>
          <w:spacing w:val="40"/>
          <w:sz w:val="19"/>
        </w:rPr>
        <w:t> </w:t>
      </w:r>
      <w:r>
        <w:rPr>
          <w:sz w:val="19"/>
        </w:rPr>
        <w:t>média</w:t>
      </w:r>
      <w:r>
        <w:rPr>
          <w:spacing w:val="40"/>
          <w:sz w:val="19"/>
        </w:rPr>
        <w:t> </w:t>
      </w:r>
      <w:r>
        <w:rPr>
          <w:sz w:val="19"/>
        </w:rPr>
        <w:t>e</w:t>
      </w:r>
      <w:r>
        <w:rPr>
          <w:spacing w:val="40"/>
          <w:sz w:val="19"/>
        </w:rPr>
        <w:t> </w:t>
      </w:r>
      <w:r>
        <w:rPr>
          <w:sz w:val="19"/>
        </w:rPr>
        <w:t>alta</w:t>
      </w:r>
      <w:r>
        <w:rPr>
          <w:spacing w:val="40"/>
          <w:sz w:val="19"/>
        </w:rPr>
        <w:t> </w:t>
      </w:r>
      <w:r>
        <w:rPr>
          <w:sz w:val="19"/>
        </w:rPr>
        <w:t>complexidade.</w:t>
      </w:r>
      <w:r>
        <w:rPr>
          <w:spacing w:val="40"/>
          <w:sz w:val="19"/>
        </w:rPr>
        <w:t> </w:t>
      </w:r>
      <w:r>
        <w:rPr>
          <w:sz w:val="19"/>
        </w:rPr>
        <w:t>Tal</w:t>
      </w:r>
      <w:r>
        <w:rPr>
          <w:spacing w:val="40"/>
          <w:sz w:val="19"/>
        </w:rPr>
        <w:t> </w:t>
      </w:r>
      <w:r>
        <w:rPr>
          <w:sz w:val="19"/>
        </w:rPr>
        <w:t>procedimento</w:t>
      </w:r>
      <w:r>
        <w:rPr>
          <w:spacing w:val="40"/>
          <w:sz w:val="19"/>
        </w:rPr>
        <w:t> </w:t>
      </w:r>
      <w:r>
        <w:rPr>
          <w:sz w:val="19"/>
        </w:rPr>
        <w:t>traz</w:t>
      </w:r>
      <w:r>
        <w:rPr>
          <w:spacing w:val="40"/>
          <w:sz w:val="19"/>
        </w:rPr>
        <w:t> </w:t>
      </w:r>
      <w:r>
        <w:rPr>
          <w:sz w:val="19"/>
        </w:rPr>
        <w:t>cura</w:t>
      </w:r>
      <w:r>
        <w:rPr>
          <w:spacing w:val="40"/>
          <w:sz w:val="19"/>
        </w:rPr>
        <w:t> </w:t>
      </w:r>
      <w:r>
        <w:rPr>
          <w:sz w:val="19"/>
        </w:rPr>
        <w:t>e</w:t>
      </w:r>
      <w:r>
        <w:rPr>
          <w:spacing w:val="40"/>
          <w:sz w:val="19"/>
        </w:rPr>
        <w:t> </w:t>
      </w:r>
      <w:r>
        <w:rPr>
          <w:sz w:val="19"/>
        </w:rPr>
        <w:t>ou</w:t>
      </w:r>
      <w:r>
        <w:rPr>
          <w:spacing w:val="40"/>
          <w:sz w:val="19"/>
        </w:rPr>
        <w:t> </w:t>
      </w:r>
      <w:r>
        <w:rPr>
          <w:sz w:val="19"/>
        </w:rPr>
        <w:t>alívio</w:t>
      </w:r>
      <w:r>
        <w:rPr>
          <w:spacing w:val="40"/>
          <w:sz w:val="19"/>
        </w:rPr>
        <w:t> </w:t>
      </w:r>
      <w:r>
        <w:rPr>
          <w:sz w:val="19"/>
        </w:rPr>
        <w:t>para</w:t>
      </w:r>
      <w:r>
        <w:rPr>
          <w:spacing w:val="40"/>
          <w:sz w:val="19"/>
        </w:rPr>
        <w:t> </w:t>
      </w:r>
      <w:r>
        <w:rPr>
          <w:sz w:val="19"/>
        </w:rPr>
        <w:t>as</w:t>
      </w:r>
      <w:r>
        <w:rPr>
          <w:spacing w:val="40"/>
          <w:sz w:val="19"/>
        </w:rPr>
        <w:t> </w:t>
      </w:r>
      <w:r>
        <w:rPr>
          <w:sz w:val="19"/>
        </w:rPr>
        <w:t>enfermidades</w:t>
      </w:r>
      <w:r>
        <w:rPr>
          <w:spacing w:val="40"/>
          <w:sz w:val="19"/>
        </w:rPr>
        <w:t> </w:t>
      </w:r>
      <w:r>
        <w:rPr>
          <w:sz w:val="19"/>
        </w:rPr>
        <w:t>a</w:t>
      </w:r>
      <w:r>
        <w:rPr>
          <w:spacing w:val="40"/>
          <w:sz w:val="19"/>
        </w:rPr>
        <w:t> </w:t>
      </w:r>
      <w:r>
        <w:rPr>
          <w:sz w:val="19"/>
        </w:rPr>
        <w:t>que</w:t>
      </w:r>
      <w:r>
        <w:rPr>
          <w:spacing w:val="40"/>
          <w:sz w:val="19"/>
        </w:rPr>
        <w:t> </w:t>
      </w:r>
      <w:r>
        <w:rPr>
          <w:sz w:val="19"/>
        </w:rPr>
        <w:t>esses</w:t>
      </w:r>
      <w:r>
        <w:rPr>
          <w:spacing w:val="40"/>
          <w:sz w:val="19"/>
        </w:rPr>
        <w:t> </w:t>
      </w:r>
      <w:r>
        <w:rPr>
          <w:sz w:val="19"/>
        </w:rPr>
        <w:t>pacientes</w:t>
      </w:r>
      <w:r>
        <w:rPr>
          <w:spacing w:val="40"/>
          <w:sz w:val="19"/>
        </w:rPr>
        <w:t> </w:t>
      </w:r>
      <w:r>
        <w:rPr>
          <w:sz w:val="19"/>
        </w:rPr>
        <w:t>são </w:t>
      </w:r>
      <w:r>
        <w:rPr>
          <w:spacing w:val="-2"/>
          <w:sz w:val="19"/>
        </w:rPr>
        <w:t>acometidos.</w:t>
      </w:r>
    </w:p>
    <w:p>
      <w:pPr>
        <w:pStyle w:val="BodyText"/>
        <w:spacing w:before="46"/>
      </w:pPr>
    </w:p>
    <w:p>
      <w:pPr>
        <w:pStyle w:val="ListParagraph"/>
        <w:numPr>
          <w:ilvl w:val="2"/>
          <w:numId w:val="17"/>
        </w:numPr>
        <w:tabs>
          <w:tab w:pos="616" w:val="left" w:leader="none"/>
        </w:tabs>
        <w:spacing w:line="285" w:lineRule="auto" w:before="0" w:after="0"/>
        <w:ind w:left="125" w:right="197" w:firstLine="0"/>
        <w:jc w:val="both"/>
        <w:rPr>
          <w:sz w:val="19"/>
        </w:rPr>
      </w:pPr>
      <w:r>
        <w:rPr>
          <w:b/>
          <w:sz w:val="19"/>
        </w:rPr>
        <w:t>Item</w:t>
      </w:r>
      <w:r>
        <w:rPr>
          <w:b/>
          <w:spacing w:val="17"/>
          <w:sz w:val="19"/>
        </w:rPr>
        <w:t> </w:t>
      </w:r>
      <w:r>
        <w:rPr>
          <w:b/>
          <w:sz w:val="19"/>
        </w:rPr>
        <w:t>1.1</w:t>
      </w:r>
      <w:r>
        <w:rPr>
          <w:b/>
          <w:spacing w:val="17"/>
          <w:sz w:val="19"/>
        </w:rPr>
        <w:t> </w:t>
      </w:r>
      <w:r>
        <w:rPr>
          <w:b/>
          <w:sz w:val="19"/>
        </w:rPr>
        <w:t>:</w:t>
      </w:r>
      <w:r>
        <w:rPr>
          <w:b/>
          <w:spacing w:val="18"/>
          <w:sz w:val="19"/>
        </w:rPr>
        <w:t> </w:t>
      </w:r>
      <w:r>
        <w:rPr>
          <w:sz w:val="19"/>
        </w:rPr>
        <w:t>Os</w:t>
      </w:r>
      <w:r>
        <w:rPr>
          <w:spacing w:val="17"/>
          <w:sz w:val="19"/>
        </w:rPr>
        <w:t> </w:t>
      </w:r>
      <w:r>
        <w:rPr>
          <w:sz w:val="19"/>
        </w:rPr>
        <w:t>materiais</w:t>
      </w:r>
      <w:r>
        <w:rPr>
          <w:spacing w:val="17"/>
          <w:sz w:val="19"/>
        </w:rPr>
        <w:t> </w:t>
      </w:r>
      <w:r>
        <w:rPr>
          <w:sz w:val="19"/>
        </w:rPr>
        <w:t>serão</w:t>
      </w:r>
      <w:r>
        <w:rPr>
          <w:spacing w:val="17"/>
          <w:sz w:val="19"/>
        </w:rPr>
        <w:t> </w:t>
      </w:r>
      <w:r>
        <w:rPr>
          <w:sz w:val="19"/>
        </w:rPr>
        <w:t>utilizados</w:t>
      </w:r>
      <w:r>
        <w:rPr>
          <w:spacing w:val="17"/>
          <w:sz w:val="19"/>
        </w:rPr>
        <w:t> </w:t>
      </w:r>
      <w:r>
        <w:rPr>
          <w:sz w:val="19"/>
        </w:rPr>
        <w:t>na</w:t>
      </w:r>
      <w:r>
        <w:rPr>
          <w:spacing w:val="17"/>
          <w:sz w:val="19"/>
        </w:rPr>
        <w:t> </w:t>
      </w:r>
      <w:r>
        <w:rPr>
          <w:sz w:val="19"/>
        </w:rPr>
        <w:t>continuidade/retomada</w:t>
      </w:r>
      <w:r>
        <w:rPr>
          <w:spacing w:val="17"/>
          <w:sz w:val="19"/>
        </w:rPr>
        <w:t> </w:t>
      </w:r>
      <w:r>
        <w:rPr>
          <w:sz w:val="19"/>
        </w:rPr>
        <w:t>da</w:t>
      </w:r>
      <w:r>
        <w:rPr>
          <w:spacing w:val="17"/>
          <w:sz w:val="19"/>
        </w:rPr>
        <w:t> </w:t>
      </w:r>
      <w:r>
        <w:rPr>
          <w:sz w:val="19"/>
        </w:rPr>
        <w:t>oferta</w:t>
      </w:r>
      <w:r>
        <w:rPr>
          <w:spacing w:val="17"/>
          <w:sz w:val="19"/>
        </w:rPr>
        <w:t> </w:t>
      </w:r>
      <w:r>
        <w:rPr>
          <w:sz w:val="19"/>
        </w:rPr>
        <w:t>aos</w:t>
      </w:r>
      <w:r>
        <w:rPr>
          <w:spacing w:val="17"/>
          <w:sz w:val="19"/>
        </w:rPr>
        <w:t> </w:t>
      </w:r>
      <w:r>
        <w:rPr>
          <w:sz w:val="19"/>
        </w:rPr>
        <w:t>usuários</w:t>
      </w:r>
      <w:r>
        <w:rPr>
          <w:spacing w:val="17"/>
          <w:sz w:val="19"/>
        </w:rPr>
        <w:t> </w:t>
      </w:r>
      <w:r>
        <w:rPr>
          <w:sz w:val="19"/>
        </w:rPr>
        <w:t>do</w:t>
      </w:r>
      <w:r>
        <w:rPr>
          <w:spacing w:val="17"/>
          <w:sz w:val="19"/>
        </w:rPr>
        <w:t> </w:t>
      </w:r>
      <w:r>
        <w:rPr>
          <w:sz w:val="19"/>
        </w:rPr>
        <w:t>SUS/HUPE,</w:t>
      </w:r>
      <w:r>
        <w:rPr>
          <w:spacing w:val="17"/>
          <w:sz w:val="19"/>
        </w:rPr>
        <w:t> </w:t>
      </w:r>
      <w:r>
        <w:rPr>
          <w:sz w:val="19"/>
        </w:rPr>
        <w:t>do</w:t>
      </w:r>
      <w:r>
        <w:rPr>
          <w:spacing w:val="17"/>
          <w:sz w:val="19"/>
        </w:rPr>
        <w:t> </w:t>
      </w:r>
      <w:r>
        <w:rPr>
          <w:sz w:val="19"/>
        </w:rPr>
        <w:t>exame</w:t>
      </w:r>
      <w:r>
        <w:rPr>
          <w:spacing w:val="17"/>
          <w:sz w:val="19"/>
        </w:rPr>
        <w:t> </w:t>
      </w:r>
      <w:r>
        <w:rPr>
          <w:sz w:val="19"/>
        </w:rPr>
        <w:t>endoscópico de contenção de hemorragia do trato gastrointestinal por varizes esofágicas.</w:t>
      </w:r>
    </w:p>
    <w:p>
      <w:pPr>
        <w:pStyle w:val="BodyText"/>
        <w:spacing w:line="285" w:lineRule="auto" w:before="1"/>
        <w:ind w:left="125" w:right="197"/>
        <w:jc w:val="both"/>
      </w:pPr>
      <w:r>
        <w:rPr>
          <w:b/>
        </w:rPr>
        <w:t>Item 2.1 : </w:t>
      </w:r>
      <w:r>
        <w:rPr/>
        <w:t>Os materiais serão utilizados na continuidade aos tratamentos endoscópicos de hemorragias e de perfurações agudas do </w:t>
      </w:r>
      <w:r>
        <w:rPr/>
        <w:t>trato </w:t>
      </w:r>
      <w:r>
        <w:rPr>
          <w:spacing w:val="-2"/>
        </w:rPr>
        <w:t>digestório.</w:t>
      </w:r>
    </w:p>
    <w:p>
      <w:pPr>
        <w:pStyle w:val="BodyText"/>
        <w:spacing w:line="285" w:lineRule="auto" w:before="2"/>
        <w:ind w:left="125" w:right="198"/>
        <w:jc w:val="both"/>
      </w:pPr>
      <w:r>
        <w:rPr>
          <w:b/>
        </w:rPr>
        <w:t>Itens 3.1 a 3.4: </w:t>
      </w:r>
      <w:r>
        <w:rPr/>
        <w:t>Os materiais serão utilizados no procedimento de Colangiopancreatografia retrógrada via endoscópica - CPRE, </w:t>
      </w:r>
      <w:r>
        <w:rPr/>
        <w:t>sendo esperado aproximadamente 08 intervenções mês, podendo variar para mais, considerando a demanda suprimida no Estado para este procedimento, além das demandas internas do próprio HUPE.</w:t>
      </w:r>
    </w:p>
    <w:p>
      <w:pPr>
        <w:pStyle w:val="BodyText"/>
        <w:spacing w:line="285" w:lineRule="auto" w:before="1"/>
        <w:ind w:left="125" w:right="197"/>
        <w:jc w:val="both"/>
      </w:pPr>
      <w:r>
        <w:rPr>
          <w:b/>
        </w:rPr>
        <w:t>Item 4.1 : </w:t>
      </w:r>
      <w:r>
        <w:rPr/>
        <w:t>Os materiais serão utilizados para exames de Cápsula Endoscópica, investigando estreitamento no tubo digestivo (pâncreas) </w:t>
      </w:r>
      <w:r>
        <w:rPr/>
        <w:t>e doenças inflamatórias intestinais, diarréia crônica e necessidade de pesquisa de tumores, inclusive investigação do delgado para sangramento obscuro.</w:t>
      </w:r>
    </w:p>
    <w:p>
      <w:pPr>
        <w:pStyle w:val="BodyText"/>
        <w:spacing w:line="285" w:lineRule="auto" w:before="2"/>
        <w:ind w:left="125" w:right="198"/>
        <w:jc w:val="both"/>
      </w:pPr>
      <w:r>
        <w:rPr>
          <w:b/>
        </w:rPr>
        <w:t>Item 5.1 : </w:t>
      </w:r>
      <w:r>
        <w:rPr/>
        <w:t>Os materiais serão utilizados em pacientes com câncer e na continuidade aos procedimentos terapêuticos que demandam em nosso serviço, principalmente em pacientes impossibilitados de se alimentar por outras vias.</w:t>
      </w:r>
    </w:p>
    <w:p>
      <w:pPr>
        <w:pStyle w:val="BodyText"/>
        <w:spacing w:line="285" w:lineRule="auto" w:before="1"/>
        <w:ind w:left="125" w:right="198"/>
        <w:jc w:val="both"/>
      </w:pPr>
      <w:r>
        <w:rPr>
          <w:b/>
        </w:rPr>
        <w:t>Item 6.1: </w:t>
      </w:r>
      <w:r>
        <w:rPr/>
        <w:t>Os materiais serão utilizados no procedimento de pHmetria esofágica, realizado para medir o pH do esôfago e detectar</w:t>
      </w:r>
      <w:r>
        <w:rPr>
          <w:spacing w:val="40"/>
        </w:rPr>
        <w:t> </w:t>
      </w:r>
      <w:r>
        <w:rPr/>
        <w:t>distúrbios relacionados à acidez.</w:t>
      </w:r>
    </w:p>
    <w:p>
      <w:pPr>
        <w:pStyle w:val="BodyText"/>
        <w:spacing w:before="43"/>
      </w:pPr>
    </w:p>
    <w:p>
      <w:pPr>
        <w:spacing w:before="1"/>
        <w:ind w:left="125" w:right="0" w:firstLine="0"/>
        <w:jc w:val="both"/>
        <w:rPr>
          <w:sz w:val="19"/>
        </w:rPr>
      </w:pPr>
      <w:r>
        <w:rPr>
          <w:sz w:val="19"/>
        </w:rPr>
        <w:t>A</w:t>
      </w:r>
      <w:r>
        <w:rPr>
          <w:spacing w:val="-8"/>
          <w:sz w:val="19"/>
        </w:rPr>
        <w:t> </w:t>
      </w:r>
      <w:r>
        <w:rPr>
          <w:sz w:val="19"/>
        </w:rPr>
        <w:t>média</w:t>
      </w:r>
      <w:r>
        <w:rPr>
          <w:spacing w:val="4"/>
          <w:sz w:val="19"/>
        </w:rPr>
        <w:t> </w:t>
      </w:r>
      <w:r>
        <w:rPr>
          <w:sz w:val="19"/>
        </w:rPr>
        <w:t>de</w:t>
      </w:r>
      <w:r>
        <w:rPr>
          <w:spacing w:val="4"/>
          <w:sz w:val="19"/>
        </w:rPr>
        <w:t> </w:t>
      </w:r>
      <w:r>
        <w:rPr>
          <w:sz w:val="19"/>
        </w:rPr>
        <w:t>utilização</w:t>
      </w:r>
      <w:r>
        <w:rPr>
          <w:spacing w:val="4"/>
          <w:sz w:val="19"/>
        </w:rPr>
        <w:t> </w:t>
      </w:r>
      <w:r>
        <w:rPr>
          <w:sz w:val="19"/>
        </w:rPr>
        <w:t>para</w:t>
      </w:r>
      <w:r>
        <w:rPr>
          <w:spacing w:val="3"/>
          <w:sz w:val="19"/>
        </w:rPr>
        <w:t> </w:t>
      </w:r>
      <w:r>
        <w:rPr>
          <w:b/>
          <w:sz w:val="19"/>
        </w:rPr>
        <w:t>12</w:t>
      </w:r>
      <w:r>
        <w:rPr>
          <w:b/>
          <w:spacing w:val="4"/>
          <w:sz w:val="19"/>
        </w:rPr>
        <w:t> </w:t>
      </w:r>
      <w:r>
        <w:rPr>
          <w:b/>
          <w:sz w:val="19"/>
        </w:rPr>
        <w:t>(doze)</w:t>
      </w:r>
      <w:r>
        <w:rPr>
          <w:b/>
          <w:spacing w:val="4"/>
          <w:sz w:val="19"/>
        </w:rPr>
        <w:t> </w:t>
      </w:r>
      <w:r>
        <w:rPr>
          <w:spacing w:val="-2"/>
          <w:sz w:val="19"/>
        </w:rPr>
        <w:t>meses:</w:t>
      </w:r>
    </w:p>
    <w:p>
      <w:pPr>
        <w:pStyle w:val="BodyText"/>
        <w:spacing w:before="84"/>
      </w:pPr>
    </w:p>
    <w:p>
      <w:pPr>
        <w:spacing w:line="285" w:lineRule="auto" w:before="0"/>
        <w:ind w:left="125" w:right="2970" w:firstLine="0"/>
        <w:jc w:val="left"/>
        <w:rPr>
          <w:sz w:val="19"/>
        </w:rPr>
      </w:pPr>
      <w:r>
        <w:rPr>
          <w:sz w:val="19"/>
          <w:u w:val="single"/>
        </w:rPr>
        <w:t>Para o item 1.1</w:t>
      </w:r>
      <w:r>
        <w:rPr>
          <w:sz w:val="19"/>
        </w:rPr>
        <w:t>: </w:t>
      </w:r>
      <w:r>
        <w:rPr>
          <w:b/>
          <w:sz w:val="19"/>
        </w:rPr>
        <w:t>275 (duzentas e setenta e cinco) </w:t>
      </w:r>
      <w:r>
        <w:rPr>
          <w:sz w:val="19"/>
        </w:rPr>
        <w:t>unidades, cerca de </w:t>
      </w:r>
      <w:r>
        <w:rPr>
          <w:b/>
          <w:sz w:val="19"/>
        </w:rPr>
        <w:t>23 (vinte e três) </w:t>
      </w:r>
      <w:r>
        <w:rPr>
          <w:sz w:val="19"/>
        </w:rPr>
        <w:t>unidades/mês; </w:t>
      </w:r>
      <w:r>
        <w:rPr>
          <w:sz w:val="19"/>
          <w:u w:val="single"/>
        </w:rPr>
        <w:t>Para o item 2.1</w:t>
      </w:r>
      <w:r>
        <w:rPr>
          <w:sz w:val="19"/>
        </w:rPr>
        <w:t>: </w:t>
      </w:r>
      <w:r>
        <w:rPr>
          <w:b/>
          <w:sz w:val="19"/>
        </w:rPr>
        <w:t>238 (duzentas e trinta e oito) </w:t>
      </w:r>
      <w:r>
        <w:rPr>
          <w:sz w:val="19"/>
        </w:rPr>
        <w:t>unidades, cerca de </w:t>
      </w:r>
      <w:r>
        <w:rPr>
          <w:b/>
          <w:sz w:val="19"/>
        </w:rPr>
        <w:t>20 (vinte) </w:t>
      </w:r>
      <w:r>
        <w:rPr>
          <w:sz w:val="19"/>
        </w:rPr>
        <w:t>unidades/mês;</w:t>
      </w:r>
    </w:p>
    <w:p>
      <w:pPr>
        <w:spacing w:line="285" w:lineRule="auto" w:before="1"/>
        <w:ind w:left="125" w:right="4671" w:firstLine="0"/>
        <w:jc w:val="left"/>
        <w:rPr>
          <w:sz w:val="19"/>
        </w:rPr>
      </w:pPr>
      <w:r>
        <w:rPr>
          <w:sz w:val="19"/>
          <w:u w:val="single"/>
        </w:rPr>
        <w:t>Para o item 3.1</w:t>
      </w:r>
      <w:r>
        <w:rPr>
          <w:sz w:val="19"/>
        </w:rPr>
        <w:t>: </w:t>
      </w:r>
      <w:r>
        <w:rPr>
          <w:b/>
          <w:sz w:val="19"/>
        </w:rPr>
        <w:t>36 (trinta e seis) </w:t>
      </w:r>
      <w:r>
        <w:rPr>
          <w:sz w:val="19"/>
        </w:rPr>
        <w:t>unidades, cerca de </w:t>
      </w:r>
      <w:r>
        <w:rPr>
          <w:b/>
          <w:sz w:val="19"/>
        </w:rPr>
        <w:t>3 (três) </w:t>
      </w:r>
      <w:r>
        <w:rPr>
          <w:sz w:val="19"/>
        </w:rPr>
        <w:t>unidades/mês;</w:t>
      </w:r>
      <w:r>
        <w:rPr>
          <w:spacing w:val="40"/>
          <w:sz w:val="19"/>
        </w:rPr>
        <w:t> </w:t>
      </w:r>
      <w:r>
        <w:rPr>
          <w:sz w:val="19"/>
          <w:u w:val="single"/>
        </w:rPr>
        <w:t>Para o item 3.2</w:t>
      </w:r>
      <w:r>
        <w:rPr>
          <w:sz w:val="19"/>
        </w:rPr>
        <w:t>: </w:t>
      </w:r>
      <w:r>
        <w:rPr>
          <w:b/>
          <w:sz w:val="19"/>
        </w:rPr>
        <w:t>24 (vinte e quatro) </w:t>
      </w:r>
      <w:r>
        <w:rPr>
          <w:sz w:val="19"/>
        </w:rPr>
        <w:t>unidades, cerca de </w:t>
      </w:r>
      <w:r>
        <w:rPr>
          <w:b/>
          <w:sz w:val="19"/>
        </w:rPr>
        <w:t>2 (duas) </w:t>
      </w:r>
      <w:r>
        <w:rPr>
          <w:sz w:val="19"/>
        </w:rPr>
        <w:t>unidades/mês; </w:t>
      </w:r>
      <w:r>
        <w:rPr>
          <w:sz w:val="19"/>
          <w:u w:val="single"/>
        </w:rPr>
        <w:t>Para o item 3.3</w:t>
      </w:r>
      <w:r>
        <w:rPr>
          <w:sz w:val="19"/>
        </w:rPr>
        <w:t>: </w:t>
      </w:r>
      <w:r>
        <w:rPr>
          <w:b/>
          <w:sz w:val="19"/>
        </w:rPr>
        <w:t>12 (doze) </w:t>
      </w:r>
      <w:r>
        <w:rPr>
          <w:sz w:val="19"/>
        </w:rPr>
        <w:t>unidades, cerca de </w:t>
      </w:r>
      <w:r>
        <w:rPr>
          <w:b/>
          <w:sz w:val="19"/>
        </w:rPr>
        <w:t>1 (uma) </w:t>
      </w:r>
      <w:r>
        <w:rPr>
          <w:sz w:val="19"/>
        </w:rPr>
        <w:t>unidade/mês;</w:t>
      </w:r>
    </w:p>
    <w:p>
      <w:pPr>
        <w:spacing w:before="2"/>
        <w:ind w:left="125" w:right="0" w:firstLine="0"/>
        <w:jc w:val="left"/>
        <w:rPr>
          <w:sz w:val="19"/>
        </w:rPr>
      </w:pPr>
      <w:r>
        <w:rPr>
          <w:sz w:val="19"/>
          <w:u w:val="single"/>
        </w:rPr>
        <w:t>Para</w:t>
      </w:r>
      <w:r>
        <w:rPr>
          <w:spacing w:val="3"/>
          <w:sz w:val="19"/>
          <w:u w:val="single"/>
        </w:rPr>
        <w:t> </w:t>
      </w:r>
      <w:r>
        <w:rPr>
          <w:sz w:val="19"/>
          <w:u w:val="single"/>
        </w:rPr>
        <w:t>o</w:t>
      </w:r>
      <w:r>
        <w:rPr>
          <w:spacing w:val="3"/>
          <w:sz w:val="19"/>
          <w:u w:val="single"/>
        </w:rPr>
        <w:t> </w:t>
      </w:r>
      <w:r>
        <w:rPr>
          <w:sz w:val="19"/>
          <w:u w:val="single"/>
        </w:rPr>
        <w:t>item</w:t>
      </w:r>
      <w:r>
        <w:rPr>
          <w:spacing w:val="3"/>
          <w:sz w:val="19"/>
          <w:u w:val="single"/>
        </w:rPr>
        <w:t> </w:t>
      </w:r>
      <w:r>
        <w:rPr>
          <w:sz w:val="19"/>
          <w:u w:val="single"/>
        </w:rPr>
        <w:t>3.4</w:t>
      </w:r>
      <w:r>
        <w:rPr>
          <w:sz w:val="19"/>
        </w:rPr>
        <w:t>:</w:t>
      </w:r>
      <w:r>
        <w:rPr>
          <w:spacing w:val="4"/>
          <w:sz w:val="19"/>
        </w:rPr>
        <w:t> </w:t>
      </w:r>
      <w:r>
        <w:rPr>
          <w:b/>
          <w:sz w:val="19"/>
        </w:rPr>
        <w:t>12</w:t>
      </w:r>
      <w:r>
        <w:rPr>
          <w:b/>
          <w:spacing w:val="3"/>
          <w:sz w:val="19"/>
        </w:rPr>
        <w:t> </w:t>
      </w:r>
      <w:r>
        <w:rPr>
          <w:b/>
          <w:sz w:val="19"/>
        </w:rPr>
        <w:t>(doze)</w:t>
      </w:r>
      <w:r>
        <w:rPr>
          <w:b/>
          <w:spacing w:val="3"/>
          <w:sz w:val="19"/>
        </w:rPr>
        <w:t> </w:t>
      </w:r>
      <w:r>
        <w:rPr>
          <w:sz w:val="19"/>
        </w:rPr>
        <w:t>unidades,</w:t>
      </w:r>
      <w:r>
        <w:rPr>
          <w:spacing w:val="4"/>
          <w:sz w:val="19"/>
        </w:rPr>
        <w:t> </w:t>
      </w:r>
      <w:r>
        <w:rPr>
          <w:sz w:val="19"/>
        </w:rPr>
        <w:t>cerca</w:t>
      </w:r>
      <w:r>
        <w:rPr>
          <w:spacing w:val="3"/>
          <w:sz w:val="19"/>
        </w:rPr>
        <w:t> </w:t>
      </w:r>
      <w:r>
        <w:rPr>
          <w:sz w:val="19"/>
        </w:rPr>
        <w:t>de</w:t>
      </w:r>
      <w:r>
        <w:rPr>
          <w:spacing w:val="3"/>
          <w:sz w:val="19"/>
        </w:rPr>
        <w:t> </w:t>
      </w:r>
      <w:r>
        <w:rPr>
          <w:b/>
          <w:sz w:val="19"/>
        </w:rPr>
        <w:t>1</w:t>
      </w:r>
      <w:r>
        <w:rPr>
          <w:b/>
          <w:spacing w:val="4"/>
          <w:sz w:val="19"/>
        </w:rPr>
        <w:t> </w:t>
      </w:r>
      <w:r>
        <w:rPr>
          <w:b/>
          <w:sz w:val="19"/>
        </w:rPr>
        <w:t>(uma)</w:t>
      </w:r>
      <w:r>
        <w:rPr>
          <w:b/>
          <w:spacing w:val="3"/>
          <w:sz w:val="19"/>
        </w:rPr>
        <w:t> </w:t>
      </w:r>
      <w:r>
        <w:rPr>
          <w:spacing w:val="-2"/>
          <w:sz w:val="19"/>
        </w:rPr>
        <w:t>unidade/mês;</w:t>
      </w:r>
    </w:p>
    <w:p>
      <w:pPr>
        <w:spacing w:before="42"/>
        <w:ind w:left="125" w:right="0" w:firstLine="0"/>
        <w:jc w:val="left"/>
        <w:rPr>
          <w:sz w:val="19"/>
        </w:rPr>
      </w:pPr>
      <w:r>
        <w:rPr>
          <w:sz w:val="19"/>
          <w:u w:val="single"/>
        </w:rPr>
        <w:t>Para</w:t>
      </w:r>
      <w:r>
        <w:rPr>
          <w:spacing w:val="3"/>
          <w:sz w:val="19"/>
          <w:u w:val="single"/>
        </w:rPr>
        <w:t> </w:t>
      </w:r>
      <w:r>
        <w:rPr>
          <w:sz w:val="19"/>
          <w:u w:val="single"/>
        </w:rPr>
        <w:t>o</w:t>
      </w:r>
      <w:r>
        <w:rPr>
          <w:spacing w:val="3"/>
          <w:sz w:val="19"/>
          <w:u w:val="single"/>
        </w:rPr>
        <w:t> </w:t>
      </w:r>
      <w:r>
        <w:rPr>
          <w:sz w:val="19"/>
          <w:u w:val="single"/>
        </w:rPr>
        <w:t>item</w:t>
      </w:r>
      <w:r>
        <w:rPr>
          <w:spacing w:val="3"/>
          <w:sz w:val="19"/>
          <w:u w:val="single"/>
        </w:rPr>
        <w:t> </w:t>
      </w:r>
      <w:r>
        <w:rPr>
          <w:sz w:val="19"/>
          <w:u w:val="single"/>
        </w:rPr>
        <w:t>4.1</w:t>
      </w:r>
      <w:r>
        <w:rPr>
          <w:sz w:val="19"/>
        </w:rPr>
        <w:t>:</w:t>
      </w:r>
      <w:r>
        <w:rPr>
          <w:spacing w:val="3"/>
          <w:sz w:val="19"/>
        </w:rPr>
        <w:t> </w:t>
      </w:r>
      <w:r>
        <w:rPr>
          <w:b/>
          <w:sz w:val="19"/>
        </w:rPr>
        <w:t>24</w:t>
      </w:r>
      <w:r>
        <w:rPr>
          <w:b/>
          <w:spacing w:val="3"/>
          <w:sz w:val="19"/>
        </w:rPr>
        <w:t> </w:t>
      </w:r>
      <w:r>
        <w:rPr>
          <w:b/>
          <w:sz w:val="19"/>
        </w:rPr>
        <w:t>(vinte</w:t>
      </w:r>
      <w:r>
        <w:rPr>
          <w:b/>
          <w:spacing w:val="3"/>
          <w:sz w:val="19"/>
        </w:rPr>
        <w:t> </w:t>
      </w:r>
      <w:r>
        <w:rPr>
          <w:b/>
          <w:sz w:val="19"/>
        </w:rPr>
        <w:t>e</w:t>
      </w:r>
      <w:r>
        <w:rPr>
          <w:b/>
          <w:spacing w:val="3"/>
          <w:sz w:val="19"/>
        </w:rPr>
        <w:t> </w:t>
      </w:r>
      <w:r>
        <w:rPr>
          <w:b/>
          <w:sz w:val="19"/>
        </w:rPr>
        <w:t>quatro)</w:t>
      </w:r>
      <w:r>
        <w:rPr>
          <w:b/>
          <w:spacing w:val="3"/>
          <w:sz w:val="19"/>
        </w:rPr>
        <w:t> </w:t>
      </w:r>
      <w:r>
        <w:rPr>
          <w:sz w:val="19"/>
        </w:rPr>
        <w:t>unidades,</w:t>
      </w:r>
      <w:r>
        <w:rPr>
          <w:spacing w:val="3"/>
          <w:sz w:val="19"/>
        </w:rPr>
        <w:t> </w:t>
      </w:r>
      <w:r>
        <w:rPr>
          <w:sz w:val="19"/>
        </w:rPr>
        <w:t>cerca</w:t>
      </w:r>
      <w:r>
        <w:rPr>
          <w:spacing w:val="3"/>
          <w:sz w:val="19"/>
        </w:rPr>
        <w:t> </w:t>
      </w:r>
      <w:r>
        <w:rPr>
          <w:sz w:val="19"/>
        </w:rPr>
        <w:t>de</w:t>
      </w:r>
      <w:r>
        <w:rPr>
          <w:spacing w:val="3"/>
          <w:sz w:val="19"/>
        </w:rPr>
        <w:t> </w:t>
      </w:r>
      <w:r>
        <w:rPr>
          <w:b/>
          <w:sz w:val="19"/>
        </w:rPr>
        <w:t>2</w:t>
      </w:r>
      <w:r>
        <w:rPr>
          <w:b/>
          <w:spacing w:val="3"/>
          <w:sz w:val="19"/>
        </w:rPr>
        <w:t> </w:t>
      </w:r>
      <w:r>
        <w:rPr>
          <w:b/>
          <w:sz w:val="19"/>
        </w:rPr>
        <w:t>(duas)</w:t>
      </w:r>
      <w:r>
        <w:rPr>
          <w:b/>
          <w:spacing w:val="3"/>
          <w:sz w:val="19"/>
        </w:rPr>
        <w:t> </w:t>
      </w:r>
      <w:r>
        <w:rPr>
          <w:spacing w:val="-2"/>
          <w:sz w:val="19"/>
        </w:rPr>
        <w:t>unidades/mês;</w:t>
      </w:r>
    </w:p>
    <w:p>
      <w:pPr>
        <w:spacing w:line="285" w:lineRule="auto" w:before="42"/>
        <w:ind w:left="125" w:right="3952" w:firstLine="0"/>
        <w:jc w:val="left"/>
        <w:rPr>
          <w:sz w:val="19"/>
        </w:rPr>
      </w:pPr>
      <w:r>
        <w:rPr>
          <w:sz w:val="19"/>
          <w:u w:val="single"/>
        </w:rPr>
        <w:t>Para o item 5.1</w:t>
      </w:r>
      <w:r>
        <w:rPr>
          <w:sz w:val="19"/>
        </w:rPr>
        <w:t>: </w:t>
      </w:r>
      <w:r>
        <w:rPr>
          <w:b/>
          <w:sz w:val="19"/>
        </w:rPr>
        <w:t>150 (cento e cinquenta) </w:t>
      </w:r>
      <w:r>
        <w:rPr>
          <w:sz w:val="19"/>
        </w:rPr>
        <w:t>unidades, cerca de </w:t>
      </w:r>
      <w:r>
        <w:rPr>
          <w:b/>
          <w:sz w:val="19"/>
        </w:rPr>
        <w:t>12 (doze) </w:t>
      </w:r>
      <w:r>
        <w:rPr>
          <w:sz w:val="19"/>
        </w:rPr>
        <w:t>unidades/mês; </w:t>
      </w:r>
      <w:r>
        <w:rPr>
          <w:sz w:val="19"/>
          <w:u w:val="single"/>
        </w:rPr>
        <w:t>Para o item 6.1</w:t>
      </w:r>
      <w:r>
        <w:rPr>
          <w:sz w:val="19"/>
        </w:rPr>
        <w:t>: </w:t>
      </w:r>
      <w:r>
        <w:rPr>
          <w:b/>
          <w:sz w:val="19"/>
        </w:rPr>
        <w:t>8 (oito) </w:t>
      </w:r>
      <w:r>
        <w:rPr>
          <w:sz w:val="19"/>
        </w:rPr>
        <w:t>unidades, cerca de </w:t>
      </w:r>
      <w:r>
        <w:rPr>
          <w:b/>
          <w:sz w:val="19"/>
        </w:rPr>
        <w:t>1 (uma) </w:t>
      </w:r>
      <w:r>
        <w:rPr>
          <w:sz w:val="19"/>
        </w:rPr>
        <w:t>unidade/mês.</w:t>
      </w:r>
    </w:p>
    <w:p>
      <w:pPr>
        <w:pStyle w:val="BodyText"/>
        <w:spacing w:before="43"/>
      </w:pPr>
    </w:p>
    <w:p>
      <w:pPr>
        <w:pStyle w:val="Heading2"/>
        <w:numPr>
          <w:ilvl w:val="1"/>
          <w:numId w:val="17"/>
        </w:numPr>
        <w:tabs>
          <w:tab w:pos="461" w:val="left" w:leader="none"/>
        </w:tabs>
        <w:spacing w:line="240" w:lineRule="auto" w:before="0" w:after="0"/>
        <w:ind w:left="461" w:right="0" w:hanging="336"/>
        <w:jc w:val="both"/>
      </w:pPr>
      <w:r>
        <w:rPr/>
        <w:t>Instrumentos</w:t>
      </w:r>
      <w:r>
        <w:rPr>
          <w:spacing w:val="6"/>
        </w:rPr>
        <w:t> </w:t>
      </w:r>
      <w:r>
        <w:rPr/>
        <w:t>de</w:t>
      </w:r>
      <w:r>
        <w:rPr>
          <w:spacing w:val="6"/>
        </w:rPr>
        <w:t> </w:t>
      </w:r>
      <w:r>
        <w:rPr>
          <w:spacing w:val="-2"/>
        </w:rPr>
        <w:t>planejamento:</w:t>
      </w:r>
    </w:p>
    <w:p>
      <w:pPr>
        <w:pStyle w:val="BodyText"/>
        <w:spacing w:line="285" w:lineRule="auto" w:before="42"/>
        <w:ind w:left="125" w:right="198"/>
        <w:jc w:val="both"/>
      </w:pPr>
      <w:r>
        <w:rPr/>
        <w:t>A solução pretendida se enquadra como item de fornecimento contínuo uma vez que compõe a grade regular dos estoques para abastecimento do hospital e consta no Plano de Contratações Anual de 2025, conforme processo SEI-260007/009736/2024, documento </w:t>
      </w:r>
      <w:r>
        <w:rPr>
          <w:spacing w:val="-2"/>
        </w:rPr>
        <w:t>80986068.</w:t>
      </w:r>
    </w:p>
    <w:p>
      <w:pPr>
        <w:pStyle w:val="BodyText"/>
        <w:spacing w:before="44"/>
      </w:pPr>
    </w:p>
    <w:p>
      <w:pPr>
        <w:pStyle w:val="ListParagraph"/>
        <w:numPr>
          <w:ilvl w:val="1"/>
          <w:numId w:val="17"/>
        </w:numPr>
        <w:tabs>
          <w:tab w:pos="461" w:val="left" w:leader="none"/>
        </w:tabs>
        <w:spacing w:line="240" w:lineRule="auto" w:before="0" w:after="0"/>
        <w:ind w:left="461" w:right="0" w:hanging="336"/>
        <w:jc w:val="left"/>
        <w:rPr>
          <w:b/>
          <w:sz w:val="19"/>
        </w:rPr>
      </w:pPr>
      <w:r>
        <w:rPr>
          <w:b/>
          <w:sz w:val="19"/>
        </w:rPr>
        <w:t>Disponibilidade</w:t>
      </w:r>
      <w:r>
        <w:rPr>
          <w:b/>
          <w:spacing w:val="8"/>
          <w:sz w:val="19"/>
        </w:rPr>
        <w:t> </w:t>
      </w:r>
      <w:r>
        <w:rPr>
          <w:b/>
          <w:sz w:val="19"/>
        </w:rPr>
        <w:t>orçamentária</w:t>
      </w:r>
      <w:r>
        <w:rPr>
          <w:b/>
          <w:spacing w:val="8"/>
          <w:sz w:val="19"/>
        </w:rPr>
        <w:t> </w:t>
      </w:r>
      <w:r>
        <w:rPr>
          <w:b/>
          <w:sz w:val="19"/>
        </w:rPr>
        <w:t>e</w:t>
      </w:r>
      <w:r>
        <w:rPr>
          <w:b/>
          <w:spacing w:val="8"/>
          <w:sz w:val="19"/>
        </w:rPr>
        <w:t> </w:t>
      </w:r>
      <w:r>
        <w:rPr>
          <w:b/>
          <w:spacing w:val="-2"/>
          <w:sz w:val="19"/>
        </w:rPr>
        <w:t>financeira:</w:t>
      </w:r>
    </w:p>
    <w:p>
      <w:pPr>
        <w:spacing w:line="285" w:lineRule="auto" w:before="71"/>
        <w:ind w:left="1791" w:right="2570" w:firstLine="0"/>
        <w:jc w:val="left"/>
        <w:rPr>
          <w:b/>
          <w:sz w:val="19"/>
        </w:rPr>
      </w:pPr>
      <w:r>
        <w:rPr>
          <w:b/>
          <w:sz w:val="19"/>
        </w:rPr>
        <w:t>As</w:t>
      </w:r>
      <w:r>
        <w:rPr>
          <w:b/>
          <w:spacing w:val="40"/>
          <w:sz w:val="19"/>
        </w:rPr>
        <w:t> </w:t>
      </w:r>
      <w:r>
        <w:rPr>
          <w:b/>
          <w:sz w:val="19"/>
        </w:rPr>
        <w:t>despesas</w:t>
      </w:r>
      <w:r>
        <w:rPr>
          <w:b/>
          <w:spacing w:val="40"/>
          <w:sz w:val="19"/>
        </w:rPr>
        <w:t> </w:t>
      </w:r>
      <w:r>
        <w:rPr>
          <w:b/>
          <w:sz w:val="19"/>
        </w:rPr>
        <w:t>com</w:t>
      </w:r>
      <w:r>
        <w:rPr>
          <w:b/>
          <w:spacing w:val="40"/>
          <w:sz w:val="19"/>
        </w:rPr>
        <w:t> </w:t>
      </w:r>
      <w:r>
        <w:rPr>
          <w:b/>
          <w:sz w:val="19"/>
        </w:rPr>
        <w:t>a</w:t>
      </w:r>
      <w:r>
        <w:rPr>
          <w:b/>
          <w:spacing w:val="40"/>
          <w:sz w:val="19"/>
        </w:rPr>
        <w:t> </w:t>
      </w:r>
      <w:r>
        <w:rPr>
          <w:b/>
          <w:sz w:val="19"/>
        </w:rPr>
        <w:t>execução</w:t>
      </w:r>
      <w:r>
        <w:rPr>
          <w:b/>
          <w:spacing w:val="40"/>
          <w:sz w:val="19"/>
        </w:rPr>
        <w:t> </w:t>
      </w:r>
      <w:r>
        <w:rPr>
          <w:b/>
          <w:sz w:val="19"/>
        </w:rPr>
        <w:t>do</w:t>
      </w:r>
      <w:r>
        <w:rPr>
          <w:b/>
          <w:spacing w:val="40"/>
          <w:sz w:val="19"/>
        </w:rPr>
        <w:t> </w:t>
      </w:r>
      <w:r>
        <w:rPr>
          <w:b/>
          <w:sz w:val="19"/>
        </w:rPr>
        <w:t>presente</w:t>
      </w:r>
      <w:r>
        <w:rPr>
          <w:b/>
          <w:spacing w:val="40"/>
          <w:sz w:val="19"/>
        </w:rPr>
        <w:t> </w:t>
      </w:r>
      <w:r>
        <w:rPr>
          <w:b/>
          <w:sz w:val="19"/>
        </w:rPr>
        <w:t>contrato</w:t>
      </w:r>
      <w:r>
        <w:rPr>
          <w:b/>
          <w:spacing w:val="40"/>
          <w:sz w:val="19"/>
        </w:rPr>
        <w:t> </w:t>
      </w:r>
      <w:r>
        <w:rPr>
          <w:b/>
          <w:sz w:val="19"/>
        </w:rPr>
        <w:t>correrão</w:t>
      </w:r>
      <w:r>
        <w:rPr>
          <w:b/>
          <w:spacing w:val="40"/>
          <w:sz w:val="19"/>
        </w:rPr>
        <w:t> </w:t>
      </w:r>
      <w:r>
        <w:rPr>
          <w:b/>
          <w:sz w:val="19"/>
        </w:rPr>
        <w:t>à</w:t>
      </w:r>
      <w:r>
        <w:rPr>
          <w:b/>
          <w:spacing w:val="40"/>
          <w:sz w:val="19"/>
        </w:rPr>
        <w:t> </w:t>
      </w:r>
      <w:r>
        <w:rPr>
          <w:b/>
          <w:sz w:val="19"/>
        </w:rPr>
        <w:t>conta</w:t>
      </w:r>
      <w:r>
        <w:rPr>
          <w:b/>
          <w:spacing w:val="40"/>
          <w:sz w:val="19"/>
        </w:rPr>
        <w:t> </w:t>
      </w:r>
      <w:r>
        <w:rPr>
          <w:b/>
          <w:sz w:val="19"/>
        </w:rPr>
        <w:t>das seguintes dotações orçamentárias, para o corrente exercício de 2024.</w:t>
      </w:r>
    </w:p>
    <w:p>
      <w:pPr>
        <w:spacing w:line="326" w:lineRule="auto" w:before="30"/>
        <w:ind w:left="1791" w:right="5867" w:firstLine="0"/>
        <w:jc w:val="left"/>
        <w:rPr>
          <w:b/>
          <w:sz w:val="19"/>
        </w:rPr>
      </w:pPr>
      <w:r>
        <w:rPr>
          <w:b/>
          <w:sz w:val="19"/>
        </w:rPr>
        <w:t>Unidade Orçamentária (UO): </w:t>
      </w:r>
      <w:r>
        <w:rPr>
          <w:b/>
          <w:sz w:val="19"/>
        </w:rPr>
        <w:t>404340 Fonte de Recursos (FR): 225 / 100 Natureza da Despesa (ND): 339030</w:t>
      </w:r>
    </w:p>
    <w:p>
      <w:pPr>
        <w:spacing w:after="0" w:line="326" w:lineRule="auto"/>
        <w:jc w:val="left"/>
        <w:rPr>
          <w:sz w:val="19"/>
        </w:rPr>
        <w:sectPr>
          <w:pgSz w:w="11900" w:h="16840"/>
          <w:pgMar w:top="500" w:bottom="280" w:left="560" w:right="460"/>
        </w:sectPr>
      </w:pPr>
    </w:p>
    <w:p>
      <w:pPr>
        <w:pStyle w:val="Heading1"/>
        <w:numPr>
          <w:ilvl w:val="0"/>
          <w:numId w:val="17"/>
        </w:numPr>
        <w:tabs>
          <w:tab w:pos="317" w:val="left" w:leader="none"/>
        </w:tabs>
        <w:spacing w:line="240" w:lineRule="auto" w:before="77" w:after="0"/>
        <w:ind w:left="317" w:right="0" w:hanging="192"/>
        <w:jc w:val="left"/>
      </w:pPr>
      <w:r>
        <w:rPr/>
        <w:t>DESCRIÇÃO</w:t>
      </w:r>
      <w:r>
        <w:rPr>
          <w:spacing w:val="7"/>
        </w:rPr>
        <w:t> </w:t>
      </w:r>
      <w:r>
        <w:rPr/>
        <w:t>DO</w:t>
      </w:r>
      <w:r>
        <w:rPr>
          <w:spacing w:val="7"/>
        </w:rPr>
        <w:t> </w:t>
      </w:r>
      <w:r>
        <w:rPr>
          <w:spacing w:val="-2"/>
        </w:rPr>
        <w:t>OBJETO:</w:t>
      </w:r>
    </w:p>
    <w:p>
      <w:pPr>
        <w:pStyle w:val="Heading2"/>
        <w:numPr>
          <w:ilvl w:val="1"/>
          <w:numId w:val="17"/>
        </w:numPr>
        <w:tabs>
          <w:tab w:pos="461" w:val="left" w:leader="none"/>
        </w:tabs>
        <w:spacing w:line="240" w:lineRule="auto" w:before="42" w:after="0"/>
        <w:ind w:left="461" w:right="0" w:hanging="336"/>
        <w:jc w:val="left"/>
      </w:pPr>
      <w:r>
        <w:rPr/>
        <w:t>Definição</w:t>
      </w:r>
      <w:r>
        <w:rPr>
          <w:spacing w:val="3"/>
        </w:rPr>
        <w:t> </w:t>
      </w:r>
      <w:r>
        <w:rPr/>
        <w:t>da</w:t>
      </w:r>
      <w:r>
        <w:rPr>
          <w:spacing w:val="4"/>
        </w:rPr>
        <w:t> </w:t>
      </w:r>
      <w:r>
        <w:rPr/>
        <w:t>natureza</w:t>
      </w:r>
      <w:r>
        <w:rPr>
          <w:spacing w:val="4"/>
        </w:rPr>
        <w:t> </w:t>
      </w:r>
      <w:r>
        <w:rPr/>
        <w:t>do</w:t>
      </w:r>
      <w:r>
        <w:rPr>
          <w:spacing w:val="3"/>
        </w:rPr>
        <w:t> </w:t>
      </w:r>
      <w:r>
        <w:rPr>
          <w:spacing w:val="-4"/>
        </w:rPr>
        <w:t>bem:</w:t>
      </w:r>
    </w:p>
    <w:p>
      <w:pPr>
        <w:pStyle w:val="BodyText"/>
        <w:spacing w:before="42"/>
        <w:ind w:left="125"/>
      </w:pPr>
      <w:r>
        <w:rPr/>
        <w:t>Trata-se</w:t>
      </w:r>
      <w:r>
        <w:rPr>
          <w:spacing w:val="3"/>
        </w:rPr>
        <w:t> </w:t>
      </w:r>
      <w:r>
        <w:rPr/>
        <w:t>de</w:t>
      </w:r>
      <w:r>
        <w:rPr>
          <w:spacing w:val="4"/>
        </w:rPr>
        <w:t> </w:t>
      </w:r>
      <w:r>
        <w:rPr/>
        <w:t>PPS</w:t>
      </w:r>
      <w:r>
        <w:rPr>
          <w:spacing w:val="4"/>
        </w:rPr>
        <w:t> </w:t>
      </w:r>
      <w:r>
        <w:rPr/>
        <w:t>-</w:t>
      </w:r>
      <w:r>
        <w:rPr>
          <w:spacing w:val="4"/>
        </w:rPr>
        <w:t> </w:t>
      </w:r>
      <w:r>
        <w:rPr/>
        <w:t>Produto</w:t>
      </w:r>
      <w:r>
        <w:rPr>
          <w:spacing w:val="3"/>
        </w:rPr>
        <w:t> </w:t>
      </w:r>
      <w:r>
        <w:rPr/>
        <w:t>para</w:t>
      </w:r>
      <w:r>
        <w:rPr>
          <w:spacing w:val="4"/>
        </w:rPr>
        <w:t> </w:t>
      </w:r>
      <w:r>
        <w:rPr/>
        <w:t>a</w:t>
      </w:r>
      <w:r>
        <w:rPr>
          <w:spacing w:val="4"/>
        </w:rPr>
        <w:t> </w:t>
      </w:r>
      <w:r>
        <w:rPr/>
        <w:t>Saúde,</w:t>
      </w:r>
      <w:r>
        <w:rPr>
          <w:spacing w:val="4"/>
        </w:rPr>
        <w:t> </w:t>
      </w:r>
      <w:r>
        <w:rPr/>
        <w:t>na</w:t>
      </w:r>
      <w:r>
        <w:rPr>
          <w:spacing w:val="3"/>
        </w:rPr>
        <w:t> </w:t>
      </w:r>
      <w:r>
        <w:rPr/>
        <w:t>qualidade</w:t>
      </w:r>
      <w:r>
        <w:rPr>
          <w:spacing w:val="4"/>
        </w:rPr>
        <w:t> </w:t>
      </w:r>
      <w:r>
        <w:rPr/>
        <w:t>de</w:t>
      </w:r>
      <w:r>
        <w:rPr>
          <w:spacing w:val="4"/>
        </w:rPr>
        <w:t> </w:t>
      </w:r>
      <w:r>
        <w:rPr/>
        <w:t>Órtese,</w:t>
      </w:r>
      <w:r>
        <w:rPr>
          <w:spacing w:val="4"/>
        </w:rPr>
        <w:t> </w:t>
      </w:r>
      <w:r>
        <w:rPr/>
        <w:t>Prótese</w:t>
      </w:r>
      <w:r>
        <w:rPr>
          <w:spacing w:val="3"/>
        </w:rPr>
        <w:t> </w:t>
      </w:r>
      <w:r>
        <w:rPr/>
        <w:t>e</w:t>
      </w:r>
      <w:r>
        <w:rPr>
          <w:spacing w:val="4"/>
        </w:rPr>
        <w:t> </w:t>
      </w:r>
      <w:r>
        <w:rPr/>
        <w:t>Material</w:t>
      </w:r>
      <w:r>
        <w:rPr>
          <w:spacing w:val="4"/>
        </w:rPr>
        <w:t> </w:t>
      </w:r>
      <w:r>
        <w:rPr/>
        <w:t>Especial</w:t>
      </w:r>
      <w:r>
        <w:rPr>
          <w:spacing w:val="4"/>
        </w:rPr>
        <w:t> </w:t>
      </w:r>
      <w:r>
        <w:rPr/>
        <w:t>de</w:t>
      </w:r>
      <w:r>
        <w:rPr>
          <w:spacing w:val="3"/>
        </w:rPr>
        <w:t> </w:t>
      </w:r>
      <w:r>
        <w:rPr/>
        <w:t>fornecimento</w:t>
      </w:r>
      <w:r>
        <w:rPr>
          <w:spacing w:val="4"/>
        </w:rPr>
        <w:t> </w:t>
      </w:r>
      <w:r>
        <w:rPr>
          <w:spacing w:val="-2"/>
        </w:rPr>
        <w:t>contínuo.</w:t>
      </w:r>
    </w:p>
    <w:p>
      <w:pPr>
        <w:pStyle w:val="BodyText"/>
        <w:spacing w:before="1"/>
        <w:rPr>
          <w:sz w:val="18"/>
        </w:rPr>
      </w:pPr>
    </w:p>
    <w:p>
      <w:pPr>
        <w:spacing w:after="0"/>
        <w:rPr>
          <w:sz w:val="18"/>
        </w:rPr>
        <w:sectPr>
          <w:pgSz w:w="11900" w:h="16840"/>
          <w:pgMar w:top="500" w:bottom="280" w:left="560" w:right="460"/>
        </w:sectPr>
      </w:pPr>
    </w:p>
    <w:p>
      <w:pPr>
        <w:pStyle w:val="Heading2"/>
        <w:numPr>
          <w:ilvl w:val="1"/>
          <w:numId w:val="17"/>
        </w:numPr>
        <w:tabs>
          <w:tab w:pos="461" w:val="left" w:leader="none"/>
        </w:tabs>
        <w:spacing w:line="240" w:lineRule="auto" w:before="94" w:after="0"/>
        <w:ind w:left="461" w:right="0" w:hanging="336"/>
        <w:jc w:val="left"/>
      </w:pPr>
      <w:r>
        <w:rPr/>
        <w:t>Definição</w:t>
      </w:r>
      <w:r>
        <w:rPr>
          <w:spacing w:val="4"/>
        </w:rPr>
        <w:t> </w:t>
      </w:r>
      <w:r>
        <w:rPr/>
        <w:t>do</w:t>
      </w:r>
      <w:r>
        <w:rPr>
          <w:spacing w:val="5"/>
        </w:rPr>
        <w:t> </w:t>
      </w:r>
      <w:r>
        <w:rPr>
          <w:spacing w:val="-2"/>
        </w:rPr>
        <w:t>objeto:</w:t>
      </w:r>
    </w:p>
    <w:p>
      <w:pPr>
        <w:pStyle w:val="BodyText"/>
        <w:spacing w:before="43"/>
        <w:ind w:left="125"/>
      </w:pPr>
      <w:r>
        <w:rPr/>
        <w:t>A</w:t>
      </w:r>
      <w:r>
        <w:rPr>
          <w:spacing w:val="-7"/>
        </w:rPr>
        <w:t> </w:t>
      </w:r>
      <w:r>
        <w:rPr/>
        <w:t>solução</w:t>
      </w:r>
      <w:r>
        <w:rPr>
          <w:spacing w:val="5"/>
        </w:rPr>
        <w:t> </w:t>
      </w:r>
      <w:r>
        <w:rPr/>
        <w:t>escolhida</w:t>
      </w:r>
      <w:r>
        <w:rPr>
          <w:spacing w:val="4"/>
        </w:rPr>
        <w:t> </w:t>
      </w:r>
      <w:r>
        <w:rPr/>
        <w:t>consta</w:t>
      </w:r>
      <w:r>
        <w:rPr>
          <w:spacing w:val="5"/>
        </w:rPr>
        <w:t> </w:t>
      </w:r>
      <w:r>
        <w:rPr/>
        <w:t>no</w:t>
      </w:r>
      <w:r>
        <w:rPr>
          <w:spacing w:val="4"/>
        </w:rPr>
        <w:t> </w:t>
      </w:r>
      <w:r>
        <w:rPr/>
        <w:t>Estudo</w:t>
      </w:r>
      <w:r>
        <w:rPr>
          <w:spacing w:val="1"/>
        </w:rPr>
        <w:t> </w:t>
      </w:r>
      <w:r>
        <w:rPr/>
        <w:t>Técnico</w:t>
      </w:r>
      <w:r>
        <w:rPr>
          <w:spacing w:val="5"/>
        </w:rPr>
        <w:t> </w:t>
      </w:r>
      <w:r>
        <w:rPr/>
        <w:t>Preliminar</w:t>
      </w:r>
      <w:r>
        <w:rPr>
          <w:spacing w:val="4"/>
        </w:rPr>
        <w:t> </w:t>
      </w:r>
      <w:r>
        <w:rPr/>
        <w:t>item</w:t>
      </w:r>
      <w:r>
        <w:rPr>
          <w:spacing w:val="5"/>
        </w:rPr>
        <w:t> </w:t>
      </w:r>
      <w:r>
        <w:rPr/>
        <w:t>3.</w:t>
      </w:r>
      <w:r>
        <w:rPr>
          <w:spacing w:val="5"/>
        </w:rPr>
        <w:t> </w:t>
      </w:r>
      <w:r>
        <w:rPr/>
        <w:t>doc.</w:t>
      </w:r>
      <w:r>
        <w:rPr>
          <w:spacing w:val="4"/>
        </w:rPr>
        <w:t> </w:t>
      </w:r>
      <w:r>
        <w:rPr>
          <w:spacing w:val="-2"/>
        </w:rPr>
        <w:t>(81117413).</w:t>
      </w:r>
    </w:p>
    <w:p>
      <w:pPr>
        <w:spacing w:before="108"/>
        <w:ind w:left="214" w:right="0" w:firstLine="0"/>
        <w:jc w:val="left"/>
        <w:rPr>
          <w:b/>
          <w:sz w:val="15"/>
        </w:rPr>
      </w:pPr>
      <w:r>
        <w:rPr>
          <w:b/>
          <w:sz w:val="15"/>
        </w:rPr>
        <w:t>LOTE</w:t>
      </w:r>
      <w:r>
        <w:rPr>
          <w:b/>
          <w:spacing w:val="9"/>
          <w:sz w:val="15"/>
        </w:rPr>
        <w:t> </w:t>
      </w:r>
      <w:r>
        <w:rPr>
          <w:b/>
          <w:spacing w:val="-10"/>
          <w:sz w:val="15"/>
        </w:rPr>
        <w:t>1</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rPr>
          <w:b/>
          <w:sz w:val="15"/>
        </w:rPr>
      </w:pPr>
    </w:p>
    <w:p>
      <w:pPr>
        <w:pStyle w:val="BodyText"/>
        <w:spacing w:before="109"/>
        <w:rPr>
          <w:b/>
          <w:sz w:val="15"/>
        </w:rPr>
      </w:pPr>
    </w:p>
    <w:p>
      <w:pPr>
        <w:spacing w:line="133" w:lineRule="exact" w:before="0"/>
        <w:ind w:left="125" w:right="0" w:firstLine="0"/>
        <w:jc w:val="left"/>
        <w:rPr>
          <w:b/>
          <w:sz w:val="15"/>
        </w:rPr>
      </w:pPr>
      <w:r>
        <w:rPr>
          <w:b/>
          <w:spacing w:val="-2"/>
          <w:sz w:val="15"/>
        </w:rPr>
        <w:t>MARCAS</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rPr>
          <w:b/>
          <w:sz w:val="15"/>
        </w:rPr>
      </w:pPr>
    </w:p>
    <w:p>
      <w:pPr>
        <w:pStyle w:val="BodyText"/>
        <w:spacing w:before="109"/>
        <w:rPr>
          <w:b/>
          <w:sz w:val="15"/>
        </w:rPr>
      </w:pPr>
    </w:p>
    <w:p>
      <w:pPr>
        <w:spacing w:line="133" w:lineRule="exact" w:before="0"/>
        <w:ind w:left="125" w:right="0" w:firstLine="0"/>
        <w:jc w:val="left"/>
        <w:rPr>
          <w:b/>
          <w:sz w:val="15"/>
        </w:rPr>
      </w:pPr>
      <w:r>
        <w:rPr>
          <w:b/>
          <w:spacing w:val="-2"/>
          <w:sz w:val="15"/>
        </w:rPr>
        <w:t>CÓDIGO</w:t>
      </w:r>
    </w:p>
    <w:p>
      <w:pPr>
        <w:spacing w:after="0" w:line="133" w:lineRule="exact"/>
        <w:jc w:val="left"/>
        <w:rPr>
          <w:sz w:val="15"/>
        </w:rPr>
        <w:sectPr>
          <w:type w:val="continuous"/>
          <w:pgSz w:w="11900" w:h="16840"/>
          <w:pgMar w:top="720" w:bottom="280" w:left="560" w:right="460"/>
          <w:cols w:num="3" w:equalWidth="0">
            <w:col w:w="6548" w:space="829"/>
            <w:col w:w="844" w:space="1637"/>
            <w:col w:w="1022"/>
          </w:cols>
        </w:sectPr>
      </w:pPr>
    </w:p>
    <w:p>
      <w:pPr>
        <w:spacing w:before="128"/>
        <w:ind w:left="214" w:right="0" w:firstLine="0"/>
        <w:jc w:val="left"/>
        <w:rPr>
          <w:b/>
          <w:sz w:val="15"/>
        </w:rPr>
      </w:pPr>
      <w:r>
        <w:rPr>
          <w:b/>
          <w:spacing w:val="-4"/>
          <w:sz w:val="15"/>
        </w:rPr>
        <w:t>ITEM</w:t>
      </w:r>
    </w:p>
    <w:p>
      <w:pPr>
        <w:tabs>
          <w:tab w:pos="508" w:val="left" w:leader="none"/>
        </w:tabs>
        <w:spacing w:line="362" w:lineRule="auto" w:before="0"/>
        <w:ind w:left="0" w:right="0" w:firstLine="0"/>
        <w:jc w:val="left"/>
        <w:rPr>
          <w:b/>
          <w:sz w:val="15"/>
        </w:rPr>
      </w:pPr>
      <w:r>
        <w:rPr/>
        <w:br w:type="column"/>
      </w:r>
      <w:r>
        <w:rPr>
          <w:b/>
          <w:sz w:val="15"/>
        </w:rPr>
        <w:t>CÓD.</w:t>
      </w:r>
      <w:r>
        <w:rPr>
          <w:b/>
          <w:spacing w:val="80"/>
          <w:sz w:val="15"/>
        </w:rPr>
        <w:t> </w:t>
      </w:r>
      <w:r>
        <w:rPr>
          <w:b/>
          <w:sz w:val="15"/>
        </w:rPr>
        <w:t>ID</w:t>
      </w:r>
      <w:r>
        <w:rPr>
          <w:b/>
          <w:spacing w:val="40"/>
          <w:sz w:val="15"/>
        </w:rPr>
        <w:t> </w:t>
      </w:r>
      <w:r>
        <w:rPr>
          <w:b/>
          <w:spacing w:val="-6"/>
          <w:sz w:val="15"/>
        </w:rPr>
        <w:t>MV</w:t>
      </w:r>
      <w:r>
        <w:rPr>
          <w:b/>
          <w:sz w:val="15"/>
        </w:rPr>
        <w:tab/>
      </w:r>
      <w:r>
        <w:rPr>
          <w:b/>
          <w:spacing w:val="-4"/>
          <w:sz w:val="15"/>
        </w:rPr>
        <w:t>SIGA</w:t>
      </w:r>
    </w:p>
    <w:p>
      <w:pPr>
        <w:spacing w:before="128"/>
        <w:ind w:left="117" w:right="0" w:firstLine="0"/>
        <w:jc w:val="left"/>
        <w:rPr>
          <w:b/>
          <w:sz w:val="15"/>
        </w:rPr>
      </w:pPr>
      <w:r>
        <w:rPr/>
        <w:br w:type="column"/>
      </w:r>
      <w:r>
        <w:rPr>
          <w:b/>
          <w:spacing w:val="-2"/>
          <w:sz w:val="15"/>
        </w:rPr>
        <w:t>DESCRIÇÃO</w:t>
      </w:r>
    </w:p>
    <w:p>
      <w:pPr>
        <w:pStyle w:val="BodyText"/>
        <w:rPr>
          <w:b/>
          <w:sz w:val="15"/>
        </w:rPr>
      </w:pPr>
    </w:p>
    <w:p>
      <w:pPr>
        <w:pStyle w:val="BodyText"/>
        <w:spacing w:before="32"/>
        <w:rPr>
          <w:b/>
          <w:sz w:val="15"/>
        </w:rPr>
      </w:pPr>
    </w:p>
    <w:p>
      <w:pPr>
        <w:tabs>
          <w:tab w:pos="1354" w:val="left" w:leader="none"/>
          <w:tab w:pos="2427" w:val="left" w:leader="none"/>
        </w:tabs>
        <w:spacing w:line="362" w:lineRule="auto" w:before="0"/>
        <w:ind w:left="117" w:right="0" w:firstLine="0"/>
        <w:jc w:val="left"/>
        <w:rPr>
          <w:sz w:val="15"/>
        </w:rPr>
      </w:pPr>
      <w:r>
        <w:rPr>
          <w:sz w:val="15"/>
        </w:rPr>
        <w:t>LIGADURA</w:t>
      </w:r>
      <w:r>
        <w:rPr>
          <w:spacing w:val="80"/>
          <w:sz w:val="15"/>
        </w:rPr>
        <w:t> </w:t>
      </w:r>
      <w:r>
        <w:rPr>
          <w:sz w:val="15"/>
        </w:rPr>
        <w:t>ELÁSTICA,</w:t>
      </w:r>
      <w:r>
        <w:rPr>
          <w:spacing w:val="80"/>
          <w:sz w:val="15"/>
        </w:rPr>
        <w:t> </w:t>
      </w:r>
      <w:r>
        <w:rPr>
          <w:sz w:val="15"/>
        </w:rPr>
        <w:t>KIT,</w:t>
      </w:r>
      <w:r>
        <w:rPr>
          <w:spacing w:val="80"/>
          <w:sz w:val="15"/>
        </w:rPr>
        <w:t> </w:t>
      </w:r>
      <w:r>
        <w:rPr>
          <w:sz w:val="15"/>
        </w:rPr>
        <w:t>APLICAÇÃO:</w:t>
      </w:r>
      <w:r>
        <w:rPr>
          <w:spacing w:val="40"/>
          <w:sz w:val="15"/>
        </w:rPr>
        <w:t> </w:t>
      </w:r>
      <w:r>
        <w:rPr>
          <w:spacing w:val="-2"/>
          <w:sz w:val="15"/>
        </w:rPr>
        <w:t>LIGADURA</w:t>
      </w:r>
      <w:r>
        <w:rPr>
          <w:sz w:val="15"/>
        </w:rPr>
        <w:tab/>
      </w:r>
      <w:r>
        <w:rPr>
          <w:spacing w:val="-2"/>
          <w:sz w:val="15"/>
        </w:rPr>
        <w:t>VARIZES</w:t>
      </w:r>
      <w:r>
        <w:rPr>
          <w:sz w:val="15"/>
        </w:rPr>
        <w:tab/>
      </w:r>
      <w:r>
        <w:rPr>
          <w:spacing w:val="-2"/>
          <w:sz w:val="15"/>
        </w:rPr>
        <w:t>ESOFÁGICAS,</w:t>
      </w:r>
    </w:p>
    <w:p>
      <w:pPr>
        <w:spacing w:line="362" w:lineRule="auto" w:before="0"/>
        <w:ind w:left="0" w:right="0" w:firstLine="0"/>
        <w:jc w:val="left"/>
        <w:rPr>
          <w:b/>
          <w:sz w:val="15"/>
        </w:rPr>
      </w:pPr>
      <w:r>
        <w:rPr/>
        <w:br w:type="column"/>
      </w:r>
      <w:r>
        <w:rPr>
          <w:b/>
          <w:spacing w:val="-2"/>
          <w:sz w:val="15"/>
        </w:rPr>
        <w:t>UNIDADE</w:t>
      </w:r>
      <w:r>
        <w:rPr>
          <w:b/>
          <w:spacing w:val="40"/>
          <w:sz w:val="15"/>
        </w:rPr>
        <w:t> </w:t>
      </w:r>
      <w:r>
        <w:rPr>
          <w:b/>
          <w:spacing w:val="-2"/>
          <w:sz w:val="15"/>
        </w:rPr>
        <w:t>MEDIDA</w:t>
      </w:r>
    </w:p>
    <w:p>
      <w:pPr>
        <w:tabs>
          <w:tab w:pos="1462" w:val="left" w:leader="none"/>
        </w:tabs>
        <w:spacing w:line="362" w:lineRule="auto" w:before="0"/>
        <w:ind w:left="67" w:right="0" w:firstLine="0"/>
        <w:jc w:val="left"/>
        <w:rPr>
          <w:b/>
          <w:sz w:val="15"/>
        </w:rPr>
      </w:pPr>
      <w:r>
        <w:rPr/>
        <w:br w:type="column"/>
      </w:r>
      <w:r>
        <w:rPr>
          <w:b/>
          <w:sz w:val="15"/>
        </w:rPr>
        <w:t>QUANT.</w:t>
      </w:r>
      <w:r>
        <w:rPr>
          <w:b/>
          <w:spacing w:val="40"/>
          <w:sz w:val="15"/>
        </w:rPr>
        <w:t> </w:t>
      </w:r>
      <w:r>
        <w:rPr>
          <w:b/>
          <w:sz w:val="15"/>
        </w:rPr>
        <w:t>Nº</w:t>
        <w:tab/>
      </w:r>
      <w:r>
        <w:rPr>
          <w:b/>
          <w:spacing w:val="-6"/>
          <w:sz w:val="15"/>
        </w:rPr>
        <w:t>DE</w:t>
      </w:r>
      <w:r>
        <w:rPr>
          <w:b/>
          <w:spacing w:val="40"/>
          <w:sz w:val="15"/>
        </w:rPr>
        <w:t> </w:t>
      </w:r>
      <w:r>
        <w:rPr>
          <w:b/>
          <w:sz w:val="15"/>
        </w:rPr>
        <w:t>TOTAL</w:t>
      </w:r>
      <w:r>
        <w:rPr>
          <w:b/>
          <w:spacing w:val="80"/>
          <w:sz w:val="15"/>
        </w:rPr>
        <w:t> </w:t>
      </w:r>
      <w:r>
        <w:rPr>
          <w:b/>
          <w:sz w:val="15"/>
        </w:rPr>
        <w:t>AMOSTRAS</w:t>
      </w:r>
    </w:p>
    <w:p>
      <w:pPr>
        <w:spacing w:line="362" w:lineRule="auto" w:before="128"/>
        <w:ind w:left="0" w:right="0" w:firstLine="0"/>
        <w:jc w:val="left"/>
        <w:rPr>
          <w:b/>
          <w:sz w:val="15"/>
        </w:rPr>
      </w:pPr>
      <w:r>
        <w:rPr/>
        <w:br w:type="column"/>
      </w:r>
      <w:r>
        <w:rPr>
          <w:b/>
          <w:spacing w:val="-4"/>
          <w:sz w:val="15"/>
        </w:rPr>
        <w:t>PRÉ-</w:t>
      </w:r>
      <w:r>
        <w:rPr>
          <w:b/>
          <w:spacing w:val="40"/>
          <w:sz w:val="15"/>
        </w:rPr>
        <w:t> </w:t>
      </w:r>
      <w:r>
        <w:rPr>
          <w:b/>
          <w:spacing w:val="-2"/>
          <w:sz w:val="15"/>
        </w:rPr>
        <w:t>APROVADAS</w:t>
      </w:r>
    </w:p>
    <w:p>
      <w:pPr>
        <w:pStyle w:val="BodyText"/>
        <w:spacing w:before="117"/>
        <w:rPr>
          <w:b/>
          <w:sz w:val="15"/>
        </w:rPr>
      </w:pPr>
    </w:p>
    <w:p>
      <w:pPr>
        <w:tabs>
          <w:tab w:pos="1028" w:val="left" w:leader="none"/>
        </w:tabs>
        <w:spacing w:before="0"/>
        <w:ind w:left="0" w:right="0" w:firstLine="0"/>
        <w:jc w:val="left"/>
        <w:rPr>
          <w:sz w:val="15"/>
        </w:rPr>
      </w:pPr>
      <w:r>
        <w:rPr>
          <w:spacing w:val="-4"/>
          <w:sz w:val="15"/>
        </w:rPr>
        <w:t>COOK</w:t>
      </w:r>
      <w:r>
        <w:rPr>
          <w:sz w:val="15"/>
        </w:rPr>
        <w:tab/>
      </w:r>
      <w:r>
        <w:rPr>
          <w:spacing w:val="-10"/>
          <w:sz w:val="15"/>
        </w:rPr>
        <w:t>/</w:t>
      </w:r>
    </w:p>
    <w:p>
      <w:pPr>
        <w:tabs>
          <w:tab w:pos="1063" w:val="left" w:leader="none"/>
        </w:tabs>
        <w:spacing w:line="362" w:lineRule="auto" w:before="0"/>
        <w:ind w:left="0" w:right="0" w:firstLine="0"/>
        <w:jc w:val="left"/>
        <w:rPr>
          <w:b/>
          <w:sz w:val="15"/>
        </w:rPr>
      </w:pPr>
      <w:r>
        <w:rPr/>
        <w:br w:type="column"/>
      </w:r>
      <w:r>
        <w:rPr>
          <w:b/>
          <w:spacing w:val="-2"/>
          <w:sz w:val="15"/>
        </w:rPr>
        <w:t>CÓDIGO</w:t>
      </w:r>
      <w:r>
        <w:rPr>
          <w:b/>
          <w:sz w:val="15"/>
        </w:rPr>
        <w:tab/>
      </w:r>
      <w:r>
        <w:rPr>
          <w:b/>
          <w:spacing w:val="-4"/>
          <w:sz w:val="15"/>
        </w:rPr>
        <w:t>SUS</w:t>
      </w:r>
      <w:r>
        <w:rPr>
          <w:b/>
          <w:spacing w:val="40"/>
          <w:sz w:val="15"/>
        </w:rPr>
        <w:t> </w:t>
      </w:r>
      <w:r>
        <w:rPr>
          <w:b/>
          <w:spacing w:val="-2"/>
          <w:sz w:val="15"/>
        </w:rPr>
        <w:t>PROCEDIMENTO</w:t>
      </w:r>
    </w:p>
    <w:p>
      <w:pPr>
        <w:spacing w:line="362" w:lineRule="auto" w:before="128"/>
        <w:ind w:left="0" w:right="219" w:firstLine="0"/>
        <w:jc w:val="left"/>
        <w:rPr>
          <w:b/>
          <w:sz w:val="15"/>
        </w:rPr>
      </w:pPr>
      <w:r>
        <w:rPr/>
        <w:br w:type="column"/>
      </w:r>
      <w:r>
        <w:rPr>
          <w:b/>
          <w:spacing w:val="-4"/>
          <w:sz w:val="15"/>
        </w:rPr>
        <w:t>SUS</w:t>
      </w:r>
      <w:r>
        <w:rPr>
          <w:b/>
          <w:spacing w:val="40"/>
          <w:sz w:val="15"/>
        </w:rPr>
        <w:t> </w:t>
      </w:r>
      <w:r>
        <w:rPr>
          <w:b/>
          <w:spacing w:val="-4"/>
          <w:sz w:val="15"/>
        </w:rPr>
        <w:t>OPME</w:t>
      </w:r>
    </w:p>
    <w:p>
      <w:pPr>
        <w:spacing w:after="0" w:line="362" w:lineRule="auto"/>
        <w:jc w:val="left"/>
        <w:rPr>
          <w:sz w:val="15"/>
        </w:rPr>
        <w:sectPr>
          <w:type w:val="continuous"/>
          <w:pgSz w:w="11900" w:h="16840"/>
          <w:pgMar w:top="720" w:bottom="280" w:left="560" w:right="460"/>
          <w:cols w:num="8" w:equalWidth="0">
            <w:col w:w="626" w:space="31"/>
            <w:col w:w="886" w:space="40"/>
            <w:col w:w="3419" w:space="31"/>
            <w:col w:w="721" w:space="39"/>
            <w:col w:w="1678" w:space="31"/>
            <w:col w:w="1072" w:space="31"/>
            <w:col w:w="1347" w:space="31"/>
            <w:col w:w="897"/>
          </w:cols>
        </w:sectPr>
      </w:pPr>
    </w:p>
    <w:p>
      <w:pPr>
        <w:tabs>
          <w:tab w:pos="657" w:val="left" w:leader="none"/>
        </w:tabs>
        <w:spacing w:before="131"/>
        <w:ind w:left="214" w:right="0" w:firstLine="0"/>
        <w:jc w:val="left"/>
        <w:rPr>
          <w:b/>
          <w:sz w:val="15"/>
        </w:rPr>
      </w:pPr>
      <w:r>
        <w:rPr>
          <w:b/>
          <w:spacing w:val="-5"/>
          <w:sz w:val="15"/>
        </w:rPr>
        <w:t>1.1</w:t>
      </w:r>
      <w:r>
        <w:rPr>
          <w:b/>
          <w:sz w:val="15"/>
        </w:rPr>
        <w:tab/>
        <w:t>4633</w:t>
      </w:r>
      <w:r>
        <w:rPr>
          <w:b/>
          <w:spacing w:val="65"/>
          <w:sz w:val="15"/>
        </w:rPr>
        <w:t>  </w:t>
      </w:r>
      <w:r>
        <w:rPr>
          <w:b/>
          <w:spacing w:val="-2"/>
          <w:sz w:val="15"/>
        </w:rPr>
        <w:t>102235</w:t>
      </w:r>
    </w:p>
    <w:p>
      <w:pPr>
        <w:spacing w:line="362" w:lineRule="auto" w:before="1"/>
        <w:ind w:left="31" w:right="0" w:firstLine="0"/>
        <w:jc w:val="both"/>
        <w:rPr>
          <w:sz w:val="15"/>
        </w:rPr>
      </w:pPr>
      <w:r>
        <w:rPr/>
        <w:br w:type="column"/>
      </w:r>
      <w:r>
        <w:rPr>
          <w:sz w:val="15"/>
        </w:rPr>
        <w:t>CONTENDO 2 TAMBORES, COM 6 </w:t>
      </w:r>
      <w:r>
        <w:rPr>
          <w:sz w:val="15"/>
        </w:rPr>
        <w:t>BANDAS</w:t>
      </w:r>
      <w:r>
        <w:rPr>
          <w:spacing w:val="40"/>
          <w:sz w:val="15"/>
        </w:rPr>
        <w:t> </w:t>
      </w:r>
      <w:r>
        <w:rPr>
          <w:sz w:val="15"/>
        </w:rPr>
        <w:t>ELÁSTICAS EM LATEX PRÉ MOLDADAS, COM</w:t>
      </w:r>
      <w:r>
        <w:rPr>
          <w:spacing w:val="40"/>
          <w:sz w:val="15"/>
        </w:rPr>
        <w:t> </w:t>
      </w:r>
      <w:r>
        <w:rPr>
          <w:sz w:val="15"/>
        </w:rPr>
        <w:t>MANOPLA,</w:t>
      </w:r>
      <w:r>
        <w:rPr>
          <w:spacing w:val="40"/>
          <w:sz w:val="15"/>
        </w:rPr>
        <w:t> </w:t>
      </w:r>
      <w:r>
        <w:rPr>
          <w:sz w:val="15"/>
        </w:rPr>
        <w:t>COM</w:t>
      </w:r>
      <w:r>
        <w:rPr>
          <w:spacing w:val="40"/>
          <w:sz w:val="15"/>
        </w:rPr>
        <w:t> </w:t>
      </w:r>
      <w:r>
        <w:rPr>
          <w:sz w:val="15"/>
        </w:rPr>
        <w:t>CATETER,</w:t>
      </w:r>
      <w:r>
        <w:rPr>
          <w:spacing w:val="40"/>
          <w:sz w:val="15"/>
        </w:rPr>
        <w:t> </w:t>
      </w:r>
      <w:r>
        <w:rPr>
          <w:sz w:val="15"/>
        </w:rPr>
        <w:t>COM</w:t>
      </w:r>
      <w:r>
        <w:rPr>
          <w:spacing w:val="40"/>
          <w:sz w:val="15"/>
        </w:rPr>
        <w:t> </w:t>
      </w:r>
      <w:r>
        <w:rPr>
          <w:sz w:val="15"/>
        </w:rPr>
        <w:t>ADAPTADOR PARA IRRIGAÇÃO</w:t>
      </w:r>
    </w:p>
    <w:p>
      <w:pPr>
        <w:tabs>
          <w:tab w:pos="1650" w:val="right" w:leader="none"/>
        </w:tabs>
        <w:spacing w:before="131"/>
        <w:ind w:left="0" w:right="0" w:firstLine="0"/>
        <w:jc w:val="left"/>
        <w:rPr>
          <w:sz w:val="15"/>
        </w:rPr>
      </w:pPr>
      <w:r>
        <w:rPr/>
        <w:br w:type="column"/>
      </w:r>
      <w:r>
        <w:rPr>
          <w:sz w:val="15"/>
        </w:rPr>
        <w:t>UNIDADE</w:t>
      </w:r>
      <w:r>
        <w:rPr>
          <w:spacing w:val="31"/>
          <w:sz w:val="15"/>
        </w:rPr>
        <w:t>  </w:t>
      </w:r>
      <w:r>
        <w:rPr>
          <w:b/>
          <w:spacing w:val="-5"/>
          <w:sz w:val="15"/>
        </w:rPr>
        <w:t>275</w:t>
      </w:r>
      <w:r>
        <w:rPr>
          <w:sz w:val="15"/>
        </w:rPr>
        <w:tab/>
      </w:r>
      <w:r>
        <w:rPr>
          <w:spacing w:val="-5"/>
          <w:sz w:val="15"/>
        </w:rPr>
        <w:t>02</w:t>
      </w:r>
    </w:p>
    <w:p>
      <w:pPr>
        <w:tabs>
          <w:tab w:pos="1242" w:val="left" w:leader="none"/>
        </w:tabs>
        <w:spacing w:before="1"/>
        <w:ind w:left="214" w:right="0" w:firstLine="0"/>
        <w:jc w:val="left"/>
        <w:rPr>
          <w:sz w:val="15"/>
        </w:rPr>
      </w:pPr>
      <w:r>
        <w:rPr/>
        <w:br w:type="column"/>
      </w:r>
      <w:r>
        <w:rPr>
          <w:spacing w:val="-2"/>
          <w:sz w:val="15"/>
        </w:rPr>
        <w:t>BOSTON</w:t>
      </w:r>
      <w:r>
        <w:rPr>
          <w:sz w:val="15"/>
        </w:rPr>
        <w:tab/>
        <w:t>/</w:t>
      </w:r>
      <w:r>
        <w:rPr>
          <w:spacing w:val="11"/>
          <w:sz w:val="15"/>
        </w:rPr>
        <w:t> </w:t>
      </w:r>
      <w:r>
        <w:rPr>
          <w:sz w:val="15"/>
        </w:rPr>
        <w:t>02.09.01.002-</w:t>
      </w:r>
      <w:r>
        <w:rPr>
          <w:spacing w:val="-10"/>
          <w:sz w:val="15"/>
        </w:rPr>
        <w:t>9</w:t>
      </w:r>
    </w:p>
    <w:p>
      <w:pPr>
        <w:tabs>
          <w:tab w:pos="1242" w:val="left" w:leader="none"/>
        </w:tabs>
        <w:spacing w:line="362" w:lineRule="auto" w:before="88"/>
        <w:ind w:left="214" w:right="38" w:firstLine="0"/>
        <w:jc w:val="left"/>
        <w:rPr>
          <w:sz w:val="15"/>
        </w:rPr>
      </w:pPr>
      <w:r>
        <w:rPr>
          <w:spacing w:val="-2"/>
          <w:sz w:val="15"/>
        </w:rPr>
        <w:t>MEDIKA</w:t>
      </w:r>
      <w:r>
        <w:rPr>
          <w:sz w:val="15"/>
        </w:rPr>
        <w:tab/>
        <w:t>/</w:t>
      </w:r>
      <w:r>
        <w:rPr>
          <w:spacing w:val="-10"/>
          <w:sz w:val="15"/>
        </w:rPr>
        <w:t> </w:t>
      </w:r>
      <w:r>
        <w:rPr>
          <w:sz w:val="15"/>
        </w:rPr>
        <w:t>04.07.02.023-3</w:t>
      </w:r>
      <w:r>
        <w:rPr>
          <w:spacing w:val="40"/>
          <w:sz w:val="15"/>
        </w:rPr>
        <w:t> </w:t>
      </w:r>
      <w:r>
        <w:rPr>
          <w:spacing w:val="-2"/>
          <w:sz w:val="15"/>
        </w:rPr>
        <w:t>AVANOS</w:t>
      </w:r>
    </w:p>
    <w:p>
      <w:pPr>
        <w:spacing w:before="131"/>
        <w:ind w:left="214" w:right="0" w:firstLine="0"/>
        <w:jc w:val="left"/>
        <w:rPr>
          <w:sz w:val="15"/>
        </w:rPr>
      </w:pPr>
      <w:r>
        <w:rPr/>
        <w:br w:type="column"/>
      </w:r>
      <w:r>
        <w:rPr>
          <w:sz w:val="15"/>
        </w:rPr>
        <w:t>Não</w:t>
      </w:r>
      <w:r>
        <w:rPr>
          <w:spacing w:val="4"/>
          <w:sz w:val="15"/>
        </w:rPr>
        <w:t> </w:t>
      </w:r>
      <w:r>
        <w:rPr>
          <w:spacing w:val="-5"/>
          <w:sz w:val="15"/>
        </w:rPr>
        <w:t>há</w:t>
      </w:r>
    </w:p>
    <w:p>
      <w:pPr>
        <w:spacing w:after="0"/>
        <w:jc w:val="left"/>
        <w:rPr>
          <w:sz w:val="15"/>
        </w:rPr>
        <w:sectPr>
          <w:type w:val="continuous"/>
          <w:pgSz w:w="11900" w:h="16840"/>
          <w:pgMar w:top="720" w:bottom="280" w:left="560" w:right="460"/>
          <w:cols w:num="5" w:equalWidth="0">
            <w:col w:w="1629" w:space="40"/>
            <w:col w:w="3333" w:space="31"/>
            <w:col w:w="1691" w:space="564"/>
            <w:col w:w="2296" w:space="185"/>
            <w:col w:w="1111"/>
          </w:cols>
        </w:sectPr>
      </w:pPr>
    </w:p>
    <w:p>
      <w:pPr>
        <w:pStyle w:val="BodyText"/>
        <w:spacing w:before="160"/>
        <w:rPr>
          <w:sz w:val="15"/>
        </w:rPr>
      </w:pPr>
    </w:p>
    <w:p>
      <w:pPr>
        <w:spacing w:before="1"/>
        <w:ind w:left="214" w:right="0" w:firstLine="0"/>
        <w:jc w:val="left"/>
        <w:rPr>
          <w:b/>
          <w:sz w:val="15"/>
        </w:rPr>
      </w:pPr>
      <w:r>
        <w:rPr>
          <w:b/>
          <w:sz w:val="15"/>
        </w:rPr>
        <w:t>LOTE</w:t>
      </w:r>
      <w:r>
        <w:rPr>
          <w:b/>
          <w:spacing w:val="9"/>
          <w:sz w:val="15"/>
        </w:rPr>
        <w:t> </w:t>
      </w:r>
      <w:r>
        <w:rPr>
          <w:b/>
          <w:spacing w:val="-10"/>
          <w:sz w:val="15"/>
        </w:rPr>
        <w:t>2</w:t>
      </w:r>
    </w:p>
    <w:p>
      <w:pPr>
        <w:pStyle w:val="BodyText"/>
        <w:spacing w:before="74"/>
        <w:rPr>
          <w:b/>
          <w:sz w:val="15"/>
        </w:rPr>
      </w:pPr>
    </w:p>
    <w:p>
      <w:pPr>
        <w:spacing w:line="151" w:lineRule="exact" w:before="1"/>
        <w:ind w:left="657" w:right="0" w:firstLine="0"/>
        <w:jc w:val="left"/>
        <w:rPr>
          <w:b/>
          <w:sz w:val="15"/>
        </w:rPr>
      </w:pPr>
      <w:r>
        <w:rPr>
          <w:b/>
          <w:sz w:val="15"/>
        </w:rPr>
        <w:t>CÓD.</w:t>
      </w:r>
      <w:r>
        <w:rPr>
          <w:b/>
          <w:spacing w:val="33"/>
          <w:sz w:val="15"/>
        </w:rPr>
        <w:t>  </w:t>
      </w:r>
      <w:r>
        <w:rPr>
          <w:b/>
          <w:spacing w:val="-5"/>
          <w:sz w:val="15"/>
        </w:rPr>
        <w:t>ID</w:t>
      </w:r>
    </w:p>
    <w:p>
      <w:pPr>
        <w:spacing w:line="130" w:lineRule="exact" w:before="0"/>
        <w:ind w:left="214" w:right="0" w:firstLine="0"/>
        <w:jc w:val="left"/>
        <w:rPr>
          <w:b/>
          <w:sz w:val="15"/>
        </w:rPr>
      </w:pPr>
      <w:r>
        <w:rPr>
          <w:b/>
          <w:spacing w:val="-4"/>
          <w:sz w:val="15"/>
        </w:rPr>
        <w:t>ITEM</w:t>
      </w:r>
    </w:p>
    <w:p>
      <w:pPr>
        <w:tabs>
          <w:tab w:pos="1175" w:val="left" w:leader="none"/>
        </w:tabs>
        <w:spacing w:line="151" w:lineRule="exact" w:before="0"/>
        <w:ind w:left="657" w:right="0" w:firstLine="0"/>
        <w:jc w:val="left"/>
        <w:rPr>
          <w:b/>
          <w:sz w:val="15"/>
        </w:rPr>
      </w:pPr>
      <w:r>
        <w:rPr>
          <w:b/>
          <w:spacing w:val="-5"/>
          <w:sz w:val="15"/>
        </w:rPr>
        <w:t>MV</w:t>
      </w:r>
      <w:r>
        <w:rPr>
          <w:b/>
          <w:sz w:val="15"/>
        </w:rPr>
        <w:tab/>
      </w:r>
      <w:r>
        <w:rPr>
          <w:b/>
          <w:spacing w:val="-4"/>
          <w:sz w:val="15"/>
        </w:rPr>
        <w:t>SIGA</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rPr>
          <w:b/>
          <w:sz w:val="15"/>
        </w:rPr>
      </w:pPr>
    </w:p>
    <w:p>
      <w:pPr>
        <w:pStyle w:val="BodyText"/>
        <w:spacing w:before="21"/>
        <w:rPr>
          <w:b/>
          <w:sz w:val="15"/>
        </w:rPr>
      </w:pPr>
    </w:p>
    <w:p>
      <w:pPr>
        <w:spacing w:before="0"/>
        <w:ind w:left="121" w:right="0" w:firstLine="0"/>
        <w:jc w:val="left"/>
        <w:rPr>
          <w:b/>
          <w:sz w:val="15"/>
        </w:rPr>
      </w:pPr>
      <w:r>
        <w:rPr>
          <w:b/>
          <w:spacing w:val="-2"/>
          <w:sz w:val="15"/>
        </w:rPr>
        <w:t>DESCRIÇÃO</w:t>
      </w:r>
    </w:p>
    <w:p>
      <w:pPr>
        <w:pStyle w:val="BodyText"/>
        <w:rPr>
          <w:b/>
          <w:sz w:val="15"/>
        </w:rPr>
      </w:pPr>
    </w:p>
    <w:p>
      <w:pPr>
        <w:pStyle w:val="BodyText"/>
        <w:spacing w:before="32"/>
        <w:rPr>
          <w:b/>
          <w:sz w:val="15"/>
        </w:rPr>
      </w:pPr>
    </w:p>
    <w:p>
      <w:pPr>
        <w:tabs>
          <w:tab w:pos="1739" w:val="left" w:leader="none"/>
          <w:tab w:pos="3053" w:val="left" w:leader="none"/>
        </w:tabs>
        <w:spacing w:line="362" w:lineRule="auto" w:before="0"/>
        <w:ind w:left="121" w:right="0" w:firstLine="0"/>
        <w:jc w:val="left"/>
        <w:rPr>
          <w:sz w:val="15"/>
        </w:rPr>
      </w:pPr>
      <w:r>
        <w:rPr>
          <w:sz w:val="15"/>
        </w:rPr>
        <w:t>CLIPS</w:t>
      </w:r>
      <w:r>
        <w:rPr>
          <w:spacing w:val="80"/>
          <w:sz w:val="15"/>
        </w:rPr>
        <w:t> </w:t>
      </w:r>
      <w:r>
        <w:rPr>
          <w:sz w:val="15"/>
        </w:rPr>
        <w:t>EQUIPAMENTO</w:t>
      </w:r>
      <w:r>
        <w:rPr>
          <w:spacing w:val="80"/>
          <w:sz w:val="15"/>
        </w:rPr>
        <w:t> </w:t>
      </w:r>
      <w:r>
        <w:rPr>
          <w:sz w:val="15"/>
        </w:rPr>
        <w:t>CIRÚRGICO,</w:t>
      </w:r>
      <w:r>
        <w:rPr>
          <w:spacing w:val="80"/>
          <w:sz w:val="15"/>
        </w:rPr>
        <w:t> </w:t>
      </w:r>
      <w:r>
        <w:rPr>
          <w:sz w:val="15"/>
        </w:rPr>
        <w:t>TIPO:</w:t>
      </w:r>
      <w:r>
        <w:rPr>
          <w:spacing w:val="40"/>
          <w:sz w:val="15"/>
        </w:rPr>
        <w:t> </w:t>
      </w:r>
      <w:r>
        <w:rPr>
          <w:spacing w:val="-2"/>
          <w:sz w:val="15"/>
        </w:rPr>
        <w:t>ENDOSCÓPICO,</w:t>
      </w:r>
      <w:r>
        <w:rPr>
          <w:sz w:val="15"/>
        </w:rPr>
        <w:tab/>
      </w:r>
      <w:r>
        <w:rPr>
          <w:spacing w:val="-2"/>
          <w:sz w:val="15"/>
        </w:rPr>
        <w:t>MATERIAL:</w:t>
      </w:r>
      <w:r>
        <w:rPr>
          <w:sz w:val="15"/>
        </w:rPr>
        <w:tab/>
      </w:r>
      <w:r>
        <w:rPr>
          <w:spacing w:val="-5"/>
          <w:sz w:val="15"/>
        </w:rPr>
        <w:t>AÇO</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spacing w:before="63"/>
        <w:rPr>
          <w:sz w:val="15"/>
        </w:rPr>
      </w:pPr>
    </w:p>
    <w:p>
      <w:pPr>
        <w:spacing w:line="362" w:lineRule="auto" w:before="0"/>
        <w:ind w:left="0" w:right="0" w:firstLine="0"/>
        <w:jc w:val="left"/>
        <w:rPr>
          <w:b/>
          <w:sz w:val="15"/>
        </w:rPr>
      </w:pPr>
      <w:r>
        <w:rPr>
          <w:b/>
          <w:sz w:val="15"/>
        </w:rPr>
        <w:t>UNIDADE</w:t>
      </w:r>
      <w:r>
        <w:rPr>
          <w:b/>
          <w:spacing w:val="40"/>
          <w:sz w:val="15"/>
        </w:rPr>
        <w:t> </w:t>
      </w:r>
      <w:r>
        <w:rPr>
          <w:b/>
          <w:sz w:val="15"/>
        </w:rPr>
        <w:t>QUANT.</w:t>
      </w:r>
      <w:r>
        <w:rPr>
          <w:b/>
          <w:spacing w:val="40"/>
          <w:sz w:val="15"/>
        </w:rPr>
        <w:t> </w:t>
      </w:r>
      <w:r>
        <w:rPr>
          <w:b/>
          <w:sz w:val="15"/>
        </w:rPr>
        <w:t>MEDIDA</w:t>
      </w:r>
      <w:r>
        <w:rPr>
          <w:b/>
          <w:spacing w:val="80"/>
          <w:sz w:val="15"/>
        </w:rPr>
        <w:t> </w:t>
      </w:r>
      <w:r>
        <w:rPr>
          <w:b/>
          <w:sz w:val="15"/>
        </w:rPr>
        <w:t>TOTAL</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spacing w:before="63"/>
        <w:rPr>
          <w:b/>
          <w:sz w:val="15"/>
        </w:rPr>
      </w:pPr>
    </w:p>
    <w:p>
      <w:pPr>
        <w:tabs>
          <w:tab w:pos="828" w:val="left" w:leader="none"/>
        </w:tabs>
        <w:spacing w:before="0"/>
        <w:ind w:left="116" w:right="0" w:firstLine="0"/>
        <w:jc w:val="left"/>
        <w:rPr>
          <w:b/>
          <w:sz w:val="15"/>
        </w:rPr>
      </w:pPr>
      <w:r>
        <w:rPr>
          <w:b/>
          <w:spacing w:val="-5"/>
          <w:sz w:val="15"/>
        </w:rPr>
        <w:t>Nº</w:t>
      </w:r>
      <w:r>
        <w:rPr>
          <w:b/>
          <w:sz w:val="15"/>
        </w:rPr>
        <w:tab/>
      </w:r>
      <w:r>
        <w:rPr>
          <w:b/>
          <w:spacing w:val="-5"/>
          <w:sz w:val="15"/>
        </w:rPr>
        <w:t>DE</w:t>
      </w:r>
    </w:p>
    <w:p>
      <w:pPr>
        <w:spacing w:before="88"/>
        <w:ind w:left="116" w:right="0" w:firstLine="0"/>
        <w:jc w:val="left"/>
        <w:rPr>
          <w:b/>
          <w:sz w:val="15"/>
        </w:rPr>
      </w:pPr>
      <w:r>
        <w:rPr>
          <w:b/>
          <w:spacing w:val="-2"/>
          <w:sz w:val="15"/>
        </w:rPr>
        <w:t>AMOSTRAS</w:t>
      </w:r>
    </w:p>
    <w:p>
      <w:pPr>
        <w:spacing w:line="240" w:lineRule="auto" w:before="0"/>
        <w:rPr>
          <w:b/>
          <w:sz w:val="15"/>
        </w:rPr>
      </w:pPr>
      <w:r>
        <w:rPr/>
        <w:br w:type="column"/>
      </w:r>
      <w:r>
        <w:rPr>
          <w:b/>
          <w:sz w:val="15"/>
        </w:rPr>
      </w:r>
    </w:p>
    <w:p>
      <w:pPr>
        <w:pStyle w:val="BodyText"/>
        <w:rPr>
          <w:b/>
          <w:sz w:val="15"/>
        </w:rPr>
      </w:pPr>
    </w:p>
    <w:p>
      <w:pPr>
        <w:pStyle w:val="BodyText"/>
        <w:spacing w:before="105"/>
        <w:rPr>
          <w:b/>
          <w:sz w:val="15"/>
        </w:rPr>
      </w:pPr>
    </w:p>
    <w:p>
      <w:pPr>
        <w:spacing w:line="362" w:lineRule="auto" w:before="0"/>
        <w:ind w:left="0" w:right="0" w:firstLine="0"/>
        <w:jc w:val="left"/>
        <w:rPr>
          <w:b/>
          <w:sz w:val="15"/>
        </w:rPr>
      </w:pPr>
      <w:r>
        <w:rPr>
          <w:b/>
          <w:spacing w:val="-2"/>
          <w:sz w:val="15"/>
        </w:rPr>
        <w:t>MARCAS</w:t>
      </w:r>
      <w:r>
        <w:rPr>
          <w:b/>
          <w:spacing w:val="40"/>
          <w:sz w:val="15"/>
        </w:rPr>
        <w:t> </w:t>
      </w:r>
      <w:r>
        <w:rPr>
          <w:b/>
          <w:spacing w:val="-4"/>
          <w:sz w:val="15"/>
        </w:rPr>
        <w:t>PRÉ-</w:t>
      </w:r>
      <w:r>
        <w:rPr>
          <w:b/>
          <w:spacing w:val="40"/>
          <w:sz w:val="15"/>
        </w:rPr>
        <w:t> </w:t>
      </w:r>
      <w:r>
        <w:rPr>
          <w:b/>
          <w:spacing w:val="-2"/>
          <w:sz w:val="15"/>
        </w:rPr>
        <w:t>APROVADAS</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spacing w:before="63"/>
        <w:rPr>
          <w:b/>
          <w:sz w:val="15"/>
        </w:rPr>
      </w:pPr>
    </w:p>
    <w:p>
      <w:pPr>
        <w:tabs>
          <w:tab w:pos="1177" w:val="left" w:leader="none"/>
        </w:tabs>
        <w:spacing w:line="362" w:lineRule="auto" w:before="0"/>
        <w:ind w:left="114" w:right="0" w:firstLine="0"/>
        <w:jc w:val="left"/>
        <w:rPr>
          <w:b/>
          <w:sz w:val="15"/>
        </w:rPr>
      </w:pPr>
      <w:r>
        <w:rPr>
          <w:b/>
          <w:spacing w:val="-2"/>
          <w:sz w:val="15"/>
        </w:rPr>
        <w:t>CÓDIGO</w:t>
      </w:r>
      <w:r>
        <w:rPr>
          <w:b/>
          <w:sz w:val="15"/>
        </w:rPr>
        <w:tab/>
      </w:r>
      <w:r>
        <w:rPr>
          <w:b/>
          <w:spacing w:val="-4"/>
          <w:sz w:val="15"/>
        </w:rPr>
        <w:t>SUS</w:t>
      </w:r>
      <w:r>
        <w:rPr>
          <w:b/>
          <w:spacing w:val="40"/>
          <w:sz w:val="15"/>
        </w:rPr>
        <w:t> </w:t>
      </w:r>
      <w:r>
        <w:rPr>
          <w:b/>
          <w:spacing w:val="-2"/>
          <w:sz w:val="15"/>
        </w:rPr>
        <w:t>PROCEDIMENTO</w:t>
      </w:r>
    </w:p>
    <w:p>
      <w:pPr>
        <w:spacing w:line="240" w:lineRule="auto" w:before="0"/>
        <w:rPr>
          <w:b/>
          <w:sz w:val="15"/>
        </w:rPr>
      </w:pPr>
      <w:r>
        <w:rPr/>
        <w:br w:type="column"/>
      </w:r>
      <w:r>
        <w:rPr>
          <w:b/>
          <w:sz w:val="15"/>
        </w:rPr>
      </w:r>
    </w:p>
    <w:p>
      <w:pPr>
        <w:pStyle w:val="BodyText"/>
        <w:rPr>
          <w:b/>
          <w:sz w:val="15"/>
        </w:rPr>
      </w:pPr>
    </w:p>
    <w:p>
      <w:pPr>
        <w:pStyle w:val="BodyText"/>
        <w:spacing w:before="105"/>
        <w:rPr>
          <w:b/>
          <w:sz w:val="15"/>
        </w:rPr>
      </w:pPr>
    </w:p>
    <w:p>
      <w:pPr>
        <w:spacing w:line="362" w:lineRule="auto" w:before="0"/>
        <w:ind w:left="0" w:right="236" w:firstLine="0"/>
        <w:jc w:val="left"/>
        <w:rPr>
          <w:b/>
          <w:sz w:val="15"/>
        </w:rPr>
      </w:pPr>
      <w:r>
        <w:rPr>
          <w:b/>
          <w:spacing w:val="-2"/>
          <w:sz w:val="15"/>
        </w:rPr>
        <w:t>CÓDIGO</w:t>
      </w:r>
      <w:r>
        <w:rPr>
          <w:b/>
          <w:spacing w:val="40"/>
          <w:sz w:val="15"/>
        </w:rPr>
        <w:t> </w:t>
      </w:r>
      <w:r>
        <w:rPr>
          <w:b/>
          <w:spacing w:val="-4"/>
          <w:sz w:val="15"/>
        </w:rPr>
        <w:t>SUS</w:t>
      </w:r>
      <w:r>
        <w:rPr>
          <w:b/>
          <w:spacing w:val="40"/>
          <w:sz w:val="15"/>
        </w:rPr>
        <w:t> </w:t>
      </w:r>
      <w:r>
        <w:rPr>
          <w:b/>
          <w:spacing w:val="-4"/>
          <w:sz w:val="15"/>
        </w:rPr>
        <w:t>OPME</w:t>
      </w:r>
    </w:p>
    <w:p>
      <w:pPr>
        <w:spacing w:after="0" w:line="362" w:lineRule="auto"/>
        <w:jc w:val="left"/>
        <w:rPr>
          <w:sz w:val="15"/>
        </w:rPr>
        <w:sectPr>
          <w:type w:val="continuous"/>
          <w:pgSz w:w="11900" w:h="16840"/>
          <w:pgMar w:top="720" w:bottom="280" w:left="560" w:right="460"/>
          <w:cols w:num="7" w:equalWidth="0">
            <w:col w:w="1554" w:space="40"/>
            <w:col w:w="3380" w:space="30"/>
            <w:col w:w="1398" w:space="39"/>
            <w:col w:w="1043" w:space="32"/>
            <w:col w:w="949" w:space="40"/>
            <w:col w:w="1461" w:space="32"/>
            <w:col w:w="882"/>
          </w:cols>
        </w:sectPr>
      </w:pPr>
    </w:p>
    <w:p>
      <w:pPr>
        <w:tabs>
          <w:tab w:pos="657" w:val="left" w:leader="none"/>
          <w:tab w:pos="1175" w:val="left" w:leader="none"/>
        </w:tabs>
        <w:spacing w:before="131"/>
        <w:ind w:left="214" w:right="0" w:firstLine="0"/>
        <w:jc w:val="left"/>
        <w:rPr>
          <w:b/>
          <w:sz w:val="15"/>
        </w:rPr>
      </w:pPr>
      <w:r>
        <w:rPr>
          <w:b/>
          <w:spacing w:val="-5"/>
          <w:sz w:val="15"/>
        </w:rPr>
        <w:t>2.1</w:t>
      </w:r>
      <w:r>
        <w:rPr>
          <w:b/>
          <w:sz w:val="15"/>
        </w:rPr>
        <w:tab/>
      </w:r>
      <w:r>
        <w:rPr>
          <w:b/>
          <w:spacing w:val="-4"/>
          <w:sz w:val="15"/>
        </w:rPr>
        <w:t>5186</w:t>
      </w:r>
      <w:r>
        <w:rPr>
          <w:b/>
          <w:sz w:val="15"/>
        </w:rPr>
        <w:tab/>
      </w:r>
      <w:r>
        <w:rPr>
          <w:b/>
          <w:spacing w:val="-2"/>
          <w:sz w:val="15"/>
        </w:rPr>
        <w:t>139793</w:t>
      </w:r>
    </w:p>
    <w:p>
      <w:pPr>
        <w:tabs>
          <w:tab w:pos="1525" w:val="left" w:leader="none"/>
          <w:tab w:pos="3061" w:val="left" w:leader="none"/>
        </w:tabs>
        <w:spacing w:line="362" w:lineRule="auto" w:before="1"/>
        <w:ind w:left="36" w:right="0" w:firstLine="0"/>
        <w:jc w:val="both"/>
        <w:rPr>
          <w:sz w:val="15"/>
        </w:rPr>
      </w:pPr>
      <w:r>
        <w:rPr/>
        <w:br w:type="column"/>
      </w:r>
      <w:r>
        <w:rPr>
          <w:sz w:val="15"/>
        </w:rPr>
        <w:t>INOXIDÁVEL, TRATAMENTO SUPERFICIAL </w:t>
      </w:r>
      <w:r>
        <w:rPr>
          <w:sz w:val="15"/>
        </w:rPr>
        <w:t>/</w:t>
      </w:r>
      <w:r>
        <w:rPr>
          <w:spacing w:val="40"/>
          <w:sz w:val="15"/>
        </w:rPr>
        <w:t> </w:t>
      </w:r>
      <w:r>
        <w:rPr>
          <w:sz w:val="15"/>
        </w:rPr>
        <w:t>ACABAM: N/A, TAMANHO: 11MM A 20MM,</w:t>
      </w:r>
      <w:r>
        <w:rPr>
          <w:spacing w:val="40"/>
          <w:sz w:val="15"/>
        </w:rPr>
        <w:t> </w:t>
      </w:r>
      <w:r>
        <w:rPr>
          <w:spacing w:val="-2"/>
          <w:sz w:val="15"/>
        </w:rPr>
        <w:t>APLICAÇÃO:</w:t>
      </w:r>
      <w:r>
        <w:rPr>
          <w:sz w:val="15"/>
        </w:rPr>
        <w:tab/>
      </w:r>
      <w:r>
        <w:rPr>
          <w:spacing w:val="-2"/>
          <w:sz w:val="15"/>
        </w:rPr>
        <w:t>HEMOSTASIA</w:t>
      </w:r>
      <w:r>
        <w:rPr>
          <w:sz w:val="15"/>
        </w:rPr>
        <w:tab/>
      </w:r>
      <w:r>
        <w:rPr>
          <w:spacing w:val="-6"/>
          <w:sz w:val="15"/>
        </w:rPr>
        <w:t>EM</w:t>
      </w:r>
      <w:r>
        <w:rPr>
          <w:spacing w:val="40"/>
          <w:sz w:val="15"/>
        </w:rPr>
        <w:t> </w:t>
      </w:r>
      <w:r>
        <w:rPr>
          <w:sz w:val="15"/>
        </w:rPr>
        <w:t>PROCEDIMENTOS</w:t>
      </w:r>
      <w:r>
        <w:rPr>
          <w:spacing w:val="-1"/>
          <w:sz w:val="15"/>
        </w:rPr>
        <w:t> </w:t>
      </w:r>
      <w:r>
        <w:rPr>
          <w:sz w:val="15"/>
        </w:rPr>
        <w:t>ENDOSCÓPICOS</w:t>
      </w:r>
    </w:p>
    <w:p>
      <w:pPr>
        <w:tabs>
          <w:tab w:pos="1708" w:val="right" w:leader="none"/>
        </w:tabs>
        <w:spacing w:before="131"/>
        <w:ind w:left="0" w:right="0" w:firstLine="0"/>
        <w:jc w:val="left"/>
        <w:rPr>
          <w:sz w:val="15"/>
        </w:rPr>
      </w:pPr>
      <w:r>
        <w:rPr/>
        <w:br w:type="column"/>
      </w:r>
      <w:r>
        <w:rPr>
          <w:sz w:val="15"/>
        </w:rPr>
        <w:t>UNIDADE</w:t>
      </w:r>
      <w:r>
        <w:rPr>
          <w:spacing w:val="67"/>
          <w:w w:val="150"/>
          <w:sz w:val="15"/>
        </w:rPr>
        <w:t> </w:t>
      </w:r>
      <w:r>
        <w:rPr>
          <w:b/>
          <w:spacing w:val="-5"/>
          <w:sz w:val="15"/>
        </w:rPr>
        <w:t>238</w:t>
      </w:r>
      <w:r>
        <w:rPr>
          <w:sz w:val="15"/>
        </w:rPr>
        <w:tab/>
      </w:r>
      <w:r>
        <w:rPr>
          <w:spacing w:val="-5"/>
          <w:sz w:val="15"/>
        </w:rPr>
        <w:t>02</w:t>
      </w:r>
    </w:p>
    <w:p>
      <w:pPr>
        <w:spacing w:before="1"/>
        <w:ind w:left="214" w:right="0" w:firstLine="0"/>
        <w:jc w:val="left"/>
        <w:rPr>
          <w:sz w:val="15"/>
        </w:rPr>
      </w:pPr>
      <w:r>
        <w:rPr/>
        <w:br w:type="column"/>
      </w:r>
      <w:r>
        <w:rPr>
          <w:sz w:val="15"/>
        </w:rPr>
        <w:t>MEDI-GLOBE</w:t>
      </w:r>
      <w:r>
        <w:rPr>
          <w:spacing w:val="54"/>
          <w:sz w:val="15"/>
        </w:rPr>
        <w:t> </w:t>
      </w:r>
      <w:r>
        <w:rPr>
          <w:sz w:val="15"/>
        </w:rPr>
        <w:t>/</w:t>
      </w:r>
      <w:r>
        <w:rPr>
          <w:spacing w:val="6"/>
          <w:sz w:val="15"/>
        </w:rPr>
        <w:t> </w:t>
      </w:r>
      <w:r>
        <w:rPr>
          <w:sz w:val="15"/>
        </w:rPr>
        <w:t>02.09.01.002-</w:t>
      </w:r>
      <w:r>
        <w:rPr>
          <w:spacing w:val="-10"/>
          <w:sz w:val="15"/>
        </w:rPr>
        <w:t>9</w:t>
      </w:r>
    </w:p>
    <w:p>
      <w:pPr>
        <w:spacing w:before="88"/>
        <w:ind w:left="214" w:right="0" w:firstLine="0"/>
        <w:jc w:val="left"/>
        <w:rPr>
          <w:sz w:val="15"/>
        </w:rPr>
      </w:pPr>
      <w:r>
        <w:rPr>
          <w:sz w:val="15"/>
        </w:rPr>
        <w:t>MICROTECH</w:t>
      </w:r>
      <w:r>
        <w:rPr>
          <w:spacing w:val="76"/>
          <w:sz w:val="15"/>
        </w:rPr>
        <w:t>  </w:t>
      </w:r>
      <w:r>
        <w:rPr>
          <w:sz w:val="15"/>
        </w:rPr>
        <w:t>04.07.02.023-</w:t>
      </w:r>
      <w:r>
        <w:rPr>
          <w:spacing w:val="-10"/>
          <w:sz w:val="15"/>
        </w:rPr>
        <w:t>3</w:t>
      </w:r>
    </w:p>
    <w:p>
      <w:pPr>
        <w:spacing w:before="1"/>
        <w:ind w:left="214" w:right="0" w:firstLine="0"/>
        <w:jc w:val="left"/>
        <w:rPr>
          <w:sz w:val="15"/>
        </w:rPr>
      </w:pPr>
      <w:r>
        <w:rPr/>
        <w:br w:type="column"/>
      </w:r>
      <w:r>
        <w:rPr>
          <w:sz w:val="15"/>
        </w:rPr>
        <w:t>Não</w:t>
      </w:r>
      <w:r>
        <w:rPr>
          <w:spacing w:val="4"/>
          <w:sz w:val="15"/>
        </w:rPr>
        <w:t> </w:t>
      </w:r>
      <w:r>
        <w:rPr>
          <w:spacing w:val="-5"/>
          <w:sz w:val="15"/>
        </w:rPr>
        <w:t>há</w:t>
      </w:r>
    </w:p>
    <w:p>
      <w:pPr>
        <w:spacing w:after="0"/>
        <w:jc w:val="left"/>
        <w:rPr>
          <w:sz w:val="15"/>
        </w:rPr>
        <w:sectPr>
          <w:type w:val="continuous"/>
          <w:pgSz w:w="11900" w:h="16840"/>
          <w:pgMar w:top="720" w:bottom="280" w:left="560" w:right="460"/>
          <w:cols w:num="5" w:equalWidth="0">
            <w:col w:w="1639" w:space="40"/>
            <w:col w:w="3294" w:space="31"/>
            <w:col w:w="1749" w:space="549"/>
            <w:col w:w="2296" w:space="185"/>
            <w:col w:w="1097"/>
          </w:cols>
        </w:sectPr>
      </w:pPr>
    </w:p>
    <w:p>
      <w:pPr>
        <w:pStyle w:val="BodyText"/>
        <w:spacing w:before="146"/>
        <w:rPr>
          <w:sz w:val="15"/>
        </w:rPr>
      </w:pPr>
    </w:p>
    <w:p>
      <w:pPr>
        <w:spacing w:before="0"/>
        <w:ind w:left="214" w:right="0" w:firstLine="0"/>
        <w:jc w:val="left"/>
        <w:rPr>
          <w:b/>
          <w:sz w:val="15"/>
        </w:rPr>
      </w:pPr>
      <w:r>
        <w:rPr>
          <w:b/>
          <w:sz w:val="15"/>
        </w:rPr>
        <w:t>LOTE</w:t>
      </w:r>
      <w:r>
        <w:rPr>
          <w:b/>
          <w:spacing w:val="9"/>
          <w:sz w:val="15"/>
        </w:rPr>
        <w:t> </w:t>
      </w:r>
      <w:r>
        <w:rPr>
          <w:b/>
          <w:spacing w:val="-10"/>
          <w:sz w:val="15"/>
        </w:rPr>
        <w:t>3</w:t>
      </w:r>
    </w:p>
    <w:p>
      <w:pPr>
        <w:pStyle w:val="BodyText"/>
        <w:spacing w:before="75"/>
        <w:rPr>
          <w:b/>
          <w:sz w:val="15"/>
        </w:rPr>
      </w:pPr>
    </w:p>
    <w:p>
      <w:pPr>
        <w:spacing w:line="151" w:lineRule="exact" w:before="0"/>
        <w:ind w:left="657" w:right="0" w:firstLine="0"/>
        <w:jc w:val="left"/>
        <w:rPr>
          <w:b/>
          <w:sz w:val="15"/>
        </w:rPr>
      </w:pPr>
      <w:r>
        <w:rPr>
          <w:b/>
          <w:sz w:val="15"/>
        </w:rPr>
        <w:t>CÓD.</w:t>
      </w:r>
      <w:r>
        <w:rPr>
          <w:b/>
          <w:spacing w:val="40"/>
          <w:sz w:val="15"/>
        </w:rPr>
        <w:t> </w:t>
      </w:r>
      <w:r>
        <w:rPr>
          <w:b/>
          <w:spacing w:val="-7"/>
          <w:sz w:val="15"/>
        </w:rPr>
        <w:t>ID</w:t>
      </w:r>
    </w:p>
    <w:p>
      <w:pPr>
        <w:spacing w:line="130" w:lineRule="exact" w:before="0"/>
        <w:ind w:left="214" w:right="0" w:firstLine="0"/>
        <w:jc w:val="left"/>
        <w:rPr>
          <w:b/>
          <w:sz w:val="15"/>
        </w:rPr>
      </w:pPr>
      <w:r>
        <w:rPr>
          <w:b/>
          <w:spacing w:val="-4"/>
          <w:sz w:val="15"/>
        </w:rPr>
        <w:t>ITEM</w:t>
      </w:r>
    </w:p>
    <w:p>
      <w:pPr>
        <w:spacing w:line="151" w:lineRule="exact" w:before="0"/>
        <w:ind w:left="657" w:right="0" w:firstLine="0"/>
        <w:jc w:val="left"/>
        <w:rPr>
          <w:b/>
          <w:sz w:val="15"/>
        </w:rPr>
      </w:pPr>
      <w:r>
        <w:rPr>
          <w:b/>
          <w:sz w:val="15"/>
        </w:rPr>
        <w:t>MV</w:t>
      </w:r>
      <w:r>
        <w:rPr>
          <w:b/>
          <w:spacing w:val="62"/>
          <w:sz w:val="15"/>
        </w:rPr>
        <w:t>  </w:t>
      </w:r>
      <w:r>
        <w:rPr>
          <w:b/>
          <w:spacing w:val="-4"/>
          <w:sz w:val="15"/>
        </w:rPr>
        <w:t>SIGA</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rPr>
          <w:b/>
          <w:sz w:val="15"/>
        </w:rPr>
      </w:pPr>
    </w:p>
    <w:p>
      <w:pPr>
        <w:pStyle w:val="BodyText"/>
        <w:spacing w:before="6"/>
        <w:rPr>
          <w:b/>
          <w:sz w:val="15"/>
        </w:rPr>
      </w:pPr>
    </w:p>
    <w:p>
      <w:pPr>
        <w:spacing w:before="0"/>
        <w:ind w:left="92" w:right="0" w:firstLine="0"/>
        <w:jc w:val="left"/>
        <w:rPr>
          <w:b/>
          <w:sz w:val="15"/>
        </w:rPr>
      </w:pPr>
      <w:r>
        <w:rPr>
          <w:b/>
          <w:spacing w:val="-2"/>
          <w:sz w:val="15"/>
        </w:rPr>
        <w:t>DESCRIÇÃO</w:t>
      </w:r>
    </w:p>
    <w:p>
      <w:pPr>
        <w:pStyle w:val="BodyText"/>
        <w:rPr>
          <w:b/>
          <w:sz w:val="15"/>
        </w:rPr>
      </w:pPr>
    </w:p>
    <w:p>
      <w:pPr>
        <w:pStyle w:val="BodyText"/>
        <w:spacing w:before="47"/>
        <w:rPr>
          <w:b/>
          <w:sz w:val="15"/>
        </w:rPr>
      </w:pPr>
    </w:p>
    <w:p>
      <w:pPr>
        <w:tabs>
          <w:tab w:pos="1815" w:val="left" w:leader="none"/>
          <w:tab w:pos="3074" w:val="left" w:leader="none"/>
        </w:tabs>
        <w:spacing w:line="362" w:lineRule="auto" w:before="1"/>
        <w:ind w:left="92" w:right="0" w:firstLine="0"/>
        <w:jc w:val="left"/>
        <w:rPr>
          <w:sz w:val="15"/>
        </w:rPr>
      </w:pPr>
      <w:r>
        <w:rPr>
          <w:sz w:val="15"/>
        </w:rPr>
        <w:t>EXTRATOR</w:t>
      </w:r>
      <w:r>
        <w:rPr>
          <w:spacing w:val="80"/>
          <w:sz w:val="15"/>
        </w:rPr>
        <w:t> </w:t>
      </w:r>
      <w:r>
        <w:rPr>
          <w:sz w:val="15"/>
        </w:rPr>
        <w:t>DE</w:t>
      </w:r>
      <w:r>
        <w:rPr>
          <w:spacing w:val="80"/>
          <w:sz w:val="15"/>
        </w:rPr>
        <w:t> </w:t>
      </w:r>
      <w:r>
        <w:rPr>
          <w:sz w:val="15"/>
        </w:rPr>
        <w:t>CÁLCULO,</w:t>
      </w:r>
      <w:r>
        <w:rPr>
          <w:spacing w:val="80"/>
          <w:sz w:val="15"/>
        </w:rPr>
        <w:t> </w:t>
      </w:r>
      <w:r>
        <w:rPr>
          <w:sz w:val="15"/>
        </w:rPr>
        <w:t>TIPO:</w:t>
      </w:r>
      <w:r>
        <w:rPr>
          <w:spacing w:val="80"/>
          <w:sz w:val="15"/>
        </w:rPr>
        <w:t> </w:t>
      </w:r>
      <w:r>
        <w:rPr>
          <w:sz w:val="15"/>
        </w:rPr>
        <w:t>BILIAR,</w:t>
      </w:r>
      <w:r>
        <w:rPr>
          <w:spacing w:val="40"/>
          <w:sz w:val="15"/>
        </w:rPr>
        <w:t> </w:t>
      </w:r>
      <w:r>
        <w:rPr>
          <w:spacing w:val="-2"/>
          <w:sz w:val="15"/>
        </w:rPr>
        <w:t>COMPOSIÇÃO:</w:t>
      </w:r>
      <w:r>
        <w:rPr>
          <w:sz w:val="15"/>
        </w:rPr>
        <w:tab/>
      </w:r>
      <w:r>
        <w:rPr>
          <w:spacing w:val="-2"/>
          <w:sz w:val="15"/>
        </w:rPr>
        <w:t>BAINHA</w:t>
      </w:r>
      <w:r>
        <w:rPr>
          <w:sz w:val="15"/>
        </w:rPr>
        <w:tab/>
      </w:r>
      <w:r>
        <w:rPr>
          <w:spacing w:val="-5"/>
          <w:sz w:val="15"/>
        </w:rPr>
        <w:t>EM</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spacing w:before="48"/>
        <w:rPr>
          <w:sz w:val="15"/>
        </w:rPr>
      </w:pPr>
    </w:p>
    <w:p>
      <w:pPr>
        <w:spacing w:line="362" w:lineRule="auto" w:before="1"/>
        <w:ind w:left="0" w:right="0" w:firstLine="0"/>
        <w:jc w:val="left"/>
        <w:rPr>
          <w:b/>
          <w:sz w:val="15"/>
        </w:rPr>
      </w:pPr>
      <w:r>
        <w:rPr>
          <w:b/>
          <w:spacing w:val="-2"/>
          <w:sz w:val="15"/>
        </w:rPr>
        <w:t>UNIDADE</w:t>
      </w:r>
      <w:r>
        <w:rPr>
          <w:b/>
          <w:spacing w:val="40"/>
          <w:sz w:val="15"/>
        </w:rPr>
        <w:t> </w:t>
      </w:r>
      <w:r>
        <w:rPr>
          <w:b/>
          <w:spacing w:val="-2"/>
          <w:sz w:val="15"/>
        </w:rPr>
        <w:t>MEDIDA</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spacing w:before="48"/>
        <w:rPr>
          <w:b/>
          <w:sz w:val="15"/>
        </w:rPr>
      </w:pPr>
    </w:p>
    <w:p>
      <w:pPr>
        <w:spacing w:line="362" w:lineRule="auto" w:before="1"/>
        <w:ind w:left="82" w:right="0" w:firstLine="0"/>
        <w:jc w:val="left"/>
        <w:rPr>
          <w:b/>
          <w:sz w:val="15"/>
        </w:rPr>
      </w:pPr>
      <w:r>
        <w:rPr>
          <w:b/>
          <w:spacing w:val="-2"/>
          <w:sz w:val="15"/>
        </w:rPr>
        <w:t>QUANT.</w:t>
      </w:r>
      <w:r>
        <w:rPr>
          <w:b/>
          <w:spacing w:val="40"/>
          <w:sz w:val="15"/>
        </w:rPr>
        <w:t> </w:t>
      </w:r>
      <w:r>
        <w:rPr>
          <w:b/>
          <w:spacing w:val="-2"/>
          <w:sz w:val="15"/>
        </w:rPr>
        <w:t>TOTAL</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spacing w:before="48"/>
        <w:rPr>
          <w:b/>
          <w:sz w:val="15"/>
        </w:rPr>
      </w:pPr>
    </w:p>
    <w:p>
      <w:pPr>
        <w:tabs>
          <w:tab w:pos="842" w:val="left" w:leader="none"/>
        </w:tabs>
        <w:spacing w:before="1"/>
        <w:ind w:left="116" w:right="0" w:firstLine="0"/>
        <w:jc w:val="left"/>
        <w:rPr>
          <w:b/>
          <w:sz w:val="15"/>
        </w:rPr>
      </w:pPr>
      <w:r>
        <w:rPr>
          <w:b/>
          <w:spacing w:val="-5"/>
          <w:sz w:val="15"/>
        </w:rPr>
        <w:t>Nº</w:t>
      </w:r>
      <w:r>
        <w:rPr>
          <w:b/>
          <w:sz w:val="15"/>
        </w:rPr>
        <w:tab/>
      </w:r>
      <w:r>
        <w:rPr>
          <w:b/>
          <w:spacing w:val="-5"/>
          <w:sz w:val="15"/>
        </w:rPr>
        <w:t>DE</w:t>
      </w:r>
    </w:p>
    <w:p>
      <w:pPr>
        <w:spacing w:before="88"/>
        <w:ind w:left="116" w:right="0" w:firstLine="0"/>
        <w:jc w:val="left"/>
        <w:rPr>
          <w:b/>
          <w:sz w:val="15"/>
        </w:rPr>
      </w:pPr>
      <w:r>
        <w:rPr>
          <w:b/>
          <w:spacing w:val="-2"/>
          <w:sz w:val="15"/>
        </w:rPr>
        <w:t>AMOSTRAS</w:t>
      </w:r>
    </w:p>
    <w:p>
      <w:pPr>
        <w:spacing w:line="240" w:lineRule="auto" w:before="0"/>
        <w:rPr>
          <w:b/>
          <w:sz w:val="15"/>
        </w:rPr>
      </w:pPr>
      <w:r>
        <w:rPr/>
        <w:br w:type="column"/>
      </w:r>
      <w:r>
        <w:rPr>
          <w:b/>
          <w:sz w:val="15"/>
        </w:rPr>
      </w:r>
    </w:p>
    <w:p>
      <w:pPr>
        <w:pStyle w:val="BodyText"/>
        <w:rPr>
          <w:b/>
          <w:sz w:val="15"/>
        </w:rPr>
      </w:pPr>
    </w:p>
    <w:p>
      <w:pPr>
        <w:pStyle w:val="BodyText"/>
        <w:spacing w:before="91"/>
        <w:rPr>
          <w:b/>
          <w:sz w:val="15"/>
        </w:rPr>
      </w:pPr>
    </w:p>
    <w:p>
      <w:pPr>
        <w:spacing w:line="362" w:lineRule="auto" w:before="0"/>
        <w:ind w:left="0" w:right="0" w:firstLine="0"/>
        <w:jc w:val="left"/>
        <w:rPr>
          <w:b/>
          <w:sz w:val="15"/>
        </w:rPr>
      </w:pPr>
      <w:r>
        <w:rPr>
          <w:b/>
          <w:spacing w:val="-2"/>
          <w:sz w:val="15"/>
        </w:rPr>
        <w:t>MARCAS</w:t>
      </w:r>
      <w:r>
        <w:rPr>
          <w:b/>
          <w:spacing w:val="40"/>
          <w:sz w:val="15"/>
        </w:rPr>
        <w:t> </w:t>
      </w:r>
      <w:r>
        <w:rPr>
          <w:b/>
          <w:spacing w:val="-4"/>
          <w:sz w:val="15"/>
        </w:rPr>
        <w:t>PRÉ-</w:t>
      </w:r>
      <w:r>
        <w:rPr>
          <w:b/>
          <w:spacing w:val="40"/>
          <w:sz w:val="15"/>
        </w:rPr>
        <w:t> </w:t>
      </w:r>
      <w:r>
        <w:rPr>
          <w:b/>
          <w:spacing w:val="-2"/>
          <w:sz w:val="15"/>
        </w:rPr>
        <w:t>APROVADAS</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spacing w:before="48"/>
        <w:rPr>
          <w:b/>
          <w:sz w:val="15"/>
        </w:rPr>
      </w:pPr>
    </w:p>
    <w:p>
      <w:pPr>
        <w:tabs>
          <w:tab w:pos="1177" w:val="left" w:leader="none"/>
        </w:tabs>
        <w:spacing w:line="362" w:lineRule="auto" w:before="1"/>
        <w:ind w:left="114" w:right="189" w:firstLine="0"/>
        <w:jc w:val="left"/>
        <w:rPr>
          <w:b/>
          <w:sz w:val="15"/>
        </w:rPr>
      </w:pPr>
      <w:r>
        <w:rPr>
          <w:b/>
          <w:spacing w:val="-2"/>
          <w:sz w:val="15"/>
        </w:rPr>
        <w:t>CÓDIGO</w:t>
      </w:r>
      <w:r>
        <w:rPr>
          <w:b/>
          <w:sz w:val="15"/>
        </w:rPr>
        <w:tab/>
        <w:t>SUS</w:t>
      </w:r>
      <w:r>
        <w:rPr>
          <w:b/>
          <w:spacing w:val="-10"/>
          <w:sz w:val="15"/>
        </w:rPr>
        <w:t> </w:t>
      </w:r>
      <w:r>
        <w:rPr>
          <w:b/>
          <w:sz w:val="15"/>
        </w:rPr>
        <w:t>CÓDIGO</w:t>
      </w:r>
      <w:r>
        <w:rPr>
          <w:b/>
          <w:spacing w:val="40"/>
          <w:sz w:val="15"/>
        </w:rPr>
        <w:t> </w:t>
      </w:r>
      <w:r>
        <w:rPr>
          <w:b/>
          <w:sz w:val="15"/>
        </w:rPr>
        <w:t>PROCEDIMENTO</w:t>
      </w:r>
      <w:r>
        <w:rPr>
          <w:b/>
          <w:spacing w:val="40"/>
          <w:sz w:val="15"/>
        </w:rPr>
        <w:t> </w:t>
      </w:r>
      <w:r>
        <w:rPr>
          <w:b/>
          <w:sz w:val="15"/>
        </w:rPr>
        <w:t>SUS </w:t>
      </w:r>
      <w:r>
        <w:rPr>
          <w:b/>
          <w:sz w:val="15"/>
        </w:rPr>
        <w:t>OPME</w:t>
      </w:r>
    </w:p>
    <w:p>
      <w:pPr>
        <w:spacing w:after="0" w:line="362" w:lineRule="auto"/>
        <w:jc w:val="left"/>
        <w:rPr>
          <w:sz w:val="15"/>
        </w:rPr>
        <w:sectPr>
          <w:type w:val="continuous"/>
          <w:pgSz w:w="11900" w:h="16840"/>
          <w:pgMar w:top="720" w:bottom="280" w:left="560" w:right="460"/>
          <w:cols w:num="7" w:equalWidth="0">
            <w:col w:w="1489" w:space="40"/>
            <w:col w:w="3307" w:space="30"/>
            <w:col w:w="721" w:space="40"/>
            <w:col w:w="667" w:space="39"/>
            <w:col w:w="1058" w:space="31"/>
            <w:col w:w="949" w:space="40"/>
            <w:col w:w="2469"/>
          </w:cols>
        </w:sectPr>
      </w:pPr>
    </w:p>
    <w:p>
      <w:pPr>
        <w:spacing w:before="130"/>
        <w:ind w:left="0" w:right="0" w:firstLine="0"/>
        <w:jc w:val="right"/>
        <w:rPr>
          <w:sz w:val="15"/>
        </w:rPr>
      </w:pPr>
      <w:r>
        <w:rPr/>
        <mc:AlternateContent>
          <mc:Choice Requires="wps">
            <w:drawing>
              <wp:anchor distT="0" distB="0" distL="0" distR="0" allowOverlap="1" layoutInCell="1" locked="0" behindDoc="0" simplePos="0" relativeHeight="15729152">
                <wp:simplePos x="0" y="0"/>
                <wp:positionH relativeFrom="page">
                  <wp:posOffset>421657</wp:posOffset>
                </wp:positionH>
                <wp:positionV relativeFrom="paragraph">
                  <wp:posOffset>1647</wp:posOffset>
                </wp:positionV>
                <wp:extent cx="5125720" cy="76835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5125720" cy="76835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68"/>
                              <w:gridCol w:w="1026"/>
                              <w:gridCol w:w="4080"/>
                              <w:gridCol w:w="517"/>
                              <w:gridCol w:w="1959"/>
                            </w:tblGrid>
                            <w:tr>
                              <w:trPr>
                                <w:trHeight w:val="215" w:hRule="atLeast"/>
                              </w:trPr>
                              <w:tc>
                                <w:tcPr>
                                  <w:tcW w:w="1394" w:type="dxa"/>
                                  <w:gridSpan w:val="2"/>
                                </w:tcPr>
                                <w:p>
                                  <w:pPr>
                                    <w:pStyle w:val="TableParagraph"/>
                                    <w:rPr>
                                      <w:sz w:val="14"/>
                                    </w:rPr>
                                  </w:pPr>
                                </w:p>
                              </w:tc>
                              <w:tc>
                                <w:tcPr>
                                  <w:tcW w:w="4080" w:type="dxa"/>
                                </w:tcPr>
                                <w:p>
                                  <w:pPr>
                                    <w:pStyle w:val="TableParagraph"/>
                                    <w:spacing w:line="170" w:lineRule="exact"/>
                                    <w:ind w:left="62"/>
                                    <w:rPr>
                                      <w:sz w:val="15"/>
                                    </w:rPr>
                                  </w:pPr>
                                  <w:r>
                                    <w:rPr>
                                      <w:sz w:val="15"/>
                                    </w:rPr>
                                    <w:t>POLIPROPILENO,</w:t>
                                  </w:r>
                                  <w:r>
                                    <w:rPr>
                                      <w:spacing w:val="49"/>
                                      <w:sz w:val="15"/>
                                    </w:rPr>
                                    <w:t> </w:t>
                                  </w:r>
                                  <w:r>
                                    <w:rPr>
                                      <w:sz w:val="15"/>
                                    </w:rPr>
                                    <w:t>CESTA</w:t>
                                  </w:r>
                                  <w:r>
                                    <w:rPr>
                                      <w:spacing w:val="39"/>
                                      <w:sz w:val="15"/>
                                    </w:rPr>
                                    <w:t> </w:t>
                                  </w:r>
                                  <w:r>
                                    <w:rPr>
                                      <w:sz w:val="15"/>
                                    </w:rPr>
                                    <w:t>HELICOIDAL</w:t>
                                  </w:r>
                                  <w:r>
                                    <w:rPr>
                                      <w:spacing w:val="42"/>
                                      <w:sz w:val="15"/>
                                    </w:rPr>
                                    <w:t> </w:t>
                                  </w:r>
                                  <w:r>
                                    <w:rPr>
                                      <w:sz w:val="15"/>
                                    </w:rPr>
                                    <w:t>DE</w:t>
                                  </w:r>
                                  <w:r>
                                    <w:rPr>
                                      <w:spacing w:val="49"/>
                                      <w:sz w:val="15"/>
                                    </w:rPr>
                                    <w:t> </w:t>
                                  </w:r>
                                  <w:r>
                                    <w:rPr>
                                      <w:spacing w:val="-10"/>
                                      <w:sz w:val="15"/>
                                    </w:rPr>
                                    <w:t>4</w:t>
                                  </w:r>
                                </w:p>
                              </w:tc>
                              <w:tc>
                                <w:tcPr>
                                  <w:tcW w:w="2476" w:type="dxa"/>
                                  <w:gridSpan w:val="2"/>
                                </w:tcPr>
                                <w:p>
                                  <w:pPr>
                                    <w:pStyle w:val="TableParagraph"/>
                                    <w:rPr>
                                      <w:sz w:val="14"/>
                                    </w:rPr>
                                  </w:pPr>
                                </w:p>
                              </w:tc>
                            </w:tr>
                            <w:tr>
                              <w:trPr>
                                <w:trHeight w:val="260" w:hRule="atLeast"/>
                              </w:trPr>
                              <w:tc>
                                <w:tcPr>
                                  <w:tcW w:w="368" w:type="dxa"/>
                                </w:tcPr>
                                <w:p>
                                  <w:pPr>
                                    <w:pStyle w:val="TableParagraph"/>
                                    <w:spacing w:before="42"/>
                                    <w:ind w:left="50"/>
                                    <w:rPr>
                                      <w:b/>
                                      <w:sz w:val="15"/>
                                    </w:rPr>
                                  </w:pPr>
                                  <w:r>
                                    <w:rPr>
                                      <w:b/>
                                      <w:spacing w:val="-5"/>
                                      <w:sz w:val="15"/>
                                    </w:rPr>
                                    <w:t>3.1</w:t>
                                  </w:r>
                                </w:p>
                              </w:tc>
                              <w:tc>
                                <w:tcPr>
                                  <w:tcW w:w="1026" w:type="dxa"/>
                                </w:tcPr>
                                <w:p>
                                  <w:pPr>
                                    <w:pStyle w:val="TableParagraph"/>
                                    <w:spacing w:before="42"/>
                                    <w:ind w:left="125"/>
                                    <w:rPr>
                                      <w:b/>
                                      <w:sz w:val="15"/>
                                    </w:rPr>
                                  </w:pPr>
                                  <w:r>
                                    <w:rPr>
                                      <w:b/>
                                      <w:sz w:val="15"/>
                                    </w:rPr>
                                    <w:t>10275</w:t>
                                  </w:r>
                                  <w:r>
                                    <w:rPr>
                                      <w:b/>
                                      <w:spacing w:val="36"/>
                                      <w:sz w:val="15"/>
                                    </w:rPr>
                                    <w:t> </w:t>
                                  </w:r>
                                  <w:r>
                                    <w:rPr>
                                      <w:b/>
                                      <w:spacing w:val="-2"/>
                                      <w:sz w:val="15"/>
                                    </w:rPr>
                                    <w:t>99366</w:t>
                                  </w:r>
                                </w:p>
                              </w:tc>
                              <w:tc>
                                <w:tcPr>
                                  <w:tcW w:w="4080" w:type="dxa"/>
                                </w:tcPr>
                                <w:p>
                                  <w:pPr>
                                    <w:pStyle w:val="TableParagraph"/>
                                    <w:spacing w:before="42"/>
                                    <w:ind w:left="62"/>
                                    <w:rPr>
                                      <w:sz w:val="15"/>
                                    </w:rPr>
                                  </w:pPr>
                                  <w:r>
                                    <w:rPr>
                                      <w:sz w:val="15"/>
                                    </w:rPr>
                                    <w:t>FIOS</w:t>
                                  </w:r>
                                  <w:r>
                                    <w:rPr>
                                      <w:spacing w:val="13"/>
                                      <w:sz w:val="15"/>
                                    </w:rPr>
                                    <w:t> </w:t>
                                  </w:r>
                                  <w:r>
                                    <w:rPr>
                                      <w:sz w:val="15"/>
                                    </w:rPr>
                                    <w:t>EM</w:t>
                                  </w:r>
                                  <w:r>
                                    <w:rPr>
                                      <w:spacing w:val="3"/>
                                      <w:sz w:val="15"/>
                                    </w:rPr>
                                    <w:t> </w:t>
                                  </w:r>
                                  <w:r>
                                    <w:rPr>
                                      <w:sz w:val="15"/>
                                    </w:rPr>
                                    <w:t>AÇO</w:t>
                                  </w:r>
                                  <w:r>
                                    <w:rPr>
                                      <w:spacing w:val="14"/>
                                      <w:sz w:val="15"/>
                                    </w:rPr>
                                    <w:t> </w:t>
                                  </w:r>
                                  <w:r>
                                    <w:rPr>
                                      <w:sz w:val="15"/>
                                    </w:rPr>
                                    <w:t>INOX,</w:t>
                                  </w:r>
                                  <w:r>
                                    <w:rPr>
                                      <w:spacing w:val="14"/>
                                      <w:sz w:val="15"/>
                                    </w:rPr>
                                    <w:t> </w:t>
                                  </w:r>
                                  <w:r>
                                    <w:rPr>
                                      <w:sz w:val="15"/>
                                    </w:rPr>
                                    <w:t>CALIBRE:</w:t>
                                  </w:r>
                                  <w:r>
                                    <w:rPr>
                                      <w:spacing w:val="14"/>
                                      <w:sz w:val="15"/>
                                    </w:rPr>
                                    <w:t> </w:t>
                                  </w:r>
                                  <w:r>
                                    <w:rPr>
                                      <w:sz w:val="15"/>
                                    </w:rPr>
                                    <w:t>BAINHA:</w:t>
                                  </w:r>
                                  <w:r>
                                    <w:rPr>
                                      <w:spacing w:val="14"/>
                                      <w:sz w:val="15"/>
                                    </w:rPr>
                                    <w:t> </w:t>
                                  </w:r>
                                  <w:r>
                                    <w:rPr>
                                      <w:sz w:val="15"/>
                                    </w:rPr>
                                    <w:t>7FR, </w:t>
                                  </w:r>
                                  <w:r>
                                    <w:rPr>
                                      <w:spacing w:val="-2"/>
                                      <w:sz w:val="15"/>
                                    </w:rPr>
                                    <w:t>UNIDADE</w:t>
                                  </w:r>
                                </w:p>
                              </w:tc>
                              <w:tc>
                                <w:tcPr>
                                  <w:tcW w:w="517" w:type="dxa"/>
                                </w:tcPr>
                                <w:p>
                                  <w:pPr>
                                    <w:pStyle w:val="TableParagraph"/>
                                    <w:spacing w:before="42"/>
                                    <w:ind w:left="70"/>
                                    <w:rPr>
                                      <w:b/>
                                      <w:sz w:val="15"/>
                                    </w:rPr>
                                  </w:pPr>
                                  <w:r>
                                    <w:rPr>
                                      <w:b/>
                                      <w:spacing w:val="-5"/>
                                      <w:sz w:val="15"/>
                                    </w:rPr>
                                    <w:t>36</w:t>
                                  </w:r>
                                </w:p>
                              </w:tc>
                              <w:tc>
                                <w:tcPr>
                                  <w:tcW w:w="1959" w:type="dxa"/>
                                </w:tcPr>
                                <w:p>
                                  <w:pPr>
                                    <w:pStyle w:val="TableParagraph"/>
                                    <w:tabs>
                                      <w:tab w:pos="1267" w:val="left" w:leader="none"/>
                                    </w:tabs>
                                    <w:spacing w:before="42"/>
                                    <w:ind w:left="294"/>
                                    <w:rPr>
                                      <w:sz w:val="15"/>
                                    </w:rPr>
                                  </w:pPr>
                                  <w:r>
                                    <w:rPr>
                                      <w:spacing w:val="-5"/>
                                      <w:sz w:val="15"/>
                                    </w:rPr>
                                    <w:t>02</w:t>
                                  </w:r>
                                  <w:r>
                                    <w:rPr>
                                      <w:sz w:val="15"/>
                                    </w:rPr>
                                    <w:tab/>
                                  </w:r>
                                  <w:r>
                                    <w:rPr>
                                      <w:spacing w:val="-2"/>
                                      <w:sz w:val="15"/>
                                    </w:rPr>
                                    <w:t>SCITECH</w:t>
                                  </w:r>
                                </w:p>
                              </w:tc>
                            </w:tr>
                            <w:tr>
                              <w:trPr>
                                <w:trHeight w:val="260" w:hRule="atLeast"/>
                              </w:trPr>
                              <w:tc>
                                <w:tcPr>
                                  <w:tcW w:w="368" w:type="dxa"/>
                                </w:tcPr>
                                <w:p>
                                  <w:pPr>
                                    <w:pStyle w:val="TableParagraph"/>
                                    <w:rPr>
                                      <w:sz w:val="14"/>
                                    </w:rPr>
                                  </w:pPr>
                                </w:p>
                              </w:tc>
                              <w:tc>
                                <w:tcPr>
                                  <w:tcW w:w="1026" w:type="dxa"/>
                                </w:tcPr>
                                <w:p>
                                  <w:pPr>
                                    <w:pStyle w:val="TableParagraph"/>
                                    <w:rPr>
                                      <w:sz w:val="14"/>
                                    </w:rPr>
                                  </w:pPr>
                                </w:p>
                              </w:tc>
                              <w:tc>
                                <w:tcPr>
                                  <w:tcW w:w="4080" w:type="dxa"/>
                                </w:tcPr>
                                <w:p>
                                  <w:pPr>
                                    <w:pStyle w:val="TableParagraph"/>
                                    <w:spacing w:before="42"/>
                                    <w:ind w:left="62"/>
                                    <w:rPr>
                                      <w:sz w:val="15"/>
                                    </w:rPr>
                                  </w:pPr>
                                  <w:r>
                                    <w:rPr>
                                      <w:sz w:val="15"/>
                                    </w:rPr>
                                    <w:t>CESTA</w:t>
                                  </w:r>
                                  <w:r>
                                    <w:rPr>
                                      <w:spacing w:val="56"/>
                                      <w:sz w:val="15"/>
                                    </w:rPr>
                                    <w:t>  </w:t>
                                  </w:r>
                                  <w:r>
                                    <w:rPr>
                                      <w:sz w:val="15"/>
                                    </w:rPr>
                                    <w:t>2CM,</w:t>
                                  </w:r>
                                  <w:r>
                                    <w:rPr>
                                      <w:spacing w:val="60"/>
                                      <w:sz w:val="15"/>
                                    </w:rPr>
                                    <w:t>  </w:t>
                                  </w:r>
                                  <w:r>
                                    <w:rPr>
                                      <w:sz w:val="15"/>
                                    </w:rPr>
                                    <w:t>COMPRIMENTO:</w:t>
                                  </w:r>
                                  <w:r>
                                    <w:rPr>
                                      <w:spacing w:val="61"/>
                                      <w:sz w:val="15"/>
                                    </w:rPr>
                                    <w:t>  </w:t>
                                  </w:r>
                                  <w:r>
                                    <w:rPr>
                                      <w:spacing w:val="-2"/>
                                      <w:sz w:val="15"/>
                                    </w:rPr>
                                    <w:t>BAINHA:</w:t>
                                  </w:r>
                                </w:p>
                              </w:tc>
                              <w:tc>
                                <w:tcPr>
                                  <w:tcW w:w="517" w:type="dxa"/>
                                </w:tcPr>
                                <w:p>
                                  <w:pPr>
                                    <w:pStyle w:val="TableParagraph"/>
                                    <w:rPr>
                                      <w:sz w:val="14"/>
                                    </w:rPr>
                                  </w:pPr>
                                </w:p>
                              </w:tc>
                              <w:tc>
                                <w:tcPr>
                                  <w:tcW w:w="1959" w:type="dxa"/>
                                </w:tcPr>
                                <w:p>
                                  <w:pPr>
                                    <w:pStyle w:val="TableParagraph"/>
                                    <w:rPr>
                                      <w:sz w:val="14"/>
                                    </w:rPr>
                                  </w:pPr>
                                </w:p>
                              </w:tc>
                            </w:tr>
                            <w:tr>
                              <w:trPr>
                                <w:trHeight w:val="260" w:hRule="atLeast"/>
                              </w:trPr>
                              <w:tc>
                                <w:tcPr>
                                  <w:tcW w:w="368" w:type="dxa"/>
                                </w:tcPr>
                                <w:p>
                                  <w:pPr>
                                    <w:pStyle w:val="TableParagraph"/>
                                    <w:rPr>
                                      <w:sz w:val="14"/>
                                    </w:rPr>
                                  </w:pPr>
                                </w:p>
                              </w:tc>
                              <w:tc>
                                <w:tcPr>
                                  <w:tcW w:w="1026" w:type="dxa"/>
                                </w:tcPr>
                                <w:p>
                                  <w:pPr>
                                    <w:pStyle w:val="TableParagraph"/>
                                    <w:rPr>
                                      <w:sz w:val="14"/>
                                    </w:rPr>
                                  </w:pPr>
                                </w:p>
                              </w:tc>
                              <w:tc>
                                <w:tcPr>
                                  <w:tcW w:w="4080" w:type="dxa"/>
                                </w:tcPr>
                                <w:p>
                                  <w:pPr>
                                    <w:pStyle w:val="TableParagraph"/>
                                    <w:tabs>
                                      <w:tab w:pos="787" w:val="left" w:leader="none"/>
                                      <w:tab w:pos="1522" w:val="left" w:leader="none"/>
                                      <w:tab w:pos="2093" w:val="left" w:leader="none"/>
                                    </w:tabs>
                                    <w:spacing w:before="42"/>
                                    <w:ind w:left="62"/>
                                    <w:rPr>
                                      <w:sz w:val="15"/>
                                    </w:rPr>
                                  </w:pPr>
                                  <w:r>
                                    <w:rPr>
                                      <w:spacing w:val="-2"/>
                                      <w:sz w:val="15"/>
                                    </w:rPr>
                                    <w:t>220CM,</w:t>
                                  </w:r>
                                  <w:r>
                                    <w:rPr>
                                      <w:sz w:val="15"/>
                                    </w:rPr>
                                    <w:tab/>
                                  </w:r>
                                  <w:r>
                                    <w:rPr>
                                      <w:spacing w:val="-2"/>
                                      <w:sz w:val="15"/>
                                    </w:rPr>
                                    <w:t>CESTA:</w:t>
                                  </w:r>
                                  <w:r>
                                    <w:rPr>
                                      <w:sz w:val="15"/>
                                    </w:rPr>
                                    <w:tab/>
                                  </w:r>
                                  <w:r>
                                    <w:rPr>
                                      <w:spacing w:val="-4"/>
                                      <w:sz w:val="15"/>
                                    </w:rPr>
                                    <w:t>4CM,</w:t>
                                  </w:r>
                                  <w:r>
                                    <w:rPr>
                                      <w:sz w:val="15"/>
                                    </w:rPr>
                                    <w:tab/>
                                  </w:r>
                                  <w:r>
                                    <w:rPr>
                                      <w:spacing w:val="-2"/>
                                      <w:sz w:val="15"/>
                                    </w:rPr>
                                    <w:t>ESTERELIDADE:</w:t>
                                  </w:r>
                                </w:p>
                              </w:tc>
                              <w:tc>
                                <w:tcPr>
                                  <w:tcW w:w="517" w:type="dxa"/>
                                </w:tcPr>
                                <w:p>
                                  <w:pPr>
                                    <w:pStyle w:val="TableParagraph"/>
                                    <w:rPr>
                                      <w:sz w:val="14"/>
                                    </w:rPr>
                                  </w:pPr>
                                </w:p>
                              </w:tc>
                              <w:tc>
                                <w:tcPr>
                                  <w:tcW w:w="1959" w:type="dxa"/>
                                </w:tcPr>
                                <w:p>
                                  <w:pPr>
                                    <w:pStyle w:val="TableParagraph"/>
                                    <w:rPr>
                                      <w:sz w:val="14"/>
                                    </w:rPr>
                                  </w:pPr>
                                </w:p>
                              </w:tc>
                            </w:tr>
                            <w:tr>
                              <w:trPr>
                                <w:trHeight w:val="215" w:hRule="atLeast"/>
                              </w:trPr>
                              <w:tc>
                                <w:tcPr>
                                  <w:tcW w:w="368" w:type="dxa"/>
                                </w:tcPr>
                                <w:p>
                                  <w:pPr>
                                    <w:pStyle w:val="TableParagraph"/>
                                    <w:rPr>
                                      <w:sz w:val="14"/>
                                    </w:rPr>
                                  </w:pPr>
                                </w:p>
                              </w:tc>
                              <w:tc>
                                <w:tcPr>
                                  <w:tcW w:w="1026" w:type="dxa"/>
                                </w:tcPr>
                                <w:p>
                                  <w:pPr>
                                    <w:pStyle w:val="TableParagraph"/>
                                    <w:rPr>
                                      <w:sz w:val="14"/>
                                    </w:rPr>
                                  </w:pPr>
                                </w:p>
                              </w:tc>
                              <w:tc>
                                <w:tcPr>
                                  <w:tcW w:w="4080" w:type="dxa"/>
                                </w:tcPr>
                                <w:p>
                                  <w:pPr>
                                    <w:pStyle w:val="TableParagraph"/>
                                    <w:spacing w:line="153" w:lineRule="exact" w:before="42"/>
                                    <w:ind w:left="62"/>
                                    <w:rPr>
                                      <w:sz w:val="15"/>
                                    </w:rPr>
                                  </w:pPr>
                                  <w:r>
                                    <w:rPr>
                                      <w:sz w:val="15"/>
                                    </w:rPr>
                                    <w:t>ESTÉRIL,</w:t>
                                  </w:r>
                                  <w:r>
                                    <w:rPr>
                                      <w:spacing w:val="10"/>
                                      <w:sz w:val="15"/>
                                    </w:rPr>
                                    <w:t> </w:t>
                                  </w:r>
                                  <w:r>
                                    <w:rPr>
                                      <w:sz w:val="15"/>
                                    </w:rPr>
                                    <w:t>USO:</w:t>
                                  </w:r>
                                  <w:r>
                                    <w:rPr>
                                      <w:spacing w:val="11"/>
                                      <w:sz w:val="15"/>
                                    </w:rPr>
                                    <w:t> </w:t>
                                  </w:r>
                                  <w:r>
                                    <w:rPr>
                                      <w:spacing w:val="-2"/>
                                      <w:sz w:val="15"/>
                                    </w:rPr>
                                    <w:t>DESCARTÁVEL</w:t>
                                  </w:r>
                                </w:p>
                              </w:tc>
                              <w:tc>
                                <w:tcPr>
                                  <w:tcW w:w="517" w:type="dxa"/>
                                </w:tcPr>
                                <w:p>
                                  <w:pPr>
                                    <w:pStyle w:val="TableParagraph"/>
                                    <w:rPr>
                                      <w:sz w:val="14"/>
                                    </w:rPr>
                                  </w:pPr>
                                </w:p>
                              </w:tc>
                              <w:tc>
                                <w:tcPr>
                                  <w:tcW w:w="1959" w:type="dxa"/>
                                </w:tcPr>
                                <w:p>
                                  <w:pPr>
                                    <w:pStyle w:val="TableParagraph"/>
                                    <w:rPr>
                                      <w:sz w:val="14"/>
                                    </w:rPr>
                                  </w:pPr>
                                </w:p>
                              </w:tc>
                            </w:tr>
                          </w:tbl>
                          <w:p>
                            <w:pPr>
                              <w:pStyle w:val="BodyText"/>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3.201416pt;margin-top:.129761pt;width:403.6pt;height:60.5pt;mso-position-horizontal-relative:page;mso-position-vertical-relative:paragraph;z-index:15729152" type="#_x0000_t202" id="docshape2"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68"/>
                        <w:gridCol w:w="1026"/>
                        <w:gridCol w:w="4080"/>
                        <w:gridCol w:w="517"/>
                        <w:gridCol w:w="1959"/>
                      </w:tblGrid>
                      <w:tr>
                        <w:trPr>
                          <w:trHeight w:val="215" w:hRule="atLeast"/>
                        </w:trPr>
                        <w:tc>
                          <w:tcPr>
                            <w:tcW w:w="1394" w:type="dxa"/>
                            <w:gridSpan w:val="2"/>
                          </w:tcPr>
                          <w:p>
                            <w:pPr>
                              <w:pStyle w:val="TableParagraph"/>
                              <w:rPr>
                                <w:sz w:val="14"/>
                              </w:rPr>
                            </w:pPr>
                          </w:p>
                        </w:tc>
                        <w:tc>
                          <w:tcPr>
                            <w:tcW w:w="4080" w:type="dxa"/>
                          </w:tcPr>
                          <w:p>
                            <w:pPr>
                              <w:pStyle w:val="TableParagraph"/>
                              <w:spacing w:line="170" w:lineRule="exact"/>
                              <w:ind w:left="62"/>
                              <w:rPr>
                                <w:sz w:val="15"/>
                              </w:rPr>
                            </w:pPr>
                            <w:r>
                              <w:rPr>
                                <w:sz w:val="15"/>
                              </w:rPr>
                              <w:t>POLIPROPILENO,</w:t>
                            </w:r>
                            <w:r>
                              <w:rPr>
                                <w:spacing w:val="49"/>
                                <w:sz w:val="15"/>
                              </w:rPr>
                              <w:t> </w:t>
                            </w:r>
                            <w:r>
                              <w:rPr>
                                <w:sz w:val="15"/>
                              </w:rPr>
                              <w:t>CESTA</w:t>
                            </w:r>
                            <w:r>
                              <w:rPr>
                                <w:spacing w:val="39"/>
                                <w:sz w:val="15"/>
                              </w:rPr>
                              <w:t> </w:t>
                            </w:r>
                            <w:r>
                              <w:rPr>
                                <w:sz w:val="15"/>
                              </w:rPr>
                              <w:t>HELICOIDAL</w:t>
                            </w:r>
                            <w:r>
                              <w:rPr>
                                <w:spacing w:val="42"/>
                                <w:sz w:val="15"/>
                              </w:rPr>
                              <w:t> </w:t>
                            </w:r>
                            <w:r>
                              <w:rPr>
                                <w:sz w:val="15"/>
                              </w:rPr>
                              <w:t>DE</w:t>
                            </w:r>
                            <w:r>
                              <w:rPr>
                                <w:spacing w:val="49"/>
                                <w:sz w:val="15"/>
                              </w:rPr>
                              <w:t> </w:t>
                            </w:r>
                            <w:r>
                              <w:rPr>
                                <w:spacing w:val="-10"/>
                                <w:sz w:val="15"/>
                              </w:rPr>
                              <w:t>4</w:t>
                            </w:r>
                          </w:p>
                        </w:tc>
                        <w:tc>
                          <w:tcPr>
                            <w:tcW w:w="2476" w:type="dxa"/>
                            <w:gridSpan w:val="2"/>
                          </w:tcPr>
                          <w:p>
                            <w:pPr>
                              <w:pStyle w:val="TableParagraph"/>
                              <w:rPr>
                                <w:sz w:val="14"/>
                              </w:rPr>
                            </w:pPr>
                          </w:p>
                        </w:tc>
                      </w:tr>
                      <w:tr>
                        <w:trPr>
                          <w:trHeight w:val="260" w:hRule="atLeast"/>
                        </w:trPr>
                        <w:tc>
                          <w:tcPr>
                            <w:tcW w:w="368" w:type="dxa"/>
                          </w:tcPr>
                          <w:p>
                            <w:pPr>
                              <w:pStyle w:val="TableParagraph"/>
                              <w:spacing w:before="42"/>
                              <w:ind w:left="50"/>
                              <w:rPr>
                                <w:b/>
                                <w:sz w:val="15"/>
                              </w:rPr>
                            </w:pPr>
                            <w:r>
                              <w:rPr>
                                <w:b/>
                                <w:spacing w:val="-5"/>
                                <w:sz w:val="15"/>
                              </w:rPr>
                              <w:t>3.1</w:t>
                            </w:r>
                          </w:p>
                        </w:tc>
                        <w:tc>
                          <w:tcPr>
                            <w:tcW w:w="1026" w:type="dxa"/>
                          </w:tcPr>
                          <w:p>
                            <w:pPr>
                              <w:pStyle w:val="TableParagraph"/>
                              <w:spacing w:before="42"/>
                              <w:ind w:left="125"/>
                              <w:rPr>
                                <w:b/>
                                <w:sz w:val="15"/>
                              </w:rPr>
                            </w:pPr>
                            <w:r>
                              <w:rPr>
                                <w:b/>
                                <w:sz w:val="15"/>
                              </w:rPr>
                              <w:t>10275</w:t>
                            </w:r>
                            <w:r>
                              <w:rPr>
                                <w:b/>
                                <w:spacing w:val="36"/>
                                <w:sz w:val="15"/>
                              </w:rPr>
                              <w:t> </w:t>
                            </w:r>
                            <w:r>
                              <w:rPr>
                                <w:b/>
                                <w:spacing w:val="-2"/>
                                <w:sz w:val="15"/>
                              </w:rPr>
                              <w:t>99366</w:t>
                            </w:r>
                          </w:p>
                        </w:tc>
                        <w:tc>
                          <w:tcPr>
                            <w:tcW w:w="4080" w:type="dxa"/>
                          </w:tcPr>
                          <w:p>
                            <w:pPr>
                              <w:pStyle w:val="TableParagraph"/>
                              <w:spacing w:before="42"/>
                              <w:ind w:left="62"/>
                              <w:rPr>
                                <w:sz w:val="15"/>
                              </w:rPr>
                            </w:pPr>
                            <w:r>
                              <w:rPr>
                                <w:sz w:val="15"/>
                              </w:rPr>
                              <w:t>FIOS</w:t>
                            </w:r>
                            <w:r>
                              <w:rPr>
                                <w:spacing w:val="13"/>
                                <w:sz w:val="15"/>
                              </w:rPr>
                              <w:t> </w:t>
                            </w:r>
                            <w:r>
                              <w:rPr>
                                <w:sz w:val="15"/>
                              </w:rPr>
                              <w:t>EM</w:t>
                            </w:r>
                            <w:r>
                              <w:rPr>
                                <w:spacing w:val="3"/>
                                <w:sz w:val="15"/>
                              </w:rPr>
                              <w:t> </w:t>
                            </w:r>
                            <w:r>
                              <w:rPr>
                                <w:sz w:val="15"/>
                              </w:rPr>
                              <w:t>AÇO</w:t>
                            </w:r>
                            <w:r>
                              <w:rPr>
                                <w:spacing w:val="14"/>
                                <w:sz w:val="15"/>
                              </w:rPr>
                              <w:t> </w:t>
                            </w:r>
                            <w:r>
                              <w:rPr>
                                <w:sz w:val="15"/>
                              </w:rPr>
                              <w:t>INOX,</w:t>
                            </w:r>
                            <w:r>
                              <w:rPr>
                                <w:spacing w:val="14"/>
                                <w:sz w:val="15"/>
                              </w:rPr>
                              <w:t> </w:t>
                            </w:r>
                            <w:r>
                              <w:rPr>
                                <w:sz w:val="15"/>
                              </w:rPr>
                              <w:t>CALIBRE:</w:t>
                            </w:r>
                            <w:r>
                              <w:rPr>
                                <w:spacing w:val="14"/>
                                <w:sz w:val="15"/>
                              </w:rPr>
                              <w:t> </w:t>
                            </w:r>
                            <w:r>
                              <w:rPr>
                                <w:sz w:val="15"/>
                              </w:rPr>
                              <w:t>BAINHA:</w:t>
                            </w:r>
                            <w:r>
                              <w:rPr>
                                <w:spacing w:val="14"/>
                                <w:sz w:val="15"/>
                              </w:rPr>
                              <w:t> </w:t>
                            </w:r>
                            <w:r>
                              <w:rPr>
                                <w:sz w:val="15"/>
                              </w:rPr>
                              <w:t>7FR, </w:t>
                            </w:r>
                            <w:r>
                              <w:rPr>
                                <w:spacing w:val="-2"/>
                                <w:sz w:val="15"/>
                              </w:rPr>
                              <w:t>UNIDADE</w:t>
                            </w:r>
                          </w:p>
                        </w:tc>
                        <w:tc>
                          <w:tcPr>
                            <w:tcW w:w="517" w:type="dxa"/>
                          </w:tcPr>
                          <w:p>
                            <w:pPr>
                              <w:pStyle w:val="TableParagraph"/>
                              <w:spacing w:before="42"/>
                              <w:ind w:left="70"/>
                              <w:rPr>
                                <w:b/>
                                <w:sz w:val="15"/>
                              </w:rPr>
                            </w:pPr>
                            <w:r>
                              <w:rPr>
                                <w:b/>
                                <w:spacing w:val="-5"/>
                                <w:sz w:val="15"/>
                              </w:rPr>
                              <w:t>36</w:t>
                            </w:r>
                          </w:p>
                        </w:tc>
                        <w:tc>
                          <w:tcPr>
                            <w:tcW w:w="1959" w:type="dxa"/>
                          </w:tcPr>
                          <w:p>
                            <w:pPr>
                              <w:pStyle w:val="TableParagraph"/>
                              <w:tabs>
                                <w:tab w:pos="1267" w:val="left" w:leader="none"/>
                              </w:tabs>
                              <w:spacing w:before="42"/>
                              <w:ind w:left="294"/>
                              <w:rPr>
                                <w:sz w:val="15"/>
                              </w:rPr>
                            </w:pPr>
                            <w:r>
                              <w:rPr>
                                <w:spacing w:val="-5"/>
                                <w:sz w:val="15"/>
                              </w:rPr>
                              <w:t>02</w:t>
                            </w:r>
                            <w:r>
                              <w:rPr>
                                <w:sz w:val="15"/>
                              </w:rPr>
                              <w:tab/>
                            </w:r>
                            <w:r>
                              <w:rPr>
                                <w:spacing w:val="-2"/>
                                <w:sz w:val="15"/>
                              </w:rPr>
                              <w:t>SCITECH</w:t>
                            </w:r>
                          </w:p>
                        </w:tc>
                      </w:tr>
                      <w:tr>
                        <w:trPr>
                          <w:trHeight w:val="260" w:hRule="atLeast"/>
                        </w:trPr>
                        <w:tc>
                          <w:tcPr>
                            <w:tcW w:w="368" w:type="dxa"/>
                          </w:tcPr>
                          <w:p>
                            <w:pPr>
                              <w:pStyle w:val="TableParagraph"/>
                              <w:rPr>
                                <w:sz w:val="14"/>
                              </w:rPr>
                            </w:pPr>
                          </w:p>
                        </w:tc>
                        <w:tc>
                          <w:tcPr>
                            <w:tcW w:w="1026" w:type="dxa"/>
                          </w:tcPr>
                          <w:p>
                            <w:pPr>
                              <w:pStyle w:val="TableParagraph"/>
                              <w:rPr>
                                <w:sz w:val="14"/>
                              </w:rPr>
                            </w:pPr>
                          </w:p>
                        </w:tc>
                        <w:tc>
                          <w:tcPr>
                            <w:tcW w:w="4080" w:type="dxa"/>
                          </w:tcPr>
                          <w:p>
                            <w:pPr>
                              <w:pStyle w:val="TableParagraph"/>
                              <w:spacing w:before="42"/>
                              <w:ind w:left="62"/>
                              <w:rPr>
                                <w:sz w:val="15"/>
                              </w:rPr>
                            </w:pPr>
                            <w:r>
                              <w:rPr>
                                <w:sz w:val="15"/>
                              </w:rPr>
                              <w:t>CESTA</w:t>
                            </w:r>
                            <w:r>
                              <w:rPr>
                                <w:spacing w:val="56"/>
                                <w:sz w:val="15"/>
                              </w:rPr>
                              <w:t>  </w:t>
                            </w:r>
                            <w:r>
                              <w:rPr>
                                <w:sz w:val="15"/>
                              </w:rPr>
                              <w:t>2CM,</w:t>
                            </w:r>
                            <w:r>
                              <w:rPr>
                                <w:spacing w:val="60"/>
                                <w:sz w:val="15"/>
                              </w:rPr>
                              <w:t>  </w:t>
                            </w:r>
                            <w:r>
                              <w:rPr>
                                <w:sz w:val="15"/>
                              </w:rPr>
                              <w:t>COMPRIMENTO:</w:t>
                            </w:r>
                            <w:r>
                              <w:rPr>
                                <w:spacing w:val="61"/>
                                <w:sz w:val="15"/>
                              </w:rPr>
                              <w:t>  </w:t>
                            </w:r>
                            <w:r>
                              <w:rPr>
                                <w:spacing w:val="-2"/>
                                <w:sz w:val="15"/>
                              </w:rPr>
                              <w:t>BAINHA:</w:t>
                            </w:r>
                          </w:p>
                        </w:tc>
                        <w:tc>
                          <w:tcPr>
                            <w:tcW w:w="517" w:type="dxa"/>
                          </w:tcPr>
                          <w:p>
                            <w:pPr>
                              <w:pStyle w:val="TableParagraph"/>
                              <w:rPr>
                                <w:sz w:val="14"/>
                              </w:rPr>
                            </w:pPr>
                          </w:p>
                        </w:tc>
                        <w:tc>
                          <w:tcPr>
                            <w:tcW w:w="1959" w:type="dxa"/>
                          </w:tcPr>
                          <w:p>
                            <w:pPr>
                              <w:pStyle w:val="TableParagraph"/>
                              <w:rPr>
                                <w:sz w:val="14"/>
                              </w:rPr>
                            </w:pPr>
                          </w:p>
                        </w:tc>
                      </w:tr>
                      <w:tr>
                        <w:trPr>
                          <w:trHeight w:val="260" w:hRule="atLeast"/>
                        </w:trPr>
                        <w:tc>
                          <w:tcPr>
                            <w:tcW w:w="368" w:type="dxa"/>
                          </w:tcPr>
                          <w:p>
                            <w:pPr>
                              <w:pStyle w:val="TableParagraph"/>
                              <w:rPr>
                                <w:sz w:val="14"/>
                              </w:rPr>
                            </w:pPr>
                          </w:p>
                        </w:tc>
                        <w:tc>
                          <w:tcPr>
                            <w:tcW w:w="1026" w:type="dxa"/>
                          </w:tcPr>
                          <w:p>
                            <w:pPr>
                              <w:pStyle w:val="TableParagraph"/>
                              <w:rPr>
                                <w:sz w:val="14"/>
                              </w:rPr>
                            </w:pPr>
                          </w:p>
                        </w:tc>
                        <w:tc>
                          <w:tcPr>
                            <w:tcW w:w="4080" w:type="dxa"/>
                          </w:tcPr>
                          <w:p>
                            <w:pPr>
                              <w:pStyle w:val="TableParagraph"/>
                              <w:tabs>
                                <w:tab w:pos="787" w:val="left" w:leader="none"/>
                                <w:tab w:pos="1522" w:val="left" w:leader="none"/>
                                <w:tab w:pos="2093" w:val="left" w:leader="none"/>
                              </w:tabs>
                              <w:spacing w:before="42"/>
                              <w:ind w:left="62"/>
                              <w:rPr>
                                <w:sz w:val="15"/>
                              </w:rPr>
                            </w:pPr>
                            <w:r>
                              <w:rPr>
                                <w:spacing w:val="-2"/>
                                <w:sz w:val="15"/>
                              </w:rPr>
                              <w:t>220CM,</w:t>
                            </w:r>
                            <w:r>
                              <w:rPr>
                                <w:sz w:val="15"/>
                              </w:rPr>
                              <w:tab/>
                            </w:r>
                            <w:r>
                              <w:rPr>
                                <w:spacing w:val="-2"/>
                                <w:sz w:val="15"/>
                              </w:rPr>
                              <w:t>CESTA:</w:t>
                            </w:r>
                            <w:r>
                              <w:rPr>
                                <w:sz w:val="15"/>
                              </w:rPr>
                              <w:tab/>
                            </w:r>
                            <w:r>
                              <w:rPr>
                                <w:spacing w:val="-4"/>
                                <w:sz w:val="15"/>
                              </w:rPr>
                              <w:t>4CM,</w:t>
                            </w:r>
                            <w:r>
                              <w:rPr>
                                <w:sz w:val="15"/>
                              </w:rPr>
                              <w:tab/>
                            </w:r>
                            <w:r>
                              <w:rPr>
                                <w:spacing w:val="-2"/>
                                <w:sz w:val="15"/>
                              </w:rPr>
                              <w:t>ESTERELIDADE:</w:t>
                            </w:r>
                          </w:p>
                        </w:tc>
                        <w:tc>
                          <w:tcPr>
                            <w:tcW w:w="517" w:type="dxa"/>
                          </w:tcPr>
                          <w:p>
                            <w:pPr>
                              <w:pStyle w:val="TableParagraph"/>
                              <w:rPr>
                                <w:sz w:val="14"/>
                              </w:rPr>
                            </w:pPr>
                          </w:p>
                        </w:tc>
                        <w:tc>
                          <w:tcPr>
                            <w:tcW w:w="1959" w:type="dxa"/>
                          </w:tcPr>
                          <w:p>
                            <w:pPr>
                              <w:pStyle w:val="TableParagraph"/>
                              <w:rPr>
                                <w:sz w:val="14"/>
                              </w:rPr>
                            </w:pPr>
                          </w:p>
                        </w:tc>
                      </w:tr>
                      <w:tr>
                        <w:trPr>
                          <w:trHeight w:val="215" w:hRule="atLeast"/>
                        </w:trPr>
                        <w:tc>
                          <w:tcPr>
                            <w:tcW w:w="368" w:type="dxa"/>
                          </w:tcPr>
                          <w:p>
                            <w:pPr>
                              <w:pStyle w:val="TableParagraph"/>
                              <w:rPr>
                                <w:sz w:val="14"/>
                              </w:rPr>
                            </w:pPr>
                          </w:p>
                        </w:tc>
                        <w:tc>
                          <w:tcPr>
                            <w:tcW w:w="1026" w:type="dxa"/>
                          </w:tcPr>
                          <w:p>
                            <w:pPr>
                              <w:pStyle w:val="TableParagraph"/>
                              <w:rPr>
                                <w:sz w:val="14"/>
                              </w:rPr>
                            </w:pPr>
                          </w:p>
                        </w:tc>
                        <w:tc>
                          <w:tcPr>
                            <w:tcW w:w="4080" w:type="dxa"/>
                          </w:tcPr>
                          <w:p>
                            <w:pPr>
                              <w:pStyle w:val="TableParagraph"/>
                              <w:spacing w:line="153" w:lineRule="exact" w:before="42"/>
                              <w:ind w:left="62"/>
                              <w:rPr>
                                <w:sz w:val="15"/>
                              </w:rPr>
                            </w:pPr>
                            <w:r>
                              <w:rPr>
                                <w:sz w:val="15"/>
                              </w:rPr>
                              <w:t>ESTÉRIL,</w:t>
                            </w:r>
                            <w:r>
                              <w:rPr>
                                <w:spacing w:val="10"/>
                                <w:sz w:val="15"/>
                              </w:rPr>
                              <w:t> </w:t>
                            </w:r>
                            <w:r>
                              <w:rPr>
                                <w:sz w:val="15"/>
                              </w:rPr>
                              <w:t>USO:</w:t>
                            </w:r>
                            <w:r>
                              <w:rPr>
                                <w:spacing w:val="11"/>
                                <w:sz w:val="15"/>
                              </w:rPr>
                              <w:t> </w:t>
                            </w:r>
                            <w:r>
                              <w:rPr>
                                <w:spacing w:val="-2"/>
                                <w:sz w:val="15"/>
                              </w:rPr>
                              <w:t>DESCARTÁVEL</w:t>
                            </w:r>
                          </w:p>
                        </w:tc>
                        <w:tc>
                          <w:tcPr>
                            <w:tcW w:w="517" w:type="dxa"/>
                          </w:tcPr>
                          <w:p>
                            <w:pPr>
                              <w:pStyle w:val="TableParagraph"/>
                              <w:rPr>
                                <w:sz w:val="14"/>
                              </w:rPr>
                            </w:pPr>
                          </w:p>
                        </w:tc>
                        <w:tc>
                          <w:tcPr>
                            <w:tcW w:w="1959" w:type="dxa"/>
                          </w:tcPr>
                          <w:p>
                            <w:pPr>
                              <w:pStyle w:val="TableParagraph"/>
                              <w:rPr>
                                <w:sz w:val="14"/>
                              </w:rPr>
                            </w:pPr>
                          </w:p>
                        </w:tc>
                      </w:tr>
                    </w:tbl>
                    <w:p>
                      <w:pPr>
                        <w:pStyle w:val="BodyText"/>
                      </w:pPr>
                    </w:p>
                  </w:txbxContent>
                </v:textbox>
                <w10:wrap type="none"/>
              </v:shape>
            </w:pict>
          </mc:Fallback>
        </mc:AlternateContent>
      </w:r>
      <w:r>
        <w:rPr>
          <w:sz w:val="15"/>
        </w:rPr>
        <w:t>02.09.01.001-</w:t>
      </w:r>
      <w:r>
        <w:rPr>
          <w:spacing w:val="-10"/>
          <w:sz w:val="15"/>
        </w:rPr>
        <w:t>0</w:t>
      </w:r>
    </w:p>
    <w:p>
      <w:pPr>
        <w:spacing w:before="88"/>
        <w:ind w:left="0" w:right="0" w:firstLine="0"/>
        <w:jc w:val="right"/>
        <w:rPr>
          <w:sz w:val="15"/>
        </w:rPr>
      </w:pPr>
      <w:r>
        <w:rPr>
          <w:sz w:val="15"/>
        </w:rPr>
        <w:t>03.03.07.001-</w:t>
      </w:r>
      <w:r>
        <w:rPr>
          <w:spacing w:val="-10"/>
          <w:sz w:val="15"/>
        </w:rPr>
        <w:t>3</w:t>
      </w:r>
    </w:p>
    <w:p>
      <w:pPr>
        <w:spacing w:line="240" w:lineRule="auto" w:before="88"/>
        <w:rPr>
          <w:sz w:val="15"/>
        </w:rPr>
      </w:pPr>
      <w:r>
        <w:rPr/>
        <w:br w:type="column"/>
      </w:r>
      <w:r>
        <w:rPr>
          <w:sz w:val="15"/>
        </w:rPr>
      </w:r>
    </w:p>
    <w:p>
      <w:pPr>
        <w:spacing w:before="0"/>
        <w:ind w:left="399" w:right="0" w:firstLine="0"/>
        <w:jc w:val="left"/>
        <w:rPr>
          <w:sz w:val="15"/>
        </w:rPr>
      </w:pPr>
      <w:r>
        <w:rPr>
          <w:sz w:val="15"/>
        </w:rPr>
        <w:t>Não</w:t>
      </w:r>
      <w:r>
        <w:rPr>
          <w:spacing w:val="4"/>
          <w:sz w:val="15"/>
        </w:rPr>
        <w:t> </w:t>
      </w:r>
      <w:r>
        <w:rPr>
          <w:spacing w:val="-5"/>
          <w:sz w:val="15"/>
        </w:rPr>
        <w:t>há</w:t>
      </w:r>
    </w:p>
    <w:p>
      <w:pPr>
        <w:spacing w:after="0"/>
        <w:jc w:val="left"/>
        <w:rPr>
          <w:sz w:val="15"/>
        </w:rPr>
        <w:sectPr>
          <w:type w:val="continuous"/>
          <w:pgSz w:w="11900" w:h="16840"/>
          <w:pgMar w:top="720" w:bottom="280" w:left="560" w:right="460"/>
          <w:cols w:num="2" w:equalWidth="0">
            <w:col w:w="9464" w:space="40"/>
            <w:col w:w="1376"/>
          </w:cols>
        </w:sectPr>
      </w:pPr>
    </w:p>
    <w:p>
      <w:pPr>
        <w:pStyle w:val="BodyText"/>
        <w:rPr>
          <w:sz w:val="20"/>
        </w:rPr>
      </w:pPr>
    </w:p>
    <w:p>
      <w:pPr>
        <w:pStyle w:val="BodyText"/>
        <w:spacing w:before="211"/>
        <w:rPr>
          <w:sz w:val="20"/>
        </w:rPr>
      </w:pPr>
    </w:p>
    <w:p>
      <w:pPr>
        <w:spacing w:after="0"/>
        <w:rPr>
          <w:sz w:val="20"/>
        </w:rPr>
        <w:sectPr>
          <w:type w:val="continuous"/>
          <w:pgSz w:w="11900" w:h="16840"/>
          <w:pgMar w:top="720" w:bottom="280" w:left="560" w:right="460"/>
        </w:sect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05"/>
        <w:rPr>
          <w:sz w:val="15"/>
        </w:rPr>
      </w:pPr>
    </w:p>
    <w:p>
      <w:pPr>
        <w:spacing w:before="0"/>
        <w:ind w:left="214" w:right="0" w:firstLine="0"/>
        <w:jc w:val="left"/>
        <w:rPr>
          <w:b/>
          <w:sz w:val="15"/>
        </w:rPr>
      </w:pPr>
      <w:r>
        <w:rPr>
          <w:b/>
          <w:spacing w:val="-5"/>
          <w:sz w:val="15"/>
        </w:rPr>
        <w:t>3.2</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spacing w:before="59"/>
        <w:rPr>
          <w:b/>
          <w:sz w:val="15"/>
        </w:rPr>
      </w:pPr>
    </w:p>
    <w:p>
      <w:pPr>
        <w:spacing w:before="0"/>
        <w:ind w:left="210" w:right="0" w:firstLine="0"/>
        <w:jc w:val="left"/>
        <w:rPr>
          <w:b/>
          <w:sz w:val="15"/>
        </w:rPr>
      </w:pPr>
      <w:r>
        <w:rPr>
          <w:b/>
          <w:spacing w:val="-4"/>
          <w:sz w:val="15"/>
        </w:rPr>
        <w:t>8058</w:t>
      </w:r>
    </w:p>
    <w:p>
      <w:pPr>
        <w:spacing w:before="88"/>
        <w:ind w:left="210" w:right="0" w:firstLine="0"/>
        <w:jc w:val="left"/>
        <w:rPr>
          <w:b/>
          <w:sz w:val="15"/>
        </w:rPr>
      </w:pPr>
      <w:r>
        <w:rPr>
          <w:b/>
          <w:spacing w:val="-2"/>
          <w:sz w:val="15"/>
        </w:rPr>
        <w:t>10274</w:t>
      </w:r>
    </w:p>
    <w:p>
      <w:pPr>
        <w:spacing w:before="88"/>
        <w:ind w:left="210" w:right="0" w:firstLine="0"/>
        <w:jc w:val="left"/>
        <w:rPr>
          <w:b/>
          <w:sz w:val="15"/>
        </w:rPr>
      </w:pPr>
      <w:r>
        <w:rPr>
          <w:b/>
          <w:spacing w:val="-2"/>
          <w:sz w:val="15"/>
        </w:rPr>
        <w:t>13250</w:t>
      </w:r>
    </w:p>
    <w:p>
      <w:pPr>
        <w:spacing w:before="88"/>
        <w:ind w:left="210" w:right="0" w:firstLine="0"/>
        <w:jc w:val="left"/>
        <w:rPr>
          <w:b/>
          <w:sz w:val="15"/>
        </w:rPr>
      </w:pPr>
      <w:r>
        <w:rPr>
          <w:b/>
          <w:spacing w:val="-2"/>
          <w:sz w:val="15"/>
        </w:rPr>
        <w:t>13302</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86"/>
        <w:rPr>
          <w:b/>
          <w:sz w:val="15"/>
        </w:rPr>
      </w:pPr>
    </w:p>
    <w:p>
      <w:pPr>
        <w:spacing w:line="133" w:lineRule="exact" w:before="0"/>
        <w:ind w:left="210" w:right="0" w:firstLine="0"/>
        <w:jc w:val="left"/>
        <w:rPr>
          <w:b/>
          <w:sz w:val="15"/>
        </w:rPr>
      </w:pPr>
      <w:r>
        <w:rPr>
          <w:b/>
          <w:spacing w:val="-2"/>
          <w:sz w:val="15"/>
        </w:rPr>
        <w:t>13897</w:t>
      </w:r>
    </w:p>
    <w:p>
      <w:pPr>
        <w:spacing w:before="98"/>
        <w:ind w:left="537" w:right="0" w:firstLine="0"/>
        <w:jc w:val="both"/>
        <w:rPr>
          <w:sz w:val="15"/>
        </w:rPr>
      </w:pPr>
      <w:r>
        <w:rPr/>
        <w:br w:type="column"/>
      </w:r>
      <w:r>
        <w:rPr>
          <w:sz w:val="15"/>
        </w:rPr>
        <w:t>ENDOPRÓTESE</w:t>
      </w:r>
      <w:r>
        <w:rPr>
          <w:spacing w:val="63"/>
          <w:sz w:val="15"/>
        </w:rPr>
        <w:t>   </w:t>
      </w:r>
      <w:r>
        <w:rPr>
          <w:sz w:val="15"/>
        </w:rPr>
        <w:t>(STENT),</w:t>
      </w:r>
      <w:r>
        <w:rPr>
          <w:spacing w:val="62"/>
          <w:sz w:val="15"/>
        </w:rPr>
        <w:t>   </w:t>
      </w:r>
      <w:r>
        <w:rPr>
          <w:spacing w:val="-2"/>
          <w:sz w:val="15"/>
        </w:rPr>
        <w:t>APLICAÇÃO:</w:t>
      </w:r>
    </w:p>
    <w:p>
      <w:pPr>
        <w:spacing w:line="362" w:lineRule="auto" w:before="88"/>
        <w:ind w:left="537" w:right="1807" w:firstLine="0"/>
        <w:jc w:val="both"/>
        <w:rPr>
          <w:sz w:val="15"/>
        </w:rPr>
      </w:pPr>
      <w:r>
        <w:rPr>
          <w:sz w:val="15"/>
        </w:rPr>
        <w:t>CIRURGIA BILIAR, MATERIAL: </w:t>
      </w:r>
      <w:r>
        <w:rPr>
          <w:sz w:val="15"/>
        </w:rPr>
        <w:t>NITINOL,</w:t>
      </w:r>
      <w:r>
        <w:rPr>
          <w:spacing w:val="40"/>
          <w:sz w:val="15"/>
        </w:rPr>
        <w:t> </w:t>
      </w:r>
      <w:r>
        <w:rPr>
          <w:sz w:val="15"/>
        </w:rPr>
        <w:t>TIPO: AUTOEXPANSIVA, DESCARTÁVEL</w:t>
      </w:r>
      <w:r>
        <w:rPr>
          <w:spacing w:val="80"/>
          <w:sz w:val="15"/>
        </w:rPr>
        <w:t> </w:t>
      </w:r>
      <w:r>
        <w:rPr>
          <w:sz w:val="15"/>
        </w:rPr>
        <w:t>COM</w:t>
      </w:r>
      <w:r>
        <w:rPr>
          <w:spacing w:val="31"/>
          <w:sz w:val="15"/>
        </w:rPr>
        <w:t>  </w:t>
      </w:r>
      <w:r>
        <w:rPr>
          <w:sz w:val="15"/>
        </w:rPr>
        <w:t>SISTEMA</w:t>
      </w:r>
      <w:r>
        <w:rPr>
          <w:spacing w:val="74"/>
          <w:w w:val="150"/>
          <w:sz w:val="15"/>
        </w:rPr>
        <w:t> </w:t>
      </w:r>
      <w:r>
        <w:rPr>
          <w:sz w:val="15"/>
        </w:rPr>
        <w:t>DE</w:t>
      </w:r>
      <w:r>
        <w:rPr>
          <w:spacing w:val="32"/>
          <w:sz w:val="15"/>
        </w:rPr>
        <w:t>  </w:t>
      </w:r>
      <w:r>
        <w:rPr>
          <w:sz w:val="15"/>
        </w:rPr>
        <w:t>DELIVERY,</w:t>
      </w:r>
      <w:r>
        <w:rPr>
          <w:spacing w:val="31"/>
          <w:sz w:val="15"/>
        </w:rPr>
        <w:t>  </w:t>
      </w:r>
      <w:r>
        <w:rPr>
          <w:spacing w:val="-2"/>
          <w:sz w:val="15"/>
        </w:rPr>
        <w:t>CATETER</w:t>
      </w:r>
    </w:p>
    <w:p>
      <w:pPr>
        <w:tabs>
          <w:tab w:pos="5520" w:val="right" w:leader="none"/>
        </w:tabs>
        <w:spacing w:before="0"/>
        <w:ind w:left="27" w:right="0" w:firstLine="0"/>
        <w:jc w:val="both"/>
        <w:rPr>
          <w:sz w:val="15"/>
        </w:rPr>
      </w:pPr>
      <w:r>
        <w:rPr>
          <w:b/>
          <w:sz w:val="15"/>
        </w:rPr>
        <w:t>178643</w:t>
      </w:r>
      <w:r>
        <w:rPr>
          <w:b/>
          <w:spacing w:val="8"/>
          <w:sz w:val="15"/>
        </w:rPr>
        <w:t> </w:t>
      </w:r>
      <w:r>
        <w:rPr>
          <w:sz w:val="15"/>
        </w:rPr>
        <w:t>LIBERAÇÃO:</w:t>
      </w:r>
      <w:r>
        <w:rPr>
          <w:spacing w:val="67"/>
          <w:sz w:val="15"/>
        </w:rPr>
        <w:t>   </w:t>
      </w:r>
      <w:r>
        <w:rPr>
          <w:sz w:val="15"/>
        </w:rPr>
        <w:t>N/A,</w:t>
      </w:r>
      <w:r>
        <w:rPr>
          <w:spacing w:val="66"/>
          <w:sz w:val="15"/>
        </w:rPr>
        <w:t>   </w:t>
      </w:r>
      <w:r>
        <w:rPr>
          <w:sz w:val="15"/>
        </w:rPr>
        <w:t>FORMATO:</w:t>
      </w:r>
      <w:r>
        <w:rPr>
          <w:spacing w:val="67"/>
          <w:sz w:val="15"/>
        </w:rPr>
        <w:t>   </w:t>
      </w:r>
      <w:r>
        <w:rPr>
          <w:sz w:val="15"/>
        </w:rPr>
        <w:t>N/A,</w:t>
      </w:r>
      <w:r>
        <w:rPr>
          <w:spacing w:val="-4"/>
          <w:sz w:val="15"/>
        </w:rPr>
        <w:t> </w:t>
      </w:r>
      <w:r>
        <w:rPr>
          <w:sz w:val="15"/>
        </w:rPr>
        <w:t>UNIDADE</w:t>
      </w:r>
      <w:r>
        <w:rPr>
          <w:spacing w:val="35"/>
          <w:sz w:val="15"/>
        </w:rPr>
        <w:t>  </w:t>
      </w:r>
      <w:r>
        <w:rPr>
          <w:b/>
          <w:spacing w:val="-5"/>
          <w:sz w:val="15"/>
        </w:rPr>
        <w:t>24</w:t>
      </w:r>
      <w:r>
        <w:rPr>
          <w:sz w:val="15"/>
        </w:rPr>
        <w:tab/>
      </w:r>
      <w:r>
        <w:rPr>
          <w:spacing w:val="-5"/>
          <w:sz w:val="15"/>
        </w:rPr>
        <w:t>02</w:t>
      </w:r>
    </w:p>
    <w:p>
      <w:pPr>
        <w:spacing w:line="362" w:lineRule="auto" w:before="88"/>
        <w:ind w:left="537" w:right="1807" w:firstLine="0"/>
        <w:jc w:val="both"/>
        <w:rPr>
          <w:sz w:val="15"/>
        </w:rPr>
      </w:pPr>
      <w:r>
        <w:rPr>
          <w:sz w:val="15"/>
        </w:rPr>
        <w:t>REVESTIMENTO: NÃO </w:t>
      </w:r>
      <w:r>
        <w:rPr>
          <w:sz w:val="15"/>
        </w:rPr>
        <w:t>RECOBERTA,</w:t>
      </w:r>
      <w:r>
        <w:rPr>
          <w:spacing w:val="40"/>
          <w:sz w:val="15"/>
        </w:rPr>
        <w:t> </w:t>
      </w:r>
      <w:r>
        <w:rPr>
          <w:sz w:val="15"/>
        </w:rPr>
        <w:t>COMPRIMENTO: 4CM A 8CM, DIÂMETRO:</w:t>
      </w:r>
      <w:r>
        <w:rPr>
          <w:spacing w:val="40"/>
          <w:sz w:val="15"/>
        </w:rPr>
        <w:t> </w:t>
      </w:r>
      <w:r>
        <w:rPr>
          <w:sz w:val="15"/>
        </w:rPr>
        <w:t>8MM</w:t>
      </w:r>
      <w:r>
        <w:rPr>
          <w:spacing w:val="50"/>
          <w:sz w:val="15"/>
        </w:rPr>
        <w:t> </w:t>
      </w:r>
      <w:r>
        <w:rPr>
          <w:sz w:val="15"/>
        </w:rPr>
        <w:t>A</w:t>
      </w:r>
      <w:r>
        <w:rPr>
          <w:spacing w:val="50"/>
          <w:sz w:val="15"/>
        </w:rPr>
        <w:t> </w:t>
      </w:r>
      <w:r>
        <w:rPr>
          <w:sz w:val="15"/>
        </w:rPr>
        <w:t>10MM,</w:t>
      </w:r>
      <w:r>
        <w:rPr>
          <w:spacing w:val="58"/>
          <w:sz w:val="15"/>
        </w:rPr>
        <w:t> </w:t>
      </w:r>
      <w:r>
        <w:rPr>
          <w:sz w:val="15"/>
        </w:rPr>
        <w:t>CALIBRE</w:t>
      </w:r>
      <w:r>
        <w:rPr>
          <w:spacing w:val="59"/>
          <w:sz w:val="15"/>
        </w:rPr>
        <w:t> </w:t>
      </w:r>
      <w:r>
        <w:rPr>
          <w:sz w:val="15"/>
        </w:rPr>
        <w:t>CATETER:</w:t>
      </w:r>
      <w:r>
        <w:rPr>
          <w:spacing w:val="59"/>
          <w:sz w:val="15"/>
        </w:rPr>
        <w:t> </w:t>
      </w:r>
      <w:r>
        <w:rPr>
          <w:sz w:val="15"/>
        </w:rPr>
        <w:t>6FR</w:t>
      </w:r>
      <w:r>
        <w:rPr>
          <w:spacing w:val="50"/>
          <w:sz w:val="15"/>
        </w:rPr>
        <w:t> </w:t>
      </w:r>
      <w:r>
        <w:rPr>
          <w:spacing w:val="-10"/>
          <w:sz w:val="15"/>
        </w:rPr>
        <w:t>A</w:t>
      </w:r>
    </w:p>
    <w:p>
      <w:pPr>
        <w:spacing w:before="1"/>
        <w:ind w:left="537" w:right="0" w:firstLine="0"/>
        <w:jc w:val="left"/>
        <w:rPr>
          <w:sz w:val="15"/>
        </w:rPr>
      </w:pPr>
      <w:r>
        <w:rPr>
          <w:spacing w:val="-4"/>
          <w:sz w:val="15"/>
        </w:rPr>
        <w:t>10FR</w:t>
      </w:r>
    </w:p>
    <w:p>
      <w:pPr>
        <w:spacing w:line="260" w:lineRule="atLeast" w:before="0"/>
        <w:ind w:left="537" w:right="1807" w:firstLine="0"/>
        <w:jc w:val="both"/>
        <w:rPr>
          <w:sz w:val="15"/>
        </w:rPr>
      </w:pPr>
      <w:r>
        <w:rPr>
          <w:sz w:val="15"/>
        </w:rPr>
        <w:t>ENDOPRÓTESE (STENT), </w:t>
      </w:r>
      <w:r>
        <w:rPr>
          <w:sz w:val="15"/>
        </w:rPr>
        <w:t>APLICAÇÃO:</w:t>
      </w:r>
      <w:r>
        <w:rPr>
          <w:spacing w:val="40"/>
          <w:sz w:val="15"/>
        </w:rPr>
        <w:t> </w:t>
      </w:r>
      <w:r>
        <w:rPr>
          <w:sz w:val="15"/>
        </w:rPr>
        <w:t>CIRURGIA BILIAR, MATERIAL: NITINOL,</w:t>
      </w:r>
      <w:r>
        <w:rPr>
          <w:spacing w:val="40"/>
          <w:sz w:val="15"/>
        </w:rPr>
        <w:t> </w:t>
      </w:r>
      <w:r>
        <w:rPr>
          <w:sz w:val="15"/>
        </w:rPr>
        <w:t>TIPO: AUTOEXPANSIVA, DESCARTÁVEL</w:t>
      </w:r>
      <w:r>
        <w:rPr>
          <w:spacing w:val="80"/>
          <w:sz w:val="15"/>
        </w:rPr>
        <w:t> </w:t>
      </w:r>
      <w:r>
        <w:rPr>
          <w:sz w:val="15"/>
        </w:rPr>
        <w:t>COM SISTEMA DE DELIVERY, CATETER</w:t>
      </w:r>
      <w:r>
        <w:rPr>
          <w:spacing w:val="40"/>
          <w:sz w:val="15"/>
        </w:rPr>
        <w:t> </w:t>
      </w:r>
      <w:r>
        <w:rPr>
          <w:sz w:val="15"/>
        </w:rPr>
        <w:t>LIBERAÇÃO:</w:t>
      </w:r>
      <w:r>
        <w:rPr>
          <w:spacing w:val="62"/>
          <w:w w:val="150"/>
          <w:sz w:val="15"/>
        </w:rPr>
        <w:t>   </w:t>
      </w:r>
      <w:r>
        <w:rPr>
          <w:sz w:val="15"/>
        </w:rPr>
        <w:t>COM</w:t>
      </w:r>
      <w:r>
        <w:rPr>
          <w:spacing w:val="63"/>
          <w:w w:val="150"/>
          <w:sz w:val="15"/>
        </w:rPr>
        <w:t>   </w:t>
      </w:r>
      <w:r>
        <w:rPr>
          <w:sz w:val="15"/>
        </w:rPr>
        <w:t>CATETER</w:t>
      </w:r>
      <w:r>
        <w:rPr>
          <w:spacing w:val="63"/>
          <w:w w:val="150"/>
          <w:sz w:val="15"/>
        </w:rPr>
        <w:t>   </w:t>
      </w:r>
      <w:r>
        <w:rPr>
          <w:spacing w:val="-5"/>
          <w:sz w:val="15"/>
        </w:rPr>
        <w:t>DE</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spacing w:before="147"/>
        <w:rPr>
          <w:sz w:val="15"/>
        </w:rPr>
      </w:pPr>
    </w:p>
    <w:p>
      <w:pPr>
        <w:tabs>
          <w:tab w:pos="1242" w:val="left" w:leader="none"/>
        </w:tabs>
        <w:spacing w:line="362" w:lineRule="auto" w:before="0"/>
        <w:ind w:left="214" w:right="0" w:firstLine="0"/>
        <w:jc w:val="left"/>
        <w:rPr>
          <w:sz w:val="15"/>
        </w:rPr>
      </w:pPr>
      <w:r>
        <w:rPr>
          <w:spacing w:val="-2"/>
          <w:sz w:val="15"/>
        </w:rPr>
        <w:t>BOSTON</w:t>
      </w:r>
      <w:r>
        <w:rPr>
          <w:sz w:val="15"/>
        </w:rPr>
        <w:tab/>
      </w:r>
      <w:r>
        <w:rPr>
          <w:spacing w:val="-10"/>
          <w:sz w:val="15"/>
        </w:rPr>
        <w:t>/</w:t>
      </w:r>
      <w:r>
        <w:rPr>
          <w:spacing w:val="40"/>
          <w:sz w:val="15"/>
        </w:rPr>
        <w:t> </w:t>
      </w:r>
      <w:r>
        <w:rPr>
          <w:spacing w:val="-4"/>
          <w:sz w:val="15"/>
        </w:rPr>
        <w:t>COOK</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28"/>
        <w:rPr>
          <w:sz w:val="15"/>
        </w:rPr>
      </w:pPr>
    </w:p>
    <w:p>
      <w:pPr>
        <w:tabs>
          <w:tab w:pos="1242" w:val="left" w:leader="none"/>
        </w:tabs>
        <w:spacing w:before="1"/>
        <w:ind w:left="214" w:right="0" w:firstLine="0"/>
        <w:jc w:val="left"/>
        <w:rPr>
          <w:sz w:val="15"/>
        </w:rPr>
      </w:pPr>
      <w:r>
        <w:rPr>
          <w:spacing w:val="-4"/>
          <w:sz w:val="15"/>
        </w:rPr>
        <w:t>COOK</w:t>
      </w:r>
      <w:r>
        <w:rPr>
          <w:sz w:val="15"/>
        </w:rPr>
        <w:tab/>
      </w:r>
      <w:r>
        <w:rPr>
          <w:spacing w:val="-10"/>
          <w:sz w:val="15"/>
        </w:rPr>
        <w:t>/</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05"/>
        <w:rPr>
          <w:sz w:val="15"/>
        </w:rPr>
      </w:pPr>
    </w:p>
    <w:p>
      <w:pPr>
        <w:spacing w:before="0"/>
        <w:ind w:left="0" w:right="0" w:firstLine="0"/>
        <w:jc w:val="left"/>
        <w:rPr>
          <w:sz w:val="15"/>
        </w:rPr>
      </w:pPr>
      <w:r>
        <w:rPr>
          <w:sz w:val="15"/>
        </w:rPr>
        <w:t>02.09.01.001-</w:t>
      </w:r>
      <w:r>
        <w:rPr>
          <w:spacing w:val="-10"/>
          <w:sz w:val="15"/>
        </w:rPr>
        <w:t>0</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spacing w:before="147"/>
        <w:rPr>
          <w:sz w:val="15"/>
        </w:rPr>
      </w:pPr>
    </w:p>
    <w:p>
      <w:pPr>
        <w:spacing w:before="0"/>
        <w:ind w:left="214" w:right="0" w:firstLine="0"/>
        <w:jc w:val="left"/>
        <w:rPr>
          <w:sz w:val="15"/>
        </w:rPr>
      </w:pPr>
      <w:r>
        <w:rPr>
          <w:spacing w:val="-2"/>
          <w:sz w:val="15"/>
        </w:rPr>
        <w:t>02.09.01.001-</w:t>
      </w:r>
    </w:p>
    <w:p>
      <w:pPr>
        <w:spacing w:before="88"/>
        <w:ind w:left="214" w:right="0" w:firstLine="0"/>
        <w:jc w:val="left"/>
        <w:rPr>
          <w:sz w:val="15"/>
        </w:rPr>
      </w:pPr>
      <w:r>
        <w:rPr>
          <w:spacing w:val="-10"/>
          <w:sz w:val="15"/>
        </w:rPr>
        <w:t>0</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2"/>
        <w:rPr>
          <w:sz w:val="15"/>
        </w:rPr>
      </w:pPr>
    </w:p>
    <w:p>
      <w:pPr>
        <w:spacing w:line="133" w:lineRule="exact" w:before="0"/>
        <w:ind w:left="214" w:right="0" w:firstLine="0"/>
        <w:jc w:val="left"/>
        <w:rPr>
          <w:sz w:val="15"/>
        </w:rPr>
      </w:pPr>
      <w:r>
        <w:rPr>
          <w:spacing w:val="-2"/>
          <w:sz w:val="15"/>
        </w:rPr>
        <w:t>02.09.01.001-</w:t>
      </w:r>
    </w:p>
    <w:p>
      <w:pPr>
        <w:spacing w:after="0" w:line="133" w:lineRule="exact"/>
        <w:jc w:val="left"/>
        <w:rPr>
          <w:sz w:val="15"/>
        </w:rPr>
        <w:sectPr>
          <w:type w:val="continuous"/>
          <w:pgSz w:w="11900" w:h="16840"/>
          <w:pgMar w:top="720" w:bottom="280" w:left="560" w:right="460"/>
          <w:cols w:num="6" w:equalWidth="0">
            <w:col w:w="407" w:space="40"/>
            <w:col w:w="597" w:space="39"/>
            <w:col w:w="5561" w:space="564"/>
            <w:col w:w="1286" w:space="32"/>
            <w:col w:w="979" w:space="184"/>
            <w:col w:w="1191"/>
          </w:cols>
        </w:sectPr>
      </w:pPr>
    </w:p>
    <w:p>
      <w:pPr>
        <w:spacing w:line="162" w:lineRule="exact" w:before="0"/>
        <w:ind w:left="214" w:right="0" w:firstLine="0"/>
        <w:jc w:val="left"/>
        <w:rPr>
          <w:b/>
          <w:sz w:val="15"/>
        </w:rPr>
      </w:pPr>
      <w:r>
        <w:rPr>
          <w:b/>
          <w:spacing w:val="-5"/>
          <w:sz w:val="15"/>
        </w:rPr>
        <w:t>3.3</w:t>
      </w:r>
    </w:p>
    <w:p>
      <w:pPr>
        <w:spacing w:before="120"/>
        <w:ind w:left="210" w:right="0" w:firstLine="0"/>
        <w:jc w:val="left"/>
        <w:rPr>
          <w:b/>
          <w:sz w:val="15"/>
        </w:rPr>
      </w:pPr>
      <w:r>
        <w:rPr/>
        <w:br w:type="column"/>
      </w:r>
      <w:r>
        <w:rPr>
          <w:b/>
          <w:spacing w:val="-2"/>
          <w:sz w:val="15"/>
        </w:rPr>
        <w:t>13898</w:t>
      </w:r>
    </w:p>
    <w:p>
      <w:pPr>
        <w:spacing w:line="162" w:lineRule="exact" w:before="0"/>
        <w:ind w:left="27" w:right="0" w:firstLine="0"/>
        <w:jc w:val="left"/>
        <w:rPr>
          <w:b/>
          <w:sz w:val="15"/>
        </w:rPr>
      </w:pPr>
      <w:r>
        <w:rPr/>
        <w:br w:type="column"/>
      </w:r>
      <w:r>
        <w:rPr>
          <w:b/>
          <w:spacing w:val="-2"/>
          <w:sz w:val="15"/>
        </w:rPr>
        <w:t>178645</w:t>
      </w:r>
    </w:p>
    <w:p>
      <w:pPr>
        <w:tabs>
          <w:tab w:pos="1533" w:val="left" w:leader="none"/>
          <w:tab w:pos="2479" w:val="left" w:leader="none"/>
          <w:tab w:pos="2916" w:val="left" w:leader="none"/>
        </w:tabs>
        <w:spacing w:line="362" w:lineRule="auto" w:before="120"/>
        <w:ind w:left="7" w:right="0" w:firstLine="0"/>
        <w:jc w:val="both"/>
        <w:rPr>
          <w:sz w:val="15"/>
        </w:rPr>
      </w:pPr>
      <w:r>
        <w:rPr/>
        <w:br w:type="column"/>
      </w:r>
      <w:r>
        <w:rPr>
          <w:spacing w:val="-2"/>
          <w:sz w:val="15"/>
        </w:rPr>
        <w:t>LIBERAÇÃO,</w:t>
      </w:r>
      <w:r>
        <w:rPr>
          <w:sz w:val="15"/>
        </w:rPr>
        <w:tab/>
      </w:r>
      <w:r>
        <w:rPr>
          <w:spacing w:val="-2"/>
          <w:sz w:val="15"/>
        </w:rPr>
        <w:t>FORMATO:</w:t>
      </w:r>
      <w:r>
        <w:rPr>
          <w:sz w:val="15"/>
        </w:rPr>
        <w:tab/>
        <w:tab/>
      </w:r>
      <w:r>
        <w:rPr>
          <w:spacing w:val="-4"/>
          <w:sz w:val="15"/>
        </w:rPr>
        <w:t>N/A,</w:t>
      </w:r>
      <w:r>
        <w:rPr>
          <w:spacing w:val="40"/>
          <w:sz w:val="15"/>
        </w:rPr>
        <w:t> </w:t>
      </w:r>
      <w:r>
        <w:rPr>
          <w:spacing w:val="-2"/>
          <w:sz w:val="15"/>
        </w:rPr>
        <w:t>REVESTIMENTO:</w:t>
      </w:r>
      <w:r>
        <w:rPr>
          <w:sz w:val="15"/>
        </w:rPr>
        <w:tab/>
        <w:tab/>
      </w:r>
      <w:r>
        <w:rPr>
          <w:spacing w:val="-2"/>
          <w:sz w:val="15"/>
        </w:rPr>
        <w:t>SILICONE,</w:t>
      </w:r>
      <w:r>
        <w:rPr>
          <w:spacing w:val="40"/>
          <w:sz w:val="15"/>
        </w:rPr>
        <w:t> </w:t>
      </w:r>
      <w:r>
        <w:rPr>
          <w:sz w:val="15"/>
        </w:rPr>
        <w:t>COMPRIMENTO: 4CM A 8CM, DIÂMETRO:</w:t>
      </w:r>
      <w:r>
        <w:rPr>
          <w:spacing w:val="40"/>
          <w:sz w:val="15"/>
        </w:rPr>
        <w:t> </w:t>
      </w:r>
      <w:r>
        <w:rPr>
          <w:sz w:val="15"/>
        </w:rPr>
        <w:t>8MM</w:t>
      </w:r>
      <w:r>
        <w:rPr>
          <w:spacing w:val="50"/>
          <w:sz w:val="15"/>
        </w:rPr>
        <w:t> </w:t>
      </w:r>
      <w:r>
        <w:rPr>
          <w:sz w:val="15"/>
        </w:rPr>
        <w:t>A</w:t>
      </w:r>
      <w:r>
        <w:rPr>
          <w:spacing w:val="50"/>
          <w:sz w:val="15"/>
        </w:rPr>
        <w:t> </w:t>
      </w:r>
      <w:r>
        <w:rPr>
          <w:sz w:val="15"/>
        </w:rPr>
        <w:t>10MM,</w:t>
      </w:r>
      <w:r>
        <w:rPr>
          <w:spacing w:val="58"/>
          <w:sz w:val="15"/>
        </w:rPr>
        <w:t> </w:t>
      </w:r>
      <w:r>
        <w:rPr>
          <w:sz w:val="15"/>
        </w:rPr>
        <w:t>CALIBRE</w:t>
      </w:r>
      <w:r>
        <w:rPr>
          <w:spacing w:val="59"/>
          <w:sz w:val="15"/>
        </w:rPr>
        <w:t> </w:t>
      </w:r>
      <w:r>
        <w:rPr>
          <w:sz w:val="15"/>
        </w:rPr>
        <w:t>CATÉTER:</w:t>
      </w:r>
      <w:r>
        <w:rPr>
          <w:spacing w:val="59"/>
          <w:sz w:val="15"/>
        </w:rPr>
        <w:t> </w:t>
      </w:r>
      <w:r>
        <w:rPr>
          <w:sz w:val="15"/>
        </w:rPr>
        <w:t>6FR</w:t>
      </w:r>
      <w:r>
        <w:rPr>
          <w:spacing w:val="50"/>
          <w:sz w:val="15"/>
        </w:rPr>
        <w:t> </w:t>
      </w:r>
      <w:r>
        <w:rPr>
          <w:spacing w:val="-10"/>
          <w:sz w:val="15"/>
        </w:rPr>
        <w:t>A</w:t>
      </w:r>
    </w:p>
    <w:p>
      <w:pPr>
        <w:spacing w:before="0"/>
        <w:ind w:left="7" w:right="0" w:firstLine="0"/>
        <w:jc w:val="left"/>
        <w:rPr>
          <w:sz w:val="15"/>
        </w:rPr>
      </w:pPr>
      <w:r>
        <w:rPr>
          <w:spacing w:val="-4"/>
          <w:sz w:val="15"/>
        </w:rPr>
        <w:t>10FR</w:t>
      </w:r>
    </w:p>
    <w:p>
      <w:pPr>
        <w:tabs>
          <w:tab w:pos="1737" w:val="right" w:leader="none"/>
        </w:tabs>
        <w:spacing w:line="162" w:lineRule="exact" w:before="0"/>
        <w:ind w:left="0" w:right="0" w:firstLine="0"/>
        <w:jc w:val="left"/>
        <w:rPr>
          <w:sz w:val="15"/>
        </w:rPr>
      </w:pPr>
      <w:r>
        <w:rPr/>
        <w:br w:type="column"/>
      </w:r>
      <w:r>
        <w:rPr>
          <w:sz w:val="15"/>
        </w:rPr>
        <w:t>UNIDADE</w:t>
      </w:r>
      <w:r>
        <w:rPr>
          <w:spacing w:val="38"/>
          <w:sz w:val="15"/>
        </w:rPr>
        <w:t>  </w:t>
      </w:r>
      <w:r>
        <w:rPr>
          <w:b/>
          <w:spacing w:val="-5"/>
          <w:sz w:val="15"/>
        </w:rPr>
        <w:t>12</w:t>
      </w:r>
      <w:r>
        <w:rPr>
          <w:sz w:val="15"/>
        </w:rPr>
        <w:tab/>
      </w:r>
      <w:r>
        <w:rPr>
          <w:spacing w:val="-5"/>
          <w:sz w:val="15"/>
        </w:rPr>
        <w:t>02</w:t>
      </w:r>
    </w:p>
    <w:p>
      <w:pPr>
        <w:spacing w:line="162" w:lineRule="exact" w:before="0"/>
        <w:ind w:left="214" w:right="0" w:firstLine="0"/>
        <w:jc w:val="left"/>
        <w:rPr>
          <w:sz w:val="15"/>
        </w:rPr>
      </w:pPr>
      <w:r>
        <w:rPr/>
        <w:br w:type="column"/>
      </w:r>
      <w:r>
        <w:rPr>
          <w:spacing w:val="-2"/>
          <w:sz w:val="15"/>
        </w:rPr>
        <w:t>BOSTON</w:t>
      </w:r>
    </w:p>
    <w:p>
      <w:pPr>
        <w:spacing w:before="88"/>
        <w:ind w:left="214" w:right="0" w:firstLine="0"/>
        <w:jc w:val="left"/>
        <w:rPr>
          <w:sz w:val="15"/>
        </w:rPr>
      </w:pPr>
      <w:r>
        <w:rPr>
          <w:spacing w:val="-2"/>
          <w:sz w:val="15"/>
        </w:rPr>
        <w:t>/SCITECH</w:t>
      </w:r>
    </w:p>
    <w:p>
      <w:pPr>
        <w:spacing w:line="141" w:lineRule="exact" w:before="0"/>
        <w:ind w:left="0" w:right="1199" w:firstLine="0"/>
        <w:jc w:val="center"/>
        <w:rPr>
          <w:sz w:val="15"/>
        </w:rPr>
      </w:pPr>
      <w:r>
        <w:rPr/>
        <w:br w:type="column"/>
      </w:r>
      <w:r>
        <w:rPr>
          <w:sz w:val="15"/>
        </w:rPr>
        <w:t>02.09.01.001-</w:t>
      </w:r>
      <w:r>
        <w:rPr>
          <w:spacing w:val="-10"/>
          <w:sz w:val="15"/>
        </w:rPr>
        <w:t>0</w:t>
      </w:r>
    </w:p>
    <w:p>
      <w:pPr>
        <w:spacing w:line="151" w:lineRule="exact" w:before="0"/>
        <w:ind w:left="693" w:right="0" w:firstLine="0"/>
        <w:jc w:val="center"/>
        <w:rPr>
          <w:sz w:val="15"/>
        </w:rPr>
      </w:pPr>
      <w:r>
        <w:rPr>
          <w:spacing w:val="-10"/>
          <w:sz w:val="15"/>
        </w:rPr>
        <w:t>0</w:t>
      </w:r>
    </w:p>
    <w:p>
      <w:pPr>
        <w:spacing w:after="0" w:line="151" w:lineRule="exact"/>
        <w:jc w:val="center"/>
        <w:rPr>
          <w:sz w:val="15"/>
        </w:rPr>
        <w:sectPr>
          <w:type w:val="continuous"/>
          <w:pgSz w:w="11900" w:h="16840"/>
          <w:pgMar w:top="720" w:bottom="280" w:left="560" w:right="460"/>
          <w:cols w:num="7" w:equalWidth="0">
            <w:col w:w="407" w:space="40"/>
            <w:col w:w="597" w:space="39"/>
            <w:col w:w="491" w:space="40"/>
            <w:col w:w="3221" w:space="31"/>
            <w:col w:w="1778" w:space="564"/>
            <w:col w:w="940" w:space="163"/>
            <w:col w:w="2569"/>
          </w:cols>
        </w:sectPr>
      </w:pPr>
    </w:p>
    <w:p>
      <w:pPr>
        <w:tabs>
          <w:tab w:pos="2897" w:val="left" w:leader="none"/>
          <w:tab w:pos="3890" w:val="left" w:leader="none"/>
          <w:tab w:pos="4448" w:val="left" w:leader="none"/>
        </w:tabs>
        <w:spacing w:line="362" w:lineRule="auto" w:before="74"/>
        <w:ind w:left="1620" w:right="1807" w:firstLine="0"/>
        <w:jc w:val="left"/>
        <w:rPr>
          <w:sz w:val="15"/>
        </w:rPr>
      </w:pPr>
      <w:r>
        <w:rPr>
          <w:spacing w:val="-2"/>
          <w:sz w:val="15"/>
        </w:rPr>
        <w:t>INTRODUTOR</w:t>
      </w:r>
      <w:r>
        <w:rPr>
          <w:sz w:val="15"/>
        </w:rPr>
        <w:tab/>
      </w:r>
      <w:r>
        <w:rPr>
          <w:spacing w:val="-2"/>
          <w:sz w:val="15"/>
        </w:rPr>
        <w:t>CATETER,</w:t>
      </w:r>
      <w:r>
        <w:rPr>
          <w:sz w:val="15"/>
        </w:rPr>
        <w:tab/>
      </w:r>
      <w:r>
        <w:rPr>
          <w:spacing w:val="-4"/>
          <w:sz w:val="15"/>
        </w:rPr>
        <w:t>KIT,</w:t>
      </w:r>
      <w:r>
        <w:rPr>
          <w:sz w:val="15"/>
        </w:rPr>
        <w:tab/>
      </w:r>
      <w:r>
        <w:rPr>
          <w:spacing w:val="-2"/>
          <w:sz w:val="15"/>
        </w:rPr>
        <w:t>TIPO:</w:t>
      </w:r>
      <w:r>
        <w:rPr>
          <w:spacing w:val="40"/>
          <w:sz w:val="15"/>
        </w:rPr>
        <w:t> </w:t>
      </w:r>
      <w:r>
        <w:rPr>
          <w:sz w:val="15"/>
        </w:rPr>
        <w:t>ENDOSCÓPICO,</w:t>
      </w:r>
      <w:r>
        <w:rPr>
          <w:spacing w:val="56"/>
          <w:sz w:val="15"/>
        </w:rPr>
        <w:t>  </w:t>
      </w:r>
      <w:r>
        <w:rPr>
          <w:sz w:val="15"/>
        </w:rPr>
        <w:t>USO:</w:t>
      </w:r>
      <w:r>
        <w:rPr>
          <w:spacing w:val="56"/>
          <w:sz w:val="15"/>
        </w:rPr>
        <w:t>  </w:t>
      </w:r>
      <w:r>
        <w:rPr>
          <w:sz w:val="15"/>
        </w:rPr>
        <w:t>INTRODUÇÃO</w:t>
      </w:r>
      <w:r>
        <w:rPr>
          <w:spacing w:val="56"/>
          <w:sz w:val="15"/>
        </w:rPr>
        <w:t>  </w:t>
      </w:r>
      <w:r>
        <w:rPr>
          <w:spacing w:val="-5"/>
          <w:sz w:val="15"/>
        </w:rPr>
        <w:t>DE</w:t>
      </w:r>
    </w:p>
    <w:p>
      <w:pPr>
        <w:tabs>
          <w:tab w:pos="657" w:val="left" w:leader="none"/>
          <w:tab w:pos="6603" w:val="right" w:leader="none"/>
        </w:tabs>
        <w:spacing w:line="133" w:lineRule="exact" w:before="0"/>
        <w:ind w:left="214" w:right="0" w:firstLine="0"/>
        <w:jc w:val="left"/>
        <w:rPr>
          <w:sz w:val="15"/>
        </w:rPr>
      </w:pPr>
      <w:r>
        <w:rPr>
          <w:b/>
          <w:spacing w:val="-5"/>
          <w:sz w:val="15"/>
        </w:rPr>
        <w:t>3.4</w:t>
      </w:r>
      <w:r>
        <w:rPr>
          <w:b/>
          <w:sz w:val="15"/>
        </w:rPr>
        <w:tab/>
        <w:t>7948</w:t>
      </w:r>
      <w:r>
        <w:rPr>
          <w:b/>
          <w:spacing w:val="43"/>
          <w:sz w:val="15"/>
        </w:rPr>
        <w:t>  </w:t>
      </w:r>
      <w:r>
        <w:rPr>
          <w:b/>
          <w:sz w:val="15"/>
        </w:rPr>
        <w:t>137916</w:t>
      </w:r>
      <w:r>
        <w:rPr>
          <w:b/>
          <w:spacing w:val="15"/>
          <w:sz w:val="15"/>
        </w:rPr>
        <w:t> </w:t>
      </w:r>
      <w:r>
        <w:rPr>
          <w:sz w:val="15"/>
        </w:rPr>
        <w:t>PRÓTESES</w:t>
      </w:r>
      <w:r>
        <w:rPr>
          <w:spacing w:val="64"/>
          <w:w w:val="150"/>
          <w:sz w:val="15"/>
        </w:rPr>
        <w:t> </w:t>
      </w:r>
      <w:r>
        <w:rPr>
          <w:sz w:val="15"/>
        </w:rPr>
        <w:t>PANCREÁTICAS,</w:t>
      </w:r>
      <w:r>
        <w:rPr>
          <w:spacing w:val="63"/>
          <w:w w:val="150"/>
          <w:sz w:val="15"/>
        </w:rPr>
        <w:t> </w:t>
      </w:r>
      <w:r>
        <w:rPr>
          <w:sz w:val="15"/>
        </w:rPr>
        <w:t>COMPOSIÇÃO:</w:t>
      </w:r>
      <w:r>
        <w:rPr>
          <w:spacing w:val="-2"/>
          <w:sz w:val="15"/>
        </w:rPr>
        <w:t> </w:t>
      </w:r>
      <w:r>
        <w:rPr>
          <w:sz w:val="15"/>
        </w:rPr>
        <w:t>UNIDADE</w:t>
      </w:r>
      <w:r>
        <w:rPr>
          <w:spacing w:val="40"/>
          <w:sz w:val="15"/>
        </w:rPr>
        <w:t>  </w:t>
      </w:r>
      <w:r>
        <w:rPr>
          <w:b/>
          <w:spacing w:val="-5"/>
          <w:sz w:val="15"/>
        </w:rPr>
        <w:t>12</w:t>
      </w:r>
      <w:r>
        <w:rPr>
          <w:sz w:val="15"/>
        </w:rPr>
        <w:tab/>
      </w:r>
      <w:r>
        <w:rPr>
          <w:spacing w:val="-5"/>
          <w:sz w:val="15"/>
        </w:rPr>
        <w:t>02</w:t>
      </w:r>
    </w:p>
    <w:p>
      <w:pPr>
        <w:tabs>
          <w:tab w:pos="1242" w:val="left" w:leader="none"/>
        </w:tabs>
        <w:spacing w:before="465"/>
        <w:ind w:left="214" w:right="0" w:firstLine="0"/>
        <w:jc w:val="left"/>
        <w:rPr>
          <w:sz w:val="15"/>
        </w:rPr>
      </w:pPr>
      <w:r>
        <w:rPr/>
        <w:br w:type="column"/>
      </w:r>
      <w:r>
        <w:rPr>
          <w:spacing w:val="-4"/>
          <w:sz w:val="15"/>
        </w:rPr>
        <w:t>COOK</w:t>
      </w:r>
      <w:r>
        <w:rPr>
          <w:sz w:val="15"/>
        </w:rPr>
        <w:tab/>
        <w:t>/</w:t>
      </w:r>
      <w:r>
        <w:rPr>
          <w:spacing w:val="11"/>
          <w:sz w:val="15"/>
        </w:rPr>
        <w:t> </w:t>
      </w:r>
      <w:r>
        <w:rPr>
          <w:sz w:val="15"/>
        </w:rPr>
        <w:t>02.09.01.001-</w:t>
      </w:r>
      <w:r>
        <w:rPr>
          <w:spacing w:val="-10"/>
          <w:sz w:val="15"/>
        </w:rPr>
        <w:t>0</w:t>
      </w:r>
    </w:p>
    <w:p>
      <w:pPr>
        <w:spacing w:line="133" w:lineRule="exact" w:before="595"/>
        <w:ind w:left="214" w:right="0" w:firstLine="0"/>
        <w:jc w:val="left"/>
        <w:rPr>
          <w:sz w:val="15"/>
        </w:rPr>
      </w:pPr>
      <w:r>
        <w:rPr/>
        <w:br w:type="column"/>
      </w:r>
      <w:r>
        <w:rPr>
          <w:sz w:val="15"/>
        </w:rPr>
        <w:t>Não</w:t>
      </w:r>
      <w:r>
        <w:rPr>
          <w:spacing w:val="4"/>
          <w:sz w:val="15"/>
        </w:rPr>
        <w:t> </w:t>
      </w:r>
      <w:r>
        <w:rPr>
          <w:spacing w:val="-5"/>
          <w:sz w:val="15"/>
        </w:rPr>
        <w:t>há</w:t>
      </w:r>
    </w:p>
    <w:p>
      <w:pPr>
        <w:spacing w:after="0" w:line="133" w:lineRule="exact"/>
        <w:jc w:val="left"/>
        <w:rPr>
          <w:sz w:val="15"/>
        </w:rPr>
        <w:sectPr>
          <w:pgSz w:w="11900" w:h="16840"/>
          <w:pgMar w:top="540" w:bottom="280" w:left="560" w:right="460"/>
          <w:cols w:num="3" w:equalWidth="0">
            <w:col w:w="6644" w:space="564"/>
            <w:col w:w="2296" w:space="185"/>
            <w:col w:w="1191"/>
          </w:cols>
        </w:sectPr>
      </w:pPr>
    </w:p>
    <w:p>
      <w:pPr>
        <w:tabs>
          <w:tab w:pos="2600" w:val="left" w:leader="none"/>
          <w:tab w:pos="3326" w:val="left" w:leader="none"/>
          <w:tab w:pos="4628" w:val="left" w:leader="none"/>
        </w:tabs>
        <w:spacing w:line="362" w:lineRule="auto" w:before="128"/>
        <w:ind w:left="1620" w:right="38" w:firstLine="0"/>
        <w:jc w:val="left"/>
        <w:rPr>
          <w:sz w:val="15"/>
        </w:rPr>
      </w:pPr>
      <w:r>
        <w:rPr>
          <w:spacing w:val="-2"/>
          <w:sz w:val="15"/>
        </w:rPr>
        <w:t>CATETER</w:t>
      </w:r>
      <w:r>
        <w:rPr>
          <w:sz w:val="15"/>
        </w:rPr>
        <w:tab/>
      </w:r>
      <w:r>
        <w:rPr>
          <w:spacing w:val="-2"/>
          <w:sz w:val="15"/>
        </w:rPr>
        <w:t>GUIA,</w:t>
      </w:r>
      <w:r>
        <w:rPr>
          <w:sz w:val="15"/>
        </w:rPr>
        <w:tab/>
      </w:r>
      <w:r>
        <w:rPr>
          <w:spacing w:val="-2"/>
          <w:sz w:val="15"/>
        </w:rPr>
        <w:t>INTRODUTOR</w:t>
      </w:r>
      <w:r>
        <w:rPr>
          <w:sz w:val="15"/>
        </w:rPr>
        <w:tab/>
      </w:r>
      <w:r>
        <w:rPr>
          <w:spacing w:val="-6"/>
          <w:sz w:val="15"/>
        </w:rPr>
        <w:t>DE</w:t>
      </w:r>
      <w:r>
        <w:rPr>
          <w:spacing w:val="40"/>
          <w:sz w:val="15"/>
        </w:rPr>
        <w:t> </w:t>
      </w:r>
      <w:r>
        <w:rPr>
          <w:sz w:val="15"/>
        </w:rPr>
        <w:t>PRÓTESES E PRÓTESE MONTADA</w:t>
      </w:r>
    </w:p>
    <w:p>
      <w:pPr>
        <w:spacing w:line="170" w:lineRule="exact" w:before="0"/>
        <w:ind w:left="0" w:right="0" w:firstLine="0"/>
        <w:jc w:val="right"/>
        <w:rPr>
          <w:sz w:val="15"/>
        </w:rPr>
      </w:pPr>
      <w:r>
        <w:rPr/>
        <w:br w:type="column"/>
      </w:r>
      <w:r>
        <w:rPr>
          <w:spacing w:val="-2"/>
          <w:sz w:val="15"/>
        </w:rPr>
        <w:t>BOSTON</w:t>
      </w:r>
    </w:p>
    <w:p>
      <w:pPr>
        <w:spacing w:line="170" w:lineRule="exact" w:before="0"/>
        <w:ind w:left="448" w:right="0" w:firstLine="0"/>
        <w:jc w:val="left"/>
        <w:rPr>
          <w:sz w:val="15"/>
        </w:rPr>
      </w:pPr>
      <w:r>
        <w:rPr/>
        <w:br w:type="column"/>
      </w:r>
      <w:r>
        <w:rPr>
          <w:sz w:val="15"/>
        </w:rPr>
        <w:t>03.03.07.001-</w:t>
      </w:r>
      <w:r>
        <w:rPr>
          <w:spacing w:val="-10"/>
          <w:sz w:val="15"/>
        </w:rPr>
        <w:t>3</w:t>
      </w:r>
    </w:p>
    <w:p>
      <w:pPr>
        <w:spacing w:after="0" w:line="170" w:lineRule="exact"/>
        <w:jc w:val="left"/>
        <w:rPr>
          <w:sz w:val="15"/>
        </w:rPr>
        <w:sectPr>
          <w:type w:val="continuous"/>
          <w:pgSz w:w="11900" w:h="16840"/>
          <w:pgMar w:top="720" w:bottom="280" w:left="560" w:right="460"/>
          <w:cols w:num="3" w:equalWidth="0">
            <w:col w:w="4875" w:space="926"/>
            <w:col w:w="2236" w:space="40"/>
            <w:col w:w="2803"/>
          </w:cols>
        </w:sectPr>
      </w:pPr>
    </w:p>
    <w:p>
      <w:pPr>
        <w:pStyle w:val="BodyText"/>
        <w:spacing w:before="146"/>
        <w:rPr>
          <w:sz w:val="15"/>
        </w:rPr>
      </w:pPr>
    </w:p>
    <w:p>
      <w:pPr>
        <w:spacing w:before="0"/>
        <w:ind w:left="214" w:right="0" w:firstLine="0"/>
        <w:jc w:val="left"/>
        <w:rPr>
          <w:b/>
          <w:sz w:val="15"/>
        </w:rPr>
      </w:pPr>
      <w:r>
        <w:rPr>
          <w:b/>
          <w:sz w:val="15"/>
        </w:rPr>
        <w:t>LOTE</w:t>
      </w:r>
      <w:r>
        <w:rPr>
          <w:b/>
          <w:spacing w:val="9"/>
          <w:sz w:val="15"/>
        </w:rPr>
        <w:t> </w:t>
      </w:r>
      <w:r>
        <w:rPr>
          <w:b/>
          <w:spacing w:val="-10"/>
          <w:sz w:val="15"/>
        </w:rPr>
        <w:t>4</w:t>
      </w:r>
    </w:p>
    <w:p>
      <w:pPr>
        <w:pStyle w:val="BodyText"/>
        <w:spacing w:before="75"/>
        <w:rPr>
          <w:b/>
          <w:sz w:val="15"/>
        </w:rPr>
      </w:pPr>
    </w:p>
    <w:p>
      <w:pPr>
        <w:spacing w:line="151" w:lineRule="exact" w:before="0"/>
        <w:ind w:left="657" w:right="0" w:firstLine="0"/>
        <w:jc w:val="left"/>
        <w:rPr>
          <w:b/>
          <w:sz w:val="15"/>
        </w:rPr>
      </w:pPr>
      <w:r>
        <w:rPr>
          <w:b/>
          <w:sz w:val="15"/>
        </w:rPr>
        <w:t>CÓD.</w:t>
      </w:r>
      <w:r>
        <w:rPr>
          <w:b/>
          <w:spacing w:val="33"/>
          <w:sz w:val="15"/>
        </w:rPr>
        <w:t>  </w:t>
      </w:r>
      <w:r>
        <w:rPr>
          <w:b/>
          <w:spacing w:val="-5"/>
          <w:sz w:val="15"/>
        </w:rPr>
        <w:t>ID</w:t>
      </w:r>
    </w:p>
    <w:p>
      <w:pPr>
        <w:spacing w:line="130" w:lineRule="exact" w:before="0"/>
        <w:ind w:left="214" w:right="0" w:firstLine="0"/>
        <w:jc w:val="left"/>
        <w:rPr>
          <w:b/>
          <w:sz w:val="15"/>
        </w:rPr>
      </w:pPr>
      <w:r>
        <w:rPr>
          <w:b/>
          <w:spacing w:val="-4"/>
          <w:sz w:val="15"/>
        </w:rPr>
        <w:t>ITEM</w:t>
      </w:r>
    </w:p>
    <w:p>
      <w:pPr>
        <w:tabs>
          <w:tab w:pos="1175" w:val="left" w:leader="none"/>
        </w:tabs>
        <w:spacing w:line="151" w:lineRule="exact" w:before="0"/>
        <w:ind w:left="657" w:right="0" w:firstLine="0"/>
        <w:jc w:val="left"/>
        <w:rPr>
          <w:b/>
          <w:sz w:val="15"/>
        </w:rPr>
      </w:pPr>
      <w:r>
        <w:rPr>
          <w:b/>
          <w:spacing w:val="-5"/>
          <w:sz w:val="15"/>
        </w:rPr>
        <w:t>MV</w:t>
      </w:r>
      <w:r>
        <w:rPr>
          <w:b/>
          <w:sz w:val="15"/>
        </w:rPr>
        <w:tab/>
      </w:r>
      <w:r>
        <w:rPr>
          <w:b/>
          <w:spacing w:val="-4"/>
          <w:sz w:val="15"/>
        </w:rPr>
        <w:t>SIGA</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51"/>
        <w:rPr>
          <w:b/>
          <w:sz w:val="15"/>
        </w:rPr>
      </w:pPr>
    </w:p>
    <w:p>
      <w:pPr>
        <w:tabs>
          <w:tab w:pos="657" w:val="left" w:leader="none"/>
          <w:tab w:pos="1175" w:val="left" w:leader="none"/>
        </w:tabs>
        <w:spacing w:before="0"/>
        <w:ind w:left="214" w:right="0" w:firstLine="0"/>
        <w:jc w:val="left"/>
        <w:rPr>
          <w:b/>
          <w:sz w:val="15"/>
        </w:rPr>
      </w:pPr>
      <w:r>
        <w:rPr>
          <w:b/>
          <w:spacing w:val="-5"/>
          <w:sz w:val="15"/>
        </w:rPr>
        <w:t>4.1</w:t>
      </w:r>
      <w:r>
        <w:rPr>
          <w:b/>
          <w:sz w:val="15"/>
        </w:rPr>
        <w:tab/>
      </w:r>
      <w:r>
        <w:rPr>
          <w:b/>
          <w:spacing w:val="-4"/>
          <w:sz w:val="15"/>
        </w:rPr>
        <w:t>9766</w:t>
      </w:r>
      <w:r>
        <w:rPr>
          <w:b/>
          <w:sz w:val="15"/>
        </w:rPr>
        <w:tab/>
      </w:r>
      <w:r>
        <w:rPr>
          <w:b/>
          <w:spacing w:val="-2"/>
          <w:sz w:val="15"/>
        </w:rPr>
        <w:t>138195</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rPr>
          <w:b/>
          <w:sz w:val="15"/>
        </w:rPr>
      </w:pPr>
    </w:p>
    <w:p>
      <w:pPr>
        <w:pStyle w:val="BodyText"/>
        <w:spacing w:before="6"/>
        <w:rPr>
          <w:b/>
          <w:sz w:val="15"/>
        </w:rPr>
      </w:pPr>
    </w:p>
    <w:p>
      <w:pPr>
        <w:spacing w:before="0"/>
        <w:ind w:left="36" w:right="0" w:firstLine="0"/>
        <w:jc w:val="left"/>
        <w:rPr>
          <w:b/>
          <w:sz w:val="15"/>
        </w:rPr>
      </w:pPr>
      <w:r>
        <w:rPr>
          <w:b/>
          <w:spacing w:val="-2"/>
          <w:sz w:val="15"/>
        </w:rPr>
        <w:t>DESCRIÇÃO</w:t>
      </w:r>
    </w:p>
    <w:p>
      <w:pPr>
        <w:pStyle w:val="BodyText"/>
        <w:rPr>
          <w:b/>
          <w:sz w:val="15"/>
        </w:rPr>
      </w:pPr>
    </w:p>
    <w:p>
      <w:pPr>
        <w:pStyle w:val="BodyText"/>
        <w:spacing w:before="47"/>
        <w:rPr>
          <w:b/>
          <w:sz w:val="15"/>
        </w:rPr>
      </w:pPr>
    </w:p>
    <w:p>
      <w:pPr>
        <w:tabs>
          <w:tab w:pos="1823" w:val="left" w:leader="none"/>
        </w:tabs>
        <w:spacing w:line="362" w:lineRule="auto" w:before="0"/>
        <w:ind w:left="36" w:right="0" w:firstLine="0"/>
        <w:jc w:val="both"/>
        <w:rPr>
          <w:sz w:val="15"/>
        </w:rPr>
      </w:pPr>
      <w:r>
        <w:rPr>
          <w:sz w:val="15"/>
        </w:rPr>
        <w:t>CÁPSULA ENDOSCÓPICA, CÂMERA: </w:t>
      </w:r>
      <w:r>
        <w:rPr>
          <w:sz w:val="15"/>
        </w:rPr>
        <w:t>ALTA</w:t>
      </w:r>
      <w:r>
        <w:rPr>
          <w:spacing w:val="40"/>
          <w:sz w:val="15"/>
        </w:rPr>
        <w:t> </w:t>
      </w:r>
      <w:r>
        <w:rPr>
          <w:sz w:val="15"/>
        </w:rPr>
        <w:t>RESOLUÇÃO, MATERIAL COBERTURA:</w:t>
      </w:r>
      <w:r>
        <w:rPr>
          <w:spacing w:val="40"/>
          <w:sz w:val="15"/>
        </w:rPr>
        <w:t> </w:t>
      </w:r>
      <w:r>
        <w:rPr>
          <w:spacing w:val="-2"/>
          <w:sz w:val="15"/>
        </w:rPr>
        <w:t>MEMBRANA</w:t>
      </w:r>
      <w:r>
        <w:rPr>
          <w:sz w:val="15"/>
        </w:rPr>
        <w:tab/>
      </w:r>
      <w:r>
        <w:rPr>
          <w:spacing w:val="-2"/>
          <w:sz w:val="15"/>
        </w:rPr>
        <w:t>BIOCOMPATÍVEL,</w:t>
      </w:r>
      <w:r>
        <w:rPr>
          <w:spacing w:val="40"/>
          <w:sz w:val="15"/>
        </w:rPr>
        <w:t> </w:t>
      </w:r>
      <w:r>
        <w:rPr>
          <w:sz w:val="15"/>
        </w:rPr>
        <w:t>COMPRIMENTO: 26,2MM, DIÂMETRO:</w:t>
      </w:r>
      <w:r>
        <w:rPr>
          <w:spacing w:val="40"/>
          <w:sz w:val="15"/>
        </w:rPr>
        <w:t> </w:t>
      </w:r>
      <w:r>
        <w:rPr>
          <w:sz w:val="15"/>
        </w:rPr>
        <w:t>11,4MM, ALIMENTAÇÃO: BATERIA ÓXIDO</w:t>
      </w:r>
      <w:r>
        <w:rPr>
          <w:spacing w:val="40"/>
          <w:sz w:val="15"/>
        </w:rPr>
        <w:t> </w:t>
      </w:r>
      <w:r>
        <w:rPr>
          <w:sz w:val="15"/>
        </w:rPr>
        <w:t>DE</w:t>
      </w:r>
      <w:r>
        <w:rPr>
          <w:spacing w:val="-1"/>
          <w:sz w:val="15"/>
        </w:rPr>
        <w:t> </w:t>
      </w:r>
      <w:r>
        <w:rPr>
          <w:sz w:val="15"/>
        </w:rPr>
        <w:t>PRATA</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spacing w:before="48"/>
        <w:rPr>
          <w:sz w:val="15"/>
        </w:rPr>
      </w:pPr>
    </w:p>
    <w:p>
      <w:pPr>
        <w:tabs>
          <w:tab w:pos="1612" w:val="left" w:leader="none"/>
          <w:tab w:pos="2324" w:val="left" w:leader="none"/>
        </w:tabs>
        <w:spacing w:line="362" w:lineRule="auto" w:before="0"/>
        <w:ind w:left="0" w:right="0" w:firstLine="0"/>
        <w:jc w:val="left"/>
        <w:rPr>
          <w:b/>
          <w:sz w:val="15"/>
        </w:rPr>
      </w:pPr>
      <w:r>
        <w:rPr>
          <w:b/>
          <w:sz w:val="15"/>
        </w:rPr>
        <w:t>UNIDADE</w:t>
      </w:r>
      <w:r>
        <w:rPr>
          <w:b/>
          <w:spacing w:val="40"/>
          <w:sz w:val="15"/>
        </w:rPr>
        <w:t> </w:t>
      </w:r>
      <w:r>
        <w:rPr>
          <w:b/>
          <w:sz w:val="15"/>
        </w:rPr>
        <w:t>QUANT.</w:t>
        <w:tab/>
      </w:r>
      <w:r>
        <w:rPr>
          <w:b/>
          <w:spacing w:val="-6"/>
          <w:sz w:val="15"/>
        </w:rPr>
        <w:t>Nº</w:t>
      </w:r>
      <w:r>
        <w:rPr>
          <w:b/>
          <w:sz w:val="15"/>
        </w:rPr>
        <w:tab/>
      </w:r>
      <w:r>
        <w:rPr>
          <w:b/>
          <w:spacing w:val="-6"/>
          <w:sz w:val="15"/>
        </w:rPr>
        <w:t>DE</w:t>
      </w:r>
      <w:r>
        <w:rPr>
          <w:b/>
          <w:spacing w:val="40"/>
          <w:sz w:val="15"/>
        </w:rPr>
        <w:t> </w:t>
      </w:r>
      <w:r>
        <w:rPr>
          <w:b/>
          <w:sz w:val="15"/>
        </w:rPr>
        <w:t>MEDIDA</w:t>
      </w:r>
      <w:r>
        <w:rPr>
          <w:b/>
          <w:spacing w:val="53"/>
          <w:sz w:val="15"/>
        </w:rPr>
        <w:t>  </w:t>
      </w:r>
      <w:r>
        <w:rPr>
          <w:b/>
          <w:spacing w:val="-2"/>
          <w:sz w:val="15"/>
        </w:rPr>
        <w:t>TOTAL</w:t>
      </w:r>
      <w:r>
        <w:rPr>
          <w:b/>
          <w:sz w:val="15"/>
        </w:rPr>
        <w:tab/>
      </w:r>
      <w:r>
        <w:rPr>
          <w:b/>
          <w:spacing w:val="-2"/>
          <w:sz w:val="15"/>
        </w:rPr>
        <w:t>AMOSTRAS</w:t>
      </w:r>
    </w:p>
    <w:p>
      <w:pPr>
        <w:tabs>
          <w:tab w:pos="1766" w:val="right" w:leader="none"/>
        </w:tabs>
        <w:spacing w:before="826"/>
        <w:ind w:left="0" w:right="0" w:firstLine="0"/>
        <w:jc w:val="left"/>
        <w:rPr>
          <w:sz w:val="15"/>
        </w:rPr>
      </w:pPr>
      <w:r>
        <w:rPr>
          <w:sz w:val="15"/>
        </w:rPr>
        <w:t>UNIDADE</w:t>
      </w:r>
      <w:r>
        <w:rPr>
          <w:spacing w:val="67"/>
          <w:w w:val="150"/>
          <w:sz w:val="15"/>
        </w:rPr>
        <w:t> </w:t>
      </w:r>
      <w:r>
        <w:rPr>
          <w:b/>
          <w:spacing w:val="-5"/>
          <w:sz w:val="15"/>
        </w:rPr>
        <w:t>24</w:t>
      </w:r>
      <w:r>
        <w:rPr>
          <w:sz w:val="15"/>
        </w:rPr>
        <w:tab/>
      </w:r>
      <w:r>
        <w:rPr>
          <w:spacing w:val="-5"/>
          <w:sz w:val="15"/>
        </w:rPr>
        <w:t>01</w:t>
      </w:r>
    </w:p>
    <w:p>
      <w:pPr>
        <w:spacing w:line="240" w:lineRule="auto" w:before="0"/>
        <w:rPr>
          <w:sz w:val="15"/>
        </w:rPr>
      </w:pPr>
      <w:r>
        <w:rPr/>
        <w:br w:type="column"/>
      </w:r>
      <w:r>
        <w:rPr>
          <w:sz w:val="15"/>
        </w:rPr>
      </w:r>
    </w:p>
    <w:p>
      <w:pPr>
        <w:pStyle w:val="BodyText"/>
        <w:rPr>
          <w:sz w:val="15"/>
        </w:rPr>
      </w:pPr>
    </w:p>
    <w:p>
      <w:pPr>
        <w:pStyle w:val="BodyText"/>
        <w:spacing w:before="90"/>
        <w:rPr>
          <w:sz w:val="15"/>
        </w:rPr>
      </w:pPr>
    </w:p>
    <w:p>
      <w:pPr>
        <w:spacing w:line="362" w:lineRule="auto" w:before="1"/>
        <w:ind w:left="0" w:right="120" w:firstLine="0"/>
        <w:jc w:val="left"/>
        <w:rPr>
          <w:b/>
          <w:sz w:val="15"/>
        </w:rPr>
      </w:pPr>
      <w:r>
        <w:rPr>
          <w:b/>
          <w:spacing w:val="-2"/>
          <w:sz w:val="15"/>
        </w:rPr>
        <w:t>MARCAS</w:t>
      </w:r>
      <w:r>
        <w:rPr>
          <w:b/>
          <w:spacing w:val="40"/>
          <w:sz w:val="15"/>
        </w:rPr>
        <w:t> </w:t>
      </w:r>
      <w:r>
        <w:rPr>
          <w:b/>
          <w:spacing w:val="-4"/>
          <w:sz w:val="15"/>
        </w:rPr>
        <w:t>PRÉ-</w:t>
      </w:r>
      <w:r>
        <w:rPr>
          <w:b/>
          <w:spacing w:val="40"/>
          <w:sz w:val="15"/>
        </w:rPr>
        <w:t> </w:t>
      </w:r>
      <w:r>
        <w:rPr>
          <w:b/>
          <w:spacing w:val="-2"/>
          <w:sz w:val="15"/>
        </w:rPr>
        <w:t>APROVADAS</w:t>
      </w:r>
    </w:p>
    <w:p>
      <w:pPr>
        <w:pStyle w:val="BodyText"/>
        <w:rPr>
          <w:b/>
          <w:sz w:val="15"/>
        </w:rPr>
      </w:pPr>
    </w:p>
    <w:p>
      <w:pPr>
        <w:pStyle w:val="BodyText"/>
        <w:spacing w:before="89"/>
        <w:rPr>
          <w:b/>
          <w:sz w:val="15"/>
        </w:rPr>
      </w:pPr>
    </w:p>
    <w:p>
      <w:pPr>
        <w:tabs>
          <w:tab w:pos="1019" w:val="left" w:leader="none"/>
        </w:tabs>
        <w:spacing w:before="0"/>
        <w:ind w:left="0" w:right="0" w:firstLine="0"/>
        <w:jc w:val="left"/>
        <w:rPr>
          <w:sz w:val="15"/>
        </w:rPr>
      </w:pPr>
      <w:r>
        <w:rPr>
          <w:spacing w:val="-2"/>
          <w:sz w:val="15"/>
        </w:rPr>
        <w:t>Given</w:t>
      </w:r>
      <w:r>
        <w:rPr>
          <w:sz w:val="15"/>
        </w:rPr>
        <w:tab/>
      </w:r>
      <w:r>
        <w:rPr>
          <w:spacing w:val="-10"/>
          <w:sz w:val="15"/>
        </w:rPr>
        <w:t>-</w:t>
      </w:r>
    </w:p>
    <w:p>
      <w:pPr>
        <w:spacing w:line="362" w:lineRule="auto" w:before="88"/>
        <w:ind w:left="0" w:right="120" w:firstLine="0"/>
        <w:jc w:val="left"/>
        <w:rPr>
          <w:sz w:val="15"/>
        </w:rPr>
      </w:pPr>
      <w:r>
        <w:rPr>
          <w:spacing w:val="-2"/>
          <w:sz w:val="15"/>
        </w:rPr>
        <w:t>Medtronic/</w:t>
      </w:r>
      <w:r>
        <w:rPr>
          <w:spacing w:val="40"/>
          <w:sz w:val="15"/>
        </w:rPr>
        <w:t> </w:t>
      </w:r>
      <w:r>
        <w:rPr>
          <w:spacing w:val="-2"/>
          <w:sz w:val="15"/>
        </w:rPr>
        <w:t>Pillcam</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spacing w:before="48"/>
        <w:rPr>
          <w:sz w:val="15"/>
        </w:rPr>
      </w:pPr>
    </w:p>
    <w:p>
      <w:pPr>
        <w:tabs>
          <w:tab w:pos="1063" w:val="left" w:leader="none"/>
        </w:tabs>
        <w:spacing w:line="362" w:lineRule="auto" w:before="0"/>
        <w:ind w:left="0" w:right="239" w:firstLine="0"/>
        <w:jc w:val="left"/>
        <w:rPr>
          <w:b/>
          <w:sz w:val="15"/>
        </w:rPr>
      </w:pPr>
      <w:r>
        <w:rPr>
          <w:b/>
          <w:spacing w:val="-2"/>
          <w:sz w:val="15"/>
        </w:rPr>
        <w:t>CÓDIGO</w:t>
      </w:r>
      <w:r>
        <w:rPr>
          <w:b/>
          <w:sz w:val="15"/>
        </w:rPr>
        <w:tab/>
        <w:t>SUS</w:t>
      </w:r>
      <w:r>
        <w:rPr>
          <w:b/>
          <w:spacing w:val="-10"/>
          <w:sz w:val="15"/>
        </w:rPr>
        <w:t> </w:t>
      </w:r>
      <w:r>
        <w:rPr>
          <w:b/>
          <w:sz w:val="15"/>
        </w:rPr>
        <w:t>CÓDIGO</w:t>
      </w:r>
      <w:r>
        <w:rPr>
          <w:b/>
          <w:spacing w:val="40"/>
          <w:sz w:val="15"/>
        </w:rPr>
        <w:t> </w:t>
      </w:r>
      <w:r>
        <w:rPr>
          <w:b/>
          <w:sz w:val="15"/>
        </w:rPr>
        <w:t>PROCEDIMENTO</w:t>
      </w:r>
      <w:r>
        <w:rPr>
          <w:b/>
          <w:spacing w:val="40"/>
          <w:sz w:val="15"/>
        </w:rPr>
        <w:t> </w:t>
      </w:r>
      <w:r>
        <w:rPr>
          <w:b/>
          <w:sz w:val="15"/>
        </w:rPr>
        <w:t>SUS </w:t>
      </w:r>
      <w:r>
        <w:rPr>
          <w:b/>
          <w:sz w:val="15"/>
        </w:rPr>
        <w:t>OPME</w:t>
      </w:r>
    </w:p>
    <w:p>
      <w:pPr>
        <w:pStyle w:val="BodyText"/>
        <w:rPr>
          <w:b/>
          <w:sz w:val="15"/>
        </w:rPr>
      </w:pPr>
    </w:p>
    <w:p>
      <w:pPr>
        <w:pStyle w:val="BodyText"/>
        <w:rPr>
          <w:b/>
          <w:sz w:val="15"/>
        </w:rPr>
      </w:pPr>
    </w:p>
    <w:p>
      <w:pPr>
        <w:pStyle w:val="BodyText"/>
        <w:rPr>
          <w:b/>
          <w:sz w:val="15"/>
        </w:rPr>
      </w:pPr>
    </w:p>
    <w:p>
      <w:pPr>
        <w:pStyle w:val="BodyText"/>
        <w:spacing w:before="136"/>
        <w:rPr>
          <w:b/>
          <w:sz w:val="15"/>
        </w:rPr>
      </w:pPr>
    </w:p>
    <w:p>
      <w:pPr>
        <w:tabs>
          <w:tab w:pos="1377" w:val="left" w:leader="none"/>
        </w:tabs>
        <w:spacing w:before="0"/>
        <w:ind w:left="0" w:right="0" w:firstLine="0"/>
        <w:jc w:val="left"/>
        <w:rPr>
          <w:sz w:val="15"/>
        </w:rPr>
      </w:pPr>
      <w:r>
        <w:rPr>
          <w:sz w:val="15"/>
        </w:rPr>
        <w:t>02.09.01.003-</w:t>
      </w:r>
      <w:r>
        <w:rPr>
          <w:spacing w:val="-10"/>
          <w:sz w:val="15"/>
        </w:rPr>
        <w:t>7</w:t>
      </w:r>
      <w:r>
        <w:rPr>
          <w:sz w:val="15"/>
        </w:rPr>
        <w:tab/>
        <w:t>Não</w:t>
      </w:r>
      <w:r>
        <w:rPr>
          <w:spacing w:val="4"/>
          <w:sz w:val="15"/>
        </w:rPr>
        <w:t> </w:t>
      </w:r>
      <w:r>
        <w:rPr>
          <w:spacing w:val="-5"/>
          <w:sz w:val="15"/>
        </w:rPr>
        <w:t>há</w:t>
      </w:r>
    </w:p>
    <w:p>
      <w:pPr>
        <w:spacing w:after="0"/>
        <w:jc w:val="left"/>
        <w:rPr>
          <w:sz w:val="15"/>
        </w:rPr>
        <w:sectPr>
          <w:type w:val="continuous"/>
          <w:pgSz w:w="11900" w:h="16840"/>
          <w:pgMar w:top="720" w:bottom="280" w:left="560" w:right="460"/>
          <w:cols w:num="5" w:equalWidth="0">
            <w:col w:w="1639" w:space="40"/>
            <w:col w:w="3091" w:space="31"/>
            <w:col w:w="2539" w:space="32"/>
            <w:col w:w="1072" w:space="31"/>
            <w:col w:w="2405"/>
          </w:cols>
        </w:sectPr>
      </w:pPr>
    </w:p>
    <w:p>
      <w:pPr>
        <w:pStyle w:val="BodyText"/>
        <w:rPr>
          <w:sz w:val="20"/>
        </w:rPr>
      </w:pPr>
    </w:p>
    <w:p>
      <w:pPr>
        <w:pStyle w:val="BodyText"/>
        <w:spacing w:before="23"/>
        <w:rPr>
          <w:sz w:val="20"/>
        </w:rPr>
      </w:pPr>
    </w:p>
    <w:p>
      <w:pPr>
        <w:spacing w:after="0"/>
        <w:rPr>
          <w:sz w:val="20"/>
        </w:rPr>
        <w:sectPr>
          <w:type w:val="continuous"/>
          <w:pgSz w:w="11900" w:h="16840"/>
          <w:pgMar w:top="720" w:bottom="280" w:left="560" w:right="460"/>
        </w:sectPr>
      </w:pPr>
    </w:p>
    <w:p>
      <w:pPr>
        <w:spacing w:before="97"/>
        <w:ind w:left="214" w:right="0" w:firstLine="0"/>
        <w:jc w:val="left"/>
        <w:rPr>
          <w:b/>
          <w:sz w:val="15"/>
        </w:rPr>
      </w:pPr>
      <w:r>
        <w:rPr>
          <w:b/>
          <w:sz w:val="15"/>
        </w:rPr>
        <w:t>LOTE</w:t>
      </w:r>
      <w:r>
        <w:rPr>
          <w:b/>
          <w:spacing w:val="9"/>
          <w:sz w:val="15"/>
        </w:rPr>
        <w:t> </w:t>
      </w:r>
      <w:r>
        <w:rPr>
          <w:b/>
          <w:spacing w:val="-10"/>
          <w:sz w:val="15"/>
        </w:rPr>
        <w:t>5</w:t>
      </w:r>
    </w:p>
    <w:p>
      <w:pPr>
        <w:spacing w:line="151" w:lineRule="exact" w:before="117"/>
        <w:ind w:left="657" w:right="0" w:firstLine="0"/>
        <w:jc w:val="left"/>
        <w:rPr>
          <w:b/>
          <w:sz w:val="15"/>
        </w:rPr>
      </w:pPr>
      <w:r>
        <w:rPr>
          <w:b/>
          <w:sz w:val="15"/>
        </w:rPr>
        <w:t>CÓD.</w:t>
      </w:r>
      <w:r>
        <w:rPr>
          <w:b/>
          <w:spacing w:val="33"/>
          <w:sz w:val="15"/>
        </w:rPr>
        <w:t>  </w:t>
      </w:r>
      <w:r>
        <w:rPr>
          <w:b/>
          <w:spacing w:val="-5"/>
          <w:sz w:val="15"/>
        </w:rPr>
        <w:t>ID</w:t>
      </w:r>
    </w:p>
    <w:p>
      <w:pPr>
        <w:spacing w:line="112" w:lineRule="exact" w:before="0"/>
        <w:ind w:left="214" w:right="0" w:firstLine="0"/>
        <w:jc w:val="left"/>
        <w:rPr>
          <w:b/>
          <w:sz w:val="15"/>
        </w:rPr>
      </w:pPr>
      <w:r>
        <w:rPr>
          <w:b/>
          <w:spacing w:val="-4"/>
          <w:sz w:val="15"/>
        </w:rPr>
        <w:t>ITEM</w:t>
      </w:r>
    </w:p>
    <w:p>
      <w:pPr>
        <w:spacing w:line="240" w:lineRule="auto" w:before="0"/>
        <w:rPr>
          <w:b/>
          <w:sz w:val="15"/>
        </w:rPr>
      </w:pPr>
      <w:r>
        <w:rPr/>
        <w:br w:type="column"/>
      </w:r>
      <w:r>
        <w:rPr>
          <w:b/>
          <w:sz w:val="15"/>
        </w:rPr>
      </w:r>
    </w:p>
    <w:p>
      <w:pPr>
        <w:pStyle w:val="BodyText"/>
        <w:spacing w:before="172"/>
        <w:rPr>
          <w:b/>
          <w:sz w:val="15"/>
        </w:rPr>
      </w:pPr>
    </w:p>
    <w:p>
      <w:pPr>
        <w:spacing w:line="133" w:lineRule="exact" w:before="0"/>
        <w:ind w:left="214" w:right="0" w:firstLine="0"/>
        <w:jc w:val="left"/>
        <w:rPr>
          <w:b/>
          <w:sz w:val="15"/>
        </w:rPr>
      </w:pPr>
      <w:r>
        <w:rPr>
          <w:b/>
          <w:spacing w:val="-2"/>
          <w:sz w:val="15"/>
        </w:rPr>
        <w:t>DESCRIÇÃO</w:t>
      </w:r>
    </w:p>
    <w:p>
      <w:pPr>
        <w:spacing w:line="240" w:lineRule="auto" w:before="0"/>
        <w:rPr>
          <w:b/>
          <w:sz w:val="15"/>
        </w:rPr>
      </w:pPr>
      <w:r>
        <w:rPr/>
        <w:br w:type="column"/>
      </w:r>
      <w:r>
        <w:rPr>
          <w:b/>
          <w:sz w:val="15"/>
        </w:rPr>
      </w:r>
    </w:p>
    <w:p>
      <w:pPr>
        <w:pStyle w:val="BodyText"/>
        <w:spacing w:before="42"/>
        <w:rPr>
          <w:b/>
          <w:sz w:val="15"/>
        </w:rPr>
      </w:pPr>
    </w:p>
    <w:p>
      <w:pPr>
        <w:spacing w:before="0"/>
        <w:ind w:left="214" w:right="0" w:firstLine="0"/>
        <w:jc w:val="left"/>
        <w:rPr>
          <w:b/>
          <w:sz w:val="15"/>
        </w:rPr>
      </w:pPr>
      <w:r>
        <w:rPr>
          <w:b/>
          <w:sz w:val="15"/>
        </w:rPr>
        <w:t>UNIDADE</w:t>
      </w:r>
      <w:r>
        <w:rPr>
          <w:b/>
          <w:spacing w:val="69"/>
          <w:sz w:val="15"/>
        </w:rPr>
        <w:t> </w:t>
      </w:r>
      <w:r>
        <w:rPr>
          <w:b/>
          <w:spacing w:val="-2"/>
          <w:sz w:val="15"/>
        </w:rPr>
        <w:t>QUANT.</w:t>
      </w:r>
    </w:p>
    <w:p>
      <w:pPr>
        <w:spacing w:line="240" w:lineRule="auto" w:before="0"/>
        <w:rPr>
          <w:b/>
          <w:sz w:val="15"/>
        </w:rPr>
      </w:pPr>
      <w:r>
        <w:rPr/>
        <w:br w:type="column"/>
      </w:r>
      <w:r>
        <w:rPr>
          <w:b/>
          <w:sz w:val="15"/>
        </w:rPr>
      </w:r>
    </w:p>
    <w:p>
      <w:pPr>
        <w:pStyle w:val="BodyText"/>
        <w:spacing w:before="42"/>
        <w:rPr>
          <w:b/>
          <w:sz w:val="15"/>
        </w:rPr>
      </w:pPr>
    </w:p>
    <w:p>
      <w:pPr>
        <w:tabs>
          <w:tab w:pos="785" w:val="left" w:leader="none"/>
          <w:tab w:pos="3327" w:val="left" w:leader="none"/>
        </w:tabs>
        <w:spacing w:before="0"/>
        <w:ind w:left="73" w:right="0" w:firstLine="0"/>
        <w:jc w:val="left"/>
        <w:rPr>
          <w:b/>
          <w:sz w:val="15"/>
        </w:rPr>
      </w:pPr>
      <w:r>
        <w:rPr>
          <w:b/>
          <w:spacing w:val="-5"/>
          <w:sz w:val="15"/>
        </w:rPr>
        <w:t>Nº</w:t>
      </w:r>
      <w:r>
        <w:rPr>
          <w:b/>
          <w:sz w:val="15"/>
        </w:rPr>
        <w:tab/>
        <w:t>DE</w:t>
      </w:r>
      <w:r>
        <w:rPr>
          <w:b/>
          <w:spacing w:val="-3"/>
          <w:sz w:val="15"/>
        </w:rPr>
        <w:t> </w:t>
      </w:r>
      <w:r>
        <w:rPr>
          <w:b/>
          <w:sz w:val="15"/>
        </w:rPr>
        <w:t>MARCAS</w:t>
      </w:r>
      <w:r>
        <w:rPr>
          <w:b/>
          <w:spacing w:val="53"/>
          <w:sz w:val="15"/>
        </w:rPr>
        <w:t>  </w:t>
      </w:r>
      <w:r>
        <w:rPr>
          <w:b/>
          <w:sz w:val="15"/>
        </w:rPr>
        <w:t>PRÉ-</w:t>
      </w:r>
      <w:r>
        <w:rPr>
          <w:b/>
          <w:spacing w:val="-3"/>
          <w:sz w:val="15"/>
        </w:rPr>
        <w:t> </w:t>
      </w:r>
      <w:r>
        <w:rPr>
          <w:b/>
          <w:spacing w:val="-2"/>
          <w:sz w:val="15"/>
        </w:rPr>
        <w:t>CÓDIGO</w:t>
      </w:r>
      <w:r>
        <w:rPr>
          <w:b/>
          <w:sz w:val="15"/>
        </w:rPr>
        <w:tab/>
        <w:t>SUS</w:t>
      </w:r>
      <w:r>
        <w:rPr>
          <w:b/>
          <w:spacing w:val="-1"/>
          <w:sz w:val="15"/>
        </w:rPr>
        <w:t> </w:t>
      </w:r>
      <w:r>
        <w:rPr>
          <w:b/>
          <w:spacing w:val="-2"/>
          <w:sz w:val="15"/>
        </w:rPr>
        <w:t>CÓDIGO</w:t>
      </w:r>
    </w:p>
    <w:p>
      <w:pPr>
        <w:spacing w:after="0"/>
        <w:jc w:val="left"/>
        <w:rPr>
          <w:sz w:val="15"/>
        </w:rPr>
        <w:sectPr>
          <w:type w:val="continuous"/>
          <w:pgSz w:w="11900" w:h="16840"/>
          <w:pgMar w:top="720" w:bottom="280" w:left="560" w:right="460"/>
          <w:cols w:num="4" w:equalWidth="0">
            <w:col w:w="1388" w:space="113"/>
            <w:col w:w="1181" w:space="1877"/>
            <w:col w:w="1612" w:space="39"/>
            <w:col w:w="4670"/>
          </w:cols>
        </w:sectPr>
      </w:pPr>
    </w:p>
    <w:p>
      <w:pPr>
        <w:tabs>
          <w:tab w:pos="1175" w:val="left" w:leader="none"/>
        </w:tabs>
        <w:spacing w:line="170" w:lineRule="exact" w:before="0"/>
        <w:ind w:left="657" w:right="0" w:firstLine="0"/>
        <w:jc w:val="left"/>
        <w:rPr>
          <w:b/>
          <w:sz w:val="15"/>
        </w:rPr>
      </w:pPr>
      <w:r>
        <w:rPr>
          <w:b/>
          <w:spacing w:val="-5"/>
          <w:sz w:val="15"/>
        </w:rPr>
        <w:t>MV</w:t>
      </w:r>
      <w:r>
        <w:rPr>
          <w:b/>
          <w:sz w:val="15"/>
        </w:rPr>
        <w:tab/>
      </w:r>
      <w:r>
        <w:rPr>
          <w:b/>
          <w:spacing w:val="-4"/>
          <w:sz w:val="15"/>
        </w:rPr>
        <w:t>SIGA</w:t>
      </w:r>
    </w:p>
    <w:p>
      <w:pPr>
        <w:spacing w:line="240" w:lineRule="auto" w:before="114"/>
        <w:rPr>
          <w:b/>
          <w:sz w:val="15"/>
        </w:rPr>
      </w:pPr>
      <w:r>
        <w:rPr/>
        <w:br w:type="column"/>
      </w:r>
      <w:r>
        <w:rPr>
          <w:b/>
          <w:sz w:val="15"/>
        </w:rPr>
      </w:r>
    </w:p>
    <w:p>
      <w:pPr>
        <w:spacing w:line="362" w:lineRule="auto" w:before="1"/>
        <w:ind w:left="121" w:right="0" w:firstLine="0"/>
        <w:jc w:val="both"/>
        <w:rPr>
          <w:sz w:val="15"/>
        </w:rPr>
      </w:pPr>
      <w:r>
        <w:rPr>
          <w:sz w:val="15"/>
        </w:rPr>
        <w:t>KIT GASTROSTOMIA, </w:t>
      </w:r>
      <w:r>
        <w:rPr>
          <w:sz w:val="15"/>
        </w:rPr>
        <w:t>COMPOSIÇÃO:</w:t>
      </w:r>
      <w:r>
        <w:rPr>
          <w:spacing w:val="40"/>
          <w:sz w:val="15"/>
        </w:rPr>
        <w:t> </w:t>
      </w:r>
      <w:r>
        <w:rPr>
          <w:sz w:val="15"/>
        </w:rPr>
        <w:t>SONDA CALIBRE 14FR A 24FR, GUIA</w:t>
      </w:r>
      <w:r>
        <w:rPr>
          <w:spacing w:val="40"/>
          <w:sz w:val="15"/>
        </w:rPr>
        <w:t> </w:t>
      </w:r>
      <w:r>
        <w:rPr>
          <w:sz w:val="15"/>
        </w:rPr>
        <w:t>PLÁSTICO 260CM, ADAPTADOR, PINÇA,</w:t>
      </w:r>
      <w:r>
        <w:rPr>
          <w:spacing w:val="40"/>
          <w:sz w:val="15"/>
        </w:rPr>
        <w:t> </w:t>
      </w:r>
      <w:r>
        <w:rPr>
          <w:sz w:val="15"/>
        </w:rPr>
        <w:t>ALÇA, ANTEPARO, BISTURI, CATETER,</w:t>
      </w:r>
      <w:r>
        <w:rPr>
          <w:spacing w:val="40"/>
          <w:sz w:val="15"/>
        </w:rPr>
        <w:t> </w:t>
      </w:r>
      <w:r>
        <w:rPr>
          <w:sz w:val="15"/>
        </w:rPr>
        <w:t>CAMPO</w:t>
      </w:r>
      <w:r>
        <w:rPr>
          <w:spacing w:val="70"/>
          <w:w w:val="150"/>
          <w:sz w:val="15"/>
        </w:rPr>
        <w:t>   </w:t>
      </w:r>
      <w:r>
        <w:rPr>
          <w:sz w:val="15"/>
        </w:rPr>
        <w:t>FENESTRADO,</w:t>
      </w:r>
      <w:r>
        <w:rPr>
          <w:spacing w:val="71"/>
          <w:w w:val="150"/>
          <w:sz w:val="15"/>
        </w:rPr>
        <w:t>   </w:t>
      </w:r>
      <w:r>
        <w:rPr>
          <w:spacing w:val="-2"/>
          <w:sz w:val="15"/>
        </w:rPr>
        <w:t>MODELO:</w:t>
      </w:r>
    </w:p>
    <w:p>
      <w:pPr>
        <w:spacing w:line="170" w:lineRule="exact" w:before="0"/>
        <w:ind w:left="0" w:right="0" w:firstLine="0"/>
        <w:jc w:val="left"/>
        <w:rPr>
          <w:b/>
          <w:sz w:val="15"/>
        </w:rPr>
      </w:pPr>
      <w:r>
        <w:rPr/>
        <w:br w:type="column"/>
      </w:r>
      <w:r>
        <w:rPr>
          <w:b/>
          <w:sz w:val="15"/>
        </w:rPr>
        <w:t>MEDIDA</w:t>
      </w:r>
      <w:r>
        <w:rPr>
          <w:b/>
          <w:spacing w:val="53"/>
          <w:sz w:val="15"/>
        </w:rPr>
        <w:t>  </w:t>
      </w:r>
      <w:r>
        <w:rPr>
          <w:b/>
          <w:spacing w:val="-2"/>
          <w:sz w:val="15"/>
        </w:rPr>
        <w:t>TOTAL</w:t>
      </w:r>
    </w:p>
    <w:p>
      <w:pPr>
        <w:tabs>
          <w:tab w:pos="2322" w:val="left" w:leader="none"/>
        </w:tabs>
        <w:spacing w:line="170" w:lineRule="exact" w:before="0"/>
        <w:ind w:left="131" w:right="0" w:firstLine="0"/>
        <w:jc w:val="left"/>
        <w:rPr>
          <w:b/>
          <w:sz w:val="15"/>
        </w:rPr>
      </w:pPr>
      <w:r>
        <w:rPr/>
        <w:br w:type="column"/>
      </w:r>
      <w:r>
        <w:rPr>
          <w:b/>
          <w:sz w:val="15"/>
        </w:rPr>
        <w:t>AMOSTRAS</w:t>
      </w:r>
      <w:r>
        <w:rPr>
          <w:b/>
          <w:spacing w:val="62"/>
          <w:sz w:val="15"/>
        </w:rPr>
        <w:t> </w:t>
      </w:r>
      <w:r>
        <w:rPr>
          <w:b/>
          <w:spacing w:val="-2"/>
          <w:sz w:val="15"/>
        </w:rPr>
        <w:t>APROVADAS</w:t>
      </w:r>
      <w:r>
        <w:rPr>
          <w:b/>
          <w:sz w:val="15"/>
        </w:rPr>
        <w:tab/>
        <w:t>PROCEDIMENTO</w:t>
      </w:r>
      <w:r>
        <w:rPr>
          <w:b/>
          <w:spacing w:val="67"/>
          <w:sz w:val="15"/>
        </w:rPr>
        <w:t> </w:t>
      </w:r>
      <w:r>
        <w:rPr>
          <w:b/>
          <w:sz w:val="15"/>
        </w:rPr>
        <w:t>SUS</w:t>
      </w:r>
      <w:r>
        <w:rPr>
          <w:b/>
          <w:spacing w:val="9"/>
          <w:sz w:val="15"/>
        </w:rPr>
        <w:t> </w:t>
      </w:r>
      <w:r>
        <w:rPr>
          <w:b/>
          <w:spacing w:val="-4"/>
          <w:sz w:val="15"/>
        </w:rPr>
        <w:t>OPME</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82"/>
        <w:rPr>
          <w:b/>
          <w:sz w:val="15"/>
        </w:rPr>
      </w:pPr>
    </w:p>
    <w:p>
      <w:pPr>
        <w:spacing w:line="133" w:lineRule="exact" w:before="0"/>
        <w:ind w:left="1089" w:right="0" w:firstLine="0"/>
        <w:jc w:val="left"/>
        <w:rPr>
          <w:sz w:val="15"/>
        </w:rPr>
      </w:pPr>
      <w:r>
        <w:rPr>
          <w:sz w:val="15"/>
        </w:rPr>
        <w:t>COOK</w:t>
      </w:r>
      <w:r>
        <w:rPr>
          <w:spacing w:val="19"/>
          <w:sz w:val="15"/>
        </w:rPr>
        <w:t> </w:t>
      </w:r>
      <w:r>
        <w:rPr>
          <w:sz w:val="15"/>
        </w:rPr>
        <w:t>/</w:t>
      </w:r>
      <w:r>
        <w:rPr>
          <w:spacing w:val="20"/>
          <w:sz w:val="15"/>
        </w:rPr>
        <w:t> </w:t>
      </w:r>
      <w:r>
        <w:rPr>
          <w:spacing w:val="-2"/>
          <w:sz w:val="15"/>
        </w:rPr>
        <w:t>BOSTON</w:t>
      </w:r>
    </w:p>
    <w:p>
      <w:pPr>
        <w:spacing w:after="0" w:line="133" w:lineRule="exact"/>
        <w:jc w:val="left"/>
        <w:rPr>
          <w:sz w:val="15"/>
        </w:rPr>
        <w:sectPr>
          <w:type w:val="continuous"/>
          <w:pgSz w:w="11900" w:h="16840"/>
          <w:pgMar w:top="720" w:bottom="280" w:left="560" w:right="460"/>
          <w:cols w:num="4" w:equalWidth="0">
            <w:col w:w="1554" w:space="40"/>
            <w:col w:w="3148" w:space="30"/>
            <w:col w:w="1340" w:space="40"/>
            <w:col w:w="4728"/>
          </w:cols>
        </w:sectPr>
      </w:pPr>
    </w:p>
    <w:p>
      <w:pPr>
        <w:tabs>
          <w:tab w:pos="657" w:val="left" w:leader="none"/>
          <w:tab w:pos="1175" w:val="left" w:leader="none"/>
        </w:tabs>
        <w:spacing w:line="170" w:lineRule="exact" w:before="0"/>
        <w:ind w:left="214" w:right="0" w:firstLine="0"/>
        <w:jc w:val="left"/>
        <w:rPr>
          <w:sz w:val="15"/>
        </w:rPr>
      </w:pPr>
      <w:r>
        <w:rPr>
          <w:b/>
          <w:spacing w:val="-5"/>
          <w:sz w:val="15"/>
        </w:rPr>
        <w:t>5.1</w:t>
      </w:r>
      <w:r>
        <w:rPr>
          <w:b/>
          <w:sz w:val="15"/>
        </w:rPr>
        <w:tab/>
      </w:r>
      <w:r>
        <w:rPr>
          <w:b/>
          <w:spacing w:val="-4"/>
          <w:sz w:val="15"/>
        </w:rPr>
        <w:t>4632</w:t>
      </w:r>
      <w:r>
        <w:rPr>
          <w:b/>
          <w:sz w:val="15"/>
        </w:rPr>
        <w:tab/>
        <w:t>178642</w:t>
      </w:r>
      <w:r>
        <w:rPr>
          <w:b/>
          <w:spacing w:val="59"/>
          <w:sz w:val="15"/>
        </w:rPr>
        <w:t> </w:t>
      </w:r>
      <w:r>
        <w:rPr>
          <w:sz w:val="15"/>
        </w:rPr>
        <w:t>ENDOSCÓPICA</w:t>
      </w:r>
      <w:r>
        <w:rPr>
          <w:spacing w:val="1"/>
          <w:sz w:val="15"/>
        </w:rPr>
        <w:t> </w:t>
      </w:r>
      <w:r>
        <w:rPr>
          <w:spacing w:val="-2"/>
          <w:sz w:val="15"/>
        </w:rPr>
        <w:t>PERCUTÂNEA</w:t>
      </w:r>
    </w:p>
    <w:p>
      <w:pPr>
        <w:spacing w:line="362" w:lineRule="auto" w:before="88"/>
        <w:ind w:left="1715" w:right="0" w:firstLine="0"/>
        <w:jc w:val="both"/>
        <w:rPr>
          <w:sz w:val="15"/>
        </w:rPr>
      </w:pPr>
      <w:r>
        <w:rPr>
          <w:b/>
          <w:sz w:val="15"/>
        </w:rPr>
        <w:t>Complemento do item: </w:t>
      </w:r>
      <w:r>
        <w:rPr>
          <w:sz w:val="15"/>
        </w:rPr>
        <w:t>A empresa </w:t>
      </w:r>
      <w:r>
        <w:rPr>
          <w:sz w:val="15"/>
        </w:rPr>
        <w:t>deverá</w:t>
      </w:r>
      <w:r>
        <w:rPr>
          <w:spacing w:val="40"/>
          <w:sz w:val="15"/>
        </w:rPr>
        <w:t> </w:t>
      </w:r>
      <w:r>
        <w:rPr>
          <w:sz w:val="15"/>
        </w:rPr>
        <w:t>fornecer</w:t>
      </w:r>
      <w:r>
        <w:rPr>
          <w:spacing w:val="40"/>
          <w:sz w:val="15"/>
        </w:rPr>
        <w:t> </w:t>
      </w:r>
      <w:r>
        <w:rPr>
          <w:sz w:val="15"/>
        </w:rPr>
        <w:t>a</w:t>
      </w:r>
      <w:r>
        <w:rPr>
          <w:spacing w:val="40"/>
          <w:sz w:val="15"/>
        </w:rPr>
        <w:t> </w:t>
      </w:r>
      <w:r>
        <w:rPr>
          <w:sz w:val="15"/>
        </w:rPr>
        <w:t>pedido</w:t>
      </w:r>
      <w:r>
        <w:rPr>
          <w:spacing w:val="40"/>
          <w:sz w:val="15"/>
        </w:rPr>
        <w:t> </w:t>
      </w:r>
      <w:r>
        <w:rPr>
          <w:sz w:val="15"/>
        </w:rPr>
        <w:t>do</w:t>
      </w:r>
      <w:r>
        <w:rPr>
          <w:spacing w:val="40"/>
          <w:sz w:val="15"/>
        </w:rPr>
        <w:t> </w:t>
      </w:r>
      <w:r>
        <w:rPr>
          <w:sz w:val="15"/>
        </w:rPr>
        <w:t>requisitante</w:t>
      </w:r>
      <w:r>
        <w:rPr>
          <w:spacing w:val="40"/>
          <w:sz w:val="15"/>
        </w:rPr>
        <w:t> </w:t>
      </w:r>
      <w:r>
        <w:rPr>
          <w:sz w:val="15"/>
        </w:rPr>
        <w:t>kits</w:t>
      </w:r>
      <w:r>
        <w:rPr>
          <w:spacing w:val="40"/>
          <w:sz w:val="15"/>
        </w:rPr>
        <w:t> </w:t>
      </w:r>
      <w:r>
        <w:rPr>
          <w:sz w:val="15"/>
        </w:rPr>
        <w:t>com</w:t>
      </w:r>
      <w:r>
        <w:rPr>
          <w:spacing w:val="40"/>
          <w:sz w:val="15"/>
        </w:rPr>
        <w:t> </w:t>
      </w:r>
      <w:r>
        <w:rPr>
          <w:sz w:val="15"/>
        </w:rPr>
        <w:t>calibre da sonda variando entre 14Fr a 24Fr,</w:t>
      </w:r>
      <w:r>
        <w:rPr>
          <w:spacing w:val="40"/>
          <w:sz w:val="15"/>
        </w:rPr>
        <w:t> </w:t>
      </w:r>
      <w:r>
        <w:rPr>
          <w:sz w:val="15"/>
        </w:rPr>
        <w:t>devendo, obrigatoriamente, fornecer o tamanho</w:t>
      </w:r>
      <w:r>
        <w:rPr>
          <w:spacing w:val="40"/>
          <w:sz w:val="15"/>
        </w:rPr>
        <w:t> </w:t>
      </w:r>
      <w:r>
        <w:rPr>
          <w:spacing w:val="-2"/>
          <w:sz w:val="15"/>
        </w:rPr>
        <w:t>24Fr.</w:t>
      </w:r>
    </w:p>
    <w:p>
      <w:pPr>
        <w:tabs>
          <w:tab w:pos="1665" w:val="right" w:leader="none"/>
        </w:tabs>
        <w:spacing w:line="170" w:lineRule="exact" w:before="0"/>
        <w:ind w:left="0" w:right="0" w:firstLine="0"/>
        <w:jc w:val="left"/>
        <w:rPr>
          <w:sz w:val="15"/>
        </w:rPr>
      </w:pPr>
      <w:r>
        <w:rPr/>
        <w:br w:type="column"/>
      </w:r>
      <w:r>
        <w:rPr>
          <w:sz w:val="15"/>
        </w:rPr>
        <w:t>UNIDADE</w:t>
      </w:r>
      <w:r>
        <w:rPr>
          <w:spacing w:val="67"/>
          <w:w w:val="150"/>
          <w:sz w:val="15"/>
        </w:rPr>
        <w:t> </w:t>
      </w:r>
      <w:r>
        <w:rPr>
          <w:b/>
          <w:spacing w:val="-5"/>
          <w:sz w:val="15"/>
        </w:rPr>
        <w:t>150</w:t>
      </w:r>
      <w:r>
        <w:rPr>
          <w:sz w:val="15"/>
        </w:rPr>
        <w:tab/>
      </w:r>
      <w:r>
        <w:rPr>
          <w:spacing w:val="-5"/>
          <w:sz w:val="15"/>
        </w:rPr>
        <w:t>02</w:t>
      </w:r>
    </w:p>
    <w:p>
      <w:pPr>
        <w:spacing w:before="128"/>
        <w:ind w:left="214" w:right="0" w:firstLine="0"/>
        <w:jc w:val="left"/>
        <w:rPr>
          <w:sz w:val="15"/>
        </w:rPr>
      </w:pPr>
      <w:r>
        <w:rPr/>
        <w:br w:type="column"/>
      </w:r>
      <w:r>
        <w:rPr>
          <w:sz w:val="15"/>
        </w:rPr>
        <w:t>/</w:t>
      </w:r>
      <w:r>
        <w:rPr>
          <w:spacing w:val="1"/>
          <w:sz w:val="15"/>
        </w:rPr>
        <w:t> </w:t>
      </w:r>
      <w:r>
        <w:rPr>
          <w:spacing w:val="-2"/>
          <w:sz w:val="15"/>
        </w:rPr>
        <w:t>MEDIKA</w:t>
      </w:r>
    </w:p>
    <w:p>
      <w:pPr>
        <w:tabs>
          <w:tab w:pos="1591" w:val="left" w:leader="none"/>
        </w:tabs>
        <w:spacing w:line="170" w:lineRule="exact" w:before="0"/>
        <w:ind w:left="214" w:right="0" w:firstLine="0"/>
        <w:jc w:val="left"/>
        <w:rPr>
          <w:sz w:val="15"/>
        </w:rPr>
      </w:pPr>
      <w:r>
        <w:rPr/>
        <w:br w:type="column"/>
      </w:r>
      <w:r>
        <w:rPr>
          <w:sz w:val="15"/>
        </w:rPr>
        <w:t>02.09.01.003-</w:t>
      </w:r>
      <w:r>
        <w:rPr>
          <w:spacing w:val="-10"/>
          <w:sz w:val="15"/>
        </w:rPr>
        <w:t>7</w:t>
      </w:r>
      <w:r>
        <w:rPr>
          <w:sz w:val="15"/>
        </w:rPr>
        <w:tab/>
        <w:t>Não</w:t>
      </w:r>
      <w:r>
        <w:rPr>
          <w:spacing w:val="4"/>
          <w:sz w:val="15"/>
        </w:rPr>
        <w:t> </w:t>
      </w:r>
      <w:r>
        <w:rPr>
          <w:spacing w:val="-5"/>
          <w:sz w:val="15"/>
        </w:rPr>
        <w:t>há</w:t>
      </w:r>
    </w:p>
    <w:p>
      <w:pPr>
        <w:spacing w:after="0" w:line="170" w:lineRule="exact"/>
        <w:jc w:val="left"/>
        <w:rPr>
          <w:sz w:val="15"/>
        </w:rPr>
        <w:sectPr>
          <w:type w:val="continuous"/>
          <w:pgSz w:w="11900" w:h="16840"/>
          <w:pgMar w:top="720" w:bottom="280" w:left="560" w:right="460"/>
          <w:cols w:num="4" w:equalWidth="0">
            <w:col w:w="4741" w:space="31"/>
            <w:col w:w="1706" w:space="550"/>
            <w:col w:w="953" w:space="279"/>
            <w:col w:w="2620"/>
          </w:cols>
        </w:sectPr>
      </w:pPr>
    </w:p>
    <w:p>
      <w:pPr>
        <w:pStyle w:val="BodyText"/>
        <w:spacing w:before="146"/>
        <w:rPr>
          <w:sz w:val="15"/>
        </w:rPr>
      </w:pPr>
    </w:p>
    <w:p>
      <w:pPr>
        <w:spacing w:before="0"/>
        <w:ind w:left="214" w:right="0" w:firstLine="0"/>
        <w:jc w:val="left"/>
        <w:rPr>
          <w:b/>
          <w:sz w:val="15"/>
        </w:rPr>
      </w:pPr>
      <w:r>
        <w:rPr>
          <w:b/>
          <w:sz w:val="15"/>
        </w:rPr>
        <w:t>LOTE</w:t>
      </w:r>
      <w:r>
        <w:rPr>
          <w:b/>
          <w:spacing w:val="9"/>
          <w:sz w:val="15"/>
        </w:rPr>
        <w:t> </w:t>
      </w:r>
      <w:r>
        <w:rPr>
          <w:b/>
          <w:spacing w:val="-10"/>
          <w:sz w:val="15"/>
        </w:rPr>
        <w:t>6</w:t>
      </w:r>
    </w:p>
    <w:p>
      <w:pPr>
        <w:spacing w:line="151" w:lineRule="exact" w:before="132"/>
        <w:ind w:left="706" w:right="0" w:firstLine="0"/>
        <w:jc w:val="left"/>
        <w:rPr>
          <w:b/>
          <w:sz w:val="15"/>
        </w:rPr>
      </w:pPr>
      <w:r>
        <w:rPr>
          <w:b/>
          <w:sz w:val="15"/>
        </w:rPr>
        <w:t>CÓD.</w:t>
      </w:r>
      <w:r>
        <w:rPr>
          <w:b/>
          <w:spacing w:val="50"/>
          <w:sz w:val="15"/>
        </w:rPr>
        <w:t> </w:t>
      </w:r>
      <w:r>
        <w:rPr>
          <w:b/>
          <w:spacing w:val="-7"/>
          <w:sz w:val="15"/>
        </w:rPr>
        <w:t>ID</w:t>
      </w:r>
    </w:p>
    <w:p>
      <w:pPr>
        <w:spacing w:line="130" w:lineRule="exact" w:before="0"/>
        <w:ind w:left="214" w:right="0" w:firstLine="0"/>
        <w:jc w:val="left"/>
        <w:rPr>
          <w:b/>
          <w:sz w:val="15"/>
        </w:rPr>
      </w:pPr>
      <w:r>
        <w:rPr>
          <w:b/>
          <w:spacing w:val="-4"/>
          <w:sz w:val="15"/>
        </w:rPr>
        <w:t>ITEM</w:t>
      </w:r>
    </w:p>
    <w:p>
      <w:pPr>
        <w:tabs>
          <w:tab w:pos="1170" w:val="left" w:leader="none"/>
        </w:tabs>
        <w:spacing w:line="151" w:lineRule="exact" w:before="0"/>
        <w:ind w:left="706" w:right="0" w:firstLine="0"/>
        <w:jc w:val="left"/>
        <w:rPr>
          <w:b/>
          <w:sz w:val="15"/>
        </w:rPr>
      </w:pPr>
      <w:r>
        <w:rPr>
          <w:b/>
          <w:spacing w:val="-5"/>
          <w:sz w:val="15"/>
        </w:rPr>
        <w:t>MV</w:t>
      </w:r>
      <w:r>
        <w:rPr>
          <w:b/>
          <w:sz w:val="15"/>
        </w:rPr>
        <w:tab/>
      </w:r>
      <w:r>
        <w:rPr>
          <w:b/>
          <w:spacing w:val="-4"/>
          <w:sz w:val="15"/>
        </w:rPr>
        <w:t>SIGA</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spacing w:before="63"/>
        <w:rPr>
          <w:b/>
          <w:sz w:val="15"/>
        </w:rPr>
      </w:pPr>
    </w:p>
    <w:p>
      <w:pPr>
        <w:spacing w:before="0"/>
        <w:ind w:left="132" w:right="0" w:firstLine="0"/>
        <w:jc w:val="left"/>
        <w:rPr>
          <w:b/>
          <w:sz w:val="15"/>
        </w:rPr>
      </w:pPr>
      <w:r>
        <w:rPr>
          <w:b/>
          <w:spacing w:val="-2"/>
          <w:sz w:val="15"/>
        </w:rPr>
        <w:t>DESCRIÇÃO</w:t>
      </w:r>
    </w:p>
    <w:p>
      <w:pPr>
        <w:pStyle w:val="BodyText"/>
        <w:spacing w:before="75"/>
        <w:rPr>
          <w:b/>
          <w:sz w:val="15"/>
        </w:rPr>
      </w:pPr>
    </w:p>
    <w:p>
      <w:pPr>
        <w:tabs>
          <w:tab w:pos="939" w:val="left" w:leader="none"/>
          <w:tab w:pos="2051" w:val="left" w:leader="none"/>
        </w:tabs>
        <w:spacing w:line="362" w:lineRule="auto" w:before="0"/>
        <w:ind w:left="132" w:right="0" w:firstLine="0"/>
        <w:jc w:val="left"/>
        <w:rPr>
          <w:sz w:val="15"/>
        </w:rPr>
      </w:pPr>
      <w:r>
        <w:rPr>
          <w:spacing w:val="-2"/>
          <w:sz w:val="15"/>
        </w:rPr>
        <w:t>SONDA</w:t>
      </w:r>
      <w:r>
        <w:rPr>
          <w:sz w:val="15"/>
        </w:rPr>
        <w:tab/>
      </w:r>
      <w:r>
        <w:rPr>
          <w:spacing w:val="-2"/>
          <w:sz w:val="15"/>
        </w:rPr>
        <w:t>PHMETRIA,</w:t>
      </w:r>
      <w:r>
        <w:rPr>
          <w:sz w:val="15"/>
        </w:rPr>
        <w:tab/>
      </w:r>
      <w:r>
        <w:rPr>
          <w:spacing w:val="-2"/>
          <w:sz w:val="15"/>
        </w:rPr>
        <w:t>QUANTIDADE</w:t>
      </w:r>
      <w:r>
        <w:rPr>
          <w:spacing w:val="40"/>
          <w:sz w:val="15"/>
        </w:rPr>
        <w:t> </w:t>
      </w:r>
      <w:r>
        <w:rPr>
          <w:sz w:val="15"/>
        </w:rPr>
        <w:t>CANAL:</w:t>
      </w:r>
      <w:r>
        <w:rPr>
          <w:spacing w:val="36"/>
          <w:sz w:val="15"/>
        </w:rPr>
        <w:t>  </w:t>
      </w:r>
      <w:r>
        <w:rPr>
          <w:sz w:val="15"/>
        </w:rPr>
        <w:t>1</w:t>
      </w:r>
      <w:r>
        <w:rPr>
          <w:spacing w:val="37"/>
          <w:sz w:val="15"/>
        </w:rPr>
        <w:t>  </w:t>
      </w:r>
      <w:r>
        <w:rPr>
          <w:sz w:val="15"/>
        </w:rPr>
        <w:t>CANAL</w:t>
      </w:r>
      <w:r>
        <w:rPr>
          <w:spacing w:val="34"/>
          <w:sz w:val="15"/>
        </w:rPr>
        <w:t>  </w:t>
      </w:r>
      <w:r>
        <w:rPr>
          <w:sz w:val="15"/>
        </w:rPr>
        <w:t>PARA</w:t>
      </w:r>
      <w:r>
        <w:rPr>
          <w:spacing w:val="33"/>
          <w:sz w:val="15"/>
        </w:rPr>
        <w:t>  </w:t>
      </w:r>
      <w:r>
        <w:rPr>
          <w:spacing w:val="-2"/>
          <w:sz w:val="15"/>
        </w:rPr>
        <w:t>PHMETRIA</w:t>
      </w:r>
    </w:p>
    <w:p>
      <w:pPr>
        <w:spacing w:line="240" w:lineRule="auto" w:before="0"/>
        <w:rPr>
          <w:sz w:val="15"/>
        </w:rPr>
      </w:pPr>
      <w:r>
        <w:rPr/>
        <w:br w:type="column"/>
      </w:r>
      <w:r>
        <w:rPr>
          <w:sz w:val="15"/>
        </w:rPr>
      </w:r>
    </w:p>
    <w:p>
      <w:pPr>
        <w:pStyle w:val="BodyText"/>
        <w:rPr>
          <w:sz w:val="15"/>
        </w:rPr>
      </w:pPr>
    </w:p>
    <w:p>
      <w:pPr>
        <w:pStyle w:val="BodyText"/>
        <w:spacing w:before="105"/>
        <w:rPr>
          <w:sz w:val="15"/>
        </w:rPr>
      </w:pPr>
    </w:p>
    <w:p>
      <w:pPr>
        <w:spacing w:line="362" w:lineRule="auto" w:before="0"/>
        <w:ind w:left="0" w:right="0" w:firstLine="0"/>
        <w:jc w:val="left"/>
        <w:rPr>
          <w:b/>
          <w:sz w:val="15"/>
        </w:rPr>
      </w:pPr>
      <w:r>
        <w:rPr>
          <w:b/>
          <w:spacing w:val="-2"/>
          <w:sz w:val="15"/>
        </w:rPr>
        <w:t>UNIDADE</w:t>
      </w:r>
      <w:r>
        <w:rPr>
          <w:b/>
          <w:spacing w:val="40"/>
          <w:sz w:val="15"/>
        </w:rPr>
        <w:t> </w:t>
      </w:r>
      <w:r>
        <w:rPr>
          <w:b/>
          <w:spacing w:val="-2"/>
          <w:sz w:val="15"/>
        </w:rPr>
        <w:t>MEDIDA</w:t>
      </w:r>
    </w:p>
    <w:p>
      <w:pPr>
        <w:spacing w:line="240" w:lineRule="auto" w:before="0"/>
        <w:rPr>
          <w:b/>
          <w:sz w:val="15"/>
        </w:rPr>
      </w:pPr>
      <w:r>
        <w:rPr/>
        <w:br w:type="column"/>
      </w:r>
      <w:r>
        <w:rPr>
          <w:b/>
          <w:sz w:val="15"/>
        </w:rPr>
      </w:r>
    </w:p>
    <w:p>
      <w:pPr>
        <w:pStyle w:val="BodyText"/>
        <w:rPr>
          <w:b/>
          <w:sz w:val="15"/>
        </w:rPr>
      </w:pPr>
    </w:p>
    <w:p>
      <w:pPr>
        <w:pStyle w:val="BodyText"/>
        <w:spacing w:before="105"/>
        <w:rPr>
          <w:b/>
          <w:sz w:val="15"/>
        </w:rPr>
      </w:pPr>
    </w:p>
    <w:p>
      <w:pPr>
        <w:spacing w:line="362" w:lineRule="auto" w:before="0"/>
        <w:ind w:left="64" w:right="0" w:firstLine="0"/>
        <w:jc w:val="left"/>
        <w:rPr>
          <w:b/>
          <w:sz w:val="15"/>
        </w:rPr>
      </w:pPr>
      <w:r>
        <w:rPr>
          <w:b/>
          <w:spacing w:val="-2"/>
          <w:sz w:val="15"/>
        </w:rPr>
        <w:t>QUANT</w:t>
      </w:r>
      <w:r>
        <w:rPr>
          <w:b/>
          <w:spacing w:val="40"/>
          <w:sz w:val="15"/>
        </w:rPr>
        <w:t> </w:t>
      </w:r>
      <w:r>
        <w:rPr>
          <w:b/>
          <w:spacing w:val="-2"/>
          <w:sz w:val="15"/>
        </w:rPr>
        <w:t>TOTAL</w:t>
      </w:r>
    </w:p>
    <w:p>
      <w:pPr>
        <w:spacing w:line="240" w:lineRule="auto" w:before="0"/>
        <w:rPr>
          <w:b/>
          <w:sz w:val="15"/>
        </w:rPr>
      </w:pPr>
      <w:r>
        <w:rPr/>
        <w:br w:type="column"/>
      </w:r>
      <w:r>
        <w:rPr>
          <w:b/>
          <w:sz w:val="15"/>
        </w:rPr>
      </w:r>
    </w:p>
    <w:p>
      <w:pPr>
        <w:pStyle w:val="BodyText"/>
        <w:rPr>
          <w:b/>
          <w:sz w:val="15"/>
        </w:rPr>
      </w:pPr>
    </w:p>
    <w:p>
      <w:pPr>
        <w:pStyle w:val="BodyText"/>
        <w:spacing w:before="105"/>
        <w:rPr>
          <w:b/>
          <w:sz w:val="15"/>
        </w:rPr>
      </w:pPr>
    </w:p>
    <w:p>
      <w:pPr>
        <w:tabs>
          <w:tab w:pos="791" w:val="left" w:leader="none"/>
          <w:tab w:pos="2259" w:val="left" w:leader="none"/>
          <w:tab w:pos="3320" w:val="left" w:leader="none"/>
        </w:tabs>
        <w:spacing w:line="362" w:lineRule="auto" w:before="0"/>
        <w:ind w:left="81" w:right="345" w:firstLine="0"/>
        <w:jc w:val="left"/>
        <w:rPr>
          <w:b/>
          <w:sz w:val="15"/>
        </w:rPr>
      </w:pPr>
      <w:r>
        <w:rPr>
          <w:b/>
          <w:spacing w:val="-6"/>
          <w:sz w:val="15"/>
        </w:rPr>
        <w:t>Nº</w:t>
      </w:r>
      <w:r>
        <w:rPr>
          <w:b/>
          <w:sz w:val="15"/>
        </w:rPr>
        <w:tab/>
        <w:t>DE MARCAS</w:t>
      </w:r>
      <w:r>
        <w:rPr>
          <w:b/>
          <w:spacing w:val="80"/>
          <w:sz w:val="15"/>
        </w:rPr>
        <w:t> </w:t>
      </w:r>
      <w:r>
        <w:rPr>
          <w:b/>
          <w:sz w:val="15"/>
        </w:rPr>
        <w:t>PRÉ- CÓDIGO</w:t>
        <w:tab/>
        <w:t>SUS</w:t>
      </w:r>
      <w:r>
        <w:rPr>
          <w:b/>
          <w:spacing w:val="-10"/>
          <w:sz w:val="15"/>
        </w:rPr>
        <w:t> </w:t>
      </w:r>
      <w:r>
        <w:rPr>
          <w:b/>
          <w:sz w:val="15"/>
        </w:rPr>
        <w:t>CÓDIGO</w:t>
      </w:r>
      <w:r>
        <w:rPr>
          <w:b/>
          <w:spacing w:val="40"/>
          <w:sz w:val="15"/>
        </w:rPr>
        <w:t> </w:t>
      </w:r>
      <w:r>
        <w:rPr>
          <w:b/>
          <w:sz w:val="15"/>
        </w:rPr>
        <w:t>AMOSTRAS</w:t>
      </w:r>
      <w:r>
        <w:rPr>
          <w:b/>
          <w:spacing w:val="40"/>
          <w:sz w:val="15"/>
        </w:rPr>
        <w:t> </w:t>
      </w:r>
      <w:r>
        <w:rPr>
          <w:b/>
          <w:sz w:val="15"/>
        </w:rPr>
        <w:t>APROVADAS</w:t>
        <w:tab/>
        <w:t>PROCEDIMENTO</w:t>
      </w:r>
      <w:r>
        <w:rPr>
          <w:b/>
          <w:spacing w:val="40"/>
          <w:sz w:val="15"/>
        </w:rPr>
        <w:t> </w:t>
      </w:r>
      <w:r>
        <w:rPr>
          <w:b/>
          <w:sz w:val="15"/>
        </w:rPr>
        <w:t>SUS </w:t>
      </w:r>
      <w:r>
        <w:rPr>
          <w:b/>
          <w:sz w:val="15"/>
        </w:rPr>
        <w:t>OPME</w:t>
      </w:r>
    </w:p>
    <w:p>
      <w:pPr>
        <w:spacing w:after="0" w:line="362" w:lineRule="auto"/>
        <w:jc w:val="left"/>
        <w:rPr>
          <w:sz w:val="15"/>
        </w:rPr>
        <w:sectPr>
          <w:type w:val="continuous"/>
          <w:pgSz w:w="11900" w:h="16840"/>
          <w:pgMar w:top="720" w:bottom="280" w:left="560" w:right="460"/>
          <w:cols w:num="5" w:equalWidth="0">
            <w:col w:w="1548" w:space="40"/>
            <w:col w:w="3072" w:space="31"/>
            <w:col w:w="721" w:space="39"/>
            <w:col w:w="622" w:space="39"/>
            <w:col w:w="4768"/>
          </w:cols>
        </w:sectPr>
      </w:pPr>
    </w:p>
    <w:p>
      <w:pPr>
        <w:tabs>
          <w:tab w:pos="706" w:val="left" w:leader="none"/>
          <w:tab w:pos="2967" w:val="left" w:leader="none"/>
          <w:tab w:pos="4084" w:val="left" w:leader="none"/>
          <w:tab w:pos="6193" w:val="left" w:leader="none"/>
          <w:tab w:pos="7149" w:val="left" w:leader="none"/>
          <w:tab w:pos="8371" w:val="left" w:leader="none"/>
          <w:tab w:pos="9747" w:val="left" w:leader="none"/>
        </w:tabs>
        <w:spacing w:line="362" w:lineRule="auto" w:before="0"/>
        <w:ind w:left="1720" w:right="688" w:hanging="1507"/>
        <w:jc w:val="left"/>
        <w:rPr>
          <w:sz w:val="15"/>
        </w:rPr>
      </w:pPr>
      <w:r>
        <w:rPr>
          <w:b/>
          <w:spacing w:val="-4"/>
          <w:sz w:val="15"/>
        </w:rPr>
        <w:t>6.1</w:t>
      </w:r>
      <w:r>
        <w:rPr>
          <w:b/>
          <w:sz w:val="15"/>
        </w:rPr>
        <w:tab/>
        <w:t>5167</w:t>
      </w:r>
      <w:r>
        <w:rPr>
          <w:b/>
          <w:spacing w:val="80"/>
          <w:sz w:val="15"/>
        </w:rPr>
        <w:t> </w:t>
      </w:r>
      <w:r>
        <w:rPr>
          <w:b/>
          <w:sz w:val="15"/>
        </w:rPr>
        <w:t>151287</w:t>
      </w:r>
      <w:r>
        <w:rPr>
          <w:b/>
          <w:spacing w:val="40"/>
          <w:sz w:val="15"/>
        </w:rPr>
        <w:t> </w:t>
      </w:r>
      <w:r>
        <w:rPr>
          <w:sz w:val="15"/>
        </w:rPr>
        <w:t>ESOFÁGICA,</w:t>
        <w:tab/>
      </w:r>
      <w:r>
        <w:rPr>
          <w:spacing w:val="-2"/>
          <w:sz w:val="15"/>
        </w:rPr>
        <w:t>MATERIAL</w:t>
      </w:r>
      <w:r>
        <w:rPr>
          <w:sz w:val="15"/>
        </w:rPr>
        <w:tab/>
        <w:t>CANAL: UNIDADE</w:t>
      </w:r>
      <w:r>
        <w:rPr>
          <w:spacing w:val="80"/>
          <w:sz w:val="15"/>
        </w:rPr>
        <w:t> </w:t>
      </w:r>
      <w:r>
        <w:rPr>
          <w:b/>
          <w:sz w:val="15"/>
        </w:rPr>
        <w:t>8</w:t>
        <w:tab/>
      </w:r>
      <w:r>
        <w:rPr>
          <w:spacing w:val="-6"/>
          <w:sz w:val="15"/>
        </w:rPr>
        <w:t>01</w:t>
      </w:r>
      <w:r>
        <w:rPr>
          <w:sz w:val="15"/>
        </w:rPr>
        <w:tab/>
      </w:r>
      <w:r>
        <w:rPr>
          <w:spacing w:val="-2"/>
          <w:sz w:val="15"/>
        </w:rPr>
        <w:t>ALACER</w:t>
      </w:r>
      <w:r>
        <w:rPr>
          <w:sz w:val="15"/>
        </w:rPr>
        <w:tab/>
      </w:r>
      <w:r>
        <w:rPr>
          <w:spacing w:val="-2"/>
          <w:sz w:val="15"/>
        </w:rPr>
        <w:t>02.09.01.003-7</w:t>
      </w:r>
      <w:r>
        <w:rPr>
          <w:sz w:val="15"/>
        </w:rPr>
        <w:tab/>
        <w:t>Não</w:t>
      </w:r>
      <w:r>
        <w:rPr>
          <w:spacing w:val="-10"/>
          <w:sz w:val="15"/>
        </w:rPr>
        <w:t> </w:t>
      </w:r>
      <w:r>
        <w:rPr>
          <w:sz w:val="15"/>
        </w:rPr>
        <w:t>há</w:t>
      </w:r>
      <w:r>
        <w:rPr>
          <w:spacing w:val="40"/>
          <w:sz w:val="15"/>
        </w:rPr>
        <w:t> </w:t>
      </w:r>
      <w:r>
        <w:rPr>
          <w:sz w:val="15"/>
        </w:rPr>
        <w:t>ANTIMONIO, DISTANCIA ENTRE CANAL:</w:t>
      </w:r>
    </w:p>
    <w:p>
      <w:pPr>
        <w:spacing w:before="1"/>
        <w:ind w:left="1720" w:right="0" w:firstLine="0"/>
        <w:jc w:val="left"/>
        <w:rPr>
          <w:sz w:val="15"/>
        </w:rPr>
      </w:pPr>
      <w:r>
        <w:rPr>
          <w:spacing w:val="-5"/>
          <w:sz w:val="15"/>
        </w:rPr>
        <w:t>N/A</w:t>
      </w:r>
    </w:p>
    <w:p>
      <w:pPr>
        <w:pStyle w:val="BodyText"/>
        <w:spacing w:before="121"/>
      </w:pPr>
    </w:p>
    <w:p>
      <w:pPr>
        <w:pStyle w:val="Heading2"/>
        <w:numPr>
          <w:ilvl w:val="1"/>
          <w:numId w:val="17"/>
        </w:numPr>
        <w:tabs>
          <w:tab w:pos="461" w:val="left" w:leader="none"/>
        </w:tabs>
        <w:spacing w:line="240" w:lineRule="auto" w:before="0" w:after="0"/>
        <w:ind w:left="461" w:right="0" w:hanging="336"/>
        <w:jc w:val="left"/>
      </w:pPr>
      <w:r>
        <w:rPr/>
        <w:t>Levantamento</w:t>
      </w:r>
      <w:r>
        <w:rPr>
          <w:spacing w:val="7"/>
        </w:rPr>
        <w:t> </w:t>
      </w:r>
      <w:r>
        <w:rPr/>
        <w:t>das</w:t>
      </w:r>
      <w:r>
        <w:rPr>
          <w:spacing w:val="-5"/>
        </w:rPr>
        <w:t> </w:t>
      </w:r>
      <w:r>
        <w:rPr/>
        <w:t>Alternativas</w:t>
      </w:r>
      <w:r>
        <w:rPr>
          <w:spacing w:val="7"/>
        </w:rPr>
        <w:t> </w:t>
      </w:r>
      <w:r>
        <w:rPr/>
        <w:t>do</w:t>
      </w:r>
      <w:r>
        <w:rPr>
          <w:spacing w:val="7"/>
        </w:rPr>
        <w:t> </w:t>
      </w:r>
      <w:r>
        <w:rPr>
          <w:spacing w:val="-2"/>
        </w:rPr>
        <w:t>Mercado:</w:t>
      </w:r>
    </w:p>
    <w:p>
      <w:pPr>
        <w:pStyle w:val="BodyText"/>
        <w:spacing w:before="42"/>
        <w:ind w:left="125"/>
      </w:pPr>
      <w:r>
        <w:rPr/>
        <w:t>O</w:t>
      </w:r>
      <w:r>
        <w:rPr>
          <w:spacing w:val="5"/>
        </w:rPr>
        <w:t> </w:t>
      </w:r>
      <w:r>
        <w:rPr/>
        <w:t>mercado</w:t>
      </w:r>
      <w:r>
        <w:rPr>
          <w:spacing w:val="5"/>
        </w:rPr>
        <w:t> </w:t>
      </w:r>
      <w:r>
        <w:rPr/>
        <w:t>é</w:t>
      </w:r>
      <w:r>
        <w:rPr>
          <w:spacing w:val="5"/>
        </w:rPr>
        <w:t> </w:t>
      </w:r>
      <w:r>
        <w:rPr>
          <w:b/>
        </w:rPr>
        <w:t>amplo</w:t>
      </w:r>
      <w:r>
        <w:rPr/>
        <w:t>,</w:t>
      </w:r>
      <w:r>
        <w:rPr>
          <w:spacing w:val="5"/>
        </w:rPr>
        <w:t> </w:t>
      </w:r>
      <w:r>
        <w:rPr/>
        <w:t>composto</w:t>
      </w:r>
      <w:r>
        <w:rPr>
          <w:spacing w:val="6"/>
        </w:rPr>
        <w:t> </w:t>
      </w:r>
      <w:r>
        <w:rPr/>
        <w:t>por</w:t>
      </w:r>
      <w:r>
        <w:rPr>
          <w:spacing w:val="5"/>
        </w:rPr>
        <w:t> </w:t>
      </w:r>
      <w:r>
        <w:rPr>
          <w:b/>
        </w:rPr>
        <w:t>muitas</w:t>
      </w:r>
      <w:r>
        <w:rPr>
          <w:b/>
          <w:spacing w:val="5"/>
        </w:rPr>
        <w:t> </w:t>
      </w:r>
      <w:r>
        <w:rPr/>
        <w:t>empresas</w:t>
      </w:r>
      <w:r>
        <w:rPr>
          <w:spacing w:val="5"/>
        </w:rPr>
        <w:t> </w:t>
      </w:r>
      <w:r>
        <w:rPr/>
        <w:t>fabricantes</w:t>
      </w:r>
      <w:r>
        <w:rPr>
          <w:spacing w:val="6"/>
        </w:rPr>
        <w:t> </w:t>
      </w:r>
      <w:r>
        <w:rPr/>
        <w:t>ou</w:t>
      </w:r>
      <w:r>
        <w:rPr>
          <w:spacing w:val="5"/>
        </w:rPr>
        <w:t> </w:t>
      </w:r>
      <w:r>
        <w:rPr/>
        <w:t>distribuidoras</w:t>
      </w:r>
      <w:r>
        <w:rPr>
          <w:spacing w:val="5"/>
        </w:rPr>
        <w:t> </w:t>
      </w:r>
      <w:r>
        <w:rPr>
          <w:spacing w:val="-2"/>
        </w:rPr>
        <w:t>autorizadas.</w:t>
      </w:r>
    </w:p>
    <w:p>
      <w:pPr>
        <w:pStyle w:val="BodyText"/>
        <w:spacing w:before="84"/>
      </w:pPr>
    </w:p>
    <w:p>
      <w:pPr>
        <w:pStyle w:val="Heading2"/>
        <w:numPr>
          <w:ilvl w:val="1"/>
          <w:numId w:val="17"/>
        </w:numPr>
        <w:tabs>
          <w:tab w:pos="461" w:val="left" w:leader="none"/>
        </w:tabs>
        <w:spacing w:line="240" w:lineRule="auto" w:before="1" w:after="0"/>
        <w:ind w:left="461" w:right="0" w:hanging="336"/>
        <w:jc w:val="left"/>
      </w:pPr>
      <w:r>
        <w:rPr/>
        <w:t>Estimativa</w:t>
      </w:r>
      <w:r>
        <w:rPr>
          <w:spacing w:val="-1"/>
        </w:rPr>
        <w:t> </w:t>
      </w:r>
      <w:r>
        <w:rPr/>
        <w:t>do</w:t>
      </w:r>
      <w:r>
        <w:rPr>
          <w:spacing w:val="-3"/>
        </w:rPr>
        <w:t> </w:t>
      </w:r>
      <w:r>
        <w:rPr/>
        <w:t>Valor</w:t>
      </w:r>
      <w:r>
        <w:rPr>
          <w:spacing w:val="-3"/>
        </w:rPr>
        <w:t> </w:t>
      </w:r>
      <w:r>
        <w:rPr/>
        <w:t>da </w:t>
      </w:r>
      <w:r>
        <w:rPr>
          <w:spacing w:val="-2"/>
        </w:rPr>
        <w:t>Contratação:</w:t>
      </w:r>
    </w:p>
    <w:p>
      <w:pPr>
        <w:pStyle w:val="BodyText"/>
        <w:spacing w:line="285" w:lineRule="auto" w:before="42"/>
        <w:ind w:left="125"/>
      </w:pPr>
      <w:r>
        <w:rPr/>
        <w:t>Em virtude do</w:t>
      </w:r>
      <w:r>
        <w:rPr>
          <w:spacing w:val="-2"/>
        </w:rPr>
        <w:t> </w:t>
      </w:r>
      <w:r>
        <w:rPr/>
        <w:t>Art. 7º, inciso V do Decreto 48.816/2023, a fim de nortear o presente processo foi considerado o valor unitário conforme</w:t>
      </w:r>
      <w:r>
        <w:rPr>
          <w:spacing w:val="40"/>
        </w:rPr>
        <w:t> </w:t>
      </w:r>
      <w:r>
        <w:rPr/>
        <w:t>àquele constante em documento anexo (81601551, 81601555, 81602484, 81602487 e 81602491).</w:t>
      </w:r>
    </w:p>
    <w:p>
      <w:pPr>
        <w:pStyle w:val="BodyText"/>
        <w:spacing w:line="285" w:lineRule="auto" w:before="1"/>
        <w:ind w:left="125"/>
      </w:pPr>
      <w:r>
        <w:rPr/>
        <w:t>Sugere-se que o cálculo necessário para estimativas dos preços seja realizado com o rigor metodológico adequado em nova pesquisa de</w:t>
      </w:r>
      <w:r>
        <w:rPr>
          <w:spacing w:val="40"/>
        </w:rPr>
        <w:t> </w:t>
      </w:r>
      <w:r>
        <w:rPr/>
        <w:t>mercado pelo Serviço de Compras, setor competente do Departamento de Administração, em conformidade à legislação vigente.</w:t>
      </w:r>
    </w:p>
    <w:p>
      <w:pPr>
        <w:pStyle w:val="BodyText"/>
        <w:spacing w:before="43"/>
      </w:pPr>
    </w:p>
    <w:p>
      <w:pPr>
        <w:pStyle w:val="Heading2"/>
        <w:numPr>
          <w:ilvl w:val="1"/>
          <w:numId w:val="17"/>
        </w:numPr>
        <w:tabs>
          <w:tab w:pos="461" w:val="left" w:leader="none"/>
        </w:tabs>
        <w:spacing w:line="240" w:lineRule="auto" w:before="0" w:after="0"/>
        <w:ind w:left="461" w:right="0" w:hanging="336"/>
        <w:jc w:val="left"/>
      </w:pPr>
      <w:r>
        <w:rPr/>
        <w:t>Declaração</w:t>
      </w:r>
      <w:r>
        <w:rPr>
          <w:spacing w:val="3"/>
        </w:rPr>
        <w:t> </w:t>
      </w:r>
      <w:r>
        <w:rPr/>
        <w:t>de</w:t>
      </w:r>
      <w:r>
        <w:rPr>
          <w:spacing w:val="1"/>
        </w:rPr>
        <w:t> </w:t>
      </w:r>
      <w:r>
        <w:rPr/>
        <w:t>Viabilidade</w:t>
      </w:r>
      <w:r>
        <w:rPr>
          <w:spacing w:val="3"/>
        </w:rPr>
        <w:t> </w:t>
      </w:r>
      <w:r>
        <w:rPr/>
        <w:t>da</w:t>
      </w:r>
      <w:r>
        <w:rPr>
          <w:spacing w:val="4"/>
        </w:rPr>
        <w:t> </w:t>
      </w:r>
      <w:r>
        <w:rPr>
          <w:spacing w:val="-2"/>
        </w:rPr>
        <w:t>Contratação:</w:t>
      </w:r>
    </w:p>
    <w:p>
      <w:pPr>
        <w:pStyle w:val="BodyText"/>
        <w:spacing w:line="285" w:lineRule="auto" w:before="42"/>
        <w:ind w:left="125"/>
      </w:pPr>
      <w:r>
        <w:rPr/>
        <w:t>A</w:t>
      </w:r>
      <w:r>
        <w:rPr>
          <w:spacing w:val="15"/>
        </w:rPr>
        <w:t> </w:t>
      </w:r>
      <w:r>
        <w:rPr/>
        <w:t>análise</w:t>
      </w:r>
      <w:r>
        <w:rPr>
          <w:spacing w:val="26"/>
        </w:rPr>
        <w:t> </w:t>
      </w:r>
      <w:r>
        <w:rPr/>
        <w:t>técnica</w:t>
      </w:r>
      <w:r>
        <w:rPr>
          <w:spacing w:val="26"/>
        </w:rPr>
        <w:t> </w:t>
      </w:r>
      <w:r>
        <w:rPr/>
        <w:t>da</w:t>
      </w:r>
      <w:r>
        <w:rPr>
          <w:spacing w:val="26"/>
        </w:rPr>
        <w:t> </w:t>
      </w:r>
      <w:r>
        <w:rPr/>
        <w:t>necessidade</w:t>
      </w:r>
      <w:r>
        <w:rPr>
          <w:spacing w:val="26"/>
        </w:rPr>
        <w:t> </w:t>
      </w:r>
      <w:r>
        <w:rPr/>
        <w:t>e</w:t>
      </w:r>
      <w:r>
        <w:rPr>
          <w:spacing w:val="26"/>
        </w:rPr>
        <w:t> </w:t>
      </w:r>
      <w:r>
        <w:rPr/>
        <w:t>do</w:t>
      </w:r>
      <w:r>
        <w:rPr>
          <w:spacing w:val="26"/>
        </w:rPr>
        <w:t> </w:t>
      </w:r>
      <w:r>
        <w:rPr/>
        <w:t>cenário</w:t>
      </w:r>
      <w:r>
        <w:rPr>
          <w:spacing w:val="26"/>
        </w:rPr>
        <w:t> </w:t>
      </w:r>
      <w:r>
        <w:rPr/>
        <w:t>de</w:t>
      </w:r>
      <w:r>
        <w:rPr>
          <w:spacing w:val="26"/>
        </w:rPr>
        <w:t> </w:t>
      </w:r>
      <w:r>
        <w:rPr/>
        <w:t>mercado</w:t>
      </w:r>
      <w:r>
        <w:rPr>
          <w:spacing w:val="26"/>
        </w:rPr>
        <w:t> </w:t>
      </w:r>
      <w:r>
        <w:rPr/>
        <w:t>demonstrou</w:t>
      </w:r>
      <w:r>
        <w:rPr>
          <w:spacing w:val="26"/>
        </w:rPr>
        <w:t> </w:t>
      </w:r>
      <w:r>
        <w:rPr/>
        <w:t>ser</w:t>
      </w:r>
      <w:r>
        <w:rPr>
          <w:spacing w:val="26"/>
        </w:rPr>
        <w:t> </w:t>
      </w:r>
      <w:r>
        <w:rPr/>
        <w:t>viável</w:t>
      </w:r>
      <w:r>
        <w:rPr>
          <w:spacing w:val="26"/>
        </w:rPr>
        <w:t> </w:t>
      </w:r>
      <w:r>
        <w:rPr/>
        <w:t>a</w:t>
      </w:r>
      <w:r>
        <w:rPr>
          <w:spacing w:val="26"/>
        </w:rPr>
        <w:t> </w:t>
      </w:r>
      <w:r>
        <w:rPr/>
        <w:t>contratação</w:t>
      </w:r>
      <w:r>
        <w:rPr>
          <w:spacing w:val="26"/>
        </w:rPr>
        <w:t> </w:t>
      </w:r>
      <w:r>
        <w:rPr/>
        <w:t>demandada,</w:t>
      </w:r>
      <w:r>
        <w:rPr>
          <w:spacing w:val="26"/>
        </w:rPr>
        <w:t> </w:t>
      </w:r>
      <w:r>
        <w:rPr/>
        <w:t>cabendo</w:t>
      </w:r>
      <w:r>
        <w:rPr>
          <w:spacing w:val="26"/>
        </w:rPr>
        <w:t> </w:t>
      </w:r>
      <w:r>
        <w:rPr/>
        <w:t>ressaltar</w:t>
      </w:r>
      <w:r>
        <w:rPr>
          <w:spacing w:val="26"/>
        </w:rPr>
        <w:t> </w:t>
      </w:r>
      <w:r>
        <w:rPr/>
        <w:t>que</w:t>
      </w:r>
      <w:r>
        <w:rPr>
          <w:spacing w:val="26"/>
        </w:rPr>
        <w:t> </w:t>
      </w:r>
      <w:r>
        <w:rPr/>
        <w:t>os riscos envolvidos são administráveis e os custos previstos são compatíveis e se caracterizam pela economicidade.</w:t>
      </w:r>
    </w:p>
    <w:p>
      <w:pPr>
        <w:pStyle w:val="BodyText"/>
        <w:spacing w:before="43"/>
      </w:pPr>
    </w:p>
    <w:p>
      <w:pPr>
        <w:pStyle w:val="Heading1"/>
        <w:numPr>
          <w:ilvl w:val="0"/>
          <w:numId w:val="17"/>
        </w:numPr>
        <w:tabs>
          <w:tab w:pos="317" w:val="left" w:leader="none"/>
        </w:tabs>
        <w:spacing w:line="240" w:lineRule="auto" w:before="1" w:after="0"/>
        <w:ind w:left="317" w:right="0" w:hanging="192"/>
        <w:jc w:val="left"/>
      </w:pPr>
      <w:r>
        <w:rPr/>
        <w:t>DESCRIÇÃO</w:t>
      </w:r>
      <w:r>
        <w:rPr>
          <w:spacing w:val="7"/>
        </w:rPr>
        <w:t> </w:t>
      </w:r>
      <w:r>
        <w:rPr/>
        <w:t>DA</w:t>
      </w:r>
      <w:r>
        <w:rPr>
          <w:spacing w:val="-3"/>
        </w:rPr>
        <w:t> </w:t>
      </w:r>
      <w:r>
        <w:rPr>
          <w:spacing w:val="-2"/>
        </w:rPr>
        <w:t>CONTRATAÇÃO:</w:t>
      </w:r>
    </w:p>
    <w:p>
      <w:pPr>
        <w:pStyle w:val="Heading2"/>
        <w:numPr>
          <w:ilvl w:val="1"/>
          <w:numId w:val="17"/>
        </w:numPr>
        <w:tabs>
          <w:tab w:pos="461" w:val="left" w:leader="none"/>
        </w:tabs>
        <w:spacing w:line="240" w:lineRule="auto" w:before="42" w:after="0"/>
        <w:ind w:left="461" w:right="0" w:hanging="336"/>
        <w:jc w:val="left"/>
      </w:pPr>
      <w:r>
        <w:rPr/>
        <w:t>Forma</w:t>
      </w:r>
      <w:r>
        <w:rPr>
          <w:spacing w:val="3"/>
        </w:rPr>
        <w:t> </w:t>
      </w:r>
      <w:r>
        <w:rPr/>
        <w:t>de</w:t>
      </w:r>
      <w:r>
        <w:rPr>
          <w:spacing w:val="4"/>
        </w:rPr>
        <w:t> </w:t>
      </w:r>
      <w:r>
        <w:rPr>
          <w:spacing w:val="-2"/>
        </w:rPr>
        <w:t>execução:</w:t>
      </w:r>
    </w:p>
    <w:p>
      <w:pPr>
        <w:spacing w:after="0" w:line="240" w:lineRule="auto"/>
        <w:jc w:val="left"/>
        <w:sectPr>
          <w:type w:val="continuous"/>
          <w:pgSz w:w="11900" w:h="16840"/>
          <w:pgMar w:top="720" w:bottom="280" w:left="560" w:right="460"/>
        </w:sectPr>
      </w:pPr>
    </w:p>
    <w:p>
      <w:pPr>
        <w:pStyle w:val="ListParagraph"/>
        <w:numPr>
          <w:ilvl w:val="2"/>
          <w:numId w:val="17"/>
        </w:numPr>
        <w:tabs>
          <w:tab w:pos="623" w:val="left" w:leader="none"/>
        </w:tabs>
        <w:spacing w:line="285" w:lineRule="auto" w:before="77" w:after="0"/>
        <w:ind w:left="125" w:right="198" w:firstLine="0"/>
        <w:jc w:val="both"/>
        <w:rPr>
          <w:sz w:val="19"/>
        </w:rPr>
      </w:pPr>
      <w:r>
        <w:rPr>
          <w:sz w:val="19"/>
        </w:rPr>
        <w:t>Em</w:t>
      </w:r>
      <w:r>
        <w:rPr>
          <w:spacing w:val="20"/>
          <w:sz w:val="19"/>
        </w:rPr>
        <w:t> </w:t>
      </w:r>
      <w:r>
        <w:rPr>
          <w:sz w:val="19"/>
        </w:rPr>
        <w:t>caso</w:t>
      </w:r>
      <w:r>
        <w:rPr>
          <w:spacing w:val="20"/>
          <w:sz w:val="19"/>
        </w:rPr>
        <w:t> </w:t>
      </w:r>
      <w:r>
        <w:rPr>
          <w:sz w:val="19"/>
        </w:rPr>
        <w:t>de</w:t>
      </w:r>
      <w:r>
        <w:rPr>
          <w:spacing w:val="20"/>
          <w:sz w:val="19"/>
        </w:rPr>
        <w:t> </w:t>
      </w:r>
      <w:r>
        <w:rPr>
          <w:sz w:val="19"/>
        </w:rPr>
        <w:t>divergência</w:t>
      </w:r>
      <w:r>
        <w:rPr>
          <w:spacing w:val="20"/>
          <w:sz w:val="19"/>
        </w:rPr>
        <w:t> </w:t>
      </w:r>
      <w:r>
        <w:rPr>
          <w:sz w:val="19"/>
        </w:rPr>
        <w:t>de</w:t>
      </w:r>
      <w:r>
        <w:rPr>
          <w:spacing w:val="20"/>
          <w:sz w:val="19"/>
        </w:rPr>
        <w:t> </w:t>
      </w:r>
      <w:r>
        <w:rPr>
          <w:sz w:val="19"/>
        </w:rPr>
        <w:t>descrição</w:t>
      </w:r>
      <w:r>
        <w:rPr>
          <w:spacing w:val="20"/>
          <w:sz w:val="19"/>
        </w:rPr>
        <w:t> </w:t>
      </w:r>
      <w:r>
        <w:rPr>
          <w:sz w:val="19"/>
        </w:rPr>
        <w:t>entre</w:t>
      </w:r>
      <w:r>
        <w:rPr>
          <w:spacing w:val="20"/>
          <w:sz w:val="19"/>
        </w:rPr>
        <w:t> </w:t>
      </w:r>
      <w:r>
        <w:rPr>
          <w:sz w:val="19"/>
        </w:rPr>
        <w:t>o</w:t>
      </w:r>
      <w:r>
        <w:rPr>
          <w:spacing w:val="20"/>
          <w:sz w:val="19"/>
        </w:rPr>
        <w:t> </w:t>
      </w:r>
      <w:r>
        <w:rPr>
          <w:sz w:val="19"/>
        </w:rPr>
        <w:t>ID</w:t>
      </w:r>
      <w:r>
        <w:rPr>
          <w:spacing w:val="20"/>
          <w:sz w:val="19"/>
        </w:rPr>
        <w:t> </w:t>
      </w:r>
      <w:r>
        <w:rPr>
          <w:sz w:val="19"/>
        </w:rPr>
        <w:t>do</w:t>
      </w:r>
      <w:r>
        <w:rPr>
          <w:spacing w:val="20"/>
          <w:sz w:val="19"/>
        </w:rPr>
        <w:t> </w:t>
      </w:r>
      <w:r>
        <w:rPr>
          <w:sz w:val="19"/>
        </w:rPr>
        <w:t>SIGA e</w:t>
      </w:r>
      <w:r>
        <w:rPr>
          <w:spacing w:val="20"/>
          <w:sz w:val="19"/>
        </w:rPr>
        <w:t> </w:t>
      </w:r>
      <w:r>
        <w:rPr>
          <w:sz w:val="19"/>
        </w:rPr>
        <w:t>o Termo</w:t>
      </w:r>
      <w:r>
        <w:rPr>
          <w:spacing w:val="20"/>
          <w:sz w:val="19"/>
        </w:rPr>
        <w:t> </w:t>
      </w:r>
      <w:r>
        <w:rPr>
          <w:sz w:val="19"/>
        </w:rPr>
        <w:t>de</w:t>
      </w:r>
      <w:r>
        <w:rPr>
          <w:spacing w:val="20"/>
          <w:sz w:val="19"/>
        </w:rPr>
        <w:t> </w:t>
      </w:r>
      <w:r>
        <w:rPr>
          <w:sz w:val="19"/>
        </w:rPr>
        <w:t>Referência,</w:t>
      </w:r>
      <w:r>
        <w:rPr>
          <w:spacing w:val="20"/>
          <w:sz w:val="19"/>
        </w:rPr>
        <w:t> </w:t>
      </w:r>
      <w:r>
        <w:rPr>
          <w:sz w:val="19"/>
        </w:rPr>
        <w:t>vale</w:t>
      </w:r>
      <w:r>
        <w:rPr>
          <w:spacing w:val="20"/>
          <w:sz w:val="19"/>
        </w:rPr>
        <w:t> </w:t>
      </w:r>
      <w:r>
        <w:rPr>
          <w:sz w:val="19"/>
        </w:rPr>
        <w:t>o</w:t>
      </w:r>
      <w:r>
        <w:rPr>
          <w:spacing w:val="20"/>
          <w:sz w:val="19"/>
        </w:rPr>
        <w:t> </w:t>
      </w:r>
      <w:r>
        <w:rPr>
          <w:sz w:val="19"/>
        </w:rPr>
        <w:t>que</w:t>
      </w:r>
      <w:r>
        <w:rPr>
          <w:spacing w:val="20"/>
          <w:sz w:val="19"/>
        </w:rPr>
        <w:t> </w:t>
      </w:r>
      <w:r>
        <w:rPr>
          <w:sz w:val="19"/>
        </w:rPr>
        <w:t>está</w:t>
      </w:r>
      <w:r>
        <w:rPr>
          <w:spacing w:val="20"/>
          <w:sz w:val="19"/>
        </w:rPr>
        <w:t> </w:t>
      </w:r>
      <w:r>
        <w:rPr>
          <w:sz w:val="19"/>
        </w:rPr>
        <w:t>exposto</w:t>
      </w:r>
      <w:r>
        <w:rPr>
          <w:spacing w:val="20"/>
          <w:sz w:val="19"/>
        </w:rPr>
        <w:t> </w:t>
      </w:r>
      <w:r>
        <w:rPr>
          <w:sz w:val="19"/>
        </w:rPr>
        <w:t>nas</w:t>
      </w:r>
      <w:r>
        <w:rPr>
          <w:spacing w:val="20"/>
          <w:sz w:val="19"/>
        </w:rPr>
        <w:t> </w:t>
      </w:r>
      <w:r>
        <w:rPr>
          <w:sz w:val="19"/>
        </w:rPr>
        <w:t>especificações deste Termo;</w:t>
      </w:r>
    </w:p>
    <w:p>
      <w:pPr>
        <w:pStyle w:val="Heading2"/>
        <w:numPr>
          <w:ilvl w:val="2"/>
          <w:numId w:val="17"/>
        </w:numPr>
        <w:tabs>
          <w:tab w:pos="615" w:val="left" w:leader="none"/>
        </w:tabs>
        <w:spacing w:line="285" w:lineRule="auto" w:before="1" w:after="0"/>
        <w:ind w:left="125" w:right="198" w:firstLine="0"/>
        <w:jc w:val="both"/>
        <w:rPr>
          <w:b w:val="0"/>
        </w:rPr>
      </w:pPr>
      <w:r>
        <w:rPr>
          <w:b w:val="0"/>
        </w:rPr>
        <w:t>Parcelamento do Objeto: </w:t>
      </w:r>
      <w:r>
        <w:rPr/>
        <w:t>Optou-se pelo não parcelamento do objeto, considerando que o objeto a ser contratado </w:t>
      </w:r>
      <w:r>
        <w:rPr/>
        <w:t>configura sistema único e integrado e, portanto, há a possibilidade de risco ao conjunto do objeto pretendido se parcelado.</w:t>
      </w:r>
    </w:p>
    <w:p>
      <w:pPr>
        <w:pStyle w:val="ListParagraph"/>
        <w:numPr>
          <w:ilvl w:val="2"/>
          <w:numId w:val="17"/>
        </w:numPr>
        <w:tabs>
          <w:tab w:pos="606" w:val="left" w:leader="none"/>
        </w:tabs>
        <w:spacing w:line="240" w:lineRule="auto" w:before="1" w:after="0"/>
        <w:ind w:left="606" w:right="0" w:hanging="481"/>
        <w:jc w:val="both"/>
        <w:rPr>
          <w:sz w:val="19"/>
        </w:rPr>
      </w:pPr>
      <w:r>
        <w:rPr>
          <w:sz w:val="19"/>
        </w:rPr>
        <w:t>O</w:t>
      </w:r>
      <w:r>
        <w:rPr>
          <w:spacing w:val="4"/>
          <w:sz w:val="19"/>
        </w:rPr>
        <w:t> </w:t>
      </w:r>
      <w:r>
        <w:rPr>
          <w:sz w:val="19"/>
        </w:rPr>
        <w:t>regime</w:t>
      </w:r>
      <w:r>
        <w:rPr>
          <w:spacing w:val="4"/>
          <w:sz w:val="19"/>
        </w:rPr>
        <w:t> </w:t>
      </w:r>
      <w:r>
        <w:rPr>
          <w:sz w:val="19"/>
        </w:rPr>
        <w:t>de</w:t>
      </w:r>
      <w:r>
        <w:rPr>
          <w:spacing w:val="4"/>
          <w:sz w:val="19"/>
        </w:rPr>
        <w:t> </w:t>
      </w:r>
      <w:r>
        <w:rPr>
          <w:sz w:val="19"/>
        </w:rPr>
        <w:t>fornecimento</w:t>
      </w:r>
      <w:r>
        <w:rPr>
          <w:spacing w:val="5"/>
          <w:sz w:val="19"/>
        </w:rPr>
        <w:t> </w:t>
      </w:r>
      <w:r>
        <w:rPr>
          <w:sz w:val="19"/>
        </w:rPr>
        <w:t>será</w:t>
      </w:r>
      <w:r>
        <w:rPr>
          <w:spacing w:val="4"/>
          <w:sz w:val="19"/>
        </w:rPr>
        <w:t> </w:t>
      </w:r>
      <w:r>
        <w:rPr>
          <w:b/>
          <w:spacing w:val="-2"/>
          <w:sz w:val="19"/>
        </w:rPr>
        <w:t>venda;</w:t>
      </w:r>
    </w:p>
    <w:p>
      <w:pPr>
        <w:pStyle w:val="ListParagraph"/>
        <w:numPr>
          <w:ilvl w:val="2"/>
          <w:numId w:val="17"/>
        </w:numPr>
        <w:tabs>
          <w:tab w:pos="622" w:val="left" w:leader="none"/>
        </w:tabs>
        <w:spacing w:line="285" w:lineRule="auto" w:before="42" w:after="0"/>
        <w:ind w:left="125" w:right="198" w:firstLine="0"/>
        <w:jc w:val="both"/>
        <w:rPr>
          <w:sz w:val="19"/>
        </w:rPr>
      </w:pPr>
      <w:r>
        <w:rPr>
          <w:sz w:val="19"/>
        </w:rPr>
        <w:t>A memória</w:t>
      </w:r>
      <w:r>
        <w:rPr>
          <w:spacing w:val="31"/>
          <w:sz w:val="19"/>
        </w:rPr>
        <w:t> </w:t>
      </w:r>
      <w:r>
        <w:rPr>
          <w:sz w:val="19"/>
        </w:rPr>
        <w:t>de</w:t>
      </w:r>
      <w:r>
        <w:rPr>
          <w:spacing w:val="31"/>
          <w:sz w:val="19"/>
        </w:rPr>
        <w:t> </w:t>
      </w:r>
      <w:r>
        <w:rPr>
          <w:sz w:val="19"/>
        </w:rPr>
        <w:t>cálculo</w:t>
      </w:r>
      <w:r>
        <w:rPr>
          <w:spacing w:val="31"/>
          <w:sz w:val="19"/>
        </w:rPr>
        <w:t> </w:t>
      </w:r>
      <w:r>
        <w:rPr>
          <w:sz w:val="19"/>
        </w:rPr>
        <w:t>para</w:t>
      </w:r>
      <w:r>
        <w:rPr>
          <w:spacing w:val="31"/>
          <w:sz w:val="19"/>
        </w:rPr>
        <w:t> </w:t>
      </w:r>
      <w:r>
        <w:rPr>
          <w:sz w:val="19"/>
        </w:rPr>
        <w:t>compor</w:t>
      </w:r>
      <w:r>
        <w:rPr>
          <w:spacing w:val="31"/>
          <w:sz w:val="19"/>
        </w:rPr>
        <w:t> </w:t>
      </w:r>
      <w:r>
        <w:rPr>
          <w:sz w:val="19"/>
        </w:rPr>
        <w:t>a</w:t>
      </w:r>
      <w:r>
        <w:rPr>
          <w:spacing w:val="31"/>
          <w:sz w:val="19"/>
        </w:rPr>
        <w:t> </w:t>
      </w:r>
      <w:r>
        <w:rPr>
          <w:sz w:val="19"/>
        </w:rPr>
        <w:t>quantidade</w:t>
      </w:r>
      <w:r>
        <w:rPr>
          <w:spacing w:val="31"/>
          <w:sz w:val="19"/>
        </w:rPr>
        <w:t> </w:t>
      </w:r>
      <w:r>
        <w:rPr>
          <w:sz w:val="19"/>
        </w:rPr>
        <w:t>total</w:t>
      </w:r>
      <w:r>
        <w:rPr>
          <w:spacing w:val="31"/>
          <w:sz w:val="19"/>
        </w:rPr>
        <w:t> </w:t>
      </w:r>
      <w:r>
        <w:rPr>
          <w:sz w:val="19"/>
        </w:rPr>
        <w:t>de</w:t>
      </w:r>
      <w:r>
        <w:rPr>
          <w:spacing w:val="31"/>
          <w:sz w:val="19"/>
        </w:rPr>
        <w:t> </w:t>
      </w:r>
      <w:r>
        <w:rPr>
          <w:sz w:val="19"/>
        </w:rPr>
        <w:t>itens</w:t>
      </w:r>
      <w:r>
        <w:rPr>
          <w:spacing w:val="31"/>
          <w:sz w:val="19"/>
        </w:rPr>
        <w:t> </w:t>
      </w:r>
      <w:r>
        <w:rPr>
          <w:sz w:val="19"/>
        </w:rPr>
        <w:t>a</w:t>
      </w:r>
      <w:r>
        <w:rPr>
          <w:spacing w:val="31"/>
          <w:sz w:val="19"/>
        </w:rPr>
        <w:t> </w:t>
      </w:r>
      <w:r>
        <w:rPr>
          <w:sz w:val="19"/>
        </w:rPr>
        <w:t>ser</w:t>
      </w:r>
      <w:r>
        <w:rPr>
          <w:spacing w:val="31"/>
          <w:sz w:val="19"/>
        </w:rPr>
        <w:t> </w:t>
      </w:r>
      <w:r>
        <w:rPr>
          <w:sz w:val="19"/>
        </w:rPr>
        <w:t>contratada</w:t>
      </w:r>
      <w:r>
        <w:rPr>
          <w:spacing w:val="31"/>
          <w:sz w:val="19"/>
        </w:rPr>
        <w:t> </w:t>
      </w:r>
      <w:r>
        <w:rPr>
          <w:sz w:val="19"/>
        </w:rPr>
        <w:t>se</w:t>
      </w:r>
      <w:r>
        <w:rPr>
          <w:spacing w:val="31"/>
          <w:sz w:val="19"/>
        </w:rPr>
        <w:t> </w:t>
      </w:r>
      <w:r>
        <w:rPr>
          <w:sz w:val="19"/>
        </w:rPr>
        <w:t>baseia</w:t>
      </w:r>
      <w:r>
        <w:rPr>
          <w:spacing w:val="31"/>
          <w:sz w:val="19"/>
        </w:rPr>
        <w:t> </w:t>
      </w:r>
      <w:r>
        <w:rPr>
          <w:sz w:val="19"/>
        </w:rPr>
        <w:t>na</w:t>
      </w:r>
      <w:r>
        <w:rPr>
          <w:spacing w:val="31"/>
          <w:sz w:val="19"/>
        </w:rPr>
        <w:t> </w:t>
      </w:r>
      <w:r>
        <w:rPr>
          <w:sz w:val="19"/>
        </w:rPr>
        <w:t>análise</w:t>
      </w:r>
      <w:r>
        <w:rPr>
          <w:spacing w:val="31"/>
          <w:sz w:val="19"/>
        </w:rPr>
        <w:t> </w:t>
      </w:r>
      <w:r>
        <w:rPr>
          <w:sz w:val="19"/>
        </w:rPr>
        <w:t>do</w:t>
      </w:r>
      <w:r>
        <w:rPr>
          <w:spacing w:val="31"/>
          <w:sz w:val="19"/>
        </w:rPr>
        <w:t> </w:t>
      </w:r>
      <w:r>
        <w:rPr>
          <w:sz w:val="19"/>
        </w:rPr>
        <w:t>consumo</w:t>
      </w:r>
      <w:r>
        <w:rPr>
          <w:spacing w:val="31"/>
          <w:sz w:val="19"/>
        </w:rPr>
        <w:t> </w:t>
      </w:r>
      <w:r>
        <w:rPr>
          <w:sz w:val="19"/>
        </w:rPr>
        <w:t>do</w:t>
      </w:r>
      <w:r>
        <w:rPr>
          <w:spacing w:val="31"/>
          <w:sz w:val="19"/>
        </w:rPr>
        <w:t> </w:t>
      </w:r>
      <w:r>
        <w:rPr>
          <w:sz w:val="19"/>
        </w:rPr>
        <w:t>contrato anterior acrescido de 10% como margem de segurança doc. (79202616), na solicitação da unidade demandante tendo em vista a capacidade instalada do centro cirúrgico e a pactuação com o gestor pleno e, por último, na autorização da Direção Geral;</w:t>
      </w:r>
    </w:p>
    <w:p>
      <w:pPr>
        <w:pStyle w:val="BodyText"/>
        <w:spacing w:before="44"/>
      </w:pPr>
    </w:p>
    <w:p>
      <w:pPr>
        <w:pStyle w:val="Heading2"/>
        <w:numPr>
          <w:ilvl w:val="1"/>
          <w:numId w:val="17"/>
        </w:numPr>
        <w:tabs>
          <w:tab w:pos="461" w:val="left" w:leader="none"/>
        </w:tabs>
        <w:spacing w:line="240" w:lineRule="auto" w:before="0" w:after="0"/>
        <w:ind w:left="461" w:right="0" w:hanging="336"/>
        <w:jc w:val="both"/>
      </w:pPr>
      <w:r>
        <w:rPr/>
        <w:t>Possibilidade</w:t>
      </w:r>
      <w:r>
        <w:rPr>
          <w:spacing w:val="6"/>
        </w:rPr>
        <w:t> </w:t>
      </w:r>
      <w:r>
        <w:rPr/>
        <w:t>de</w:t>
      </w:r>
      <w:r>
        <w:rPr>
          <w:spacing w:val="6"/>
        </w:rPr>
        <w:t> </w:t>
      </w:r>
      <w:r>
        <w:rPr/>
        <w:t>participação</w:t>
      </w:r>
      <w:r>
        <w:rPr>
          <w:spacing w:val="6"/>
        </w:rPr>
        <w:t> </w:t>
      </w:r>
      <w:r>
        <w:rPr/>
        <w:t>de</w:t>
      </w:r>
      <w:r>
        <w:rPr>
          <w:spacing w:val="6"/>
        </w:rPr>
        <w:t> </w:t>
      </w:r>
      <w:r>
        <w:rPr>
          <w:spacing w:val="-2"/>
        </w:rPr>
        <w:t>Cooperativa:</w:t>
      </w:r>
    </w:p>
    <w:p>
      <w:pPr>
        <w:pStyle w:val="BodyText"/>
        <w:spacing w:line="285" w:lineRule="auto" w:before="42"/>
        <w:ind w:left="125" w:right="198"/>
        <w:jc w:val="both"/>
      </w:pPr>
      <w:r>
        <w:rPr/>
        <w:t>A Administração Pública deve zelar pela contratação mais vantajosa, conforme disposto na Lei nº 14.133/2021. A finalidade das cooperativas</w:t>
      </w:r>
      <w:r>
        <w:rPr>
          <w:spacing w:val="29"/>
        </w:rPr>
        <w:t> </w:t>
      </w:r>
      <w:r>
        <w:rPr/>
        <w:t>é</w:t>
      </w:r>
      <w:r>
        <w:rPr>
          <w:spacing w:val="29"/>
        </w:rPr>
        <w:t> </w:t>
      </w:r>
      <w:r>
        <w:rPr/>
        <w:t>atender</w:t>
      </w:r>
      <w:r>
        <w:rPr>
          <w:spacing w:val="29"/>
        </w:rPr>
        <w:t> </w:t>
      </w:r>
      <w:r>
        <w:rPr/>
        <w:t>aos</w:t>
      </w:r>
      <w:r>
        <w:rPr>
          <w:spacing w:val="29"/>
        </w:rPr>
        <w:t> </w:t>
      </w:r>
      <w:r>
        <w:rPr/>
        <w:t>interesses</w:t>
      </w:r>
      <w:r>
        <w:rPr>
          <w:spacing w:val="29"/>
        </w:rPr>
        <w:t> </w:t>
      </w:r>
      <w:r>
        <w:rPr/>
        <w:t>de</w:t>
      </w:r>
      <w:r>
        <w:rPr>
          <w:spacing w:val="29"/>
        </w:rPr>
        <w:t> </w:t>
      </w:r>
      <w:r>
        <w:rPr/>
        <w:t>seus</w:t>
      </w:r>
      <w:r>
        <w:rPr>
          <w:spacing w:val="29"/>
        </w:rPr>
        <w:t> </w:t>
      </w:r>
      <w:r>
        <w:rPr/>
        <w:t>cooperados,</w:t>
      </w:r>
      <w:r>
        <w:rPr>
          <w:spacing w:val="29"/>
        </w:rPr>
        <w:t> </w:t>
      </w:r>
      <w:r>
        <w:rPr/>
        <w:t>o</w:t>
      </w:r>
      <w:r>
        <w:rPr>
          <w:spacing w:val="29"/>
        </w:rPr>
        <w:t> </w:t>
      </w:r>
      <w:r>
        <w:rPr/>
        <w:t>que</w:t>
      </w:r>
      <w:r>
        <w:rPr>
          <w:spacing w:val="29"/>
        </w:rPr>
        <w:t> </w:t>
      </w:r>
      <w:r>
        <w:rPr/>
        <w:t>pode</w:t>
      </w:r>
      <w:r>
        <w:rPr>
          <w:spacing w:val="29"/>
        </w:rPr>
        <w:t> </w:t>
      </w:r>
      <w:r>
        <w:rPr/>
        <w:t>não</w:t>
      </w:r>
      <w:r>
        <w:rPr>
          <w:spacing w:val="29"/>
        </w:rPr>
        <w:t> </w:t>
      </w:r>
      <w:r>
        <w:rPr/>
        <w:t>estar</w:t>
      </w:r>
      <w:r>
        <w:rPr>
          <w:spacing w:val="29"/>
        </w:rPr>
        <w:t> </w:t>
      </w:r>
      <w:r>
        <w:rPr/>
        <w:t>alinhado</w:t>
      </w:r>
      <w:r>
        <w:rPr>
          <w:spacing w:val="29"/>
        </w:rPr>
        <w:t> </w:t>
      </w:r>
      <w:r>
        <w:rPr/>
        <w:t>com</w:t>
      </w:r>
      <w:r>
        <w:rPr>
          <w:spacing w:val="29"/>
        </w:rPr>
        <w:t> </w:t>
      </w:r>
      <w:r>
        <w:rPr/>
        <w:t>o</w:t>
      </w:r>
      <w:r>
        <w:rPr>
          <w:spacing w:val="29"/>
        </w:rPr>
        <w:t> </w:t>
      </w:r>
      <w:r>
        <w:rPr/>
        <w:t>interesse</w:t>
      </w:r>
      <w:r>
        <w:rPr>
          <w:spacing w:val="29"/>
        </w:rPr>
        <w:t> </w:t>
      </w:r>
      <w:r>
        <w:rPr/>
        <w:t>público</w:t>
      </w:r>
      <w:r>
        <w:rPr>
          <w:spacing w:val="29"/>
        </w:rPr>
        <w:t> </w:t>
      </w:r>
      <w:r>
        <w:rPr/>
        <w:t>de</w:t>
      </w:r>
      <w:r>
        <w:rPr>
          <w:spacing w:val="29"/>
        </w:rPr>
        <w:t> </w:t>
      </w:r>
      <w:r>
        <w:rPr/>
        <w:t>obter</w:t>
      </w:r>
      <w:r>
        <w:rPr>
          <w:spacing w:val="29"/>
        </w:rPr>
        <w:t> </w:t>
      </w:r>
      <w:r>
        <w:rPr/>
        <w:t>a</w:t>
      </w:r>
      <w:r>
        <w:rPr>
          <w:spacing w:val="29"/>
        </w:rPr>
        <w:t> </w:t>
      </w:r>
      <w:r>
        <w:rPr/>
        <w:t>melhor relação custo-benefício e a melhor qualidade dos serviços e produtos contratados. Ademais, a participação de cooperativas vai </w:t>
      </w:r>
      <w:r>
        <w:rPr/>
        <w:t>de</w:t>
      </w:r>
      <w:r>
        <w:rPr>
          <w:spacing w:val="80"/>
        </w:rPr>
        <w:t> </w:t>
      </w:r>
      <w:r>
        <w:rPr/>
        <w:t>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3"/>
        <w:ind w:left="125"/>
        <w:jc w:val="both"/>
      </w:pPr>
      <w:r>
        <w:rPr/>
        <w:t>Diante</w:t>
      </w:r>
      <w:r>
        <w:rPr>
          <w:spacing w:val="4"/>
        </w:rPr>
        <w:t> </w:t>
      </w:r>
      <w:r>
        <w:rPr/>
        <w:t>do</w:t>
      </w:r>
      <w:r>
        <w:rPr>
          <w:spacing w:val="5"/>
        </w:rPr>
        <w:t> </w:t>
      </w:r>
      <w:r>
        <w:rPr/>
        <w:t>exposto,</w:t>
      </w:r>
      <w:r>
        <w:rPr>
          <w:spacing w:val="5"/>
        </w:rPr>
        <w:t> </w:t>
      </w:r>
      <w:r>
        <w:rPr/>
        <w:t>está</w:t>
      </w:r>
      <w:r>
        <w:rPr>
          <w:spacing w:val="5"/>
        </w:rPr>
        <w:t> </w:t>
      </w:r>
      <w:r>
        <w:rPr/>
        <w:t>justificada</w:t>
      </w:r>
      <w:r>
        <w:rPr>
          <w:spacing w:val="5"/>
        </w:rPr>
        <w:t> </w:t>
      </w:r>
      <w:r>
        <w:rPr/>
        <w:t>vedação</w:t>
      </w:r>
      <w:r>
        <w:rPr>
          <w:spacing w:val="5"/>
        </w:rPr>
        <w:t> </w:t>
      </w:r>
      <w:r>
        <w:rPr/>
        <w:t>à</w:t>
      </w:r>
      <w:r>
        <w:rPr>
          <w:spacing w:val="4"/>
        </w:rPr>
        <w:t> </w:t>
      </w:r>
      <w:r>
        <w:rPr/>
        <w:t>participação</w:t>
      </w:r>
      <w:r>
        <w:rPr>
          <w:spacing w:val="5"/>
        </w:rPr>
        <w:t> </w:t>
      </w:r>
      <w:r>
        <w:rPr/>
        <w:t>de</w:t>
      </w:r>
      <w:r>
        <w:rPr>
          <w:spacing w:val="5"/>
        </w:rPr>
        <w:t> </w:t>
      </w:r>
      <w:r>
        <w:rPr/>
        <w:t>cooperativas</w:t>
      </w:r>
      <w:r>
        <w:rPr>
          <w:spacing w:val="5"/>
        </w:rPr>
        <w:t> </w:t>
      </w:r>
      <w:r>
        <w:rPr/>
        <w:t>para</w:t>
      </w:r>
      <w:r>
        <w:rPr>
          <w:spacing w:val="5"/>
        </w:rPr>
        <w:t> </w:t>
      </w:r>
      <w:r>
        <w:rPr/>
        <w:t>este</w:t>
      </w:r>
      <w:r>
        <w:rPr>
          <w:spacing w:val="5"/>
        </w:rPr>
        <w:t> </w:t>
      </w:r>
      <w:r>
        <w:rPr>
          <w:spacing w:val="-2"/>
        </w:rPr>
        <w:t>objeto.</w:t>
      </w:r>
    </w:p>
    <w:p>
      <w:pPr>
        <w:pStyle w:val="BodyText"/>
        <w:spacing w:before="84"/>
      </w:pPr>
    </w:p>
    <w:p>
      <w:pPr>
        <w:pStyle w:val="Heading2"/>
        <w:numPr>
          <w:ilvl w:val="1"/>
          <w:numId w:val="17"/>
        </w:numPr>
        <w:tabs>
          <w:tab w:pos="461" w:val="left" w:leader="none"/>
        </w:tabs>
        <w:spacing w:line="240" w:lineRule="auto" w:before="1" w:after="0"/>
        <w:ind w:left="461" w:right="0" w:hanging="336"/>
        <w:jc w:val="both"/>
      </w:pPr>
      <w:r>
        <w:rPr/>
        <w:t>Possibilidade</w:t>
      </w:r>
      <w:r>
        <w:rPr>
          <w:spacing w:val="6"/>
        </w:rPr>
        <w:t> </w:t>
      </w:r>
      <w:r>
        <w:rPr/>
        <w:t>de</w:t>
      </w:r>
      <w:r>
        <w:rPr>
          <w:spacing w:val="6"/>
        </w:rPr>
        <w:t> </w:t>
      </w:r>
      <w:r>
        <w:rPr/>
        <w:t>participação</w:t>
      </w:r>
      <w:r>
        <w:rPr>
          <w:spacing w:val="6"/>
        </w:rPr>
        <w:t> </w:t>
      </w:r>
      <w:r>
        <w:rPr/>
        <w:t>de</w:t>
      </w:r>
      <w:r>
        <w:rPr>
          <w:spacing w:val="6"/>
        </w:rPr>
        <w:t> </w:t>
      </w:r>
      <w:r>
        <w:rPr>
          <w:spacing w:val="-2"/>
        </w:rPr>
        <w:t>Consórcio:</w:t>
      </w:r>
    </w:p>
    <w:p>
      <w:pPr>
        <w:pStyle w:val="BodyText"/>
        <w:spacing w:line="285" w:lineRule="auto" w:before="42"/>
        <w:ind w:left="125" w:right="198"/>
        <w:jc w:val="both"/>
      </w:pPr>
      <w:r>
        <w:rPr/>
        <w:t>A</w:t>
      </w:r>
      <w:r>
        <w:rPr>
          <w:spacing w:val="-3"/>
        </w:rPr>
        <w:t> </w:t>
      </w:r>
      <w:r>
        <w:rPr/>
        <w:t>participação de consórcios mostra-se viável, quando o objeto considerado for “de alta complexidade ou vulto”, o que não seria o caso</w:t>
      </w:r>
      <w:r>
        <w:rPr>
          <w:spacing w:val="40"/>
        </w:rPr>
        <w:t> </w:t>
      </w:r>
      <w:r>
        <w:rPr/>
        <w:t>do objeto deste certame.</w:t>
      </w:r>
      <w:r>
        <w:rPr>
          <w:spacing w:val="-5"/>
        </w:rPr>
        <w:t> </w:t>
      </w:r>
      <w:r>
        <w:rPr/>
        <w:t>Assim, sob a luz da Lei nº 14.133/2021,</w:t>
      </w:r>
      <w:r>
        <w:rPr>
          <w:spacing w:val="-5"/>
        </w:rPr>
        <w:t> </w:t>
      </w:r>
      <w:r>
        <w:rPr/>
        <w:t>Art. 6º ; Para os fins desta Lei, consideram-se: XXII - obras, serviços e fornecimentos de grande vulto: aqueles cujo valor estimado supera R$ 200.000.000,00 (duzentos milhões de reais); (Vide Decreto </w:t>
      </w:r>
      <w:r>
        <w:rPr/>
        <w:t>nº 11.871, de 2023).</w:t>
      </w:r>
    </w:p>
    <w:p>
      <w:pPr>
        <w:pStyle w:val="BodyText"/>
        <w:spacing w:line="285" w:lineRule="auto" w:before="2"/>
        <w:ind w:left="125" w:right="198"/>
        <w:jc w:val="both"/>
      </w:pPr>
      <w:r>
        <w:rPr/>
        <w:t>Desta forma, a admissão de consórcios em objetos de baixa complexidade e fora dos valores estabelecidos pela legislação como de</w:t>
      </w:r>
      <w:r>
        <w:rPr>
          <w:spacing w:val="80"/>
          <w:w w:val="150"/>
        </w:rPr>
        <w:t> </w:t>
      </w:r>
      <w:r>
        <w:rPr/>
        <w:t>grande vulto contraria o princípio da competitividade. Tal prática permitiria, com a anuência da Administração Pública, a união </w:t>
      </w:r>
      <w:r>
        <w:rPr/>
        <w:t>de concorrentes</w:t>
      </w:r>
      <w:r>
        <w:rPr>
          <w:spacing w:val="40"/>
        </w:rPr>
        <w:t> </w:t>
      </w:r>
      <w:r>
        <w:rPr/>
        <w:t>que,</w:t>
      </w:r>
      <w:r>
        <w:rPr>
          <w:spacing w:val="40"/>
        </w:rPr>
        <w:t> </w:t>
      </w:r>
      <w:r>
        <w:rPr/>
        <w:t>de</w:t>
      </w:r>
      <w:r>
        <w:rPr>
          <w:spacing w:val="40"/>
        </w:rPr>
        <w:t> </w:t>
      </w:r>
      <w:r>
        <w:rPr/>
        <w:t>outra</w:t>
      </w:r>
      <w:r>
        <w:rPr>
          <w:spacing w:val="40"/>
        </w:rPr>
        <w:t> </w:t>
      </w:r>
      <w:r>
        <w:rPr/>
        <w:t>forma,</w:t>
      </w:r>
      <w:r>
        <w:rPr>
          <w:spacing w:val="40"/>
        </w:rPr>
        <w:t> </w:t>
      </w:r>
      <w:r>
        <w:rPr/>
        <w:t>poderiam</w:t>
      </w:r>
      <w:r>
        <w:rPr>
          <w:spacing w:val="40"/>
        </w:rPr>
        <w:t> </w:t>
      </w:r>
      <w:r>
        <w:rPr/>
        <w:t>competir</w:t>
      </w:r>
      <w:r>
        <w:rPr>
          <w:spacing w:val="40"/>
        </w:rPr>
        <w:t> </w:t>
      </w:r>
      <w:r>
        <w:rPr/>
        <w:t>entre</w:t>
      </w:r>
      <w:r>
        <w:rPr>
          <w:spacing w:val="40"/>
        </w:rPr>
        <w:t> </w:t>
      </w:r>
      <w:r>
        <w:rPr/>
        <w:t>si.</w:t>
      </w:r>
      <w:r>
        <w:rPr>
          <w:spacing w:val="40"/>
        </w:rPr>
        <w:t> </w:t>
      </w:r>
      <w:r>
        <w:rPr/>
        <w:t>Dessa</w:t>
      </w:r>
      <w:r>
        <w:rPr>
          <w:spacing w:val="40"/>
        </w:rPr>
        <w:t> </w:t>
      </w:r>
      <w:r>
        <w:rPr/>
        <w:t>maneira,</w:t>
      </w:r>
      <w:r>
        <w:rPr>
          <w:spacing w:val="40"/>
        </w:rPr>
        <w:t> </w:t>
      </w:r>
      <w:r>
        <w:rPr/>
        <w:t>viola-se,</w:t>
      </w:r>
      <w:r>
        <w:rPr>
          <w:spacing w:val="40"/>
        </w:rPr>
        <w:t> </w:t>
      </w:r>
      <w:r>
        <w:rPr/>
        <w:t>de</w:t>
      </w:r>
      <w:r>
        <w:rPr>
          <w:spacing w:val="40"/>
        </w:rPr>
        <w:t> </w:t>
      </w:r>
      <w:r>
        <w:rPr/>
        <w:t>forma</w:t>
      </w:r>
      <w:r>
        <w:rPr>
          <w:spacing w:val="40"/>
        </w:rPr>
        <w:t> </w:t>
      </w:r>
      <w:r>
        <w:rPr/>
        <w:t>indireta,</w:t>
      </w:r>
      <w:r>
        <w:rPr>
          <w:spacing w:val="40"/>
        </w:rPr>
        <w:t> </w:t>
      </w:r>
      <w:r>
        <w:rPr/>
        <w:t>o</w:t>
      </w:r>
      <w:r>
        <w:rPr>
          <w:spacing w:val="40"/>
        </w:rPr>
        <w:t> </w:t>
      </w:r>
      <w:r>
        <w:rPr/>
        <w:t>princípio</w:t>
      </w:r>
      <w:r>
        <w:rPr>
          <w:spacing w:val="40"/>
        </w:rPr>
        <w:t> </w:t>
      </w:r>
      <w:r>
        <w:rPr/>
        <w:t>da competitividade, comprometendo ainda a vantajosidade almejada pela Administração.</w:t>
      </w:r>
    </w:p>
    <w:p>
      <w:pPr>
        <w:pStyle w:val="BodyText"/>
        <w:spacing w:before="2"/>
        <w:ind w:left="125"/>
        <w:jc w:val="both"/>
      </w:pPr>
      <w:r>
        <w:rPr/>
        <w:t>Diante</w:t>
      </w:r>
      <w:r>
        <w:rPr>
          <w:spacing w:val="4"/>
        </w:rPr>
        <w:t> </w:t>
      </w:r>
      <w:r>
        <w:rPr/>
        <w:t>do</w:t>
      </w:r>
      <w:r>
        <w:rPr>
          <w:spacing w:val="4"/>
        </w:rPr>
        <w:t> </w:t>
      </w:r>
      <w:r>
        <w:rPr/>
        <w:t>exposto,</w:t>
      </w:r>
      <w:r>
        <w:rPr>
          <w:spacing w:val="5"/>
        </w:rPr>
        <w:t> </w:t>
      </w:r>
      <w:r>
        <w:rPr/>
        <w:t>está</w:t>
      </w:r>
      <w:r>
        <w:rPr>
          <w:spacing w:val="4"/>
        </w:rPr>
        <w:t> </w:t>
      </w:r>
      <w:r>
        <w:rPr/>
        <w:t>justificada</w:t>
      </w:r>
      <w:r>
        <w:rPr>
          <w:spacing w:val="4"/>
        </w:rPr>
        <w:t> </w:t>
      </w:r>
      <w:r>
        <w:rPr/>
        <w:t>a</w:t>
      </w:r>
      <w:r>
        <w:rPr>
          <w:spacing w:val="5"/>
        </w:rPr>
        <w:t> </w:t>
      </w:r>
      <w:r>
        <w:rPr/>
        <w:t>vedação</w:t>
      </w:r>
      <w:r>
        <w:rPr>
          <w:spacing w:val="4"/>
        </w:rPr>
        <w:t> </w:t>
      </w:r>
      <w:r>
        <w:rPr/>
        <w:t>à</w:t>
      </w:r>
      <w:r>
        <w:rPr>
          <w:spacing w:val="4"/>
        </w:rPr>
        <w:t> </w:t>
      </w:r>
      <w:r>
        <w:rPr/>
        <w:t>participação</w:t>
      </w:r>
      <w:r>
        <w:rPr>
          <w:spacing w:val="5"/>
        </w:rPr>
        <w:t> </w:t>
      </w:r>
      <w:r>
        <w:rPr/>
        <w:t>de</w:t>
      </w:r>
      <w:r>
        <w:rPr>
          <w:spacing w:val="4"/>
        </w:rPr>
        <w:t> </w:t>
      </w:r>
      <w:r>
        <w:rPr/>
        <w:t>consórcio</w:t>
      </w:r>
      <w:r>
        <w:rPr>
          <w:spacing w:val="5"/>
        </w:rPr>
        <w:t> </w:t>
      </w:r>
      <w:r>
        <w:rPr/>
        <w:t>para</w:t>
      </w:r>
      <w:r>
        <w:rPr>
          <w:spacing w:val="4"/>
        </w:rPr>
        <w:t> </w:t>
      </w:r>
      <w:r>
        <w:rPr/>
        <w:t>este</w:t>
      </w:r>
      <w:r>
        <w:rPr>
          <w:spacing w:val="4"/>
        </w:rPr>
        <w:t> </w:t>
      </w:r>
      <w:r>
        <w:rPr>
          <w:spacing w:val="-2"/>
        </w:rPr>
        <w:t>objeto.</w:t>
      </w:r>
    </w:p>
    <w:p>
      <w:pPr>
        <w:pStyle w:val="BodyText"/>
        <w:spacing w:before="84"/>
      </w:pPr>
    </w:p>
    <w:p>
      <w:pPr>
        <w:pStyle w:val="Heading2"/>
        <w:numPr>
          <w:ilvl w:val="1"/>
          <w:numId w:val="17"/>
        </w:numPr>
        <w:tabs>
          <w:tab w:pos="461" w:val="left" w:leader="none"/>
        </w:tabs>
        <w:spacing w:line="240" w:lineRule="auto" w:before="1" w:after="0"/>
        <w:ind w:left="461" w:right="0" w:hanging="336"/>
        <w:jc w:val="left"/>
      </w:pPr>
      <w:r>
        <w:rPr/>
        <w:t>Duração</w:t>
      </w:r>
      <w:r>
        <w:rPr>
          <w:spacing w:val="4"/>
        </w:rPr>
        <w:t> </w:t>
      </w:r>
      <w:r>
        <w:rPr/>
        <w:t>do</w:t>
      </w:r>
      <w:r>
        <w:rPr>
          <w:spacing w:val="4"/>
        </w:rPr>
        <w:t> </w:t>
      </w:r>
      <w:r>
        <w:rPr>
          <w:spacing w:val="-2"/>
        </w:rPr>
        <w:t>contrato:</w:t>
      </w:r>
    </w:p>
    <w:p>
      <w:pPr>
        <w:pStyle w:val="ListParagraph"/>
        <w:numPr>
          <w:ilvl w:val="2"/>
          <w:numId w:val="17"/>
        </w:numPr>
        <w:tabs>
          <w:tab w:pos="623" w:val="left" w:leader="none"/>
        </w:tabs>
        <w:spacing w:line="285" w:lineRule="auto" w:before="42" w:after="0"/>
        <w:ind w:left="125" w:right="198" w:firstLine="0"/>
        <w:jc w:val="left"/>
        <w:rPr>
          <w:sz w:val="19"/>
        </w:rPr>
      </w:pPr>
      <w:r>
        <w:rPr>
          <w:sz w:val="19"/>
        </w:rPr>
        <w:t>O</w:t>
      </w:r>
      <w:r>
        <w:rPr>
          <w:spacing w:val="22"/>
          <w:sz w:val="19"/>
        </w:rPr>
        <w:t> </w:t>
      </w:r>
      <w:r>
        <w:rPr>
          <w:sz w:val="19"/>
        </w:rPr>
        <w:t>prazo</w:t>
      </w:r>
      <w:r>
        <w:rPr>
          <w:spacing w:val="22"/>
          <w:sz w:val="19"/>
        </w:rPr>
        <w:t> </w:t>
      </w:r>
      <w:r>
        <w:rPr>
          <w:sz w:val="19"/>
        </w:rPr>
        <w:t>de</w:t>
      </w:r>
      <w:r>
        <w:rPr>
          <w:spacing w:val="22"/>
          <w:sz w:val="19"/>
        </w:rPr>
        <w:t> </w:t>
      </w:r>
      <w:r>
        <w:rPr>
          <w:sz w:val="19"/>
        </w:rPr>
        <w:t>vigência</w:t>
      </w:r>
      <w:r>
        <w:rPr>
          <w:spacing w:val="22"/>
          <w:sz w:val="19"/>
        </w:rPr>
        <w:t> </w:t>
      </w:r>
      <w:r>
        <w:rPr>
          <w:sz w:val="19"/>
        </w:rPr>
        <w:t>do</w:t>
      </w:r>
      <w:r>
        <w:rPr>
          <w:spacing w:val="22"/>
          <w:sz w:val="19"/>
        </w:rPr>
        <w:t> </w:t>
      </w:r>
      <w:r>
        <w:rPr>
          <w:sz w:val="19"/>
        </w:rPr>
        <w:t>contrato</w:t>
      </w:r>
      <w:r>
        <w:rPr>
          <w:spacing w:val="22"/>
          <w:sz w:val="19"/>
        </w:rPr>
        <w:t> </w:t>
      </w:r>
      <w:r>
        <w:rPr>
          <w:sz w:val="19"/>
        </w:rPr>
        <w:t>será</w:t>
      </w:r>
      <w:r>
        <w:rPr>
          <w:spacing w:val="22"/>
          <w:sz w:val="19"/>
        </w:rPr>
        <w:t> </w:t>
      </w:r>
      <w:r>
        <w:rPr>
          <w:sz w:val="19"/>
        </w:rPr>
        <w:t>de</w:t>
      </w:r>
      <w:r>
        <w:rPr>
          <w:spacing w:val="22"/>
          <w:sz w:val="19"/>
        </w:rPr>
        <w:t> </w:t>
      </w:r>
      <w:r>
        <w:rPr>
          <w:sz w:val="19"/>
        </w:rPr>
        <w:t>12</w:t>
      </w:r>
      <w:r>
        <w:rPr>
          <w:spacing w:val="22"/>
          <w:sz w:val="19"/>
        </w:rPr>
        <w:t> </w:t>
      </w:r>
      <w:r>
        <w:rPr>
          <w:sz w:val="19"/>
        </w:rPr>
        <w:t>meses,</w:t>
      </w:r>
      <w:r>
        <w:rPr>
          <w:spacing w:val="22"/>
          <w:sz w:val="19"/>
        </w:rPr>
        <w:t> </w:t>
      </w:r>
      <w:r>
        <w:rPr>
          <w:sz w:val="19"/>
        </w:rPr>
        <w:t>contados</w:t>
      </w:r>
      <w:r>
        <w:rPr>
          <w:spacing w:val="22"/>
          <w:sz w:val="19"/>
        </w:rPr>
        <w:t> </w:t>
      </w:r>
      <w:r>
        <w:rPr>
          <w:sz w:val="19"/>
        </w:rPr>
        <w:t>a</w:t>
      </w:r>
      <w:r>
        <w:rPr>
          <w:spacing w:val="22"/>
          <w:sz w:val="19"/>
        </w:rPr>
        <w:t> </w:t>
      </w:r>
      <w:r>
        <w:rPr>
          <w:sz w:val="19"/>
        </w:rPr>
        <w:t>partir</w:t>
      </w:r>
      <w:r>
        <w:rPr>
          <w:spacing w:val="22"/>
          <w:sz w:val="19"/>
        </w:rPr>
        <w:t> </w:t>
      </w:r>
      <w:r>
        <w:rPr>
          <w:sz w:val="19"/>
        </w:rPr>
        <w:t>da</w:t>
      </w:r>
      <w:r>
        <w:rPr>
          <w:spacing w:val="22"/>
          <w:sz w:val="19"/>
        </w:rPr>
        <w:t> </w:t>
      </w:r>
      <w:r>
        <w:rPr>
          <w:sz w:val="19"/>
        </w:rPr>
        <w:t>data</w:t>
      </w:r>
      <w:r>
        <w:rPr>
          <w:spacing w:val="22"/>
          <w:sz w:val="19"/>
        </w:rPr>
        <w:t> </w:t>
      </w:r>
      <w:r>
        <w:rPr>
          <w:sz w:val="19"/>
        </w:rPr>
        <w:t>da</w:t>
      </w:r>
      <w:r>
        <w:rPr>
          <w:spacing w:val="22"/>
          <w:sz w:val="19"/>
        </w:rPr>
        <w:t> </w:t>
      </w:r>
      <w:r>
        <w:rPr>
          <w:sz w:val="19"/>
        </w:rPr>
        <w:t>publicação</w:t>
      </w:r>
      <w:r>
        <w:rPr>
          <w:spacing w:val="22"/>
          <w:sz w:val="19"/>
        </w:rPr>
        <w:t> </w:t>
      </w:r>
      <w:r>
        <w:rPr>
          <w:sz w:val="19"/>
        </w:rPr>
        <w:t>no</w:t>
      </w:r>
      <w:r>
        <w:rPr>
          <w:spacing w:val="22"/>
          <w:sz w:val="19"/>
        </w:rPr>
        <w:t> </w:t>
      </w:r>
      <w:r>
        <w:rPr>
          <w:sz w:val="19"/>
        </w:rPr>
        <w:t>Portal</w:t>
      </w:r>
      <w:r>
        <w:rPr>
          <w:spacing w:val="22"/>
          <w:sz w:val="19"/>
        </w:rPr>
        <w:t> </w:t>
      </w:r>
      <w:r>
        <w:rPr>
          <w:sz w:val="19"/>
        </w:rPr>
        <w:t>Nacional</w:t>
      </w:r>
      <w:r>
        <w:rPr>
          <w:spacing w:val="22"/>
          <w:sz w:val="19"/>
        </w:rPr>
        <w:t> </w:t>
      </w:r>
      <w:r>
        <w:rPr>
          <w:sz w:val="19"/>
        </w:rPr>
        <w:t>de</w:t>
      </w:r>
      <w:r>
        <w:rPr>
          <w:spacing w:val="22"/>
          <w:sz w:val="19"/>
        </w:rPr>
        <w:t> </w:t>
      </w:r>
      <w:r>
        <w:rPr>
          <w:sz w:val="19"/>
        </w:rPr>
        <w:t>Contratações Públicas (PNCP), podendo ser prorrogado conforme Art. 107, da Lei 14.133/2021, observadas as seguintes diretrizes:</w:t>
      </w:r>
    </w:p>
    <w:p>
      <w:pPr>
        <w:pStyle w:val="ListParagraph"/>
        <w:numPr>
          <w:ilvl w:val="3"/>
          <w:numId w:val="17"/>
        </w:numPr>
        <w:tabs>
          <w:tab w:pos="773" w:val="left" w:leader="none"/>
        </w:tabs>
        <w:spacing w:line="285" w:lineRule="auto" w:before="1" w:after="0"/>
        <w:ind w:left="125" w:right="198" w:firstLine="0"/>
        <w:jc w:val="left"/>
        <w:rPr>
          <w:sz w:val="19"/>
        </w:rPr>
      </w:pPr>
      <w:r>
        <w:rPr>
          <w:sz w:val="19"/>
        </w:rPr>
        <w:t>A</w:t>
      </w:r>
      <w:r>
        <w:rPr>
          <w:spacing w:val="28"/>
          <w:sz w:val="19"/>
        </w:rPr>
        <w:t> </w:t>
      </w:r>
      <w:r>
        <w:rPr>
          <w:sz w:val="19"/>
        </w:rPr>
        <w:t>autoridade</w:t>
      </w:r>
      <w:r>
        <w:rPr>
          <w:spacing w:val="39"/>
          <w:sz w:val="19"/>
        </w:rPr>
        <w:t> </w:t>
      </w:r>
      <w:r>
        <w:rPr>
          <w:sz w:val="19"/>
        </w:rPr>
        <w:t>competente</w:t>
      </w:r>
      <w:r>
        <w:rPr>
          <w:spacing w:val="39"/>
          <w:sz w:val="19"/>
        </w:rPr>
        <w:t> </w:t>
      </w:r>
      <w:r>
        <w:rPr>
          <w:sz w:val="19"/>
        </w:rPr>
        <w:t>do</w:t>
      </w:r>
      <w:r>
        <w:rPr>
          <w:spacing w:val="39"/>
          <w:sz w:val="19"/>
        </w:rPr>
        <w:t> </w:t>
      </w:r>
      <w:r>
        <w:rPr>
          <w:sz w:val="19"/>
        </w:rPr>
        <w:t>contratante</w:t>
      </w:r>
      <w:r>
        <w:rPr>
          <w:spacing w:val="39"/>
          <w:sz w:val="19"/>
        </w:rPr>
        <w:t> </w:t>
      </w:r>
      <w:r>
        <w:rPr>
          <w:sz w:val="19"/>
        </w:rPr>
        <w:t>deverá</w:t>
      </w:r>
      <w:r>
        <w:rPr>
          <w:spacing w:val="39"/>
          <w:sz w:val="19"/>
        </w:rPr>
        <w:t> </w:t>
      </w:r>
      <w:r>
        <w:rPr>
          <w:sz w:val="19"/>
        </w:rPr>
        <w:t>atestar</w:t>
      </w:r>
      <w:r>
        <w:rPr>
          <w:spacing w:val="39"/>
          <w:sz w:val="19"/>
        </w:rPr>
        <w:t> </w:t>
      </w:r>
      <w:r>
        <w:rPr>
          <w:sz w:val="19"/>
        </w:rPr>
        <w:t>a</w:t>
      </w:r>
      <w:r>
        <w:rPr>
          <w:spacing w:val="39"/>
          <w:sz w:val="19"/>
        </w:rPr>
        <w:t> </w:t>
      </w:r>
      <w:r>
        <w:rPr>
          <w:sz w:val="19"/>
        </w:rPr>
        <w:t>maior</w:t>
      </w:r>
      <w:r>
        <w:rPr>
          <w:spacing w:val="39"/>
          <w:sz w:val="19"/>
        </w:rPr>
        <w:t> </w:t>
      </w:r>
      <w:r>
        <w:rPr>
          <w:sz w:val="19"/>
        </w:rPr>
        <w:t>vantagem</w:t>
      </w:r>
      <w:r>
        <w:rPr>
          <w:spacing w:val="39"/>
          <w:sz w:val="19"/>
        </w:rPr>
        <w:t> </w:t>
      </w:r>
      <w:r>
        <w:rPr>
          <w:sz w:val="19"/>
        </w:rPr>
        <w:t>econômica</w:t>
      </w:r>
      <w:r>
        <w:rPr>
          <w:spacing w:val="39"/>
          <w:sz w:val="19"/>
        </w:rPr>
        <w:t> </w:t>
      </w:r>
      <w:r>
        <w:rPr>
          <w:sz w:val="19"/>
        </w:rPr>
        <w:t>vislumbrada</w:t>
      </w:r>
      <w:r>
        <w:rPr>
          <w:spacing w:val="39"/>
          <w:sz w:val="19"/>
        </w:rPr>
        <w:t> </w:t>
      </w:r>
      <w:r>
        <w:rPr>
          <w:sz w:val="19"/>
        </w:rPr>
        <w:t>em</w:t>
      </w:r>
      <w:r>
        <w:rPr>
          <w:spacing w:val="39"/>
          <w:sz w:val="19"/>
        </w:rPr>
        <w:t> </w:t>
      </w:r>
      <w:r>
        <w:rPr>
          <w:sz w:val="19"/>
        </w:rPr>
        <w:t>razão</w:t>
      </w:r>
      <w:r>
        <w:rPr>
          <w:spacing w:val="39"/>
          <w:sz w:val="19"/>
        </w:rPr>
        <w:t> </w:t>
      </w:r>
      <w:r>
        <w:rPr>
          <w:sz w:val="19"/>
        </w:rPr>
        <w:t>da</w:t>
      </w:r>
      <w:r>
        <w:rPr>
          <w:spacing w:val="39"/>
          <w:sz w:val="19"/>
        </w:rPr>
        <w:t> </w:t>
      </w:r>
      <w:r>
        <w:rPr>
          <w:sz w:val="19"/>
        </w:rPr>
        <w:t>contratação </w:t>
      </w:r>
      <w:r>
        <w:rPr>
          <w:spacing w:val="-2"/>
          <w:sz w:val="19"/>
        </w:rPr>
        <w:t>plurianual;</w:t>
      </w:r>
    </w:p>
    <w:p>
      <w:pPr>
        <w:pStyle w:val="ListParagraph"/>
        <w:numPr>
          <w:ilvl w:val="3"/>
          <w:numId w:val="17"/>
        </w:numPr>
        <w:tabs>
          <w:tab w:pos="741" w:val="left" w:leader="none"/>
        </w:tabs>
        <w:spacing w:line="285" w:lineRule="auto" w:before="1" w:after="0"/>
        <w:ind w:left="125" w:right="198" w:firstLine="0"/>
        <w:jc w:val="left"/>
        <w:rPr>
          <w:sz w:val="19"/>
        </w:rPr>
      </w:pPr>
      <w:r>
        <w:rPr>
          <w:sz w:val="19"/>
        </w:rPr>
        <w:t>A</w:t>
      </w:r>
      <w:r>
        <w:rPr>
          <w:spacing w:val="-17"/>
          <w:sz w:val="19"/>
        </w:rPr>
        <w:t> </w:t>
      </w:r>
      <w:r>
        <w:rPr>
          <w:sz w:val="19"/>
        </w:rPr>
        <w:t>Administração deverá atestar, no início da contratação e de cada exercício, a existência de créditos orçamentários vinculados </w:t>
      </w:r>
      <w:r>
        <w:rPr>
          <w:sz w:val="19"/>
        </w:rPr>
        <w:t>à contratação e a vantagem em sua manutenção;</w:t>
      </w:r>
    </w:p>
    <w:p>
      <w:pPr>
        <w:pStyle w:val="ListParagraph"/>
        <w:numPr>
          <w:ilvl w:val="3"/>
          <w:numId w:val="17"/>
        </w:numPr>
        <w:tabs>
          <w:tab w:pos="774" w:val="left" w:leader="none"/>
        </w:tabs>
        <w:spacing w:line="285" w:lineRule="auto" w:before="1" w:after="0"/>
        <w:ind w:left="125" w:right="198" w:firstLine="0"/>
        <w:jc w:val="left"/>
        <w:rPr>
          <w:sz w:val="19"/>
        </w:rPr>
      </w:pPr>
      <w:r>
        <w:rPr>
          <w:sz w:val="19"/>
        </w:rPr>
        <w:t>A</w:t>
      </w:r>
      <w:r>
        <w:rPr>
          <w:spacing w:val="16"/>
          <w:sz w:val="19"/>
        </w:rPr>
        <w:t> </w:t>
      </w:r>
      <w:r>
        <w:rPr>
          <w:sz w:val="19"/>
        </w:rPr>
        <w:t>Administração</w:t>
      </w:r>
      <w:r>
        <w:rPr>
          <w:spacing w:val="39"/>
          <w:sz w:val="19"/>
        </w:rPr>
        <w:t> </w:t>
      </w:r>
      <w:r>
        <w:rPr>
          <w:sz w:val="19"/>
        </w:rPr>
        <w:t>terá</w:t>
      </w:r>
      <w:r>
        <w:rPr>
          <w:spacing w:val="39"/>
          <w:sz w:val="19"/>
        </w:rPr>
        <w:t> </w:t>
      </w:r>
      <w:r>
        <w:rPr>
          <w:sz w:val="19"/>
        </w:rPr>
        <w:t>a</w:t>
      </w:r>
      <w:r>
        <w:rPr>
          <w:spacing w:val="39"/>
          <w:sz w:val="19"/>
        </w:rPr>
        <w:t> </w:t>
      </w:r>
      <w:r>
        <w:rPr>
          <w:sz w:val="19"/>
        </w:rPr>
        <w:t>opção</w:t>
      </w:r>
      <w:r>
        <w:rPr>
          <w:spacing w:val="39"/>
          <w:sz w:val="19"/>
        </w:rPr>
        <w:t> </w:t>
      </w:r>
      <w:r>
        <w:rPr>
          <w:sz w:val="19"/>
        </w:rPr>
        <w:t>de</w:t>
      </w:r>
      <w:r>
        <w:rPr>
          <w:spacing w:val="39"/>
          <w:sz w:val="19"/>
        </w:rPr>
        <w:t> </w:t>
      </w:r>
      <w:r>
        <w:rPr>
          <w:sz w:val="19"/>
        </w:rPr>
        <w:t>extinguir</w:t>
      </w:r>
      <w:r>
        <w:rPr>
          <w:spacing w:val="39"/>
          <w:sz w:val="19"/>
        </w:rPr>
        <w:t> </w:t>
      </w:r>
      <w:r>
        <w:rPr>
          <w:sz w:val="19"/>
        </w:rPr>
        <w:t>o</w:t>
      </w:r>
      <w:r>
        <w:rPr>
          <w:spacing w:val="39"/>
          <w:sz w:val="19"/>
        </w:rPr>
        <w:t> </w:t>
      </w:r>
      <w:r>
        <w:rPr>
          <w:sz w:val="19"/>
        </w:rPr>
        <w:t>contrato,</w:t>
      </w:r>
      <w:r>
        <w:rPr>
          <w:spacing w:val="39"/>
          <w:sz w:val="19"/>
        </w:rPr>
        <w:t> </w:t>
      </w:r>
      <w:r>
        <w:rPr>
          <w:sz w:val="19"/>
        </w:rPr>
        <w:t>sem</w:t>
      </w:r>
      <w:r>
        <w:rPr>
          <w:spacing w:val="39"/>
          <w:sz w:val="19"/>
        </w:rPr>
        <w:t> </w:t>
      </w:r>
      <w:r>
        <w:rPr>
          <w:sz w:val="19"/>
        </w:rPr>
        <w:t>ônus,</w:t>
      </w:r>
      <w:r>
        <w:rPr>
          <w:spacing w:val="39"/>
          <w:sz w:val="19"/>
        </w:rPr>
        <w:t> </w:t>
      </w:r>
      <w:r>
        <w:rPr>
          <w:sz w:val="19"/>
        </w:rPr>
        <w:t>quando</w:t>
      </w:r>
      <w:r>
        <w:rPr>
          <w:spacing w:val="39"/>
          <w:sz w:val="19"/>
        </w:rPr>
        <w:t> </w:t>
      </w:r>
      <w:r>
        <w:rPr>
          <w:sz w:val="19"/>
        </w:rPr>
        <w:t>não</w:t>
      </w:r>
      <w:r>
        <w:rPr>
          <w:spacing w:val="39"/>
          <w:sz w:val="19"/>
        </w:rPr>
        <w:t> </w:t>
      </w:r>
      <w:r>
        <w:rPr>
          <w:sz w:val="19"/>
        </w:rPr>
        <w:t>dispuser</w:t>
      </w:r>
      <w:r>
        <w:rPr>
          <w:spacing w:val="39"/>
          <w:sz w:val="19"/>
        </w:rPr>
        <w:t> </w:t>
      </w:r>
      <w:r>
        <w:rPr>
          <w:sz w:val="19"/>
        </w:rPr>
        <w:t>de</w:t>
      </w:r>
      <w:r>
        <w:rPr>
          <w:spacing w:val="39"/>
          <w:sz w:val="19"/>
        </w:rPr>
        <w:t> </w:t>
      </w:r>
      <w:r>
        <w:rPr>
          <w:sz w:val="19"/>
        </w:rPr>
        <w:t>créditos</w:t>
      </w:r>
      <w:r>
        <w:rPr>
          <w:spacing w:val="39"/>
          <w:sz w:val="19"/>
        </w:rPr>
        <w:t> </w:t>
      </w:r>
      <w:r>
        <w:rPr>
          <w:sz w:val="19"/>
        </w:rPr>
        <w:t>orçamentários</w:t>
      </w:r>
      <w:r>
        <w:rPr>
          <w:spacing w:val="39"/>
          <w:sz w:val="19"/>
        </w:rPr>
        <w:t> </w:t>
      </w:r>
      <w:r>
        <w:rPr>
          <w:sz w:val="19"/>
        </w:rPr>
        <w:t>para</w:t>
      </w:r>
      <w:r>
        <w:rPr>
          <w:spacing w:val="39"/>
          <w:sz w:val="19"/>
        </w:rPr>
        <w:t> </w:t>
      </w:r>
      <w:r>
        <w:rPr>
          <w:sz w:val="19"/>
        </w:rPr>
        <w:t>sua continuidade ou quando entender que o contrato não mais lhe oferece vantagem.</w:t>
      </w:r>
    </w:p>
    <w:p>
      <w:pPr>
        <w:pStyle w:val="BodyText"/>
        <w:spacing w:before="43"/>
      </w:pPr>
    </w:p>
    <w:p>
      <w:pPr>
        <w:pStyle w:val="Heading2"/>
        <w:numPr>
          <w:ilvl w:val="1"/>
          <w:numId w:val="17"/>
        </w:numPr>
        <w:tabs>
          <w:tab w:pos="461" w:val="left" w:leader="none"/>
        </w:tabs>
        <w:spacing w:line="240" w:lineRule="auto" w:before="0" w:after="0"/>
        <w:ind w:left="461" w:right="0" w:hanging="336"/>
        <w:jc w:val="both"/>
      </w:pPr>
      <w:r>
        <w:rPr/>
        <w:t>Reajuste</w:t>
      </w:r>
      <w:r>
        <w:rPr>
          <w:spacing w:val="4"/>
        </w:rPr>
        <w:t> </w:t>
      </w:r>
      <w:r>
        <w:rPr/>
        <w:t>de</w:t>
      </w:r>
      <w:r>
        <w:rPr>
          <w:spacing w:val="4"/>
        </w:rPr>
        <w:t> </w:t>
      </w:r>
      <w:r>
        <w:rPr>
          <w:spacing w:val="-2"/>
        </w:rPr>
        <w:t>preços:</w:t>
      </w:r>
    </w:p>
    <w:p>
      <w:pPr>
        <w:pStyle w:val="BodyText"/>
        <w:spacing w:line="285" w:lineRule="auto" w:before="43"/>
        <w:ind w:left="125" w:right="198"/>
        <w:jc w:val="both"/>
      </w:pPr>
      <w:r>
        <w:rPr/>
        <w:t>O</w:t>
      </w:r>
      <w:r>
        <w:rPr>
          <w:spacing w:val="20"/>
        </w:rPr>
        <w:t> </w:t>
      </w:r>
      <w:r>
        <w:rPr/>
        <w:t>reajustamento</w:t>
      </w:r>
      <w:r>
        <w:rPr>
          <w:spacing w:val="20"/>
        </w:rPr>
        <w:t> </w:t>
      </w:r>
      <w:r>
        <w:rPr/>
        <w:t>de</w:t>
      </w:r>
      <w:r>
        <w:rPr>
          <w:spacing w:val="20"/>
        </w:rPr>
        <w:t> </w:t>
      </w:r>
      <w:r>
        <w:rPr/>
        <w:t>preços</w:t>
      </w:r>
      <w:r>
        <w:rPr>
          <w:spacing w:val="20"/>
        </w:rPr>
        <w:t> </w:t>
      </w:r>
      <w:r>
        <w:rPr/>
        <w:t>ocorrerá</w:t>
      </w:r>
      <w:r>
        <w:rPr>
          <w:spacing w:val="20"/>
        </w:rPr>
        <w:t> </w:t>
      </w:r>
      <w:r>
        <w:rPr/>
        <w:t>conforme</w:t>
      </w:r>
      <w:r>
        <w:rPr>
          <w:spacing w:val="20"/>
        </w:rPr>
        <w:t> </w:t>
      </w:r>
      <w:r>
        <w:rPr/>
        <w:t>o</w:t>
      </w:r>
      <w:r>
        <w:rPr>
          <w:spacing w:val="20"/>
        </w:rPr>
        <w:t> </w:t>
      </w:r>
      <w:r>
        <w:rPr/>
        <w:t>Índice</w:t>
      </w:r>
      <w:r>
        <w:rPr>
          <w:spacing w:val="20"/>
        </w:rPr>
        <w:t> </w:t>
      </w:r>
      <w:r>
        <w:rPr/>
        <w:t>Nacional</w:t>
      </w:r>
      <w:r>
        <w:rPr>
          <w:spacing w:val="20"/>
        </w:rPr>
        <w:t> </w:t>
      </w:r>
      <w:r>
        <w:rPr/>
        <w:t>de</w:t>
      </w:r>
      <w:r>
        <w:rPr>
          <w:spacing w:val="20"/>
        </w:rPr>
        <w:t> </w:t>
      </w:r>
      <w:r>
        <w:rPr/>
        <w:t>Preços</w:t>
      </w:r>
      <w:r>
        <w:rPr>
          <w:spacing w:val="20"/>
        </w:rPr>
        <w:t> </w:t>
      </w:r>
      <w:r>
        <w:rPr/>
        <w:t>ao</w:t>
      </w:r>
      <w:r>
        <w:rPr>
          <w:spacing w:val="20"/>
        </w:rPr>
        <w:t> </w:t>
      </w:r>
      <w:r>
        <w:rPr/>
        <w:t>Consumidor Amplo</w:t>
      </w:r>
      <w:r>
        <w:rPr>
          <w:spacing w:val="20"/>
        </w:rPr>
        <w:t> </w:t>
      </w:r>
      <w:r>
        <w:rPr/>
        <w:t>(IPCA),</w:t>
      </w:r>
      <w:r>
        <w:rPr>
          <w:spacing w:val="20"/>
        </w:rPr>
        <w:t> </w:t>
      </w:r>
      <w:r>
        <w:rPr/>
        <w:t>após</w:t>
      </w:r>
      <w:r>
        <w:rPr>
          <w:spacing w:val="20"/>
        </w:rPr>
        <w:t> </w:t>
      </w:r>
      <w:r>
        <w:rPr/>
        <w:t>período</w:t>
      </w:r>
      <w:r>
        <w:rPr>
          <w:spacing w:val="20"/>
        </w:rPr>
        <w:t> </w:t>
      </w:r>
      <w:r>
        <w:rPr/>
        <w:t>de</w:t>
      </w:r>
      <w:r>
        <w:rPr>
          <w:spacing w:val="20"/>
        </w:rPr>
        <w:t> </w:t>
      </w:r>
      <w:r>
        <w:rPr/>
        <w:t>12</w:t>
      </w:r>
      <w:r>
        <w:rPr>
          <w:spacing w:val="20"/>
        </w:rPr>
        <w:t> </w:t>
      </w:r>
      <w:r>
        <w:rPr/>
        <w:t>meses, em</w:t>
      </w:r>
      <w:r>
        <w:rPr>
          <w:spacing w:val="16"/>
        </w:rPr>
        <w:t> </w:t>
      </w:r>
      <w:r>
        <w:rPr/>
        <w:t>caso</w:t>
      </w:r>
      <w:r>
        <w:rPr>
          <w:spacing w:val="16"/>
        </w:rPr>
        <w:t> </w:t>
      </w:r>
      <w:r>
        <w:rPr/>
        <w:t>de</w:t>
      </w:r>
      <w:r>
        <w:rPr>
          <w:spacing w:val="16"/>
        </w:rPr>
        <w:t> </w:t>
      </w:r>
      <w:r>
        <w:rPr/>
        <w:t>haver</w:t>
      </w:r>
      <w:r>
        <w:rPr>
          <w:spacing w:val="16"/>
        </w:rPr>
        <w:t> </w:t>
      </w:r>
      <w:r>
        <w:rPr/>
        <w:t>prorrogação</w:t>
      </w:r>
      <w:r>
        <w:rPr>
          <w:spacing w:val="16"/>
        </w:rPr>
        <w:t> </w:t>
      </w:r>
      <w:r>
        <w:rPr/>
        <w:t>contratual</w:t>
      </w:r>
      <w:r>
        <w:rPr>
          <w:spacing w:val="16"/>
        </w:rPr>
        <w:t> </w:t>
      </w:r>
      <w:r>
        <w:rPr/>
        <w:t>(conforme Art.</w:t>
      </w:r>
      <w:r>
        <w:rPr>
          <w:spacing w:val="16"/>
        </w:rPr>
        <w:t> </w:t>
      </w:r>
      <w:r>
        <w:rPr/>
        <w:t>107,</w:t>
      </w:r>
      <w:r>
        <w:rPr>
          <w:spacing w:val="16"/>
        </w:rPr>
        <w:t> </w:t>
      </w:r>
      <w:r>
        <w:rPr/>
        <w:t>da</w:t>
      </w:r>
      <w:r>
        <w:rPr>
          <w:spacing w:val="16"/>
        </w:rPr>
        <w:t> </w:t>
      </w:r>
      <w:r>
        <w:rPr/>
        <w:t>Lei</w:t>
      </w:r>
      <w:r>
        <w:rPr>
          <w:spacing w:val="16"/>
        </w:rPr>
        <w:t> </w:t>
      </w:r>
      <w:r>
        <w:rPr/>
        <w:t>14.133/2021). A escolha</w:t>
      </w:r>
      <w:r>
        <w:rPr>
          <w:spacing w:val="16"/>
        </w:rPr>
        <w:t> </w:t>
      </w:r>
      <w:r>
        <w:rPr/>
        <w:t>do</w:t>
      </w:r>
      <w:r>
        <w:rPr>
          <w:spacing w:val="16"/>
        </w:rPr>
        <w:t> </w:t>
      </w:r>
      <w:r>
        <w:rPr/>
        <w:t>índice</w:t>
      </w:r>
      <w:r>
        <w:rPr>
          <w:spacing w:val="16"/>
        </w:rPr>
        <w:t> </w:t>
      </w:r>
      <w:r>
        <w:rPr/>
        <w:t>IPCA se</w:t>
      </w:r>
      <w:r>
        <w:rPr>
          <w:spacing w:val="16"/>
        </w:rPr>
        <w:t> </w:t>
      </w:r>
      <w:r>
        <w:rPr/>
        <w:t>justifica</w:t>
      </w:r>
      <w:r>
        <w:rPr>
          <w:spacing w:val="16"/>
        </w:rPr>
        <w:t> </w:t>
      </w:r>
      <w:r>
        <w:rPr/>
        <w:t>considerando se tratar do índice oficial de inflação que é utilizado para reajustar os diversos tipos de contratos em âmbito nacional. Este índice é calculado pelo Instituto Brasileiro de Geografia e Estatística (IBGE) e é amplamente reconhecido como o indicador oficial que mede </w:t>
      </w:r>
      <w:r>
        <w:rPr/>
        <w:t>a inflação no país.</w:t>
      </w:r>
    </w:p>
    <w:p>
      <w:pPr>
        <w:pStyle w:val="BodyText"/>
        <w:spacing w:before="44"/>
      </w:pPr>
    </w:p>
    <w:p>
      <w:pPr>
        <w:pStyle w:val="Heading2"/>
        <w:numPr>
          <w:ilvl w:val="1"/>
          <w:numId w:val="17"/>
        </w:numPr>
        <w:tabs>
          <w:tab w:pos="461" w:val="left" w:leader="none"/>
        </w:tabs>
        <w:spacing w:line="240" w:lineRule="auto" w:before="1" w:after="0"/>
        <w:ind w:left="461" w:right="0" w:hanging="336"/>
        <w:jc w:val="both"/>
      </w:pPr>
      <w:r>
        <w:rPr>
          <w:spacing w:val="-2"/>
        </w:rPr>
        <w:t>Garantia:</w:t>
      </w:r>
    </w:p>
    <w:p>
      <w:pPr>
        <w:pStyle w:val="ListParagraph"/>
        <w:numPr>
          <w:ilvl w:val="2"/>
          <w:numId w:val="17"/>
        </w:numPr>
        <w:tabs>
          <w:tab w:pos="608" w:val="left" w:leader="none"/>
        </w:tabs>
        <w:spacing w:line="285" w:lineRule="auto" w:before="42" w:after="0"/>
        <w:ind w:left="125" w:right="198" w:firstLine="0"/>
        <w:jc w:val="both"/>
        <w:rPr>
          <w:sz w:val="19"/>
        </w:rPr>
      </w:pPr>
      <w:r>
        <w:rPr>
          <w:sz w:val="19"/>
        </w:rPr>
        <w:t>Conforme o item 2.3 da OS-003-GDG-2024, documento SEI </w:t>
      </w:r>
      <w:r>
        <w:rPr>
          <w:b/>
          <w:sz w:val="19"/>
        </w:rPr>
        <w:t>78332322</w:t>
      </w:r>
      <w:r>
        <w:rPr>
          <w:sz w:val="19"/>
        </w:rPr>
        <w:t>, considerando que a presente contratação não se enquadra como</w:t>
      </w:r>
      <w:r>
        <w:rPr>
          <w:spacing w:val="27"/>
          <w:sz w:val="19"/>
        </w:rPr>
        <w:t> </w:t>
      </w:r>
      <w:r>
        <w:rPr>
          <w:sz w:val="19"/>
        </w:rPr>
        <w:t>de</w:t>
      </w:r>
      <w:r>
        <w:rPr>
          <w:spacing w:val="27"/>
          <w:sz w:val="19"/>
        </w:rPr>
        <w:t> </w:t>
      </w:r>
      <w:r>
        <w:rPr>
          <w:sz w:val="19"/>
        </w:rPr>
        <w:t>alta</w:t>
      </w:r>
      <w:r>
        <w:rPr>
          <w:spacing w:val="27"/>
          <w:sz w:val="19"/>
        </w:rPr>
        <w:t> </w:t>
      </w:r>
      <w:r>
        <w:rPr>
          <w:sz w:val="19"/>
        </w:rPr>
        <w:t>complexidade</w:t>
      </w:r>
      <w:r>
        <w:rPr>
          <w:spacing w:val="27"/>
          <w:sz w:val="19"/>
        </w:rPr>
        <w:t> </w:t>
      </w:r>
      <w:r>
        <w:rPr>
          <w:sz w:val="19"/>
        </w:rPr>
        <w:t>técnica</w:t>
      </w:r>
      <w:r>
        <w:rPr>
          <w:spacing w:val="27"/>
          <w:sz w:val="19"/>
        </w:rPr>
        <w:t> </w:t>
      </w:r>
      <w:r>
        <w:rPr>
          <w:sz w:val="19"/>
        </w:rPr>
        <w:t>e</w:t>
      </w:r>
      <w:r>
        <w:rPr>
          <w:spacing w:val="27"/>
          <w:sz w:val="19"/>
        </w:rPr>
        <w:t> </w:t>
      </w:r>
      <w:r>
        <w:rPr>
          <w:sz w:val="19"/>
        </w:rPr>
        <w:t>que,</w:t>
      </w:r>
      <w:r>
        <w:rPr>
          <w:spacing w:val="27"/>
          <w:sz w:val="19"/>
        </w:rPr>
        <w:t> </w:t>
      </w:r>
      <w:r>
        <w:rPr>
          <w:sz w:val="19"/>
        </w:rPr>
        <w:t>de</w:t>
      </w:r>
      <w:r>
        <w:rPr>
          <w:spacing w:val="27"/>
          <w:sz w:val="19"/>
        </w:rPr>
        <w:t> </w:t>
      </w:r>
      <w:r>
        <w:rPr>
          <w:sz w:val="19"/>
        </w:rPr>
        <w:t>acordo</w:t>
      </w:r>
      <w:r>
        <w:rPr>
          <w:spacing w:val="27"/>
          <w:sz w:val="19"/>
        </w:rPr>
        <w:t> </w:t>
      </w:r>
      <w:r>
        <w:rPr>
          <w:sz w:val="19"/>
        </w:rPr>
        <w:t>com</w:t>
      </w:r>
      <w:r>
        <w:rPr>
          <w:spacing w:val="27"/>
          <w:sz w:val="19"/>
        </w:rPr>
        <w:t> </w:t>
      </w:r>
      <w:r>
        <w:rPr>
          <w:sz w:val="19"/>
        </w:rPr>
        <w:t>o</w:t>
      </w:r>
      <w:r>
        <w:rPr>
          <w:spacing w:val="27"/>
          <w:sz w:val="19"/>
        </w:rPr>
        <w:t> </w:t>
      </w:r>
      <w:r>
        <w:rPr>
          <w:sz w:val="19"/>
        </w:rPr>
        <w:t>item</w:t>
      </w:r>
      <w:r>
        <w:rPr>
          <w:spacing w:val="27"/>
          <w:sz w:val="19"/>
        </w:rPr>
        <w:t> </w:t>
      </w:r>
      <w:r>
        <w:rPr>
          <w:sz w:val="19"/>
        </w:rPr>
        <w:t>3</w:t>
      </w:r>
      <w:r>
        <w:rPr>
          <w:spacing w:val="27"/>
          <w:sz w:val="19"/>
        </w:rPr>
        <w:t> </w:t>
      </w:r>
      <w:r>
        <w:rPr>
          <w:sz w:val="19"/>
        </w:rPr>
        <w:t>do</w:t>
      </w:r>
      <w:r>
        <w:rPr>
          <w:spacing w:val="27"/>
          <w:sz w:val="19"/>
        </w:rPr>
        <w:t> </w:t>
      </w:r>
      <w:r>
        <w:rPr>
          <w:sz w:val="19"/>
        </w:rPr>
        <w:t>Mapa</w:t>
      </w:r>
      <w:r>
        <w:rPr>
          <w:spacing w:val="27"/>
          <w:sz w:val="19"/>
        </w:rPr>
        <w:t> </w:t>
      </w:r>
      <w:r>
        <w:rPr>
          <w:sz w:val="19"/>
        </w:rPr>
        <w:t>de</w:t>
      </w:r>
      <w:r>
        <w:rPr>
          <w:spacing w:val="27"/>
          <w:sz w:val="19"/>
        </w:rPr>
        <w:t> </w:t>
      </w:r>
      <w:r>
        <w:rPr>
          <w:sz w:val="19"/>
        </w:rPr>
        <w:t>Riscos,</w:t>
      </w:r>
      <w:r>
        <w:rPr>
          <w:spacing w:val="27"/>
          <w:sz w:val="19"/>
        </w:rPr>
        <w:t> </w:t>
      </w:r>
      <w:r>
        <w:rPr>
          <w:sz w:val="19"/>
        </w:rPr>
        <w:t>documento</w:t>
      </w:r>
      <w:r>
        <w:rPr>
          <w:spacing w:val="27"/>
          <w:sz w:val="19"/>
        </w:rPr>
        <w:t> </w:t>
      </w:r>
      <w:r>
        <w:rPr>
          <w:sz w:val="19"/>
        </w:rPr>
        <w:t>SEI</w:t>
      </w:r>
      <w:r>
        <w:rPr>
          <w:spacing w:val="27"/>
          <w:sz w:val="19"/>
        </w:rPr>
        <w:t> </w:t>
      </w:r>
      <w:r>
        <w:rPr>
          <w:b/>
          <w:sz w:val="19"/>
        </w:rPr>
        <w:t>80226430</w:t>
      </w:r>
      <w:r>
        <w:rPr>
          <w:sz w:val="19"/>
        </w:rPr>
        <w:t>,</w:t>
      </w:r>
      <w:r>
        <w:rPr>
          <w:spacing w:val="27"/>
          <w:sz w:val="19"/>
        </w:rPr>
        <w:t> </w:t>
      </w:r>
      <w:r>
        <w:rPr>
          <w:sz w:val="19"/>
        </w:rPr>
        <w:t>apenas</w:t>
      </w:r>
      <w:r>
        <w:rPr>
          <w:spacing w:val="27"/>
          <w:sz w:val="19"/>
        </w:rPr>
        <w:t> </w:t>
      </w:r>
      <w:r>
        <w:rPr>
          <w:sz w:val="19"/>
        </w:rPr>
        <w:t>40%</w:t>
      </w:r>
      <w:r>
        <w:rPr>
          <w:spacing w:val="27"/>
          <w:sz w:val="19"/>
        </w:rPr>
        <w:t> </w:t>
      </w:r>
      <w:r>
        <w:rPr>
          <w:sz w:val="19"/>
        </w:rPr>
        <w:t>dos riscos figuram no enquadramento ALTO, estará dispensada a garantia de proposta.</w:t>
      </w:r>
    </w:p>
    <w:p>
      <w:pPr>
        <w:pStyle w:val="ListParagraph"/>
        <w:numPr>
          <w:ilvl w:val="2"/>
          <w:numId w:val="17"/>
        </w:numPr>
        <w:tabs>
          <w:tab w:pos="626" w:val="left" w:leader="none"/>
        </w:tabs>
        <w:spacing w:line="225" w:lineRule="exact" w:before="0" w:after="0"/>
        <w:ind w:left="626" w:right="0" w:hanging="501"/>
        <w:jc w:val="both"/>
        <w:rPr>
          <w:sz w:val="19"/>
        </w:rPr>
      </w:pPr>
      <w:r>
        <w:rPr>
          <w:sz w:val="19"/>
        </w:rPr>
        <w:t>A</w:t>
      </w:r>
      <w:r>
        <w:rPr>
          <w:spacing w:val="24"/>
          <w:sz w:val="19"/>
        </w:rPr>
        <w:t> </w:t>
      </w:r>
      <w:r>
        <w:rPr>
          <w:sz w:val="19"/>
        </w:rPr>
        <w:t>cobertura</w:t>
      </w:r>
      <w:r>
        <w:rPr>
          <w:spacing w:val="35"/>
          <w:sz w:val="19"/>
        </w:rPr>
        <w:t> </w:t>
      </w:r>
      <w:r>
        <w:rPr>
          <w:sz w:val="19"/>
        </w:rPr>
        <w:t>de</w:t>
      </w:r>
      <w:r>
        <w:rPr>
          <w:spacing w:val="36"/>
          <w:sz w:val="19"/>
        </w:rPr>
        <w:t> </w:t>
      </w:r>
      <w:r>
        <w:rPr>
          <w:sz w:val="19"/>
        </w:rPr>
        <w:t>garantia</w:t>
      </w:r>
      <w:r>
        <w:rPr>
          <w:spacing w:val="35"/>
          <w:sz w:val="19"/>
        </w:rPr>
        <w:t> </w:t>
      </w:r>
      <w:r>
        <w:rPr>
          <w:sz w:val="19"/>
        </w:rPr>
        <w:t>contratual</w:t>
      </w:r>
      <w:r>
        <w:rPr>
          <w:spacing w:val="35"/>
          <w:sz w:val="19"/>
        </w:rPr>
        <w:t> </w:t>
      </w:r>
      <w:r>
        <w:rPr>
          <w:sz w:val="19"/>
        </w:rPr>
        <w:t>será</w:t>
      </w:r>
      <w:r>
        <w:rPr>
          <w:spacing w:val="36"/>
          <w:sz w:val="19"/>
        </w:rPr>
        <w:t> </w:t>
      </w:r>
      <w:r>
        <w:rPr>
          <w:sz w:val="19"/>
        </w:rPr>
        <w:t>avaliada</w:t>
      </w:r>
      <w:r>
        <w:rPr>
          <w:spacing w:val="35"/>
          <w:sz w:val="19"/>
        </w:rPr>
        <w:t> </w:t>
      </w:r>
      <w:r>
        <w:rPr>
          <w:sz w:val="19"/>
        </w:rPr>
        <w:t>de</w:t>
      </w:r>
      <w:r>
        <w:rPr>
          <w:spacing w:val="35"/>
          <w:sz w:val="19"/>
        </w:rPr>
        <w:t> </w:t>
      </w:r>
      <w:r>
        <w:rPr>
          <w:sz w:val="19"/>
        </w:rPr>
        <w:t>acordo</w:t>
      </w:r>
      <w:r>
        <w:rPr>
          <w:spacing w:val="35"/>
          <w:sz w:val="19"/>
        </w:rPr>
        <w:t> </w:t>
      </w:r>
      <w:r>
        <w:rPr>
          <w:sz w:val="19"/>
        </w:rPr>
        <w:t>com</w:t>
      </w:r>
      <w:r>
        <w:rPr>
          <w:spacing w:val="36"/>
          <w:sz w:val="19"/>
        </w:rPr>
        <w:t> </w:t>
      </w:r>
      <w:r>
        <w:rPr>
          <w:sz w:val="19"/>
        </w:rPr>
        <w:t>a</w:t>
      </w:r>
      <w:r>
        <w:rPr>
          <w:spacing w:val="35"/>
          <w:sz w:val="19"/>
        </w:rPr>
        <w:t> </w:t>
      </w:r>
      <w:r>
        <w:rPr>
          <w:sz w:val="19"/>
        </w:rPr>
        <w:t>OS-003-GDG-2024,</w:t>
      </w:r>
      <w:r>
        <w:rPr>
          <w:spacing w:val="35"/>
          <w:sz w:val="19"/>
        </w:rPr>
        <w:t> </w:t>
      </w:r>
      <w:r>
        <w:rPr>
          <w:sz w:val="19"/>
        </w:rPr>
        <w:t>conforme</w:t>
      </w:r>
      <w:r>
        <w:rPr>
          <w:spacing w:val="36"/>
          <w:sz w:val="19"/>
        </w:rPr>
        <w:t> </w:t>
      </w:r>
      <w:r>
        <w:rPr>
          <w:sz w:val="19"/>
        </w:rPr>
        <w:t>documento</w:t>
      </w:r>
      <w:r>
        <w:rPr>
          <w:spacing w:val="35"/>
          <w:sz w:val="19"/>
        </w:rPr>
        <w:t> </w:t>
      </w:r>
      <w:r>
        <w:rPr>
          <w:sz w:val="19"/>
        </w:rPr>
        <w:t>SEI</w:t>
      </w:r>
      <w:r>
        <w:rPr>
          <w:spacing w:val="35"/>
          <w:sz w:val="19"/>
        </w:rPr>
        <w:t> </w:t>
      </w:r>
      <w:r>
        <w:rPr>
          <w:b/>
          <w:spacing w:val="-2"/>
          <w:sz w:val="21"/>
        </w:rPr>
        <w:t>78332322</w:t>
      </w:r>
      <w:r>
        <w:rPr>
          <w:spacing w:val="-2"/>
          <w:sz w:val="19"/>
        </w:rPr>
        <w:t>,</w:t>
      </w:r>
    </w:p>
    <w:p>
      <w:pPr>
        <w:pStyle w:val="BodyText"/>
        <w:spacing w:before="37"/>
        <w:ind w:left="125"/>
        <w:jc w:val="both"/>
      </w:pPr>
      <w:r>
        <w:rPr/>
        <w:t>obedecendo</w:t>
      </w:r>
      <w:r>
        <w:rPr>
          <w:spacing w:val="3"/>
        </w:rPr>
        <w:t> </w:t>
      </w:r>
      <w:r>
        <w:rPr/>
        <w:t>as</w:t>
      </w:r>
      <w:r>
        <w:rPr>
          <w:spacing w:val="4"/>
        </w:rPr>
        <w:t> </w:t>
      </w:r>
      <w:r>
        <w:rPr/>
        <w:t>cláusulas</w:t>
      </w:r>
      <w:r>
        <w:rPr>
          <w:spacing w:val="4"/>
        </w:rPr>
        <w:t> </w:t>
      </w:r>
      <w:r>
        <w:rPr/>
        <w:t>previstas</w:t>
      </w:r>
      <w:r>
        <w:rPr>
          <w:spacing w:val="4"/>
        </w:rPr>
        <w:t> </w:t>
      </w:r>
      <w:r>
        <w:rPr/>
        <w:t>no</w:t>
      </w:r>
      <w:r>
        <w:rPr>
          <w:spacing w:val="4"/>
        </w:rPr>
        <w:t> </w:t>
      </w:r>
      <w:r>
        <w:rPr/>
        <w:t>art.</w:t>
      </w:r>
      <w:r>
        <w:rPr>
          <w:spacing w:val="4"/>
        </w:rPr>
        <w:t> </w:t>
      </w:r>
      <w:r>
        <w:rPr/>
        <w:t>96</w:t>
      </w:r>
      <w:r>
        <w:rPr>
          <w:spacing w:val="4"/>
        </w:rPr>
        <w:t> </w:t>
      </w:r>
      <w:r>
        <w:rPr/>
        <w:t>da</w:t>
      </w:r>
      <w:r>
        <w:rPr>
          <w:spacing w:val="4"/>
        </w:rPr>
        <w:t> </w:t>
      </w:r>
      <w:r>
        <w:rPr/>
        <w:t>Lei</w:t>
      </w:r>
      <w:r>
        <w:rPr>
          <w:spacing w:val="3"/>
        </w:rPr>
        <w:t> </w:t>
      </w:r>
      <w:r>
        <w:rPr>
          <w:spacing w:val="-2"/>
        </w:rPr>
        <w:t>14.133/21.</w:t>
      </w:r>
    </w:p>
    <w:p>
      <w:pPr>
        <w:pStyle w:val="BodyText"/>
        <w:spacing w:before="84"/>
      </w:pPr>
    </w:p>
    <w:p>
      <w:pPr>
        <w:pStyle w:val="Heading2"/>
        <w:numPr>
          <w:ilvl w:val="1"/>
          <w:numId w:val="17"/>
        </w:numPr>
        <w:tabs>
          <w:tab w:pos="461" w:val="left" w:leader="none"/>
        </w:tabs>
        <w:spacing w:line="240" w:lineRule="auto" w:before="1" w:after="0"/>
        <w:ind w:left="461" w:right="0" w:hanging="336"/>
        <w:jc w:val="left"/>
      </w:pPr>
      <w:r>
        <w:rPr/>
        <w:t>Possibilidade</w:t>
      </w:r>
      <w:r>
        <w:rPr>
          <w:spacing w:val="6"/>
        </w:rPr>
        <w:t> </w:t>
      </w:r>
      <w:r>
        <w:rPr/>
        <w:t>de</w:t>
      </w:r>
      <w:r>
        <w:rPr>
          <w:spacing w:val="6"/>
        </w:rPr>
        <w:t> </w:t>
      </w:r>
      <w:r>
        <w:rPr>
          <w:spacing w:val="-2"/>
        </w:rPr>
        <w:t>subcontratação:</w:t>
      </w:r>
    </w:p>
    <w:p>
      <w:pPr>
        <w:pStyle w:val="BodyText"/>
        <w:spacing w:before="42"/>
        <w:ind w:left="125"/>
        <w:jc w:val="both"/>
      </w:pPr>
      <w:r>
        <w:rPr/>
        <w:t>Não</w:t>
      </w:r>
      <w:r>
        <w:rPr>
          <w:spacing w:val="4"/>
        </w:rPr>
        <w:t> </w:t>
      </w:r>
      <w:r>
        <w:rPr/>
        <w:t>será</w:t>
      </w:r>
      <w:r>
        <w:rPr>
          <w:spacing w:val="5"/>
        </w:rPr>
        <w:t> </w:t>
      </w:r>
      <w:r>
        <w:rPr/>
        <w:t>admitida</w:t>
      </w:r>
      <w:r>
        <w:rPr>
          <w:spacing w:val="4"/>
        </w:rPr>
        <w:t> </w:t>
      </w:r>
      <w:r>
        <w:rPr/>
        <w:t>a</w:t>
      </w:r>
      <w:r>
        <w:rPr>
          <w:spacing w:val="5"/>
        </w:rPr>
        <w:t> </w:t>
      </w:r>
      <w:r>
        <w:rPr/>
        <w:t>subcontratação</w:t>
      </w:r>
      <w:r>
        <w:rPr>
          <w:spacing w:val="4"/>
        </w:rPr>
        <w:t> </w:t>
      </w:r>
      <w:r>
        <w:rPr/>
        <w:t>do</w:t>
      </w:r>
      <w:r>
        <w:rPr>
          <w:spacing w:val="5"/>
        </w:rPr>
        <w:t> </w:t>
      </w:r>
      <w:r>
        <w:rPr/>
        <w:t>objeto</w:t>
      </w:r>
      <w:r>
        <w:rPr>
          <w:spacing w:val="4"/>
        </w:rPr>
        <w:t> </w:t>
      </w:r>
      <w:r>
        <w:rPr>
          <w:spacing w:val="-2"/>
        </w:rPr>
        <w:t>licitatório.</w:t>
      </w:r>
    </w:p>
    <w:p>
      <w:pPr>
        <w:pStyle w:val="BodyText"/>
        <w:spacing w:before="84"/>
      </w:pPr>
    </w:p>
    <w:p>
      <w:pPr>
        <w:pStyle w:val="Heading2"/>
        <w:numPr>
          <w:ilvl w:val="1"/>
          <w:numId w:val="17"/>
        </w:numPr>
        <w:tabs>
          <w:tab w:pos="461" w:val="left" w:leader="none"/>
        </w:tabs>
        <w:spacing w:line="240" w:lineRule="auto" w:before="0" w:after="0"/>
        <w:ind w:left="461" w:right="0" w:hanging="336"/>
        <w:jc w:val="left"/>
      </w:pPr>
      <w:r>
        <w:rPr/>
        <w:t>Incidência</w:t>
      </w:r>
      <w:r>
        <w:rPr>
          <w:spacing w:val="4"/>
        </w:rPr>
        <w:t> </w:t>
      </w:r>
      <w:r>
        <w:rPr/>
        <w:t>do</w:t>
      </w:r>
      <w:r>
        <w:rPr>
          <w:spacing w:val="4"/>
        </w:rPr>
        <w:t> </w:t>
      </w:r>
      <w:r>
        <w:rPr/>
        <w:t>Programa</w:t>
      </w:r>
      <w:r>
        <w:rPr>
          <w:spacing w:val="4"/>
        </w:rPr>
        <w:t> </w:t>
      </w:r>
      <w:r>
        <w:rPr/>
        <w:t>de</w:t>
      </w:r>
      <w:r>
        <w:rPr>
          <w:spacing w:val="4"/>
        </w:rPr>
        <w:t> </w:t>
      </w:r>
      <w:r>
        <w:rPr>
          <w:spacing w:val="-2"/>
        </w:rPr>
        <w:t>Integridade:</w:t>
      </w:r>
    </w:p>
    <w:p>
      <w:pPr>
        <w:pStyle w:val="BodyText"/>
        <w:spacing w:before="42"/>
        <w:ind w:left="125"/>
        <w:jc w:val="both"/>
      </w:pPr>
      <w:r>
        <w:rPr/>
        <w:t>Não</w:t>
      </w:r>
      <w:r>
        <w:rPr>
          <w:spacing w:val="2"/>
        </w:rPr>
        <w:t> </w:t>
      </w:r>
      <w:r>
        <w:rPr/>
        <w:t>se</w:t>
      </w:r>
      <w:r>
        <w:rPr>
          <w:spacing w:val="2"/>
        </w:rPr>
        <w:t> </w:t>
      </w:r>
      <w:r>
        <w:rPr>
          <w:spacing w:val="-2"/>
        </w:rPr>
        <w:t>aplica.</w:t>
      </w:r>
    </w:p>
    <w:p>
      <w:pPr>
        <w:pStyle w:val="BodyText"/>
        <w:spacing w:before="84"/>
      </w:pPr>
    </w:p>
    <w:p>
      <w:pPr>
        <w:pStyle w:val="Heading2"/>
        <w:numPr>
          <w:ilvl w:val="1"/>
          <w:numId w:val="17"/>
        </w:numPr>
        <w:tabs>
          <w:tab w:pos="461" w:val="left" w:leader="none"/>
        </w:tabs>
        <w:spacing w:line="240" w:lineRule="auto" w:before="0" w:after="0"/>
        <w:ind w:left="461" w:right="0" w:hanging="336"/>
        <w:jc w:val="left"/>
      </w:pPr>
      <w:r>
        <w:rPr/>
        <w:t>Possíveis</w:t>
      </w:r>
      <w:r>
        <w:rPr>
          <w:spacing w:val="7"/>
        </w:rPr>
        <w:t> </w:t>
      </w:r>
      <w:r>
        <w:rPr/>
        <w:t>impactos</w:t>
      </w:r>
      <w:r>
        <w:rPr>
          <w:spacing w:val="7"/>
        </w:rPr>
        <w:t> </w:t>
      </w:r>
      <w:r>
        <w:rPr>
          <w:spacing w:val="-2"/>
        </w:rPr>
        <w:t>ambientais:</w:t>
      </w:r>
    </w:p>
    <w:p>
      <w:pPr>
        <w:spacing w:after="0" w:line="240" w:lineRule="auto"/>
        <w:jc w:val="left"/>
        <w:sectPr>
          <w:pgSz w:w="11900" w:h="16840"/>
          <w:pgMar w:top="500" w:bottom="280" w:left="560" w:right="460"/>
        </w:sectPr>
      </w:pPr>
    </w:p>
    <w:p>
      <w:pPr>
        <w:pStyle w:val="BodyText"/>
        <w:spacing w:line="285" w:lineRule="auto" w:before="77"/>
        <w:ind w:left="125" w:right="198"/>
      </w:pPr>
      <w:r>
        <w:rPr/>
        <w:t>Os resíduos gerados serão acondicionados em locais adequados e posteriormente recolhidos pela empresa contratada pela </w:t>
      </w:r>
      <w:r>
        <w:rPr/>
        <w:t>UERJ/HUPE</w:t>
      </w:r>
      <w:r>
        <w:rPr>
          <w:spacing w:val="80"/>
        </w:rPr>
        <w:t> </w:t>
      </w:r>
      <w:r>
        <w:rPr/>
        <w:t>para realizar o descarte correto, sob a gestão da Hotelaria Hospitalar.</w:t>
      </w:r>
    </w:p>
    <w:p>
      <w:pPr>
        <w:pStyle w:val="BodyText"/>
        <w:spacing w:before="43"/>
      </w:pPr>
    </w:p>
    <w:p>
      <w:pPr>
        <w:pStyle w:val="Heading2"/>
        <w:numPr>
          <w:ilvl w:val="1"/>
          <w:numId w:val="17"/>
        </w:numPr>
        <w:tabs>
          <w:tab w:pos="558" w:val="left" w:leader="none"/>
        </w:tabs>
        <w:spacing w:line="240" w:lineRule="auto" w:before="0" w:after="0"/>
        <w:ind w:left="558" w:right="0" w:hanging="433"/>
        <w:jc w:val="left"/>
      </w:pPr>
      <w:r>
        <w:rPr/>
        <w:t>Obrigações</w:t>
      </w:r>
      <w:r>
        <w:rPr>
          <w:spacing w:val="5"/>
        </w:rPr>
        <w:t> </w:t>
      </w:r>
      <w:r>
        <w:rPr/>
        <w:t>das</w:t>
      </w:r>
      <w:r>
        <w:rPr>
          <w:spacing w:val="6"/>
        </w:rPr>
        <w:t> </w:t>
      </w:r>
      <w:r>
        <w:rPr>
          <w:spacing w:val="-2"/>
        </w:rPr>
        <w:t>partes:</w:t>
      </w:r>
    </w:p>
    <w:p>
      <w:pPr>
        <w:pStyle w:val="ListParagraph"/>
        <w:numPr>
          <w:ilvl w:val="2"/>
          <w:numId w:val="17"/>
        </w:numPr>
        <w:tabs>
          <w:tab w:pos="703" w:val="left" w:leader="none"/>
        </w:tabs>
        <w:spacing w:line="240" w:lineRule="auto" w:before="42" w:after="0"/>
        <w:ind w:left="703" w:right="0" w:hanging="578"/>
        <w:jc w:val="left"/>
        <w:rPr>
          <w:b/>
          <w:sz w:val="19"/>
        </w:rPr>
      </w:pPr>
      <w:r>
        <w:rPr>
          <w:b/>
          <w:sz w:val="19"/>
        </w:rPr>
        <w:t>Obrigações</w:t>
      </w:r>
      <w:r>
        <w:rPr>
          <w:b/>
          <w:spacing w:val="5"/>
          <w:sz w:val="19"/>
        </w:rPr>
        <w:t> </w:t>
      </w:r>
      <w:r>
        <w:rPr>
          <w:b/>
          <w:sz w:val="19"/>
        </w:rPr>
        <w:t>do</w:t>
      </w:r>
      <w:r>
        <w:rPr>
          <w:b/>
          <w:spacing w:val="6"/>
          <w:sz w:val="19"/>
        </w:rPr>
        <w:t> </w:t>
      </w:r>
      <w:r>
        <w:rPr>
          <w:b/>
          <w:spacing w:val="-2"/>
          <w:sz w:val="19"/>
        </w:rPr>
        <w:t>Contratante:</w:t>
      </w:r>
    </w:p>
    <w:p>
      <w:pPr>
        <w:pStyle w:val="ListParagraph"/>
        <w:numPr>
          <w:ilvl w:val="3"/>
          <w:numId w:val="17"/>
        </w:numPr>
        <w:tabs>
          <w:tab w:pos="860" w:val="left" w:leader="none"/>
        </w:tabs>
        <w:spacing w:line="285" w:lineRule="auto" w:before="42" w:after="0"/>
        <w:ind w:left="125" w:right="198" w:firstLine="0"/>
        <w:jc w:val="left"/>
        <w:rPr>
          <w:sz w:val="19"/>
        </w:rPr>
      </w:pPr>
      <w:r>
        <w:rPr>
          <w:sz w:val="19"/>
        </w:rPr>
        <w:t>Fornecer</w:t>
      </w:r>
      <w:r>
        <w:rPr>
          <w:spacing w:val="17"/>
          <w:sz w:val="19"/>
        </w:rPr>
        <w:t> </w:t>
      </w:r>
      <w:r>
        <w:rPr>
          <w:sz w:val="19"/>
        </w:rPr>
        <w:t>à</w:t>
      </w:r>
      <w:r>
        <w:rPr>
          <w:spacing w:val="17"/>
          <w:sz w:val="19"/>
        </w:rPr>
        <w:t> </w:t>
      </w:r>
      <w:r>
        <w:rPr>
          <w:sz w:val="19"/>
        </w:rPr>
        <w:t>CONTRATADA documentos</w:t>
      </w:r>
      <w:r>
        <w:rPr>
          <w:spacing w:val="17"/>
          <w:sz w:val="19"/>
        </w:rPr>
        <w:t> </w:t>
      </w:r>
      <w:r>
        <w:rPr>
          <w:sz w:val="19"/>
        </w:rPr>
        <w:t>e</w:t>
      </w:r>
      <w:r>
        <w:rPr>
          <w:spacing w:val="17"/>
          <w:sz w:val="19"/>
        </w:rPr>
        <w:t> </w:t>
      </w:r>
      <w:r>
        <w:rPr>
          <w:sz w:val="19"/>
        </w:rPr>
        <w:t>informações</w:t>
      </w:r>
      <w:r>
        <w:rPr>
          <w:spacing w:val="17"/>
          <w:sz w:val="19"/>
        </w:rPr>
        <w:t> </w:t>
      </w:r>
      <w:r>
        <w:rPr>
          <w:sz w:val="19"/>
        </w:rPr>
        <w:t>que</w:t>
      </w:r>
      <w:r>
        <w:rPr>
          <w:spacing w:val="17"/>
          <w:sz w:val="19"/>
        </w:rPr>
        <w:t> </w:t>
      </w:r>
      <w:r>
        <w:rPr>
          <w:sz w:val="19"/>
        </w:rPr>
        <w:t>se</w:t>
      </w:r>
      <w:r>
        <w:rPr>
          <w:spacing w:val="17"/>
          <w:sz w:val="19"/>
        </w:rPr>
        <w:t> </w:t>
      </w:r>
      <w:r>
        <w:rPr>
          <w:sz w:val="19"/>
        </w:rPr>
        <w:t>manifestarem</w:t>
      </w:r>
      <w:r>
        <w:rPr>
          <w:spacing w:val="17"/>
          <w:sz w:val="19"/>
        </w:rPr>
        <w:t> </w:t>
      </w:r>
      <w:r>
        <w:rPr>
          <w:sz w:val="19"/>
        </w:rPr>
        <w:t>cabíveis</w:t>
      </w:r>
      <w:r>
        <w:rPr>
          <w:spacing w:val="17"/>
          <w:sz w:val="19"/>
        </w:rPr>
        <w:t> </w:t>
      </w:r>
      <w:r>
        <w:rPr>
          <w:sz w:val="19"/>
        </w:rPr>
        <w:t>que</w:t>
      </w:r>
      <w:r>
        <w:rPr>
          <w:spacing w:val="17"/>
          <w:sz w:val="19"/>
        </w:rPr>
        <w:t> </w:t>
      </w:r>
      <w:r>
        <w:rPr>
          <w:sz w:val="19"/>
        </w:rPr>
        <w:t>sejam</w:t>
      </w:r>
      <w:r>
        <w:rPr>
          <w:spacing w:val="17"/>
          <w:sz w:val="19"/>
        </w:rPr>
        <w:t> </w:t>
      </w:r>
      <w:r>
        <w:rPr>
          <w:sz w:val="19"/>
        </w:rPr>
        <w:t>vinculados</w:t>
      </w:r>
      <w:r>
        <w:rPr>
          <w:spacing w:val="17"/>
          <w:sz w:val="19"/>
        </w:rPr>
        <w:t> </w:t>
      </w:r>
      <w:r>
        <w:rPr>
          <w:sz w:val="19"/>
        </w:rPr>
        <w:t>ao</w:t>
      </w:r>
      <w:r>
        <w:rPr>
          <w:spacing w:val="17"/>
          <w:sz w:val="19"/>
        </w:rPr>
        <w:t> </w:t>
      </w:r>
      <w:r>
        <w:rPr>
          <w:sz w:val="19"/>
        </w:rPr>
        <w:t>contrato</w:t>
      </w:r>
      <w:r>
        <w:rPr>
          <w:spacing w:val="17"/>
          <w:sz w:val="19"/>
        </w:rPr>
        <w:t> </w:t>
      </w:r>
      <w:r>
        <w:rPr>
          <w:sz w:val="19"/>
        </w:rPr>
        <w:t>a</w:t>
      </w:r>
      <w:r>
        <w:rPr>
          <w:spacing w:val="17"/>
          <w:sz w:val="19"/>
        </w:rPr>
        <w:t> </w:t>
      </w:r>
      <w:r>
        <w:rPr>
          <w:sz w:val="19"/>
        </w:rPr>
        <w:t>ser </w:t>
      </w:r>
      <w:r>
        <w:rPr>
          <w:spacing w:val="-2"/>
          <w:sz w:val="19"/>
        </w:rPr>
        <w:t>formalizado;</w:t>
      </w:r>
    </w:p>
    <w:p>
      <w:pPr>
        <w:pStyle w:val="ListParagraph"/>
        <w:numPr>
          <w:ilvl w:val="3"/>
          <w:numId w:val="17"/>
        </w:numPr>
        <w:tabs>
          <w:tab w:pos="847" w:val="left" w:leader="none"/>
        </w:tabs>
        <w:spacing w:line="240" w:lineRule="auto" w:before="1" w:after="0"/>
        <w:ind w:left="847" w:right="0" w:hanging="722"/>
        <w:jc w:val="left"/>
        <w:rPr>
          <w:sz w:val="19"/>
        </w:rPr>
      </w:pPr>
      <w:r>
        <w:rPr>
          <w:sz w:val="19"/>
        </w:rPr>
        <w:t>Conferir</w:t>
      </w:r>
      <w:r>
        <w:rPr>
          <w:spacing w:val="4"/>
          <w:sz w:val="19"/>
        </w:rPr>
        <w:t> </w:t>
      </w:r>
      <w:r>
        <w:rPr>
          <w:sz w:val="19"/>
        </w:rPr>
        <w:t>o</w:t>
      </w:r>
      <w:r>
        <w:rPr>
          <w:spacing w:val="4"/>
          <w:sz w:val="19"/>
        </w:rPr>
        <w:t> </w:t>
      </w:r>
      <w:r>
        <w:rPr>
          <w:sz w:val="19"/>
        </w:rPr>
        <w:t>fornecimento</w:t>
      </w:r>
      <w:r>
        <w:rPr>
          <w:spacing w:val="4"/>
          <w:sz w:val="19"/>
        </w:rPr>
        <w:t> </w:t>
      </w:r>
      <w:r>
        <w:rPr>
          <w:sz w:val="19"/>
        </w:rPr>
        <w:t>do</w:t>
      </w:r>
      <w:r>
        <w:rPr>
          <w:spacing w:val="4"/>
          <w:sz w:val="19"/>
        </w:rPr>
        <w:t> </w:t>
      </w:r>
      <w:r>
        <w:rPr>
          <w:sz w:val="19"/>
        </w:rPr>
        <w:t>material</w:t>
      </w:r>
      <w:r>
        <w:rPr>
          <w:spacing w:val="4"/>
          <w:sz w:val="19"/>
        </w:rPr>
        <w:t> </w:t>
      </w:r>
      <w:r>
        <w:rPr>
          <w:sz w:val="19"/>
        </w:rPr>
        <w:t>de</w:t>
      </w:r>
      <w:r>
        <w:rPr>
          <w:spacing w:val="4"/>
          <w:sz w:val="19"/>
        </w:rPr>
        <w:t> </w:t>
      </w:r>
      <w:r>
        <w:rPr>
          <w:sz w:val="19"/>
        </w:rPr>
        <w:t>acordo</w:t>
      </w:r>
      <w:r>
        <w:rPr>
          <w:spacing w:val="4"/>
          <w:sz w:val="19"/>
        </w:rPr>
        <w:t> </w:t>
      </w:r>
      <w:r>
        <w:rPr>
          <w:sz w:val="19"/>
        </w:rPr>
        <w:t>com</w:t>
      </w:r>
      <w:r>
        <w:rPr>
          <w:spacing w:val="4"/>
          <w:sz w:val="19"/>
        </w:rPr>
        <w:t> </w:t>
      </w:r>
      <w:r>
        <w:rPr>
          <w:sz w:val="19"/>
        </w:rPr>
        <w:t>o</w:t>
      </w:r>
      <w:r>
        <w:rPr>
          <w:spacing w:val="4"/>
          <w:sz w:val="19"/>
        </w:rPr>
        <w:t> </w:t>
      </w:r>
      <w:r>
        <w:rPr>
          <w:spacing w:val="-2"/>
          <w:sz w:val="19"/>
        </w:rPr>
        <w:t>contrato;</w:t>
      </w:r>
    </w:p>
    <w:p>
      <w:pPr>
        <w:pStyle w:val="ListParagraph"/>
        <w:numPr>
          <w:ilvl w:val="3"/>
          <w:numId w:val="17"/>
        </w:numPr>
        <w:tabs>
          <w:tab w:pos="847" w:val="left" w:leader="none"/>
        </w:tabs>
        <w:spacing w:line="240" w:lineRule="auto" w:before="42" w:after="0"/>
        <w:ind w:left="847" w:right="0" w:hanging="722"/>
        <w:jc w:val="left"/>
        <w:rPr>
          <w:sz w:val="19"/>
        </w:rPr>
      </w:pPr>
      <w:r>
        <w:rPr>
          <w:sz w:val="19"/>
        </w:rPr>
        <w:t>Efetuar</w:t>
      </w:r>
      <w:r>
        <w:rPr>
          <w:spacing w:val="2"/>
          <w:sz w:val="19"/>
        </w:rPr>
        <w:t> </w:t>
      </w:r>
      <w:r>
        <w:rPr>
          <w:sz w:val="19"/>
        </w:rPr>
        <w:t>os</w:t>
      </w:r>
      <w:r>
        <w:rPr>
          <w:spacing w:val="2"/>
          <w:sz w:val="19"/>
        </w:rPr>
        <w:t> </w:t>
      </w:r>
      <w:r>
        <w:rPr>
          <w:sz w:val="19"/>
        </w:rPr>
        <w:t>pagamentos</w:t>
      </w:r>
      <w:r>
        <w:rPr>
          <w:spacing w:val="2"/>
          <w:sz w:val="19"/>
        </w:rPr>
        <w:t> </w:t>
      </w:r>
      <w:r>
        <w:rPr>
          <w:sz w:val="19"/>
        </w:rPr>
        <w:t>devidos</w:t>
      </w:r>
      <w:r>
        <w:rPr>
          <w:spacing w:val="3"/>
          <w:sz w:val="19"/>
        </w:rPr>
        <w:t> </w:t>
      </w:r>
      <w:r>
        <w:rPr>
          <w:sz w:val="19"/>
        </w:rPr>
        <w:t>à</w:t>
      </w:r>
      <w:r>
        <w:rPr>
          <w:spacing w:val="2"/>
          <w:sz w:val="19"/>
        </w:rPr>
        <w:t> </w:t>
      </w:r>
      <w:r>
        <w:rPr>
          <w:sz w:val="19"/>
        </w:rPr>
        <w:t>CONTRATADA,</w:t>
      </w:r>
      <w:r>
        <w:rPr>
          <w:spacing w:val="2"/>
          <w:sz w:val="19"/>
        </w:rPr>
        <w:t> </w:t>
      </w:r>
      <w:r>
        <w:rPr>
          <w:sz w:val="19"/>
        </w:rPr>
        <w:t>nas</w:t>
      </w:r>
      <w:r>
        <w:rPr>
          <w:spacing w:val="3"/>
          <w:sz w:val="19"/>
        </w:rPr>
        <w:t> </w:t>
      </w:r>
      <w:r>
        <w:rPr>
          <w:sz w:val="19"/>
        </w:rPr>
        <w:t>condições</w:t>
      </w:r>
      <w:r>
        <w:rPr>
          <w:spacing w:val="2"/>
          <w:sz w:val="19"/>
        </w:rPr>
        <w:t> </w:t>
      </w:r>
      <w:r>
        <w:rPr>
          <w:sz w:val="19"/>
        </w:rPr>
        <w:t>estabelecidas</w:t>
      </w:r>
      <w:r>
        <w:rPr>
          <w:spacing w:val="2"/>
          <w:sz w:val="19"/>
        </w:rPr>
        <w:t> </w:t>
      </w:r>
      <w:r>
        <w:rPr>
          <w:sz w:val="19"/>
        </w:rPr>
        <w:t>no</w:t>
      </w:r>
      <w:r>
        <w:rPr>
          <w:spacing w:val="3"/>
          <w:sz w:val="19"/>
        </w:rPr>
        <w:t> </w:t>
      </w:r>
      <w:r>
        <w:rPr>
          <w:sz w:val="19"/>
        </w:rPr>
        <w:t>contrato</w:t>
      </w:r>
      <w:r>
        <w:rPr>
          <w:spacing w:val="2"/>
          <w:sz w:val="19"/>
        </w:rPr>
        <w:t> </w:t>
      </w:r>
      <w:r>
        <w:rPr>
          <w:sz w:val="19"/>
        </w:rPr>
        <w:t>a</w:t>
      </w:r>
      <w:r>
        <w:rPr>
          <w:spacing w:val="2"/>
          <w:sz w:val="19"/>
        </w:rPr>
        <w:t> </w:t>
      </w:r>
      <w:r>
        <w:rPr>
          <w:sz w:val="19"/>
        </w:rPr>
        <w:t>ser</w:t>
      </w:r>
      <w:r>
        <w:rPr>
          <w:spacing w:val="3"/>
          <w:sz w:val="19"/>
        </w:rPr>
        <w:t> </w:t>
      </w:r>
      <w:r>
        <w:rPr>
          <w:spacing w:val="-2"/>
          <w:sz w:val="19"/>
        </w:rPr>
        <w:t>formalizado;</w:t>
      </w:r>
    </w:p>
    <w:p>
      <w:pPr>
        <w:pStyle w:val="ListParagraph"/>
        <w:numPr>
          <w:ilvl w:val="3"/>
          <w:numId w:val="17"/>
        </w:numPr>
        <w:tabs>
          <w:tab w:pos="847" w:val="left" w:leader="none"/>
        </w:tabs>
        <w:spacing w:line="240" w:lineRule="auto" w:before="42" w:after="0"/>
        <w:ind w:left="847" w:right="0" w:hanging="722"/>
        <w:jc w:val="left"/>
        <w:rPr>
          <w:sz w:val="19"/>
        </w:rPr>
      </w:pPr>
      <w:r>
        <w:rPr>
          <w:sz w:val="19"/>
        </w:rPr>
        <w:t>Exercer</w:t>
      </w:r>
      <w:r>
        <w:rPr>
          <w:spacing w:val="4"/>
          <w:sz w:val="19"/>
        </w:rPr>
        <w:t> </w:t>
      </w:r>
      <w:r>
        <w:rPr>
          <w:sz w:val="19"/>
        </w:rPr>
        <w:t>a</w:t>
      </w:r>
      <w:r>
        <w:rPr>
          <w:spacing w:val="4"/>
          <w:sz w:val="19"/>
        </w:rPr>
        <w:t> </w:t>
      </w:r>
      <w:r>
        <w:rPr>
          <w:sz w:val="19"/>
        </w:rPr>
        <w:t>fiscalização</w:t>
      </w:r>
      <w:r>
        <w:rPr>
          <w:spacing w:val="5"/>
          <w:sz w:val="19"/>
        </w:rPr>
        <w:t> </w:t>
      </w:r>
      <w:r>
        <w:rPr>
          <w:sz w:val="19"/>
        </w:rPr>
        <w:t>do</w:t>
      </w:r>
      <w:r>
        <w:rPr>
          <w:spacing w:val="4"/>
          <w:sz w:val="19"/>
        </w:rPr>
        <w:t> </w:t>
      </w:r>
      <w:r>
        <w:rPr>
          <w:spacing w:val="-2"/>
          <w:sz w:val="19"/>
        </w:rPr>
        <w:t>contrato;</w:t>
      </w:r>
    </w:p>
    <w:p>
      <w:pPr>
        <w:pStyle w:val="BodyText"/>
        <w:spacing w:before="84"/>
      </w:pPr>
    </w:p>
    <w:p>
      <w:pPr>
        <w:pStyle w:val="Heading2"/>
        <w:numPr>
          <w:ilvl w:val="2"/>
          <w:numId w:val="17"/>
        </w:numPr>
        <w:tabs>
          <w:tab w:pos="703" w:val="left" w:leader="none"/>
        </w:tabs>
        <w:spacing w:line="240" w:lineRule="auto" w:before="1" w:after="0"/>
        <w:ind w:left="703" w:right="0" w:hanging="578"/>
        <w:jc w:val="left"/>
      </w:pPr>
      <w:r>
        <w:rPr/>
        <w:t>Obrigações</w:t>
      </w:r>
      <w:r>
        <w:rPr>
          <w:spacing w:val="5"/>
        </w:rPr>
        <w:t> </w:t>
      </w:r>
      <w:r>
        <w:rPr/>
        <w:t>do</w:t>
      </w:r>
      <w:r>
        <w:rPr>
          <w:spacing w:val="6"/>
        </w:rPr>
        <w:t> </w:t>
      </w:r>
      <w:r>
        <w:rPr>
          <w:spacing w:val="-2"/>
        </w:rPr>
        <w:t>Fornecedor/Contratado:</w:t>
      </w:r>
    </w:p>
    <w:p>
      <w:pPr>
        <w:pStyle w:val="ListParagraph"/>
        <w:numPr>
          <w:ilvl w:val="3"/>
          <w:numId w:val="17"/>
        </w:numPr>
        <w:tabs>
          <w:tab w:pos="847" w:val="left" w:leader="none"/>
        </w:tabs>
        <w:spacing w:line="240" w:lineRule="auto" w:before="42" w:after="0"/>
        <w:ind w:left="847" w:right="0" w:hanging="722"/>
        <w:jc w:val="left"/>
        <w:rPr>
          <w:sz w:val="19"/>
        </w:rPr>
      </w:pPr>
      <w:r>
        <w:rPr>
          <w:sz w:val="19"/>
        </w:rPr>
        <w:t>Entregar</w:t>
      </w:r>
      <w:r>
        <w:rPr>
          <w:spacing w:val="4"/>
          <w:sz w:val="19"/>
        </w:rPr>
        <w:t> </w:t>
      </w:r>
      <w:r>
        <w:rPr>
          <w:sz w:val="19"/>
        </w:rPr>
        <w:t>os</w:t>
      </w:r>
      <w:r>
        <w:rPr>
          <w:spacing w:val="4"/>
          <w:sz w:val="19"/>
        </w:rPr>
        <w:t> </w:t>
      </w:r>
      <w:r>
        <w:rPr>
          <w:sz w:val="19"/>
        </w:rPr>
        <w:t>bens,</w:t>
      </w:r>
      <w:r>
        <w:rPr>
          <w:spacing w:val="5"/>
          <w:sz w:val="19"/>
        </w:rPr>
        <w:t> </w:t>
      </w:r>
      <w:r>
        <w:rPr>
          <w:sz w:val="19"/>
        </w:rPr>
        <w:t>na</w:t>
      </w:r>
      <w:r>
        <w:rPr>
          <w:spacing w:val="4"/>
          <w:sz w:val="19"/>
        </w:rPr>
        <w:t> </w:t>
      </w:r>
      <w:r>
        <w:rPr>
          <w:sz w:val="19"/>
        </w:rPr>
        <w:t>quantidade,</w:t>
      </w:r>
      <w:r>
        <w:rPr>
          <w:spacing w:val="4"/>
          <w:sz w:val="19"/>
        </w:rPr>
        <w:t> </w:t>
      </w:r>
      <w:r>
        <w:rPr>
          <w:sz w:val="19"/>
        </w:rPr>
        <w:t>qualidade,</w:t>
      </w:r>
      <w:r>
        <w:rPr>
          <w:spacing w:val="5"/>
          <w:sz w:val="19"/>
        </w:rPr>
        <w:t> </w:t>
      </w:r>
      <w:r>
        <w:rPr>
          <w:sz w:val="19"/>
        </w:rPr>
        <w:t>local</w:t>
      </w:r>
      <w:r>
        <w:rPr>
          <w:spacing w:val="4"/>
          <w:sz w:val="19"/>
        </w:rPr>
        <w:t> </w:t>
      </w:r>
      <w:r>
        <w:rPr>
          <w:sz w:val="19"/>
        </w:rPr>
        <w:t>e</w:t>
      </w:r>
      <w:r>
        <w:rPr>
          <w:spacing w:val="5"/>
          <w:sz w:val="19"/>
        </w:rPr>
        <w:t> </w:t>
      </w:r>
      <w:r>
        <w:rPr>
          <w:sz w:val="19"/>
        </w:rPr>
        <w:t>prazos</w:t>
      </w:r>
      <w:r>
        <w:rPr>
          <w:spacing w:val="4"/>
          <w:sz w:val="19"/>
        </w:rPr>
        <w:t> </w:t>
      </w:r>
      <w:r>
        <w:rPr>
          <w:sz w:val="19"/>
        </w:rPr>
        <w:t>especificados</w:t>
      </w:r>
      <w:r>
        <w:rPr>
          <w:spacing w:val="4"/>
          <w:sz w:val="19"/>
        </w:rPr>
        <w:t> </w:t>
      </w:r>
      <w:r>
        <w:rPr>
          <w:sz w:val="19"/>
        </w:rPr>
        <w:t>no</w:t>
      </w:r>
      <w:r>
        <w:rPr>
          <w:spacing w:val="5"/>
          <w:sz w:val="19"/>
        </w:rPr>
        <w:t> </w:t>
      </w:r>
      <w:r>
        <w:rPr>
          <w:sz w:val="19"/>
        </w:rPr>
        <w:t>contrato</w:t>
      </w:r>
      <w:r>
        <w:rPr>
          <w:spacing w:val="4"/>
          <w:sz w:val="19"/>
        </w:rPr>
        <w:t> </w:t>
      </w:r>
      <w:r>
        <w:rPr>
          <w:sz w:val="19"/>
        </w:rPr>
        <w:t>a</w:t>
      </w:r>
      <w:r>
        <w:rPr>
          <w:spacing w:val="5"/>
          <w:sz w:val="19"/>
        </w:rPr>
        <w:t> </w:t>
      </w:r>
      <w:r>
        <w:rPr>
          <w:sz w:val="19"/>
        </w:rPr>
        <w:t>ser</w:t>
      </w:r>
      <w:r>
        <w:rPr>
          <w:spacing w:val="4"/>
          <w:sz w:val="19"/>
        </w:rPr>
        <w:t> </w:t>
      </w:r>
      <w:r>
        <w:rPr>
          <w:spacing w:val="-2"/>
          <w:sz w:val="19"/>
        </w:rPr>
        <w:t>formalizado;</w:t>
      </w:r>
    </w:p>
    <w:p>
      <w:pPr>
        <w:pStyle w:val="ListParagraph"/>
        <w:numPr>
          <w:ilvl w:val="3"/>
          <w:numId w:val="17"/>
        </w:numPr>
        <w:tabs>
          <w:tab w:pos="865" w:val="left" w:leader="none"/>
        </w:tabs>
        <w:spacing w:line="285" w:lineRule="auto" w:before="42" w:after="0"/>
        <w:ind w:left="125" w:right="198" w:firstLine="0"/>
        <w:jc w:val="left"/>
        <w:rPr>
          <w:sz w:val="19"/>
        </w:rPr>
      </w:pPr>
      <w:r>
        <w:rPr>
          <w:sz w:val="19"/>
        </w:rPr>
        <w:t>Entregar</w:t>
      </w:r>
      <w:r>
        <w:rPr>
          <w:spacing w:val="21"/>
          <w:sz w:val="19"/>
        </w:rPr>
        <w:t> </w:t>
      </w:r>
      <w:r>
        <w:rPr>
          <w:sz w:val="19"/>
        </w:rPr>
        <w:t>o</w:t>
      </w:r>
      <w:r>
        <w:rPr>
          <w:spacing w:val="21"/>
          <w:sz w:val="19"/>
        </w:rPr>
        <w:t> </w:t>
      </w:r>
      <w:r>
        <w:rPr>
          <w:sz w:val="19"/>
        </w:rPr>
        <w:t>objeto</w:t>
      </w:r>
      <w:r>
        <w:rPr>
          <w:spacing w:val="21"/>
          <w:sz w:val="19"/>
        </w:rPr>
        <w:t> </w:t>
      </w:r>
      <w:r>
        <w:rPr>
          <w:sz w:val="19"/>
        </w:rPr>
        <w:t>do</w:t>
      </w:r>
      <w:r>
        <w:rPr>
          <w:spacing w:val="21"/>
          <w:sz w:val="19"/>
        </w:rPr>
        <w:t> </w:t>
      </w:r>
      <w:r>
        <w:rPr>
          <w:sz w:val="19"/>
        </w:rPr>
        <w:t>contrato</w:t>
      </w:r>
      <w:r>
        <w:rPr>
          <w:spacing w:val="21"/>
          <w:sz w:val="19"/>
        </w:rPr>
        <w:t> </w:t>
      </w:r>
      <w:r>
        <w:rPr>
          <w:sz w:val="19"/>
        </w:rPr>
        <w:t>sem</w:t>
      </w:r>
      <w:r>
        <w:rPr>
          <w:spacing w:val="21"/>
          <w:sz w:val="19"/>
        </w:rPr>
        <w:t> </w:t>
      </w:r>
      <w:r>
        <w:rPr>
          <w:sz w:val="19"/>
        </w:rPr>
        <w:t>qualquer</w:t>
      </w:r>
      <w:r>
        <w:rPr>
          <w:spacing w:val="21"/>
          <w:sz w:val="19"/>
        </w:rPr>
        <w:t> </w:t>
      </w:r>
      <w:r>
        <w:rPr>
          <w:sz w:val="19"/>
        </w:rPr>
        <w:t>ônus</w:t>
      </w:r>
      <w:r>
        <w:rPr>
          <w:spacing w:val="21"/>
          <w:sz w:val="19"/>
        </w:rPr>
        <w:t> </w:t>
      </w:r>
      <w:r>
        <w:rPr>
          <w:sz w:val="19"/>
        </w:rPr>
        <w:t>para</w:t>
      </w:r>
      <w:r>
        <w:rPr>
          <w:spacing w:val="21"/>
          <w:sz w:val="19"/>
        </w:rPr>
        <w:t> </w:t>
      </w:r>
      <w:r>
        <w:rPr>
          <w:sz w:val="19"/>
        </w:rPr>
        <w:t>o</w:t>
      </w:r>
      <w:r>
        <w:rPr>
          <w:spacing w:val="21"/>
          <w:sz w:val="19"/>
        </w:rPr>
        <w:t> </w:t>
      </w:r>
      <w:r>
        <w:rPr>
          <w:sz w:val="19"/>
        </w:rPr>
        <w:t>CONTRATANTE,</w:t>
      </w:r>
      <w:r>
        <w:rPr>
          <w:spacing w:val="21"/>
          <w:sz w:val="19"/>
        </w:rPr>
        <w:t> </w:t>
      </w:r>
      <w:r>
        <w:rPr>
          <w:sz w:val="19"/>
        </w:rPr>
        <w:t>estando</w:t>
      </w:r>
      <w:r>
        <w:rPr>
          <w:spacing w:val="21"/>
          <w:sz w:val="19"/>
        </w:rPr>
        <w:t> </w:t>
      </w:r>
      <w:r>
        <w:rPr>
          <w:sz w:val="19"/>
        </w:rPr>
        <w:t>incluído</w:t>
      </w:r>
      <w:r>
        <w:rPr>
          <w:spacing w:val="21"/>
          <w:sz w:val="19"/>
        </w:rPr>
        <w:t> </w:t>
      </w:r>
      <w:r>
        <w:rPr>
          <w:sz w:val="19"/>
        </w:rPr>
        <w:t>no</w:t>
      </w:r>
      <w:r>
        <w:rPr>
          <w:spacing w:val="21"/>
          <w:sz w:val="19"/>
        </w:rPr>
        <w:t> </w:t>
      </w:r>
      <w:r>
        <w:rPr>
          <w:sz w:val="19"/>
        </w:rPr>
        <w:t>valor</w:t>
      </w:r>
      <w:r>
        <w:rPr>
          <w:spacing w:val="21"/>
          <w:sz w:val="19"/>
        </w:rPr>
        <w:t> </w:t>
      </w:r>
      <w:r>
        <w:rPr>
          <w:sz w:val="19"/>
        </w:rPr>
        <w:t>do</w:t>
      </w:r>
      <w:r>
        <w:rPr>
          <w:spacing w:val="21"/>
          <w:sz w:val="19"/>
        </w:rPr>
        <w:t> </w:t>
      </w:r>
      <w:r>
        <w:rPr>
          <w:sz w:val="19"/>
        </w:rPr>
        <w:t>pagamento</w:t>
      </w:r>
      <w:r>
        <w:rPr>
          <w:spacing w:val="21"/>
          <w:sz w:val="19"/>
        </w:rPr>
        <w:t> </w:t>
      </w:r>
      <w:r>
        <w:rPr>
          <w:sz w:val="19"/>
        </w:rPr>
        <w:t>todas</w:t>
      </w:r>
      <w:r>
        <w:rPr>
          <w:spacing w:val="21"/>
          <w:sz w:val="19"/>
        </w:rPr>
        <w:t> </w:t>
      </w:r>
      <w:r>
        <w:rPr>
          <w:sz w:val="19"/>
        </w:rPr>
        <w:t>e quaisquer despesas, tais como tributos, frete, seguro e descarregamento das mercadorias;</w:t>
      </w:r>
    </w:p>
    <w:p>
      <w:pPr>
        <w:pStyle w:val="ListParagraph"/>
        <w:numPr>
          <w:ilvl w:val="3"/>
          <w:numId w:val="17"/>
        </w:numPr>
        <w:tabs>
          <w:tab w:pos="847" w:val="left" w:leader="none"/>
        </w:tabs>
        <w:spacing w:line="240" w:lineRule="auto" w:before="1" w:after="0"/>
        <w:ind w:left="847" w:right="0" w:hanging="722"/>
        <w:jc w:val="left"/>
        <w:rPr>
          <w:sz w:val="19"/>
        </w:rPr>
      </w:pPr>
      <w:r>
        <w:rPr>
          <w:sz w:val="19"/>
        </w:rPr>
        <w:t>Manter</w:t>
      </w:r>
      <w:r>
        <w:rPr>
          <w:spacing w:val="4"/>
          <w:sz w:val="19"/>
        </w:rPr>
        <w:t> </w:t>
      </w:r>
      <w:r>
        <w:rPr>
          <w:sz w:val="19"/>
        </w:rPr>
        <w:t>em</w:t>
      </w:r>
      <w:r>
        <w:rPr>
          <w:spacing w:val="4"/>
          <w:sz w:val="19"/>
        </w:rPr>
        <w:t> </w:t>
      </w:r>
      <w:r>
        <w:rPr>
          <w:sz w:val="19"/>
        </w:rPr>
        <w:t>estoque</w:t>
      </w:r>
      <w:r>
        <w:rPr>
          <w:spacing w:val="4"/>
          <w:sz w:val="19"/>
        </w:rPr>
        <w:t> </w:t>
      </w:r>
      <w:r>
        <w:rPr>
          <w:sz w:val="19"/>
        </w:rPr>
        <w:t>um</w:t>
      </w:r>
      <w:r>
        <w:rPr>
          <w:spacing w:val="4"/>
          <w:sz w:val="19"/>
        </w:rPr>
        <w:t> </w:t>
      </w:r>
      <w:r>
        <w:rPr>
          <w:sz w:val="19"/>
        </w:rPr>
        <w:t>mínimo</w:t>
      </w:r>
      <w:r>
        <w:rPr>
          <w:spacing w:val="4"/>
          <w:sz w:val="19"/>
        </w:rPr>
        <w:t> </w:t>
      </w:r>
      <w:r>
        <w:rPr>
          <w:sz w:val="19"/>
        </w:rPr>
        <w:t>de</w:t>
      </w:r>
      <w:r>
        <w:rPr>
          <w:spacing w:val="4"/>
          <w:sz w:val="19"/>
        </w:rPr>
        <w:t> </w:t>
      </w:r>
      <w:r>
        <w:rPr>
          <w:sz w:val="19"/>
        </w:rPr>
        <w:t>bens</w:t>
      </w:r>
      <w:r>
        <w:rPr>
          <w:spacing w:val="4"/>
          <w:sz w:val="19"/>
        </w:rPr>
        <w:t> </w:t>
      </w:r>
      <w:r>
        <w:rPr>
          <w:sz w:val="19"/>
        </w:rPr>
        <w:t>necessários</w:t>
      </w:r>
      <w:r>
        <w:rPr>
          <w:spacing w:val="4"/>
          <w:sz w:val="19"/>
        </w:rPr>
        <w:t> </w:t>
      </w:r>
      <w:r>
        <w:rPr>
          <w:sz w:val="19"/>
        </w:rPr>
        <w:t>à</w:t>
      </w:r>
      <w:r>
        <w:rPr>
          <w:spacing w:val="4"/>
          <w:sz w:val="19"/>
        </w:rPr>
        <w:t> </w:t>
      </w:r>
      <w:r>
        <w:rPr>
          <w:sz w:val="19"/>
        </w:rPr>
        <w:t>execução</w:t>
      </w:r>
      <w:r>
        <w:rPr>
          <w:spacing w:val="4"/>
          <w:sz w:val="19"/>
        </w:rPr>
        <w:t> </w:t>
      </w:r>
      <w:r>
        <w:rPr>
          <w:sz w:val="19"/>
        </w:rPr>
        <w:t>do</w:t>
      </w:r>
      <w:r>
        <w:rPr>
          <w:spacing w:val="4"/>
          <w:sz w:val="19"/>
        </w:rPr>
        <w:t> </w:t>
      </w:r>
      <w:r>
        <w:rPr>
          <w:sz w:val="19"/>
        </w:rPr>
        <w:t>objeto</w:t>
      </w:r>
      <w:r>
        <w:rPr>
          <w:spacing w:val="4"/>
          <w:sz w:val="19"/>
        </w:rPr>
        <w:t> </w:t>
      </w:r>
      <w:r>
        <w:rPr>
          <w:sz w:val="19"/>
        </w:rPr>
        <w:t>do</w:t>
      </w:r>
      <w:r>
        <w:rPr>
          <w:spacing w:val="4"/>
          <w:sz w:val="19"/>
        </w:rPr>
        <w:t> </w:t>
      </w:r>
      <w:r>
        <w:rPr>
          <w:spacing w:val="-2"/>
          <w:sz w:val="19"/>
        </w:rPr>
        <w:t>contrato;</w:t>
      </w:r>
    </w:p>
    <w:p>
      <w:pPr>
        <w:pStyle w:val="ListParagraph"/>
        <w:numPr>
          <w:ilvl w:val="3"/>
          <w:numId w:val="17"/>
        </w:numPr>
        <w:tabs>
          <w:tab w:pos="865" w:val="left" w:leader="none"/>
        </w:tabs>
        <w:spacing w:line="285" w:lineRule="auto" w:before="42" w:after="0"/>
        <w:ind w:left="125" w:right="198" w:firstLine="0"/>
        <w:jc w:val="left"/>
        <w:rPr>
          <w:sz w:val="19"/>
        </w:rPr>
      </w:pPr>
      <w:r>
        <w:rPr>
          <w:sz w:val="19"/>
        </w:rPr>
        <w:t>Comunicar</w:t>
      </w:r>
      <w:r>
        <w:rPr>
          <w:spacing w:val="24"/>
          <w:sz w:val="19"/>
        </w:rPr>
        <w:t> </w:t>
      </w:r>
      <w:r>
        <w:rPr>
          <w:sz w:val="19"/>
        </w:rPr>
        <w:t>ao</w:t>
      </w:r>
      <w:r>
        <w:rPr>
          <w:spacing w:val="24"/>
          <w:sz w:val="19"/>
        </w:rPr>
        <w:t> </w:t>
      </w:r>
      <w:r>
        <w:rPr>
          <w:sz w:val="19"/>
        </w:rPr>
        <w:t>Fiscal</w:t>
      </w:r>
      <w:r>
        <w:rPr>
          <w:spacing w:val="24"/>
          <w:sz w:val="19"/>
        </w:rPr>
        <w:t> </w:t>
      </w:r>
      <w:r>
        <w:rPr>
          <w:sz w:val="19"/>
        </w:rPr>
        <w:t>do</w:t>
      </w:r>
      <w:r>
        <w:rPr>
          <w:spacing w:val="24"/>
          <w:sz w:val="19"/>
        </w:rPr>
        <w:t> </w:t>
      </w:r>
      <w:r>
        <w:rPr>
          <w:sz w:val="19"/>
        </w:rPr>
        <w:t>contrato,</w:t>
      </w:r>
      <w:r>
        <w:rPr>
          <w:spacing w:val="24"/>
          <w:sz w:val="19"/>
        </w:rPr>
        <w:t> </w:t>
      </w:r>
      <w:r>
        <w:rPr>
          <w:sz w:val="19"/>
        </w:rPr>
        <w:t>por</w:t>
      </w:r>
      <w:r>
        <w:rPr>
          <w:spacing w:val="24"/>
          <w:sz w:val="19"/>
        </w:rPr>
        <w:t> </w:t>
      </w:r>
      <w:r>
        <w:rPr>
          <w:sz w:val="19"/>
        </w:rPr>
        <w:t>escrito</w:t>
      </w:r>
      <w:r>
        <w:rPr>
          <w:spacing w:val="24"/>
          <w:sz w:val="19"/>
        </w:rPr>
        <w:t> </w:t>
      </w:r>
      <w:r>
        <w:rPr>
          <w:sz w:val="19"/>
        </w:rPr>
        <w:t>e</w:t>
      </w:r>
      <w:r>
        <w:rPr>
          <w:spacing w:val="24"/>
          <w:sz w:val="19"/>
        </w:rPr>
        <w:t> </w:t>
      </w:r>
      <w:r>
        <w:rPr>
          <w:sz w:val="19"/>
        </w:rPr>
        <w:t>tão</w:t>
      </w:r>
      <w:r>
        <w:rPr>
          <w:spacing w:val="24"/>
          <w:sz w:val="19"/>
        </w:rPr>
        <w:t> </w:t>
      </w:r>
      <w:r>
        <w:rPr>
          <w:sz w:val="19"/>
        </w:rPr>
        <w:t>logo</w:t>
      </w:r>
      <w:r>
        <w:rPr>
          <w:spacing w:val="24"/>
          <w:sz w:val="19"/>
        </w:rPr>
        <w:t> </w:t>
      </w:r>
      <w:r>
        <w:rPr>
          <w:sz w:val="19"/>
        </w:rPr>
        <w:t>constatado</w:t>
      </w:r>
      <w:r>
        <w:rPr>
          <w:spacing w:val="24"/>
          <w:sz w:val="19"/>
        </w:rPr>
        <w:t> </w:t>
      </w:r>
      <w:r>
        <w:rPr>
          <w:sz w:val="19"/>
        </w:rPr>
        <w:t>problema</w:t>
      </w:r>
      <w:r>
        <w:rPr>
          <w:spacing w:val="24"/>
          <w:sz w:val="19"/>
        </w:rPr>
        <w:t> </w:t>
      </w:r>
      <w:r>
        <w:rPr>
          <w:sz w:val="19"/>
        </w:rPr>
        <w:t>ou</w:t>
      </w:r>
      <w:r>
        <w:rPr>
          <w:spacing w:val="24"/>
          <w:sz w:val="19"/>
        </w:rPr>
        <w:t> </w:t>
      </w:r>
      <w:r>
        <w:rPr>
          <w:sz w:val="19"/>
        </w:rPr>
        <w:t>a</w:t>
      </w:r>
      <w:r>
        <w:rPr>
          <w:spacing w:val="24"/>
          <w:sz w:val="19"/>
        </w:rPr>
        <w:t> </w:t>
      </w:r>
      <w:r>
        <w:rPr>
          <w:sz w:val="19"/>
        </w:rPr>
        <w:t>impossibilidade</w:t>
      </w:r>
      <w:r>
        <w:rPr>
          <w:spacing w:val="24"/>
          <w:sz w:val="19"/>
        </w:rPr>
        <w:t> </w:t>
      </w:r>
      <w:r>
        <w:rPr>
          <w:sz w:val="19"/>
        </w:rPr>
        <w:t>de</w:t>
      </w:r>
      <w:r>
        <w:rPr>
          <w:spacing w:val="24"/>
          <w:sz w:val="19"/>
        </w:rPr>
        <w:t> </w:t>
      </w:r>
      <w:r>
        <w:rPr>
          <w:sz w:val="19"/>
        </w:rPr>
        <w:t>execução</w:t>
      </w:r>
      <w:r>
        <w:rPr>
          <w:spacing w:val="24"/>
          <w:sz w:val="19"/>
        </w:rPr>
        <w:t> </w:t>
      </w:r>
      <w:r>
        <w:rPr>
          <w:sz w:val="19"/>
        </w:rPr>
        <w:t>de</w:t>
      </w:r>
      <w:r>
        <w:rPr>
          <w:spacing w:val="24"/>
          <w:sz w:val="19"/>
        </w:rPr>
        <w:t> </w:t>
      </w:r>
      <w:r>
        <w:rPr>
          <w:sz w:val="19"/>
        </w:rPr>
        <w:t>qualquer obrigação contratual, para a adoção das providências cabíveis;</w:t>
      </w:r>
    </w:p>
    <w:p>
      <w:pPr>
        <w:pStyle w:val="ListParagraph"/>
        <w:numPr>
          <w:ilvl w:val="4"/>
          <w:numId w:val="17"/>
        </w:numPr>
        <w:tabs>
          <w:tab w:pos="1025" w:val="left" w:leader="none"/>
        </w:tabs>
        <w:spacing w:line="285" w:lineRule="auto" w:before="1" w:after="0"/>
        <w:ind w:left="125" w:right="198" w:firstLine="0"/>
        <w:jc w:val="left"/>
        <w:rPr>
          <w:sz w:val="19"/>
        </w:rPr>
      </w:pPr>
      <w:r>
        <w:rPr>
          <w:sz w:val="19"/>
        </w:rPr>
        <w:t>A</w:t>
      </w:r>
      <w:r>
        <w:rPr>
          <w:spacing w:val="34"/>
          <w:sz w:val="19"/>
        </w:rPr>
        <w:t> </w:t>
      </w:r>
      <w:r>
        <w:rPr>
          <w:sz w:val="19"/>
        </w:rPr>
        <w:t>CONTRATADA</w:t>
      </w:r>
      <w:r>
        <w:rPr>
          <w:spacing w:val="34"/>
          <w:sz w:val="19"/>
        </w:rPr>
        <w:t> </w:t>
      </w:r>
      <w:r>
        <w:rPr>
          <w:sz w:val="19"/>
        </w:rPr>
        <w:t>deverá</w:t>
      </w:r>
      <w:r>
        <w:rPr>
          <w:spacing w:val="40"/>
          <w:sz w:val="19"/>
        </w:rPr>
        <w:t> </w:t>
      </w:r>
      <w:r>
        <w:rPr>
          <w:sz w:val="19"/>
        </w:rPr>
        <w:t>prestar</w:t>
      </w:r>
      <w:r>
        <w:rPr>
          <w:spacing w:val="40"/>
          <w:sz w:val="19"/>
        </w:rPr>
        <w:t> </w:t>
      </w:r>
      <w:r>
        <w:rPr>
          <w:sz w:val="19"/>
        </w:rPr>
        <w:t>todas</w:t>
      </w:r>
      <w:r>
        <w:rPr>
          <w:spacing w:val="40"/>
          <w:sz w:val="19"/>
        </w:rPr>
        <w:t> </w:t>
      </w:r>
      <w:r>
        <w:rPr>
          <w:sz w:val="19"/>
        </w:rPr>
        <w:t>as</w:t>
      </w:r>
      <w:r>
        <w:rPr>
          <w:spacing w:val="40"/>
          <w:sz w:val="19"/>
        </w:rPr>
        <w:t> </w:t>
      </w:r>
      <w:r>
        <w:rPr>
          <w:sz w:val="19"/>
        </w:rPr>
        <w:t>informações</w:t>
      </w:r>
      <w:r>
        <w:rPr>
          <w:spacing w:val="40"/>
          <w:sz w:val="19"/>
        </w:rPr>
        <w:t> </w:t>
      </w:r>
      <w:r>
        <w:rPr>
          <w:sz w:val="19"/>
        </w:rPr>
        <w:t>que</w:t>
      </w:r>
      <w:r>
        <w:rPr>
          <w:spacing w:val="40"/>
          <w:sz w:val="19"/>
        </w:rPr>
        <w:t> </w:t>
      </w:r>
      <w:r>
        <w:rPr>
          <w:sz w:val="19"/>
        </w:rPr>
        <w:t>forem</w:t>
      </w:r>
      <w:r>
        <w:rPr>
          <w:spacing w:val="40"/>
          <w:sz w:val="19"/>
        </w:rPr>
        <w:t> </w:t>
      </w:r>
      <w:r>
        <w:rPr>
          <w:sz w:val="19"/>
        </w:rPr>
        <w:t>solicitadas</w:t>
      </w:r>
      <w:r>
        <w:rPr>
          <w:spacing w:val="40"/>
          <w:sz w:val="19"/>
        </w:rPr>
        <w:t> </w:t>
      </w:r>
      <w:r>
        <w:rPr>
          <w:sz w:val="19"/>
        </w:rPr>
        <w:t>pela</w:t>
      </w:r>
      <w:r>
        <w:rPr>
          <w:spacing w:val="40"/>
          <w:sz w:val="19"/>
        </w:rPr>
        <w:t> </w:t>
      </w:r>
      <w:r>
        <w:rPr>
          <w:sz w:val="19"/>
        </w:rPr>
        <w:t>CONTRATANTE</w:t>
      </w:r>
      <w:r>
        <w:rPr>
          <w:spacing w:val="40"/>
          <w:sz w:val="19"/>
        </w:rPr>
        <w:t> </w:t>
      </w:r>
      <w:r>
        <w:rPr>
          <w:sz w:val="19"/>
        </w:rPr>
        <w:t>com</w:t>
      </w:r>
      <w:r>
        <w:rPr>
          <w:spacing w:val="40"/>
          <w:sz w:val="19"/>
        </w:rPr>
        <w:t> </w:t>
      </w:r>
      <w:r>
        <w:rPr>
          <w:sz w:val="19"/>
        </w:rPr>
        <w:t>objetivo</w:t>
      </w:r>
      <w:r>
        <w:rPr>
          <w:spacing w:val="40"/>
          <w:sz w:val="19"/>
        </w:rPr>
        <w:t> </w:t>
      </w:r>
      <w:r>
        <w:rPr>
          <w:sz w:val="19"/>
        </w:rPr>
        <w:t>de fiscalizar o contrato;</w:t>
      </w:r>
    </w:p>
    <w:p>
      <w:pPr>
        <w:pStyle w:val="ListParagraph"/>
        <w:numPr>
          <w:ilvl w:val="3"/>
          <w:numId w:val="17"/>
        </w:numPr>
        <w:tabs>
          <w:tab w:pos="854" w:val="left" w:leader="none"/>
        </w:tabs>
        <w:spacing w:line="285" w:lineRule="auto" w:before="1" w:after="0"/>
        <w:ind w:left="125" w:right="198" w:firstLine="0"/>
        <w:jc w:val="both"/>
        <w:rPr>
          <w:sz w:val="19"/>
        </w:rPr>
      </w:pPr>
      <w:r>
        <w:rPr>
          <w:sz w:val="19"/>
        </w:rPr>
        <w:t>Entregar os materiais com validade mínima de 85% do seu período total de validade, conforme Resolução SES nº 1342/2016, conforme documento SEI 81594222. Caso a validade seja inferior ao que está aqui estabelecido, a empresa deverá se </w:t>
      </w:r>
      <w:r>
        <w:rPr>
          <w:sz w:val="19"/>
        </w:rPr>
        <w:t>comprometer formalmente, por meio de carta de compromisso, a efetuar a troca dos insumos que venham ter a sua validade expirada, sem qualquer</w:t>
      </w:r>
      <w:r>
        <w:rPr>
          <w:spacing w:val="80"/>
          <w:sz w:val="19"/>
        </w:rPr>
        <w:t> </w:t>
      </w:r>
      <w:r>
        <w:rPr>
          <w:sz w:val="19"/>
        </w:rPr>
        <w:t>ônus para a Administração;</w:t>
      </w:r>
    </w:p>
    <w:p>
      <w:pPr>
        <w:pStyle w:val="ListParagraph"/>
        <w:numPr>
          <w:ilvl w:val="3"/>
          <w:numId w:val="17"/>
        </w:numPr>
        <w:tabs>
          <w:tab w:pos="850" w:val="left" w:leader="none"/>
        </w:tabs>
        <w:spacing w:line="285" w:lineRule="auto" w:before="3" w:after="0"/>
        <w:ind w:left="125" w:right="198" w:firstLine="0"/>
        <w:jc w:val="both"/>
        <w:rPr>
          <w:sz w:val="19"/>
        </w:rPr>
      </w:pPr>
      <w:r>
        <w:rPr>
          <w:sz w:val="19"/>
        </w:rPr>
        <w:t>Reparar, corrigir, remover, reconstruir ou substituir, no todo ou em parte e às suas expensas, bens objeto do contrato em que se verificarem vícios, defeitos ou incorreções resultantes de execução irregular ou do fornecimento de materiais inadequados </w:t>
      </w:r>
      <w:r>
        <w:rPr>
          <w:sz w:val="19"/>
        </w:rPr>
        <w:t>ou desconformes com as especificações;</w:t>
      </w:r>
    </w:p>
    <w:p>
      <w:pPr>
        <w:pStyle w:val="ListParagraph"/>
        <w:numPr>
          <w:ilvl w:val="3"/>
          <w:numId w:val="17"/>
        </w:numPr>
        <w:tabs>
          <w:tab w:pos="862" w:val="left" w:leader="none"/>
        </w:tabs>
        <w:spacing w:line="285" w:lineRule="auto" w:before="1" w:after="0"/>
        <w:ind w:left="125" w:right="198" w:firstLine="0"/>
        <w:jc w:val="both"/>
        <w:rPr>
          <w:sz w:val="19"/>
        </w:rPr>
      </w:pPr>
      <w:r>
        <w:rPr>
          <w:sz w:val="19"/>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7"/>
        </w:numPr>
        <w:tabs>
          <w:tab w:pos="847" w:val="left" w:leader="none"/>
        </w:tabs>
        <w:spacing w:line="240" w:lineRule="auto" w:before="2" w:after="0"/>
        <w:ind w:left="847" w:right="0" w:hanging="722"/>
        <w:jc w:val="both"/>
        <w:rPr>
          <w:sz w:val="19"/>
        </w:rPr>
      </w:pPr>
      <w:r>
        <w:rPr>
          <w:sz w:val="19"/>
        </w:rPr>
        <w:t>Indicar</w:t>
      </w:r>
      <w:r>
        <w:rPr>
          <w:spacing w:val="5"/>
          <w:sz w:val="19"/>
        </w:rPr>
        <w:t> </w:t>
      </w:r>
      <w:r>
        <w:rPr>
          <w:sz w:val="19"/>
        </w:rPr>
        <w:t>preposto</w:t>
      </w:r>
      <w:r>
        <w:rPr>
          <w:spacing w:val="5"/>
          <w:sz w:val="19"/>
        </w:rPr>
        <w:t> </w:t>
      </w:r>
      <w:r>
        <w:rPr>
          <w:sz w:val="19"/>
        </w:rPr>
        <w:t>para</w:t>
      </w:r>
      <w:r>
        <w:rPr>
          <w:spacing w:val="5"/>
          <w:sz w:val="19"/>
        </w:rPr>
        <w:t> </w:t>
      </w:r>
      <w:r>
        <w:rPr>
          <w:sz w:val="19"/>
        </w:rPr>
        <w:t>representá-la</w:t>
      </w:r>
      <w:r>
        <w:rPr>
          <w:spacing w:val="5"/>
          <w:sz w:val="19"/>
        </w:rPr>
        <w:t> </w:t>
      </w:r>
      <w:r>
        <w:rPr>
          <w:sz w:val="19"/>
        </w:rPr>
        <w:t>durante</w:t>
      </w:r>
      <w:r>
        <w:rPr>
          <w:spacing w:val="5"/>
          <w:sz w:val="19"/>
        </w:rPr>
        <w:t> </w:t>
      </w:r>
      <w:r>
        <w:rPr>
          <w:sz w:val="19"/>
        </w:rPr>
        <w:t>a</w:t>
      </w:r>
      <w:r>
        <w:rPr>
          <w:spacing w:val="5"/>
          <w:sz w:val="19"/>
        </w:rPr>
        <w:t> </w:t>
      </w:r>
      <w:r>
        <w:rPr>
          <w:sz w:val="19"/>
        </w:rPr>
        <w:t>execução</w:t>
      </w:r>
      <w:r>
        <w:rPr>
          <w:spacing w:val="5"/>
          <w:sz w:val="19"/>
        </w:rPr>
        <w:t> </w:t>
      </w:r>
      <w:r>
        <w:rPr>
          <w:sz w:val="19"/>
        </w:rPr>
        <w:t>do</w:t>
      </w:r>
      <w:r>
        <w:rPr>
          <w:spacing w:val="5"/>
          <w:sz w:val="19"/>
        </w:rPr>
        <w:t> </w:t>
      </w:r>
      <w:r>
        <w:rPr>
          <w:spacing w:val="-2"/>
          <w:sz w:val="19"/>
        </w:rPr>
        <w:t>contrato;</w:t>
      </w:r>
    </w:p>
    <w:p>
      <w:pPr>
        <w:pStyle w:val="BodyText"/>
        <w:spacing w:before="84"/>
      </w:pPr>
    </w:p>
    <w:p>
      <w:pPr>
        <w:pStyle w:val="Heading1"/>
        <w:numPr>
          <w:ilvl w:val="0"/>
          <w:numId w:val="17"/>
        </w:numPr>
        <w:tabs>
          <w:tab w:pos="317" w:val="left" w:leader="none"/>
        </w:tabs>
        <w:spacing w:line="240" w:lineRule="auto" w:before="0" w:after="0"/>
        <w:ind w:left="317" w:right="0" w:hanging="192"/>
        <w:jc w:val="both"/>
      </w:pPr>
      <w:r>
        <w:rPr/>
        <w:t>REQUISITOS</w:t>
      </w:r>
      <w:r>
        <w:rPr>
          <w:spacing w:val="2"/>
        </w:rPr>
        <w:t> </w:t>
      </w:r>
      <w:r>
        <w:rPr/>
        <w:t>MÍNIMOS</w:t>
      </w:r>
      <w:r>
        <w:rPr>
          <w:spacing w:val="3"/>
        </w:rPr>
        <w:t> </w:t>
      </w:r>
      <w:r>
        <w:rPr/>
        <w:t>PARA</w:t>
      </w:r>
      <w:r>
        <w:rPr>
          <w:spacing w:val="-8"/>
        </w:rPr>
        <w:t> </w:t>
      </w:r>
      <w:r>
        <w:rPr>
          <w:spacing w:val="-2"/>
        </w:rPr>
        <w:t>EXECUÇÃO:</w:t>
      </w:r>
    </w:p>
    <w:p>
      <w:pPr>
        <w:pStyle w:val="Heading2"/>
        <w:numPr>
          <w:ilvl w:val="1"/>
          <w:numId w:val="17"/>
        </w:numPr>
        <w:tabs>
          <w:tab w:pos="461" w:val="left" w:leader="none"/>
        </w:tabs>
        <w:spacing w:line="240" w:lineRule="auto" w:before="42" w:after="0"/>
        <w:ind w:left="461" w:right="0" w:hanging="336"/>
        <w:jc w:val="both"/>
      </w:pPr>
      <w:r>
        <w:rPr/>
        <w:t>Habilitação</w:t>
      </w:r>
      <w:r>
        <w:rPr>
          <w:spacing w:val="9"/>
        </w:rPr>
        <w:t> </w:t>
      </w:r>
      <w:r>
        <w:rPr>
          <w:spacing w:val="-2"/>
        </w:rPr>
        <w:t>Jurídica:</w:t>
      </w:r>
    </w:p>
    <w:p>
      <w:pPr>
        <w:pStyle w:val="ListParagraph"/>
        <w:numPr>
          <w:ilvl w:val="2"/>
          <w:numId w:val="17"/>
        </w:numPr>
        <w:tabs>
          <w:tab w:pos="609" w:val="left" w:leader="none"/>
        </w:tabs>
        <w:spacing w:line="285" w:lineRule="auto" w:before="42" w:after="0"/>
        <w:ind w:left="125" w:right="198" w:firstLine="0"/>
        <w:jc w:val="both"/>
        <w:rPr>
          <w:sz w:val="19"/>
        </w:rPr>
      </w:pPr>
      <w:r>
        <w:rPr>
          <w:sz w:val="19"/>
        </w:rPr>
        <w:t>Pessoa física: cédula de identidade (RG) ou documento equivalente que, por força de lei, tenha validade para fins de identificação em todo o território nacional.</w:t>
      </w:r>
    </w:p>
    <w:p>
      <w:pPr>
        <w:pStyle w:val="ListParagraph"/>
        <w:numPr>
          <w:ilvl w:val="2"/>
          <w:numId w:val="17"/>
        </w:numPr>
        <w:tabs>
          <w:tab w:pos="606" w:val="left" w:leader="none"/>
        </w:tabs>
        <w:spacing w:line="240" w:lineRule="auto" w:before="1" w:after="0"/>
        <w:ind w:left="606" w:right="0" w:hanging="481"/>
        <w:jc w:val="both"/>
        <w:rPr>
          <w:sz w:val="19"/>
        </w:rPr>
      </w:pPr>
      <w:r>
        <w:rPr>
          <w:sz w:val="19"/>
        </w:rPr>
        <w:t>Empresário</w:t>
      </w:r>
      <w:r>
        <w:rPr>
          <w:spacing w:val="4"/>
          <w:sz w:val="19"/>
        </w:rPr>
        <w:t> </w:t>
      </w:r>
      <w:r>
        <w:rPr>
          <w:sz w:val="19"/>
        </w:rPr>
        <w:t>individual:</w:t>
      </w:r>
      <w:r>
        <w:rPr>
          <w:spacing w:val="5"/>
          <w:sz w:val="19"/>
        </w:rPr>
        <w:t> </w:t>
      </w:r>
      <w:r>
        <w:rPr>
          <w:sz w:val="19"/>
        </w:rPr>
        <w:t>inscrição</w:t>
      </w:r>
      <w:r>
        <w:rPr>
          <w:spacing w:val="5"/>
          <w:sz w:val="19"/>
        </w:rPr>
        <w:t> </w:t>
      </w:r>
      <w:r>
        <w:rPr>
          <w:sz w:val="19"/>
        </w:rPr>
        <w:t>no</w:t>
      </w:r>
      <w:r>
        <w:rPr>
          <w:spacing w:val="5"/>
          <w:sz w:val="19"/>
        </w:rPr>
        <w:t> </w:t>
      </w:r>
      <w:r>
        <w:rPr>
          <w:sz w:val="19"/>
        </w:rPr>
        <w:t>Registro</w:t>
      </w:r>
      <w:r>
        <w:rPr>
          <w:spacing w:val="5"/>
          <w:sz w:val="19"/>
        </w:rPr>
        <w:t> </w:t>
      </w:r>
      <w:r>
        <w:rPr>
          <w:sz w:val="19"/>
        </w:rPr>
        <w:t>Público</w:t>
      </w:r>
      <w:r>
        <w:rPr>
          <w:spacing w:val="5"/>
          <w:sz w:val="19"/>
        </w:rPr>
        <w:t> </w:t>
      </w:r>
      <w:r>
        <w:rPr>
          <w:sz w:val="19"/>
        </w:rPr>
        <w:t>de</w:t>
      </w:r>
      <w:r>
        <w:rPr>
          <w:spacing w:val="5"/>
          <w:sz w:val="19"/>
        </w:rPr>
        <w:t> </w:t>
      </w:r>
      <w:r>
        <w:rPr>
          <w:sz w:val="19"/>
        </w:rPr>
        <w:t>Empresas</w:t>
      </w:r>
      <w:r>
        <w:rPr>
          <w:spacing w:val="5"/>
          <w:sz w:val="19"/>
        </w:rPr>
        <w:t> </w:t>
      </w:r>
      <w:r>
        <w:rPr>
          <w:sz w:val="19"/>
        </w:rPr>
        <w:t>Mercantis,</w:t>
      </w:r>
      <w:r>
        <w:rPr>
          <w:spacing w:val="5"/>
          <w:sz w:val="19"/>
        </w:rPr>
        <w:t> </w:t>
      </w:r>
      <w:r>
        <w:rPr>
          <w:sz w:val="19"/>
        </w:rPr>
        <w:t>a</w:t>
      </w:r>
      <w:r>
        <w:rPr>
          <w:spacing w:val="5"/>
          <w:sz w:val="19"/>
        </w:rPr>
        <w:t> </w:t>
      </w:r>
      <w:r>
        <w:rPr>
          <w:sz w:val="19"/>
        </w:rPr>
        <w:t>cargo</w:t>
      </w:r>
      <w:r>
        <w:rPr>
          <w:spacing w:val="5"/>
          <w:sz w:val="19"/>
        </w:rPr>
        <w:t> </w:t>
      </w:r>
      <w:r>
        <w:rPr>
          <w:sz w:val="19"/>
        </w:rPr>
        <w:t>da</w:t>
      </w:r>
      <w:r>
        <w:rPr>
          <w:spacing w:val="5"/>
          <w:sz w:val="19"/>
        </w:rPr>
        <w:t> </w:t>
      </w:r>
      <w:r>
        <w:rPr>
          <w:sz w:val="19"/>
        </w:rPr>
        <w:t>Junta</w:t>
      </w:r>
      <w:r>
        <w:rPr>
          <w:spacing w:val="5"/>
          <w:sz w:val="19"/>
        </w:rPr>
        <w:t> </w:t>
      </w:r>
      <w:r>
        <w:rPr>
          <w:sz w:val="19"/>
        </w:rPr>
        <w:t>Comercial</w:t>
      </w:r>
      <w:r>
        <w:rPr>
          <w:spacing w:val="5"/>
          <w:sz w:val="19"/>
        </w:rPr>
        <w:t> </w:t>
      </w:r>
      <w:r>
        <w:rPr>
          <w:sz w:val="19"/>
        </w:rPr>
        <w:t>da</w:t>
      </w:r>
      <w:r>
        <w:rPr>
          <w:spacing w:val="5"/>
          <w:sz w:val="19"/>
        </w:rPr>
        <w:t> </w:t>
      </w:r>
      <w:r>
        <w:rPr>
          <w:sz w:val="19"/>
        </w:rPr>
        <w:t>respectiva</w:t>
      </w:r>
      <w:r>
        <w:rPr>
          <w:spacing w:val="5"/>
          <w:sz w:val="19"/>
        </w:rPr>
        <w:t> </w:t>
      </w:r>
      <w:r>
        <w:rPr>
          <w:spacing w:val="-2"/>
          <w:sz w:val="19"/>
        </w:rPr>
        <w:t>sede.</w:t>
      </w:r>
    </w:p>
    <w:p>
      <w:pPr>
        <w:pStyle w:val="ListParagraph"/>
        <w:numPr>
          <w:ilvl w:val="2"/>
          <w:numId w:val="17"/>
        </w:numPr>
        <w:tabs>
          <w:tab w:pos="607" w:val="left" w:leader="none"/>
        </w:tabs>
        <w:spacing w:line="285" w:lineRule="auto" w:before="42" w:after="0"/>
        <w:ind w:left="125" w:right="198" w:firstLine="0"/>
        <w:jc w:val="both"/>
        <w:rPr>
          <w:sz w:val="19"/>
        </w:rPr>
      </w:pPr>
      <w:r>
        <w:rPr>
          <w:sz w:val="19"/>
        </w:rPr>
        <w:t>Microempreendedor Individual - MEI: Certificado da Condição de Microempreendedor Individual - CCMEI, cuja aceitação ficará condicionada à verificação da autenticidade no sítio </w:t>
      </w:r>
      <w:hyperlink r:id="rId27">
        <w:r>
          <w:rPr>
            <w:color w:val="0000ED"/>
            <w:sz w:val="19"/>
            <w:u w:val="single" w:color="0000ED"/>
          </w:rPr>
          <w:t>www.portaldoempreendedor.gov.br</w:t>
        </w:r>
      </w:hyperlink>
      <w:r>
        <w:rPr>
          <w:sz w:val="19"/>
        </w:rPr>
        <w:t>.</w:t>
      </w:r>
    </w:p>
    <w:p>
      <w:pPr>
        <w:pStyle w:val="ListParagraph"/>
        <w:numPr>
          <w:ilvl w:val="2"/>
          <w:numId w:val="17"/>
        </w:numPr>
        <w:tabs>
          <w:tab w:pos="635" w:val="left" w:leader="none"/>
        </w:tabs>
        <w:spacing w:line="285" w:lineRule="auto" w:before="1" w:after="0"/>
        <w:ind w:left="125" w:right="198" w:firstLine="0"/>
        <w:jc w:val="both"/>
        <w:rPr>
          <w:sz w:val="19"/>
        </w:rPr>
      </w:pPr>
      <w:r>
        <w:rPr>
          <w:sz w:val="19"/>
        </w:rPr>
        <w:t>Sociedade Limitada Unipessoal - SLU: ato constitutivo, estatuto ou contrato social em vigor inscrito no Registro Público de Empresas</w:t>
      </w:r>
      <w:r>
        <w:rPr>
          <w:spacing w:val="37"/>
          <w:sz w:val="19"/>
        </w:rPr>
        <w:t> </w:t>
      </w:r>
      <w:r>
        <w:rPr>
          <w:sz w:val="19"/>
        </w:rPr>
        <w:t>Mercantis,</w:t>
      </w:r>
      <w:r>
        <w:rPr>
          <w:spacing w:val="37"/>
          <w:sz w:val="19"/>
        </w:rPr>
        <w:t> </w:t>
      </w:r>
      <w:r>
        <w:rPr>
          <w:sz w:val="19"/>
        </w:rPr>
        <w:t>a</w:t>
      </w:r>
      <w:r>
        <w:rPr>
          <w:spacing w:val="37"/>
          <w:sz w:val="19"/>
        </w:rPr>
        <w:t> </w:t>
      </w:r>
      <w:r>
        <w:rPr>
          <w:sz w:val="19"/>
        </w:rPr>
        <w:t>cargo</w:t>
      </w:r>
      <w:r>
        <w:rPr>
          <w:spacing w:val="37"/>
          <w:sz w:val="19"/>
        </w:rPr>
        <w:t> </w:t>
      </w:r>
      <w:r>
        <w:rPr>
          <w:sz w:val="19"/>
        </w:rPr>
        <w:t>da</w:t>
      </w:r>
      <w:r>
        <w:rPr>
          <w:spacing w:val="37"/>
          <w:sz w:val="19"/>
        </w:rPr>
        <w:t> </w:t>
      </w:r>
      <w:r>
        <w:rPr>
          <w:sz w:val="19"/>
        </w:rPr>
        <w:t>Junta</w:t>
      </w:r>
      <w:r>
        <w:rPr>
          <w:spacing w:val="37"/>
          <w:sz w:val="19"/>
        </w:rPr>
        <w:t> </w:t>
      </w:r>
      <w:r>
        <w:rPr>
          <w:sz w:val="19"/>
        </w:rPr>
        <w:t>Comercial</w:t>
      </w:r>
      <w:r>
        <w:rPr>
          <w:spacing w:val="37"/>
          <w:sz w:val="19"/>
        </w:rPr>
        <w:t> </w:t>
      </w:r>
      <w:r>
        <w:rPr>
          <w:sz w:val="19"/>
        </w:rPr>
        <w:t>da</w:t>
      </w:r>
      <w:r>
        <w:rPr>
          <w:spacing w:val="37"/>
          <w:sz w:val="19"/>
        </w:rPr>
        <w:t> </w:t>
      </w:r>
      <w:r>
        <w:rPr>
          <w:sz w:val="19"/>
        </w:rPr>
        <w:t>respectiva</w:t>
      </w:r>
      <w:r>
        <w:rPr>
          <w:spacing w:val="37"/>
          <w:sz w:val="19"/>
        </w:rPr>
        <w:t> </w:t>
      </w:r>
      <w:r>
        <w:rPr>
          <w:sz w:val="19"/>
        </w:rPr>
        <w:t>sede,</w:t>
      </w:r>
      <w:r>
        <w:rPr>
          <w:spacing w:val="37"/>
          <w:sz w:val="19"/>
        </w:rPr>
        <w:t> </w:t>
      </w:r>
      <w:r>
        <w:rPr>
          <w:sz w:val="19"/>
        </w:rPr>
        <w:t>acompanhado</w:t>
      </w:r>
      <w:r>
        <w:rPr>
          <w:spacing w:val="37"/>
          <w:sz w:val="19"/>
        </w:rPr>
        <w:t> </w:t>
      </w:r>
      <w:r>
        <w:rPr>
          <w:sz w:val="19"/>
        </w:rPr>
        <w:t>de</w:t>
      </w:r>
      <w:r>
        <w:rPr>
          <w:spacing w:val="37"/>
          <w:sz w:val="19"/>
        </w:rPr>
        <w:t> </w:t>
      </w:r>
      <w:r>
        <w:rPr>
          <w:sz w:val="19"/>
        </w:rPr>
        <w:t>documento</w:t>
      </w:r>
      <w:r>
        <w:rPr>
          <w:spacing w:val="37"/>
          <w:sz w:val="19"/>
        </w:rPr>
        <w:t> </w:t>
      </w:r>
      <w:r>
        <w:rPr>
          <w:sz w:val="19"/>
        </w:rPr>
        <w:t>comprobatório</w:t>
      </w:r>
      <w:r>
        <w:rPr>
          <w:spacing w:val="37"/>
          <w:sz w:val="19"/>
        </w:rPr>
        <w:t> </w:t>
      </w:r>
      <w:r>
        <w:rPr>
          <w:sz w:val="19"/>
        </w:rPr>
        <w:t>do</w:t>
      </w:r>
      <w:r>
        <w:rPr>
          <w:spacing w:val="37"/>
          <w:sz w:val="19"/>
        </w:rPr>
        <w:t> </w:t>
      </w:r>
      <w:r>
        <w:rPr>
          <w:sz w:val="19"/>
        </w:rPr>
        <w:t>administrador, sendo assim enquadrada a sociedade identificada como Empresas Individual de Responsabilidade Limitada – EIRELI, na forma do art.</w:t>
      </w:r>
      <w:r>
        <w:rPr>
          <w:spacing w:val="80"/>
          <w:sz w:val="19"/>
        </w:rPr>
        <w:t> </w:t>
      </w:r>
      <w:r>
        <w:rPr>
          <w:sz w:val="19"/>
        </w:rPr>
        <w:t>41, da Lei nº 14.195, de 26 de agosto de 2021.</w:t>
      </w:r>
    </w:p>
    <w:p>
      <w:pPr>
        <w:pStyle w:val="ListParagraph"/>
        <w:numPr>
          <w:ilvl w:val="2"/>
          <w:numId w:val="17"/>
        </w:numPr>
        <w:tabs>
          <w:tab w:pos="617" w:val="left" w:leader="none"/>
        </w:tabs>
        <w:spacing w:line="285" w:lineRule="auto" w:before="3" w:after="0"/>
        <w:ind w:left="125" w:right="198" w:firstLine="0"/>
        <w:jc w:val="both"/>
        <w:rPr>
          <w:sz w:val="19"/>
        </w:rPr>
      </w:pPr>
      <w:r>
        <w:rPr>
          <w:sz w:val="19"/>
        </w:rPr>
        <w:t>Sociedade Empresária Estrangeira em funcionamento no País: portaria de autorização de funcionamento no Brasil, publicada no Diário Oficial da União e arquivada na Junta Comercial da unidade federativa onde se localizar a filial, agência, sucursal </w:t>
      </w:r>
      <w:r>
        <w:rPr>
          <w:sz w:val="19"/>
        </w:rPr>
        <w:t>ou estabelecimento, a qual será considerada como sua sede, conforme Instrução Normativa DREI/ME n.º 77, de 18 de março de 2020 ou norma posterior que regule a matéria.</w:t>
      </w:r>
    </w:p>
    <w:p>
      <w:pPr>
        <w:pStyle w:val="ListParagraph"/>
        <w:numPr>
          <w:ilvl w:val="2"/>
          <w:numId w:val="17"/>
        </w:numPr>
        <w:tabs>
          <w:tab w:pos="621" w:val="left" w:leader="none"/>
        </w:tabs>
        <w:spacing w:line="285" w:lineRule="auto" w:before="2" w:after="0"/>
        <w:ind w:left="125" w:right="198" w:firstLine="0"/>
        <w:jc w:val="both"/>
        <w:rPr>
          <w:sz w:val="19"/>
        </w:rPr>
      </w:pPr>
      <w:r>
        <w:rPr>
          <w:sz w:val="19"/>
        </w:rPr>
        <w:t>Sociedade Simples: inscrição do ato constitutivo no Registro Civil das Pessoas Jurídicas do local de sua sede, acompanhada de prova da indicação dos seus administradores.</w:t>
      </w:r>
    </w:p>
    <w:p>
      <w:pPr>
        <w:pStyle w:val="ListParagraph"/>
        <w:numPr>
          <w:ilvl w:val="2"/>
          <w:numId w:val="17"/>
        </w:numPr>
        <w:tabs>
          <w:tab w:pos="632" w:val="left" w:leader="none"/>
        </w:tabs>
        <w:spacing w:line="285" w:lineRule="auto" w:before="1" w:after="0"/>
        <w:ind w:left="125" w:right="198" w:firstLine="0"/>
        <w:jc w:val="both"/>
        <w:rPr>
          <w:sz w:val="19"/>
        </w:rPr>
      </w:pPr>
      <w:r>
        <w:rPr>
          <w:sz w:val="19"/>
        </w:rPr>
        <w:t>Filial, sucursal ou agência de sociedade simples ou empresária: inscrição do ato constitutivo da filial, sucursal ou agência da sociedade</w:t>
      </w:r>
      <w:r>
        <w:rPr>
          <w:spacing w:val="40"/>
          <w:sz w:val="19"/>
        </w:rPr>
        <w:t> </w:t>
      </w:r>
      <w:r>
        <w:rPr>
          <w:sz w:val="19"/>
        </w:rPr>
        <w:t>simples</w:t>
      </w:r>
      <w:r>
        <w:rPr>
          <w:spacing w:val="40"/>
          <w:sz w:val="19"/>
        </w:rPr>
        <w:t> </w:t>
      </w:r>
      <w:r>
        <w:rPr>
          <w:sz w:val="19"/>
        </w:rPr>
        <w:t>ou</w:t>
      </w:r>
      <w:r>
        <w:rPr>
          <w:spacing w:val="40"/>
          <w:sz w:val="19"/>
        </w:rPr>
        <w:t> </w:t>
      </w:r>
      <w:r>
        <w:rPr>
          <w:sz w:val="19"/>
        </w:rPr>
        <w:t>empresária,</w:t>
      </w:r>
      <w:r>
        <w:rPr>
          <w:spacing w:val="40"/>
          <w:sz w:val="19"/>
        </w:rPr>
        <w:t> </w:t>
      </w:r>
      <w:r>
        <w:rPr>
          <w:sz w:val="19"/>
        </w:rPr>
        <w:t>respectivamente,</w:t>
      </w:r>
      <w:r>
        <w:rPr>
          <w:spacing w:val="40"/>
          <w:sz w:val="19"/>
        </w:rPr>
        <w:t> </w:t>
      </w:r>
      <w:r>
        <w:rPr>
          <w:sz w:val="19"/>
        </w:rPr>
        <w:t>no</w:t>
      </w:r>
      <w:r>
        <w:rPr>
          <w:spacing w:val="40"/>
          <w:sz w:val="19"/>
        </w:rPr>
        <w:t> </w:t>
      </w:r>
      <w:r>
        <w:rPr>
          <w:sz w:val="19"/>
        </w:rPr>
        <w:t>Registro</w:t>
      </w:r>
      <w:r>
        <w:rPr>
          <w:spacing w:val="40"/>
          <w:sz w:val="19"/>
        </w:rPr>
        <w:t> </w:t>
      </w:r>
      <w:r>
        <w:rPr>
          <w:sz w:val="19"/>
        </w:rPr>
        <w:t>Civil</w:t>
      </w:r>
      <w:r>
        <w:rPr>
          <w:spacing w:val="40"/>
          <w:sz w:val="19"/>
        </w:rPr>
        <w:t> </w:t>
      </w:r>
      <w:r>
        <w:rPr>
          <w:sz w:val="19"/>
        </w:rPr>
        <w:t>das</w:t>
      </w:r>
      <w:r>
        <w:rPr>
          <w:spacing w:val="40"/>
          <w:sz w:val="19"/>
        </w:rPr>
        <w:t> </w:t>
      </w:r>
      <w:r>
        <w:rPr>
          <w:sz w:val="19"/>
        </w:rPr>
        <w:t>Pessoas</w:t>
      </w:r>
      <w:r>
        <w:rPr>
          <w:spacing w:val="40"/>
          <w:sz w:val="19"/>
        </w:rPr>
        <w:t> </w:t>
      </w:r>
      <w:r>
        <w:rPr>
          <w:sz w:val="19"/>
        </w:rPr>
        <w:t>Jurídicas</w:t>
      </w:r>
      <w:r>
        <w:rPr>
          <w:spacing w:val="40"/>
          <w:sz w:val="19"/>
        </w:rPr>
        <w:t> </w:t>
      </w:r>
      <w:r>
        <w:rPr>
          <w:sz w:val="19"/>
        </w:rPr>
        <w:t>ou</w:t>
      </w:r>
      <w:r>
        <w:rPr>
          <w:spacing w:val="40"/>
          <w:sz w:val="19"/>
        </w:rPr>
        <w:t> </w:t>
      </w:r>
      <w:r>
        <w:rPr>
          <w:sz w:val="19"/>
        </w:rPr>
        <w:t>no</w:t>
      </w:r>
      <w:r>
        <w:rPr>
          <w:spacing w:val="40"/>
          <w:sz w:val="19"/>
        </w:rPr>
        <w:t> </w:t>
      </w:r>
      <w:r>
        <w:rPr>
          <w:sz w:val="19"/>
        </w:rPr>
        <w:t>Registro</w:t>
      </w:r>
      <w:r>
        <w:rPr>
          <w:spacing w:val="40"/>
          <w:sz w:val="19"/>
        </w:rPr>
        <w:t> </w:t>
      </w:r>
      <w:r>
        <w:rPr>
          <w:sz w:val="19"/>
        </w:rPr>
        <w:t>Público</w:t>
      </w:r>
      <w:r>
        <w:rPr>
          <w:spacing w:val="40"/>
          <w:sz w:val="19"/>
        </w:rPr>
        <w:t> </w:t>
      </w:r>
      <w:r>
        <w:rPr>
          <w:sz w:val="19"/>
        </w:rPr>
        <w:t>de</w:t>
      </w:r>
      <w:r>
        <w:rPr>
          <w:spacing w:val="40"/>
          <w:sz w:val="19"/>
        </w:rPr>
        <w:t> </w:t>
      </w:r>
      <w:r>
        <w:rPr>
          <w:sz w:val="19"/>
        </w:rPr>
        <w:t>Empresas Mercantis onde opera, com averbação no Registro onde tem sede a matriz.</w:t>
      </w:r>
    </w:p>
    <w:p>
      <w:pPr>
        <w:pStyle w:val="ListParagraph"/>
        <w:numPr>
          <w:ilvl w:val="2"/>
          <w:numId w:val="17"/>
        </w:numPr>
        <w:tabs>
          <w:tab w:pos="647" w:val="left" w:leader="none"/>
        </w:tabs>
        <w:spacing w:line="285" w:lineRule="auto" w:before="2" w:after="0"/>
        <w:ind w:left="125" w:right="198" w:firstLine="0"/>
        <w:jc w:val="both"/>
        <w:rPr>
          <w:sz w:val="19"/>
        </w:rPr>
      </w:pPr>
      <w:r>
        <w:rPr>
          <w:sz w:val="19"/>
        </w:rPr>
        <w:t>Sociedade</w:t>
      </w:r>
      <w:r>
        <w:rPr>
          <w:spacing w:val="40"/>
          <w:sz w:val="19"/>
        </w:rPr>
        <w:t> </w:t>
      </w:r>
      <w:r>
        <w:rPr>
          <w:sz w:val="19"/>
        </w:rPr>
        <w:t>Cooperativa:</w:t>
      </w:r>
      <w:r>
        <w:rPr>
          <w:spacing w:val="40"/>
          <w:sz w:val="19"/>
        </w:rPr>
        <w:t> </w:t>
      </w:r>
      <w:r>
        <w:rPr>
          <w:sz w:val="19"/>
        </w:rPr>
        <w:t>ata</w:t>
      </w:r>
      <w:r>
        <w:rPr>
          <w:spacing w:val="40"/>
          <w:sz w:val="19"/>
        </w:rPr>
        <w:t> </w:t>
      </w:r>
      <w:r>
        <w:rPr>
          <w:sz w:val="19"/>
        </w:rPr>
        <w:t>de</w:t>
      </w:r>
      <w:r>
        <w:rPr>
          <w:spacing w:val="40"/>
          <w:sz w:val="19"/>
        </w:rPr>
        <w:t> </w:t>
      </w:r>
      <w:r>
        <w:rPr>
          <w:sz w:val="19"/>
        </w:rPr>
        <w:t>fundação</w:t>
      </w:r>
      <w:r>
        <w:rPr>
          <w:spacing w:val="40"/>
          <w:sz w:val="19"/>
        </w:rPr>
        <w:t> </w:t>
      </w:r>
      <w:r>
        <w:rPr>
          <w:sz w:val="19"/>
        </w:rPr>
        <w:t>e</w:t>
      </w:r>
      <w:r>
        <w:rPr>
          <w:spacing w:val="40"/>
          <w:sz w:val="19"/>
        </w:rPr>
        <w:t> </w:t>
      </w:r>
      <w:r>
        <w:rPr>
          <w:sz w:val="19"/>
        </w:rPr>
        <w:t>estatuto</w:t>
      </w:r>
      <w:r>
        <w:rPr>
          <w:spacing w:val="40"/>
          <w:sz w:val="19"/>
        </w:rPr>
        <w:t> </w:t>
      </w:r>
      <w:r>
        <w:rPr>
          <w:sz w:val="19"/>
        </w:rPr>
        <w:t>social</w:t>
      </w:r>
      <w:r>
        <w:rPr>
          <w:spacing w:val="40"/>
          <w:sz w:val="19"/>
        </w:rPr>
        <w:t> </w:t>
      </w:r>
      <w:r>
        <w:rPr>
          <w:sz w:val="19"/>
        </w:rPr>
        <w:t>em</w:t>
      </w:r>
      <w:r>
        <w:rPr>
          <w:spacing w:val="40"/>
          <w:sz w:val="19"/>
        </w:rPr>
        <w:t> </w:t>
      </w:r>
      <w:r>
        <w:rPr>
          <w:sz w:val="19"/>
        </w:rPr>
        <w:t>vigor,</w:t>
      </w:r>
      <w:r>
        <w:rPr>
          <w:spacing w:val="40"/>
          <w:sz w:val="19"/>
        </w:rPr>
        <w:t> </w:t>
      </w:r>
      <w:r>
        <w:rPr>
          <w:sz w:val="19"/>
        </w:rPr>
        <w:t>com</w:t>
      </w:r>
      <w:r>
        <w:rPr>
          <w:spacing w:val="40"/>
          <w:sz w:val="19"/>
        </w:rPr>
        <w:t> </w:t>
      </w:r>
      <w:r>
        <w:rPr>
          <w:sz w:val="19"/>
        </w:rPr>
        <w:t>a</w:t>
      </w:r>
      <w:r>
        <w:rPr>
          <w:spacing w:val="40"/>
          <w:sz w:val="19"/>
        </w:rPr>
        <w:t> </w:t>
      </w:r>
      <w:r>
        <w:rPr>
          <w:sz w:val="19"/>
        </w:rPr>
        <w:t>ata</w:t>
      </w:r>
      <w:r>
        <w:rPr>
          <w:spacing w:val="40"/>
          <w:sz w:val="19"/>
        </w:rPr>
        <w:t> </w:t>
      </w:r>
      <w:r>
        <w:rPr>
          <w:sz w:val="19"/>
        </w:rPr>
        <w:t>da</w:t>
      </w:r>
      <w:r>
        <w:rPr>
          <w:spacing w:val="40"/>
          <w:sz w:val="19"/>
        </w:rPr>
        <w:t> </w:t>
      </w:r>
      <w:r>
        <w:rPr>
          <w:sz w:val="19"/>
        </w:rPr>
        <w:t>assembleia</w:t>
      </w:r>
      <w:r>
        <w:rPr>
          <w:spacing w:val="40"/>
          <w:sz w:val="19"/>
        </w:rPr>
        <w:t> </w:t>
      </w:r>
      <w:r>
        <w:rPr>
          <w:sz w:val="19"/>
        </w:rPr>
        <w:t>que</w:t>
      </w:r>
      <w:r>
        <w:rPr>
          <w:spacing w:val="40"/>
          <w:sz w:val="19"/>
        </w:rPr>
        <w:t> </w:t>
      </w:r>
      <w:r>
        <w:rPr>
          <w:sz w:val="19"/>
        </w:rPr>
        <w:t>o</w:t>
      </w:r>
      <w:r>
        <w:rPr>
          <w:spacing w:val="40"/>
          <w:sz w:val="19"/>
        </w:rPr>
        <w:t> </w:t>
      </w:r>
      <w:r>
        <w:rPr>
          <w:sz w:val="19"/>
        </w:rPr>
        <w:t>aprovou,</w:t>
      </w:r>
      <w:r>
        <w:rPr>
          <w:spacing w:val="40"/>
          <w:sz w:val="19"/>
        </w:rPr>
        <w:t> </w:t>
      </w:r>
      <w:r>
        <w:rPr>
          <w:sz w:val="19"/>
        </w:rPr>
        <w:t>devidamente arquivado na Junta Comercial ou inscrito no Registro Civil das Pessoas Jurídicas da respectiva sede, bem como o registro de que trata </w:t>
      </w:r>
      <w:r>
        <w:rPr>
          <w:sz w:val="19"/>
        </w:rPr>
        <w:t>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2"/>
          <w:numId w:val="17"/>
        </w:numPr>
        <w:tabs>
          <w:tab w:pos="606" w:val="left" w:leader="none"/>
        </w:tabs>
        <w:spacing w:line="240" w:lineRule="auto" w:before="3" w:after="0"/>
        <w:ind w:left="606" w:right="0" w:hanging="481"/>
        <w:jc w:val="both"/>
        <w:rPr>
          <w:sz w:val="19"/>
        </w:rPr>
      </w:pPr>
      <w:r>
        <w:rPr>
          <w:sz w:val="19"/>
        </w:rPr>
        <w:t>Quando</w:t>
      </w:r>
      <w:r>
        <w:rPr>
          <w:spacing w:val="5"/>
          <w:sz w:val="19"/>
        </w:rPr>
        <w:t> </w:t>
      </w:r>
      <w:r>
        <w:rPr>
          <w:sz w:val="19"/>
        </w:rPr>
        <w:t>cabível,</w:t>
      </w:r>
      <w:r>
        <w:rPr>
          <w:spacing w:val="5"/>
          <w:sz w:val="19"/>
        </w:rPr>
        <w:t> </w:t>
      </w:r>
      <w:r>
        <w:rPr>
          <w:sz w:val="19"/>
        </w:rPr>
        <w:t>os</w:t>
      </w:r>
      <w:r>
        <w:rPr>
          <w:spacing w:val="6"/>
          <w:sz w:val="19"/>
        </w:rPr>
        <w:t> </w:t>
      </w:r>
      <w:r>
        <w:rPr>
          <w:sz w:val="19"/>
        </w:rPr>
        <w:t>documentos</w:t>
      </w:r>
      <w:r>
        <w:rPr>
          <w:spacing w:val="5"/>
          <w:sz w:val="19"/>
        </w:rPr>
        <w:t> </w:t>
      </w:r>
      <w:r>
        <w:rPr>
          <w:sz w:val="19"/>
        </w:rPr>
        <w:t>apresentados</w:t>
      </w:r>
      <w:r>
        <w:rPr>
          <w:spacing w:val="6"/>
          <w:sz w:val="19"/>
        </w:rPr>
        <w:t> </w:t>
      </w:r>
      <w:r>
        <w:rPr>
          <w:sz w:val="19"/>
        </w:rPr>
        <w:t>devem</w:t>
      </w:r>
      <w:r>
        <w:rPr>
          <w:spacing w:val="5"/>
          <w:sz w:val="19"/>
        </w:rPr>
        <w:t> </w:t>
      </w:r>
      <w:r>
        <w:rPr>
          <w:sz w:val="19"/>
        </w:rPr>
        <w:t>estar</w:t>
      </w:r>
      <w:r>
        <w:rPr>
          <w:spacing w:val="5"/>
          <w:sz w:val="19"/>
        </w:rPr>
        <w:t> </w:t>
      </w:r>
      <w:r>
        <w:rPr>
          <w:sz w:val="19"/>
        </w:rPr>
        <w:t>acompanhados</w:t>
      </w:r>
      <w:r>
        <w:rPr>
          <w:spacing w:val="6"/>
          <w:sz w:val="19"/>
        </w:rPr>
        <w:t> </w:t>
      </w:r>
      <w:r>
        <w:rPr>
          <w:sz w:val="19"/>
        </w:rPr>
        <w:t>de</w:t>
      </w:r>
      <w:r>
        <w:rPr>
          <w:spacing w:val="5"/>
          <w:sz w:val="19"/>
        </w:rPr>
        <w:t> </w:t>
      </w:r>
      <w:r>
        <w:rPr>
          <w:sz w:val="19"/>
        </w:rPr>
        <w:t>todas</w:t>
      </w:r>
      <w:r>
        <w:rPr>
          <w:spacing w:val="6"/>
          <w:sz w:val="19"/>
        </w:rPr>
        <w:t> </w:t>
      </w:r>
      <w:r>
        <w:rPr>
          <w:sz w:val="19"/>
        </w:rPr>
        <w:t>as</w:t>
      </w:r>
      <w:r>
        <w:rPr>
          <w:spacing w:val="5"/>
          <w:sz w:val="19"/>
        </w:rPr>
        <w:t> </w:t>
      </w:r>
      <w:r>
        <w:rPr>
          <w:sz w:val="19"/>
        </w:rPr>
        <w:t>alterações</w:t>
      </w:r>
      <w:r>
        <w:rPr>
          <w:spacing w:val="5"/>
          <w:sz w:val="19"/>
        </w:rPr>
        <w:t> </w:t>
      </w:r>
      <w:r>
        <w:rPr>
          <w:sz w:val="19"/>
        </w:rPr>
        <w:t>ou</w:t>
      </w:r>
      <w:r>
        <w:rPr>
          <w:spacing w:val="6"/>
          <w:sz w:val="19"/>
        </w:rPr>
        <w:t> </w:t>
      </w:r>
      <w:r>
        <w:rPr>
          <w:sz w:val="19"/>
        </w:rPr>
        <w:t>da</w:t>
      </w:r>
      <w:r>
        <w:rPr>
          <w:spacing w:val="5"/>
          <w:sz w:val="19"/>
        </w:rPr>
        <w:t> </w:t>
      </w:r>
      <w:r>
        <w:rPr>
          <w:sz w:val="19"/>
        </w:rPr>
        <w:t>consolidação</w:t>
      </w:r>
      <w:r>
        <w:rPr>
          <w:spacing w:val="6"/>
          <w:sz w:val="19"/>
        </w:rPr>
        <w:t> </w:t>
      </w:r>
      <w:r>
        <w:rPr>
          <w:spacing w:val="-2"/>
          <w:sz w:val="19"/>
        </w:rPr>
        <w:t>respectiva.</w:t>
      </w:r>
    </w:p>
    <w:p>
      <w:pPr>
        <w:pStyle w:val="BodyText"/>
        <w:spacing w:before="84"/>
      </w:pPr>
    </w:p>
    <w:p>
      <w:pPr>
        <w:pStyle w:val="Heading2"/>
        <w:numPr>
          <w:ilvl w:val="1"/>
          <w:numId w:val="17"/>
        </w:numPr>
        <w:tabs>
          <w:tab w:pos="461" w:val="left" w:leader="none"/>
        </w:tabs>
        <w:spacing w:line="240" w:lineRule="auto" w:before="0" w:after="0"/>
        <w:ind w:left="461" w:right="0" w:hanging="336"/>
        <w:jc w:val="both"/>
      </w:pPr>
      <w:r>
        <w:rPr/>
        <w:t>Habilitação</w:t>
      </w:r>
      <w:r>
        <w:rPr>
          <w:spacing w:val="6"/>
        </w:rPr>
        <w:t> </w:t>
      </w:r>
      <w:r>
        <w:rPr>
          <w:spacing w:val="-2"/>
        </w:rPr>
        <w:t>Técnica:</w:t>
      </w:r>
    </w:p>
    <w:p>
      <w:pPr>
        <w:spacing w:after="0" w:line="240" w:lineRule="auto"/>
        <w:jc w:val="both"/>
        <w:sectPr>
          <w:pgSz w:w="11900" w:h="16840"/>
          <w:pgMar w:top="500" w:bottom="280" w:left="560" w:right="460"/>
        </w:sectPr>
      </w:pPr>
    </w:p>
    <w:p>
      <w:pPr>
        <w:pStyle w:val="ListParagraph"/>
        <w:numPr>
          <w:ilvl w:val="2"/>
          <w:numId w:val="17"/>
        </w:numPr>
        <w:tabs>
          <w:tab w:pos="599" w:val="left" w:leader="none"/>
        </w:tabs>
        <w:spacing w:line="285" w:lineRule="auto" w:before="77" w:after="0"/>
        <w:ind w:left="125" w:right="198" w:firstLine="0"/>
        <w:jc w:val="both"/>
        <w:rPr>
          <w:sz w:val="19"/>
        </w:rPr>
      </w:pPr>
      <w:r>
        <w:rPr>
          <w:sz w:val="19"/>
        </w:rPr>
        <w:t>Atestado de capacidade técnica (pessoa jurídica) para desempenho de atividade pertinente e compatível com o objeto da </w:t>
      </w:r>
      <w:r>
        <w:rPr>
          <w:sz w:val="19"/>
        </w:rPr>
        <w:t>licitação, através de, no mínimo, 01 (um) atestado, fornecido(s) por pessoa jurídica de direito público ou privado, comprovando experiência</w:t>
      </w:r>
      <w:r>
        <w:rPr>
          <w:spacing w:val="80"/>
          <w:w w:val="150"/>
          <w:sz w:val="19"/>
        </w:rPr>
        <w:t> </w:t>
      </w:r>
      <w:r>
        <w:rPr>
          <w:sz w:val="19"/>
        </w:rPr>
        <w:t>mínima de 50% (cinquenta por cento) do objeto a ser contratado.</w:t>
      </w:r>
    </w:p>
    <w:p>
      <w:pPr>
        <w:pStyle w:val="ListParagraph"/>
        <w:numPr>
          <w:ilvl w:val="2"/>
          <w:numId w:val="17"/>
        </w:numPr>
        <w:tabs>
          <w:tab w:pos="596" w:val="left" w:leader="none"/>
        </w:tabs>
        <w:spacing w:line="240" w:lineRule="auto" w:before="1" w:after="0"/>
        <w:ind w:left="596" w:right="0" w:hanging="471"/>
        <w:jc w:val="left"/>
        <w:rPr>
          <w:sz w:val="19"/>
        </w:rPr>
      </w:pPr>
      <w:r>
        <w:rPr>
          <w:sz w:val="19"/>
        </w:rPr>
        <w:t>As</w:t>
      </w:r>
      <w:r>
        <w:rPr>
          <w:spacing w:val="5"/>
          <w:sz w:val="19"/>
        </w:rPr>
        <w:t> </w:t>
      </w:r>
      <w:r>
        <w:rPr>
          <w:sz w:val="19"/>
        </w:rPr>
        <w:t>comprovações</w:t>
      </w:r>
      <w:r>
        <w:rPr>
          <w:spacing w:val="5"/>
          <w:sz w:val="19"/>
        </w:rPr>
        <w:t> </w:t>
      </w:r>
      <w:r>
        <w:rPr>
          <w:sz w:val="19"/>
        </w:rPr>
        <w:t>dos</w:t>
      </w:r>
      <w:r>
        <w:rPr>
          <w:spacing w:val="6"/>
          <w:sz w:val="19"/>
        </w:rPr>
        <w:t> </w:t>
      </w:r>
      <w:r>
        <w:rPr>
          <w:sz w:val="19"/>
        </w:rPr>
        <w:t>subitens</w:t>
      </w:r>
      <w:r>
        <w:rPr>
          <w:spacing w:val="5"/>
          <w:sz w:val="19"/>
        </w:rPr>
        <w:t> </w:t>
      </w:r>
      <w:r>
        <w:rPr>
          <w:sz w:val="19"/>
        </w:rPr>
        <w:t>abaixo</w:t>
      </w:r>
      <w:r>
        <w:rPr>
          <w:spacing w:val="6"/>
          <w:sz w:val="19"/>
        </w:rPr>
        <w:t> </w:t>
      </w:r>
      <w:r>
        <w:rPr>
          <w:sz w:val="19"/>
        </w:rPr>
        <w:t>estão</w:t>
      </w:r>
      <w:r>
        <w:rPr>
          <w:spacing w:val="5"/>
          <w:sz w:val="19"/>
        </w:rPr>
        <w:t> </w:t>
      </w:r>
      <w:r>
        <w:rPr>
          <w:sz w:val="19"/>
        </w:rPr>
        <w:t>norteadas</w:t>
      </w:r>
      <w:r>
        <w:rPr>
          <w:spacing w:val="6"/>
          <w:sz w:val="19"/>
        </w:rPr>
        <w:t> </w:t>
      </w:r>
      <w:r>
        <w:rPr>
          <w:sz w:val="19"/>
        </w:rPr>
        <w:t>pela</w:t>
      </w:r>
      <w:r>
        <w:rPr>
          <w:spacing w:val="5"/>
          <w:sz w:val="19"/>
        </w:rPr>
        <w:t> </w:t>
      </w:r>
      <w:r>
        <w:rPr>
          <w:sz w:val="19"/>
        </w:rPr>
        <w:t>legislação</w:t>
      </w:r>
      <w:r>
        <w:rPr>
          <w:spacing w:val="6"/>
          <w:sz w:val="19"/>
        </w:rPr>
        <w:t> </w:t>
      </w:r>
      <w:r>
        <w:rPr>
          <w:sz w:val="19"/>
        </w:rPr>
        <w:t>presente</w:t>
      </w:r>
      <w:r>
        <w:rPr>
          <w:spacing w:val="5"/>
          <w:sz w:val="19"/>
        </w:rPr>
        <w:t> </w:t>
      </w:r>
      <w:r>
        <w:rPr>
          <w:sz w:val="19"/>
        </w:rPr>
        <w:t>na</w:t>
      </w:r>
      <w:r>
        <w:rPr>
          <w:spacing w:val="6"/>
          <w:sz w:val="19"/>
        </w:rPr>
        <w:t> </w:t>
      </w:r>
      <w:hyperlink r:id="rId28">
        <w:r>
          <w:rPr>
            <w:color w:val="0000ED"/>
            <w:sz w:val="19"/>
            <w:u w:val="single" w:color="0000ED"/>
          </w:rPr>
          <w:t>Cartilha</w:t>
        </w:r>
        <w:r>
          <w:rPr>
            <w:color w:val="0000ED"/>
            <w:spacing w:val="5"/>
            <w:sz w:val="19"/>
            <w:u w:val="single" w:color="0000ED"/>
          </w:rPr>
          <w:t> </w:t>
        </w:r>
        <w:r>
          <w:rPr>
            <w:color w:val="0000ED"/>
            <w:sz w:val="19"/>
            <w:u w:val="single" w:color="0000ED"/>
          </w:rPr>
          <w:t>Licitação</w:t>
        </w:r>
        <w:r>
          <w:rPr>
            <w:color w:val="0000ED"/>
            <w:spacing w:val="-5"/>
            <w:sz w:val="19"/>
            <w:u w:val="single" w:color="0000ED"/>
          </w:rPr>
          <w:t> </w:t>
        </w:r>
        <w:r>
          <w:rPr>
            <w:color w:val="0000ED"/>
            <w:spacing w:val="-2"/>
            <w:sz w:val="19"/>
            <w:u w:val="single" w:color="0000ED"/>
          </w:rPr>
          <w:t>ANVISA</w:t>
        </w:r>
      </w:hyperlink>
    </w:p>
    <w:p>
      <w:pPr>
        <w:pStyle w:val="ListParagraph"/>
        <w:numPr>
          <w:ilvl w:val="3"/>
          <w:numId w:val="17"/>
        </w:numPr>
        <w:tabs>
          <w:tab w:pos="741" w:val="left" w:leader="none"/>
        </w:tabs>
        <w:spacing w:line="240" w:lineRule="auto" w:before="42" w:after="0"/>
        <w:ind w:left="741" w:right="0" w:hanging="616"/>
        <w:jc w:val="left"/>
        <w:rPr>
          <w:sz w:val="19"/>
        </w:rPr>
      </w:pPr>
      <w:r>
        <w:rPr>
          <w:sz w:val="19"/>
        </w:rPr>
        <w:t>Autorização</w:t>
      </w:r>
      <w:r>
        <w:rPr>
          <w:spacing w:val="5"/>
          <w:sz w:val="19"/>
        </w:rPr>
        <w:t> </w:t>
      </w:r>
      <w:r>
        <w:rPr>
          <w:sz w:val="19"/>
        </w:rPr>
        <w:t>de</w:t>
      </w:r>
      <w:r>
        <w:rPr>
          <w:spacing w:val="4"/>
          <w:sz w:val="19"/>
        </w:rPr>
        <w:t> </w:t>
      </w:r>
      <w:r>
        <w:rPr>
          <w:sz w:val="19"/>
        </w:rPr>
        <w:t>Funcionamento</w:t>
      </w:r>
      <w:r>
        <w:rPr>
          <w:spacing w:val="5"/>
          <w:sz w:val="19"/>
        </w:rPr>
        <w:t> </w:t>
      </w:r>
      <w:r>
        <w:rPr>
          <w:sz w:val="19"/>
        </w:rPr>
        <w:t>da</w:t>
      </w:r>
      <w:r>
        <w:rPr>
          <w:spacing w:val="5"/>
          <w:sz w:val="19"/>
        </w:rPr>
        <w:t> </w:t>
      </w:r>
      <w:r>
        <w:rPr>
          <w:sz w:val="19"/>
        </w:rPr>
        <w:t>empresa</w:t>
      </w:r>
      <w:r>
        <w:rPr>
          <w:spacing w:val="5"/>
          <w:sz w:val="19"/>
        </w:rPr>
        <w:t> </w:t>
      </w:r>
      <w:r>
        <w:rPr>
          <w:sz w:val="19"/>
        </w:rPr>
        <w:t>licitante,</w:t>
      </w:r>
      <w:r>
        <w:rPr>
          <w:spacing w:val="5"/>
          <w:sz w:val="19"/>
        </w:rPr>
        <w:t> </w:t>
      </w:r>
      <w:r>
        <w:rPr>
          <w:sz w:val="19"/>
        </w:rPr>
        <w:t>expedida</w:t>
      </w:r>
      <w:r>
        <w:rPr>
          <w:spacing w:val="5"/>
          <w:sz w:val="19"/>
        </w:rPr>
        <w:t> </w:t>
      </w:r>
      <w:r>
        <w:rPr>
          <w:sz w:val="19"/>
        </w:rPr>
        <w:t>pela</w:t>
      </w:r>
      <w:r>
        <w:rPr>
          <w:spacing w:val="-6"/>
          <w:sz w:val="19"/>
        </w:rPr>
        <w:t> </w:t>
      </w:r>
      <w:r>
        <w:rPr>
          <w:sz w:val="19"/>
        </w:rPr>
        <w:t>Agência</w:t>
      </w:r>
      <w:r>
        <w:rPr>
          <w:spacing w:val="5"/>
          <w:sz w:val="19"/>
        </w:rPr>
        <w:t> </w:t>
      </w:r>
      <w:r>
        <w:rPr>
          <w:sz w:val="19"/>
        </w:rPr>
        <w:t>Nacional</w:t>
      </w:r>
      <w:r>
        <w:rPr>
          <w:spacing w:val="5"/>
          <w:sz w:val="19"/>
        </w:rPr>
        <w:t> </w:t>
      </w:r>
      <w:r>
        <w:rPr>
          <w:sz w:val="19"/>
        </w:rPr>
        <w:t>de</w:t>
      </w:r>
      <w:r>
        <w:rPr>
          <w:spacing w:val="2"/>
          <w:sz w:val="19"/>
        </w:rPr>
        <w:t> </w:t>
      </w:r>
      <w:r>
        <w:rPr>
          <w:sz w:val="19"/>
        </w:rPr>
        <w:t>Vigilância</w:t>
      </w:r>
      <w:r>
        <w:rPr>
          <w:spacing w:val="5"/>
          <w:sz w:val="19"/>
        </w:rPr>
        <w:t> </w:t>
      </w:r>
      <w:r>
        <w:rPr>
          <w:spacing w:val="-2"/>
          <w:sz w:val="19"/>
        </w:rPr>
        <w:t>Sanitária/ANVISA;</w:t>
      </w:r>
    </w:p>
    <w:p>
      <w:pPr>
        <w:pStyle w:val="ListParagraph"/>
        <w:numPr>
          <w:ilvl w:val="3"/>
          <w:numId w:val="17"/>
        </w:numPr>
        <w:tabs>
          <w:tab w:pos="751" w:val="left" w:leader="none"/>
        </w:tabs>
        <w:spacing w:line="240" w:lineRule="auto" w:before="43" w:after="0"/>
        <w:ind w:left="751" w:right="0" w:hanging="626"/>
        <w:jc w:val="left"/>
        <w:rPr>
          <w:sz w:val="19"/>
        </w:rPr>
      </w:pPr>
      <w:r>
        <w:rPr>
          <w:sz w:val="19"/>
        </w:rPr>
        <w:t>Licença</w:t>
      </w:r>
      <w:r>
        <w:rPr>
          <w:spacing w:val="4"/>
          <w:sz w:val="19"/>
        </w:rPr>
        <w:t> </w:t>
      </w:r>
      <w:r>
        <w:rPr>
          <w:sz w:val="19"/>
        </w:rPr>
        <w:t>de</w:t>
      </w:r>
      <w:r>
        <w:rPr>
          <w:spacing w:val="5"/>
          <w:sz w:val="19"/>
        </w:rPr>
        <w:t> </w:t>
      </w:r>
      <w:r>
        <w:rPr>
          <w:sz w:val="19"/>
        </w:rPr>
        <w:t>Funcionamento</w:t>
      </w:r>
      <w:r>
        <w:rPr>
          <w:spacing w:val="4"/>
          <w:sz w:val="19"/>
        </w:rPr>
        <w:t> </w:t>
      </w:r>
      <w:r>
        <w:rPr>
          <w:sz w:val="19"/>
        </w:rPr>
        <w:t>da</w:t>
      </w:r>
      <w:r>
        <w:rPr>
          <w:spacing w:val="5"/>
          <w:sz w:val="19"/>
        </w:rPr>
        <w:t> </w:t>
      </w:r>
      <w:r>
        <w:rPr>
          <w:sz w:val="19"/>
        </w:rPr>
        <w:t>empresa</w:t>
      </w:r>
      <w:r>
        <w:rPr>
          <w:spacing w:val="4"/>
          <w:sz w:val="19"/>
        </w:rPr>
        <w:t> </w:t>
      </w:r>
      <w:r>
        <w:rPr>
          <w:sz w:val="19"/>
        </w:rPr>
        <w:t>licitante,</w:t>
      </w:r>
      <w:r>
        <w:rPr>
          <w:spacing w:val="5"/>
          <w:sz w:val="19"/>
        </w:rPr>
        <w:t> </w:t>
      </w:r>
      <w:r>
        <w:rPr>
          <w:sz w:val="19"/>
        </w:rPr>
        <w:t>emitida</w:t>
      </w:r>
      <w:r>
        <w:rPr>
          <w:spacing w:val="4"/>
          <w:sz w:val="19"/>
        </w:rPr>
        <w:t> </w:t>
      </w:r>
      <w:r>
        <w:rPr>
          <w:sz w:val="19"/>
        </w:rPr>
        <w:t>pela</w:t>
      </w:r>
      <w:r>
        <w:rPr>
          <w:spacing w:val="2"/>
          <w:sz w:val="19"/>
        </w:rPr>
        <w:t> </w:t>
      </w:r>
      <w:r>
        <w:rPr>
          <w:sz w:val="19"/>
        </w:rPr>
        <w:t>Vigilância</w:t>
      </w:r>
      <w:r>
        <w:rPr>
          <w:spacing w:val="4"/>
          <w:sz w:val="19"/>
        </w:rPr>
        <w:t> </w:t>
      </w:r>
      <w:r>
        <w:rPr>
          <w:sz w:val="19"/>
        </w:rPr>
        <w:t>Sanitária</w:t>
      </w:r>
      <w:r>
        <w:rPr>
          <w:spacing w:val="5"/>
          <w:sz w:val="19"/>
        </w:rPr>
        <w:t> </w:t>
      </w:r>
      <w:r>
        <w:rPr>
          <w:sz w:val="19"/>
        </w:rPr>
        <w:t>Estadual</w:t>
      </w:r>
      <w:r>
        <w:rPr>
          <w:spacing w:val="4"/>
          <w:sz w:val="19"/>
        </w:rPr>
        <w:t> </w:t>
      </w:r>
      <w:r>
        <w:rPr>
          <w:sz w:val="19"/>
        </w:rPr>
        <w:t>ou</w:t>
      </w:r>
      <w:r>
        <w:rPr>
          <w:spacing w:val="5"/>
          <w:sz w:val="19"/>
        </w:rPr>
        <w:t> </w:t>
      </w:r>
      <w:r>
        <w:rPr>
          <w:spacing w:val="-2"/>
          <w:sz w:val="19"/>
        </w:rPr>
        <w:t>Municipal;</w:t>
      </w:r>
    </w:p>
    <w:p>
      <w:pPr>
        <w:pStyle w:val="ListParagraph"/>
        <w:numPr>
          <w:ilvl w:val="3"/>
          <w:numId w:val="17"/>
        </w:numPr>
        <w:tabs>
          <w:tab w:pos="751" w:val="left" w:leader="none"/>
        </w:tabs>
        <w:spacing w:line="240" w:lineRule="auto" w:before="42" w:after="0"/>
        <w:ind w:left="751" w:right="0" w:hanging="626"/>
        <w:jc w:val="left"/>
        <w:rPr>
          <w:sz w:val="19"/>
        </w:rPr>
      </w:pPr>
      <w:r>
        <w:rPr>
          <w:sz w:val="19"/>
        </w:rPr>
        <w:t>Certificado</w:t>
      </w:r>
      <w:r>
        <w:rPr>
          <w:spacing w:val="4"/>
          <w:sz w:val="19"/>
        </w:rPr>
        <w:t> </w:t>
      </w:r>
      <w:r>
        <w:rPr>
          <w:sz w:val="19"/>
        </w:rPr>
        <w:t>de</w:t>
      </w:r>
      <w:r>
        <w:rPr>
          <w:spacing w:val="4"/>
          <w:sz w:val="19"/>
        </w:rPr>
        <w:t> </w:t>
      </w:r>
      <w:r>
        <w:rPr>
          <w:sz w:val="19"/>
        </w:rPr>
        <w:t>Registro</w:t>
      </w:r>
      <w:r>
        <w:rPr>
          <w:spacing w:val="4"/>
          <w:sz w:val="19"/>
        </w:rPr>
        <w:t> </w:t>
      </w:r>
      <w:r>
        <w:rPr>
          <w:sz w:val="19"/>
        </w:rPr>
        <w:t>do</w:t>
      </w:r>
      <w:r>
        <w:rPr>
          <w:spacing w:val="4"/>
          <w:sz w:val="19"/>
        </w:rPr>
        <w:t> </w:t>
      </w:r>
      <w:r>
        <w:rPr>
          <w:sz w:val="19"/>
        </w:rPr>
        <w:t>produto,</w:t>
      </w:r>
      <w:r>
        <w:rPr>
          <w:spacing w:val="4"/>
          <w:sz w:val="19"/>
        </w:rPr>
        <w:t> </w:t>
      </w:r>
      <w:r>
        <w:rPr>
          <w:sz w:val="19"/>
        </w:rPr>
        <w:t>emitido</w:t>
      </w:r>
      <w:r>
        <w:rPr>
          <w:spacing w:val="5"/>
          <w:sz w:val="19"/>
        </w:rPr>
        <w:t> </w:t>
      </w:r>
      <w:r>
        <w:rPr>
          <w:sz w:val="19"/>
        </w:rPr>
        <w:t>pela</w:t>
      </w:r>
      <w:r>
        <w:rPr>
          <w:spacing w:val="-7"/>
          <w:sz w:val="19"/>
        </w:rPr>
        <w:t> </w:t>
      </w:r>
      <w:r>
        <w:rPr>
          <w:sz w:val="19"/>
        </w:rPr>
        <w:t>Agência</w:t>
      </w:r>
      <w:r>
        <w:rPr>
          <w:spacing w:val="4"/>
          <w:sz w:val="19"/>
        </w:rPr>
        <w:t> </w:t>
      </w:r>
      <w:r>
        <w:rPr>
          <w:sz w:val="19"/>
        </w:rPr>
        <w:t>Nacional</w:t>
      </w:r>
      <w:r>
        <w:rPr>
          <w:spacing w:val="4"/>
          <w:sz w:val="19"/>
        </w:rPr>
        <w:t> </w:t>
      </w:r>
      <w:r>
        <w:rPr>
          <w:sz w:val="19"/>
        </w:rPr>
        <w:t>de</w:t>
      </w:r>
      <w:r>
        <w:rPr>
          <w:spacing w:val="1"/>
          <w:sz w:val="19"/>
        </w:rPr>
        <w:t> </w:t>
      </w:r>
      <w:r>
        <w:rPr>
          <w:sz w:val="19"/>
        </w:rPr>
        <w:t>Vigilância</w:t>
      </w:r>
      <w:r>
        <w:rPr>
          <w:spacing w:val="4"/>
          <w:sz w:val="19"/>
        </w:rPr>
        <w:t> </w:t>
      </w:r>
      <w:r>
        <w:rPr>
          <w:spacing w:val="-2"/>
          <w:sz w:val="19"/>
        </w:rPr>
        <w:t>Sanitária/ANVISA.</w:t>
      </w:r>
    </w:p>
    <w:p>
      <w:pPr>
        <w:pStyle w:val="BodyText"/>
        <w:spacing w:before="84"/>
      </w:pPr>
    </w:p>
    <w:p>
      <w:pPr>
        <w:pStyle w:val="Heading2"/>
        <w:numPr>
          <w:ilvl w:val="1"/>
          <w:numId w:val="17"/>
        </w:numPr>
        <w:tabs>
          <w:tab w:pos="461" w:val="left" w:leader="none"/>
        </w:tabs>
        <w:spacing w:line="240" w:lineRule="auto" w:before="0" w:after="0"/>
        <w:ind w:left="461" w:right="0" w:hanging="336"/>
        <w:jc w:val="both"/>
      </w:pPr>
      <w:r>
        <w:rPr/>
        <w:t>Habilitação</w:t>
      </w:r>
      <w:r>
        <w:rPr>
          <w:spacing w:val="5"/>
        </w:rPr>
        <w:t> </w:t>
      </w:r>
      <w:r>
        <w:rPr/>
        <w:t>Fiscal,</w:t>
      </w:r>
      <w:r>
        <w:rPr>
          <w:spacing w:val="5"/>
        </w:rPr>
        <w:t> </w:t>
      </w:r>
      <w:r>
        <w:rPr/>
        <w:t>Social</w:t>
      </w:r>
      <w:r>
        <w:rPr>
          <w:spacing w:val="5"/>
        </w:rPr>
        <w:t> </w:t>
      </w:r>
      <w:r>
        <w:rPr/>
        <w:t>e</w:t>
      </w:r>
      <w:r>
        <w:rPr>
          <w:spacing w:val="2"/>
        </w:rPr>
        <w:t> </w:t>
      </w:r>
      <w:r>
        <w:rPr>
          <w:spacing w:val="-2"/>
        </w:rPr>
        <w:t>Trabalhista:</w:t>
      </w:r>
    </w:p>
    <w:p>
      <w:pPr>
        <w:pStyle w:val="ListParagraph"/>
        <w:numPr>
          <w:ilvl w:val="2"/>
          <w:numId w:val="17"/>
        </w:numPr>
        <w:tabs>
          <w:tab w:pos="606" w:val="left" w:leader="none"/>
        </w:tabs>
        <w:spacing w:line="240" w:lineRule="auto" w:before="42" w:after="0"/>
        <w:ind w:left="606" w:right="0" w:hanging="481"/>
        <w:jc w:val="both"/>
        <w:rPr>
          <w:sz w:val="19"/>
        </w:rPr>
      </w:pPr>
      <w:r>
        <w:rPr>
          <w:sz w:val="19"/>
        </w:rPr>
        <w:t>Inscrição</w:t>
      </w:r>
      <w:r>
        <w:rPr>
          <w:spacing w:val="4"/>
          <w:sz w:val="19"/>
        </w:rPr>
        <w:t> </w:t>
      </w:r>
      <w:r>
        <w:rPr>
          <w:sz w:val="19"/>
        </w:rPr>
        <w:t>no</w:t>
      </w:r>
      <w:r>
        <w:rPr>
          <w:spacing w:val="5"/>
          <w:sz w:val="19"/>
        </w:rPr>
        <w:t> </w:t>
      </w:r>
      <w:r>
        <w:rPr>
          <w:sz w:val="19"/>
        </w:rPr>
        <w:t>Cadastro</w:t>
      </w:r>
      <w:r>
        <w:rPr>
          <w:spacing w:val="4"/>
          <w:sz w:val="19"/>
        </w:rPr>
        <w:t> </w:t>
      </w:r>
      <w:r>
        <w:rPr>
          <w:sz w:val="19"/>
        </w:rPr>
        <w:t>Nacional</w:t>
      </w:r>
      <w:r>
        <w:rPr>
          <w:spacing w:val="5"/>
          <w:sz w:val="19"/>
        </w:rPr>
        <w:t> </w:t>
      </w:r>
      <w:r>
        <w:rPr>
          <w:sz w:val="19"/>
        </w:rPr>
        <w:t>de</w:t>
      </w:r>
      <w:r>
        <w:rPr>
          <w:spacing w:val="5"/>
          <w:sz w:val="19"/>
        </w:rPr>
        <w:t> </w:t>
      </w:r>
      <w:r>
        <w:rPr>
          <w:sz w:val="19"/>
        </w:rPr>
        <w:t>Pessoas</w:t>
      </w:r>
      <w:r>
        <w:rPr>
          <w:spacing w:val="4"/>
          <w:sz w:val="19"/>
        </w:rPr>
        <w:t> </w:t>
      </w:r>
      <w:r>
        <w:rPr>
          <w:sz w:val="19"/>
        </w:rPr>
        <w:t>Jurídicas</w:t>
      </w:r>
      <w:r>
        <w:rPr>
          <w:spacing w:val="5"/>
          <w:sz w:val="19"/>
        </w:rPr>
        <w:t> </w:t>
      </w:r>
      <w:r>
        <w:rPr>
          <w:sz w:val="19"/>
        </w:rPr>
        <w:t>ou</w:t>
      </w:r>
      <w:r>
        <w:rPr>
          <w:spacing w:val="4"/>
          <w:sz w:val="19"/>
        </w:rPr>
        <w:t> </w:t>
      </w:r>
      <w:r>
        <w:rPr>
          <w:sz w:val="19"/>
        </w:rPr>
        <w:t>no</w:t>
      </w:r>
      <w:r>
        <w:rPr>
          <w:spacing w:val="5"/>
          <w:sz w:val="19"/>
        </w:rPr>
        <w:t> </w:t>
      </w:r>
      <w:r>
        <w:rPr>
          <w:sz w:val="19"/>
        </w:rPr>
        <w:t>Cadastro</w:t>
      </w:r>
      <w:r>
        <w:rPr>
          <w:spacing w:val="5"/>
          <w:sz w:val="19"/>
        </w:rPr>
        <w:t> </w:t>
      </w:r>
      <w:r>
        <w:rPr>
          <w:sz w:val="19"/>
        </w:rPr>
        <w:t>de</w:t>
      </w:r>
      <w:r>
        <w:rPr>
          <w:spacing w:val="4"/>
          <w:sz w:val="19"/>
        </w:rPr>
        <w:t> </w:t>
      </w:r>
      <w:r>
        <w:rPr>
          <w:sz w:val="19"/>
        </w:rPr>
        <w:t>Pessoas</w:t>
      </w:r>
      <w:r>
        <w:rPr>
          <w:spacing w:val="5"/>
          <w:sz w:val="19"/>
        </w:rPr>
        <w:t> </w:t>
      </w:r>
      <w:r>
        <w:rPr>
          <w:sz w:val="19"/>
        </w:rPr>
        <w:t>Físicas,</w:t>
      </w:r>
      <w:r>
        <w:rPr>
          <w:spacing w:val="4"/>
          <w:sz w:val="19"/>
        </w:rPr>
        <w:t> </w:t>
      </w:r>
      <w:r>
        <w:rPr>
          <w:sz w:val="19"/>
        </w:rPr>
        <w:t>conforme</w:t>
      </w:r>
      <w:r>
        <w:rPr>
          <w:spacing w:val="5"/>
          <w:sz w:val="19"/>
        </w:rPr>
        <w:t> </w:t>
      </w:r>
      <w:r>
        <w:rPr>
          <w:sz w:val="19"/>
        </w:rPr>
        <w:t>o</w:t>
      </w:r>
      <w:r>
        <w:rPr>
          <w:spacing w:val="5"/>
          <w:sz w:val="19"/>
        </w:rPr>
        <w:t> </w:t>
      </w:r>
      <w:r>
        <w:rPr>
          <w:spacing w:val="-2"/>
          <w:sz w:val="19"/>
        </w:rPr>
        <w:t>caso.</w:t>
      </w:r>
    </w:p>
    <w:p>
      <w:pPr>
        <w:pStyle w:val="ListParagraph"/>
        <w:numPr>
          <w:ilvl w:val="2"/>
          <w:numId w:val="17"/>
        </w:numPr>
        <w:tabs>
          <w:tab w:pos="626" w:val="left" w:leader="none"/>
        </w:tabs>
        <w:spacing w:line="285" w:lineRule="auto" w:before="42" w:after="0"/>
        <w:ind w:left="125" w:right="198" w:firstLine="0"/>
        <w:jc w:val="both"/>
        <w:rPr>
          <w:sz w:val="19"/>
        </w:rPr>
      </w:pPr>
      <w:r>
        <w:rPr>
          <w:sz w:val="19"/>
        </w:rPr>
        <w:t>Regularidade fiscal perante a Fazenda Nacional, mediante apresentação de certidão expedida conjuntamente pela Secretaria </w:t>
      </w:r>
      <w:r>
        <w:rPr>
          <w:sz w:val="19"/>
        </w:rPr>
        <w:t>da Receita</w:t>
      </w:r>
      <w:r>
        <w:rPr>
          <w:spacing w:val="40"/>
          <w:sz w:val="19"/>
        </w:rPr>
        <w:t> </w:t>
      </w:r>
      <w:r>
        <w:rPr>
          <w:sz w:val="19"/>
        </w:rPr>
        <w:t>Federal</w:t>
      </w:r>
      <w:r>
        <w:rPr>
          <w:spacing w:val="40"/>
          <w:sz w:val="19"/>
        </w:rPr>
        <w:t> </w:t>
      </w:r>
      <w:r>
        <w:rPr>
          <w:sz w:val="19"/>
        </w:rPr>
        <w:t>do</w:t>
      </w:r>
      <w:r>
        <w:rPr>
          <w:spacing w:val="40"/>
          <w:sz w:val="19"/>
        </w:rPr>
        <w:t> </w:t>
      </w:r>
      <w:r>
        <w:rPr>
          <w:sz w:val="19"/>
        </w:rPr>
        <w:t>Brasil</w:t>
      </w:r>
      <w:r>
        <w:rPr>
          <w:spacing w:val="40"/>
          <w:sz w:val="19"/>
        </w:rPr>
        <w:t> </w:t>
      </w:r>
      <w:r>
        <w:rPr>
          <w:sz w:val="19"/>
        </w:rPr>
        <w:t>(RFB)</w:t>
      </w:r>
      <w:r>
        <w:rPr>
          <w:spacing w:val="40"/>
          <w:sz w:val="19"/>
        </w:rPr>
        <w:t> </w:t>
      </w:r>
      <w:r>
        <w:rPr>
          <w:sz w:val="19"/>
        </w:rPr>
        <w:t>e</w:t>
      </w:r>
      <w:r>
        <w:rPr>
          <w:spacing w:val="40"/>
          <w:sz w:val="19"/>
        </w:rPr>
        <w:t> </w:t>
      </w:r>
      <w:r>
        <w:rPr>
          <w:sz w:val="19"/>
        </w:rPr>
        <w:t>pela</w:t>
      </w:r>
      <w:r>
        <w:rPr>
          <w:spacing w:val="40"/>
          <w:sz w:val="19"/>
        </w:rPr>
        <w:t> </w:t>
      </w:r>
      <w:r>
        <w:rPr>
          <w:sz w:val="19"/>
        </w:rPr>
        <w:t>Procuradoria-Geral</w:t>
      </w:r>
      <w:r>
        <w:rPr>
          <w:spacing w:val="40"/>
          <w:sz w:val="19"/>
        </w:rPr>
        <w:t> </w:t>
      </w:r>
      <w:r>
        <w:rPr>
          <w:sz w:val="19"/>
        </w:rPr>
        <w:t>da</w:t>
      </w:r>
      <w:r>
        <w:rPr>
          <w:spacing w:val="40"/>
          <w:sz w:val="19"/>
        </w:rPr>
        <w:t> </w:t>
      </w:r>
      <w:r>
        <w:rPr>
          <w:sz w:val="19"/>
        </w:rPr>
        <w:t>Fazenda</w:t>
      </w:r>
      <w:r>
        <w:rPr>
          <w:spacing w:val="40"/>
          <w:sz w:val="19"/>
        </w:rPr>
        <w:t> </w:t>
      </w:r>
      <w:r>
        <w:rPr>
          <w:sz w:val="19"/>
        </w:rPr>
        <w:t>Nacional</w:t>
      </w:r>
      <w:r>
        <w:rPr>
          <w:spacing w:val="40"/>
          <w:sz w:val="19"/>
        </w:rPr>
        <w:t> </w:t>
      </w:r>
      <w:r>
        <w:rPr>
          <w:sz w:val="19"/>
        </w:rPr>
        <w:t>(PGFN),</w:t>
      </w:r>
      <w:r>
        <w:rPr>
          <w:spacing w:val="40"/>
          <w:sz w:val="19"/>
        </w:rPr>
        <w:t> </w:t>
      </w:r>
      <w:r>
        <w:rPr>
          <w:sz w:val="19"/>
        </w:rPr>
        <w:t>referente</w:t>
      </w:r>
      <w:r>
        <w:rPr>
          <w:spacing w:val="40"/>
          <w:sz w:val="19"/>
        </w:rPr>
        <w:t> </w:t>
      </w:r>
      <w:r>
        <w:rPr>
          <w:sz w:val="19"/>
        </w:rPr>
        <w:t>a</w:t>
      </w:r>
      <w:r>
        <w:rPr>
          <w:spacing w:val="40"/>
          <w:sz w:val="19"/>
        </w:rPr>
        <w:t> </w:t>
      </w:r>
      <w:r>
        <w:rPr>
          <w:sz w:val="19"/>
        </w:rPr>
        <w:t>todos</w:t>
      </w:r>
      <w:r>
        <w:rPr>
          <w:spacing w:val="40"/>
          <w:sz w:val="19"/>
        </w:rPr>
        <w:t> </w:t>
      </w:r>
      <w:r>
        <w:rPr>
          <w:sz w:val="19"/>
        </w:rPr>
        <w:t>os</w:t>
      </w:r>
      <w:r>
        <w:rPr>
          <w:spacing w:val="40"/>
          <w:sz w:val="19"/>
        </w:rPr>
        <w:t> </w:t>
      </w:r>
      <w:r>
        <w:rPr>
          <w:sz w:val="19"/>
        </w:rPr>
        <w:t>créditos</w:t>
      </w:r>
      <w:r>
        <w:rPr>
          <w:spacing w:val="40"/>
          <w:sz w:val="19"/>
        </w:rPr>
        <w:t> </w:t>
      </w:r>
      <w:r>
        <w:rPr>
          <w:sz w:val="19"/>
        </w:rPr>
        <w:t>tributários federais e à Dívida Ativa da União (DAU) por elas administrados, inclusive aqueles relativos à Seguridade Social.</w:t>
      </w:r>
    </w:p>
    <w:p>
      <w:pPr>
        <w:pStyle w:val="ListParagraph"/>
        <w:numPr>
          <w:ilvl w:val="2"/>
          <w:numId w:val="17"/>
        </w:numPr>
        <w:tabs>
          <w:tab w:pos="606" w:val="left" w:leader="none"/>
        </w:tabs>
        <w:spacing w:line="240" w:lineRule="auto" w:before="2" w:after="0"/>
        <w:ind w:left="606" w:right="0" w:hanging="481"/>
        <w:jc w:val="both"/>
        <w:rPr>
          <w:sz w:val="19"/>
        </w:rPr>
      </w:pPr>
      <w:r>
        <w:rPr>
          <w:sz w:val="19"/>
        </w:rPr>
        <w:t>Regularidade</w:t>
      </w:r>
      <w:r>
        <w:rPr>
          <w:spacing w:val="2"/>
          <w:sz w:val="19"/>
        </w:rPr>
        <w:t> </w:t>
      </w:r>
      <w:r>
        <w:rPr>
          <w:sz w:val="19"/>
        </w:rPr>
        <w:t>com</w:t>
      </w:r>
      <w:r>
        <w:rPr>
          <w:spacing w:val="3"/>
          <w:sz w:val="19"/>
        </w:rPr>
        <w:t> </w:t>
      </w:r>
      <w:r>
        <w:rPr>
          <w:sz w:val="19"/>
        </w:rPr>
        <w:t>o</w:t>
      </w:r>
      <w:r>
        <w:rPr>
          <w:spacing w:val="3"/>
          <w:sz w:val="19"/>
        </w:rPr>
        <w:t> </w:t>
      </w:r>
      <w:r>
        <w:rPr>
          <w:sz w:val="19"/>
        </w:rPr>
        <w:t>Fundo</w:t>
      </w:r>
      <w:r>
        <w:rPr>
          <w:spacing w:val="3"/>
          <w:sz w:val="19"/>
        </w:rPr>
        <w:t> </w:t>
      </w:r>
      <w:r>
        <w:rPr>
          <w:sz w:val="19"/>
        </w:rPr>
        <w:t>de</w:t>
      </w:r>
      <w:r>
        <w:rPr>
          <w:spacing w:val="3"/>
          <w:sz w:val="19"/>
        </w:rPr>
        <w:t> </w:t>
      </w:r>
      <w:r>
        <w:rPr>
          <w:sz w:val="19"/>
        </w:rPr>
        <w:t>Garantia</w:t>
      </w:r>
      <w:r>
        <w:rPr>
          <w:spacing w:val="3"/>
          <w:sz w:val="19"/>
        </w:rPr>
        <w:t> </w:t>
      </w:r>
      <w:r>
        <w:rPr>
          <w:sz w:val="19"/>
        </w:rPr>
        <w:t>do</w:t>
      </w:r>
      <w:r>
        <w:rPr>
          <w:spacing w:val="-1"/>
          <w:sz w:val="19"/>
        </w:rPr>
        <w:t> </w:t>
      </w:r>
      <w:r>
        <w:rPr>
          <w:sz w:val="19"/>
        </w:rPr>
        <w:t>Tempo</w:t>
      </w:r>
      <w:r>
        <w:rPr>
          <w:spacing w:val="3"/>
          <w:sz w:val="19"/>
        </w:rPr>
        <w:t> </w:t>
      </w:r>
      <w:r>
        <w:rPr>
          <w:sz w:val="19"/>
        </w:rPr>
        <w:t>de</w:t>
      </w:r>
      <w:r>
        <w:rPr>
          <w:spacing w:val="3"/>
          <w:sz w:val="19"/>
        </w:rPr>
        <w:t> </w:t>
      </w:r>
      <w:r>
        <w:rPr>
          <w:sz w:val="19"/>
        </w:rPr>
        <w:t>Serviço</w:t>
      </w:r>
      <w:r>
        <w:rPr>
          <w:spacing w:val="3"/>
          <w:sz w:val="19"/>
        </w:rPr>
        <w:t> </w:t>
      </w:r>
      <w:r>
        <w:rPr>
          <w:spacing w:val="-2"/>
          <w:sz w:val="19"/>
        </w:rPr>
        <w:t>(FGTS).</w:t>
      </w:r>
    </w:p>
    <w:p>
      <w:pPr>
        <w:pStyle w:val="ListParagraph"/>
        <w:numPr>
          <w:ilvl w:val="2"/>
          <w:numId w:val="17"/>
        </w:numPr>
        <w:tabs>
          <w:tab w:pos="615" w:val="left" w:leader="none"/>
        </w:tabs>
        <w:spacing w:line="285" w:lineRule="auto" w:before="42" w:after="0"/>
        <w:ind w:left="125" w:right="198" w:firstLine="0"/>
        <w:jc w:val="both"/>
        <w:rPr>
          <w:sz w:val="19"/>
        </w:rPr>
      </w:pPr>
      <w:r>
        <w:rPr>
          <w:sz w:val="19"/>
        </w:rPr>
        <w:t>Declaração de que não emprega menor de 18 anos em trabalho noturno, perigoso ou insalubre e não emprega menor de 16 </w:t>
      </w:r>
      <w:r>
        <w:rPr>
          <w:sz w:val="19"/>
        </w:rPr>
        <w:t>anos, salvo menor, a partir de 14 anos, na condição de aprendiz, nos termos do artigo 7°, XXXIII, da Constituição.</w:t>
      </w:r>
    </w:p>
    <w:p>
      <w:pPr>
        <w:pStyle w:val="ListParagraph"/>
        <w:numPr>
          <w:ilvl w:val="2"/>
          <w:numId w:val="17"/>
        </w:numPr>
        <w:tabs>
          <w:tab w:pos="629" w:val="left" w:leader="none"/>
        </w:tabs>
        <w:spacing w:line="285" w:lineRule="auto" w:before="1" w:after="0"/>
        <w:ind w:left="125" w:right="198" w:firstLine="0"/>
        <w:jc w:val="both"/>
        <w:rPr>
          <w:sz w:val="19"/>
        </w:rPr>
      </w:pPr>
      <w:r>
        <w:rPr>
          <w:sz w:val="19"/>
        </w:rPr>
        <w:t>Prova de inexistência de débitos inadimplidos perante a Justiça do Trabalho, mediante a apresentação de certidão negativa </w:t>
      </w:r>
      <w:r>
        <w:rPr>
          <w:sz w:val="19"/>
        </w:rPr>
        <w:t>ou positiva com efeito de negativa, nos termos do Título VII-A</w:t>
      </w:r>
      <w:r>
        <w:rPr>
          <w:spacing w:val="-4"/>
          <w:sz w:val="19"/>
        </w:rPr>
        <w:t> </w:t>
      </w:r>
      <w:r>
        <w:rPr>
          <w:sz w:val="19"/>
        </w:rPr>
        <w:t>da Consolidação das Leis do Trabalho, aprovada pelo Decreto-Lei nº 5.452,</w:t>
      </w:r>
      <w:r>
        <w:rPr>
          <w:spacing w:val="40"/>
          <w:sz w:val="19"/>
        </w:rPr>
        <w:t> </w:t>
      </w:r>
      <w:r>
        <w:rPr>
          <w:sz w:val="19"/>
        </w:rPr>
        <w:t>de 1º de maio de 1943.</w:t>
      </w:r>
    </w:p>
    <w:p>
      <w:pPr>
        <w:pStyle w:val="ListParagraph"/>
        <w:numPr>
          <w:ilvl w:val="2"/>
          <w:numId w:val="17"/>
        </w:numPr>
        <w:tabs>
          <w:tab w:pos="639" w:val="left" w:leader="none"/>
        </w:tabs>
        <w:spacing w:line="285" w:lineRule="auto" w:before="2" w:after="0"/>
        <w:ind w:left="125" w:right="198" w:firstLine="0"/>
        <w:jc w:val="both"/>
        <w:rPr>
          <w:sz w:val="19"/>
        </w:rPr>
      </w:pPr>
      <w:r>
        <w:rPr>
          <w:sz w:val="19"/>
        </w:rPr>
        <w:t>Prova de inscrição no cadastro de contribuintes estadual/distrital ou municipal, relativo ao domicílio ou sede do </w:t>
      </w:r>
      <w:r>
        <w:rPr>
          <w:sz w:val="19"/>
        </w:rPr>
        <w:t>fornecedor, pertinente ao seu ramo de atividade e compatível com o objeto contratual.</w:t>
      </w:r>
    </w:p>
    <w:p>
      <w:pPr>
        <w:pStyle w:val="ListParagraph"/>
        <w:numPr>
          <w:ilvl w:val="3"/>
          <w:numId w:val="17"/>
        </w:numPr>
        <w:tabs>
          <w:tab w:pos="769" w:val="left" w:leader="none"/>
        </w:tabs>
        <w:spacing w:line="285" w:lineRule="auto" w:before="1" w:after="0"/>
        <w:ind w:left="125" w:right="198" w:firstLine="0"/>
        <w:jc w:val="both"/>
        <w:rPr>
          <w:sz w:val="19"/>
        </w:rPr>
      </w:pPr>
      <w:r>
        <w:rPr>
          <w:sz w:val="19"/>
        </w:rPr>
        <w:t>O fornecedor enquadrado como microempreendedor individual que pretenda auferir os benefícios do tratamento diferenciado previstos</w:t>
      </w:r>
      <w:r>
        <w:rPr>
          <w:spacing w:val="40"/>
          <w:sz w:val="19"/>
        </w:rPr>
        <w:t> </w:t>
      </w:r>
      <w:r>
        <w:rPr>
          <w:sz w:val="19"/>
        </w:rPr>
        <w:t>na</w:t>
      </w:r>
      <w:r>
        <w:rPr>
          <w:spacing w:val="40"/>
          <w:sz w:val="19"/>
        </w:rPr>
        <w:t> </w:t>
      </w:r>
      <w:hyperlink r:id="rId7">
        <w:r>
          <w:rPr>
            <w:color w:val="0000ED"/>
            <w:sz w:val="19"/>
            <w:u w:val="single" w:color="0000ED"/>
          </w:rPr>
          <w:t>Lei</w:t>
        </w:r>
        <w:r>
          <w:rPr>
            <w:color w:val="0000ED"/>
            <w:spacing w:val="40"/>
            <w:sz w:val="19"/>
            <w:u w:val="single" w:color="0000ED"/>
          </w:rPr>
          <w:t> </w:t>
        </w:r>
        <w:r>
          <w:rPr>
            <w:color w:val="0000ED"/>
            <w:sz w:val="19"/>
            <w:u w:val="single" w:color="0000ED"/>
          </w:rPr>
          <w:t>Complementar</w:t>
        </w:r>
        <w:r>
          <w:rPr>
            <w:color w:val="0000ED"/>
            <w:spacing w:val="40"/>
            <w:sz w:val="19"/>
            <w:u w:val="single" w:color="0000ED"/>
          </w:rPr>
          <w:t> </w:t>
        </w:r>
        <w:r>
          <w:rPr>
            <w:color w:val="0000ED"/>
            <w:sz w:val="19"/>
            <w:u w:val="single" w:color="0000ED"/>
          </w:rPr>
          <w:t>nº</w:t>
        </w:r>
        <w:r>
          <w:rPr>
            <w:color w:val="0000ED"/>
            <w:spacing w:val="40"/>
            <w:sz w:val="19"/>
            <w:u w:val="single" w:color="0000ED"/>
          </w:rPr>
          <w:t> </w:t>
        </w:r>
        <w:r>
          <w:rPr>
            <w:color w:val="0000ED"/>
            <w:sz w:val="19"/>
            <w:u w:val="single" w:color="0000ED"/>
          </w:rPr>
          <w:t>123/2006</w:t>
        </w:r>
      </w:hyperlink>
      <w:r>
        <w:rPr>
          <w:sz w:val="19"/>
        </w:rPr>
        <w:t>,</w:t>
      </w:r>
      <w:r>
        <w:rPr>
          <w:spacing w:val="40"/>
          <w:sz w:val="19"/>
        </w:rPr>
        <w:t> </w:t>
      </w:r>
      <w:r>
        <w:rPr>
          <w:sz w:val="19"/>
        </w:rPr>
        <w:t>estará</w:t>
      </w:r>
      <w:r>
        <w:rPr>
          <w:spacing w:val="40"/>
          <w:sz w:val="19"/>
        </w:rPr>
        <w:t> </w:t>
      </w:r>
      <w:r>
        <w:rPr>
          <w:sz w:val="19"/>
        </w:rPr>
        <w:t>dispensado</w:t>
      </w:r>
      <w:r>
        <w:rPr>
          <w:spacing w:val="40"/>
          <w:sz w:val="19"/>
        </w:rPr>
        <w:t> </w:t>
      </w:r>
      <w:r>
        <w:rPr>
          <w:sz w:val="19"/>
        </w:rPr>
        <w:t>da</w:t>
      </w:r>
      <w:r>
        <w:rPr>
          <w:spacing w:val="40"/>
          <w:sz w:val="19"/>
        </w:rPr>
        <w:t> </w:t>
      </w:r>
      <w:r>
        <w:rPr>
          <w:sz w:val="19"/>
        </w:rPr>
        <w:t>prova</w:t>
      </w:r>
      <w:r>
        <w:rPr>
          <w:spacing w:val="40"/>
          <w:sz w:val="19"/>
        </w:rPr>
        <w:t> </w:t>
      </w:r>
      <w:r>
        <w:rPr>
          <w:sz w:val="19"/>
        </w:rPr>
        <w:t>de</w:t>
      </w:r>
      <w:r>
        <w:rPr>
          <w:spacing w:val="40"/>
          <w:sz w:val="19"/>
        </w:rPr>
        <w:t> </w:t>
      </w:r>
      <w:r>
        <w:rPr>
          <w:sz w:val="19"/>
        </w:rPr>
        <w:t>inscrição</w:t>
      </w:r>
      <w:r>
        <w:rPr>
          <w:spacing w:val="40"/>
          <w:sz w:val="19"/>
        </w:rPr>
        <w:t> </w:t>
      </w:r>
      <w:r>
        <w:rPr>
          <w:sz w:val="19"/>
        </w:rPr>
        <w:t>nos</w:t>
      </w:r>
      <w:r>
        <w:rPr>
          <w:spacing w:val="40"/>
          <w:sz w:val="19"/>
        </w:rPr>
        <w:t> </w:t>
      </w:r>
      <w:r>
        <w:rPr>
          <w:sz w:val="19"/>
        </w:rPr>
        <w:t>cadastros</w:t>
      </w:r>
      <w:r>
        <w:rPr>
          <w:spacing w:val="40"/>
          <w:sz w:val="19"/>
        </w:rPr>
        <w:t> </w:t>
      </w:r>
      <w:r>
        <w:rPr>
          <w:sz w:val="19"/>
        </w:rPr>
        <w:t>de</w:t>
      </w:r>
      <w:r>
        <w:rPr>
          <w:spacing w:val="40"/>
          <w:sz w:val="19"/>
        </w:rPr>
        <w:t> </w:t>
      </w:r>
      <w:r>
        <w:rPr>
          <w:sz w:val="19"/>
        </w:rPr>
        <w:t>contribuintes</w:t>
      </w:r>
      <w:r>
        <w:rPr>
          <w:spacing w:val="40"/>
          <w:sz w:val="19"/>
        </w:rPr>
        <w:t> </w:t>
      </w:r>
      <w:r>
        <w:rPr>
          <w:sz w:val="19"/>
        </w:rPr>
        <w:t>estadual</w:t>
      </w:r>
      <w:r>
        <w:rPr>
          <w:spacing w:val="40"/>
          <w:sz w:val="19"/>
        </w:rPr>
        <w:t> </w:t>
      </w:r>
      <w:r>
        <w:rPr>
          <w:sz w:val="19"/>
        </w:rPr>
        <w:t>e municipal, eis que a apresentação do Certificado de Condição de Microempreendedor Individual – CCMEI supre tais requisitos.</w:t>
      </w:r>
    </w:p>
    <w:p>
      <w:pPr>
        <w:pStyle w:val="ListParagraph"/>
        <w:numPr>
          <w:ilvl w:val="2"/>
          <w:numId w:val="17"/>
        </w:numPr>
        <w:tabs>
          <w:tab w:pos="606" w:val="left" w:leader="none"/>
        </w:tabs>
        <w:spacing w:line="240" w:lineRule="auto" w:before="2" w:after="0"/>
        <w:ind w:left="606" w:right="0" w:hanging="481"/>
        <w:jc w:val="both"/>
        <w:rPr>
          <w:sz w:val="19"/>
        </w:rPr>
      </w:pPr>
      <w:r>
        <w:rPr>
          <w:sz w:val="19"/>
        </w:rPr>
        <w:t>Prova</w:t>
      </w:r>
      <w:r>
        <w:rPr>
          <w:spacing w:val="4"/>
          <w:sz w:val="19"/>
        </w:rPr>
        <w:t> </w:t>
      </w:r>
      <w:r>
        <w:rPr>
          <w:sz w:val="19"/>
        </w:rPr>
        <w:t>de</w:t>
      </w:r>
      <w:r>
        <w:rPr>
          <w:spacing w:val="4"/>
          <w:sz w:val="19"/>
        </w:rPr>
        <w:t> </w:t>
      </w:r>
      <w:r>
        <w:rPr>
          <w:sz w:val="19"/>
        </w:rPr>
        <w:t>regularidade</w:t>
      </w:r>
      <w:r>
        <w:rPr>
          <w:spacing w:val="4"/>
          <w:sz w:val="19"/>
        </w:rPr>
        <w:t> </w:t>
      </w:r>
      <w:r>
        <w:rPr>
          <w:sz w:val="19"/>
        </w:rPr>
        <w:t>com</w:t>
      </w:r>
      <w:r>
        <w:rPr>
          <w:spacing w:val="4"/>
          <w:sz w:val="19"/>
        </w:rPr>
        <w:t> </w:t>
      </w:r>
      <w:r>
        <w:rPr>
          <w:sz w:val="19"/>
        </w:rPr>
        <w:t>a</w:t>
      </w:r>
      <w:r>
        <w:rPr>
          <w:spacing w:val="5"/>
          <w:sz w:val="19"/>
        </w:rPr>
        <w:t> </w:t>
      </w:r>
      <w:r>
        <w:rPr>
          <w:sz w:val="19"/>
        </w:rPr>
        <w:t>Fazenda</w:t>
      </w:r>
      <w:r>
        <w:rPr>
          <w:spacing w:val="4"/>
          <w:sz w:val="19"/>
        </w:rPr>
        <w:t> </w:t>
      </w:r>
      <w:r>
        <w:rPr>
          <w:sz w:val="19"/>
        </w:rPr>
        <w:t>do</w:t>
      </w:r>
      <w:r>
        <w:rPr>
          <w:spacing w:val="4"/>
          <w:sz w:val="19"/>
        </w:rPr>
        <w:t> </w:t>
      </w:r>
      <w:r>
        <w:rPr>
          <w:sz w:val="19"/>
        </w:rPr>
        <w:t>Estado</w:t>
      </w:r>
      <w:r>
        <w:rPr>
          <w:spacing w:val="4"/>
          <w:sz w:val="19"/>
        </w:rPr>
        <w:t> </w:t>
      </w:r>
      <w:r>
        <w:rPr>
          <w:sz w:val="19"/>
        </w:rPr>
        <w:t>do</w:t>
      </w:r>
      <w:r>
        <w:rPr>
          <w:spacing w:val="4"/>
          <w:sz w:val="19"/>
        </w:rPr>
        <w:t> </w:t>
      </w:r>
      <w:r>
        <w:rPr>
          <w:sz w:val="19"/>
        </w:rPr>
        <w:t>Rio</w:t>
      </w:r>
      <w:r>
        <w:rPr>
          <w:spacing w:val="5"/>
          <w:sz w:val="19"/>
        </w:rPr>
        <w:t> </w:t>
      </w:r>
      <w:r>
        <w:rPr>
          <w:sz w:val="19"/>
        </w:rPr>
        <w:t>de</w:t>
      </w:r>
      <w:r>
        <w:rPr>
          <w:spacing w:val="4"/>
          <w:sz w:val="19"/>
        </w:rPr>
        <w:t> </w:t>
      </w:r>
      <w:r>
        <w:rPr>
          <w:sz w:val="19"/>
        </w:rPr>
        <w:t>Janeiro,</w:t>
      </w:r>
      <w:r>
        <w:rPr>
          <w:spacing w:val="4"/>
          <w:sz w:val="19"/>
        </w:rPr>
        <w:t> </w:t>
      </w:r>
      <w:r>
        <w:rPr>
          <w:sz w:val="19"/>
        </w:rPr>
        <w:t>mediante</w:t>
      </w:r>
      <w:r>
        <w:rPr>
          <w:spacing w:val="4"/>
          <w:sz w:val="19"/>
        </w:rPr>
        <w:t> </w:t>
      </w:r>
      <w:r>
        <w:rPr>
          <w:sz w:val="19"/>
        </w:rPr>
        <w:t>a</w:t>
      </w:r>
      <w:r>
        <w:rPr>
          <w:spacing w:val="5"/>
          <w:sz w:val="19"/>
        </w:rPr>
        <w:t> </w:t>
      </w:r>
      <w:r>
        <w:rPr>
          <w:sz w:val="19"/>
        </w:rPr>
        <w:t>apresentação</w:t>
      </w:r>
      <w:r>
        <w:rPr>
          <w:spacing w:val="4"/>
          <w:sz w:val="19"/>
        </w:rPr>
        <w:t> </w:t>
      </w:r>
      <w:r>
        <w:rPr>
          <w:spacing w:val="-5"/>
          <w:sz w:val="19"/>
        </w:rPr>
        <w:t>de:</w:t>
      </w:r>
    </w:p>
    <w:p>
      <w:pPr>
        <w:pStyle w:val="ListParagraph"/>
        <w:numPr>
          <w:ilvl w:val="3"/>
          <w:numId w:val="17"/>
        </w:numPr>
        <w:tabs>
          <w:tab w:pos="751" w:val="left" w:leader="none"/>
        </w:tabs>
        <w:spacing w:line="240" w:lineRule="auto" w:before="42" w:after="0"/>
        <w:ind w:left="751" w:right="0" w:hanging="626"/>
        <w:jc w:val="both"/>
        <w:rPr>
          <w:sz w:val="19"/>
        </w:rPr>
      </w:pPr>
      <w:r>
        <w:rPr>
          <w:sz w:val="19"/>
        </w:rPr>
        <w:t>Certidão</w:t>
      </w:r>
      <w:r>
        <w:rPr>
          <w:spacing w:val="4"/>
          <w:sz w:val="19"/>
        </w:rPr>
        <w:t> </w:t>
      </w:r>
      <w:r>
        <w:rPr>
          <w:sz w:val="19"/>
        </w:rPr>
        <w:t>Negativa</w:t>
      </w:r>
      <w:r>
        <w:rPr>
          <w:spacing w:val="5"/>
          <w:sz w:val="19"/>
        </w:rPr>
        <w:t> </w:t>
      </w:r>
      <w:r>
        <w:rPr>
          <w:sz w:val="19"/>
        </w:rPr>
        <w:t>de</w:t>
      </w:r>
      <w:r>
        <w:rPr>
          <w:spacing w:val="5"/>
          <w:sz w:val="19"/>
        </w:rPr>
        <w:t> </w:t>
      </w:r>
      <w:r>
        <w:rPr>
          <w:sz w:val="19"/>
        </w:rPr>
        <w:t>Débitos,</w:t>
      </w:r>
      <w:r>
        <w:rPr>
          <w:spacing w:val="5"/>
          <w:sz w:val="19"/>
        </w:rPr>
        <w:t> </w:t>
      </w:r>
      <w:r>
        <w:rPr>
          <w:sz w:val="19"/>
        </w:rPr>
        <w:t>ou</w:t>
      </w:r>
      <w:r>
        <w:rPr>
          <w:spacing w:val="4"/>
          <w:sz w:val="19"/>
        </w:rPr>
        <w:t> </w:t>
      </w:r>
      <w:r>
        <w:rPr>
          <w:sz w:val="19"/>
        </w:rPr>
        <w:t>Certidão</w:t>
      </w:r>
      <w:r>
        <w:rPr>
          <w:spacing w:val="5"/>
          <w:sz w:val="19"/>
        </w:rPr>
        <w:t> </w:t>
      </w:r>
      <w:r>
        <w:rPr>
          <w:sz w:val="19"/>
        </w:rPr>
        <w:t>Positiva</w:t>
      </w:r>
      <w:r>
        <w:rPr>
          <w:spacing w:val="5"/>
          <w:sz w:val="19"/>
        </w:rPr>
        <w:t> </w:t>
      </w:r>
      <w:r>
        <w:rPr>
          <w:sz w:val="19"/>
        </w:rPr>
        <w:t>com</w:t>
      </w:r>
      <w:r>
        <w:rPr>
          <w:spacing w:val="5"/>
          <w:sz w:val="19"/>
        </w:rPr>
        <w:t> </w:t>
      </w:r>
      <w:r>
        <w:rPr>
          <w:sz w:val="19"/>
        </w:rPr>
        <w:t>efeito</w:t>
      </w:r>
      <w:r>
        <w:rPr>
          <w:spacing w:val="5"/>
          <w:sz w:val="19"/>
        </w:rPr>
        <w:t> </w:t>
      </w:r>
      <w:r>
        <w:rPr>
          <w:sz w:val="19"/>
        </w:rPr>
        <w:t>de</w:t>
      </w:r>
      <w:r>
        <w:rPr>
          <w:spacing w:val="4"/>
          <w:sz w:val="19"/>
        </w:rPr>
        <w:t> </w:t>
      </w:r>
      <w:r>
        <w:rPr>
          <w:sz w:val="19"/>
        </w:rPr>
        <w:t>Negativa,</w:t>
      </w:r>
      <w:r>
        <w:rPr>
          <w:spacing w:val="5"/>
          <w:sz w:val="19"/>
        </w:rPr>
        <w:t> </w:t>
      </w:r>
      <w:r>
        <w:rPr>
          <w:sz w:val="19"/>
        </w:rPr>
        <w:t>expedida</w:t>
      </w:r>
      <w:r>
        <w:rPr>
          <w:spacing w:val="5"/>
          <w:sz w:val="19"/>
        </w:rPr>
        <w:t> </w:t>
      </w:r>
      <w:r>
        <w:rPr>
          <w:sz w:val="19"/>
        </w:rPr>
        <w:t>pela</w:t>
      </w:r>
      <w:r>
        <w:rPr>
          <w:spacing w:val="5"/>
          <w:sz w:val="19"/>
        </w:rPr>
        <w:t> </w:t>
      </w:r>
      <w:r>
        <w:rPr>
          <w:sz w:val="19"/>
        </w:rPr>
        <w:t>Secretaria</w:t>
      </w:r>
      <w:r>
        <w:rPr>
          <w:spacing w:val="4"/>
          <w:sz w:val="19"/>
        </w:rPr>
        <w:t> </w:t>
      </w:r>
      <w:r>
        <w:rPr>
          <w:sz w:val="19"/>
        </w:rPr>
        <w:t>de</w:t>
      </w:r>
      <w:r>
        <w:rPr>
          <w:spacing w:val="5"/>
          <w:sz w:val="19"/>
        </w:rPr>
        <w:t> </w:t>
      </w:r>
      <w:r>
        <w:rPr>
          <w:sz w:val="19"/>
        </w:rPr>
        <w:t>Estado</w:t>
      </w:r>
      <w:r>
        <w:rPr>
          <w:spacing w:val="5"/>
          <w:sz w:val="19"/>
        </w:rPr>
        <w:t> </w:t>
      </w:r>
      <w:r>
        <w:rPr>
          <w:sz w:val="19"/>
        </w:rPr>
        <w:t>de</w:t>
      </w:r>
      <w:r>
        <w:rPr>
          <w:spacing w:val="5"/>
          <w:sz w:val="19"/>
        </w:rPr>
        <w:t> </w:t>
      </w:r>
      <w:r>
        <w:rPr>
          <w:sz w:val="19"/>
        </w:rPr>
        <w:t>Fazenda;</w:t>
      </w:r>
      <w:r>
        <w:rPr>
          <w:spacing w:val="5"/>
          <w:sz w:val="19"/>
        </w:rPr>
        <w:t> </w:t>
      </w:r>
      <w:r>
        <w:rPr>
          <w:spacing w:val="-10"/>
          <w:sz w:val="19"/>
        </w:rPr>
        <w:t>e</w:t>
      </w:r>
    </w:p>
    <w:p>
      <w:pPr>
        <w:pStyle w:val="ListParagraph"/>
        <w:numPr>
          <w:ilvl w:val="3"/>
          <w:numId w:val="17"/>
        </w:numPr>
        <w:tabs>
          <w:tab w:pos="778" w:val="left" w:leader="none"/>
        </w:tabs>
        <w:spacing w:line="285" w:lineRule="auto" w:before="42" w:after="0"/>
        <w:ind w:left="125" w:right="198" w:firstLine="0"/>
        <w:jc w:val="both"/>
        <w:rPr>
          <w:sz w:val="19"/>
        </w:rPr>
      </w:pPr>
      <w:r>
        <w:rPr>
          <w:sz w:val="19"/>
        </w:rPr>
        <w:t>Certidão Negativa de Débitos em Dívida Ativa, ou Certidão Positiva com efeito de Negativa, para fins de participação em licitação, expedida pela Procuradoria Geral do Estado.</w:t>
      </w:r>
    </w:p>
    <w:p>
      <w:pPr>
        <w:pStyle w:val="ListParagraph"/>
        <w:numPr>
          <w:ilvl w:val="2"/>
          <w:numId w:val="17"/>
        </w:numPr>
        <w:tabs>
          <w:tab w:pos="627" w:val="left" w:leader="none"/>
        </w:tabs>
        <w:spacing w:line="285" w:lineRule="auto" w:before="1" w:after="0"/>
        <w:ind w:left="125" w:right="198" w:firstLine="0"/>
        <w:jc w:val="both"/>
        <w:rPr>
          <w:sz w:val="19"/>
        </w:rPr>
      </w:pPr>
      <w:r>
        <w:rPr>
          <w:sz w:val="19"/>
        </w:rPr>
        <w:t>Regularidade com a Fazenda Estadual e Municipal do domicílio ou sede do fornecedor, relativa à atividade em cujo </w:t>
      </w:r>
      <w:r>
        <w:rPr>
          <w:sz w:val="19"/>
        </w:rPr>
        <w:t>exercício contrata ou concorre, com a apresentação, conforme o caso, de:</w:t>
      </w:r>
    </w:p>
    <w:p>
      <w:pPr>
        <w:pStyle w:val="ListParagraph"/>
        <w:numPr>
          <w:ilvl w:val="3"/>
          <w:numId w:val="17"/>
        </w:numPr>
        <w:tabs>
          <w:tab w:pos="773" w:val="left" w:leader="none"/>
        </w:tabs>
        <w:spacing w:line="285" w:lineRule="auto" w:before="1" w:after="0"/>
        <w:ind w:left="125" w:right="198" w:firstLine="0"/>
        <w:jc w:val="both"/>
        <w:rPr>
          <w:sz w:val="19"/>
        </w:rPr>
      </w:pPr>
      <w:r>
        <w:rPr>
          <w:sz w:val="19"/>
        </w:rPr>
        <w:t>Certidão</w:t>
      </w:r>
      <w:r>
        <w:rPr>
          <w:spacing w:val="28"/>
          <w:sz w:val="19"/>
        </w:rPr>
        <w:t> </w:t>
      </w:r>
      <w:r>
        <w:rPr>
          <w:sz w:val="19"/>
        </w:rPr>
        <w:t>Negativa</w:t>
      </w:r>
      <w:r>
        <w:rPr>
          <w:spacing w:val="28"/>
          <w:sz w:val="19"/>
        </w:rPr>
        <w:t> </w:t>
      </w:r>
      <w:r>
        <w:rPr>
          <w:sz w:val="19"/>
        </w:rPr>
        <w:t>de</w:t>
      </w:r>
      <w:r>
        <w:rPr>
          <w:spacing w:val="28"/>
          <w:sz w:val="19"/>
        </w:rPr>
        <w:t> </w:t>
      </w:r>
      <w:r>
        <w:rPr>
          <w:sz w:val="19"/>
        </w:rPr>
        <w:t>Débitos,</w:t>
      </w:r>
      <w:r>
        <w:rPr>
          <w:spacing w:val="28"/>
          <w:sz w:val="19"/>
        </w:rPr>
        <w:t> </w:t>
      </w:r>
      <w:r>
        <w:rPr>
          <w:sz w:val="19"/>
        </w:rPr>
        <w:t>ou</w:t>
      </w:r>
      <w:r>
        <w:rPr>
          <w:spacing w:val="28"/>
          <w:sz w:val="19"/>
        </w:rPr>
        <w:t> </w:t>
      </w:r>
      <w:r>
        <w:rPr>
          <w:sz w:val="19"/>
        </w:rPr>
        <w:t>Certidão</w:t>
      </w:r>
      <w:r>
        <w:rPr>
          <w:spacing w:val="28"/>
          <w:sz w:val="19"/>
        </w:rPr>
        <w:t> </w:t>
      </w:r>
      <w:r>
        <w:rPr>
          <w:sz w:val="19"/>
        </w:rPr>
        <w:t>Positiva</w:t>
      </w:r>
      <w:r>
        <w:rPr>
          <w:spacing w:val="28"/>
          <w:sz w:val="19"/>
        </w:rPr>
        <w:t> </w:t>
      </w:r>
      <w:r>
        <w:rPr>
          <w:sz w:val="19"/>
        </w:rPr>
        <w:t>com</w:t>
      </w:r>
      <w:r>
        <w:rPr>
          <w:spacing w:val="28"/>
          <w:sz w:val="19"/>
        </w:rPr>
        <w:t> </w:t>
      </w:r>
      <w:r>
        <w:rPr>
          <w:sz w:val="19"/>
        </w:rPr>
        <w:t>efeito</w:t>
      </w:r>
      <w:r>
        <w:rPr>
          <w:spacing w:val="28"/>
          <w:sz w:val="19"/>
        </w:rPr>
        <w:t> </w:t>
      </w:r>
      <w:r>
        <w:rPr>
          <w:sz w:val="19"/>
        </w:rPr>
        <w:t>de</w:t>
      </w:r>
      <w:r>
        <w:rPr>
          <w:spacing w:val="28"/>
          <w:sz w:val="19"/>
        </w:rPr>
        <w:t> </w:t>
      </w:r>
      <w:r>
        <w:rPr>
          <w:sz w:val="19"/>
        </w:rPr>
        <w:t>Negativa,</w:t>
      </w:r>
      <w:r>
        <w:rPr>
          <w:spacing w:val="28"/>
          <w:sz w:val="19"/>
        </w:rPr>
        <w:t> </w:t>
      </w:r>
      <w:r>
        <w:rPr>
          <w:sz w:val="19"/>
        </w:rPr>
        <w:t>perante</w:t>
      </w:r>
      <w:r>
        <w:rPr>
          <w:spacing w:val="28"/>
          <w:sz w:val="19"/>
        </w:rPr>
        <w:t> </w:t>
      </w:r>
      <w:r>
        <w:rPr>
          <w:sz w:val="19"/>
        </w:rPr>
        <w:t>o</w:t>
      </w:r>
      <w:r>
        <w:rPr>
          <w:spacing w:val="28"/>
          <w:sz w:val="19"/>
        </w:rPr>
        <w:t> </w:t>
      </w:r>
      <w:r>
        <w:rPr>
          <w:sz w:val="19"/>
        </w:rPr>
        <w:t>Fisco</w:t>
      </w:r>
      <w:r>
        <w:rPr>
          <w:spacing w:val="28"/>
          <w:sz w:val="19"/>
        </w:rPr>
        <w:t> </w:t>
      </w:r>
      <w:r>
        <w:rPr>
          <w:sz w:val="19"/>
        </w:rPr>
        <w:t>estadual,</w:t>
      </w:r>
      <w:r>
        <w:rPr>
          <w:spacing w:val="28"/>
          <w:sz w:val="19"/>
        </w:rPr>
        <w:t> </w:t>
      </w:r>
      <w:r>
        <w:rPr>
          <w:sz w:val="19"/>
        </w:rPr>
        <w:t>pertinente</w:t>
      </w:r>
      <w:r>
        <w:rPr>
          <w:spacing w:val="28"/>
          <w:sz w:val="19"/>
        </w:rPr>
        <w:t> </w:t>
      </w:r>
      <w:r>
        <w:rPr>
          <w:sz w:val="19"/>
        </w:rPr>
        <w:t>ao</w:t>
      </w:r>
      <w:r>
        <w:rPr>
          <w:spacing w:val="28"/>
          <w:sz w:val="19"/>
        </w:rPr>
        <w:t> </w:t>
      </w:r>
      <w:r>
        <w:rPr>
          <w:sz w:val="19"/>
        </w:rPr>
        <w:t>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ListParagraph"/>
        <w:numPr>
          <w:ilvl w:val="3"/>
          <w:numId w:val="17"/>
        </w:numPr>
        <w:tabs>
          <w:tab w:pos="758" w:val="left" w:leader="none"/>
        </w:tabs>
        <w:spacing w:line="285" w:lineRule="auto" w:before="3" w:after="0"/>
        <w:ind w:left="125" w:right="198" w:firstLine="0"/>
        <w:jc w:val="both"/>
        <w:rPr>
          <w:sz w:val="19"/>
        </w:rPr>
      </w:pPr>
      <w:r>
        <w:rPr>
          <w:sz w:val="19"/>
        </w:rPr>
        <w:t>Certidão Negativa de Débitos, ou Certidão Positiva com efeito de Negativa do Imposto sobre Serviços de Qualquer Natureza – </w:t>
      </w:r>
      <w:r>
        <w:rPr>
          <w:spacing w:val="-4"/>
          <w:sz w:val="19"/>
        </w:rPr>
        <w:t>ISS.</w:t>
      </w:r>
    </w:p>
    <w:p>
      <w:pPr>
        <w:pStyle w:val="ListParagraph"/>
        <w:numPr>
          <w:ilvl w:val="2"/>
          <w:numId w:val="17"/>
        </w:numPr>
        <w:tabs>
          <w:tab w:pos="654" w:val="left" w:leader="none"/>
        </w:tabs>
        <w:spacing w:line="285" w:lineRule="auto" w:before="1" w:after="0"/>
        <w:ind w:left="125" w:right="198" w:firstLine="0"/>
        <w:jc w:val="both"/>
        <w:rPr>
          <w:sz w:val="19"/>
        </w:rPr>
      </w:pPr>
      <w:r>
        <w:rPr>
          <w:sz w:val="19"/>
        </w:rPr>
        <w:t>Caso o fornecedor seja considerado isento dos tributos estaduais ou municipais relacionados ao objeto contratual, deverá</w:t>
      </w:r>
      <w:r>
        <w:rPr>
          <w:spacing w:val="40"/>
          <w:sz w:val="19"/>
        </w:rPr>
        <w:t> </w:t>
      </w:r>
      <w:r>
        <w:rPr>
          <w:sz w:val="19"/>
        </w:rPr>
        <w:t>comprovar tal condição mediante a apresentação de declaração da Fazenda respectiva do seu domicílio ou sede, ou outra equivalente, </w:t>
      </w:r>
      <w:r>
        <w:rPr>
          <w:sz w:val="19"/>
        </w:rPr>
        <w:t>na forma da lei.</w:t>
      </w:r>
    </w:p>
    <w:p>
      <w:pPr>
        <w:pStyle w:val="ListParagraph"/>
        <w:numPr>
          <w:ilvl w:val="2"/>
          <w:numId w:val="17"/>
        </w:numPr>
        <w:tabs>
          <w:tab w:pos="734" w:val="left" w:leader="none"/>
        </w:tabs>
        <w:spacing w:line="285" w:lineRule="auto" w:before="2" w:after="0"/>
        <w:ind w:left="125" w:right="198" w:firstLine="0"/>
        <w:jc w:val="both"/>
        <w:rPr>
          <w:sz w:val="19"/>
        </w:rPr>
      </w:pPr>
      <w:r>
        <w:rPr>
          <w:sz w:val="19"/>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3"/>
          <w:numId w:val="17"/>
        </w:numPr>
        <w:tabs>
          <w:tab w:pos="874" w:val="left" w:leader="none"/>
        </w:tabs>
        <w:spacing w:line="285" w:lineRule="auto" w:before="1" w:after="0"/>
        <w:ind w:left="125" w:right="198" w:firstLine="0"/>
        <w:jc w:val="both"/>
        <w:rPr>
          <w:sz w:val="19"/>
        </w:rPr>
      </w:pPr>
      <w:r>
        <w:rPr>
          <w:sz w:val="19"/>
        </w:rPr>
        <w:t>Em</w:t>
      </w:r>
      <w:r>
        <w:rPr>
          <w:spacing w:val="33"/>
          <w:sz w:val="19"/>
        </w:rPr>
        <w:t> </w:t>
      </w:r>
      <w:r>
        <w:rPr>
          <w:sz w:val="19"/>
        </w:rPr>
        <w:t>sendo</w:t>
      </w:r>
      <w:r>
        <w:rPr>
          <w:spacing w:val="33"/>
          <w:sz w:val="19"/>
        </w:rPr>
        <w:t> </w:t>
      </w:r>
      <w:r>
        <w:rPr>
          <w:sz w:val="19"/>
        </w:rPr>
        <w:t>declarada</w:t>
      </w:r>
      <w:r>
        <w:rPr>
          <w:spacing w:val="33"/>
          <w:sz w:val="19"/>
        </w:rPr>
        <w:t> </w:t>
      </w:r>
      <w:r>
        <w:rPr>
          <w:sz w:val="19"/>
        </w:rPr>
        <w:t>vencedora</w:t>
      </w:r>
      <w:r>
        <w:rPr>
          <w:spacing w:val="33"/>
          <w:sz w:val="19"/>
        </w:rPr>
        <w:t> </w:t>
      </w:r>
      <w:r>
        <w:rPr>
          <w:sz w:val="19"/>
        </w:rPr>
        <w:t>do</w:t>
      </w:r>
      <w:r>
        <w:rPr>
          <w:spacing w:val="33"/>
          <w:sz w:val="19"/>
        </w:rPr>
        <w:t> </w:t>
      </w:r>
      <w:r>
        <w:rPr>
          <w:sz w:val="19"/>
        </w:rPr>
        <w:t>certame</w:t>
      </w:r>
      <w:r>
        <w:rPr>
          <w:spacing w:val="33"/>
          <w:sz w:val="19"/>
        </w:rPr>
        <w:t> </w:t>
      </w:r>
      <w:r>
        <w:rPr>
          <w:sz w:val="19"/>
        </w:rPr>
        <w:t>microempresa</w:t>
      </w:r>
      <w:r>
        <w:rPr>
          <w:spacing w:val="33"/>
          <w:sz w:val="19"/>
        </w:rPr>
        <w:t> </w:t>
      </w:r>
      <w:r>
        <w:rPr>
          <w:sz w:val="19"/>
        </w:rPr>
        <w:t>ou</w:t>
      </w:r>
      <w:r>
        <w:rPr>
          <w:spacing w:val="33"/>
          <w:sz w:val="19"/>
        </w:rPr>
        <w:t> </w:t>
      </w:r>
      <w:r>
        <w:rPr>
          <w:sz w:val="19"/>
        </w:rPr>
        <w:t>empresa</w:t>
      </w:r>
      <w:r>
        <w:rPr>
          <w:spacing w:val="33"/>
          <w:sz w:val="19"/>
        </w:rPr>
        <w:t> </w:t>
      </w:r>
      <w:r>
        <w:rPr>
          <w:sz w:val="19"/>
        </w:rPr>
        <w:t>de</w:t>
      </w:r>
      <w:r>
        <w:rPr>
          <w:spacing w:val="33"/>
          <w:sz w:val="19"/>
        </w:rPr>
        <w:t> </w:t>
      </w:r>
      <w:r>
        <w:rPr>
          <w:sz w:val="19"/>
        </w:rPr>
        <w:t>pequeno</w:t>
      </w:r>
      <w:r>
        <w:rPr>
          <w:spacing w:val="33"/>
          <w:sz w:val="19"/>
        </w:rPr>
        <w:t> </w:t>
      </w:r>
      <w:r>
        <w:rPr>
          <w:sz w:val="19"/>
        </w:rPr>
        <w:t>porte</w:t>
      </w:r>
      <w:r>
        <w:rPr>
          <w:spacing w:val="33"/>
          <w:sz w:val="19"/>
        </w:rPr>
        <w:t> </w:t>
      </w:r>
      <w:r>
        <w:rPr>
          <w:sz w:val="19"/>
        </w:rPr>
        <w:t>com</w:t>
      </w:r>
      <w:r>
        <w:rPr>
          <w:spacing w:val="33"/>
          <w:sz w:val="19"/>
        </w:rPr>
        <w:t> </w:t>
      </w:r>
      <w:r>
        <w:rPr>
          <w:sz w:val="19"/>
        </w:rPr>
        <w:t>débitos</w:t>
      </w:r>
      <w:r>
        <w:rPr>
          <w:spacing w:val="33"/>
          <w:sz w:val="19"/>
        </w:rPr>
        <w:t> </w:t>
      </w:r>
      <w:r>
        <w:rPr>
          <w:sz w:val="19"/>
        </w:rPr>
        <w:t>fiscais</w:t>
      </w:r>
      <w:r>
        <w:rPr>
          <w:spacing w:val="33"/>
          <w:sz w:val="19"/>
        </w:rPr>
        <w:t> </w:t>
      </w:r>
      <w:r>
        <w:rPr>
          <w:sz w:val="19"/>
        </w:rPr>
        <w:t>e</w:t>
      </w:r>
      <w:r>
        <w:rPr>
          <w:spacing w:val="33"/>
          <w:sz w:val="19"/>
        </w:rPr>
        <w:t> </w:t>
      </w:r>
      <w:r>
        <w:rPr>
          <w:sz w:val="19"/>
        </w:rPr>
        <w:t>trabalhistas, ficará</w:t>
      </w:r>
      <w:r>
        <w:rPr>
          <w:spacing w:val="15"/>
          <w:sz w:val="19"/>
        </w:rPr>
        <w:t> </w:t>
      </w:r>
      <w:r>
        <w:rPr>
          <w:sz w:val="19"/>
        </w:rPr>
        <w:t>assegurado,</w:t>
      </w:r>
      <w:r>
        <w:rPr>
          <w:spacing w:val="15"/>
          <w:sz w:val="19"/>
        </w:rPr>
        <w:t> </w:t>
      </w:r>
      <w:r>
        <w:rPr>
          <w:sz w:val="19"/>
        </w:rPr>
        <w:t>a</w:t>
      </w:r>
      <w:r>
        <w:rPr>
          <w:spacing w:val="15"/>
          <w:sz w:val="19"/>
        </w:rPr>
        <w:t> </w:t>
      </w:r>
      <w:r>
        <w:rPr>
          <w:sz w:val="19"/>
        </w:rPr>
        <w:t>partir</w:t>
      </w:r>
      <w:r>
        <w:rPr>
          <w:spacing w:val="15"/>
          <w:sz w:val="19"/>
        </w:rPr>
        <w:t> </w:t>
      </w:r>
      <w:r>
        <w:rPr>
          <w:sz w:val="19"/>
        </w:rPr>
        <w:t>de</w:t>
      </w:r>
      <w:r>
        <w:rPr>
          <w:spacing w:val="15"/>
          <w:sz w:val="19"/>
        </w:rPr>
        <w:t> </w:t>
      </w:r>
      <w:r>
        <w:rPr>
          <w:sz w:val="19"/>
        </w:rPr>
        <w:t>então,</w:t>
      </w:r>
      <w:r>
        <w:rPr>
          <w:spacing w:val="15"/>
          <w:sz w:val="19"/>
        </w:rPr>
        <w:t> </w:t>
      </w:r>
      <w:r>
        <w:rPr>
          <w:sz w:val="19"/>
        </w:rPr>
        <w:t>o</w:t>
      </w:r>
      <w:r>
        <w:rPr>
          <w:spacing w:val="15"/>
          <w:sz w:val="19"/>
        </w:rPr>
        <w:t> </w:t>
      </w:r>
      <w:r>
        <w:rPr>
          <w:sz w:val="19"/>
        </w:rPr>
        <w:t>prazo</w:t>
      </w:r>
      <w:r>
        <w:rPr>
          <w:spacing w:val="15"/>
          <w:sz w:val="19"/>
        </w:rPr>
        <w:t> </w:t>
      </w:r>
      <w:r>
        <w:rPr>
          <w:sz w:val="19"/>
        </w:rPr>
        <w:t>de</w:t>
      </w:r>
      <w:r>
        <w:rPr>
          <w:spacing w:val="15"/>
          <w:sz w:val="19"/>
        </w:rPr>
        <w:t> </w:t>
      </w:r>
      <w:r>
        <w:rPr>
          <w:sz w:val="19"/>
        </w:rPr>
        <w:t>5</w:t>
      </w:r>
      <w:r>
        <w:rPr>
          <w:spacing w:val="15"/>
          <w:sz w:val="19"/>
        </w:rPr>
        <w:t> </w:t>
      </w:r>
      <w:r>
        <w:rPr>
          <w:sz w:val="19"/>
        </w:rPr>
        <w:t>(cinco)</w:t>
      </w:r>
      <w:r>
        <w:rPr>
          <w:spacing w:val="15"/>
          <w:sz w:val="19"/>
        </w:rPr>
        <w:t> </w:t>
      </w:r>
      <w:r>
        <w:rPr>
          <w:sz w:val="19"/>
        </w:rPr>
        <w:t>dias</w:t>
      </w:r>
      <w:r>
        <w:rPr>
          <w:spacing w:val="15"/>
          <w:sz w:val="19"/>
        </w:rPr>
        <w:t> </w:t>
      </w:r>
      <w:r>
        <w:rPr>
          <w:sz w:val="19"/>
        </w:rPr>
        <w:t>úteis</w:t>
      </w:r>
      <w:r>
        <w:rPr>
          <w:spacing w:val="15"/>
          <w:sz w:val="19"/>
        </w:rPr>
        <w:t> </w:t>
      </w:r>
      <w:r>
        <w:rPr>
          <w:sz w:val="19"/>
        </w:rPr>
        <w:t>para</w:t>
      </w:r>
      <w:r>
        <w:rPr>
          <w:spacing w:val="15"/>
          <w:sz w:val="19"/>
        </w:rPr>
        <w:t> </w:t>
      </w:r>
      <w:r>
        <w:rPr>
          <w:sz w:val="19"/>
        </w:rPr>
        <w:t>a</w:t>
      </w:r>
      <w:r>
        <w:rPr>
          <w:spacing w:val="15"/>
          <w:sz w:val="19"/>
        </w:rPr>
        <w:t> </w:t>
      </w:r>
      <w:r>
        <w:rPr>
          <w:sz w:val="19"/>
        </w:rPr>
        <w:t>regularização</w:t>
      </w:r>
      <w:r>
        <w:rPr>
          <w:spacing w:val="15"/>
          <w:sz w:val="19"/>
        </w:rPr>
        <w:t> </w:t>
      </w:r>
      <w:r>
        <w:rPr>
          <w:sz w:val="19"/>
        </w:rPr>
        <w:t>da</w:t>
      </w:r>
      <w:r>
        <w:rPr>
          <w:spacing w:val="15"/>
          <w:sz w:val="19"/>
        </w:rPr>
        <w:t> </w:t>
      </w:r>
      <w:r>
        <w:rPr>
          <w:sz w:val="19"/>
        </w:rPr>
        <w:t>documentação,</w:t>
      </w:r>
      <w:r>
        <w:rPr>
          <w:spacing w:val="15"/>
          <w:sz w:val="19"/>
        </w:rPr>
        <w:t> </w:t>
      </w:r>
      <w:r>
        <w:rPr>
          <w:sz w:val="19"/>
        </w:rPr>
        <w:t>pagamento</w:t>
      </w:r>
      <w:r>
        <w:rPr>
          <w:spacing w:val="15"/>
          <w:sz w:val="19"/>
        </w:rPr>
        <w:t> </w:t>
      </w:r>
      <w:r>
        <w:rPr>
          <w:sz w:val="19"/>
        </w:rPr>
        <w:t>ou</w:t>
      </w:r>
      <w:r>
        <w:rPr>
          <w:spacing w:val="15"/>
          <w:sz w:val="19"/>
        </w:rPr>
        <w:t> </w:t>
      </w:r>
      <w:r>
        <w:rPr>
          <w:sz w:val="19"/>
        </w:rPr>
        <w:t>parcelamento do débito, e emissão de eventuais certidões negativas ou positivas com efeito de negativas, na forma do art. 42, § 1º, da Lei</w:t>
      </w:r>
      <w:r>
        <w:rPr>
          <w:spacing w:val="80"/>
          <w:sz w:val="19"/>
        </w:rPr>
        <w:t> </w:t>
      </w:r>
      <w:r>
        <w:rPr>
          <w:sz w:val="19"/>
        </w:rPr>
        <w:t>Complementar nº 123/2016.</w:t>
      </w:r>
    </w:p>
    <w:p>
      <w:pPr>
        <w:pStyle w:val="ListParagraph"/>
        <w:numPr>
          <w:ilvl w:val="3"/>
          <w:numId w:val="17"/>
        </w:numPr>
        <w:tabs>
          <w:tab w:pos="847" w:val="left" w:leader="none"/>
        </w:tabs>
        <w:spacing w:line="240" w:lineRule="auto" w:before="2" w:after="0"/>
        <w:ind w:left="847" w:right="0" w:hanging="722"/>
        <w:jc w:val="both"/>
        <w:rPr>
          <w:sz w:val="19"/>
        </w:rPr>
      </w:pPr>
      <w:r>
        <w:rPr>
          <w:sz w:val="19"/>
        </w:rPr>
        <w:t>O</w:t>
      </w:r>
      <w:r>
        <w:rPr>
          <w:spacing w:val="4"/>
          <w:sz w:val="19"/>
        </w:rPr>
        <w:t> </w:t>
      </w:r>
      <w:r>
        <w:rPr>
          <w:sz w:val="19"/>
        </w:rPr>
        <w:t>prazo</w:t>
      </w:r>
      <w:r>
        <w:rPr>
          <w:spacing w:val="5"/>
          <w:sz w:val="19"/>
        </w:rPr>
        <w:t> </w:t>
      </w:r>
      <w:r>
        <w:rPr>
          <w:sz w:val="19"/>
        </w:rPr>
        <w:t>acima</w:t>
      </w:r>
      <w:r>
        <w:rPr>
          <w:spacing w:val="5"/>
          <w:sz w:val="19"/>
        </w:rPr>
        <w:t> </w:t>
      </w:r>
      <w:r>
        <w:rPr>
          <w:sz w:val="19"/>
        </w:rPr>
        <w:t>poderá</w:t>
      </w:r>
      <w:r>
        <w:rPr>
          <w:spacing w:val="4"/>
          <w:sz w:val="19"/>
        </w:rPr>
        <w:t> </w:t>
      </w:r>
      <w:r>
        <w:rPr>
          <w:sz w:val="19"/>
        </w:rPr>
        <w:t>ser</w:t>
      </w:r>
      <w:r>
        <w:rPr>
          <w:spacing w:val="5"/>
          <w:sz w:val="19"/>
        </w:rPr>
        <w:t> </w:t>
      </w:r>
      <w:r>
        <w:rPr>
          <w:sz w:val="19"/>
        </w:rPr>
        <w:t>prorrogado</w:t>
      </w:r>
      <w:r>
        <w:rPr>
          <w:spacing w:val="5"/>
          <w:sz w:val="19"/>
        </w:rPr>
        <w:t> </w:t>
      </w:r>
      <w:r>
        <w:rPr>
          <w:sz w:val="19"/>
        </w:rPr>
        <w:t>por</w:t>
      </w:r>
      <w:r>
        <w:rPr>
          <w:spacing w:val="5"/>
          <w:sz w:val="19"/>
        </w:rPr>
        <w:t> </w:t>
      </w:r>
      <w:r>
        <w:rPr>
          <w:sz w:val="19"/>
        </w:rPr>
        <w:t>igual</w:t>
      </w:r>
      <w:r>
        <w:rPr>
          <w:spacing w:val="4"/>
          <w:sz w:val="19"/>
        </w:rPr>
        <w:t> </w:t>
      </w:r>
      <w:r>
        <w:rPr>
          <w:sz w:val="19"/>
        </w:rPr>
        <w:t>período,</w:t>
      </w:r>
      <w:r>
        <w:rPr>
          <w:spacing w:val="5"/>
          <w:sz w:val="19"/>
        </w:rPr>
        <w:t> </w:t>
      </w:r>
      <w:r>
        <w:rPr>
          <w:sz w:val="19"/>
        </w:rPr>
        <w:t>a</w:t>
      </w:r>
      <w:r>
        <w:rPr>
          <w:spacing w:val="5"/>
          <w:sz w:val="19"/>
        </w:rPr>
        <w:t> </w:t>
      </w:r>
      <w:r>
        <w:rPr>
          <w:sz w:val="19"/>
        </w:rPr>
        <w:t>critério</w:t>
      </w:r>
      <w:r>
        <w:rPr>
          <w:spacing w:val="4"/>
          <w:sz w:val="19"/>
        </w:rPr>
        <w:t> </w:t>
      </w:r>
      <w:r>
        <w:rPr>
          <w:sz w:val="19"/>
        </w:rPr>
        <w:t>exclusivo</w:t>
      </w:r>
      <w:r>
        <w:rPr>
          <w:spacing w:val="5"/>
          <w:sz w:val="19"/>
        </w:rPr>
        <w:t> </w:t>
      </w:r>
      <w:r>
        <w:rPr>
          <w:sz w:val="19"/>
        </w:rPr>
        <w:t>da</w:t>
      </w:r>
      <w:r>
        <w:rPr>
          <w:spacing w:val="-6"/>
          <w:sz w:val="19"/>
        </w:rPr>
        <w:t> </w:t>
      </w:r>
      <w:r>
        <w:rPr>
          <w:sz w:val="19"/>
        </w:rPr>
        <w:t>Administração</w:t>
      </w:r>
      <w:r>
        <w:rPr>
          <w:spacing w:val="5"/>
          <w:sz w:val="19"/>
        </w:rPr>
        <w:t> </w:t>
      </w:r>
      <w:r>
        <w:rPr>
          <w:spacing w:val="-2"/>
          <w:sz w:val="19"/>
        </w:rPr>
        <w:t>Pública.</w:t>
      </w:r>
    </w:p>
    <w:p>
      <w:pPr>
        <w:pStyle w:val="ListParagraph"/>
        <w:numPr>
          <w:ilvl w:val="3"/>
          <w:numId w:val="17"/>
        </w:numPr>
        <w:tabs>
          <w:tab w:pos="849" w:val="left" w:leader="none"/>
        </w:tabs>
        <w:spacing w:line="285" w:lineRule="auto" w:before="42" w:after="0"/>
        <w:ind w:left="125" w:right="198" w:firstLine="0"/>
        <w:jc w:val="both"/>
        <w:rPr>
          <w:sz w:val="19"/>
        </w:rPr>
      </w:pPr>
      <w:r>
        <w:rPr>
          <w:sz w:val="19"/>
        </w:rPr>
        <w:t>A não</w:t>
      </w:r>
      <w:r>
        <w:rPr>
          <w:spacing w:val="17"/>
          <w:sz w:val="19"/>
        </w:rPr>
        <w:t> </w:t>
      </w:r>
      <w:r>
        <w:rPr>
          <w:sz w:val="19"/>
        </w:rPr>
        <w:t>regularização</w:t>
      </w:r>
      <w:r>
        <w:rPr>
          <w:spacing w:val="17"/>
          <w:sz w:val="19"/>
        </w:rPr>
        <w:t> </w:t>
      </w:r>
      <w:r>
        <w:rPr>
          <w:sz w:val="19"/>
        </w:rPr>
        <w:t>da</w:t>
      </w:r>
      <w:r>
        <w:rPr>
          <w:spacing w:val="17"/>
          <w:sz w:val="19"/>
        </w:rPr>
        <w:t> </w:t>
      </w:r>
      <w:r>
        <w:rPr>
          <w:sz w:val="19"/>
        </w:rPr>
        <w:t>documentação</w:t>
      </w:r>
      <w:r>
        <w:rPr>
          <w:spacing w:val="17"/>
          <w:sz w:val="19"/>
        </w:rPr>
        <w:t> </w:t>
      </w:r>
      <w:r>
        <w:rPr>
          <w:sz w:val="19"/>
        </w:rPr>
        <w:t>no</w:t>
      </w:r>
      <w:r>
        <w:rPr>
          <w:spacing w:val="17"/>
          <w:sz w:val="19"/>
        </w:rPr>
        <w:t> </w:t>
      </w:r>
      <w:r>
        <w:rPr>
          <w:sz w:val="19"/>
        </w:rPr>
        <w:t>prazo</w:t>
      </w:r>
      <w:r>
        <w:rPr>
          <w:spacing w:val="17"/>
          <w:sz w:val="19"/>
        </w:rPr>
        <w:t> </w:t>
      </w:r>
      <w:r>
        <w:rPr>
          <w:sz w:val="19"/>
        </w:rPr>
        <w:t>estipulado</w:t>
      </w:r>
      <w:r>
        <w:rPr>
          <w:spacing w:val="17"/>
          <w:sz w:val="19"/>
        </w:rPr>
        <w:t> </w:t>
      </w:r>
      <w:r>
        <w:rPr>
          <w:sz w:val="19"/>
        </w:rPr>
        <w:t>implicará</w:t>
      </w:r>
      <w:r>
        <w:rPr>
          <w:spacing w:val="17"/>
          <w:sz w:val="19"/>
        </w:rPr>
        <w:t> </w:t>
      </w:r>
      <w:r>
        <w:rPr>
          <w:sz w:val="19"/>
        </w:rPr>
        <w:t>a</w:t>
      </w:r>
      <w:r>
        <w:rPr>
          <w:spacing w:val="17"/>
          <w:sz w:val="19"/>
        </w:rPr>
        <w:t> </w:t>
      </w:r>
      <w:r>
        <w:rPr>
          <w:sz w:val="19"/>
        </w:rPr>
        <w:t>decadência</w:t>
      </w:r>
      <w:r>
        <w:rPr>
          <w:spacing w:val="17"/>
          <w:sz w:val="19"/>
        </w:rPr>
        <w:t> </w:t>
      </w:r>
      <w:r>
        <w:rPr>
          <w:sz w:val="19"/>
        </w:rPr>
        <w:t>do</w:t>
      </w:r>
      <w:r>
        <w:rPr>
          <w:spacing w:val="17"/>
          <w:sz w:val="19"/>
        </w:rPr>
        <w:t> </w:t>
      </w:r>
      <w:r>
        <w:rPr>
          <w:sz w:val="19"/>
        </w:rPr>
        <w:t>direito</w:t>
      </w:r>
      <w:r>
        <w:rPr>
          <w:spacing w:val="17"/>
          <w:sz w:val="19"/>
        </w:rPr>
        <w:t> </w:t>
      </w:r>
      <w:r>
        <w:rPr>
          <w:sz w:val="19"/>
        </w:rPr>
        <w:t>à</w:t>
      </w:r>
      <w:r>
        <w:rPr>
          <w:spacing w:val="17"/>
          <w:sz w:val="19"/>
        </w:rPr>
        <w:t> </w:t>
      </w:r>
      <w:r>
        <w:rPr>
          <w:sz w:val="19"/>
        </w:rPr>
        <w:t>contratação,</w:t>
      </w:r>
      <w:r>
        <w:rPr>
          <w:spacing w:val="17"/>
          <w:sz w:val="19"/>
        </w:rPr>
        <w:t> </w:t>
      </w:r>
      <w:r>
        <w:rPr>
          <w:sz w:val="19"/>
        </w:rPr>
        <w:t>na</w:t>
      </w:r>
      <w:r>
        <w:rPr>
          <w:spacing w:val="17"/>
          <w:sz w:val="19"/>
        </w:rPr>
        <w:t> </w:t>
      </w:r>
      <w:r>
        <w:rPr>
          <w:sz w:val="19"/>
        </w:rPr>
        <w:t>forma</w:t>
      </w:r>
      <w:r>
        <w:rPr>
          <w:spacing w:val="17"/>
          <w:sz w:val="19"/>
        </w:rPr>
        <w:t> </w:t>
      </w:r>
      <w:r>
        <w:rPr>
          <w:sz w:val="19"/>
        </w:rPr>
        <w:t>do</w:t>
      </w:r>
      <w:r>
        <w:rPr>
          <w:spacing w:val="17"/>
          <w:sz w:val="19"/>
        </w:rPr>
        <w:t> </w:t>
      </w:r>
      <w:r>
        <w:rPr>
          <w:sz w:val="19"/>
        </w:rPr>
        <w:t>§</w:t>
      </w:r>
      <w:r>
        <w:rPr>
          <w:spacing w:val="17"/>
          <w:sz w:val="19"/>
        </w:rPr>
        <w:t> </w:t>
      </w:r>
      <w:r>
        <w:rPr>
          <w:sz w:val="19"/>
        </w:rPr>
        <w:t>2º, do art. 42, da Lei Complementar nº 123/2016, sem prejuízo da aplicação das sanções previstas neste Aviso.</w:t>
      </w:r>
    </w:p>
    <w:p>
      <w:pPr>
        <w:pStyle w:val="BodyText"/>
        <w:spacing w:before="43"/>
      </w:pPr>
    </w:p>
    <w:p>
      <w:pPr>
        <w:pStyle w:val="Heading2"/>
        <w:numPr>
          <w:ilvl w:val="1"/>
          <w:numId w:val="17"/>
        </w:numPr>
        <w:tabs>
          <w:tab w:pos="461" w:val="left" w:leader="none"/>
        </w:tabs>
        <w:spacing w:line="240" w:lineRule="auto" w:before="0" w:after="0"/>
        <w:ind w:left="461" w:right="0" w:hanging="336"/>
        <w:jc w:val="both"/>
      </w:pPr>
      <w:r>
        <w:rPr/>
        <w:t>Habilitação</w:t>
      </w:r>
      <w:r>
        <w:rPr>
          <w:spacing w:val="17"/>
        </w:rPr>
        <w:t> </w:t>
      </w:r>
      <w:r>
        <w:rPr/>
        <w:t>Economico-</w:t>
      </w:r>
      <w:r>
        <w:rPr>
          <w:spacing w:val="-2"/>
        </w:rPr>
        <w:t>Financeira:</w:t>
      </w:r>
    </w:p>
    <w:p>
      <w:pPr>
        <w:pStyle w:val="ListParagraph"/>
        <w:numPr>
          <w:ilvl w:val="2"/>
          <w:numId w:val="17"/>
        </w:numPr>
        <w:tabs>
          <w:tab w:pos="637" w:val="left" w:leader="none"/>
        </w:tabs>
        <w:spacing w:line="285" w:lineRule="auto" w:before="42" w:after="0"/>
        <w:ind w:left="125" w:right="198" w:firstLine="0"/>
        <w:jc w:val="both"/>
        <w:rPr>
          <w:sz w:val="19"/>
        </w:rPr>
      </w:pPr>
      <w:r>
        <w:rPr>
          <w:sz w:val="19"/>
        </w:rPr>
        <w:t>Certidão negativa de falência expedida pelo distribuidor da sede do fornecedor, caso se trate de pessoa jurídica, ou certidão</w:t>
      </w:r>
      <w:r>
        <w:rPr>
          <w:spacing w:val="40"/>
          <w:sz w:val="19"/>
        </w:rPr>
        <w:t> </w:t>
      </w:r>
      <w:r>
        <w:rPr>
          <w:sz w:val="19"/>
        </w:rPr>
        <w:t>negativa</w:t>
      </w:r>
      <w:r>
        <w:rPr>
          <w:spacing w:val="40"/>
          <w:sz w:val="19"/>
        </w:rPr>
        <w:t> </w:t>
      </w:r>
      <w:r>
        <w:rPr>
          <w:sz w:val="19"/>
        </w:rPr>
        <w:t>de</w:t>
      </w:r>
      <w:r>
        <w:rPr>
          <w:spacing w:val="40"/>
          <w:sz w:val="19"/>
        </w:rPr>
        <w:t> </w:t>
      </w:r>
      <w:r>
        <w:rPr>
          <w:sz w:val="19"/>
        </w:rPr>
        <w:t>insolvência</w:t>
      </w:r>
      <w:r>
        <w:rPr>
          <w:spacing w:val="40"/>
          <w:sz w:val="19"/>
        </w:rPr>
        <w:t> </w:t>
      </w:r>
      <w:r>
        <w:rPr>
          <w:sz w:val="19"/>
        </w:rPr>
        <w:t>civil</w:t>
      </w:r>
      <w:r>
        <w:rPr>
          <w:spacing w:val="40"/>
          <w:sz w:val="19"/>
        </w:rPr>
        <w:t> </w:t>
      </w:r>
      <w:r>
        <w:rPr>
          <w:sz w:val="19"/>
        </w:rPr>
        <w:t>expedida</w:t>
      </w:r>
      <w:r>
        <w:rPr>
          <w:spacing w:val="40"/>
          <w:sz w:val="19"/>
        </w:rPr>
        <w:t> </w:t>
      </w:r>
      <w:r>
        <w:rPr>
          <w:sz w:val="19"/>
        </w:rPr>
        <w:t>pelo</w:t>
      </w:r>
      <w:r>
        <w:rPr>
          <w:spacing w:val="40"/>
          <w:sz w:val="19"/>
        </w:rPr>
        <w:t> </w:t>
      </w:r>
      <w:r>
        <w:rPr>
          <w:sz w:val="19"/>
        </w:rPr>
        <w:t>distribuidor</w:t>
      </w:r>
      <w:r>
        <w:rPr>
          <w:spacing w:val="40"/>
          <w:sz w:val="19"/>
        </w:rPr>
        <w:t> </w:t>
      </w:r>
      <w:r>
        <w:rPr>
          <w:sz w:val="19"/>
        </w:rPr>
        <w:t>do</w:t>
      </w:r>
      <w:r>
        <w:rPr>
          <w:spacing w:val="40"/>
          <w:sz w:val="19"/>
        </w:rPr>
        <w:t> </w:t>
      </w:r>
      <w:r>
        <w:rPr>
          <w:sz w:val="19"/>
        </w:rPr>
        <w:t>domicílio</w:t>
      </w:r>
      <w:r>
        <w:rPr>
          <w:spacing w:val="40"/>
          <w:sz w:val="19"/>
        </w:rPr>
        <w:t> </w:t>
      </w:r>
      <w:r>
        <w:rPr>
          <w:sz w:val="19"/>
        </w:rPr>
        <w:t>ou</w:t>
      </w:r>
      <w:r>
        <w:rPr>
          <w:spacing w:val="40"/>
          <w:sz w:val="19"/>
        </w:rPr>
        <w:t> </w:t>
      </w:r>
      <w:r>
        <w:rPr>
          <w:sz w:val="19"/>
        </w:rPr>
        <w:t>sede</w:t>
      </w:r>
      <w:r>
        <w:rPr>
          <w:spacing w:val="40"/>
          <w:sz w:val="19"/>
        </w:rPr>
        <w:t> </w:t>
      </w:r>
      <w:r>
        <w:rPr>
          <w:sz w:val="19"/>
        </w:rPr>
        <w:t>do</w:t>
      </w:r>
      <w:r>
        <w:rPr>
          <w:spacing w:val="40"/>
          <w:sz w:val="19"/>
        </w:rPr>
        <w:t> </w:t>
      </w:r>
      <w:r>
        <w:rPr>
          <w:sz w:val="19"/>
        </w:rPr>
        <w:t>fornecedor,</w:t>
      </w:r>
      <w:r>
        <w:rPr>
          <w:spacing w:val="40"/>
          <w:sz w:val="19"/>
        </w:rPr>
        <w:t> </w:t>
      </w:r>
      <w:r>
        <w:rPr>
          <w:sz w:val="19"/>
        </w:rPr>
        <w:t>caso</w:t>
      </w:r>
      <w:r>
        <w:rPr>
          <w:spacing w:val="40"/>
          <w:sz w:val="19"/>
        </w:rPr>
        <w:t> </w:t>
      </w:r>
      <w:r>
        <w:rPr>
          <w:sz w:val="19"/>
        </w:rPr>
        <w:t>se</w:t>
      </w:r>
      <w:r>
        <w:rPr>
          <w:spacing w:val="40"/>
          <w:sz w:val="19"/>
        </w:rPr>
        <w:t> </w:t>
      </w:r>
      <w:r>
        <w:rPr>
          <w:sz w:val="19"/>
        </w:rPr>
        <w:t>trate</w:t>
      </w:r>
      <w:r>
        <w:rPr>
          <w:spacing w:val="40"/>
          <w:sz w:val="19"/>
        </w:rPr>
        <w:t> </w:t>
      </w:r>
      <w:r>
        <w:rPr>
          <w:sz w:val="19"/>
        </w:rPr>
        <w:t>de</w:t>
      </w:r>
      <w:r>
        <w:rPr>
          <w:spacing w:val="40"/>
          <w:sz w:val="19"/>
        </w:rPr>
        <w:t> </w:t>
      </w:r>
      <w:r>
        <w:rPr>
          <w:sz w:val="19"/>
        </w:rPr>
        <w:t>pessoa</w:t>
      </w:r>
      <w:r>
        <w:rPr>
          <w:spacing w:val="40"/>
          <w:sz w:val="19"/>
        </w:rPr>
        <w:t> </w:t>
      </w:r>
      <w:r>
        <w:rPr>
          <w:sz w:val="19"/>
        </w:rPr>
        <w:t>física</w:t>
      </w:r>
      <w:r>
        <w:rPr>
          <w:spacing w:val="40"/>
          <w:sz w:val="19"/>
        </w:rPr>
        <w:t> </w:t>
      </w:r>
      <w:r>
        <w:rPr>
          <w:sz w:val="19"/>
        </w:rPr>
        <w:t>ou</w:t>
      </w:r>
      <w:r>
        <w:rPr>
          <w:spacing w:val="40"/>
          <w:sz w:val="19"/>
        </w:rPr>
        <w:t> </w:t>
      </w:r>
      <w:r>
        <w:rPr>
          <w:sz w:val="19"/>
        </w:rPr>
        <w:t>de sociedade simples.</w:t>
      </w:r>
    </w:p>
    <w:p>
      <w:pPr>
        <w:pStyle w:val="ListParagraph"/>
        <w:numPr>
          <w:ilvl w:val="2"/>
          <w:numId w:val="17"/>
        </w:numPr>
        <w:tabs>
          <w:tab w:pos="642" w:val="left" w:leader="none"/>
        </w:tabs>
        <w:spacing w:line="285" w:lineRule="auto" w:before="2" w:after="0"/>
        <w:ind w:left="125" w:right="198" w:firstLine="0"/>
        <w:jc w:val="both"/>
        <w:rPr>
          <w:sz w:val="19"/>
        </w:rPr>
      </w:pPr>
      <w:r>
        <w:rPr>
          <w:sz w:val="19"/>
        </w:rPr>
        <w:t>Não será causa de inabilitação do licitante a anotação de distribuição de processo de recuperação judicial ou de pedido </w:t>
      </w:r>
      <w:r>
        <w:rPr>
          <w:sz w:val="19"/>
        </w:rPr>
        <w:t>de homologação de recuperação extrajudicial.</w:t>
      </w:r>
    </w:p>
    <w:p>
      <w:pPr>
        <w:pStyle w:val="BodyText"/>
        <w:spacing w:before="43"/>
      </w:pPr>
    </w:p>
    <w:p>
      <w:pPr>
        <w:pStyle w:val="Heading2"/>
        <w:numPr>
          <w:ilvl w:val="1"/>
          <w:numId w:val="17"/>
        </w:numPr>
        <w:tabs>
          <w:tab w:pos="451" w:val="left" w:leader="none"/>
        </w:tabs>
        <w:spacing w:line="240" w:lineRule="auto" w:before="0" w:after="0"/>
        <w:ind w:left="451" w:right="0" w:hanging="326"/>
        <w:jc w:val="both"/>
      </w:pPr>
      <w:r>
        <w:rPr>
          <w:spacing w:val="-2"/>
        </w:rPr>
        <w:t>Amostra:</w:t>
      </w:r>
    </w:p>
    <w:p>
      <w:pPr>
        <w:pStyle w:val="ListParagraph"/>
        <w:numPr>
          <w:ilvl w:val="2"/>
          <w:numId w:val="17"/>
        </w:numPr>
        <w:tabs>
          <w:tab w:pos="620" w:val="left" w:leader="none"/>
        </w:tabs>
        <w:spacing w:line="285" w:lineRule="auto" w:before="43" w:after="0"/>
        <w:ind w:left="125" w:right="198" w:firstLine="0"/>
        <w:jc w:val="both"/>
        <w:rPr>
          <w:sz w:val="19"/>
        </w:rPr>
      </w:pPr>
      <w:r>
        <w:rPr>
          <w:sz w:val="19"/>
        </w:rPr>
        <w:t>Serão</w:t>
      </w:r>
      <w:r>
        <w:rPr>
          <w:spacing w:val="19"/>
          <w:sz w:val="19"/>
        </w:rPr>
        <w:t> </w:t>
      </w:r>
      <w:r>
        <w:rPr>
          <w:sz w:val="19"/>
        </w:rPr>
        <w:t>avaliadas</w:t>
      </w:r>
      <w:r>
        <w:rPr>
          <w:spacing w:val="19"/>
          <w:sz w:val="19"/>
        </w:rPr>
        <w:t> </w:t>
      </w:r>
      <w:r>
        <w:rPr>
          <w:sz w:val="19"/>
        </w:rPr>
        <w:t>amostras</w:t>
      </w:r>
      <w:r>
        <w:rPr>
          <w:spacing w:val="19"/>
          <w:sz w:val="19"/>
        </w:rPr>
        <w:t> </w:t>
      </w:r>
      <w:r>
        <w:rPr>
          <w:sz w:val="19"/>
        </w:rPr>
        <w:t>e/ou</w:t>
      </w:r>
      <w:r>
        <w:rPr>
          <w:spacing w:val="19"/>
          <w:sz w:val="19"/>
        </w:rPr>
        <w:t> </w:t>
      </w:r>
      <w:r>
        <w:rPr>
          <w:sz w:val="19"/>
        </w:rPr>
        <w:t>catálogo</w:t>
      </w:r>
      <w:r>
        <w:rPr>
          <w:spacing w:val="19"/>
          <w:sz w:val="19"/>
        </w:rPr>
        <w:t> </w:t>
      </w:r>
      <w:r>
        <w:rPr>
          <w:sz w:val="19"/>
        </w:rPr>
        <w:t>nos</w:t>
      </w:r>
      <w:r>
        <w:rPr>
          <w:spacing w:val="19"/>
          <w:sz w:val="19"/>
        </w:rPr>
        <w:t> </w:t>
      </w:r>
      <w:r>
        <w:rPr>
          <w:sz w:val="19"/>
        </w:rPr>
        <w:t>casos</w:t>
      </w:r>
      <w:r>
        <w:rPr>
          <w:spacing w:val="19"/>
          <w:sz w:val="19"/>
        </w:rPr>
        <w:t> </w:t>
      </w:r>
      <w:r>
        <w:rPr>
          <w:sz w:val="19"/>
        </w:rPr>
        <w:t>em</w:t>
      </w:r>
      <w:r>
        <w:rPr>
          <w:spacing w:val="19"/>
          <w:sz w:val="19"/>
        </w:rPr>
        <w:t> </w:t>
      </w:r>
      <w:r>
        <w:rPr>
          <w:sz w:val="19"/>
        </w:rPr>
        <w:t>que</w:t>
      </w:r>
      <w:r>
        <w:rPr>
          <w:spacing w:val="19"/>
          <w:sz w:val="19"/>
        </w:rPr>
        <w:t> </w:t>
      </w:r>
      <w:r>
        <w:rPr>
          <w:sz w:val="19"/>
        </w:rPr>
        <w:t>a</w:t>
      </w:r>
      <w:r>
        <w:rPr>
          <w:spacing w:val="19"/>
          <w:sz w:val="19"/>
        </w:rPr>
        <w:t> </w:t>
      </w:r>
      <w:r>
        <w:rPr>
          <w:sz w:val="19"/>
        </w:rPr>
        <w:t>marca</w:t>
      </w:r>
      <w:r>
        <w:rPr>
          <w:spacing w:val="19"/>
          <w:sz w:val="19"/>
        </w:rPr>
        <w:t> </w:t>
      </w:r>
      <w:r>
        <w:rPr>
          <w:sz w:val="19"/>
        </w:rPr>
        <w:t>do</w:t>
      </w:r>
      <w:r>
        <w:rPr>
          <w:spacing w:val="19"/>
          <w:sz w:val="19"/>
        </w:rPr>
        <w:t> </w:t>
      </w:r>
      <w:r>
        <w:rPr>
          <w:sz w:val="19"/>
        </w:rPr>
        <w:t>material</w:t>
      </w:r>
      <w:r>
        <w:rPr>
          <w:spacing w:val="19"/>
          <w:sz w:val="19"/>
        </w:rPr>
        <w:t> </w:t>
      </w:r>
      <w:r>
        <w:rPr>
          <w:sz w:val="19"/>
        </w:rPr>
        <w:t>não</w:t>
      </w:r>
      <w:r>
        <w:rPr>
          <w:spacing w:val="19"/>
          <w:sz w:val="19"/>
        </w:rPr>
        <w:t> </w:t>
      </w:r>
      <w:r>
        <w:rPr>
          <w:sz w:val="19"/>
        </w:rPr>
        <w:t>for</w:t>
      </w:r>
      <w:r>
        <w:rPr>
          <w:spacing w:val="19"/>
          <w:sz w:val="19"/>
        </w:rPr>
        <w:t> </w:t>
      </w:r>
      <w:r>
        <w:rPr>
          <w:sz w:val="19"/>
        </w:rPr>
        <w:t>pré-aprovada,</w:t>
      </w:r>
      <w:r>
        <w:rPr>
          <w:spacing w:val="19"/>
          <w:sz w:val="19"/>
        </w:rPr>
        <w:t> </w:t>
      </w:r>
      <w:r>
        <w:rPr>
          <w:sz w:val="19"/>
        </w:rPr>
        <w:t>de</w:t>
      </w:r>
      <w:r>
        <w:rPr>
          <w:spacing w:val="19"/>
          <w:sz w:val="19"/>
        </w:rPr>
        <w:t> </w:t>
      </w:r>
      <w:r>
        <w:rPr>
          <w:sz w:val="19"/>
        </w:rPr>
        <w:t>acordo</w:t>
      </w:r>
      <w:r>
        <w:rPr>
          <w:spacing w:val="19"/>
          <w:sz w:val="19"/>
        </w:rPr>
        <w:t> </w:t>
      </w:r>
      <w:r>
        <w:rPr>
          <w:sz w:val="19"/>
        </w:rPr>
        <w:t>com</w:t>
      </w:r>
      <w:r>
        <w:rPr>
          <w:spacing w:val="19"/>
          <w:sz w:val="19"/>
        </w:rPr>
        <w:t> </w:t>
      </w:r>
      <w:r>
        <w:rPr>
          <w:sz w:val="19"/>
        </w:rPr>
        <w:t>a</w:t>
      </w:r>
      <w:r>
        <w:rPr>
          <w:spacing w:val="19"/>
          <w:sz w:val="19"/>
        </w:rPr>
        <w:t> </w:t>
      </w:r>
      <w:r>
        <w:rPr>
          <w:sz w:val="19"/>
        </w:rPr>
        <w:t>tabela</w:t>
      </w:r>
      <w:r>
        <w:rPr>
          <w:spacing w:val="19"/>
          <w:sz w:val="19"/>
        </w:rPr>
        <w:t> </w:t>
      </w:r>
      <w:r>
        <w:rPr>
          <w:sz w:val="19"/>
        </w:rPr>
        <w:t>no item 2.2.</w:t>
      </w:r>
    </w:p>
    <w:p>
      <w:pPr>
        <w:spacing w:after="0" w:line="285" w:lineRule="auto"/>
        <w:jc w:val="both"/>
        <w:rPr>
          <w:sz w:val="19"/>
        </w:rPr>
        <w:sectPr>
          <w:pgSz w:w="11900" w:h="16840"/>
          <w:pgMar w:top="500" w:bottom="280" w:left="560" w:right="460"/>
        </w:sectPr>
      </w:pPr>
    </w:p>
    <w:p>
      <w:pPr>
        <w:pStyle w:val="ListParagraph"/>
        <w:numPr>
          <w:ilvl w:val="2"/>
          <w:numId w:val="17"/>
        </w:numPr>
        <w:tabs>
          <w:tab w:pos="607" w:val="left" w:leader="none"/>
        </w:tabs>
        <w:spacing w:line="285" w:lineRule="auto" w:before="77" w:after="0"/>
        <w:ind w:left="125" w:right="198" w:firstLine="0"/>
        <w:jc w:val="both"/>
        <w:rPr>
          <w:sz w:val="19"/>
        </w:rPr>
      </w:pPr>
      <w:r>
        <w:rPr>
          <w:sz w:val="19"/>
        </w:rPr>
        <w:t>Justificativa da necessidade de avaliação de amostras:</w:t>
      </w:r>
      <w:r>
        <w:rPr>
          <w:spacing w:val="-6"/>
          <w:sz w:val="19"/>
        </w:rPr>
        <w:t> </w:t>
      </w:r>
      <w:r>
        <w:rPr>
          <w:sz w:val="19"/>
        </w:rPr>
        <w:t>A</w:t>
      </w:r>
      <w:r>
        <w:rPr>
          <w:spacing w:val="-6"/>
          <w:sz w:val="19"/>
        </w:rPr>
        <w:t> </w:t>
      </w:r>
      <w:r>
        <w:rPr>
          <w:sz w:val="19"/>
        </w:rPr>
        <w:t>avaliação é importante considerando que os insumos são utilizados para </w:t>
      </w:r>
      <w:r>
        <w:rPr>
          <w:sz w:val="19"/>
        </w:rPr>
        <w:t>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17"/>
        </w:numPr>
        <w:tabs>
          <w:tab w:pos="657" w:val="left" w:leader="none"/>
        </w:tabs>
        <w:spacing w:line="285" w:lineRule="auto" w:before="2" w:after="0"/>
        <w:ind w:left="125" w:right="198" w:firstLine="0"/>
        <w:jc w:val="both"/>
        <w:rPr>
          <w:sz w:val="19"/>
        </w:rPr>
      </w:pPr>
      <w:r>
        <w:rPr>
          <w:sz w:val="19"/>
        </w:rPr>
        <w:t>Será exigida do licitante provisoriamente vencedor a apresentação de amostras de cada um dos itens arrematados, a </w:t>
      </w:r>
      <w:r>
        <w:rPr>
          <w:sz w:val="19"/>
        </w:rPr>
        <w:t>ser encaminhada à Coordenadoria 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17"/>
        </w:numPr>
        <w:tabs>
          <w:tab w:pos="751" w:val="left" w:leader="none"/>
        </w:tabs>
        <w:spacing w:line="240" w:lineRule="auto" w:before="2" w:after="0"/>
        <w:ind w:left="751" w:right="0" w:hanging="626"/>
        <w:jc w:val="both"/>
        <w:rPr>
          <w:sz w:val="19"/>
        </w:rPr>
      </w:pPr>
      <w:r>
        <w:rPr>
          <w:sz w:val="19"/>
        </w:rPr>
        <w:t>O</w:t>
      </w:r>
      <w:r>
        <w:rPr>
          <w:spacing w:val="4"/>
          <w:sz w:val="19"/>
        </w:rPr>
        <w:t> </w:t>
      </w:r>
      <w:r>
        <w:rPr>
          <w:sz w:val="19"/>
        </w:rPr>
        <w:t>quantitativo</w:t>
      </w:r>
      <w:r>
        <w:rPr>
          <w:spacing w:val="5"/>
          <w:sz w:val="19"/>
        </w:rPr>
        <w:t> </w:t>
      </w:r>
      <w:r>
        <w:rPr>
          <w:sz w:val="19"/>
        </w:rPr>
        <w:t>de</w:t>
      </w:r>
      <w:r>
        <w:rPr>
          <w:spacing w:val="4"/>
          <w:sz w:val="19"/>
        </w:rPr>
        <w:t> </w:t>
      </w:r>
      <w:r>
        <w:rPr>
          <w:sz w:val="19"/>
        </w:rPr>
        <w:t>amostras</w:t>
      </w:r>
      <w:r>
        <w:rPr>
          <w:spacing w:val="5"/>
          <w:sz w:val="19"/>
        </w:rPr>
        <w:t> </w:t>
      </w:r>
      <w:r>
        <w:rPr>
          <w:b/>
          <w:sz w:val="19"/>
        </w:rPr>
        <w:t>não</w:t>
      </w:r>
      <w:r>
        <w:rPr>
          <w:b/>
          <w:spacing w:val="4"/>
          <w:sz w:val="19"/>
        </w:rPr>
        <w:t> </w:t>
      </w:r>
      <w:r>
        <w:rPr>
          <w:sz w:val="19"/>
        </w:rPr>
        <w:t>será</w:t>
      </w:r>
      <w:r>
        <w:rPr>
          <w:spacing w:val="5"/>
          <w:sz w:val="19"/>
        </w:rPr>
        <w:t> </w:t>
      </w:r>
      <w:r>
        <w:rPr>
          <w:sz w:val="19"/>
        </w:rPr>
        <w:t>contabilizado</w:t>
      </w:r>
      <w:r>
        <w:rPr>
          <w:spacing w:val="4"/>
          <w:sz w:val="19"/>
        </w:rPr>
        <w:t> </w:t>
      </w:r>
      <w:r>
        <w:rPr>
          <w:sz w:val="19"/>
        </w:rPr>
        <w:t>como</w:t>
      </w:r>
      <w:r>
        <w:rPr>
          <w:spacing w:val="5"/>
          <w:sz w:val="19"/>
        </w:rPr>
        <w:t> </w:t>
      </w:r>
      <w:r>
        <w:rPr>
          <w:sz w:val="19"/>
        </w:rPr>
        <w:t>item</w:t>
      </w:r>
      <w:r>
        <w:rPr>
          <w:spacing w:val="4"/>
          <w:sz w:val="19"/>
        </w:rPr>
        <w:t> </w:t>
      </w:r>
      <w:r>
        <w:rPr>
          <w:sz w:val="19"/>
        </w:rPr>
        <w:t>de</w:t>
      </w:r>
      <w:r>
        <w:rPr>
          <w:spacing w:val="5"/>
          <w:sz w:val="19"/>
        </w:rPr>
        <w:t> </w:t>
      </w:r>
      <w:r>
        <w:rPr>
          <w:sz w:val="19"/>
        </w:rPr>
        <w:t>entrega,</w:t>
      </w:r>
      <w:r>
        <w:rPr>
          <w:spacing w:val="4"/>
          <w:sz w:val="19"/>
        </w:rPr>
        <w:t> </w:t>
      </w:r>
      <w:r>
        <w:rPr>
          <w:sz w:val="19"/>
        </w:rPr>
        <w:t>a</w:t>
      </w:r>
      <w:r>
        <w:rPr>
          <w:spacing w:val="5"/>
          <w:sz w:val="19"/>
        </w:rPr>
        <w:t> </w:t>
      </w:r>
      <w:r>
        <w:rPr>
          <w:sz w:val="19"/>
        </w:rPr>
        <w:t>ser</w:t>
      </w:r>
      <w:r>
        <w:rPr>
          <w:spacing w:val="4"/>
          <w:sz w:val="19"/>
        </w:rPr>
        <w:t> </w:t>
      </w:r>
      <w:r>
        <w:rPr>
          <w:sz w:val="19"/>
        </w:rPr>
        <w:t>descontado</w:t>
      </w:r>
      <w:r>
        <w:rPr>
          <w:spacing w:val="5"/>
          <w:sz w:val="19"/>
        </w:rPr>
        <w:t> </w:t>
      </w:r>
      <w:r>
        <w:rPr>
          <w:sz w:val="19"/>
        </w:rPr>
        <w:t>da</w:t>
      </w:r>
      <w:r>
        <w:rPr>
          <w:spacing w:val="4"/>
          <w:sz w:val="19"/>
        </w:rPr>
        <w:t> </w:t>
      </w:r>
      <w:r>
        <w:rPr>
          <w:sz w:val="19"/>
        </w:rPr>
        <w:t>quantidade</w:t>
      </w:r>
      <w:r>
        <w:rPr>
          <w:spacing w:val="5"/>
          <w:sz w:val="19"/>
        </w:rPr>
        <w:t> </w:t>
      </w:r>
      <w:r>
        <w:rPr>
          <w:spacing w:val="-2"/>
          <w:sz w:val="19"/>
        </w:rPr>
        <w:t>contratada;</w:t>
      </w:r>
    </w:p>
    <w:p>
      <w:pPr>
        <w:pStyle w:val="ListParagraph"/>
        <w:numPr>
          <w:ilvl w:val="3"/>
          <w:numId w:val="17"/>
        </w:numPr>
        <w:tabs>
          <w:tab w:pos="741" w:val="left" w:leader="none"/>
        </w:tabs>
        <w:spacing w:line="240" w:lineRule="auto" w:before="42" w:after="0"/>
        <w:ind w:left="741" w:right="0" w:hanging="616"/>
        <w:jc w:val="both"/>
        <w:rPr>
          <w:sz w:val="19"/>
        </w:rPr>
      </w:pPr>
      <w:r>
        <w:rPr>
          <w:sz w:val="19"/>
        </w:rPr>
        <w:t>A</w:t>
      </w:r>
      <w:r>
        <w:rPr>
          <w:spacing w:val="-7"/>
          <w:sz w:val="19"/>
        </w:rPr>
        <w:t> </w:t>
      </w:r>
      <w:r>
        <w:rPr>
          <w:sz w:val="19"/>
        </w:rPr>
        <w:t>quantidade</w:t>
      </w:r>
      <w:r>
        <w:rPr>
          <w:spacing w:val="4"/>
          <w:sz w:val="19"/>
        </w:rPr>
        <w:t> </w:t>
      </w:r>
      <w:r>
        <w:rPr>
          <w:sz w:val="19"/>
        </w:rPr>
        <w:t>de</w:t>
      </w:r>
      <w:r>
        <w:rPr>
          <w:spacing w:val="4"/>
          <w:sz w:val="19"/>
        </w:rPr>
        <w:t> </w:t>
      </w:r>
      <w:r>
        <w:rPr>
          <w:sz w:val="19"/>
        </w:rPr>
        <w:t>amostras</w:t>
      </w:r>
      <w:r>
        <w:rPr>
          <w:spacing w:val="4"/>
          <w:sz w:val="19"/>
        </w:rPr>
        <w:t> </w:t>
      </w:r>
      <w:r>
        <w:rPr>
          <w:sz w:val="19"/>
        </w:rPr>
        <w:t>para</w:t>
      </w:r>
      <w:r>
        <w:rPr>
          <w:spacing w:val="4"/>
          <w:sz w:val="19"/>
        </w:rPr>
        <w:t> </w:t>
      </w:r>
      <w:r>
        <w:rPr>
          <w:sz w:val="19"/>
        </w:rPr>
        <w:t>análise</w:t>
      </w:r>
      <w:r>
        <w:rPr>
          <w:spacing w:val="4"/>
          <w:sz w:val="19"/>
        </w:rPr>
        <w:t> </w:t>
      </w:r>
      <w:r>
        <w:rPr>
          <w:sz w:val="19"/>
        </w:rPr>
        <w:t>e</w:t>
      </w:r>
      <w:r>
        <w:rPr>
          <w:spacing w:val="4"/>
          <w:sz w:val="19"/>
        </w:rPr>
        <w:t> </w:t>
      </w:r>
      <w:r>
        <w:rPr>
          <w:sz w:val="19"/>
        </w:rPr>
        <w:t>avaliação</w:t>
      </w:r>
      <w:r>
        <w:rPr>
          <w:spacing w:val="4"/>
          <w:sz w:val="19"/>
        </w:rPr>
        <w:t> </w:t>
      </w:r>
      <w:r>
        <w:rPr>
          <w:sz w:val="19"/>
        </w:rPr>
        <w:t>técnica</w:t>
      </w:r>
      <w:r>
        <w:rPr>
          <w:spacing w:val="4"/>
          <w:sz w:val="19"/>
        </w:rPr>
        <w:t> </w:t>
      </w:r>
      <w:r>
        <w:rPr>
          <w:sz w:val="19"/>
        </w:rPr>
        <w:t>terá</w:t>
      </w:r>
      <w:r>
        <w:rPr>
          <w:spacing w:val="4"/>
          <w:sz w:val="19"/>
        </w:rPr>
        <w:t> </w:t>
      </w:r>
      <w:r>
        <w:rPr>
          <w:sz w:val="19"/>
        </w:rPr>
        <w:t>que</w:t>
      </w:r>
      <w:r>
        <w:rPr>
          <w:spacing w:val="4"/>
          <w:sz w:val="19"/>
        </w:rPr>
        <w:t> </w:t>
      </w:r>
      <w:r>
        <w:rPr>
          <w:sz w:val="19"/>
        </w:rPr>
        <w:t>seguir</w:t>
      </w:r>
      <w:r>
        <w:rPr>
          <w:spacing w:val="4"/>
          <w:sz w:val="19"/>
        </w:rPr>
        <w:t> </w:t>
      </w:r>
      <w:r>
        <w:rPr>
          <w:sz w:val="19"/>
        </w:rPr>
        <w:t>o</w:t>
      </w:r>
      <w:r>
        <w:rPr>
          <w:spacing w:val="4"/>
          <w:sz w:val="19"/>
        </w:rPr>
        <w:t> </w:t>
      </w:r>
      <w:r>
        <w:rPr>
          <w:sz w:val="19"/>
        </w:rPr>
        <w:t>solicitado</w:t>
      </w:r>
      <w:r>
        <w:rPr>
          <w:spacing w:val="4"/>
          <w:sz w:val="19"/>
        </w:rPr>
        <w:t> </w:t>
      </w:r>
      <w:r>
        <w:rPr>
          <w:sz w:val="19"/>
        </w:rPr>
        <w:t>no</w:t>
      </w:r>
      <w:r>
        <w:rPr>
          <w:spacing w:val="4"/>
          <w:sz w:val="19"/>
        </w:rPr>
        <w:t> </w:t>
      </w:r>
      <w:r>
        <w:rPr>
          <w:sz w:val="19"/>
        </w:rPr>
        <w:t>quadro</w:t>
      </w:r>
      <w:r>
        <w:rPr>
          <w:spacing w:val="4"/>
          <w:sz w:val="19"/>
        </w:rPr>
        <w:t> </w:t>
      </w:r>
      <w:r>
        <w:rPr>
          <w:sz w:val="19"/>
        </w:rPr>
        <w:t>do</w:t>
      </w:r>
      <w:r>
        <w:rPr>
          <w:spacing w:val="4"/>
          <w:sz w:val="19"/>
        </w:rPr>
        <w:t> </w:t>
      </w:r>
      <w:r>
        <w:rPr>
          <w:sz w:val="19"/>
        </w:rPr>
        <w:t>Item</w:t>
      </w:r>
      <w:r>
        <w:rPr>
          <w:spacing w:val="4"/>
          <w:sz w:val="19"/>
        </w:rPr>
        <w:t> </w:t>
      </w:r>
      <w:r>
        <w:rPr>
          <w:b/>
          <w:spacing w:val="-2"/>
          <w:sz w:val="19"/>
        </w:rPr>
        <w:t>2.2.</w:t>
      </w:r>
      <w:r>
        <w:rPr>
          <w:spacing w:val="-2"/>
          <w:sz w:val="19"/>
        </w:rPr>
        <w:t>;</w:t>
      </w:r>
    </w:p>
    <w:p>
      <w:pPr>
        <w:pStyle w:val="ListParagraph"/>
        <w:numPr>
          <w:ilvl w:val="2"/>
          <w:numId w:val="17"/>
        </w:numPr>
        <w:tabs>
          <w:tab w:pos="603" w:val="left" w:leader="none"/>
        </w:tabs>
        <w:spacing w:line="285" w:lineRule="auto" w:before="42" w:after="0"/>
        <w:ind w:left="125" w:right="198" w:firstLine="0"/>
        <w:jc w:val="both"/>
        <w:rPr>
          <w:sz w:val="19"/>
        </w:rPr>
      </w:pPr>
      <w:r>
        <w:rPr>
          <w:sz w:val="19"/>
        </w:rPr>
        <w:t>A apresentação da amostra do material cotado tem por objetivo a verificação de sua compatibilidade com as especificações deste </w:t>
      </w:r>
      <w:r>
        <w:rPr>
          <w:spacing w:val="-2"/>
          <w:sz w:val="19"/>
        </w:rPr>
        <w:t>termo;</w:t>
      </w:r>
    </w:p>
    <w:p>
      <w:pPr>
        <w:pStyle w:val="ListParagraph"/>
        <w:numPr>
          <w:ilvl w:val="2"/>
          <w:numId w:val="17"/>
        </w:numPr>
        <w:tabs>
          <w:tab w:pos="596" w:val="left" w:leader="none"/>
        </w:tabs>
        <w:spacing w:line="240" w:lineRule="auto" w:before="2" w:after="0"/>
        <w:ind w:left="596" w:right="0" w:hanging="471"/>
        <w:jc w:val="both"/>
        <w:rPr>
          <w:sz w:val="19"/>
        </w:rPr>
      </w:pPr>
      <w:r>
        <w:rPr>
          <w:sz w:val="19"/>
        </w:rPr>
        <w:t>A</w:t>
      </w:r>
      <w:r>
        <w:rPr>
          <w:spacing w:val="-7"/>
          <w:sz w:val="19"/>
        </w:rPr>
        <w:t> </w:t>
      </w:r>
      <w:r>
        <w:rPr>
          <w:sz w:val="19"/>
        </w:rPr>
        <w:t>validade</w:t>
      </w:r>
      <w:r>
        <w:rPr>
          <w:spacing w:val="3"/>
          <w:sz w:val="19"/>
        </w:rPr>
        <w:t> </w:t>
      </w:r>
      <w:r>
        <w:rPr>
          <w:sz w:val="19"/>
        </w:rPr>
        <w:t>das</w:t>
      </w:r>
      <w:r>
        <w:rPr>
          <w:spacing w:val="4"/>
          <w:sz w:val="19"/>
        </w:rPr>
        <w:t> </w:t>
      </w:r>
      <w:r>
        <w:rPr>
          <w:sz w:val="19"/>
        </w:rPr>
        <w:t>amostras</w:t>
      </w:r>
      <w:r>
        <w:rPr>
          <w:spacing w:val="4"/>
          <w:sz w:val="19"/>
        </w:rPr>
        <w:t> </w:t>
      </w:r>
      <w:r>
        <w:rPr>
          <w:sz w:val="19"/>
        </w:rPr>
        <w:t>a</w:t>
      </w:r>
      <w:r>
        <w:rPr>
          <w:spacing w:val="4"/>
          <w:sz w:val="19"/>
        </w:rPr>
        <w:t> </w:t>
      </w:r>
      <w:r>
        <w:rPr>
          <w:sz w:val="19"/>
        </w:rPr>
        <w:t>serem</w:t>
      </w:r>
      <w:r>
        <w:rPr>
          <w:spacing w:val="4"/>
          <w:sz w:val="19"/>
        </w:rPr>
        <w:t> </w:t>
      </w:r>
      <w:r>
        <w:rPr>
          <w:sz w:val="19"/>
        </w:rPr>
        <w:t>entregues</w:t>
      </w:r>
      <w:r>
        <w:rPr>
          <w:spacing w:val="3"/>
          <w:sz w:val="19"/>
        </w:rPr>
        <w:t> </w:t>
      </w:r>
      <w:r>
        <w:rPr>
          <w:sz w:val="19"/>
        </w:rPr>
        <w:t>deve</w:t>
      </w:r>
      <w:r>
        <w:rPr>
          <w:spacing w:val="4"/>
          <w:sz w:val="19"/>
        </w:rPr>
        <w:t> </w:t>
      </w:r>
      <w:r>
        <w:rPr>
          <w:sz w:val="19"/>
        </w:rPr>
        <w:t>ser</w:t>
      </w:r>
      <w:r>
        <w:rPr>
          <w:spacing w:val="4"/>
          <w:sz w:val="19"/>
        </w:rPr>
        <w:t> </w:t>
      </w:r>
      <w:r>
        <w:rPr>
          <w:sz w:val="19"/>
        </w:rPr>
        <w:t>de,</w:t>
      </w:r>
      <w:r>
        <w:rPr>
          <w:spacing w:val="4"/>
          <w:sz w:val="19"/>
        </w:rPr>
        <w:t> </w:t>
      </w:r>
      <w:r>
        <w:rPr>
          <w:sz w:val="19"/>
        </w:rPr>
        <w:t>no</w:t>
      </w:r>
      <w:r>
        <w:rPr>
          <w:spacing w:val="4"/>
          <w:sz w:val="19"/>
        </w:rPr>
        <w:t> </w:t>
      </w:r>
      <w:r>
        <w:rPr>
          <w:sz w:val="19"/>
        </w:rPr>
        <w:t>mínimo,</w:t>
      </w:r>
      <w:r>
        <w:rPr>
          <w:spacing w:val="3"/>
          <w:sz w:val="19"/>
        </w:rPr>
        <w:t> </w:t>
      </w:r>
      <w:r>
        <w:rPr>
          <w:sz w:val="19"/>
        </w:rPr>
        <w:t>02</w:t>
      </w:r>
      <w:r>
        <w:rPr>
          <w:spacing w:val="4"/>
          <w:sz w:val="19"/>
        </w:rPr>
        <w:t> </w:t>
      </w:r>
      <w:r>
        <w:rPr>
          <w:sz w:val="19"/>
        </w:rPr>
        <w:t>(dois)</w:t>
      </w:r>
      <w:r>
        <w:rPr>
          <w:spacing w:val="4"/>
          <w:sz w:val="19"/>
        </w:rPr>
        <w:t> </w:t>
      </w:r>
      <w:r>
        <w:rPr>
          <w:spacing w:val="-2"/>
          <w:sz w:val="19"/>
        </w:rPr>
        <w:t>meses;</w:t>
      </w:r>
    </w:p>
    <w:p>
      <w:pPr>
        <w:pStyle w:val="ListParagraph"/>
        <w:numPr>
          <w:ilvl w:val="2"/>
          <w:numId w:val="17"/>
        </w:numPr>
        <w:tabs>
          <w:tab w:pos="624" w:val="left" w:leader="none"/>
        </w:tabs>
        <w:spacing w:line="285" w:lineRule="auto" w:before="42" w:after="0"/>
        <w:ind w:left="125" w:right="198" w:firstLine="0"/>
        <w:jc w:val="both"/>
        <w:rPr>
          <w:sz w:val="19"/>
        </w:rPr>
      </w:pPr>
      <w:r>
        <w:rPr>
          <w:sz w:val="19"/>
        </w:rPr>
        <w:t>A unidade requisitante OU membro da Equipe das Fases de Planejamento ou Preparatória, Elaborador do DOD, ETP ou </w:t>
      </w:r>
      <w:r>
        <w:rPr>
          <w:sz w:val="19"/>
        </w:rPr>
        <w:t>TR emitirá(ão) Parecer Técnico, conforme documento SEI 81594220, podendo realizar testes em laboratórios especializados ou quaisquer outros procedimentos necessários para a verificação adequada das amostras, conforme o Art. 42 da Lei 14.133/2021;</w:t>
      </w:r>
    </w:p>
    <w:p>
      <w:pPr>
        <w:pStyle w:val="ListParagraph"/>
        <w:numPr>
          <w:ilvl w:val="3"/>
          <w:numId w:val="17"/>
        </w:numPr>
        <w:tabs>
          <w:tab w:pos="786" w:val="left" w:leader="none"/>
        </w:tabs>
        <w:spacing w:line="285" w:lineRule="auto" w:before="1" w:after="0"/>
        <w:ind w:left="125" w:right="198" w:firstLine="0"/>
        <w:jc w:val="both"/>
        <w:rPr>
          <w:sz w:val="19"/>
        </w:rPr>
      </w:pPr>
      <w:r>
        <w:rPr>
          <w:sz w:val="19"/>
        </w:rPr>
        <w:t>Por</w:t>
      </w:r>
      <w:r>
        <w:rPr>
          <w:spacing w:val="40"/>
          <w:sz w:val="19"/>
        </w:rPr>
        <w:t> </w:t>
      </w:r>
      <w:r>
        <w:rPr>
          <w:sz w:val="19"/>
        </w:rPr>
        <w:t>meio</w:t>
      </w:r>
      <w:r>
        <w:rPr>
          <w:spacing w:val="40"/>
          <w:sz w:val="19"/>
        </w:rPr>
        <w:t> </w:t>
      </w:r>
      <w:r>
        <w:rPr>
          <w:sz w:val="19"/>
        </w:rPr>
        <w:t>de</w:t>
      </w:r>
      <w:r>
        <w:rPr>
          <w:spacing w:val="40"/>
          <w:sz w:val="19"/>
        </w:rPr>
        <w:t> </w:t>
      </w:r>
      <w:r>
        <w:rPr>
          <w:sz w:val="19"/>
        </w:rPr>
        <w:t>mensagem</w:t>
      </w:r>
      <w:r>
        <w:rPr>
          <w:spacing w:val="40"/>
          <w:sz w:val="19"/>
        </w:rPr>
        <w:t> </w:t>
      </w:r>
      <w:r>
        <w:rPr>
          <w:sz w:val="19"/>
        </w:rPr>
        <w:t>no</w:t>
      </w:r>
      <w:r>
        <w:rPr>
          <w:spacing w:val="40"/>
          <w:sz w:val="19"/>
        </w:rPr>
        <w:t> </w:t>
      </w:r>
      <w:r>
        <w:rPr>
          <w:sz w:val="19"/>
        </w:rPr>
        <w:t>sistema,</w:t>
      </w:r>
      <w:r>
        <w:rPr>
          <w:spacing w:val="40"/>
          <w:sz w:val="19"/>
        </w:rPr>
        <w:t> </w:t>
      </w:r>
      <w:r>
        <w:rPr>
          <w:sz w:val="19"/>
        </w:rPr>
        <w:t>será</w:t>
      </w:r>
      <w:r>
        <w:rPr>
          <w:spacing w:val="40"/>
          <w:sz w:val="19"/>
        </w:rPr>
        <w:t> </w:t>
      </w:r>
      <w:r>
        <w:rPr>
          <w:sz w:val="19"/>
        </w:rPr>
        <w:t>divulgado</w:t>
      </w:r>
      <w:r>
        <w:rPr>
          <w:spacing w:val="40"/>
          <w:sz w:val="19"/>
        </w:rPr>
        <w:t> </w:t>
      </w:r>
      <w:r>
        <w:rPr>
          <w:sz w:val="19"/>
        </w:rPr>
        <w:t>o</w:t>
      </w:r>
      <w:r>
        <w:rPr>
          <w:spacing w:val="40"/>
          <w:sz w:val="19"/>
        </w:rPr>
        <w:t> </w:t>
      </w:r>
      <w:r>
        <w:rPr>
          <w:sz w:val="19"/>
        </w:rPr>
        <w:t>local</w:t>
      </w:r>
      <w:r>
        <w:rPr>
          <w:spacing w:val="40"/>
          <w:sz w:val="19"/>
        </w:rPr>
        <w:t> </w:t>
      </w:r>
      <w:r>
        <w:rPr>
          <w:sz w:val="19"/>
        </w:rPr>
        <w:t>e</w:t>
      </w:r>
      <w:r>
        <w:rPr>
          <w:spacing w:val="40"/>
          <w:sz w:val="19"/>
        </w:rPr>
        <w:t> </w:t>
      </w:r>
      <w:r>
        <w:rPr>
          <w:sz w:val="19"/>
        </w:rPr>
        <w:t>horário</w:t>
      </w:r>
      <w:r>
        <w:rPr>
          <w:spacing w:val="40"/>
          <w:sz w:val="19"/>
        </w:rPr>
        <w:t> </w:t>
      </w:r>
      <w:r>
        <w:rPr>
          <w:sz w:val="19"/>
        </w:rPr>
        <w:t>de</w:t>
      </w:r>
      <w:r>
        <w:rPr>
          <w:spacing w:val="40"/>
          <w:sz w:val="19"/>
        </w:rPr>
        <w:t> </w:t>
      </w:r>
      <w:r>
        <w:rPr>
          <w:sz w:val="19"/>
        </w:rPr>
        <w:t>realização</w:t>
      </w:r>
      <w:r>
        <w:rPr>
          <w:spacing w:val="40"/>
          <w:sz w:val="19"/>
        </w:rPr>
        <w:t> </w:t>
      </w:r>
      <w:r>
        <w:rPr>
          <w:sz w:val="19"/>
        </w:rPr>
        <w:t>do</w:t>
      </w:r>
      <w:r>
        <w:rPr>
          <w:spacing w:val="40"/>
          <w:sz w:val="19"/>
        </w:rPr>
        <w:t> </w:t>
      </w:r>
      <w:r>
        <w:rPr>
          <w:sz w:val="19"/>
        </w:rPr>
        <w:t>procedimento</w:t>
      </w:r>
      <w:r>
        <w:rPr>
          <w:spacing w:val="40"/>
          <w:sz w:val="19"/>
        </w:rPr>
        <w:t> </w:t>
      </w:r>
      <w:r>
        <w:rPr>
          <w:sz w:val="19"/>
        </w:rPr>
        <w:t>para</w:t>
      </w:r>
      <w:r>
        <w:rPr>
          <w:spacing w:val="40"/>
          <w:sz w:val="19"/>
        </w:rPr>
        <w:t> </w:t>
      </w:r>
      <w:r>
        <w:rPr>
          <w:sz w:val="19"/>
        </w:rPr>
        <w:t>a</w:t>
      </w:r>
      <w:r>
        <w:rPr>
          <w:spacing w:val="40"/>
          <w:sz w:val="19"/>
        </w:rPr>
        <w:t> </w:t>
      </w:r>
      <w:r>
        <w:rPr>
          <w:sz w:val="19"/>
        </w:rPr>
        <w:t>avaliação</w:t>
      </w:r>
      <w:r>
        <w:rPr>
          <w:spacing w:val="40"/>
          <w:sz w:val="19"/>
        </w:rPr>
        <w:t> </w:t>
      </w:r>
      <w:r>
        <w:rPr>
          <w:sz w:val="19"/>
        </w:rPr>
        <w:t>das amostras, cuja presença será facultada a todos os interessados, incluindo os demais licitantes;</w:t>
      </w:r>
    </w:p>
    <w:p>
      <w:pPr>
        <w:pStyle w:val="BodyText"/>
        <w:spacing w:before="2"/>
        <w:ind w:left="125"/>
        <w:jc w:val="both"/>
      </w:pPr>
      <w:r>
        <w:rPr/>
        <w:t>4.5.6.2</w:t>
      </w:r>
      <w:r>
        <w:rPr>
          <w:spacing w:val="4"/>
        </w:rPr>
        <w:t> </w:t>
      </w:r>
      <w:r>
        <w:rPr/>
        <w:t>Os</w:t>
      </w:r>
      <w:r>
        <w:rPr>
          <w:spacing w:val="5"/>
        </w:rPr>
        <w:t> </w:t>
      </w:r>
      <w:r>
        <w:rPr/>
        <w:t>resultados</w:t>
      </w:r>
      <w:r>
        <w:rPr>
          <w:spacing w:val="5"/>
        </w:rPr>
        <w:t> </w:t>
      </w:r>
      <w:r>
        <w:rPr/>
        <w:t>das</w:t>
      </w:r>
      <w:r>
        <w:rPr>
          <w:spacing w:val="4"/>
        </w:rPr>
        <w:t> </w:t>
      </w:r>
      <w:r>
        <w:rPr/>
        <w:t>avaliações</w:t>
      </w:r>
      <w:r>
        <w:rPr>
          <w:spacing w:val="5"/>
        </w:rPr>
        <w:t> </w:t>
      </w:r>
      <w:r>
        <w:rPr/>
        <w:t>serão</w:t>
      </w:r>
      <w:r>
        <w:rPr>
          <w:spacing w:val="5"/>
        </w:rPr>
        <w:t> </w:t>
      </w:r>
      <w:r>
        <w:rPr/>
        <w:t>divulgados</w:t>
      </w:r>
      <w:r>
        <w:rPr>
          <w:spacing w:val="4"/>
        </w:rPr>
        <w:t> </w:t>
      </w:r>
      <w:r>
        <w:rPr/>
        <w:t>por</w:t>
      </w:r>
      <w:r>
        <w:rPr>
          <w:spacing w:val="5"/>
        </w:rPr>
        <w:t> </w:t>
      </w:r>
      <w:r>
        <w:rPr/>
        <w:t>meio</w:t>
      </w:r>
      <w:r>
        <w:rPr>
          <w:spacing w:val="4"/>
        </w:rPr>
        <w:t> </w:t>
      </w:r>
      <w:r>
        <w:rPr/>
        <w:t>de</w:t>
      </w:r>
      <w:r>
        <w:rPr>
          <w:spacing w:val="5"/>
        </w:rPr>
        <w:t> </w:t>
      </w:r>
      <w:r>
        <w:rPr/>
        <w:t>mensagem</w:t>
      </w:r>
      <w:r>
        <w:rPr>
          <w:spacing w:val="5"/>
        </w:rPr>
        <w:t> </w:t>
      </w:r>
      <w:r>
        <w:rPr/>
        <w:t>no</w:t>
      </w:r>
      <w:r>
        <w:rPr>
          <w:spacing w:val="4"/>
        </w:rPr>
        <w:t> </w:t>
      </w:r>
      <w:r>
        <w:rPr>
          <w:spacing w:val="-2"/>
        </w:rPr>
        <w:t>sistema.</w:t>
      </w:r>
    </w:p>
    <w:p>
      <w:pPr>
        <w:pStyle w:val="ListParagraph"/>
        <w:numPr>
          <w:ilvl w:val="2"/>
          <w:numId w:val="17"/>
        </w:numPr>
        <w:tabs>
          <w:tab w:pos="607" w:val="left" w:leader="none"/>
        </w:tabs>
        <w:spacing w:line="285" w:lineRule="auto" w:before="42" w:after="0"/>
        <w:ind w:left="125" w:right="198" w:firstLine="0"/>
        <w:jc w:val="both"/>
        <w:rPr>
          <w:sz w:val="19"/>
        </w:rPr>
      </w:pPr>
      <w:r>
        <w:rPr>
          <w:sz w:val="19"/>
        </w:rPr>
        <w:t>A proposta</w:t>
      </w:r>
      <w:r>
        <w:rPr>
          <w:spacing w:val="17"/>
          <w:sz w:val="19"/>
        </w:rPr>
        <w:t> </w:t>
      </w:r>
      <w:r>
        <w:rPr>
          <w:sz w:val="19"/>
        </w:rPr>
        <w:t>será</w:t>
      </w:r>
      <w:r>
        <w:rPr>
          <w:spacing w:val="17"/>
          <w:sz w:val="19"/>
        </w:rPr>
        <w:t> </w:t>
      </w:r>
      <w:r>
        <w:rPr>
          <w:sz w:val="19"/>
        </w:rPr>
        <w:t>desclassificada</w:t>
      </w:r>
      <w:r>
        <w:rPr>
          <w:spacing w:val="17"/>
          <w:sz w:val="19"/>
        </w:rPr>
        <w:t> </w:t>
      </w:r>
      <w:r>
        <w:rPr>
          <w:sz w:val="19"/>
        </w:rPr>
        <w:t>no</w:t>
      </w:r>
      <w:r>
        <w:rPr>
          <w:spacing w:val="17"/>
          <w:sz w:val="19"/>
        </w:rPr>
        <w:t> </w:t>
      </w:r>
      <w:r>
        <w:rPr>
          <w:sz w:val="19"/>
        </w:rPr>
        <w:t>caso</w:t>
      </w:r>
      <w:r>
        <w:rPr>
          <w:spacing w:val="17"/>
          <w:sz w:val="19"/>
        </w:rPr>
        <w:t> </w:t>
      </w:r>
      <w:r>
        <w:rPr>
          <w:sz w:val="19"/>
        </w:rPr>
        <w:t>de</w:t>
      </w:r>
      <w:r>
        <w:rPr>
          <w:spacing w:val="17"/>
          <w:sz w:val="19"/>
        </w:rPr>
        <w:t> </w:t>
      </w:r>
      <w:r>
        <w:rPr>
          <w:sz w:val="19"/>
        </w:rPr>
        <w:t>o</w:t>
      </w:r>
      <w:r>
        <w:rPr>
          <w:spacing w:val="17"/>
          <w:sz w:val="19"/>
        </w:rPr>
        <w:t> </w:t>
      </w:r>
      <w:r>
        <w:rPr>
          <w:sz w:val="19"/>
        </w:rPr>
        <w:t>material</w:t>
      </w:r>
      <w:r>
        <w:rPr>
          <w:spacing w:val="17"/>
          <w:sz w:val="19"/>
        </w:rPr>
        <w:t> </w:t>
      </w:r>
      <w:r>
        <w:rPr>
          <w:sz w:val="19"/>
        </w:rPr>
        <w:t>ser</w:t>
      </w:r>
      <w:r>
        <w:rPr>
          <w:spacing w:val="17"/>
          <w:sz w:val="19"/>
        </w:rPr>
        <w:t> </w:t>
      </w:r>
      <w:r>
        <w:rPr>
          <w:sz w:val="19"/>
        </w:rPr>
        <w:t>reprovado,</w:t>
      </w:r>
      <w:r>
        <w:rPr>
          <w:spacing w:val="17"/>
          <w:sz w:val="19"/>
        </w:rPr>
        <w:t> </w:t>
      </w:r>
      <w:r>
        <w:rPr>
          <w:sz w:val="19"/>
        </w:rPr>
        <w:t>devendo</w:t>
      </w:r>
      <w:r>
        <w:rPr>
          <w:spacing w:val="17"/>
          <w:sz w:val="19"/>
        </w:rPr>
        <w:t> </w:t>
      </w:r>
      <w:r>
        <w:rPr>
          <w:sz w:val="19"/>
        </w:rPr>
        <w:t>o</w:t>
      </w:r>
      <w:r>
        <w:rPr>
          <w:spacing w:val="17"/>
          <w:sz w:val="19"/>
        </w:rPr>
        <w:t> </w:t>
      </w:r>
      <w:r>
        <w:rPr>
          <w:sz w:val="19"/>
        </w:rPr>
        <w:t>proponente</w:t>
      </w:r>
      <w:r>
        <w:rPr>
          <w:spacing w:val="17"/>
          <w:sz w:val="19"/>
        </w:rPr>
        <w:t> </w:t>
      </w:r>
      <w:r>
        <w:rPr>
          <w:sz w:val="19"/>
        </w:rPr>
        <w:t>ser</w:t>
      </w:r>
      <w:r>
        <w:rPr>
          <w:spacing w:val="17"/>
          <w:sz w:val="19"/>
        </w:rPr>
        <w:t> </w:t>
      </w:r>
      <w:r>
        <w:rPr>
          <w:sz w:val="19"/>
        </w:rPr>
        <w:t>notificado</w:t>
      </w:r>
      <w:r>
        <w:rPr>
          <w:spacing w:val="17"/>
          <w:sz w:val="19"/>
        </w:rPr>
        <w:t> </w:t>
      </w:r>
      <w:r>
        <w:rPr>
          <w:sz w:val="19"/>
        </w:rPr>
        <w:t>para</w:t>
      </w:r>
      <w:r>
        <w:rPr>
          <w:spacing w:val="17"/>
          <w:sz w:val="19"/>
        </w:rPr>
        <w:t> </w:t>
      </w:r>
      <w:r>
        <w:rPr>
          <w:sz w:val="19"/>
        </w:rPr>
        <w:t>ciência</w:t>
      </w:r>
      <w:r>
        <w:rPr>
          <w:spacing w:val="17"/>
          <w:sz w:val="19"/>
        </w:rPr>
        <w:t> </w:t>
      </w:r>
      <w:r>
        <w:rPr>
          <w:sz w:val="19"/>
        </w:rPr>
        <w:t>do</w:t>
      </w:r>
      <w:r>
        <w:rPr>
          <w:spacing w:val="17"/>
          <w:sz w:val="19"/>
        </w:rPr>
        <w:t> </w:t>
      </w:r>
      <w:r>
        <w:rPr>
          <w:sz w:val="19"/>
        </w:rPr>
        <w:t>laudo. Se aplicável, a retirada do excedente de amostra/instrumental/equipamento em comodato após a avaliação deverá se dar no prazo de 10 (dez) dias úteis. Quando extrapolados, presumir-se-á o desinteresse do proponente em relação ao mesmo, que poderá ser descartado ou incorporado ao patrimônio da UERJ/HUPE;</w:t>
      </w:r>
    </w:p>
    <w:p>
      <w:pPr>
        <w:pStyle w:val="ListParagraph"/>
        <w:numPr>
          <w:ilvl w:val="2"/>
          <w:numId w:val="17"/>
        </w:numPr>
        <w:tabs>
          <w:tab w:pos="599" w:val="left" w:leader="none"/>
        </w:tabs>
        <w:spacing w:line="285" w:lineRule="auto" w:before="2" w:after="0"/>
        <w:ind w:left="125" w:right="198" w:firstLine="0"/>
        <w:jc w:val="both"/>
        <w:rPr>
          <w:sz w:val="19"/>
        </w:rPr>
      </w:pPr>
      <w:r>
        <w:rPr>
          <w:sz w:val="19"/>
        </w:rPr>
        <w:t>A</w:t>
      </w:r>
      <w:r>
        <w:rPr>
          <w:spacing w:val="-2"/>
          <w:sz w:val="19"/>
        </w:rPr>
        <w:t> </w:t>
      </w:r>
      <w:r>
        <w:rPr>
          <w:sz w:val="19"/>
        </w:rPr>
        <w:t>desclassificação da proposta na forma prevista no subitem anterior acarretará o consequente chamamento do segundo </w:t>
      </w:r>
      <w:r>
        <w:rPr>
          <w:sz w:val="19"/>
        </w:rPr>
        <w:t>colocado, adotando-se o mesmo procedimento em relação à avaliação do material.</w:t>
      </w:r>
    </w:p>
    <w:p>
      <w:pPr>
        <w:pStyle w:val="ListParagraph"/>
        <w:numPr>
          <w:ilvl w:val="2"/>
          <w:numId w:val="17"/>
        </w:numPr>
        <w:tabs>
          <w:tab w:pos="635" w:val="left" w:leader="none"/>
        </w:tabs>
        <w:spacing w:line="285" w:lineRule="auto" w:before="1" w:after="0"/>
        <w:ind w:left="125" w:right="199" w:firstLine="0"/>
        <w:jc w:val="both"/>
        <w:rPr>
          <w:sz w:val="19"/>
        </w:rPr>
      </w:pPr>
      <w:r>
        <w:rPr>
          <w:sz w:val="19"/>
        </w:rPr>
        <w:t>As empresas que oferecerem produtos de marcas pré-aprovadas, conforme constam nas especificações deste termo, </w:t>
      </w:r>
      <w:r>
        <w:rPr>
          <w:sz w:val="19"/>
        </w:rPr>
        <w:t>estarão dispensadas da apresentação de amostras. </w:t>
      </w:r>
      <w:r>
        <w:rPr>
          <w:b/>
          <w:sz w:val="19"/>
        </w:rPr>
        <w:t>Cabe ressaltar que, nos casos de marca pré-aprovada, dispensada, portanto, a apresentação da amostra, não será válido apresentar proposta detalhe contendo item diferente do licitado.</w:t>
      </w:r>
    </w:p>
    <w:p>
      <w:pPr>
        <w:pStyle w:val="BodyText"/>
        <w:spacing w:before="44"/>
        <w:rPr>
          <w:b/>
        </w:rPr>
      </w:pPr>
    </w:p>
    <w:p>
      <w:pPr>
        <w:pStyle w:val="Heading2"/>
        <w:numPr>
          <w:ilvl w:val="1"/>
          <w:numId w:val="17"/>
        </w:numPr>
        <w:tabs>
          <w:tab w:pos="461" w:val="left" w:leader="none"/>
        </w:tabs>
        <w:spacing w:line="240" w:lineRule="auto" w:before="0" w:after="0"/>
        <w:ind w:left="461" w:right="0" w:hanging="336"/>
        <w:jc w:val="both"/>
      </w:pPr>
      <w:r>
        <w:rPr/>
        <w:t>Entrega,</w:t>
      </w:r>
      <w:r>
        <w:rPr>
          <w:spacing w:val="-9"/>
        </w:rPr>
        <w:t> </w:t>
      </w:r>
      <w:r>
        <w:rPr/>
        <w:t>Avaliação</w:t>
      </w:r>
      <w:r>
        <w:rPr>
          <w:spacing w:val="2"/>
        </w:rPr>
        <w:t> </w:t>
      </w:r>
      <w:r>
        <w:rPr/>
        <w:t>da</w:t>
      </w:r>
      <w:r>
        <w:rPr>
          <w:spacing w:val="3"/>
        </w:rPr>
        <w:t> </w:t>
      </w:r>
      <w:r>
        <w:rPr/>
        <w:t>Qualidade</w:t>
      </w:r>
      <w:r>
        <w:rPr>
          <w:spacing w:val="2"/>
        </w:rPr>
        <w:t> </w:t>
      </w:r>
      <w:r>
        <w:rPr/>
        <w:t>e</w:t>
      </w:r>
      <w:r>
        <w:rPr>
          <w:spacing w:val="-8"/>
        </w:rPr>
        <w:t> </w:t>
      </w:r>
      <w:r>
        <w:rPr/>
        <w:t>Aceite</w:t>
      </w:r>
      <w:r>
        <w:rPr>
          <w:spacing w:val="2"/>
        </w:rPr>
        <w:t> </w:t>
      </w:r>
      <w:r>
        <w:rPr/>
        <w:t>do</w:t>
      </w:r>
      <w:r>
        <w:rPr>
          <w:spacing w:val="2"/>
        </w:rPr>
        <w:t> </w:t>
      </w:r>
      <w:r>
        <w:rPr>
          <w:spacing w:val="-2"/>
        </w:rPr>
        <w:t>objeto:</w:t>
      </w:r>
    </w:p>
    <w:p>
      <w:pPr>
        <w:pStyle w:val="ListParagraph"/>
        <w:numPr>
          <w:ilvl w:val="2"/>
          <w:numId w:val="17"/>
        </w:numPr>
        <w:tabs>
          <w:tab w:pos="596" w:val="left" w:leader="none"/>
        </w:tabs>
        <w:spacing w:line="285" w:lineRule="auto" w:before="42" w:after="0"/>
        <w:ind w:left="125" w:right="198" w:firstLine="0"/>
        <w:jc w:val="both"/>
        <w:rPr>
          <w:sz w:val="19"/>
        </w:rPr>
      </w:pPr>
      <w:r>
        <w:rPr>
          <w:sz w:val="19"/>
        </w:rPr>
        <w:t>Após a concretização da contratação, conforme necessidade da CONTRATANTE será enviada à CONTRATADA</w:t>
      </w:r>
      <w:r>
        <w:rPr>
          <w:spacing w:val="-8"/>
          <w:sz w:val="19"/>
        </w:rPr>
        <w:t> </w:t>
      </w:r>
      <w:r>
        <w:rPr>
          <w:sz w:val="19"/>
        </w:rPr>
        <w:t>uma autorização de entrega de material, conforme anexo em documento SEI 81592988.</w:t>
      </w:r>
    </w:p>
    <w:p>
      <w:pPr>
        <w:pStyle w:val="ListParagraph"/>
        <w:numPr>
          <w:ilvl w:val="2"/>
          <w:numId w:val="17"/>
        </w:numPr>
        <w:tabs>
          <w:tab w:pos="634" w:val="left" w:leader="none"/>
        </w:tabs>
        <w:spacing w:line="285" w:lineRule="auto" w:before="1" w:after="0"/>
        <w:ind w:left="125" w:right="198" w:firstLine="0"/>
        <w:jc w:val="both"/>
        <w:rPr>
          <w:sz w:val="19"/>
        </w:rPr>
      </w:pPr>
      <w:r>
        <w:rPr>
          <w:sz w:val="19"/>
        </w:rPr>
        <w:t>Havendo necessidade por parte da CONTRATANTE, a CONTRATADA fica obrigada a comunicar antecipadamente quais os nomes/descrições que constarão na Nota Fiscal, para fins de identificação dos materiais recebidos e correspondência com os itens </w:t>
      </w:r>
      <w:r>
        <w:rPr>
          <w:spacing w:val="-2"/>
          <w:sz w:val="19"/>
        </w:rPr>
        <w:t>contratados.</w:t>
      </w:r>
    </w:p>
    <w:p>
      <w:pPr>
        <w:pStyle w:val="ListParagraph"/>
        <w:numPr>
          <w:ilvl w:val="2"/>
          <w:numId w:val="17"/>
        </w:numPr>
        <w:tabs>
          <w:tab w:pos="596" w:val="left" w:leader="none"/>
        </w:tabs>
        <w:spacing w:line="240" w:lineRule="auto" w:before="2" w:after="0"/>
        <w:ind w:left="596" w:right="0" w:hanging="471"/>
        <w:jc w:val="both"/>
        <w:rPr>
          <w:sz w:val="19"/>
        </w:rPr>
      </w:pPr>
      <w:r>
        <w:rPr>
          <w:sz w:val="19"/>
        </w:rPr>
        <w:t>As</w:t>
      </w:r>
      <w:r>
        <w:rPr>
          <w:spacing w:val="4"/>
          <w:sz w:val="19"/>
        </w:rPr>
        <w:t> </w:t>
      </w:r>
      <w:r>
        <w:rPr>
          <w:sz w:val="19"/>
        </w:rPr>
        <w:t>entregas</w:t>
      </w:r>
      <w:r>
        <w:rPr>
          <w:spacing w:val="4"/>
          <w:sz w:val="19"/>
        </w:rPr>
        <w:t> </w:t>
      </w:r>
      <w:r>
        <w:rPr>
          <w:sz w:val="19"/>
        </w:rPr>
        <w:t>serão</w:t>
      </w:r>
      <w:r>
        <w:rPr>
          <w:spacing w:val="4"/>
          <w:sz w:val="19"/>
        </w:rPr>
        <w:t> </w:t>
      </w:r>
      <w:r>
        <w:rPr>
          <w:sz w:val="19"/>
        </w:rPr>
        <w:t>parceladas,</w:t>
      </w:r>
      <w:r>
        <w:rPr>
          <w:spacing w:val="4"/>
          <w:sz w:val="19"/>
        </w:rPr>
        <w:t> </w:t>
      </w:r>
      <w:r>
        <w:rPr>
          <w:sz w:val="19"/>
        </w:rPr>
        <w:t>de</w:t>
      </w:r>
      <w:r>
        <w:rPr>
          <w:spacing w:val="4"/>
          <w:sz w:val="19"/>
        </w:rPr>
        <w:t> </w:t>
      </w:r>
      <w:r>
        <w:rPr>
          <w:sz w:val="19"/>
        </w:rPr>
        <w:t>acordo</w:t>
      </w:r>
      <w:r>
        <w:rPr>
          <w:spacing w:val="4"/>
          <w:sz w:val="19"/>
        </w:rPr>
        <w:t> </w:t>
      </w:r>
      <w:r>
        <w:rPr>
          <w:sz w:val="19"/>
        </w:rPr>
        <w:t>com</w:t>
      </w:r>
      <w:r>
        <w:rPr>
          <w:spacing w:val="4"/>
          <w:sz w:val="19"/>
        </w:rPr>
        <w:t> </w:t>
      </w:r>
      <w:r>
        <w:rPr>
          <w:sz w:val="19"/>
        </w:rPr>
        <w:t>a</w:t>
      </w:r>
      <w:r>
        <w:rPr>
          <w:spacing w:val="4"/>
          <w:sz w:val="19"/>
        </w:rPr>
        <w:t> </w:t>
      </w:r>
      <w:r>
        <w:rPr>
          <w:sz w:val="19"/>
        </w:rPr>
        <w:t>demanda</w:t>
      </w:r>
      <w:r>
        <w:rPr>
          <w:spacing w:val="4"/>
          <w:sz w:val="19"/>
        </w:rPr>
        <w:t> </w:t>
      </w:r>
      <w:r>
        <w:rPr>
          <w:sz w:val="19"/>
        </w:rPr>
        <w:t>da</w:t>
      </w:r>
      <w:r>
        <w:rPr>
          <w:spacing w:val="4"/>
          <w:sz w:val="19"/>
        </w:rPr>
        <w:t> </w:t>
      </w:r>
      <w:r>
        <w:rPr>
          <w:spacing w:val="-2"/>
          <w:sz w:val="19"/>
        </w:rPr>
        <w:t>unidade;</w:t>
      </w:r>
    </w:p>
    <w:p>
      <w:pPr>
        <w:pStyle w:val="ListParagraph"/>
        <w:numPr>
          <w:ilvl w:val="2"/>
          <w:numId w:val="17"/>
        </w:numPr>
        <w:tabs>
          <w:tab w:pos="606" w:val="left" w:leader="none"/>
        </w:tabs>
        <w:spacing w:line="240" w:lineRule="auto" w:before="42" w:after="0"/>
        <w:ind w:left="606" w:right="0" w:hanging="481"/>
        <w:jc w:val="both"/>
        <w:rPr>
          <w:sz w:val="19"/>
        </w:rPr>
      </w:pPr>
      <w:r>
        <w:rPr>
          <w:sz w:val="19"/>
        </w:rPr>
        <w:t>O</w:t>
      </w:r>
      <w:r>
        <w:rPr>
          <w:spacing w:val="3"/>
          <w:sz w:val="19"/>
        </w:rPr>
        <w:t> </w:t>
      </w:r>
      <w:r>
        <w:rPr>
          <w:sz w:val="19"/>
        </w:rPr>
        <w:t>prazo</w:t>
      </w:r>
      <w:r>
        <w:rPr>
          <w:spacing w:val="3"/>
          <w:sz w:val="19"/>
        </w:rPr>
        <w:t> </w:t>
      </w:r>
      <w:r>
        <w:rPr>
          <w:sz w:val="19"/>
        </w:rPr>
        <w:t>máximo</w:t>
      </w:r>
      <w:r>
        <w:rPr>
          <w:spacing w:val="3"/>
          <w:sz w:val="19"/>
        </w:rPr>
        <w:t> </w:t>
      </w:r>
      <w:r>
        <w:rPr>
          <w:sz w:val="19"/>
        </w:rPr>
        <w:t>de</w:t>
      </w:r>
      <w:r>
        <w:rPr>
          <w:spacing w:val="4"/>
          <w:sz w:val="19"/>
        </w:rPr>
        <w:t> </w:t>
      </w:r>
      <w:r>
        <w:rPr>
          <w:sz w:val="19"/>
        </w:rPr>
        <w:t>entrega</w:t>
      </w:r>
      <w:r>
        <w:rPr>
          <w:spacing w:val="3"/>
          <w:sz w:val="19"/>
        </w:rPr>
        <w:t> </w:t>
      </w:r>
      <w:r>
        <w:rPr>
          <w:sz w:val="19"/>
        </w:rPr>
        <w:t>será</w:t>
      </w:r>
      <w:r>
        <w:rPr>
          <w:spacing w:val="3"/>
          <w:sz w:val="19"/>
        </w:rPr>
        <w:t> </w:t>
      </w:r>
      <w:r>
        <w:rPr>
          <w:sz w:val="19"/>
        </w:rPr>
        <w:t>de</w:t>
      </w:r>
      <w:r>
        <w:rPr>
          <w:spacing w:val="4"/>
          <w:sz w:val="19"/>
        </w:rPr>
        <w:t> </w:t>
      </w:r>
      <w:r>
        <w:rPr>
          <w:b/>
          <w:sz w:val="19"/>
        </w:rPr>
        <w:t>5</w:t>
      </w:r>
      <w:r>
        <w:rPr>
          <w:b/>
          <w:spacing w:val="3"/>
          <w:sz w:val="19"/>
        </w:rPr>
        <w:t> </w:t>
      </w:r>
      <w:r>
        <w:rPr>
          <w:b/>
          <w:sz w:val="19"/>
        </w:rPr>
        <w:t>(cinco)</w:t>
      </w:r>
      <w:r>
        <w:rPr>
          <w:b/>
          <w:spacing w:val="3"/>
          <w:sz w:val="19"/>
        </w:rPr>
        <w:t> </w:t>
      </w:r>
      <w:r>
        <w:rPr>
          <w:sz w:val="19"/>
        </w:rPr>
        <w:t>dias</w:t>
      </w:r>
      <w:r>
        <w:rPr>
          <w:spacing w:val="4"/>
          <w:sz w:val="19"/>
        </w:rPr>
        <w:t> </w:t>
      </w:r>
      <w:r>
        <w:rPr>
          <w:sz w:val="19"/>
        </w:rPr>
        <w:t>úteis</w:t>
      </w:r>
      <w:r>
        <w:rPr>
          <w:spacing w:val="3"/>
          <w:sz w:val="19"/>
        </w:rPr>
        <w:t> </w:t>
      </w:r>
      <w:r>
        <w:rPr>
          <w:sz w:val="19"/>
        </w:rPr>
        <w:t>a</w:t>
      </w:r>
      <w:r>
        <w:rPr>
          <w:spacing w:val="3"/>
          <w:sz w:val="19"/>
        </w:rPr>
        <w:t> </w:t>
      </w:r>
      <w:r>
        <w:rPr>
          <w:sz w:val="19"/>
        </w:rPr>
        <w:t>contar</w:t>
      </w:r>
      <w:r>
        <w:rPr>
          <w:spacing w:val="3"/>
          <w:sz w:val="19"/>
        </w:rPr>
        <w:t> </w:t>
      </w:r>
      <w:r>
        <w:rPr>
          <w:sz w:val="19"/>
        </w:rPr>
        <w:t>da</w:t>
      </w:r>
      <w:r>
        <w:rPr>
          <w:spacing w:val="4"/>
          <w:sz w:val="19"/>
        </w:rPr>
        <w:t> </w:t>
      </w:r>
      <w:r>
        <w:rPr>
          <w:sz w:val="19"/>
        </w:rPr>
        <w:t>data</w:t>
      </w:r>
      <w:r>
        <w:rPr>
          <w:spacing w:val="3"/>
          <w:sz w:val="19"/>
        </w:rPr>
        <w:t> </w:t>
      </w:r>
      <w:r>
        <w:rPr>
          <w:sz w:val="19"/>
        </w:rPr>
        <w:t>da</w:t>
      </w:r>
      <w:r>
        <w:rPr>
          <w:spacing w:val="3"/>
          <w:sz w:val="19"/>
        </w:rPr>
        <w:t> </w:t>
      </w:r>
      <w:r>
        <w:rPr>
          <w:sz w:val="19"/>
        </w:rPr>
        <w:t>solicitação</w:t>
      </w:r>
      <w:r>
        <w:rPr>
          <w:spacing w:val="4"/>
          <w:sz w:val="19"/>
        </w:rPr>
        <w:t> </w:t>
      </w:r>
      <w:r>
        <w:rPr>
          <w:sz w:val="19"/>
        </w:rPr>
        <w:t>de</w:t>
      </w:r>
      <w:r>
        <w:rPr>
          <w:spacing w:val="3"/>
          <w:sz w:val="19"/>
        </w:rPr>
        <w:t> </w:t>
      </w:r>
      <w:r>
        <w:rPr>
          <w:spacing w:val="-2"/>
          <w:sz w:val="19"/>
        </w:rPr>
        <w:t>entrega;</w:t>
      </w:r>
    </w:p>
    <w:p>
      <w:pPr>
        <w:pStyle w:val="ListParagraph"/>
        <w:numPr>
          <w:ilvl w:val="3"/>
          <w:numId w:val="17"/>
        </w:numPr>
        <w:tabs>
          <w:tab w:pos="793" w:val="left" w:leader="none"/>
        </w:tabs>
        <w:spacing w:line="285" w:lineRule="auto" w:before="42" w:after="0"/>
        <w:ind w:left="125" w:right="198" w:firstLine="0"/>
        <w:jc w:val="both"/>
        <w:rPr>
          <w:sz w:val="19"/>
        </w:rPr>
      </w:pPr>
      <w:r>
        <w:rPr>
          <w:sz w:val="19"/>
        </w:rPr>
        <w:t>Em casos urgentes, a entrega poderá ser realizada com antecedência de até </w:t>
      </w:r>
      <w:r>
        <w:rPr>
          <w:b/>
          <w:sz w:val="19"/>
        </w:rPr>
        <w:t>24 (vinte e quatro) </w:t>
      </w:r>
      <w:r>
        <w:rPr>
          <w:sz w:val="19"/>
        </w:rPr>
        <w:t>horas da realização do procedimento cirúrgico;</w:t>
      </w:r>
    </w:p>
    <w:p>
      <w:pPr>
        <w:pStyle w:val="ListParagraph"/>
        <w:numPr>
          <w:ilvl w:val="2"/>
          <w:numId w:val="17"/>
        </w:numPr>
        <w:tabs>
          <w:tab w:pos="623" w:val="left" w:leader="none"/>
        </w:tabs>
        <w:spacing w:line="285" w:lineRule="auto" w:before="1" w:after="0"/>
        <w:ind w:left="125" w:right="198" w:firstLine="0"/>
        <w:jc w:val="both"/>
        <w:rPr>
          <w:sz w:val="19"/>
        </w:rPr>
      </w:pPr>
      <w:r>
        <w:rPr>
          <w:sz w:val="19"/>
        </w:rPr>
        <w:t>O local de entrega das OPMEs/Implantáveis será no Almoxarifado Central do Hospital Universitário Pedro Ernesto, situado </w:t>
      </w:r>
      <w:r>
        <w:rPr>
          <w:sz w:val="19"/>
        </w:rPr>
        <w:t>na Avenida Boulevard 28 de Setembro, 77 – Vila Isabel, Rio de Janeiro/RJ, CEP 20.551-990 e a entrega deverá ocorrer de segunda-feira a sexta-feira, das 08h às 12h e das 13h30 às 15h;</w:t>
      </w:r>
    </w:p>
    <w:p>
      <w:pPr>
        <w:pStyle w:val="ListParagraph"/>
        <w:numPr>
          <w:ilvl w:val="2"/>
          <w:numId w:val="17"/>
        </w:numPr>
        <w:tabs>
          <w:tab w:pos="633" w:val="left" w:leader="none"/>
        </w:tabs>
        <w:spacing w:line="285" w:lineRule="auto" w:before="2" w:after="0"/>
        <w:ind w:left="125" w:right="198" w:firstLine="0"/>
        <w:jc w:val="both"/>
        <w:rPr>
          <w:sz w:val="19"/>
        </w:rPr>
      </w:pPr>
      <w:r>
        <w:rPr>
          <w:sz w:val="19"/>
        </w:rPr>
        <w:t>O material deverá apresentar em sua embalagem dados de identificação, procedência, data da fabricação, validade </w:t>
      </w:r>
      <w:r>
        <w:rPr>
          <w:sz w:val="19"/>
        </w:rPr>
        <w:t>(conforme subitem 3.10.2.5.), número do lote e registro/notificação no MS ou ANVISA para os itens que forem necessários;</w:t>
      </w:r>
    </w:p>
    <w:p>
      <w:pPr>
        <w:pStyle w:val="ListParagraph"/>
        <w:numPr>
          <w:ilvl w:val="2"/>
          <w:numId w:val="17"/>
        </w:numPr>
        <w:tabs>
          <w:tab w:pos="613" w:val="left" w:leader="none"/>
        </w:tabs>
        <w:spacing w:line="285" w:lineRule="auto" w:before="1" w:after="0"/>
        <w:ind w:left="125" w:right="198" w:firstLine="0"/>
        <w:jc w:val="both"/>
        <w:rPr>
          <w:sz w:val="19"/>
        </w:rPr>
      </w:pPr>
      <w:r>
        <w:rPr>
          <w:sz w:val="19"/>
        </w:rPr>
        <w:t>Em caso de material importado, deve ter, adicionalmente, etiqueta e/ou manual com todas as informações técnicas em </w:t>
      </w:r>
      <w:r>
        <w:rPr>
          <w:sz w:val="19"/>
        </w:rPr>
        <w:t>português. Informações incorretas ou inconsistências serão de responsabilidade exclusiva do fornecedor;</w:t>
      </w:r>
    </w:p>
    <w:p>
      <w:pPr>
        <w:pStyle w:val="BodyText"/>
        <w:spacing w:before="43"/>
      </w:pPr>
    </w:p>
    <w:p>
      <w:pPr>
        <w:pStyle w:val="Heading1"/>
        <w:numPr>
          <w:ilvl w:val="0"/>
          <w:numId w:val="17"/>
        </w:numPr>
        <w:tabs>
          <w:tab w:pos="317" w:val="left" w:leader="none"/>
        </w:tabs>
        <w:spacing w:line="240" w:lineRule="auto" w:before="1" w:after="0"/>
        <w:ind w:left="317" w:right="0" w:hanging="192"/>
        <w:jc w:val="both"/>
      </w:pPr>
      <w:r>
        <w:rPr/>
        <w:t>GESTÃO</w:t>
      </w:r>
      <w:r>
        <w:rPr>
          <w:spacing w:val="6"/>
        </w:rPr>
        <w:t> </w:t>
      </w:r>
      <w:r>
        <w:rPr/>
        <w:t>E</w:t>
      </w:r>
      <w:r>
        <w:rPr>
          <w:spacing w:val="7"/>
        </w:rPr>
        <w:t> </w:t>
      </w:r>
      <w:r>
        <w:rPr/>
        <w:t>FISCALIZAÇÃO</w:t>
      </w:r>
      <w:r>
        <w:rPr>
          <w:spacing w:val="6"/>
        </w:rPr>
        <w:t> </w:t>
      </w:r>
      <w:r>
        <w:rPr/>
        <w:t>DO</w:t>
      </w:r>
      <w:r>
        <w:rPr>
          <w:spacing w:val="7"/>
        </w:rPr>
        <w:t> </w:t>
      </w:r>
      <w:r>
        <w:rPr>
          <w:spacing w:val="-2"/>
        </w:rPr>
        <w:t>CONTRATO:</w:t>
      </w:r>
    </w:p>
    <w:p>
      <w:pPr>
        <w:pStyle w:val="Heading2"/>
        <w:numPr>
          <w:ilvl w:val="1"/>
          <w:numId w:val="17"/>
        </w:numPr>
        <w:tabs>
          <w:tab w:pos="451" w:val="left" w:leader="none"/>
        </w:tabs>
        <w:spacing w:line="240" w:lineRule="auto" w:before="42" w:after="0"/>
        <w:ind w:left="451" w:right="0" w:hanging="326"/>
        <w:jc w:val="both"/>
      </w:pPr>
      <w:r>
        <w:rPr/>
        <w:t>Agentes</w:t>
      </w:r>
      <w:r>
        <w:rPr>
          <w:spacing w:val="4"/>
        </w:rPr>
        <w:t> </w:t>
      </w:r>
      <w:r>
        <w:rPr/>
        <w:t>que</w:t>
      </w:r>
      <w:r>
        <w:rPr>
          <w:spacing w:val="5"/>
        </w:rPr>
        <w:t> </w:t>
      </w:r>
      <w:r>
        <w:rPr/>
        <w:t>participarão</w:t>
      </w:r>
      <w:r>
        <w:rPr>
          <w:spacing w:val="5"/>
        </w:rPr>
        <w:t> </w:t>
      </w:r>
      <w:r>
        <w:rPr/>
        <w:t>da</w:t>
      </w:r>
      <w:r>
        <w:rPr>
          <w:spacing w:val="5"/>
        </w:rPr>
        <w:t> </w:t>
      </w:r>
      <w:r>
        <w:rPr/>
        <w:t>gestão</w:t>
      </w:r>
      <w:r>
        <w:rPr>
          <w:spacing w:val="4"/>
        </w:rPr>
        <w:t> </w:t>
      </w:r>
      <w:r>
        <w:rPr/>
        <w:t>do</w:t>
      </w:r>
      <w:r>
        <w:rPr>
          <w:spacing w:val="5"/>
        </w:rPr>
        <w:t> </w:t>
      </w:r>
      <w:r>
        <w:rPr>
          <w:spacing w:val="-2"/>
        </w:rPr>
        <w:t>contrato:</w:t>
      </w:r>
    </w:p>
    <w:p>
      <w:pPr>
        <w:pStyle w:val="ListParagraph"/>
        <w:numPr>
          <w:ilvl w:val="2"/>
          <w:numId w:val="17"/>
        </w:numPr>
        <w:tabs>
          <w:tab w:pos="624" w:val="left" w:leader="none"/>
        </w:tabs>
        <w:spacing w:line="285" w:lineRule="auto" w:before="42" w:after="0"/>
        <w:ind w:left="125" w:right="198" w:firstLine="0"/>
        <w:jc w:val="both"/>
        <w:rPr>
          <w:sz w:val="19"/>
        </w:rPr>
      </w:pPr>
      <w:r>
        <w:rPr>
          <w:sz w:val="19"/>
        </w:rPr>
        <w:t>A execução do contrato será acompanhada e fiscalizada por comissão de fiscalização de contrato composta por membros do CONTRATANTE, designados pela unidade demandante, conforme ato de nomeação.</w:t>
      </w:r>
    </w:p>
    <w:p>
      <w:pPr>
        <w:pStyle w:val="BodyText"/>
        <w:spacing w:before="43"/>
      </w:pPr>
    </w:p>
    <w:p>
      <w:pPr>
        <w:pStyle w:val="Heading2"/>
        <w:numPr>
          <w:ilvl w:val="1"/>
          <w:numId w:val="17"/>
        </w:numPr>
        <w:tabs>
          <w:tab w:pos="461" w:val="left" w:leader="none"/>
        </w:tabs>
        <w:spacing w:line="240" w:lineRule="auto" w:before="0" w:after="0"/>
        <w:ind w:left="461" w:right="0" w:hanging="336"/>
        <w:jc w:val="both"/>
      </w:pPr>
      <w:r>
        <w:rPr/>
        <w:t>Mecanismos</w:t>
      </w:r>
      <w:r>
        <w:rPr>
          <w:spacing w:val="4"/>
        </w:rPr>
        <w:t> </w:t>
      </w:r>
      <w:r>
        <w:rPr/>
        <w:t>de</w:t>
      </w:r>
      <w:r>
        <w:rPr>
          <w:spacing w:val="5"/>
        </w:rPr>
        <w:t> </w:t>
      </w:r>
      <w:r>
        <w:rPr/>
        <w:t>comunicação</w:t>
      </w:r>
      <w:r>
        <w:rPr>
          <w:spacing w:val="5"/>
        </w:rPr>
        <w:t> </w:t>
      </w:r>
      <w:r>
        <w:rPr/>
        <w:t>a</w:t>
      </w:r>
      <w:r>
        <w:rPr>
          <w:spacing w:val="5"/>
        </w:rPr>
        <w:t> </w:t>
      </w:r>
      <w:r>
        <w:rPr/>
        <w:t>serem</w:t>
      </w:r>
      <w:r>
        <w:rPr>
          <w:spacing w:val="5"/>
        </w:rPr>
        <w:t> </w:t>
      </w:r>
      <w:r>
        <w:rPr>
          <w:spacing w:val="-2"/>
        </w:rPr>
        <w:t>estabelecidos:</w:t>
      </w:r>
    </w:p>
    <w:p>
      <w:pPr>
        <w:pStyle w:val="ListParagraph"/>
        <w:numPr>
          <w:ilvl w:val="2"/>
          <w:numId w:val="17"/>
        </w:numPr>
        <w:tabs>
          <w:tab w:pos="618" w:val="left" w:leader="none"/>
        </w:tabs>
        <w:spacing w:line="285" w:lineRule="auto" w:before="42" w:after="0"/>
        <w:ind w:left="125" w:right="198" w:firstLine="0"/>
        <w:jc w:val="both"/>
        <w:rPr>
          <w:sz w:val="19"/>
        </w:rPr>
      </w:pPr>
      <w:r>
        <w:rPr>
          <w:sz w:val="19"/>
        </w:rPr>
        <w:t>Os procedimentos de gestão e fiscalização são os elencados no Decreto nº 48.817 de 27 de novembro de 2023, no que couber a contratos de fornecimento;</w:t>
      </w:r>
    </w:p>
    <w:p>
      <w:pPr>
        <w:pStyle w:val="ListParagraph"/>
        <w:numPr>
          <w:ilvl w:val="2"/>
          <w:numId w:val="17"/>
        </w:numPr>
        <w:tabs>
          <w:tab w:pos="607" w:val="left" w:leader="none"/>
        </w:tabs>
        <w:spacing w:line="285" w:lineRule="auto" w:before="1" w:after="0"/>
        <w:ind w:left="125" w:right="198" w:firstLine="0"/>
        <w:jc w:val="both"/>
        <w:rPr>
          <w:sz w:val="19"/>
        </w:rPr>
      </w:pPr>
      <w:r>
        <w:rPr>
          <w:sz w:val="19"/>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spacing w:after="0" w:line="285" w:lineRule="auto"/>
        <w:jc w:val="both"/>
        <w:rPr>
          <w:sz w:val="19"/>
        </w:rPr>
        <w:sectPr>
          <w:pgSz w:w="11900" w:h="16840"/>
          <w:pgMar w:top="500" w:bottom="280" w:left="560" w:right="460"/>
        </w:sectPr>
      </w:pPr>
    </w:p>
    <w:p>
      <w:pPr>
        <w:pStyle w:val="ListParagraph"/>
        <w:numPr>
          <w:ilvl w:val="2"/>
          <w:numId w:val="17"/>
        </w:numPr>
        <w:tabs>
          <w:tab w:pos="600" w:val="left" w:leader="none"/>
        </w:tabs>
        <w:spacing w:line="285" w:lineRule="auto" w:before="77" w:after="0"/>
        <w:ind w:left="125" w:right="198" w:firstLine="0"/>
        <w:jc w:val="both"/>
        <w:rPr>
          <w:sz w:val="19"/>
        </w:rPr>
      </w:pPr>
      <w:r>
        <w:rPr>
          <w:sz w:val="19"/>
        </w:rPr>
        <w:t>A</w:t>
      </w:r>
      <w:r>
        <w:rPr>
          <w:spacing w:val="-4"/>
          <w:sz w:val="19"/>
        </w:rPr>
        <w:t> </w:t>
      </w:r>
      <w:r>
        <w:rPr>
          <w:sz w:val="19"/>
        </w:rPr>
        <w:t>instituição e a atuação da fiscalização não excluem ou atenuam a responsabilidade da CONTRATADA, nem a exime de </w:t>
      </w:r>
      <w:r>
        <w:rPr>
          <w:sz w:val="19"/>
        </w:rPr>
        <w:t>manter fiscalização própria.</w:t>
      </w:r>
    </w:p>
    <w:p>
      <w:pPr>
        <w:pStyle w:val="BodyText"/>
        <w:spacing w:before="43"/>
      </w:pPr>
    </w:p>
    <w:p>
      <w:pPr>
        <w:pStyle w:val="Heading2"/>
        <w:numPr>
          <w:ilvl w:val="1"/>
          <w:numId w:val="17"/>
        </w:numPr>
        <w:tabs>
          <w:tab w:pos="461" w:val="left" w:leader="none"/>
        </w:tabs>
        <w:spacing w:line="240" w:lineRule="auto" w:before="0" w:after="0"/>
        <w:ind w:left="461" w:right="0" w:hanging="336"/>
        <w:jc w:val="both"/>
      </w:pPr>
      <w:r>
        <w:rPr/>
        <w:t>Recebimento</w:t>
      </w:r>
      <w:r>
        <w:rPr>
          <w:spacing w:val="5"/>
        </w:rPr>
        <w:t> </w:t>
      </w:r>
      <w:r>
        <w:rPr/>
        <w:t>provisório</w:t>
      </w:r>
      <w:r>
        <w:rPr>
          <w:spacing w:val="5"/>
        </w:rPr>
        <w:t> </w:t>
      </w:r>
      <w:r>
        <w:rPr/>
        <w:t>e</w:t>
      </w:r>
      <w:r>
        <w:rPr>
          <w:spacing w:val="5"/>
        </w:rPr>
        <w:t> </w:t>
      </w:r>
      <w:r>
        <w:rPr/>
        <w:t>definitivo</w:t>
      </w:r>
      <w:r>
        <w:rPr>
          <w:spacing w:val="5"/>
        </w:rPr>
        <w:t> </w:t>
      </w:r>
      <w:r>
        <w:rPr/>
        <w:t>do</w:t>
      </w:r>
      <w:r>
        <w:rPr>
          <w:spacing w:val="5"/>
        </w:rPr>
        <w:t> </w:t>
      </w:r>
      <w:r>
        <w:rPr>
          <w:spacing w:val="-2"/>
        </w:rPr>
        <w:t>objeto:</w:t>
      </w:r>
    </w:p>
    <w:p>
      <w:pPr>
        <w:pStyle w:val="ListParagraph"/>
        <w:numPr>
          <w:ilvl w:val="2"/>
          <w:numId w:val="17"/>
        </w:numPr>
        <w:tabs>
          <w:tab w:pos="608" w:val="left" w:leader="none"/>
        </w:tabs>
        <w:spacing w:line="285" w:lineRule="auto" w:before="42" w:after="0"/>
        <w:ind w:left="125" w:right="198" w:firstLine="0"/>
        <w:jc w:val="both"/>
        <w:rPr>
          <w:sz w:val="19"/>
        </w:rPr>
      </w:pPr>
      <w:r>
        <w:rPr>
          <w:sz w:val="19"/>
        </w:rPr>
        <w:t>Os bens serão recebidos provisoriamente no prazo de 02 (dois) dias, para efeito de posterior verificação de sua conformidade com</w:t>
      </w:r>
      <w:r>
        <w:rPr>
          <w:spacing w:val="40"/>
          <w:sz w:val="19"/>
        </w:rPr>
        <w:t> </w:t>
      </w:r>
      <w:r>
        <w:rPr>
          <w:sz w:val="19"/>
        </w:rPr>
        <w:t>as especificações constantes neste Termo de Referência e na proposta;</w:t>
      </w:r>
    </w:p>
    <w:p>
      <w:pPr>
        <w:pStyle w:val="ListParagraph"/>
        <w:numPr>
          <w:ilvl w:val="2"/>
          <w:numId w:val="17"/>
        </w:numPr>
        <w:tabs>
          <w:tab w:pos="630" w:val="left" w:leader="none"/>
        </w:tabs>
        <w:spacing w:line="285" w:lineRule="auto" w:before="1" w:after="0"/>
        <w:ind w:left="125" w:right="198" w:firstLine="0"/>
        <w:jc w:val="both"/>
        <w:rPr>
          <w:sz w:val="19"/>
        </w:rPr>
      </w:pPr>
      <w:r>
        <w:rPr>
          <w:sz w:val="19"/>
        </w:rPr>
        <w:t>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w:t>
      </w:r>
    </w:p>
    <w:p>
      <w:pPr>
        <w:pStyle w:val="ListParagraph"/>
        <w:numPr>
          <w:ilvl w:val="2"/>
          <w:numId w:val="17"/>
        </w:numPr>
        <w:tabs>
          <w:tab w:pos="618" w:val="left" w:leader="none"/>
        </w:tabs>
        <w:spacing w:line="285" w:lineRule="auto" w:before="2" w:after="0"/>
        <w:ind w:left="125" w:right="198" w:firstLine="0"/>
        <w:jc w:val="both"/>
        <w:rPr>
          <w:sz w:val="19"/>
        </w:rPr>
      </w:pPr>
      <w:r>
        <w:rPr>
          <w:sz w:val="19"/>
        </w:rPr>
        <w:t>Os bens serão recebidos definitivamente no prazo de 05 (cinco) dias, contados do recebimento provisório, após a verificação da qualidade e quantidade do material.</w:t>
      </w:r>
    </w:p>
    <w:p>
      <w:pPr>
        <w:pStyle w:val="BodyText"/>
        <w:spacing w:before="43"/>
      </w:pPr>
    </w:p>
    <w:p>
      <w:pPr>
        <w:pStyle w:val="Heading2"/>
        <w:numPr>
          <w:ilvl w:val="1"/>
          <w:numId w:val="17"/>
        </w:numPr>
        <w:tabs>
          <w:tab w:pos="461" w:val="left" w:leader="none"/>
        </w:tabs>
        <w:spacing w:line="240" w:lineRule="auto" w:before="0" w:after="0"/>
        <w:ind w:left="461" w:right="0" w:hanging="336"/>
        <w:jc w:val="left"/>
      </w:pPr>
      <w:r>
        <w:rPr>
          <w:spacing w:val="-2"/>
        </w:rPr>
        <w:t>Pagamento:</w:t>
      </w:r>
    </w:p>
    <w:p>
      <w:pPr>
        <w:pStyle w:val="ListParagraph"/>
        <w:numPr>
          <w:ilvl w:val="2"/>
          <w:numId w:val="17"/>
        </w:numPr>
        <w:tabs>
          <w:tab w:pos="625" w:val="left" w:leader="none"/>
        </w:tabs>
        <w:spacing w:line="285" w:lineRule="auto" w:before="42" w:after="0"/>
        <w:ind w:left="125" w:right="198" w:firstLine="0"/>
        <w:jc w:val="left"/>
        <w:rPr>
          <w:sz w:val="19"/>
        </w:rPr>
      </w:pPr>
      <w:r>
        <w:rPr>
          <w:sz w:val="19"/>
        </w:rPr>
        <w:t>O</w:t>
      </w:r>
      <w:r>
        <w:rPr>
          <w:spacing w:val="24"/>
          <w:sz w:val="19"/>
        </w:rPr>
        <w:t> </w:t>
      </w:r>
      <w:r>
        <w:rPr>
          <w:sz w:val="19"/>
        </w:rPr>
        <w:t>pagamento</w:t>
      </w:r>
      <w:r>
        <w:rPr>
          <w:spacing w:val="24"/>
          <w:sz w:val="19"/>
        </w:rPr>
        <w:t> </w:t>
      </w:r>
      <w:r>
        <w:rPr>
          <w:sz w:val="19"/>
        </w:rPr>
        <w:t>será</w:t>
      </w:r>
      <w:r>
        <w:rPr>
          <w:spacing w:val="24"/>
          <w:sz w:val="19"/>
        </w:rPr>
        <w:t> </w:t>
      </w:r>
      <w:r>
        <w:rPr>
          <w:sz w:val="19"/>
        </w:rPr>
        <w:t>realizado</w:t>
      </w:r>
      <w:r>
        <w:rPr>
          <w:spacing w:val="24"/>
          <w:sz w:val="19"/>
        </w:rPr>
        <w:t> </w:t>
      </w:r>
      <w:r>
        <w:rPr>
          <w:sz w:val="19"/>
        </w:rPr>
        <w:t>até</w:t>
      </w:r>
      <w:r>
        <w:rPr>
          <w:spacing w:val="24"/>
          <w:sz w:val="19"/>
        </w:rPr>
        <w:t> </w:t>
      </w:r>
      <w:r>
        <w:rPr>
          <w:sz w:val="19"/>
        </w:rPr>
        <w:t>30</w:t>
      </w:r>
      <w:r>
        <w:rPr>
          <w:spacing w:val="24"/>
          <w:sz w:val="19"/>
        </w:rPr>
        <w:t> </w:t>
      </w:r>
      <w:r>
        <w:rPr>
          <w:sz w:val="19"/>
        </w:rPr>
        <w:t>dias</w:t>
      </w:r>
      <w:r>
        <w:rPr>
          <w:spacing w:val="24"/>
          <w:sz w:val="19"/>
        </w:rPr>
        <w:t> </w:t>
      </w:r>
      <w:r>
        <w:rPr>
          <w:sz w:val="19"/>
        </w:rPr>
        <w:t>após</w:t>
      </w:r>
      <w:r>
        <w:rPr>
          <w:spacing w:val="24"/>
          <w:sz w:val="19"/>
        </w:rPr>
        <w:t> </w:t>
      </w:r>
      <w:r>
        <w:rPr>
          <w:sz w:val="19"/>
        </w:rPr>
        <w:t>o</w:t>
      </w:r>
      <w:r>
        <w:rPr>
          <w:spacing w:val="24"/>
          <w:sz w:val="19"/>
        </w:rPr>
        <w:t> </w:t>
      </w:r>
      <w:r>
        <w:rPr>
          <w:sz w:val="19"/>
        </w:rPr>
        <w:t>adimplemento</w:t>
      </w:r>
      <w:r>
        <w:rPr>
          <w:spacing w:val="24"/>
          <w:sz w:val="19"/>
        </w:rPr>
        <w:t> </w:t>
      </w:r>
      <w:r>
        <w:rPr>
          <w:sz w:val="19"/>
        </w:rPr>
        <w:t>de</w:t>
      </w:r>
      <w:r>
        <w:rPr>
          <w:spacing w:val="24"/>
          <w:sz w:val="19"/>
        </w:rPr>
        <w:t> </w:t>
      </w:r>
      <w:r>
        <w:rPr>
          <w:sz w:val="19"/>
        </w:rPr>
        <w:t>cada</w:t>
      </w:r>
      <w:r>
        <w:rPr>
          <w:spacing w:val="24"/>
          <w:sz w:val="19"/>
        </w:rPr>
        <w:t> </w:t>
      </w:r>
      <w:r>
        <w:rPr>
          <w:sz w:val="19"/>
        </w:rPr>
        <w:t>parcela,</w:t>
      </w:r>
      <w:r>
        <w:rPr>
          <w:spacing w:val="24"/>
          <w:sz w:val="19"/>
        </w:rPr>
        <w:t> </w:t>
      </w:r>
      <w:r>
        <w:rPr>
          <w:sz w:val="19"/>
        </w:rPr>
        <w:t>que</w:t>
      </w:r>
      <w:r>
        <w:rPr>
          <w:spacing w:val="24"/>
          <w:sz w:val="19"/>
        </w:rPr>
        <w:t> </w:t>
      </w:r>
      <w:r>
        <w:rPr>
          <w:sz w:val="19"/>
        </w:rPr>
        <w:t>será</w:t>
      </w:r>
      <w:r>
        <w:rPr>
          <w:spacing w:val="24"/>
          <w:sz w:val="19"/>
        </w:rPr>
        <w:t> </w:t>
      </w:r>
      <w:r>
        <w:rPr>
          <w:sz w:val="19"/>
        </w:rPr>
        <w:t>solicitada</w:t>
      </w:r>
      <w:r>
        <w:rPr>
          <w:spacing w:val="24"/>
          <w:sz w:val="19"/>
        </w:rPr>
        <w:t> </w:t>
      </w:r>
      <w:r>
        <w:rPr>
          <w:sz w:val="19"/>
        </w:rPr>
        <w:t>pelo</w:t>
      </w:r>
      <w:r>
        <w:rPr>
          <w:spacing w:val="24"/>
          <w:sz w:val="19"/>
        </w:rPr>
        <w:t> </w:t>
      </w:r>
      <w:r>
        <w:rPr>
          <w:sz w:val="19"/>
        </w:rPr>
        <w:t>Serviço</w:t>
      </w:r>
      <w:r>
        <w:rPr>
          <w:spacing w:val="24"/>
          <w:sz w:val="19"/>
        </w:rPr>
        <w:t> </w:t>
      </w:r>
      <w:r>
        <w:rPr>
          <w:sz w:val="19"/>
        </w:rPr>
        <w:t>de</w:t>
      </w:r>
      <w:r>
        <w:rPr>
          <w:spacing w:val="24"/>
          <w:sz w:val="19"/>
        </w:rPr>
        <w:t> </w:t>
      </w:r>
      <w:r>
        <w:rPr>
          <w:sz w:val="19"/>
        </w:rPr>
        <w:t>Controle</w:t>
      </w:r>
      <w:r>
        <w:rPr>
          <w:spacing w:val="24"/>
          <w:sz w:val="19"/>
        </w:rPr>
        <w:t> </w:t>
      </w:r>
      <w:r>
        <w:rPr>
          <w:sz w:val="19"/>
        </w:rPr>
        <w:t>de Consumo de Estoque de Órteses, Próteses, Materiais Especiais e Sínteses – SCCEST/OPMES;</w:t>
      </w:r>
    </w:p>
    <w:p>
      <w:pPr>
        <w:pStyle w:val="ListParagraph"/>
        <w:numPr>
          <w:ilvl w:val="3"/>
          <w:numId w:val="17"/>
        </w:numPr>
        <w:tabs>
          <w:tab w:pos="785" w:val="left" w:leader="none"/>
        </w:tabs>
        <w:spacing w:line="285" w:lineRule="auto" w:before="1" w:after="0"/>
        <w:ind w:left="125" w:right="198" w:firstLine="0"/>
        <w:jc w:val="left"/>
        <w:rPr>
          <w:sz w:val="19"/>
        </w:rPr>
      </w:pPr>
      <w:r>
        <w:rPr>
          <w:sz w:val="19"/>
        </w:rPr>
        <w:t>Considera-se</w:t>
      </w:r>
      <w:r>
        <w:rPr>
          <w:spacing w:val="40"/>
          <w:sz w:val="19"/>
        </w:rPr>
        <w:t> </w:t>
      </w:r>
      <w:r>
        <w:rPr>
          <w:sz w:val="19"/>
        </w:rPr>
        <w:t>adimplemento</w:t>
      </w:r>
      <w:r>
        <w:rPr>
          <w:spacing w:val="40"/>
          <w:sz w:val="19"/>
        </w:rPr>
        <w:t> </w:t>
      </w:r>
      <w:r>
        <w:rPr>
          <w:sz w:val="19"/>
        </w:rPr>
        <w:t>o</w:t>
      </w:r>
      <w:r>
        <w:rPr>
          <w:spacing w:val="40"/>
          <w:sz w:val="19"/>
        </w:rPr>
        <w:t> </w:t>
      </w:r>
      <w:r>
        <w:rPr>
          <w:sz w:val="19"/>
        </w:rPr>
        <w:t>cumprimento</w:t>
      </w:r>
      <w:r>
        <w:rPr>
          <w:spacing w:val="40"/>
          <w:sz w:val="19"/>
        </w:rPr>
        <w:t> </w:t>
      </w:r>
      <w:r>
        <w:rPr>
          <w:sz w:val="19"/>
        </w:rPr>
        <w:t>da</w:t>
      </w:r>
      <w:r>
        <w:rPr>
          <w:spacing w:val="40"/>
          <w:sz w:val="19"/>
        </w:rPr>
        <w:t> </w:t>
      </w:r>
      <w:r>
        <w:rPr>
          <w:sz w:val="19"/>
        </w:rPr>
        <w:t>prestação</w:t>
      </w:r>
      <w:r>
        <w:rPr>
          <w:spacing w:val="40"/>
          <w:sz w:val="19"/>
        </w:rPr>
        <w:t> </w:t>
      </w:r>
      <w:r>
        <w:rPr>
          <w:sz w:val="19"/>
        </w:rPr>
        <w:t>com</w:t>
      </w:r>
      <w:r>
        <w:rPr>
          <w:spacing w:val="40"/>
          <w:sz w:val="19"/>
        </w:rPr>
        <w:t> </w:t>
      </w:r>
      <w:r>
        <w:rPr>
          <w:sz w:val="19"/>
        </w:rPr>
        <w:t>a</w:t>
      </w:r>
      <w:r>
        <w:rPr>
          <w:spacing w:val="40"/>
          <w:sz w:val="19"/>
        </w:rPr>
        <w:t> </w:t>
      </w:r>
      <w:r>
        <w:rPr>
          <w:sz w:val="19"/>
        </w:rPr>
        <w:t>entrega</w:t>
      </w:r>
      <w:r>
        <w:rPr>
          <w:spacing w:val="40"/>
          <w:sz w:val="19"/>
        </w:rPr>
        <w:t> </w:t>
      </w:r>
      <w:r>
        <w:rPr>
          <w:sz w:val="19"/>
        </w:rPr>
        <w:t>devidamente</w:t>
      </w:r>
      <w:r>
        <w:rPr>
          <w:spacing w:val="40"/>
          <w:sz w:val="19"/>
        </w:rPr>
        <w:t> </w:t>
      </w:r>
      <w:r>
        <w:rPr>
          <w:sz w:val="19"/>
        </w:rPr>
        <w:t>atestada</w:t>
      </w:r>
      <w:r>
        <w:rPr>
          <w:spacing w:val="40"/>
          <w:sz w:val="19"/>
        </w:rPr>
        <w:t> </w:t>
      </w:r>
      <w:r>
        <w:rPr>
          <w:sz w:val="19"/>
        </w:rPr>
        <w:t>por</w:t>
      </w:r>
      <w:r>
        <w:rPr>
          <w:spacing w:val="40"/>
          <w:sz w:val="19"/>
        </w:rPr>
        <w:t> </w:t>
      </w:r>
      <w:r>
        <w:rPr>
          <w:sz w:val="19"/>
        </w:rPr>
        <w:t>agente</w:t>
      </w:r>
      <w:r>
        <w:rPr>
          <w:spacing w:val="40"/>
          <w:sz w:val="19"/>
        </w:rPr>
        <w:t> </w:t>
      </w:r>
      <w:r>
        <w:rPr>
          <w:sz w:val="19"/>
        </w:rPr>
        <w:t>competente</w:t>
      </w:r>
      <w:r>
        <w:rPr>
          <w:spacing w:val="40"/>
          <w:sz w:val="19"/>
        </w:rPr>
        <w:t> </w:t>
      </w:r>
      <w:r>
        <w:rPr>
          <w:sz w:val="19"/>
        </w:rPr>
        <w:t>e</w:t>
      </w:r>
      <w:r>
        <w:rPr>
          <w:spacing w:val="40"/>
          <w:sz w:val="19"/>
        </w:rPr>
        <w:t> </w:t>
      </w:r>
      <w:r>
        <w:rPr>
          <w:sz w:val="19"/>
        </w:rPr>
        <w:t>da instalação (quando houver) do objeto, nos casos em que o regime de fornecimento seja por venda;</w:t>
      </w:r>
    </w:p>
    <w:p>
      <w:pPr>
        <w:pStyle w:val="ListParagraph"/>
        <w:numPr>
          <w:ilvl w:val="2"/>
          <w:numId w:val="17"/>
        </w:numPr>
        <w:tabs>
          <w:tab w:pos="609" w:val="left" w:leader="none"/>
        </w:tabs>
        <w:spacing w:line="285" w:lineRule="auto" w:before="2" w:after="0"/>
        <w:ind w:left="125" w:right="198" w:firstLine="0"/>
        <w:jc w:val="left"/>
        <w:rPr>
          <w:sz w:val="19"/>
        </w:rPr>
      </w:pPr>
      <w:r>
        <w:rPr>
          <w:sz w:val="19"/>
        </w:rPr>
        <w:t>Caso se faça necessária, a reapresentação da Nota Fiscal Eletrônica de Venda por culpa da CONTRATADA, o prazo de 30 (trinta) dias ficará suspenso, prosseguindo a sua contagem a partir da data da respectiva reapresentação.</w:t>
      </w:r>
    </w:p>
    <w:p>
      <w:pPr>
        <w:pStyle w:val="ListParagraph"/>
        <w:numPr>
          <w:ilvl w:val="2"/>
          <w:numId w:val="17"/>
        </w:numPr>
        <w:tabs>
          <w:tab w:pos="606" w:val="left" w:leader="none"/>
        </w:tabs>
        <w:spacing w:line="240" w:lineRule="auto" w:before="1" w:after="0"/>
        <w:ind w:left="606" w:right="0" w:hanging="481"/>
        <w:jc w:val="left"/>
        <w:rPr>
          <w:sz w:val="19"/>
        </w:rPr>
      </w:pPr>
      <w:r>
        <w:rPr>
          <w:sz w:val="19"/>
        </w:rPr>
        <w:t>Os</w:t>
      </w:r>
      <w:r>
        <w:rPr>
          <w:spacing w:val="2"/>
          <w:sz w:val="19"/>
        </w:rPr>
        <w:t> </w:t>
      </w:r>
      <w:r>
        <w:rPr>
          <w:sz w:val="19"/>
        </w:rPr>
        <w:t>pagamentos</w:t>
      </w:r>
      <w:r>
        <w:rPr>
          <w:spacing w:val="2"/>
          <w:sz w:val="19"/>
        </w:rPr>
        <w:t> </w:t>
      </w:r>
      <w:r>
        <w:rPr>
          <w:sz w:val="19"/>
        </w:rPr>
        <w:t>devidos</w:t>
      </w:r>
      <w:r>
        <w:rPr>
          <w:spacing w:val="3"/>
          <w:sz w:val="19"/>
        </w:rPr>
        <w:t> </w:t>
      </w:r>
      <w:r>
        <w:rPr>
          <w:sz w:val="19"/>
        </w:rPr>
        <w:t>à</w:t>
      </w:r>
      <w:r>
        <w:rPr>
          <w:spacing w:val="2"/>
          <w:sz w:val="19"/>
        </w:rPr>
        <w:t> </w:t>
      </w:r>
      <w:r>
        <w:rPr>
          <w:sz w:val="19"/>
        </w:rPr>
        <w:t>CONTRATADA</w:t>
      </w:r>
      <w:r>
        <w:rPr>
          <w:spacing w:val="-8"/>
          <w:sz w:val="19"/>
        </w:rPr>
        <w:t> </w:t>
      </w:r>
      <w:r>
        <w:rPr>
          <w:sz w:val="19"/>
        </w:rPr>
        <w:t>não</w:t>
      </w:r>
      <w:r>
        <w:rPr>
          <w:spacing w:val="3"/>
          <w:sz w:val="19"/>
        </w:rPr>
        <w:t> </w:t>
      </w:r>
      <w:r>
        <w:rPr>
          <w:sz w:val="19"/>
        </w:rPr>
        <w:t>excederão</w:t>
      </w:r>
      <w:r>
        <w:rPr>
          <w:spacing w:val="2"/>
          <w:sz w:val="19"/>
        </w:rPr>
        <w:t> </w:t>
      </w:r>
      <w:r>
        <w:rPr>
          <w:sz w:val="19"/>
        </w:rPr>
        <w:t>os</w:t>
      </w:r>
      <w:r>
        <w:rPr>
          <w:spacing w:val="3"/>
          <w:sz w:val="19"/>
        </w:rPr>
        <w:t> </w:t>
      </w:r>
      <w:r>
        <w:rPr>
          <w:sz w:val="19"/>
        </w:rPr>
        <w:t>valores</w:t>
      </w:r>
      <w:r>
        <w:rPr>
          <w:spacing w:val="2"/>
          <w:sz w:val="19"/>
        </w:rPr>
        <w:t> </w:t>
      </w:r>
      <w:r>
        <w:rPr>
          <w:sz w:val="19"/>
        </w:rPr>
        <w:t>apresentados</w:t>
      </w:r>
      <w:r>
        <w:rPr>
          <w:spacing w:val="3"/>
          <w:sz w:val="19"/>
        </w:rPr>
        <w:t> </w:t>
      </w:r>
      <w:r>
        <w:rPr>
          <w:sz w:val="19"/>
        </w:rPr>
        <w:t>em</w:t>
      </w:r>
      <w:r>
        <w:rPr>
          <w:spacing w:val="2"/>
          <w:sz w:val="19"/>
        </w:rPr>
        <w:t> </w:t>
      </w:r>
      <w:r>
        <w:rPr>
          <w:sz w:val="19"/>
        </w:rPr>
        <w:t>sua</w:t>
      </w:r>
      <w:r>
        <w:rPr>
          <w:spacing w:val="3"/>
          <w:sz w:val="19"/>
        </w:rPr>
        <w:t> </w:t>
      </w:r>
      <w:r>
        <w:rPr>
          <w:sz w:val="19"/>
        </w:rPr>
        <w:t>proposta</w:t>
      </w:r>
      <w:r>
        <w:rPr>
          <w:spacing w:val="2"/>
          <w:sz w:val="19"/>
        </w:rPr>
        <w:t> </w:t>
      </w:r>
      <w:r>
        <w:rPr>
          <w:spacing w:val="-2"/>
          <w:sz w:val="19"/>
        </w:rPr>
        <w:t>comercial.</w:t>
      </w:r>
    </w:p>
    <w:p>
      <w:pPr>
        <w:pStyle w:val="BodyText"/>
        <w:spacing w:before="84"/>
      </w:pPr>
    </w:p>
    <w:p>
      <w:pPr>
        <w:pStyle w:val="Heading1"/>
        <w:numPr>
          <w:ilvl w:val="0"/>
          <w:numId w:val="17"/>
        </w:numPr>
        <w:tabs>
          <w:tab w:pos="317" w:val="left" w:leader="none"/>
        </w:tabs>
        <w:spacing w:line="240" w:lineRule="auto" w:before="0" w:after="0"/>
        <w:ind w:left="317" w:right="0" w:hanging="192"/>
        <w:jc w:val="left"/>
      </w:pPr>
      <w:r>
        <w:rPr/>
        <w:t>JULGAMENTO</w:t>
      </w:r>
      <w:r>
        <w:rPr>
          <w:spacing w:val="4"/>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5"/>
        </w:rPr>
        <w:t> </w:t>
      </w:r>
      <w:r>
        <w:rPr/>
        <w:t>PREÇOS</w:t>
      </w:r>
      <w:r>
        <w:rPr>
          <w:spacing w:val="4"/>
        </w:rPr>
        <w:t> </w:t>
      </w:r>
      <w:r>
        <w:rPr/>
        <w:t>E</w:t>
      </w:r>
      <w:r>
        <w:rPr>
          <w:spacing w:val="4"/>
        </w:rPr>
        <w:t> </w:t>
      </w:r>
      <w:r>
        <w:rPr>
          <w:spacing w:val="-2"/>
        </w:rPr>
        <w:t>DESEMPATE:</w:t>
      </w:r>
    </w:p>
    <w:p>
      <w:pPr>
        <w:pStyle w:val="ListParagraph"/>
        <w:numPr>
          <w:ilvl w:val="1"/>
          <w:numId w:val="17"/>
        </w:numPr>
        <w:tabs>
          <w:tab w:pos="481" w:val="left" w:leader="none"/>
        </w:tabs>
        <w:spacing w:line="285" w:lineRule="auto" w:before="42" w:after="0"/>
        <w:ind w:left="125" w:right="198" w:firstLine="0"/>
        <w:jc w:val="both"/>
        <w:rPr>
          <w:sz w:val="19"/>
        </w:rPr>
      </w:pPr>
      <w:r>
        <w:rPr>
          <w:sz w:val="19"/>
        </w:rPr>
        <w:t>Será contratada a empresa que ofertar o </w:t>
      </w:r>
      <w:r>
        <w:rPr>
          <w:b/>
          <w:sz w:val="19"/>
        </w:rPr>
        <w:t>menor preço global por lote </w:t>
      </w:r>
      <w:r>
        <w:rPr>
          <w:sz w:val="19"/>
        </w:rPr>
        <w:t>e atender a todas as fases de habilitação do certame, que constarão em futuro edital;</w:t>
      </w:r>
    </w:p>
    <w:p>
      <w:pPr>
        <w:pStyle w:val="ListParagraph"/>
        <w:numPr>
          <w:ilvl w:val="1"/>
          <w:numId w:val="17"/>
        </w:numPr>
        <w:tabs>
          <w:tab w:pos="461" w:val="left" w:leader="none"/>
        </w:tabs>
        <w:spacing w:line="240" w:lineRule="auto" w:before="1" w:after="0"/>
        <w:ind w:left="461" w:right="0" w:hanging="336"/>
        <w:jc w:val="both"/>
        <w:rPr>
          <w:sz w:val="19"/>
        </w:rPr>
      </w:pPr>
      <w:r>
        <w:rPr>
          <w:sz w:val="19"/>
        </w:rPr>
        <w:t>Modo</w:t>
      </w:r>
      <w:r>
        <w:rPr>
          <w:spacing w:val="3"/>
          <w:sz w:val="19"/>
        </w:rPr>
        <w:t> </w:t>
      </w:r>
      <w:r>
        <w:rPr>
          <w:sz w:val="19"/>
        </w:rPr>
        <w:t>de</w:t>
      </w:r>
      <w:r>
        <w:rPr>
          <w:spacing w:val="4"/>
          <w:sz w:val="19"/>
        </w:rPr>
        <w:t> </w:t>
      </w:r>
      <w:r>
        <w:rPr>
          <w:sz w:val="19"/>
        </w:rPr>
        <w:t>disputa</w:t>
      </w:r>
      <w:r>
        <w:rPr>
          <w:spacing w:val="4"/>
          <w:sz w:val="19"/>
        </w:rPr>
        <w:t> </w:t>
      </w:r>
      <w:r>
        <w:rPr>
          <w:spacing w:val="-2"/>
          <w:sz w:val="19"/>
        </w:rPr>
        <w:t>aberto.</w:t>
      </w:r>
    </w:p>
    <w:p>
      <w:pPr>
        <w:pStyle w:val="ListParagraph"/>
        <w:numPr>
          <w:ilvl w:val="1"/>
          <w:numId w:val="17"/>
        </w:numPr>
        <w:tabs>
          <w:tab w:pos="470" w:val="left" w:leader="none"/>
        </w:tabs>
        <w:spacing w:line="285" w:lineRule="auto" w:before="42" w:after="0"/>
        <w:ind w:left="125" w:right="198" w:firstLine="0"/>
        <w:jc w:val="both"/>
        <w:rPr>
          <w:sz w:val="19"/>
        </w:rPr>
      </w:pPr>
      <w:r>
        <w:rPr>
          <w:sz w:val="19"/>
        </w:rPr>
        <w:t>Se a proposta de preços ou o lance de menor valor não for aceitável, o pregoeiro examinará a proposta ou o lance subsequente, na ordem</w:t>
      </w:r>
      <w:r>
        <w:rPr>
          <w:spacing w:val="19"/>
          <w:sz w:val="19"/>
        </w:rPr>
        <w:t> </w:t>
      </w:r>
      <w:r>
        <w:rPr>
          <w:sz w:val="19"/>
        </w:rPr>
        <w:t>de</w:t>
      </w:r>
      <w:r>
        <w:rPr>
          <w:spacing w:val="19"/>
          <w:sz w:val="19"/>
        </w:rPr>
        <w:t> </w:t>
      </w:r>
      <w:r>
        <w:rPr>
          <w:sz w:val="19"/>
        </w:rPr>
        <w:t>classificação,</w:t>
      </w:r>
      <w:r>
        <w:rPr>
          <w:spacing w:val="19"/>
          <w:sz w:val="19"/>
        </w:rPr>
        <w:t> </w:t>
      </w:r>
      <w:r>
        <w:rPr>
          <w:sz w:val="19"/>
        </w:rPr>
        <w:t>verificando</w:t>
      </w:r>
      <w:r>
        <w:rPr>
          <w:spacing w:val="19"/>
          <w:sz w:val="19"/>
        </w:rPr>
        <w:t> </w:t>
      </w:r>
      <w:r>
        <w:rPr>
          <w:sz w:val="19"/>
        </w:rPr>
        <w:t>a</w:t>
      </w:r>
      <w:r>
        <w:rPr>
          <w:spacing w:val="19"/>
          <w:sz w:val="19"/>
        </w:rPr>
        <w:t> </w:t>
      </w:r>
      <w:r>
        <w:rPr>
          <w:sz w:val="19"/>
        </w:rPr>
        <w:t>sua</w:t>
      </w:r>
      <w:r>
        <w:rPr>
          <w:spacing w:val="19"/>
          <w:sz w:val="19"/>
        </w:rPr>
        <w:t> </w:t>
      </w:r>
      <w:r>
        <w:rPr>
          <w:sz w:val="19"/>
        </w:rPr>
        <w:t>aceitabilidade.</w:t>
      </w:r>
      <w:r>
        <w:rPr>
          <w:spacing w:val="19"/>
          <w:sz w:val="19"/>
        </w:rPr>
        <w:t> </w:t>
      </w:r>
      <w:r>
        <w:rPr>
          <w:sz w:val="19"/>
        </w:rPr>
        <w:t>Se</w:t>
      </w:r>
      <w:r>
        <w:rPr>
          <w:spacing w:val="19"/>
          <w:sz w:val="19"/>
        </w:rPr>
        <w:t> </w:t>
      </w:r>
      <w:r>
        <w:rPr>
          <w:sz w:val="19"/>
        </w:rPr>
        <w:t>for</w:t>
      </w:r>
      <w:r>
        <w:rPr>
          <w:spacing w:val="19"/>
          <w:sz w:val="19"/>
        </w:rPr>
        <w:t> </w:t>
      </w:r>
      <w:r>
        <w:rPr>
          <w:sz w:val="19"/>
        </w:rPr>
        <w:t>necessário,</w:t>
      </w:r>
      <w:r>
        <w:rPr>
          <w:spacing w:val="19"/>
          <w:sz w:val="19"/>
        </w:rPr>
        <w:t> </w:t>
      </w:r>
      <w:r>
        <w:rPr>
          <w:sz w:val="19"/>
        </w:rPr>
        <w:t>repetirá</w:t>
      </w:r>
      <w:r>
        <w:rPr>
          <w:spacing w:val="19"/>
          <w:sz w:val="19"/>
        </w:rPr>
        <w:t> </w:t>
      </w:r>
      <w:r>
        <w:rPr>
          <w:sz w:val="19"/>
        </w:rPr>
        <w:t>esse</w:t>
      </w:r>
      <w:r>
        <w:rPr>
          <w:spacing w:val="19"/>
          <w:sz w:val="19"/>
        </w:rPr>
        <w:t> </w:t>
      </w:r>
      <w:r>
        <w:rPr>
          <w:sz w:val="19"/>
        </w:rPr>
        <w:t>procedimento,</w:t>
      </w:r>
      <w:r>
        <w:rPr>
          <w:spacing w:val="19"/>
          <w:sz w:val="19"/>
        </w:rPr>
        <w:t> </w:t>
      </w:r>
      <w:r>
        <w:rPr>
          <w:sz w:val="19"/>
        </w:rPr>
        <w:t>sucessivamente,</w:t>
      </w:r>
      <w:r>
        <w:rPr>
          <w:spacing w:val="19"/>
          <w:sz w:val="19"/>
        </w:rPr>
        <w:t> </w:t>
      </w:r>
      <w:r>
        <w:rPr>
          <w:sz w:val="19"/>
        </w:rPr>
        <w:t>até</w:t>
      </w:r>
      <w:r>
        <w:rPr>
          <w:spacing w:val="19"/>
          <w:sz w:val="19"/>
        </w:rPr>
        <w:t> </w:t>
      </w:r>
      <w:r>
        <w:rPr>
          <w:sz w:val="19"/>
        </w:rPr>
        <w:t>a</w:t>
      </w:r>
      <w:r>
        <w:rPr>
          <w:spacing w:val="19"/>
          <w:sz w:val="19"/>
        </w:rPr>
        <w:t> </w:t>
      </w:r>
      <w:r>
        <w:rPr>
          <w:sz w:val="19"/>
        </w:rPr>
        <w:t>apuração de uma proposta ou lance que atenda ao edital.</w:t>
      </w:r>
    </w:p>
    <w:p>
      <w:pPr>
        <w:pStyle w:val="ListParagraph"/>
        <w:numPr>
          <w:ilvl w:val="1"/>
          <w:numId w:val="17"/>
        </w:numPr>
        <w:tabs>
          <w:tab w:pos="473" w:val="left" w:leader="none"/>
        </w:tabs>
        <w:spacing w:line="285" w:lineRule="auto" w:before="2" w:after="0"/>
        <w:ind w:left="125" w:right="198" w:firstLine="0"/>
        <w:jc w:val="both"/>
        <w:rPr>
          <w:sz w:val="19"/>
        </w:rPr>
      </w:pPr>
      <w:r>
        <w:rPr>
          <w:sz w:val="19"/>
        </w:rPr>
        <w:t>O prazo de validade da proposta não será inferior a 60 (sessenta) dias corridos</w:t>
      </w:r>
      <w:r>
        <w:rPr>
          <w:b/>
          <w:sz w:val="19"/>
        </w:rPr>
        <w:t>, </w:t>
      </w:r>
      <w:r>
        <w:rPr>
          <w:sz w:val="19"/>
        </w:rPr>
        <w:t>a contar da data de sua apresentação, podendo </w:t>
      </w:r>
      <w:r>
        <w:rPr>
          <w:sz w:val="19"/>
        </w:rPr>
        <w:t>ser prorrogado, por igual período, salvo se houver justificativa para prazo diverso aceita pela Administração.</w:t>
      </w:r>
    </w:p>
    <w:p>
      <w:pPr>
        <w:pStyle w:val="ListParagraph"/>
        <w:numPr>
          <w:ilvl w:val="1"/>
          <w:numId w:val="17"/>
        </w:numPr>
        <w:tabs>
          <w:tab w:pos="461" w:val="left" w:leader="none"/>
        </w:tabs>
        <w:spacing w:line="240" w:lineRule="auto" w:before="1" w:after="0"/>
        <w:ind w:left="461" w:right="0" w:hanging="336"/>
        <w:jc w:val="left"/>
        <w:rPr>
          <w:sz w:val="19"/>
        </w:rPr>
      </w:pPr>
      <w:r>
        <w:rPr>
          <w:sz w:val="19"/>
        </w:rPr>
        <w:t>Condições</w:t>
      </w:r>
      <w:r>
        <w:rPr>
          <w:spacing w:val="4"/>
          <w:sz w:val="19"/>
        </w:rPr>
        <w:t> </w:t>
      </w:r>
      <w:r>
        <w:rPr>
          <w:sz w:val="19"/>
        </w:rPr>
        <w:t>da</w:t>
      </w:r>
      <w:r>
        <w:rPr>
          <w:spacing w:val="5"/>
          <w:sz w:val="19"/>
        </w:rPr>
        <w:t> </w:t>
      </w:r>
      <w:r>
        <w:rPr>
          <w:spacing w:val="-2"/>
          <w:sz w:val="19"/>
        </w:rPr>
        <w:t>proposta:</w:t>
      </w:r>
    </w:p>
    <w:p>
      <w:pPr>
        <w:pStyle w:val="ListParagraph"/>
        <w:numPr>
          <w:ilvl w:val="2"/>
          <w:numId w:val="17"/>
        </w:numPr>
        <w:tabs>
          <w:tab w:pos="606" w:val="left" w:leader="none"/>
        </w:tabs>
        <w:spacing w:line="240" w:lineRule="auto" w:before="42" w:after="0"/>
        <w:ind w:left="606" w:right="0" w:hanging="481"/>
        <w:jc w:val="left"/>
        <w:rPr>
          <w:sz w:val="19"/>
        </w:rPr>
      </w:pPr>
      <w:r>
        <w:rPr>
          <w:sz w:val="19"/>
        </w:rPr>
        <w:t>O</w:t>
      </w:r>
      <w:r>
        <w:rPr>
          <w:spacing w:val="5"/>
          <w:sz w:val="19"/>
        </w:rPr>
        <w:t> </w:t>
      </w:r>
      <w:r>
        <w:rPr>
          <w:sz w:val="19"/>
        </w:rPr>
        <w:t>licitante</w:t>
      </w:r>
      <w:r>
        <w:rPr>
          <w:spacing w:val="5"/>
          <w:sz w:val="19"/>
        </w:rPr>
        <w:t> </w:t>
      </w:r>
      <w:r>
        <w:rPr>
          <w:sz w:val="19"/>
        </w:rPr>
        <w:t>deverá</w:t>
      </w:r>
      <w:r>
        <w:rPr>
          <w:spacing w:val="5"/>
          <w:sz w:val="19"/>
        </w:rPr>
        <w:t> </w:t>
      </w:r>
      <w:r>
        <w:rPr>
          <w:sz w:val="19"/>
        </w:rPr>
        <w:t>enviar</w:t>
      </w:r>
      <w:r>
        <w:rPr>
          <w:spacing w:val="5"/>
          <w:sz w:val="19"/>
        </w:rPr>
        <w:t> </w:t>
      </w:r>
      <w:r>
        <w:rPr>
          <w:sz w:val="19"/>
        </w:rPr>
        <w:t>sua</w:t>
      </w:r>
      <w:r>
        <w:rPr>
          <w:spacing w:val="5"/>
          <w:sz w:val="19"/>
        </w:rPr>
        <w:t> </w:t>
      </w:r>
      <w:r>
        <w:rPr>
          <w:sz w:val="19"/>
        </w:rPr>
        <w:t>proposta</w:t>
      </w:r>
      <w:r>
        <w:rPr>
          <w:spacing w:val="5"/>
          <w:sz w:val="19"/>
        </w:rPr>
        <w:t> </w:t>
      </w:r>
      <w:r>
        <w:rPr>
          <w:sz w:val="19"/>
        </w:rPr>
        <w:t>mediante</w:t>
      </w:r>
      <w:r>
        <w:rPr>
          <w:spacing w:val="5"/>
          <w:sz w:val="19"/>
        </w:rPr>
        <w:t> </w:t>
      </w:r>
      <w:r>
        <w:rPr>
          <w:sz w:val="19"/>
        </w:rPr>
        <w:t>o</w:t>
      </w:r>
      <w:r>
        <w:rPr>
          <w:spacing w:val="5"/>
          <w:sz w:val="19"/>
        </w:rPr>
        <w:t> </w:t>
      </w:r>
      <w:r>
        <w:rPr>
          <w:sz w:val="19"/>
        </w:rPr>
        <w:t>preenchimento,</w:t>
      </w:r>
      <w:r>
        <w:rPr>
          <w:spacing w:val="5"/>
          <w:sz w:val="19"/>
        </w:rPr>
        <w:t> </w:t>
      </w:r>
      <w:r>
        <w:rPr>
          <w:sz w:val="19"/>
        </w:rPr>
        <w:t>no</w:t>
      </w:r>
      <w:r>
        <w:rPr>
          <w:spacing w:val="6"/>
          <w:sz w:val="19"/>
        </w:rPr>
        <w:t> </w:t>
      </w:r>
      <w:r>
        <w:rPr>
          <w:sz w:val="19"/>
        </w:rPr>
        <w:t>sistema</w:t>
      </w:r>
      <w:r>
        <w:rPr>
          <w:spacing w:val="5"/>
          <w:sz w:val="19"/>
        </w:rPr>
        <w:t> </w:t>
      </w:r>
      <w:r>
        <w:rPr>
          <w:sz w:val="19"/>
        </w:rPr>
        <w:t>eletrônico,</w:t>
      </w:r>
      <w:r>
        <w:rPr>
          <w:spacing w:val="5"/>
          <w:sz w:val="19"/>
        </w:rPr>
        <w:t> </w:t>
      </w:r>
      <w:r>
        <w:rPr>
          <w:sz w:val="19"/>
        </w:rPr>
        <w:t>dos</w:t>
      </w:r>
      <w:r>
        <w:rPr>
          <w:spacing w:val="5"/>
          <w:sz w:val="19"/>
        </w:rPr>
        <w:t> </w:t>
      </w:r>
      <w:r>
        <w:rPr>
          <w:sz w:val="19"/>
        </w:rPr>
        <w:t>seguintes</w:t>
      </w:r>
      <w:r>
        <w:rPr>
          <w:spacing w:val="5"/>
          <w:sz w:val="19"/>
        </w:rPr>
        <w:t> </w:t>
      </w:r>
      <w:r>
        <w:rPr>
          <w:spacing w:val="-2"/>
          <w:sz w:val="19"/>
        </w:rPr>
        <w:t>campos:</w:t>
      </w:r>
    </w:p>
    <w:p>
      <w:pPr>
        <w:pStyle w:val="BodyText"/>
        <w:spacing w:before="42"/>
        <w:ind w:left="125"/>
      </w:pPr>
      <w:r>
        <w:rPr/>
        <w:t>6.5.1.1</w:t>
      </w:r>
      <w:r>
        <w:rPr>
          <w:spacing w:val="4"/>
        </w:rPr>
        <w:t> </w:t>
      </w:r>
      <w:r>
        <w:rPr/>
        <w:t>valor</w:t>
      </w:r>
      <w:r>
        <w:rPr>
          <w:spacing w:val="4"/>
        </w:rPr>
        <w:t> </w:t>
      </w:r>
      <w:r>
        <w:rPr/>
        <w:t>unitário</w:t>
      </w:r>
      <w:r>
        <w:rPr>
          <w:spacing w:val="4"/>
        </w:rPr>
        <w:t> </w:t>
      </w:r>
      <w:r>
        <w:rPr/>
        <w:t>do</w:t>
      </w:r>
      <w:r>
        <w:rPr>
          <w:spacing w:val="4"/>
        </w:rPr>
        <w:t> </w:t>
      </w:r>
      <w:r>
        <w:rPr>
          <w:spacing w:val="-2"/>
        </w:rPr>
        <w:t>item;</w:t>
      </w:r>
    </w:p>
    <w:p>
      <w:pPr>
        <w:pStyle w:val="ListParagraph"/>
        <w:numPr>
          <w:ilvl w:val="3"/>
          <w:numId w:val="18"/>
        </w:numPr>
        <w:tabs>
          <w:tab w:pos="751" w:val="left" w:leader="none"/>
        </w:tabs>
        <w:spacing w:line="240" w:lineRule="auto" w:before="42" w:after="0"/>
        <w:ind w:left="751" w:right="0" w:hanging="626"/>
        <w:jc w:val="left"/>
        <w:rPr>
          <w:sz w:val="19"/>
        </w:rPr>
      </w:pPr>
      <w:r>
        <w:rPr>
          <w:spacing w:val="-2"/>
          <w:sz w:val="19"/>
        </w:rPr>
        <w:t>Marca;</w:t>
      </w:r>
    </w:p>
    <w:p>
      <w:pPr>
        <w:pStyle w:val="ListParagraph"/>
        <w:numPr>
          <w:ilvl w:val="3"/>
          <w:numId w:val="18"/>
        </w:numPr>
        <w:tabs>
          <w:tab w:pos="751" w:val="left" w:leader="none"/>
        </w:tabs>
        <w:spacing w:line="240" w:lineRule="auto" w:before="43" w:after="0"/>
        <w:ind w:left="751" w:right="0" w:hanging="626"/>
        <w:jc w:val="left"/>
        <w:rPr>
          <w:sz w:val="19"/>
        </w:rPr>
      </w:pPr>
      <w:r>
        <w:rPr>
          <w:spacing w:val="-2"/>
          <w:sz w:val="19"/>
        </w:rPr>
        <w:t>Fabricante;</w:t>
      </w:r>
    </w:p>
    <w:p>
      <w:pPr>
        <w:pStyle w:val="ListParagraph"/>
        <w:numPr>
          <w:ilvl w:val="3"/>
          <w:numId w:val="18"/>
        </w:numPr>
        <w:tabs>
          <w:tab w:pos="751" w:val="left" w:leader="none"/>
        </w:tabs>
        <w:spacing w:line="240" w:lineRule="auto" w:before="42" w:after="0"/>
        <w:ind w:left="751" w:right="0" w:hanging="626"/>
        <w:jc w:val="left"/>
        <w:rPr>
          <w:sz w:val="19"/>
        </w:rPr>
      </w:pPr>
      <w:r>
        <w:rPr>
          <w:sz w:val="19"/>
        </w:rPr>
        <w:t>Descrição</w:t>
      </w:r>
      <w:r>
        <w:rPr>
          <w:spacing w:val="3"/>
          <w:sz w:val="19"/>
        </w:rPr>
        <w:t> </w:t>
      </w:r>
      <w:r>
        <w:rPr>
          <w:sz w:val="19"/>
        </w:rPr>
        <w:t>do</w:t>
      </w:r>
      <w:r>
        <w:rPr>
          <w:spacing w:val="4"/>
          <w:sz w:val="19"/>
        </w:rPr>
        <w:t> </w:t>
      </w:r>
      <w:r>
        <w:rPr>
          <w:sz w:val="19"/>
        </w:rPr>
        <w:t>objeto,</w:t>
      </w:r>
      <w:r>
        <w:rPr>
          <w:spacing w:val="4"/>
          <w:sz w:val="19"/>
        </w:rPr>
        <w:t> </w:t>
      </w:r>
      <w:r>
        <w:rPr>
          <w:sz w:val="19"/>
        </w:rPr>
        <w:t>contendo</w:t>
      </w:r>
      <w:r>
        <w:rPr>
          <w:spacing w:val="4"/>
          <w:sz w:val="19"/>
        </w:rPr>
        <w:t> </w:t>
      </w:r>
      <w:r>
        <w:rPr>
          <w:sz w:val="19"/>
        </w:rPr>
        <w:t>as</w:t>
      </w:r>
      <w:r>
        <w:rPr>
          <w:spacing w:val="4"/>
          <w:sz w:val="19"/>
        </w:rPr>
        <w:t> </w:t>
      </w:r>
      <w:r>
        <w:rPr>
          <w:sz w:val="19"/>
        </w:rPr>
        <w:t>informações</w:t>
      </w:r>
      <w:r>
        <w:rPr>
          <w:spacing w:val="3"/>
          <w:sz w:val="19"/>
        </w:rPr>
        <w:t> </w:t>
      </w:r>
      <w:r>
        <w:rPr>
          <w:sz w:val="19"/>
        </w:rPr>
        <w:t>similares</w:t>
      </w:r>
      <w:r>
        <w:rPr>
          <w:spacing w:val="4"/>
          <w:sz w:val="19"/>
        </w:rPr>
        <w:t> </w:t>
      </w:r>
      <w:r>
        <w:rPr>
          <w:sz w:val="19"/>
        </w:rPr>
        <w:t>à</w:t>
      </w:r>
      <w:r>
        <w:rPr>
          <w:spacing w:val="4"/>
          <w:sz w:val="19"/>
        </w:rPr>
        <w:t> </w:t>
      </w:r>
      <w:r>
        <w:rPr>
          <w:sz w:val="19"/>
        </w:rPr>
        <w:t>especificação</w:t>
      </w:r>
      <w:r>
        <w:rPr>
          <w:spacing w:val="4"/>
          <w:sz w:val="19"/>
        </w:rPr>
        <w:t> </w:t>
      </w:r>
      <w:r>
        <w:rPr>
          <w:sz w:val="19"/>
        </w:rPr>
        <w:t>do Termo</w:t>
      </w:r>
      <w:r>
        <w:rPr>
          <w:spacing w:val="4"/>
          <w:sz w:val="19"/>
        </w:rPr>
        <w:t> </w:t>
      </w:r>
      <w:r>
        <w:rPr>
          <w:sz w:val="19"/>
        </w:rPr>
        <w:t>de</w:t>
      </w:r>
      <w:r>
        <w:rPr>
          <w:spacing w:val="4"/>
          <w:sz w:val="19"/>
        </w:rPr>
        <w:t> </w:t>
      </w:r>
      <w:r>
        <w:rPr>
          <w:spacing w:val="-2"/>
          <w:sz w:val="19"/>
        </w:rPr>
        <w:t>Referência.</w:t>
      </w:r>
    </w:p>
    <w:p>
      <w:pPr>
        <w:pStyle w:val="ListParagraph"/>
        <w:numPr>
          <w:ilvl w:val="2"/>
          <w:numId w:val="17"/>
        </w:numPr>
        <w:tabs>
          <w:tab w:pos="603" w:val="left" w:leader="none"/>
        </w:tabs>
        <w:spacing w:line="240" w:lineRule="auto" w:before="42" w:after="0"/>
        <w:ind w:left="603" w:right="0" w:hanging="478"/>
        <w:jc w:val="left"/>
        <w:rPr>
          <w:sz w:val="19"/>
        </w:rPr>
      </w:pPr>
      <w:r>
        <w:rPr>
          <w:sz w:val="19"/>
        </w:rPr>
        <w:t>Todas</w:t>
      </w:r>
      <w:r>
        <w:rPr>
          <w:spacing w:val="3"/>
          <w:sz w:val="19"/>
        </w:rPr>
        <w:t> </w:t>
      </w:r>
      <w:r>
        <w:rPr>
          <w:sz w:val="19"/>
        </w:rPr>
        <w:t>as</w:t>
      </w:r>
      <w:r>
        <w:rPr>
          <w:spacing w:val="3"/>
          <w:sz w:val="19"/>
        </w:rPr>
        <w:t> </w:t>
      </w:r>
      <w:r>
        <w:rPr>
          <w:sz w:val="19"/>
        </w:rPr>
        <w:t>especificações</w:t>
      </w:r>
      <w:r>
        <w:rPr>
          <w:spacing w:val="3"/>
          <w:sz w:val="19"/>
        </w:rPr>
        <w:t> </w:t>
      </w:r>
      <w:r>
        <w:rPr>
          <w:sz w:val="19"/>
        </w:rPr>
        <w:t>do</w:t>
      </w:r>
      <w:r>
        <w:rPr>
          <w:spacing w:val="4"/>
          <w:sz w:val="19"/>
        </w:rPr>
        <w:t> </w:t>
      </w:r>
      <w:r>
        <w:rPr>
          <w:sz w:val="19"/>
        </w:rPr>
        <w:t>objeto</w:t>
      </w:r>
      <w:r>
        <w:rPr>
          <w:spacing w:val="3"/>
          <w:sz w:val="19"/>
        </w:rPr>
        <w:t> </w:t>
      </w:r>
      <w:r>
        <w:rPr>
          <w:sz w:val="19"/>
        </w:rPr>
        <w:t>contidas</w:t>
      </w:r>
      <w:r>
        <w:rPr>
          <w:spacing w:val="3"/>
          <w:sz w:val="19"/>
        </w:rPr>
        <w:t> </w:t>
      </w:r>
      <w:r>
        <w:rPr>
          <w:sz w:val="19"/>
        </w:rPr>
        <w:t>na</w:t>
      </w:r>
      <w:r>
        <w:rPr>
          <w:spacing w:val="3"/>
          <w:sz w:val="19"/>
        </w:rPr>
        <w:t> </w:t>
      </w:r>
      <w:r>
        <w:rPr>
          <w:sz w:val="19"/>
        </w:rPr>
        <w:t>proposta</w:t>
      </w:r>
      <w:r>
        <w:rPr>
          <w:spacing w:val="4"/>
          <w:sz w:val="19"/>
        </w:rPr>
        <w:t> </w:t>
      </w:r>
      <w:r>
        <w:rPr>
          <w:sz w:val="19"/>
        </w:rPr>
        <w:t>vinculam</w:t>
      </w:r>
      <w:r>
        <w:rPr>
          <w:spacing w:val="3"/>
          <w:sz w:val="19"/>
        </w:rPr>
        <w:t> </w:t>
      </w:r>
      <w:r>
        <w:rPr>
          <w:sz w:val="19"/>
        </w:rPr>
        <w:t>o</w:t>
      </w:r>
      <w:r>
        <w:rPr>
          <w:spacing w:val="3"/>
          <w:sz w:val="19"/>
        </w:rPr>
        <w:t> </w:t>
      </w:r>
      <w:r>
        <w:rPr>
          <w:spacing w:val="-2"/>
          <w:sz w:val="19"/>
        </w:rPr>
        <w:t>licitante;</w:t>
      </w:r>
    </w:p>
    <w:p>
      <w:pPr>
        <w:pStyle w:val="ListParagraph"/>
        <w:numPr>
          <w:ilvl w:val="2"/>
          <w:numId w:val="17"/>
        </w:numPr>
        <w:tabs>
          <w:tab w:pos="608" w:val="left" w:leader="none"/>
        </w:tabs>
        <w:spacing w:line="285" w:lineRule="auto" w:before="42" w:after="0"/>
        <w:ind w:left="125" w:right="198" w:firstLine="0"/>
        <w:jc w:val="left"/>
        <w:rPr>
          <w:sz w:val="19"/>
        </w:rPr>
      </w:pPr>
      <w:r>
        <w:rPr>
          <w:sz w:val="19"/>
        </w:rPr>
        <w:t>Nos</w:t>
      </w:r>
      <w:r>
        <w:rPr>
          <w:spacing w:val="10"/>
          <w:sz w:val="19"/>
        </w:rPr>
        <w:t> </w:t>
      </w:r>
      <w:r>
        <w:rPr>
          <w:sz w:val="19"/>
        </w:rPr>
        <w:t>valores</w:t>
      </w:r>
      <w:r>
        <w:rPr>
          <w:spacing w:val="10"/>
          <w:sz w:val="19"/>
        </w:rPr>
        <w:t> </w:t>
      </w:r>
      <w:r>
        <w:rPr>
          <w:sz w:val="19"/>
        </w:rPr>
        <w:t>propostos</w:t>
      </w:r>
      <w:r>
        <w:rPr>
          <w:spacing w:val="10"/>
          <w:sz w:val="19"/>
        </w:rPr>
        <w:t> </w:t>
      </w:r>
      <w:r>
        <w:rPr>
          <w:sz w:val="19"/>
        </w:rPr>
        <w:t>estarão</w:t>
      </w:r>
      <w:r>
        <w:rPr>
          <w:spacing w:val="10"/>
          <w:sz w:val="19"/>
        </w:rPr>
        <w:t> </w:t>
      </w:r>
      <w:r>
        <w:rPr>
          <w:sz w:val="19"/>
        </w:rPr>
        <w:t>inclusos</w:t>
      </w:r>
      <w:r>
        <w:rPr>
          <w:spacing w:val="10"/>
          <w:sz w:val="19"/>
        </w:rPr>
        <w:t> </w:t>
      </w:r>
      <w:r>
        <w:rPr>
          <w:sz w:val="19"/>
        </w:rPr>
        <w:t>todos</w:t>
      </w:r>
      <w:r>
        <w:rPr>
          <w:spacing w:val="10"/>
          <w:sz w:val="19"/>
        </w:rPr>
        <w:t> </w:t>
      </w:r>
      <w:r>
        <w:rPr>
          <w:sz w:val="19"/>
        </w:rPr>
        <w:t>os</w:t>
      </w:r>
      <w:r>
        <w:rPr>
          <w:spacing w:val="10"/>
          <w:sz w:val="19"/>
        </w:rPr>
        <w:t> </w:t>
      </w:r>
      <w:r>
        <w:rPr>
          <w:sz w:val="19"/>
        </w:rPr>
        <w:t>custos</w:t>
      </w:r>
      <w:r>
        <w:rPr>
          <w:spacing w:val="10"/>
          <w:sz w:val="19"/>
        </w:rPr>
        <w:t> </w:t>
      </w:r>
      <w:r>
        <w:rPr>
          <w:sz w:val="19"/>
        </w:rPr>
        <w:t>operacionais,</w:t>
      </w:r>
      <w:r>
        <w:rPr>
          <w:spacing w:val="10"/>
          <w:sz w:val="19"/>
        </w:rPr>
        <w:t> </w:t>
      </w:r>
      <w:r>
        <w:rPr>
          <w:sz w:val="19"/>
        </w:rPr>
        <w:t>encargos</w:t>
      </w:r>
      <w:r>
        <w:rPr>
          <w:spacing w:val="10"/>
          <w:sz w:val="19"/>
        </w:rPr>
        <w:t> </w:t>
      </w:r>
      <w:r>
        <w:rPr>
          <w:sz w:val="19"/>
        </w:rPr>
        <w:t>previdenciários,</w:t>
      </w:r>
      <w:r>
        <w:rPr>
          <w:spacing w:val="10"/>
          <w:sz w:val="19"/>
        </w:rPr>
        <w:t> </w:t>
      </w:r>
      <w:r>
        <w:rPr>
          <w:sz w:val="19"/>
        </w:rPr>
        <w:t>trabalhistas,</w:t>
      </w:r>
      <w:r>
        <w:rPr>
          <w:spacing w:val="10"/>
          <w:sz w:val="19"/>
        </w:rPr>
        <w:t> </w:t>
      </w:r>
      <w:r>
        <w:rPr>
          <w:sz w:val="19"/>
        </w:rPr>
        <w:t>tributários,</w:t>
      </w:r>
      <w:r>
        <w:rPr>
          <w:spacing w:val="10"/>
          <w:sz w:val="19"/>
        </w:rPr>
        <w:t> </w:t>
      </w:r>
      <w:r>
        <w:rPr>
          <w:sz w:val="19"/>
        </w:rPr>
        <w:t>comerciais e quaisquer outros que incidam direta ou indiretamente na execução do objeto;</w:t>
      </w:r>
    </w:p>
    <w:p>
      <w:pPr>
        <w:pStyle w:val="ListParagraph"/>
        <w:numPr>
          <w:ilvl w:val="2"/>
          <w:numId w:val="17"/>
        </w:numPr>
        <w:tabs>
          <w:tab w:pos="611" w:val="left" w:leader="none"/>
        </w:tabs>
        <w:spacing w:line="285" w:lineRule="auto" w:before="1" w:after="0"/>
        <w:ind w:left="125" w:right="198" w:firstLine="0"/>
        <w:jc w:val="left"/>
        <w:rPr>
          <w:sz w:val="19"/>
        </w:rPr>
      </w:pPr>
      <w:r>
        <w:rPr>
          <w:sz w:val="19"/>
        </w:rPr>
        <w:t>Os preços ofertados, tanto na proposta inicial, quanto na etapa de lances, serão de exclusiva responsabilidade do licitante, não </w:t>
      </w:r>
      <w:r>
        <w:rPr>
          <w:sz w:val="19"/>
        </w:rPr>
        <w:t>lhe</w:t>
      </w:r>
      <w:r>
        <w:rPr>
          <w:spacing w:val="40"/>
          <w:sz w:val="19"/>
        </w:rPr>
        <w:t> </w:t>
      </w:r>
      <w:r>
        <w:rPr>
          <w:sz w:val="19"/>
        </w:rPr>
        <w:t>assistindo o direito de pleitear qualquer alteração, sob alegação de erro, omissão ou qualquer outro pretexto;</w:t>
      </w:r>
    </w:p>
    <w:p>
      <w:pPr>
        <w:pStyle w:val="ListParagraph"/>
        <w:numPr>
          <w:ilvl w:val="1"/>
          <w:numId w:val="17"/>
        </w:numPr>
        <w:tabs>
          <w:tab w:pos="461" w:val="left" w:leader="none"/>
        </w:tabs>
        <w:spacing w:line="240" w:lineRule="auto" w:before="1" w:after="0"/>
        <w:ind w:left="461" w:right="0" w:hanging="336"/>
        <w:jc w:val="left"/>
        <w:rPr>
          <w:sz w:val="19"/>
        </w:rPr>
      </w:pPr>
      <w:r>
        <w:rPr>
          <w:sz w:val="19"/>
        </w:rPr>
        <w:t>Em</w:t>
      </w:r>
      <w:r>
        <w:rPr>
          <w:spacing w:val="4"/>
          <w:sz w:val="19"/>
        </w:rPr>
        <w:t> </w:t>
      </w:r>
      <w:r>
        <w:rPr>
          <w:sz w:val="19"/>
        </w:rPr>
        <w:t>caso</w:t>
      </w:r>
      <w:r>
        <w:rPr>
          <w:spacing w:val="4"/>
          <w:sz w:val="19"/>
        </w:rPr>
        <w:t> </w:t>
      </w:r>
      <w:r>
        <w:rPr>
          <w:sz w:val="19"/>
        </w:rPr>
        <w:t>de</w:t>
      </w:r>
      <w:r>
        <w:rPr>
          <w:spacing w:val="5"/>
          <w:sz w:val="19"/>
        </w:rPr>
        <w:t> </w:t>
      </w:r>
      <w:r>
        <w:rPr>
          <w:sz w:val="19"/>
        </w:rPr>
        <w:t>empate</w:t>
      </w:r>
      <w:r>
        <w:rPr>
          <w:spacing w:val="4"/>
          <w:sz w:val="19"/>
        </w:rPr>
        <w:t> </w:t>
      </w:r>
      <w:r>
        <w:rPr>
          <w:sz w:val="19"/>
        </w:rPr>
        <w:t>entre</w:t>
      </w:r>
      <w:r>
        <w:rPr>
          <w:spacing w:val="4"/>
          <w:sz w:val="19"/>
        </w:rPr>
        <w:t> </w:t>
      </w:r>
      <w:r>
        <w:rPr>
          <w:sz w:val="19"/>
        </w:rPr>
        <w:t>duas</w:t>
      </w:r>
      <w:r>
        <w:rPr>
          <w:spacing w:val="5"/>
          <w:sz w:val="19"/>
        </w:rPr>
        <w:t> </w:t>
      </w:r>
      <w:r>
        <w:rPr>
          <w:sz w:val="19"/>
        </w:rPr>
        <w:t>ou</w:t>
      </w:r>
      <w:r>
        <w:rPr>
          <w:spacing w:val="4"/>
          <w:sz w:val="19"/>
        </w:rPr>
        <w:t> </w:t>
      </w:r>
      <w:r>
        <w:rPr>
          <w:sz w:val="19"/>
        </w:rPr>
        <w:t>mais</w:t>
      </w:r>
      <w:r>
        <w:rPr>
          <w:spacing w:val="5"/>
          <w:sz w:val="19"/>
        </w:rPr>
        <w:t> </w:t>
      </w:r>
      <w:r>
        <w:rPr>
          <w:sz w:val="19"/>
        </w:rPr>
        <w:t>propostas,</w:t>
      </w:r>
      <w:r>
        <w:rPr>
          <w:spacing w:val="4"/>
          <w:sz w:val="19"/>
        </w:rPr>
        <w:t> </w:t>
      </w:r>
      <w:r>
        <w:rPr>
          <w:sz w:val="19"/>
        </w:rPr>
        <w:t>serão</w:t>
      </w:r>
      <w:r>
        <w:rPr>
          <w:spacing w:val="4"/>
          <w:sz w:val="19"/>
        </w:rPr>
        <w:t> </w:t>
      </w:r>
      <w:r>
        <w:rPr>
          <w:sz w:val="19"/>
        </w:rPr>
        <w:t>utilizados</w:t>
      </w:r>
      <w:r>
        <w:rPr>
          <w:spacing w:val="5"/>
          <w:sz w:val="19"/>
        </w:rPr>
        <w:t> </w:t>
      </w:r>
      <w:r>
        <w:rPr>
          <w:sz w:val="19"/>
        </w:rPr>
        <w:t>os</w:t>
      </w:r>
      <w:r>
        <w:rPr>
          <w:spacing w:val="4"/>
          <w:sz w:val="19"/>
        </w:rPr>
        <w:t> </w:t>
      </w:r>
      <w:r>
        <w:rPr>
          <w:sz w:val="19"/>
        </w:rPr>
        <w:t>seguintes</w:t>
      </w:r>
      <w:r>
        <w:rPr>
          <w:spacing w:val="4"/>
          <w:sz w:val="19"/>
        </w:rPr>
        <w:t> </w:t>
      </w:r>
      <w:r>
        <w:rPr>
          <w:sz w:val="19"/>
        </w:rPr>
        <w:t>critérios</w:t>
      </w:r>
      <w:r>
        <w:rPr>
          <w:spacing w:val="5"/>
          <w:sz w:val="19"/>
        </w:rPr>
        <w:t> </w:t>
      </w:r>
      <w:r>
        <w:rPr>
          <w:sz w:val="19"/>
        </w:rPr>
        <w:t>de</w:t>
      </w:r>
      <w:r>
        <w:rPr>
          <w:spacing w:val="4"/>
          <w:sz w:val="19"/>
        </w:rPr>
        <w:t> </w:t>
      </w:r>
      <w:r>
        <w:rPr>
          <w:sz w:val="19"/>
        </w:rPr>
        <w:t>desempate,</w:t>
      </w:r>
      <w:r>
        <w:rPr>
          <w:spacing w:val="5"/>
          <w:sz w:val="19"/>
        </w:rPr>
        <w:t> </w:t>
      </w:r>
      <w:r>
        <w:rPr>
          <w:sz w:val="19"/>
        </w:rPr>
        <w:t>nesta</w:t>
      </w:r>
      <w:r>
        <w:rPr>
          <w:spacing w:val="4"/>
          <w:sz w:val="19"/>
        </w:rPr>
        <w:t> </w:t>
      </w:r>
      <w:r>
        <w:rPr>
          <w:spacing w:val="-2"/>
          <w:sz w:val="19"/>
        </w:rPr>
        <w:t>ordem:</w:t>
      </w:r>
    </w:p>
    <w:p>
      <w:pPr>
        <w:pStyle w:val="ListParagraph"/>
        <w:numPr>
          <w:ilvl w:val="2"/>
          <w:numId w:val="17"/>
        </w:numPr>
        <w:tabs>
          <w:tab w:pos="606" w:val="left" w:leader="none"/>
        </w:tabs>
        <w:spacing w:line="240" w:lineRule="auto" w:before="42" w:after="0"/>
        <w:ind w:left="606" w:right="0" w:hanging="481"/>
        <w:jc w:val="left"/>
        <w:rPr>
          <w:sz w:val="19"/>
        </w:rPr>
      </w:pPr>
      <w:r>
        <w:rPr>
          <w:sz w:val="19"/>
        </w:rPr>
        <w:t>Disputa</w:t>
      </w:r>
      <w:r>
        <w:rPr>
          <w:spacing w:val="4"/>
          <w:sz w:val="19"/>
        </w:rPr>
        <w:t> </w:t>
      </w:r>
      <w:r>
        <w:rPr>
          <w:sz w:val="19"/>
        </w:rPr>
        <w:t>final,</w:t>
      </w:r>
      <w:r>
        <w:rPr>
          <w:spacing w:val="5"/>
          <w:sz w:val="19"/>
        </w:rPr>
        <w:t> </w:t>
      </w:r>
      <w:r>
        <w:rPr>
          <w:sz w:val="19"/>
        </w:rPr>
        <w:t>hipótese</w:t>
      </w:r>
      <w:r>
        <w:rPr>
          <w:spacing w:val="4"/>
          <w:sz w:val="19"/>
        </w:rPr>
        <w:t> </w:t>
      </w:r>
      <w:r>
        <w:rPr>
          <w:sz w:val="19"/>
        </w:rPr>
        <w:t>em</w:t>
      </w:r>
      <w:r>
        <w:rPr>
          <w:spacing w:val="5"/>
          <w:sz w:val="19"/>
        </w:rPr>
        <w:t> </w:t>
      </w:r>
      <w:r>
        <w:rPr>
          <w:sz w:val="19"/>
        </w:rPr>
        <w:t>que</w:t>
      </w:r>
      <w:r>
        <w:rPr>
          <w:spacing w:val="5"/>
          <w:sz w:val="19"/>
        </w:rPr>
        <w:t> </w:t>
      </w:r>
      <w:r>
        <w:rPr>
          <w:sz w:val="19"/>
        </w:rPr>
        <w:t>os</w:t>
      </w:r>
      <w:r>
        <w:rPr>
          <w:spacing w:val="4"/>
          <w:sz w:val="19"/>
        </w:rPr>
        <w:t> </w:t>
      </w:r>
      <w:r>
        <w:rPr>
          <w:sz w:val="19"/>
        </w:rPr>
        <w:t>licitantes</w:t>
      </w:r>
      <w:r>
        <w:rPr>
          <w:spacing w:val="5"/>
          <w:sz w:val="19"/>
        </w:rPr>
        <w:t> </w:t>
      </w:r>
      <w:r>
        <w:rPr>
          <w:sz w:val="19"/>
        </w:rPr>
        <w:t>empatados</w:t>
      </w:r>
      <w:r>
        <w:rPr>
          <w:spacing w:val="5"/>
          <w:sz w:val="19"/>
        </w:rPr>
        <w:t> </w:t>
      </w:r>
      <w:r>
        <w:rPr>
          <w:sz w:val="19"/>
        </w:rPr>
        <w:t>poderão</w:t>
      </w:r>
      <w:r>
        <w:rPr>
          <w:spacing w:val="4"/>
          <w:sz w:val="19"/>
        </w:rPr>
        <w:t> </w:t>
      </w:r>
      <w:r>
        <w:rPr>
          <w:sz w:val="19"/>
        </w:rPr>
        <w:t>apresentar</w:t>
      </w:r>
      <w:r>
        <w:rPr>
          <w:spacing w:val="5"/>
          <w:sz w:val="19"/>
        </w:rPr>
        <w:t> </w:t>
      </w:r>
      <w:r>
        <w:rPr>
          <w:sz w:val="19"/>
        </w:rPr>
        <w:t>nova</w:t>
      </w:r>
      <w:r>
        <w:rPr>
          <w:spacing w:val="5"/>
          <w:sz w:val="19"/>
        </w:rPr>
        <w:t> </w:t>
      </w:r>
      <w:r>
        <w:rPr>
          <w:sz w:val="19"/>
        </w:rPr>
        <w:t>proposta</w:t>
      </w:r>
      <w:r>
        <w:rPr>
          <w:spacing w:val="4"/>
          <w:sz w:val="19"/>
        </w:rPr>
        <w:t> </w:t>
      </w:r>
      <w:r>
        <w:rPr>
          <w:sz w:val="19"/>
        </w:rPr>
        <w:t>em</w:t>
      </w:r>
      <w:r>
        <w:rPr>
          <w:spacing w:val="5"/>
          <w:sz w:val="19"/>
        </w:rPr>
        <w:t> </w:t>
      </w:r>
      <w:r>
        <w:rPr>
          <w:sz w:val="19"/>
        </w:rPr>
        <w:t>ato</w:t>
      </w:r>
      <w:r>
        <w:rPr>
          <w:spacing w:val="4"/>
          <w:sz w:val="19"/>
        </w:rPr>
        <w:t> </w:t>
      </w:r>
      <w:r>
        <w:rPr>
          <w:sz w:val="19"/>
        </w:rPr>
        <w:t>contínuo</w:t>
      </w:r>
      <w:r>
        <w:rPr>
          <w:spacing w:val="5"/>
          <w:sz w:val="19"/>
        </w:rPr>
        <w:t> </w:t>
      </w:r>
      <w:r>
        <w:rPr>
          <w:sz w:val="19"/>
        </w:rPr>
        <w:t>à</w:t>
      </w:r>
      <w:r>
        <w:rPr>
          <w:spacing w:val="5"/>
          <w:sz w:val="19"/>
        </w:rPr>
        <w:t> </w:t>
      </w:r>
      <w:r>
        <w:rPr>
          <w:spacing w:val="-2"/>
          <w:sz w:val="19"/>
        </w:rPr>
        <w:t>classificação;</w:t>
      </w:r>
    </w:p>
    <w:p>
      <w:pPr>
        <w:pStyle w:val="ListParagraph"/>
        <w:numPr>
          <w:ilvl w:val="2"/>
          <w:numId w:val="17"/>
        </w:numPr>
        <w:tabs>
          <w:tab w:pos="596" w:val="left" w:leader="none"/>
        </w:tabs>
        <w:spacing w:line="285" w:lineRule="auto" w:before="42" w:after="0"/>
        <w:ind w:left="125" w:right="198" w:firstLine="0"/>
        <w:jc w:val="left"/>
        <w:rPr>
          <w:sz w:val="19"/>
        </w:rPr>
      </w:pPr>
      <w:r>
        <w:rPr>
          <w:sz w:val="19"/>
        </w:rPr>
        <w:t>Avaliação do desempenho contratual prévio dos licitantes, para a qual deverão preferencialmente ser utilizados registros cadastrais para efeito de atesto de cumprimento de obrigações previstos na lei 14.133/21;</w:t>
      </w:r>
    </w:p>
    <w:p>
      <w:pPr>
        <w:pStyle w:val="ListParagraph"/>
        <w:numPr>
          <w:ilvl w:val="2"/>
          <w:numId w:val="17"/>
        </w:numPr>
        <w:tabs>
          <w:tab w:pos="606" w:val="left" w:leader="none"/>
        </w:tabs>
        <w:spacing w:line="240" w:lineRule="auto" w:before="2" w:after="0"/>
        <w:ind w:left="606" w:right="0" w:hanging="481"/>
        <w:jc w:val="left"/>
        <w:rPr>
          <w:sz w:val="19"/>
        </w:rPr>
      </w:pPr>
      <w:r>
        <w:rPr>
          <w:sz w:val="19"/>
        </w:rPr>
        <w:t>Desenvolvimento</w:t>
      </w:r>
      <w:r>
        <w:rPr>
          <w:spacing w:val="4"/>
          <w:sz w:val="19"/>
        </w:rPr>
        <w:t> </w:t>
      </w:r>
      <w:r>
        <w:rPr>
          <w:sz w:val="19"/>
        </w:rPr>
        <w:t>pelo</w:t>
      </w:r>
      <w:r>
        <w:rPr>
          <w:spacing w:val="5"/>
          <w:sz w:val="19"/>
        </w:rPr>
        <w:t> </w:t>
      </w:r>
      <w:r>
        <w:rPr>
          <w:sz w:val="19"/>
        </w:rPr>
        <w:t>licitante</w:t>
      </w:r>
      <w:r>
        <w:rPr>
          <w:spacing w:val="5"/>
          <w:sz w:val="19"/>
        </w:rPr>
        <w:t> </w:t>
      </w:r>
      <w:r>
        <w:rPr>
          <w:sz w:val="19"/>
        </w:rPr>
        <w:t>de</w:t>
      </w:r>
      <w:r>
        <w:rPr>
          <w:spacing w:val="5"/>
          <w:sz w:val="19"/>
        </w:rPr>
        <w:t> </w:t>
      </w:r>
      <w:r>
        <w:rPr>
          <w:sz w:val="19"/>
        </w:rPr>
        <w:t>ações</w:t>
      </w:r>
      <w:r>
        <w:rPr>
          <w:spacing w:val="5"/>
          <w:sz w:val="19"/>
        </w:rPr>
        <w:t> </w:t>
      </w:r>
      <w:r>
        <w:rPr>
          <w:sz w:val="19"/>
        </w:rPr>
        <w:t>de</w:t>
      </w:r>
      <w:r>
        <w:rPr>
          <w:spacing w:val="5"/>
          <w:sz w:val="19"/>
        </w:rPr>
        <w:t> </w:t>
      </w:r>
      <w:r>
        <w:rPr>
          <w:sz w:val="19"/>
        </w:rPr>
        <w:t>equidade</w:t>
      </w:r>
      <w:r>
        <w:rPr>
          <w:spacing w:val="5"/>
          <w:sz w:val="19"/>
        </w:rPr>
        <w:t> </w:t>
      </w:r>
      <w:r>
        <w:rPr>
          <w:sz w:val="19"/>
        </w:rPr>
        <w:t>entre</w:t>
      </w:r>
      <w:r>
        <w:rPr>
          <w:spacing w:val="5"/>
          <w:sz w:val="19"/>
        </w:rPr>
        <w:t> </w:t>
      </w:r>
      <w:r>
        <w:rPr>
          <w:sz w:val="19"/>
        </w:rPr>
        <w:t>homens</w:t>
      </w:r>
      <w:r>
        <w:rPr>
          <w:spacing w:val="5"/>
          <w:sz w:val="19"/>
        </w:rPr>
        <w:t> </w:t>
      </w:r>
      <w:r>
        <w:rPr>
          <w:sz w:val="19"/>
        </w:rPr>
        <w:t>e</w:t>
      </w:r>
      <w:r>
        <w:rPr>
          <w:spacing w:val="5"/>
          <w:sz w:val="19"/>
        </w:rPr>
        <w:t> </w:t>
      </w:r>
      <w:r>
        <w:rPr>
          <w:sz w:val="19"/>
        </w:rPr>
        <w:t>mulheres</w:t>
      </w:r>
      <w:r>
        <w:rPr>
          <w:spacing w:val="5"/>
          <w:sz w:val="19"/>
        </w:rPr>
        <w:t> </w:t>
      </w:r>
      <w:r>
        <w:rPr>
          <w:sz w:val="19"/>
        </w:rPr>
        <w:t>no</w:t>
      </w:r>
      <w:r>
        <w:rPr>
          <w:spacing w:val="5"/>
          <w:sz w:val="19"/>
        </w:rPr>
        <w:t> </w:t>
      </w:r>
      <w:r>
        <w:rPr>
          <w:sz w:val="19"/>
        </w:rPr>
        <w:t>ambiente</w:t>
      </w:r>
      <w:r>
        <w:rPr>
          <w:spacing w:val="5"/>
          <w:sz w:val="19"/>
        </w:rPr>
        <w:t> </w:t>
      </w:r>
      <w:r>
        <w:rPr>
          <w:sz w:val="19"/>
        </w:rPr>
        <w:t>de</w:t>
      </w:r>
      <w:r>
        <w:rPr>
          <w:spacing w:val="5"/>
          <w:sz w:val="19"/>
        </w:rPr>
        <w:t> </w:t>
      </w:r>
      <w:r>
        <w:rPr>
          <w:sz w:val="19"/>
        </w:rPr>
        <w:t>trabalho,</w:t>
      </w:r>
      <w:r>
        <w:rPr>
          <w:spacing w:val="5"/>
          <w:sz w:val="19"/>
        </w:rPr>
        <w:t> </w:t>
      </w:r>
      <w:r>
        <w:rPr>
          <w:sz w:val="19"/>
        </w:rPr>
        <w:t>conforme</w:t>
      </w:r>
      <w:r>
        <w:rPr>
          <w:spacing w:val="5"/>
          <w:sz w:val="19"/>
        </w:rPr>
        <w:t> </w:t>
      </w:r>
      <w:r>
        <w:rPr>
          <w:spacing w:val="-2"/>
          <w:sz w:val="19"/>
        </w:rPr>
        <w:t>regulamento;</w:t>
      </w:r>
    </w:p>
    <w:p>
      <w:pPr>
        <w:pStyle w:val="ListParagraph"/>
        <w:numPr>
          <w:ilvl w:val="2"/>
          <w:numId w:val="17"/>
        </w:numPr>
        <w:tabs>
          <w:tab w:pos="606" w:val="left" w:leader="none"/>
        </w:tabs>
        <w:spacing w:line="240" w:lineRule="auto" w:before="42" w:after="0"/>
        <w:ind w:left="606" w:right="0" w:hanging="481"/>
        <w:jc w:val="left"/>
        <w:rPr>
          <w:sz w:val="19"/>
        </w:rPr>
      </w:pPr>
      <w:r>
        <w:rPr>
          <w:sz w:val="19"/>
        </w:rPr>
        <w:t>Desenvolvimento</w:t>
      </w:r>
      <w:r>
        <w:rPr>
          <w:spacing w:val="5"/>
          <w:sz w:val="19"/>
        </w:rPr>
        <w:t> </w:t>
      </w:r>
      <w:r>
        <w:rPr>
          <w:sz w:val="19"/>
        </w:rPr>
        <w:t>pelo</w:t>
      </w:r>
      <w:r>
        <w:rPr>
          <w:spacing w:val="5"/>
          <w:sz w:val="19"/>
        </w:rPr>
        <w:t> </w:t>
      </w:r>
      <w:r>
        <w:rPr>
          <w:sz w:val="19"/>
        </w:rPr>
        <w:t>licitante</w:t>
      </w:r>
      <w:r>
        <w:rPr>
          <w:spacing w:val="6"/>
          <w:sz w:val="19"/>
        </w:rPr>
        <w:t> </w:t>
      </w:r>
      <w:r>
        <w:rPr>
          <w:sz w:val="19"/>
        </w:rPr>
        <w:t>de</w:t>
      </w:r>
      <w:r>
        <w:rPr>
          <w:spacing w:val="5"/>
          <w:sz w:val="19"/>
        </w:rPr>
        <w:t> </w:t>
      </w:r>
      <w:r>
        <w:rPr>
          <w:sz w:val="19"/>
        </w:rPr>
        <w:t>programa</w:t>
      </w:r>
      <w:r>
        <w:rPr>
          <w:spacing w:val="5"/>
          <w:sz w:val="19"/>
        </w:rPr>
        <w:t> </w:t>
      </w:r>
      <w:r>
        <w:rPr>
          <w:sz w:val="19"/>
        </w:rPr>
        <w:t>de</w:t>
      </w:r>
      <w:r>
        <w:rPr>
          <w:spacing w:val="6"/>
          <w:sz w:val="19"/>
        </w:rPr>
        <w:t> </w:t>
      </w:r>
      <w:r>
        <w:rPr>
          <w:sz w:val="19"/>
        </w:rPr>
        <w:t>integridade,</w:t>
      </w:r>
      <w:r>
        <w:rPr>
          <w:spacing w:val="5"/>
          <w:sz w:val="19"/>
        </w:rPr>
        <w:t> </w:t>
      </w:r>
      <w:r>
        <w:rPr>
          <w:sz w:val="19"/>
        </w:rPr>
        <w:t>conforme</w:t>
      </w:r>
      <w:r>
        <w:rPr>
          <w:spacing w:val="5"/>
          <w:sz w:val="19"/>
        </w:rPr>
        <w:t> </w:t>
      </w:r>
      <w:r>
        <w:rPr>
          <w:sz w:val="19"/>
        </w:rPr>
        <w:t>orientações</w:t>
      </w:r>
      <w:r>
        <w:rPr>
          <w:spacing w:val="6"/>
          <w:sz w:val="19"/>
        </w:rPr>
        <w:t> </w:t>
      </w:r>
      <w:r>
        <w:rPr>
          <w:sz w:val="19"/>
        </w:rPr>
        <w:t>dos</w:t>
      </w:r>
      <w:r>
        <w:rPr>
          <w:spacing w:val="5"/>
          <w:sz w:val="19"/>
        </w:rPr>
        <w:t> </w:t>
      </w:r>
      <w:r>
        <w:rPr>
          <w:sz w:val="19"/>
        </w:rPr>
        <w:t>órgãos</w:t>
      </w:r>
      <w:r>
        <w:rPr>
          <w:spacing w:val="5"/>
          <w:sz w:val="19"/>
        </w:rPr>
        <w:t> </w:t>
      </w:r>
      <w:r>
        <w:rPr>
          <w:sz w:val="19"/>
        </w:rPr>
        <w:t>de</w:t>
      </w:r>
      <w:r>
        <w:rPr>
          <w:spacing w:val="6"/>
          <w:sz w:val="19"/>
        </w:rPr>
        <w:t> </w:t>
      </w:r>
      <w:r>
        <w:rPr>
          <w:spacing w:val="-2"/>
          <w:sz w:val="19"/>
        </w:rPr>
        <w:t>controle.</w:t>
      </w:r>
    </w:p>
    <w:p>
      <w:pPr>
        <w:pStyle w:val="ListParagraph"/>
        <w:numPr>
          <w:ilvl w:val="2"/>
          <w:numId w:val="17"/>
        </w:numPr>
        <w:tabs>
          <w:tab w:pos="606" w:val="left" w:leader="none"/>
        </w:tabs>
        <w:spacing w:line="240" w:lineRule="auto" w:before="42" w:after="0"/>
        <w:ind w:left="606" w:right="0" w:hanging="481"/>
        <w:jc w:val="left"/>
        <w:rPr>
          <w:sz w:val="19"/>
        </w:rPr>
      </w:pPr>
      <w:r>
        <w:rPr>
          <w:sz w:val="19"/>
        </w:rPr>
        <w:t>Em</w:t>
      </w:r>
      <w:r>
        <w:rPr>
          <w:spacing w:val="5"/>
          <w:sz w:val="19"/>
        </w:rPr>
        <w:t> </w:t>
      </w:r>
      <w:r>
        <w:rPr>
          <w:sz w:val="19"/>
        </w:rPr>
        <w:t>igualdade</w:t>
      </w:r>
      <w:r>
        <w:rPr>
          <w:spacing w:val="6"/>
          <w:sz w:val="19"/>
        </w:rPr>
        <w:t> </w:t>
      </w:r>
      <w:r>
        <w:rPr>
          <w:sz w:val="19"/>
        </w:rPr>
        <w:t>de</w:t>
      </w:r>
      <w:r>
        <w:rPr>
          <w:spacing w:val="6"/>
          <w:sz w:val="19"/>
        </w:rPr>
        <w:t> </w:t>
      </w:r>
      <w:r>
        <w:rPr>
          <w:sz w:val="19"/>
        </w:rPr>
        <w:t>condições,</w:t>
      </w:r>
      <w:r>
        <w:rPr>
          <w:spacing w:val="5"/>
          <w:sz w:val="19"/>
        </w:rPr>
        <w:t> </w:t>
      </w:r>
      <w:r>
        <w:rPr>
          <w:sz w:val="19"/>
        </w:rPr>
        <w:t>se</w:t>
      </w:r>
      <w:r>
        <w:rPr>
          <w:spacing w:val="6"/>
          <w:sz w:val="19"/>
        </w:rPr>
        <w:t> </w:t>
      </w:r>
      <w:r>
        <w:rPr>
          <w:sz w:val="19"/>
        </w:rPr>
        <w:t>não</w:t>
      </w:r>
      <w:r>
        <w:rPr>
          <w:spacing w:val="6"/>
          <w:sz w:val="19"/>
        </w:rPr>
        <w:t> </w:t>
      </w:r>
      <w:r>
        <w:rPr>
          <w:sz w:val="19"/>
        </w:rPr>
        <w:t>houver</w:t>
      </w:r>
      <w:r>
        <w:rPr>
          <w:spacing w:val="5"/>
          <w:sz w:val="19"/>
        </w:rPr>
        <w:t> </w:t>
      </w:r>
      <w:r>
        <w:rPr>
          <w:sz w:val="19"/>
        </w:rPr>
        <w:t>desempate,</w:t>
      </w:r>
      <w:r>
        <w:rPr>
          <w:spacing w:val="6"/>
          <w:sz w:val="19"/>
        </w:rPr>
        <w:t> </w:t>
      </w:r>
      <w:r>
        <w:rPr>
          <w:sz w:val="19"/>
        </w:rPr>
        <w:t>será</w:t>
      </w:r>
      <w:r>
        <w:rPr>
          <w:spacing w:val="6"/>
          <w:sz w:val="19"/>
        </w:rPr>
        <w:t> </w:t>
      </w:r>
      <w:r>
        <w:rPr>
          <w:sz w:val="19"/>
        </w:rPr>
        <w:t>assegurada</w:t>
      </w:r>
      <w:r>
        <w:rPr>
          <w:spacing w:val="5"/>
          <w:sz w:val="19"/>
        </w:rPr>
        <w:t> </w:t>
      </w:r>
      <w:r>
        <w:rPr>
          <w:sz w:val="19"/>
        </w:rPr>
        <w:t>preferência,</w:t>
      </w:r>
      <w:r>
        <w:rPr>
          <w:spacing w:val="6"/>
          <w:sz w:val="19"/>
        </w:rPr>
        <w:t> </w:t>
      </w:r>
      <w:r>
        <w:rPr>
          <w:sz w:val="19"/>
        </w:rPr>
        <w:t>sucessivamente,</w:t>
      </w:r>
      <w:r>
        <w:rPr>
          <w:spacing w:val="6"/>
          <w:sz w:val="19"/>
        </w:rPr>
        <w:t> </w:t>
      </w:r>
      <w:r>
        <w:rPr>
          <w:sz w:val="19"/>
        </w:rPr>
        <w:t>aos</w:t>
      </w:r>
      <w:r>
        <w:rPr>
          <w:spacing w:val="5"/>
          <w:sz w:val="19"/>
        </w:rPr>
        <w:t> </w:t>
      </w:r>
      <w:r>
        <w:rPr>
          <w:sz w:val="19"/>
        </w:rPr>
        <w:t>bens</w:t>
      </w:r>
      <w:r>
        <w:rPr>
          <w:spacing w:val="6"/>
          <w:sz w:val="19"/>
        </w:rPr>
        <w:t> </w:t>
      </w:r>
      <w:r>
        <w:rPr>
          <w:sz w:val="19"/>
        </w:rPr>
        <w:t>produzidos</w:t>
      </w:r>
      <w:r>
        <w:rPr>
          <w:spacing w:val="6"/>
          <w:sz w:val="19"/>
        </w:rPr>
        <w:t> </w:t>
      </w:r>
      <w:r>
        <w:rPr>
          <w:spacing w:val="-4"/>
          <w:sz w:val="19"/>
        </w:rPr>
        <w:t>por:</w:t>
      </w:r>
    </w:p>
    <w:p>
      <w:pPr>
        <w:pStyle w:val="ListParagraph"/>
        <w:numPr>
          <w:ilvl w:val="3"/>
          <w:numId w:val="17"/>
        </w:numPr>
        <w:tabs>
          <w:tab w:pos="751" w:val="left" w:leader="none"/>
        </w:tabs>
        <w:spacing w:line="240" w:lineRule="auto" w:before="42" w:after="0"/>
        <w:ind w:left="751" w:right="0" w:hanging="626"/>
        <w:jc w:val="left"/>
        <w:rPr>
          <w:sz w:val="19"/>
        </w:rPr>
      </w:pPr>
      <w:r>
        <w:rPr>
          <w:sz w:val="19"/>
        </w:rPr>
        <w:t>Empresas</w:t>
      </w:r>
      <w:r>
        <w:rPr>
          <w:spacing w:val="4"/>
          <w:sz w:val="19"/>
        </w:rPr>
        <w:t> </w:t>
      </w:r>
      <w:r>
        <w:rPr>
          <w:sz w:val="19"/>
        </w:rPr>
        <w:t>estabelecidas</w:t>
      </w:r>
      <w:r>
        <w:rPr>
          <w:spacing w:val="4"/>
          <w:sz w:val="19"/>
        </w:rPr>
        <w:t> </w:t>
      </w:r>
      <w:r>
        <w:rPr>
          <w:sz w:val="19"/>
        </w:rPr>
        <w:t>no</w:t>
      </w:r>
      <w:r>
        <w:rPr>
          <w:spacing w:val="5"/>
          <w:sz w:val="19"/>
        </w:rPr>
        <w:t> </w:t>
      </w:r>
      <w:r>
        <w:rPr>
          <w:sz w:val="19"/>
        </w:rPr>
        <w:t>território</w:t>
      </w:r>
      <w:r>
        <w:rPr>
          <w:spacing w:val="4"/>
          <w:sz w:val="19"/>
        </w:rPr>
        <w:t> </w:t>
      </w:r>
      <w:r>
        <w:rPr>
          <w:sz w:val="19"/>
        </w:rPr>
        <w:t>do</w:t>
      </w:r>
      <w:r>
        <w:rPr>
          <w:spacing w:val="4"/>
          <w:sz w:val="19"/>
        </w:rPr>
        <w:t> </w:t>
      </w:r>
      <w:r>
        <w:rPr>
          <w:sz w:val="19"/>
        </w:rPr>
        <w:t>Estado</w:t>
      </w:r>
      <w:r>
        <w:rPr>
          <w:spacing w:val="5"/>
          <w:sz w:val="19"/>
        </w:rPr>
        <w:t> </w:t>
      </w:r>
      <w:r>
        <w:rPr>
          <w:sz w:val="19"/>
        </w:rPr>
        <w:t>do</w:t>
      </w:r>
      <w:r>
        <w:rPr>
          <w:spacing w:val="4"/>
          <w:sz w:val="19"/>
        </w:rPr>
        <w:t> </w:t>
      </w:r>
      <w:r>
        <w:rPr>
          <w:sz w:val="19"/>
        </w:rPr>
        <w:t>Rio</w:t>
      </w:r>
      <w:r>
        <w:rPr>
          <w:spacing w:val="5"/>
          <w:sz w:val="19"/>
        </w:rPr>
        <w:t> </w:t>
      </w:r>
      <w:r>
        <w:rPr>
          <w:sz w:val="19"/>
        </w:rPr>
        <w:t>de</w:t>
      </w:r>
      <w:r>
        <w:rPr>
          <w:spacing w:val="4"/>
          <w:sz w:val="19"/>
        </w:rPr>
        <w:t> </w:t>
      </w:r>
      <w:r>
        <w:rPr>
          <w:spacing w:val="-2"/>
          <w:sz w:val="19"/>
        </w:rPr>
        <w:t>Janeiro;</w:t>
      </w:r>
    </w:p>
    <w:p>
      <w:pPr>
        <w:pStyle w:val="ListParagraph"/>
        <w:numPr>
          <w:ilvl w:val="3"/>
          <w:numId w:val="17"/>
        </w:numPr>
        <w:tabs>
          <w:tab w:pos="751" w:val="left" w:leader="none"/>
        </w:tabs>
        <w:spacing w:line="240" w:lineRule="auto" w:before="42" w:after="0"/>
        <w:ind w:left="751" w:right="0" w:hanging="626"/>
        <w:jc w:val="left"/>
        <w:rPr>
          <w:sz w:val="19"/>
        </w:rPr>
      </w:pPr>
      <w:r>
        <w:rPr>
          <w:sz w:val="19"/>
        </w:rPr>
        <w:t>Empresas</w:t>
      </w:r>
      <w:r>
        <w:rPr>
          <w:spacing w:val="7"/>
          <w:sz w:val="19"/>
        </w:rPr>
        <w:t> </w:t>
      </w:r>
      <w:r>
        <w:rPr>
          <w:spacing w:val="-2"/>
          <w:sz w:val="19"/>
        </w:rPr>
        <w:t>brasileiras;</w:t>
      </w:r>
    </w:p>
    <w:p>
      <w:pPr>
        <w:pStyle w:val="ListParagraph"/>
        <w:numPr>
          <w:ilvl w:val="3"/>
          <w:numId w:val="17"/>
        </w:numPr>
        <w:tabs>
          <w:tab w:pos="751" w:val="left" w:leader="none"/>
        </w:tabs>
        <w:spacing w:line="240" w:lineRule="auto" w:before="42" w:after="0"/>
        <w:ind w:left="751" w:right="0" w:hanging="626"/>
        <w:jc w:val="left"/>
        <w:rPr>
          <w:sz w:val="19"/>
        </w:rPr>
      </w:pPr>
      <w:r>
        <w:rPr>
          <w:sz w:val="19"/>
        </w:rPr>
        <w:t>Empresas</w:t>
      </w:r>
      <w:r>
        <w:rPr>
          <w:spacing w:val="4"/>
          <w:sz w:val="19"/>
        </w:rPr>
        <w:t> </w:t>
      </w:r>
      <w:r>
        <w:rPr>
          <w:sz w:val="19"/>
        </w:rPr>
        <w:t>que</w:t>
      </w:r>
      <w:r>
        <w:rPr>
          <w:spacing w:val="5"/>
          <w:sz w:val="19"/>
        </w:rPr>
        <w:t> </w:t>
      </w:r>
      <w:r>
        <w:rPr>
          <w:sz w:val="19"/>
        </w:rPr>
        <w:t>invistam</w:t>
      </w:r>
      <w:r>
        <w:rPr>
          <w:spacing w:val="5"/>
          <w:sz w:val="19"/>
        </w:rPr>
        <w:t> </w:t>
      </w:r>
      <w:r>
        <w:rPr>
          <w:sz w:val="19"/>
        </w:rPr>
        <w:t>em</w:t>
      </w:r>
      <w:r>
        <w:rPr>
          <w:spacing w:val="5"/>
          <w:sz w:val="19"/>
        </w:rPr>
        <w:t> </w:t>
      </w:r>
      <w:r>
        <w:rPr>
          <w:sz w:val="19"/>
        </w:rPr>
        <w:t>pesquisa</w:t>
      </w:r>
      <w:r>
        <w:rPr>
          <w:spacing w:val="5"/>
          <w:sz w:val="19"/>
        </w:rPr>
        <w:t> </w:t>
      </w:r>
      <w:r>
        <w:rPr>
          <w:sz w:val="19"/>
        </w:rPr>
        <w:t>e</w:t>
      </w:r>
      <w:r>
        <w:rPr>
          <w:spacing w:val="4"/>
          <w:sz w:val="19"/>
        </w:rPr>
        <w:t> </w:t>
      </w:r>
      <w:r>
        <w:rPr>
          <w:sz w:val="19"/>
        </w:rPr>
        <w:t>no</w:t>
      </w:r>
      <w:r>
        <w:rPr>
          <w:spacing w:val="5"/>
          <w:sz w:val="19"/>
        </w:rPr>
        <w:t> </w:t>
      </w:r>
      <w:r>
        <w:rPr>
          <w:sz w:val="19"/>
        </w:rPr>
        <w:t>desenvolvimento</w:t>
      </w:r>
      <w:r>
        <w:rPr>
          <w:spacing w:val="5"/>
          <w:sz w:val="19"/>
        </w:rPr>
        <w:t> </w:t>
      </w:r>
      <w:r>
        <w:rPr>
          <w:sz w:val="19"/>
        </w:rPr>
        <w:t>de</w:t>
      </w:r>
      <w:r>
        <w:rPr>
          <w:spacing w:val="5"/>
          <w:sz w:val="19"/>
        </w:rPr>
        <w:t> </w:t>
      </w:r>
      <w:r>
        <w:rPr>
          <w:sz w:val="19"/>
        </w:rPr>
        <w:t>tecnologia</w:t>
      </w:r>
      <w:r>
        <w:rPr>
          <w:spacing w:val="5"/>
          <w:sz w:val="19"/>
        </w:rPr>
        <w:t> </w:t>
      </w:r>
      <w:r>
        <w:rPr>
          <w:sz w:val="19"/>
        </w:rPr>
        <w:t>no</w:t>
      </w:r>
      <w:r>
        <w:rPr>
          <w:spacing w:val="4"/>
          <w:sz w:val="19"/>
        </w:rPr>
        <w:t> </w:t>
      </w:r>
      <w:r>
        <w:rPr>
          <w:spacing w:val="-2"/>
          <w:sz w:val="19"/>
        </w:rPr>
        <w:t>País;</w:t>
      </w:r>
    </w:p>
    <w:p>
      <w:pPr>
        <w:pStyle w:val="ListParagraph"/>
        <w:numPr>
          <w:ilvl w:val="3"/>
          <w:numId w:val="17"/>
        </w:numPr>
        <w:tabs>
          <w:tab w:pos="751" w:val="left" w:leader="none"/>
        </w:tabs>
        <w:spacing w:line="240" w:lineRule="auto" w:before="42" w:after="0"/>
        <w:ind w:left="751" w:right="0" w:hanging="626"/>
        <w:jc w:val="left"/>
        <w:rPr>
          <w:sz w:val="19"/>
        </w:rPr>
      </w:pPr>
      <w:r>
        <w:rPr>
          <w:sz w:val="19"/>
        </w:rPr>
        <w:t>Empresas</w:t>
      </w:r>
      <w:r>
        <w:rPr>
          <w:spacing w:val="4"/>
          <w:sz w:val="19"/>
        </w:rPr>
        <w:t> </w:t>
      </w:r>
      <w:r>
        <w:rPr>
          <w:sz w:val="19"/>
        </w:rPr>
        <w:t>que</w:t>
      </w:r>
      <w:r>
        <w:rPr>
          <w:spacing w:val="5"/>
          <w:sz w:val="19"/>
        </w:rPr>
        <w:t> </w:t>
      </w:r>
      <w:r>
        <w:rPr>
          <w:sz w:val="19"/>
        </w:rPr>
        <w:t>comprovema</w:t>
      </w:r>
      <w:r>
        <w:rPr>
          <w:spacing w:val="4"/>
          <w:sz w:val="19"/>
        </w:rPr>
        <w:t> </w:t>
      </w:r>
      <w:r>
        <w:rPr>
          <w:sz w:val="19"/>
        </w:rPr>
        <w:t>prática</w:t>
      </w:r>
      <w:r>
        <w:rPr>
          <w:spacing w:val="5"/>
          <w:sz w:val="19"/>
        </w:rPr>
        <w:t> </w:t>
      </w:r>
      <w:r>
        <w:rPr>
          <w:sz w:val="19"/>
        </w:rPr>
        <w:t>de</w:t>
      </w:r>
      <w:r>
        <w:rPr>
          <w:spacing w:val="5"/>
          <w:sz w:val="19"/>
        </w:rPr>
        <w:t> </w:t>
      </w:r>
      <w:r>
        <w:rPr>
          <w:sz w:val="19"/>
        </w:rPr>
        <w:t>mitigação,</w:t>
      </w:r>
      <w:r>
        <w:rPr>
          <w:spacing w:val="4"/>
          <w:sz w:val="19"/>
        </w:rPr>
        <w:t> </w:t>
      </w:r>
      <w:r>
        <w:rPr>
          <w:sz w:val="19"/>
        </w:rPr>
        <w:t>nos</w:t>
      </w:r>
      <w:r>
        <w:rPr>
          <w:spacing w:val="5"/>
          <w:sz w:val="19"/>
        </w:rPr>
        <w:t> </w:t>
      </w:r>
      <w:r>
        <w:rPr>
          <w:sz w:val="19"/>
        </w:rPr>
        <w:t>termos</w:t>
      </w:r>
      <w:r>
        <w:rPr>
          <w:spacing w:val="5"/>
          <w:sz w:val="19"/>
        </w:rPr>
        <w:t> </w:t>
      </w:r>
      <w:r>
        <w:rPr>
          <w:sz w:val="19"/>
        </w:rPr>
        <w:t>da</w:t>
      </w:r>
      <w:r>
        <w:rPr>
          <w:spacing w:val="4"/>
          <w:sz w:val="19"/>
        </w:rPr>
        <w:t> </w:t>
      </w:r>
      <w:r>
        <w:rPr>
          <w:sz w:val="19"/>
        </w:rPr>
        <w:t>lei</w:t>
      </w:r>
      <w:r>
        <w:rPr>
          <w:spacing w:val="5"/>
          <w:sz w:val="19"/>
        </w:rPr>
        <w:t> </w:t>
      </w:r>
      <w:r>
        <w:rPr>
          <w:spacing w:val="-2"/>
          <w:sz w:val="19"/>
        </w:rPr>
        <w:t>12.187/2009.</w:t>
      </w:r>
    </w:p>
    <w:p>
      <w:pPr>
        <w:pStyle w:val="ListParagraph"/>
        <w:numPr>
          <w:ilvl w:val="2"/>
          <w:numId w:val="17"/>
        </w:numPr>
        <w:tabs>
          <w:tab w:pos="596" w:val="left" w:leader="none"/>
        </w:tabs>
        <w:spacing w:line="240" w:lineRule="auto" w:before="42" w:after="0"/>
        <w:ind w:left="596" w:right="0" w:hanging="471"/>
        <w:jc w:val="left"/>
        <w:rPr>
          <w:sz w:val="19"/>
        </w:rPr>
      </w:pPr>
      <w:r>
        <w:rPr>
          <w:sz w:val="19"/>
        </w:rPr>
        <w:t>As</w:t>
      </w:r>
      <w:r>
        <w:rPr>
          <w:spacing w:val="3"/>
          <w:sz w:val="19"/>
        </w:rPr>
        <w:t> </w:t>
      </w:r>
      <w:r>
        <w:rPr>
          <w:sz w:val="19"/>
        </w:rPr>
        <w:t>regras</w:t>
      </w:r>
      <w:r>
        <w:rPr>
          <w:spacing w:val="4"/>
          <w:sz w:val="19"/>
        </w:rPr>
        <w:t> </w:t>
      </w:r>
      <w:r>
        <w:rPr>
          <w:sz w:val="19"/>
        </w:rPr>
        <w:t>previstas</w:t>
      </w:r>
      <w:r>
        <w:rPr>
          <w:spacing w:val="3"/>
          <w:sz w:val="19"/>
        </w:rPr>
        <w:t> </w:t>
      </w:r>
      <w:r>
        <w:rPr>
          <w:sz w:val="19"/>
        </w:rPr>
        <w:t>em</w:t>
      </w:r>
      <w:r>
        <w:rPr>
          <w:spacing w:val="4"/>
          <w:sz w:val="19"/>
        </w:rPr>
        <w:t> </w:t>
      </w:r>
      <w:r>
        <w:rPr>
          <w:sz w:val="19"/>
        </w:rPr>
        <w:t>6.6.</w:t>
      </w:r>
      <w:r>
        <w:rPr>
          <w:spacing w:val="4"/>
          <w:sz w:val="19"/>
        </w:rPr>
        <w:t> </w:t>
      </w:r>
      <w:r>
        <w:rPr>
          <w:sz w:val="19"/>
        </w:rPr>
        <w:t>não</w:t>
      </w:r>
      <w:r>
        <w:rPr>
          <w:spacing w:val="3"/>
          <w:sz w:val="19"/>
        </w:rPr>
        <w:t> </w:t>
      </w:r>
      <w:r>
        <w:rPr>
          <w:sz w:val="19"/>
        </w:rPr>
        <w:t>prejudicarão</w:t>
      </w:r>
      <w:r>
        <w:rPr>
          <w:spacing w:val="4"/>
          <w:sz w:val="19"/>
        </w:rPr>
        <w:t> </w:t>
      </w:r>
      <w:r>
        <w:rPr>
          <w:sz w:val="19"/>
        </w:rPr>
        <w:t>a</w:t>
      </w:r>
      <w:r>
        <w:rPr>
          <w:spacing w:val="3"/>
          <w:sz w:val="19"/>
        </w:rPr>
        <w:t> </w:t>
      </w:r>
      <w:r>
        <w:rPr>
          <w:sz w:val="19"/>
        </w:rPr>
        <w:t>aplicação</w:t>
      </w:r>
      <w:r>
        <w:rPr>
          <w:spacing w:val="4"/>
          <w:sz w:val="19"/>
        </w:rPr>
        <w:t> </w:t>
      </w:r>
      <w:r>
        <w:rPr>
          <w:sz w:val="19"/>
        </w:rPr>
        <w:t>do</w:t>
      </w:r>
      <w:r>
        <w:rPr>
          <w:spacing w:val="4"/>
          <w:sz w:val="19"/>
        </w:rPr>
        <w:t> </w:t>
      </w:r>
      <w:r>
        <w:rPr>
          <w:sz w:val="19"/>
        </w:rPr>
        <w:t>disposto</w:t>
      </w:r>
      <w:r>
        <w:rPr>
          <w:spacing w:val="3"/>
          <w:sz w:val="19"/>
        </w:rPr>
        <w:t> </w:t>
      </w:r>
      <w:r>
        <w:rPr>
          <w:sz w:val="19"/>
        </w:rPr>
        <w:t>no</w:t>
      </w:r>
      <w:r>
        <w:rPr>
          <w:spacing w:val="4"/>
          <w:sz w:val="19"/>
        </w:rPr>
        <w:t> </w:t>
      </w:r>
      <w:r>
        <w:rPr>
          <w:sz w:val="19"/>
        </w:rPr>
        <w:t>art.</w:t>
      </w:r>
      <w:r>
        <w:rPr>
          <w:spacing w:val="3"/>
          <w:sz w:val="19"/>
        </w:rPr>
        <w:t> </w:t>
      </w:r>
      <w:r>
        <w:rPr>
          <w:sz w:val="19"/>
        </w:rPr>
        <w:t>44</w:t>
      </w:r>
      <w:r>
        <w:rPr>
          <w:spacing w:val="4"/>
          <w:sz w:val="19"/>
        </w:rPr>
        <w:t> </w:t>
      </w:r>
      <w:r>
        <w:rPr>
          <w:sz w:val="19"/>
        </w:rPr>
        <w:t>da</w:t>
      </w:r>
      <w:r>
        <w:rPr>
          <w:spacing w:val="4"/>
          <w:sz w:val="19"/>
        </w:rPr>
        <w:t> </w:t>
      </w:r>
      <w:r>
        <w:rPr>
          <w:sz w:val="19"/>
        </w:rPr>
        <w:t>LC</w:t>
      </w:r>
      <w:r>
        <w:rPr>
          <w:spacing w:val="3"/>
          <w:sz w:val="19"/>
        </w:rPr>
        <w:t> </w:t>
      </w:r>
      <w:r>
        <w:rPr>
          <w:spacing w:val="-2"/>
          <w:sz w:val="19"/>
        </w:rPr>
        <w:t>123/2006.</w:t>
      </w:r>
    </w:p>
    <w:p>
      <w:pPr>
        <w:pStyle w:val="BodyText"/>
        <w:spacing w:before="84"/>
      </w:pPr>
    </w:p>
    <w:p>
      <w:pPr>
        <w:pStyle w:val="Heading1"/>
        <w:numPr>
          <w:ilvl w:val="0"/>
          <w:numId w:val="17"/>
        </w:numPr>
        <w:tabs>
          <w:tab w:pos="317" w:val="left" w:leader="none"/>
        </w:tabs>
        <w:spacing w:line="240" w:lineRule="auto" w:before="0" w:after="0"/>
        <w:ind w:left="317" w:right="0" w:hanging="192"/>
        <w:jc w:val="left"/>
      </w:pPr>
      <w:r>
        <w:rPr/>
        <w:t>SANÇÕES</w:t>
      </w:r>
      <w:r>
        <w:rPr>
          <w:spacing w:val="-2"/>
        </w:rPr>
        <w:t> ADMINISTRATIVAS:</w:t>
      </w:r>
    </w:p>
    <w:p>
      <w:pPr>
        <w:pStyle w:val="BodyText"/>
        <w:spacing w:line="285" w:lineRule="auto" w:before="43"/>
        <w:ind w:left="125" w:right="198"/>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 Em consonância com o § 1º do art. 156 da Lei nº 14.133/2021, para os casos previstos como infração administrativa, a dosimetria da sanção administrativa constará </w:t>
      </w:r>
      <w:r>
        <w:rPr/>
        <w:t>nos termos do contrato.</w:t>
      </w:r>
    </w:p>
    <w:p>
      <w:pPr>
        <w:spacing w:after="0" w:line="285" w:lineRule="auto"/>
        <w:jc w:val="both"/>
        <w:sectPr>
          <w:pgSz w:w="11900" w:h="16840"/>
          <w:pgMar w:top="500" w:bottom="280" w:left="560" w:right="460"/>
        </w:sectPr>
      </w:pPr>
    </w:p>
    <w:p>
      <w:pPr>
        <w:pStyle w:val="Heading1"/>
        <w:numPr>
          <w:ilvl w:val="0"/>
          <w:numId w:val="17"/>
        </w:numPr>
        <w:tabs>
          <w:tab w:pos="317" w:val="left" w:leader="none"/>
        </w:tabs>
        <w:spacing w:line="240" w:lineRule="auto" w:before="77" w:after="0"/>
        <w:ind w:left="317" w:right="0" w:hanging="192"/>
        <w:jc w:val="both"/>
      </w:pPr>
      <w:r>
        <w:rPr/>
        <w:t>DAS</w:t>
      </w:r>
      <w:r>
        <w:rPr>
          <w:spacing w:val="8"/>
        </w:rPr>
        <w:t> </w:t>
      </w:r>
      <w:r>
        <w:rPr/>
        <w:t>DISPOSIÇÕES</w:t>
      </w:r>
      <w:r>
        <w:rPr>
          <w:spacing w:val="8"/>
        </w:rPr>
        <w:t> </w:t>
      </w:r>
      <w:r>
        <w:rPr>
          <w:spacing w:val="-2"/>
        </w:rPr>
        <w:t>FINAIS:</w:t>
      </w:r>
    </w:p>
    <w:p>
      <w:pPr>
        <w:pStyle w:val="ListParagraph"/>
        <w:numPr>
          <w:ilvl w:val="1"/>
          <w:numId w:val="17"/>
        </w:numPr>
        <w:tabs>
          <w:tab w:pos="476" w:val="left" w:leader="none"/>
        </w:tabs>
        <w:spacing w:line="285" w:lineRule="auto" w:before="42" w:after="0"/>
        <w:ind w:left="125" w:right="198" w:firstLine="0"/>
        <w:jc w:val="both"/>
        <w:rPr>
          <w:sz w:val="19"/>
        </w:rPr>
      </w:pPr>
      <w:r>
        <w:rPr>
          <w:sz w:val="19"/>
        </w:rPr>
        <w:t>Somente o Serviço de Controle de Consumo de Estoque de Órteses, Próteses, Materiais Especiais e Sínteses – SCCEST/OPMES poderá solicitar/autorizar a entrega de material, salvo comando de departamento superior.</w:t>
      </w:r>
    </w:p>
    <w:p>
      <w:pPr>
        <w:pStyle w:val="ListParagraph"/>
        <w:numPr>
          <w:ilvl w:val="2"/>
          <w:numId w:val="17"/>
        </w:numPr>
        <w:tabs>
          <w:tab w:pos="626" w:val="left" w:leader="none"/>
        </w:tabs>
        <w:spacing w:line="285" w:lineRule="auto" w:before="1" w:after="0"/>
        <w:ind w:left="125" w:right="197" w:firstLine="0"/>
        <w:jc w:val="both"/>
        <w:rPr>
          <w:sz w:val="19"/>
        </w:rPr>
      </w:pPr>
      <w:r>
        <w:rPr>
          <w:sz w:val="19"/>
        </w:rPr>
        <w:t>Os setores/clínicas de destino do material </w:t>
      </w:r>
      <w:r>
        <w:rPr>
          <w:b/>
          <w:sz w:val="19"/>
          <w:u w:val="single"/>
        </w:rPr>
        <w:t>NÃO</w:t>
      </w:r>
      <w:r>
        <w:rPr>
          <w:b/>
          <w:sz w:val="19"/>
        </w:rPr>
        <w:t> </w:t>
      </w:r>
      <w:r>
        <w:rPr>
          <w:sz w:val="19"/>
        </w:rPr>
        <w:t>estão autorizados a solicitar diretamente junto à CONTRATADA a entrega </w:t>
      </w:r>
      <w:r>
        <w:rPr>
          <w:sz w:val="19"/>
        </w:rPr>
        <w:t>do material, salvo permitido pelo SCCEST/OPMES ou departamento superior.</w:t>
      </w:r>
    </w:p>
    <w:p>
      <w:pPr>
        <w:pStyle w:val="ListParagraph"/>
        <w:numPr>
          <w:ilvl w:val="1"/>
          <w:numId w:val="17"/>
        </w:numPr>
        <w:tabs>
          <w:tab w:pos="467" w:val="left" w:leader="none"/>
        </w:tabs>
        <w:spacing w:line="285" w:lineRule="auto" w:before="2" w:after="0"/>
        <w:ind w:left="125" w:right="198" w:firstLine="0"/>
        <w:jc w:val="both"/>
        <w:rPr>
          <w:sz w:val="19"/>
        </w:rPr>
      </w:pPr>
      <w:r>
        <w:rPr>
          <w:sz w:val="19"/>
        </w:rPr>
        <w:t>Antes de apresentar a proposta, a CONTRATADA deverá realizar todos os levantamentos essenciais, de modo a não incorrer em omissões que jamais poderão ser alegadas ao fornecimento em favor de eventuais pretensões de acréscimos de preços, alteração de </w:t>
      </w:r>
      <w:r>
        <w:rPr>
          <w:sz w:val="19"/>
        </w:rPr>
        <w:t>data</w:t>
      </w:r>
      <w:r>
        <w:rPr>
          <w:spacing w:val="80"/>
          <w:sz w:val="19"/>
        </w:rPr>
        <w:t> </w:t>
      </w:r>
      <w:r>
        <w:rPr>
          <w:sz w:val="19"/>
        </w:rPr>
        <w:t>de entrega ou alteração de qualidade.</w:t>
      </w:r>
    </w:p>
    <w:p>
      <w:pPr>
        <w:pStyle w:val="ListParagraph"/>
        <w:numPr>
          <w:ilvl w:val="1"/>
          <w:numId w:val="17"/>
        </w:numPr>
        <w:tabs>
          <w:tab w:pos="460" w:val="left" w:leader="none"/>
        </w:tabs>
        <w:spacing w:line="285" w:lineRule="auto" w:before="1" w:after="0"/>
        <w:ind w:left="125" w:right="198" w:firstLine="0"/>
        <w:jc w:val="both"/>
        <w:rPr>
          <w:sz w:val="19"/>
        </w:rPr>
      </w:pPr>
      <w:r>
        <w:rPr>
          <w:sz w:val="19"/>
        </w:rPr>
        <w:t>A apresentação da proposta implica na obrigatoriedade do cumprimento das disposições nelas contidas, assumindo o proponente o compromisso de executar os serviços nos seus termos.</w:t>
      </w:r>
    </w:p>
    <w:p>
      <w:pPr>
        <w:pStyle w:val="ListParagraph"/>
        <w:numPr>
          <w:ilvl w:val="1"/>
          <w:numId w:val="17"/>
        </w:numPr>
        <w:tabs>
          <w:tab w:pos="490" w:val="left" w:leader="none"/>
        </w:tabs>
        <w:spacing w:line="285" w:lineRule="auto" w:before="2" w:after="0"/>
        <w:ind w:left="125" w:right="198" w:firstLine="0"/>
        <w:jc w:val="both"/>
        <w:rPr>
          <w:sz w:val="19"/>
        </w:rPr>
      </w:pPr>
      <w:r>
        <w:rPr>
          <w:sz w:val="19"/>
        </w:rPr>
        <w:t>O</w:t>
      </w:r>
      <w:r>
        <w:rPr>
          <w:spacing w:val="35"/>
          <w:sz w:val="19"/>
        </w:rPr>
        <w:t> </w:t>
      </w:r>
      <w:r>
        <w:rPr>
          <w:sz w:val="19"/>
        </w:rPr>
        <w:t>preço</w:t>
      </w:r>
      <w:r>
        <w:rPr>
          <w:spacing w:val="35"/>
          <w:sz w:val="19"/>
        </w:rPr>
        <w:t> </w:t>
      </w:r>
      <w:r>
        <w:rPr>
          <w:sz w:val="19"/>
        </w:rPr>
        <w:t>total</w:t>
      </w:r>
      <w:r>
        <w:rPr>
          <w:spacing w:val="35"/>
          <w:sz w:val="19"/>
        </w:rPr>
        <w:t> </w:t>
      </w:r>
      <w:r>
        <w:rPr>
          <w:sz w:val="19"/>
        </w:rPr>
        <w:t>proposto</w:t>
      </w:r>
      <w:r>
        <w:rPr>
          <w:spacing w:val="35"/>
          <w:sz w:val="19"/>
        </w:rPr>
        <w:t> </w:t>
      </w:r>
      <w:r>
        <w:rPr>
          <w:sz w:val="19"/>
        </w:rPr>
        <w:t>deverá</w:t>
      </w:r>
      <w:r>
        <w:rPr>
          <w:spacing w:val="35"/>
          <w:sz w:val="19"/>
        </w:rPr>
        <w:t> </w:t>
      </w:r>
      <w:r>
        <w:rPr>
          <w:sz w:val="19"/>
        </w:rPr>
        <w:t>considerar</w:t>
      </w:r>
      <w:r>
        <w:rPr>
          <w:spacing w:val="35"/>
          <w:sz w:val="19"/>
        </w:rPr>
        <w:t> </w:t>
      </w:r>
      <w:r>
        <w:rPr>
          <w:sz w:val="19"/>
        </w:rPr>
        <w:t>a</w:t>
      </w:r>
      <w:r>
        <w:rPr>
          <w:spacing w:val="35"/>
          <w:sz w:val="19"/>
        </w:rPr>
        <w:t> </w:t>
      </w:r>
      <w:r>
        <w:rPr>
          <w:sz w:val="19"/>
        </w:rPr>
        <w:t>consecução</w:t>
      </w:r>
      <w:r>
        <w:rPr>
          <w:spacing w:val="35"/>
          <w:sz w:val="19"/>
        </w:rPr>
        <w:t> </w:t>
      </w:r>
      <w:r>
        <w:rPr>
          <w:sz w:val="19"/>
        </w:rPr>
        <w:t>do</w:t>
      </w:r>
      <w:r>
        <w:rPr>
          <w:spacing w:val="35"/>
          <w:sz w:val="19"/>
        </w:rPr>
        <w:t> </w:t>
      </w:r>
      <w:r>
        <w:rPr>
          <w:sz w:val="19"/>
        </w:rPr>
        <w:t>objeto</w:t>
      </w:r>
      <w:r>
        <w:rPr>
          <w:spacing w:val="35"/>
          <w:sz w:val="19"/>
        </w:rPr>
        <w:t> </w:t>
      </w:r>
      <w:r>
        <w:rPr>
          <w:sz w:val="19"/>
        </w:rPr>
        <w:t>referente</w:t>
      </w:r>
      <w:r>
        <w:rPr>
          <w:spacing w:val="35"/>
          <w:sz w:val="19"/>
        </w:rPr>
        <w:t> </w:t>
      </w:r>
      <w:r>
        <w:rPr>
          <w:sz w:val="19"/>
        </w:rPr>
        <w:t>a</w:t>
      </w:r>
      <w:r>
        <w:rPr>
          <w:spacing w:val="35"/>
          <w:sz w:val="19"/>
        </w:rPr>
        <w:t> </w:t>
      </w:r>
      <w:r>
        <w:rPr>
          <w:sz w:val="19"/>
        </w:rPr>
        <w:t>presente</w:t>
      </w:r>
      <w:r>
        <w:rPr>
          <w:spacing w:val="35"/>
          <w:sz w:val="19"/>
        </w:rPr>
        <w:t> </w:t>
      </w:r>
      <w:r>
        <w:rPr>
          <w:sz w:val="19"/>
        </w:rPr>
        <w:t>contratação,</w:t>
      </w:r>
      <w:r>
        <w:rPr>
          <w:spacing w:val="35"/>
          <w:sz w:val="19"/>
        </w:rPr>
        <w:t> </w:t>
      </w:r>
      <w:r>
        <w:rPr>
          <w:sz w:val="19"/>
        </w:rPr>
        <w:t>englobando</w:t>
      </w:r>
      <w:r>
        <w:rPr>
          <w:spacing w:val="35"/>
          <w:sz w:val="19"/>
        </w:rPr>
        <w:t> </w:t>
      </w:r>
      <w:r>
        <w:rPr>
          <w:sz w:val="19"/>
        </w:rPr>
        <w:t>todos</w:t>
      </w:r>
      <w:r>
        <w:rPr>
          <w:spacing w:val="35"/>
          <w:sz w:val="19"/>
        </w:rPr>
        <w:t> </w:t>
      </w:r>
      <w:r>
        <w:rPr>
          <w:sz w:val="19"/>
        </w:rPr>
        <w:t>os</w:t>
      </w:r>
      <w:r>
        <w:rPr>
          <w:spacing w:val="35"/>
          <w:sz w:val="19"/>
        </w:rPr>
        <w:t> </w:t>
      </w:r>
      <w:r>
        <w:rPr>
          <w:sz w:val="19"/>
        </w:rPr>
        <w:t>custos diretos e indiretos incidentes, inclusive a entrega e o descarregamento.</w:t>
      </w:r>
    </w:p>
    <w:p>
      <w:pPr>
        <w:pStyle w:val="BodyText"/>
        <w:spacing w:before="43"/>
      </w:pPr>
    </w:p>
    <w:p>
      <w:pPr>
        <w:pStyle w:val="Heading1"/>
        <w:numPr>
          <w:ilvl w:val="0"/>
          <w:numId w:val="17"/>
        </w:numPr>
        <w:tabs>
          <w:tab w:pos="317" w:val="left" w:leader="none"/>
        </w:tabs>
        <w:spacing w:line="240" w:lineRule="auto" w:before="0" w:after="0"/>
        <w:ind w:left="317" w:right="0" w:hanging="192"/>
        <w:jc w:val="both"/>
      </w:pPr>
      <w:r>
        <w:rPr/>
        <w:t>RESPONSÁVEIS</w:t>
      </w:r>
      <w:r>
        <w:rPr>
          <w:spacing w:val="8"/>
        </w:rPr>
        <w:t> </w:t>
      </w:r>
      <w:r>
        <w:rPr/>
        <w:t>PELA</w:t>
      </w:r>
      <w:r>
        <w:rPr>
          <w:spacing w:val="-4"/>
        </w:rPr>
        <w:t> </w:t>
      </w:r>
      <w:r>
        <w:rPr/>
        <w:t>ELABORAÇÃO</w:t>
      </w:r>
      <w:r>
        <w:rPr>
          <w:spacing w:val="8"/>
        </w:rPr>
        <w:t> </w:t>
      </w:r>
      <w:r>
        <w:rPr/>
        <w:t>DO</w:t>
      </w:r>
      <w:r>
        <w:rPr>
          <w:spacing w:val="4"/>
        </w:rPr>
        <w:t> </w:t>
      </w:r>
      <w:r>
        <w:rPr/>
        <w:t>TERMO</w:t>
      </w:r>
      <w:r>
        <w:rPr>
          <w:spacing w:val="8"/>
        </w:rPr>
        <w:t> </w:t>
      </w:r>
      <w:r>
        <w:rPr/>
        <w:t>DE</w:t>
      </w:r>
      <w:r>
        <w:rPr>
          <w:spacing w:val="8"/>
        </w:rPr>
        <w:t> </w:t>
      </w:r>
      <w:r>
        <w:rPr>
          <w:spacing w:val="-2"/>
        </w:rPr>
        <w:t>REFERÊNCIA:</w:t>
      </w:r>
    </w:p>
    <w:p>
      <w:pPr>
        <w:pStyle w:val="BodyText"/>
        <w:spacing w:before="113"/>
        <w:rPr>
          <w:b/>
        </w:rPr>
      </w:pPr>
    </w:p>
    <w:p>
      <w:pPr>
        <w:spacing w:line="319" w:lineRule="auto" w:before="0"/>
        <w:ind w:left="156" w:right="7241" w:firstLine="0"/>
        <w:jc w:val="left"/>
        <w:rPr>
          <w:sz w:val="19"/>
        </w:rPr>
      </w:pPr>
      <w:r>
        <w:rPr>
          <w:b/>
          <w:sz w:val="19"/>
        </w:rPr>
        <w:t>Elaborador do Termo de Referência </w:t>
      </w:r>
      <w:r>
        <w:rPr>
          <w:sz w:val="19"/>
        </w:rPr>
        <w:t>Nome:Yan</w:t>
      </w:r>
      <w:r>
        <w:rPr>
          <w:spacing w:val="-3"/>
          <w:sz w:val="19"/>
        </w:rPr>
        <w:t> </w:t>
      </w:r>
      <w:r>
        <w:rPr>
          <w:sz w:val="19"/>
        </w:rPr>
        <w:t>Lucas</w:t>
      </w:r>
      <w:r>
        <w:rPr>
          <w:spacing w:val="-3"/>
          <w:sz w:val="19"/>
        </w:rPr>
        <w:t> </w:t>
      </w:r>
      <w:r>
        <w:rPr>
          <w:sz w:val="19"/>
        </w:rPr>
        <w:t>dos</w:t>
      </w:r>
      <w:r>
        <w:rPr>
          <w:spacing w:val="-3"/>
          <w:sz w:val="19"/>
        </w:rPr>
        <w:t> </w:t>
      </w:r>
      <w:r>
        <w:rPr>
          <w:sz w:val="19"/>
        </w:rPr>
        <w:t>Santos</w:t>
      </w:r>
      <w:r>
        <w:rPr>
          <w:spacing w:val="-3"/>
          <w:sz w:val="19"/>
        </w:rPr>
        <w:t> </w:t>
      </w:r>
      <w:r>
        <w:rPr>
          <w:sz w:val="19"/>
        </w:rPr>
        <w:t>Cerqueira Cargo: Agente de Apoio</w:t>
      </w:r>
    </w:p>
    <w:p>
      <w:pPr>
        <w:pStyle w:val="BodyText"/>
        <w:spacing w:before="11"/>
        <w:ind w:left="156"/>
      </w:pPr>
      <w:r>
        <w:rPr/>
        <w:t>CPF:</w:t>
      </w:r>
      <w:r>
        <w:rPr>
          <w:spacing w:val="14"/>
        </w:rPr>
        <w:t> </w:t>
      </w:r>
      <w:r>
        <w:rPr/>
        <w:t>149.318.157-</w:t>
      </w:r>
      <w:r>
        <w:rPr>
          <w:spacing w:val="-5"/>
        </w:rPr>
        <w:t>23</w:t>
      </w:r>
    </w:p>
    <w:p>
      <w:pPr>
        <w:pStyle w:val="BodyText"/>
        <w:spacing w:before="142"/>
      </w:pPr>
    </w:p>
    <w:p>
      <w:pPr>
        <w:spacing w:line="319" w:lineRule="auto" w:before="0"/>
        <w:ind w:left="156" w:right="7755" w:firstLine="0"/>
        <w:jc w:val="both"/>
        <w:rPr>
          <w:sz w:val="19"/>
        </w:rPr>
      </w:pPr>
      <w:r>
        <w:rPr>
          <w:b/>
          <w:sz w:val="19"/>
        </w:rPr>
        <w:t>Elaborador</w:t>
      </w:r>
      <w:r>
        <w:rPr>
          <w:b/>
          <w:spacing w:val="-6"/>
          <w:sz w:val="19"/>
        </w:rPr>
        <w:t> </w:t>
      </w:r>
      <w:r>
        <w:rPr>
          <w:b/>
          <w:sz w:val="19"/>
        </w:rPr>
        <w:t>do</w:t>
      </w:r>
      <w:r>
        <w:rPr>
          <w:b/>
          <w:spacing w:val="-6"/>
          <w:sz w:val="19"/>
        </w:rPr>
        <w:t> </w:t>
      </w:r>
      <w:r>
        <w:rPr>
          <w:b/>
          <w:sz w:val="19"/>
        </w:rPr>
        <w:t>Termo</w:t>
      </w:r>
      <w:r>
        <w:rPr>
          <w:b/>
          <w:spacing w:val="-3"/>
          <w:sz w:val="19"/>
        </w:rPr>
        <w:t> </w:t>
      </w:r>
      <w:r>
        <w:rPr>
          <w:b/>
          <w:sz w:val="19"/>
        </w:rPr>
        <w:t>de</w:t>
      </w:r>
      <w:r>
        <w:rPr>
          <w:b/>
          <w:spacing w:val="-3"/>
          <w:sz w:val="19"/>
        </w:rPr>
        <w:t> </w:t>
      </w:r>
      <w:r>
        <w:rPr>
          <w:b/>
          <w:sz w:val="19"/>
        </w:rPr>
        <w:t>Referência </w:t>
      </w:r>
      <w:r>
        <w:rPr>
          <w:sz w:val="19"/>
        </w:rPr>
        <w:t>Nome: Maria Helena Louzada Pereira Cargo: TUS - Médica</w:t>
      </w:r>
    </w:p>
    <w:p>
      <w:pPr>
        <w:pStyle w:val="BodyText"/>
        <w:spacing w:line="215" w:lineRule="exact"/>
        <w:ind w:left="156"/>
      </w:pPr>
      <w:r>
        <w:rPr/>
        <w:t>ID</w:t>
      </w:r>
      <w:r>
        <w:rPr>
          <w:spacing w:val="5"/>
        </w:rPr>
        <w:t> </w:t>
      </w:r>
      <w:r>
        <w:rPr/>
        <w:t>Funcional:</w:t>
      </w:r>
      <w:r>
        <w:rPr>
          <w:spacing w:val="5"/>
        </w:rPr>
        <w:t> </w:t>
      </w:r>
      <w:r>
        <w:rPr>
          <w:spacing w:val="-2"/>
        </w:rPr>
        <w:t>4397994</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54"/>
      </w:pPr>
    </w:p>
    <w:p>
      <w:pPr>
        <w:pStyle w:val="Heading1"/>
        <w:ind w:left="504" w:right="677"/>
        <w:jc w:val="center"/>
      </w:pPr>
      <w:r>
        <w:rPr>
          <w:u w:val="single"/>
        </w:rPr>
        <w:t>ANEXO</w:t>
      </w:r>
      <w:r>
        <w:rPr>
          <w:spacing w:val="2"/>
          <w:u w:val="single"/>
        </w:rPr>
        <w:t> </w:t>
      </w:r>
      <w:r>
        <w:rPr>
          <w:u w:val="single"/>
        </w:rPr>
        <w:t>II-</w:t>
      </w:r>
      <w:r>
        <w:rPr>
          <w:spacing w:val="3"/>
          <w:u w:val="single"/>
        </w:rPr>
        <w:t> </w:t>
      </w:r>
      <w:r>
        <w:rPr>
          <w:u w:val="single"/>
        </w:rPr>
        <w:t>MINUTA</w:t>
      </w:r>
      <w:r>
        <w:rPr>
          <w:spacing w:val="-9"/>
          <w:u w:val="single"/>
        </w:rPr>
        <w:t> </w:t>
      </w:r>
      <w:r>
        <w:rPr>
          <w:u w:val="single"/>
        </w:rPr>
        <w:t>DE TERMO</w:t>
      </w:r>
      <w:r>
        <w:rPr>
          <w:spacing w:val="2"/>
          <w:u w:val="single"/>
        </w:rPr>
        <w:t> </w:t>
      </w:r>
      <w:r>
        <w:rPr>
          <w:u w:val="single"/>
        </w:rPr>
        <w:t>DE</w:t>
      </w:r>
      <w:r>
        <w:rPr>
          <w:spacing w:val="3"/>
          <w:u w:val="single"/>
        </w:rPr>
        <w:t> </w:t>
      </w:r>
      <w:r>
        <w:rPr>
          <w:spacing w:val="-2"/>
          <w:u w:val="single"/>
        </w:rPr>
        <w:t>CONTRATO</w:t>
      </w:r>
    </w:p>
    <w:p>
      <w:pPr>
        <w:pStyle w:val="BodyText"/>
        <w:rPr>
          <w:b/>
        </w:rPr>
      </w:pPr>
    </w:p>
    <w:p>
      <w:pPr>
        <w:pStyle w:val="BodyText"/>
        <w:spacing w:before="126"/>
        <w:rPr>
          <w:b/>
        </w:rPr>
      </w:pPr>
    </w:p>
    <w:p>
      <w:pPr>
        <w:pStyle w:val="Heading2"/>
        <w:spacing w:line="285" w:lineRule="auto"/>
        <w:ind w:left="125" w:right="429" w:firstLine="0"/>
        <w:jc w:val="both"/>
      </w:pPr>
      <w:r>
        <w:rPr/>
        <w:t>CONTRATO Nº ................./2024/HUPE, DE AQUISIÇÃO DE MATERIAL DE OPMES, QUE FAZEM ENTRE SI </w:t>
      </w:r>
      <w:r>
        <w:rPr/>
        <w:t>A UNIVERSIDADE DO ESTADO DO RIO DE JANEIRO E A EMPRESA ..................................................</w:t>
      </w:r>
    </w:p>
    <w:p>
      <w:pPr>
        <w:pStyle w:val="BodyText"/>
        <w:spacing w:before="43"/>
        <w:rPr>
          <w:b/>
        </w:rPr>
      </w:pPr>
    </w:p>
    <w:p>
      <w:pPr>
        <w:pStyle w:val="BodyText"/>
        <w:spacing w:line="285" w:lineRule="auto"/>
        <w:ind w:left="125" w:right="502"/>
        <w:jc w:val="both"/>
      </w:pPr>
      <w:r>
        <w:rPr>
          <w:b/>
        </w:rPr>
        <w:t>A</w:t>
      </w:r>
      <w:r>
        <w:rPr>
          <w:b/>
          <w:spacing w:val="-1"/>
        </w:rPr>
        <w:t> </w:t>
      </w:r>
      <w:r>
        <w:rPr>
          <w:b/>
        </w:rPr>
        <w:t>UNIVERSIDADE DO ESTADO DO RIO DE JANEIRO</w:t>
      </w:r>
      <w:r>
        <w:rPr>
          <w:i/>
        </w:rPr>
        <w:t>, </w:t>
      </w:r>
      <w:r>
        <w:rPr/>
        <w:t>com sede na Rua São Francisco Xavier, 524 – Maracanã , na cidade</w:t>
      </w:r>
      <w:r>
        <w:rPr>
          <w:spacing w:val="40"/>
        </w:rPr>
        <w:t> </w:t>
      </w:r>
      <w:r>
        <w:rPr/>
        <w:t>do</w:t>
      </w:r>
      <w:r>
        <w:rPr>
          <w:spacing w:val="40"/>
        </w:rPr>
        <w:t> </w:t>
      </w:r>
      <w:r>
        <w:rPr/>
        <w:t>Rio</w:t>
      </w:r>
      <w:r>
        <w:rPr>
          <w:spacing w:val="40"/>
        </w:rPr>
        <w:t> </w:t>
      </w:r>
      <w:r>
        <w:rPr/>
        <w:t>de</w:t>
      </w:r>
      <w:r>
        <w:rPr>
          <w:spacing w:val="40"/>
        </w:rPr>
        <w:t> </w:t>
      </w:r>
      <w:r>
        <w:rPr/>
        <w:t>Janeiro</w:t>
      </w:r>
      <w:r>
        <w:rPr>
          <w:spacing w:val="40"/>
        </w:rPr>
        <w:t> </w:t>
      </w:r>
      <w:r>
        <w:rPr/>
        <w:t>no</w:t>
      </w:r>
      <w:r>
        <w:rPr>
          <w:spacing w:val="40"/>
        </w:rPr>
        <w:t> </w:t>
      </w:r>
      <w:r>
        <w:rPr/>
        <w:t>Estado</w:t>
      </w:r>
      <w:r>
        <w:rPr>
          <w:spacing w:val="40"/>
        </w:rPr>
        <w:t> </w:t>
      </w:r>
      <w:r>
        <w:rPr/>
        <w:t>do</w:t>
      </w:r>
      <w:r>
        <w:rPr>
          <w:spacing w:val="40"/>
        </w:rPr>
        <w:t> </w:t>
      </w:r>
      <w:r>
        <w:rPr/>
        <w:t>Rio</w:t>
      </w:r>
      <w:r>
        <w:rPr>
          <w:spacing w:val="40"/>
        </w:rPr>
        <w:t> </w:t>
      </w:r>
      <w:r>
        <w:rPr/>
        <w:t>de</w:t>
      </w:r>
      <w:r>
        <w:rPr>
          <w:spacing w:val="40"/>
        </w:rPr>
        <w:t> </w:t>
      </w:r>
      <w:r>
        <w:rPr/>
        <w:t>Janeiro,</w:t>
      </w:r>
      <w:r>
        <w:rPr>
          <w:spacing w:val="40"/>
        </w:rPr>
        <w:t> </w:t>
      </w:r>
      <w:r>
        <w:rPr/>
        <w:t>inscrita</w:t>
      </w:r>
      <w:r>
        <w:rPr>
          <w:spacing w:val="40"/>
        </w:rPr>
        <w:t> </w:t>
      </w:r>
      <w:r>
        <w:rPr/>
        <w:t>no</w:t>
      </w:r>
      <w:r>
        <w:rPr>
          <w:spacing w:val="40"/>
        </w:rPr>
        <w:t> </w:t>
      </w:r>
      <w:r>
        <w:rPr/>
        <w:t>CNPJ</w:t>
      </w:r>
      <w:r>
        <w:rPr>
          <w:spacing w:val="40"/>
        </w:rPr>
        <w:t> </w:t>
      </w:r>
      <w:r>
        <w:rPr/>
        <w:t>sob</w:t>
      </w:r>
      <w:r>
        <w:rPr>
          <w:spacing w:val="40"/>
        </w:rPr>
        <w:t> </w:t>
      </w:r>
      <w:r>
        <w:rPr/>
        <w:t>o</w:t>
      </w:r>
      <w:r>
        <w:rPr>
          <w:spacing w:val="40"/>
        </w:rPr>
        <w:t> </w:t>
      </w:r>
      <w:r>
        <w:rPr/>
        <w:t>nº</w:t>
      </w:r>
      <w:r>
        <w:rPr>
          <w:spacing w:val="40"/>
        </w:rPr>
        <w:t> </w:t>
      </w:r>
      <w:r>
        <w:rPr/>
        <w:t>33.540.014/0001-57,</w:t>
      </w:r>
      <w:r>
        <w:rPr>
          <w:spacing w:val="40"/>
        </w:rPr>
        <w:t> </w:t>
      </w:r>
      <w:r>
        <w:rPr/>
        <w:t>neste</w:t>
      </w:r>
      <w:r>
        <w:rPr>
          <w:spacing w:val="40"/>
        </w:rPr>
        <w:t> </w:t>
      </w:r>
      <w:r>
        <w:rPr/>
        <w:t>ato</w:t>
      </w:r>
      <w:r>
        <w:rPr>
          <w:spacing w:val="40"/>
        </w:rPr>
        <w:t> </w:t>
      </w:r>
      <w:r>
        <w:rPr/>
        <w:t>representada</w:t>
      </w:r>
      <w:r>
        <w:rPr>
          <w:spacing w:val="40"/>
        </w:rPr>
        <w:t> </w:t>
      </w:r>
      <w:r>
        <w:rPr/>
        <w:t>pelo Ordenador de Despesas, o Vice-Diretor </w:t>
      </w:r>
      <w:r>
        <w:rPr>
          <w:b/>
        </w:rPr>
        <w:t>José Luiz Muniz Bandeira Duarte</w:t>
      </w:r>
      <w:r>
        <w:rPr/>
        <w:t>, portador da Carteira de Identidade n.º 52.22513-9 CRM/RJ,</w:t>
      </w:r>
      <w:r>
        <w:rPr>
          <w:spacing w:val="62"/>
        </w:rPr>
        <w:t> </w:t>
      </w:r>
      <w:r>
        <w:rPr/>
        <w:t>CPF</w:t>
      </w:r>
      <w:r>
        <w:rPr>
          <w:spacing w:val="63"/>
        </w:rPr>
        <w:t> </w:t>
      </w:r>
      <w:r>
        <w:rPr/>
        <w:t>nº</w:t>
      </w:r>
      <w:r>
        <w:rPr>
          <w:spacing w:val="62"/>
        </w:rPr>
        <w:t> </w:t>
      </w:r>
      <w:r>
        <w:rPr/>
        <w:t>332.272.257-00,</w:t>
      </w:r>
      <w:r>
        <w:rPr>
          <w:spacing w:val="63"/>
        </w:rPr>
        <w:t> </w:t>
      </w:r>
      <w:r>
        <w:rPr/>
        <w:t>doravante</w:t>
      </w:r>
      <w:r>
        <w:rPr>
          <w:spacing w:val="62"/>
        </w:rPr>
        <w:t> </w:t>
      </w:r>
      <w:r>
        <w:rPr/>
        <w:t>denominado</w:t>
      </w:r>
      <w:r>
        <w:rPr>
          <w:spacing w:val="63"/>
        </w:rPr>
        <w:t> </w:t>
      </w:r>
      <w:r>
        <w:rPr>
          <w:b/>
        </w:rPr>
        <w:t>CONTRATANTE</w:t>
      </w:r>
      <w:r>
        <w:rPr/>
        <w:t>,</w:t>
      </w:r>
      <w:r>
        <w:rPr>
          <w:spacing w:val="62"/>
        </w:rPr>
        <w:t> </w:t>
      </w:r>
      <w:r>
        <w:rPr/>
        <w:t>e</w:t>
      </w:r>
      <w:r>
        <w:rPr>
          <w:spacing w:val="61"/>
          <w:w w:val="150"/>
        </w:rPr>
        <w:t> </w:t>
      </w:r>
      <w:r>
        <w:rPr/>
        <w:t>a</w:t>
      </w:r>
      <w:r>
        <w:rPr>
          <w:spacing w:val="30"/>
        </w:rPr>
        <w:t>  </w:t>
      </w:r>
      <w:r>
        <w:rPr/>
        <w:t>empresa..............................,</w:t>
      </w:r>
      <w:r>
        <w:rPr>
          <w:spacing w:val="62"/>
        </w:rPr>
        <w:t> </w:t>
      </w:r>
      <w:r>
        <w:rPr/>
        <w:t>com</w:t>
      </w:r>
      <w:r>
        <w:rPr>
          <w:spacing w:val="63"/>
        </w:rPr>
        <w:t> </w:t>
      </w:r>
      <w:r>
        <w:rPr/>
        <w:t>sede</w:t>
      </w:r>
      <w:r>
        <w:rPr>
          <w:spacing w:val="62"/>
        </w:rPr>
        <w:t> </w:t>
      </w:r>
      <w:r>
        <w:rPr>
          <w:spacing w:val="-5"/>
        </w:rPr>
        <w:t>na</w:t>
      </w:r>
    </w:p>
    <w:p>
      <w:pPr>
        <w:pStyle w:val="BodyText"/>
        <w:tabs>
          <w:tab w:pos="7615" w:val="left" w:leader="dot"/>
        </w:tabs>
        <w:spacing w:before="3"/>
        <w:ind w:left="125"/>
        <w:jc w:val="both"/>
      </w:pPr>
      <w:r>
        <w:rPr/>
        <w:t>............,</w:t>
      </w:r>
      <w:r>
        <w:rPr>
          <w:spacing w:val="7"/>
        </w:rPr>
        <w:t> </w:t>
      </w:r>
      <w:r>
        <w:rPr/>
        <w:t>inscrita</w:t>
      </w:r>
      <w:r>
        <w:rPr>
          <w:spacing w:val="7"/>
        </w:rPr>
        <w:t> </w:t>
      </w:r>
      <w:r>
        <w:rPr/>
        <w:t>no</w:t>
      </w:r>
      <w:r>
        <w:rPr>
          <w:spacing w:val="8"/>
        </w:rPr>
        <w:t> </w:t>
      </w:r>
      <w:r>
        <w:rPr/>
        <w:t>CNPJ/MF</w:t>
      </w:r>
      <w:r>
        <w:rPr>
          <w:spacing w:val="7"/>
        </w:rPr>
        <w:t> </w:t>
      </w:r>
      <w:r>
        <w:rPr/>
        <w:t>sob</w:t>
      </w:r>
      <w:r>
        <w:rPr>
          <w:spacing w:val="8"/>
        </w:rPr>
        <w:t> </w:t>
      </w:r>
      <w:r>
        <w:rPr/>
        <w:t>o</w:t>
      </w:r>
      <w:r>
        <w:rPr>
          <w:spacing w:val="7"/>
        </w:rPr>
        <w:t> </w:t>
      </w:r>
      <w:r>
        <w:rPr/>
        <w:t>nº</w:t>
      </w:r>
      <w:r>
        <w:rPr>
          <w:spacing w:val="8"/>
        </w:rPr>
        <w:t> </w:t>
      </w:r>
      <w:r>
        <w:rPr/>
        <w:t>.............,</w:t>
      </w:r>
      <w:r>
        <w:rPr>
          <w:spacing w:val="7"/>
        </w:rPr>
        <w:t> </w:t>
      </w:r>
      <w:r>
        <w:rPr/>
        <w:t>neste</w:t>
      </w:r>
      <w:r>
        <w:rPr>
          <w:spacing w:val="8"/>
        </w:rPr>
        <w:t> </w:t>
      </w:r>
      <w:r>
        <w:rPr/>
        <w:t>ato</w:t>
      </w:r>
      <w:r>
        <w:rPr>
          <w:spacing w:val="7"/>
        </w:rPr>
        <w:t> </w:t>
      </w:r>
      <w:r>
        <w:rPr/>
        <w:t>representada</w:t>
      </w:r>
      <w:r>
        <w:rPr>
          <w:spacing w:val="7"/>
        </w:rPr>
        <w:t> </w:t>
      </w:r>
      <w:r>
        <w:rPr>
          <w:spacing w:val="-5"/>
        </w:rPr>
        <w:t>por</w:t>
      </w:r>
      <w:r>
        <w:rPr/>
        <w:tab/>
        <w:t>,</w:t>
      </w:r>
      <w:r>
        <w:rPr>
          <w:spacing w:val="6"/>
        </w:rPr>
        <w:t> </w:t>
      </w:r>
      <w:r>
        <w:rPr/>
        <w:t>portador</w:t>
      </w:r>
      <w:r>
        <w:rPr>
          <w:spacing w:val="6"/>
        </w:rPr>
        <w:t> </w:t>
      </w:r>
      <w:r>
        <w:rPr/>
        <w:t>da</w:t>
      </w:r>
      <w:r>
        <w:rPr>
          <w:spacing w:val="6"/>
        </w:rPr>
        <w:t> </w:t>
      </w:r>
      <w:r>
        <w:rPr/>
        <w:t>Carteira</w:t>
      </w:r>
      <w:r>
        <w:rPr>
          <w:spacing w:val="7"/>
        </w:rPr>
        <w:t> </w:t>
      </w:r>
      <w:r>
        <w:rPr/>
        <w:t>de</w:t>
      </w:r>
      <w:r>
        <w:rPr>
          <w:spacing w:val="6"/>
        </w:rPr>
        <w:t> </w:t>
      </w:r>
      <w:r>
        <w:rPr>
          <w:spacing w:val="-2"/>
        </w:rPr>
        <w:t>Identidade</w:t>
      </w:r>
    </w:p>
    <w:p>
      <w:pPr>
        <w:pStyle w:val="BodyText"/>
        <w:spacing w:line="285" w:lineRule="auto" w:before="42"/>
        <w:ind w:left="125" w:right="502"/>
        <w:jc w:val="both"/>
      </w:pPr>
      <w:r>
        <w:rPr/>
        <w:t>nº ................., CPF nº ..................., doravante denominado </w:t>
      </w:r>
      <w:r>
        <w:rPr>
          <w:b/>
        </w:rPr>
        <w:t>CONTRATADO</w:t>
      </w:r>
      <w:r>
        <w:rPr/>
        <w:t>, com fundamento no Processo nº </w:t>
      </w:r>
      <w:r>
        <w:rPr>
          <w:b/>
        </w:rPr>
        <w:t>SEI- 260007/010947/2024</w:t>
      </w:r>
      <w:r>
        <w:rPr/>
        <w:t>, que se regerá pelas disposições da Lei nº 14.133, de 1º de abril de 2021, e pelos normativos estaduais</w:t>
      </w:r>
      <w:r>
        <w:rPr>
          <w:spacing w:val="40"/>
        </w:rPr>
        <w:t> </w:t>
      </w:r>
      <w:r>
        <w:rPr/>
        <w:t>aplicáveis,</w:t>
      </w:r>
      <w:r>
        <w:rPr>
          <w:spacing w:val="36"/>
        </w:rPr>
        <w:t> </w:t>
      </w:r>
      <w:r>
        <w:rPr/>
        <w:t>todos</w:t>
      </w:r>
      <w:r>
        <w:rPr>
          <w:spacing w:val="36"/>
        </w:rPr>
        <w:t> </w:t>
      </w:r>
      <w:r>
        <w:rPr/>
        <w:t>disponíveis</w:t>
      </w:r>
      <w:r>
        <w:rPr>
          <w:spacing w:val="37"/>
        </w:rPr>
        <w:t> </w:t>
      </w:r>
      <w:r>
        <w:rPr/>
        <w:t>no</w:t>
      </w:r>
      <w:r>
        <w:rPr>
          <w:spacing w:val="36"/>
        </w:rPr>
        <w:t> </w:t>
      </w:r>
      <w:r>
        <w:rPr/>
        <w:t>endereço</w:t>
      </w:r>
      <w:r>
        <w:rPr>
          <w:spacing w:val="37"/>
        </w:rPr>
        <w:t> </w:t>
      </w:r>
      <w:r>
        <w:rPr/>
        <w:t>eletrônico</w:t>
      </w:r>
      <w:r>
        <w:rPr>
          <w:spacing w:val="36"/>
        </w:rPr>
        <w:t> </w:t>
      </w:r>
      <w:r>
        <w:rPr/>
        <w:t>redelog.rj.gov.br/redelog/legislação-licitacoes/,</w:t>
      </w:r>
      <w:r>
        <w:rPr>
          <w:spacing w:val="36"/>
        </w:rPr>
        <w:t> </w:t>
      </w:r>
      <w:r>
        <w:rPr/>
        <w:t>resolvem</w:t>
      </w:r>
      <w:r>
        <w:rPr>
          <w:spacing w:val="37"/>
        </w:rPr>
        <w:t> </w:t>
      </w:r>
      <w:r>
        <w:rPr/>
        <w:t>celebrar</w:t>
      </w:r>
      <w:r>
        <w:rPr>
          <w:spacing w:val="36"/>
        </w:rPr>
        <w:t> </w:t>
      </w:r>
      <w:r>
        <w:rPr/>
        <w:t>o</w:t>
      </w:r>
      <w:r>
        <w:rPr>
          <w:spacing w:val="37"/>
        </w:rPr>
        <w:t> </w:t>
      </w:r>
      <w:r>
        <w:rPr>
          <w:spacing w:val="-2"/>
        </w:rPr>
        <w:t>presente</w:t>
      </w:r>
    </w:p>
    <w:p>
      <w:pPr>
        <w:spacing w:after="0" w:line="285" w:lineRule="auto"/>
        <w:jc w:val="both"/>
        <w:sectPr>
          <w:pgSz w:w="11900" w:h="16840"/>
          <w:pgMar w:top="760" w:bottom="280" w:left="560" w:right="460"/>
        </w:sectPr>
      </w:pPr>
    </w:p>
    <w:p>
      <w:pPr>
        <w:pStyle w:val="BodyText"/>
        <w:spacing w:line="285" w:lineRule="auto" w:before="77"/>
        <w:ind w:left="125" w:right="198"/>
      </w:pPr>
      <w:r>
        <w:rPr/>
        <w:t>instrumento</w:t>
      </w:r>
      <w:r>
        <w:rPr>
          <w:spacing w:val="27"/>
        </w:rPr>
        <w:t> </w:t>
      </w:r>
      <w:r>
        <w:rPr/>
        <w:t>de</w:t>
      </w:r>
      <w:r>
        <w:rPr>
          <w:spacing w:val="27"/>
        </w:rPr>
        <w:t> </w:t>
      </w:r>
      <w:r>
        <w:rPr/>
        <w:t>Contrato,</w:t>
      </w:r>
      <w:r>
        <w:rPr>
          <w:spacing w:val="27"/>
        </w:rPr>
        <w:t> </w:t>
      </w:r>
      <w:r>
        <w:rPr/>
        <w:t>decorrente</w:t>
      </w:r>
      <w:r>
        <w:rPr>
          <w:spacing w:val="27"/>
        </w:rPr>
        <w:t> </w:t>
      </w:r>
      <w:r>
        <w:rPr/>
        <w:t>Edital</w:t>
      </w:r>
      <w:r>
        <w:rPr>
          <w:spacing w:val="27"/>
        </w:rPr>
        <w:t> </w:t>
      </w:r>
      <w:r>
        <w:rPr/>
        <w:t>de</w:t>
      </w:r>
      <w:r>
        <w:rPr>
          <w:spacing w:val="27"/>
        </w:rPr>
        <w:t> </w:t>
      </w:r>
      <w:r>
        <w:rPr/>
        <w:t>licitação</w:t>
      </w:r>
      <w:r>
        <w:rPr>
          <w:spacing w:val="27"/>
        </w:rPr>
        <w:t> </w:t>
      </w:r>
      <w:r>
        <w:rPr/>
        <w:t>por</w:t>
      </w:r>
      <w:r>
        <w:rPr>
          <w:spacing w:val="27"/>
        </w:rPr>
        <w:t> </w:t>
      </w:r>
      <w:r>
        <w:rPr>
          <w:b/>
        </w:rPr>
        <w:t>Pregão</w:t>
      </w:r>
      <w:r>
        <w:rPr>
          <w:b/>
          <w:spacing w:val="27"/>
        </w:rPr>
        <w:t> </w:t>
      </w:r>
      <w:r>
        <w:rPr>
          <w:b/>
        </w:rPr>
        <w:t>Eletrônico</w:t>
      </w:r>
      <w:r>
        <w:rPr>
          <w:b/>
          <w:spacing w:val="27"/>
        </w:rPr>
        <w:t> </w:t>
      </w:r>
      <w:r>
        <w:rPr>
          <w:b/>
        </w:rPr>
        <w:t>nº</w:t>
      </w:r>
      <w:r>
        <w:rPr>
          <w:spacing w:val="40"/>
          <w:u w:val="single"/>
        </w:rPr>
        <w:t> </w:t>
      </w:r>
      <w:r>
        <w:rPr>
          <w:b/>
          <w:u w:val="single"/>
        </w:rPr>
        <w:t>_</w:t>
      </w:r>
      <w:r>
        <w:rPr>
          <w:b/>
          <w:spacing w:val="-21"/>
          <w:u w:val="single"/>
        </w:rPr>
        <w:t> </w:t>
      </w:r>
      <w:r>
        <w:rPr>
          <w:b/>
          <w:u w:val="single"/>
        </w:rPr>
        <w:t>_</w:t>
      </w:r>
      <w:r>
        <w:rPr>
          <w:b/>
          <w:spacing w:val="-21"/>
        </w:rPr>
        <w:t> </w:t>
      </w:r>
      <w:r>
        <w:rPr>
          <w:b/>
        </w:rPr>
        <w:t>/2024</w:t>
      </w:r>
      <w:r>
        <w:rPr/>
        <w:t>,</w:t>
      </w:r>
      <w:r>
        <w:rPr>
          <w:spacing w:val="27"/>
        </w:rPr>
        <w:t> </w:t>
      </w:r>
      <w:r>
        <w:rPr/>
        <w:t>mediante</w:t>
      </w:r>
      <w:r>
        <w:rPr>
          <w:spacing w:val="27"/>
        </w:rPr>
        <w:t> </w:t>
      </w:r>
      <w:r>
        <w:rPr/>
        <w:t>as</w:t>
      </w:r>
      <w:r>
        <w:rPr>
          <w:spacing w:val="27"/>
        </w:rPr>
        <w:t> </w:t>
      </w:r>
      <w:r>
        <w:rPr/>
        <w:t>cláusulas</w:t>
      </w:r>
      <w:r>
        <w:rPr>
          <w:spacing w:val="27"/>
        </w:rPr>
        <w:t> </w:t>
      </w:r>
      <w:r>
        <w:rPr/>
        <w:t>e</w:t>
      </w:r>
      <w:r>
        <w:rPr>
          <w:spacing w:val="27"/>
        </w:rPr>
        <w:t> </w:t>
      </w:r>
      <w:r>
        <w:rPr/>
        <w:t>condições</w:t>
      </w:r>
      <w:r>
        <w:rPr>
          <w:spacing w:val="27"/>
        </w:rPr>
        <w:t> </w:t>
      </w:r>
      <w:r>
        <w:rPr/>
        <w:t>a seguir enunciadas.</w:t>
      </w:r>
    </w:p>
    <w:p>
      <w:pPr>
        <w:pStyle w:val="BodyText"/>
      </w:pPr>
    </w:p>
    <w:p>
      <w:pPr>
        <w:pStyle w:val="BodyText"/>
        <w:spacing w:before="99"/>
      </w:pPr>
    </w:p>
    <w:p>
      <w:pPr>
        <w:pStyle w:val="Heading1"/>
        <w:ind w:left="125"/>
      </w:pPr>
      <w:r>
        <w:rPr/>
        <w:t>CLÁUSULA</w:t>
      </w:r>
      <w:r>
        <w:rPr>
          <w:spacing w:val="-4"/>
        </w:rPr>
        <w:t> </w:t>
      </w:r>
      <w:r>
        <w:rPr/>
        <w:t>PRIMEIRA</w:t>
      </w:r>
      <w:r>
        <w:rPr>
          <w:spacing w:val="-3"/>
        </w:rPr>
        <w:t> </w:t>
      </w:r>
      <w:r>
        <w:rPr/>
        <w:t>–</w:t>
      </w:r>
      <w:r>
        <w:rPr>
          <w:spacing w:val="8"/>
        </w:rPr>
        <w:t> </w:t>
      </w:r>
      <w:r>
        <w:rPr>
          <w:spacing w:val="-2"/>
        </w:rPr>
        <w:t>OBJETO</w:t>
      </w:r>
    </w:p>
    <w:p>
      <w:pPr>
        <w:pStyle w:val="Heading2"/>
        <w:numPr>
          <w:ilvl w:val="1"/>
          <w:numId w:val="19"/>
        </w:numPr>
        <w:tabs>
          <w:tab w:pos="448" w:val="left" w:leader="none"/>
        </w:tabs>
        <w:spacing w:line="285" w:lineRule="auto" w:before="158" w:after="0"/>
        <w:ind w:left="125" w:right="516" w:firstLine="0"/>
        <w:jc w:val="left"/>
        <w:rPr>
          <w:b w:val="0"/>
        </w:rPr>
      </w:pPr>
      <w:r>
        <w:rPr>
          <w:b w:val="0"/>
        </w:rPr>
        <w:t>O</w:t>
      </w:r>
      <w:r>
        <w:rPr>
          <w:b w:val="0"/>
          <w:spacing w:val="40"/>
        </w:rPr>
        <w:t> </w:t>
      </w:r>
      <w:r>
        <w:rPr>
          <w:b w:val="0"/>
        </w:rPr>
        <w:t>objeto</w:t>
      </w:r>
      <w:r>
        <w:rPr>
          <w:b w:val="0"/>
          <w:spacing w:val="40"/>
        </w:rPr>
        <w:t> </w:t>
      </w:r>
      <w:r>
        <w:rPr>
          <w:b w:val="0"/>
        </w:rPr>
        <w:t>do</w:t>
      </w:r>
      <w:r>
        <w:rPr>
          <w:b w:val="0"/>
          <w:spacing w:val="40"/>
        </w:rPr>
        <w:t> </w:t>
      </w:r>
      <w:r>
        <w:rPr>
          <w:b w:val="0"/>
        </w:rPr>
        <w:t>presente</w:t>
      </w:r>
      <w:r>
        <w:rPr>
          <w:b w:val="0"/>
          <w:spacing w:val="40"/>
        </w:rPr>
        <w:t> </w:t>
      </w:r>
      <w:r>
        <w:rPr>
          <w:b w:val="0"/>
        </w:rPr>
        <w:t>Contrato</w:t>
      </w:r>
      <w:r>
        <w:rPr>
          <w:b w:val="0"/>
          <w:spacing w:val="40"/>
        </w:rPr>
        <w:t> </w:t>
      </w:r>
      <w:r>
        <w:rPr>
          <w:b w:val="0"/>
        </w:rPr>
        <w:t>é</w:t>
      </w:r>
      <w:r>
        <w:rPr>
          <w:b w:val="0"/>
          <w:spacing w:val="40"/>
        </w:rPr>
        <w:t> </w:t>
      </w:r>
      <w:r>
        <w:rPr>
          <w:b w:val="0"/>
        </w:rPr>
        <w:t>a</w:t>
      </w:r>
      <w:r>
        <w:rPr>
          <w:b w:val="0"/>
          <w:spacing w:val="40"/>
        </w:rPr>
        <w:t> </w:t>
      </w:r>
      <w:r>
        <w:rPr/>
        <w:t>AQUISIÇÃO</w:t>
      </w:r>
      <w:r>
        <w:rPr>
          <w:spacing w:val="40"/>
        </w:rPr>
        <w:t> </w:t>
      </w:r>
      <w:r>
        <w:rPr/>
        <w:t>DE</w:t>
      </w:r>
      <w:r>
        <w:rPr>
          <w:spacing w:val="40"/>
        </w:rPr>
        <w:t> </w:t>
      </w:r>
      <w:r>
        <w:rPr/>
        <w:t>MATERIAL</w:t>
      </w:r>
      <w:r>
        <w:rPr>
          <w:spacing w:val="28"/>
        </w:rPr>
        <w:t> </w:t>
      </w:r>
      <w:r>
        <w:rPr/>
        <w:t>DE</w:t>
      </w:r>
      <w:r>
        <w:rPr>
          <w:spacing w:val="40"/>
        </w:rPr>
        <w:t> </w:t>
      </w:r>
      <w:r>
        <w:rPr/>
        <w:t>OPMES</w:t>
      </w:r>
      <w:r>
        <w:rPr>
          <w:spacing w:val="40"/>
        </w:rPr>
        <w:t> </w:t>
      </w:r>
      <w:r>
        <w:rPr/>
        <w:t>(CLIPS</w:t>
      </w:r>
      <w:r>
        <w:rPr>
          <w:spacing w:val="40"/>
        </w:rPr>
        <w:t> </w:t>
      </w:r>
      <w:r>
        <w:rPr/>
        <w:t>ENDOSCÓPICOS,</w:t>
      </w:r>
      <w:r>
        <w:rPr>
          <w:spacing w:val="40"/>
        </w:rPr>
        <w:t> </w:t>
      </w:r>
      <w:r>
        <w:rPr/>
        <w:t>ETC)</w:t>
      </w:r>
      <w:r>
        <w:rPr>
          <w:spacing w:val="40"/>
        </w:rPr>
        <w:t> </w:t>
      </w:r>
      <w:r>
        <w:rPr/>
        <w:t>EM REGIME</w:t>
      </w:r>
      <w:r>
        <w:rPr>
          <w:spacing w:val="17"/>
        </w:rPr>
        <w:t> </w:t>
      </w:r>
      <w:r>
        <w:rPr/>
        <w:t>DE</w:t>
      </w:r>
      <w:r>
        <w:rPr>
          <w:spacing w:val="17"/>
        </w:rPr>
        <w:t> </w:t>
      </w:r>
      <w:r>
        <w:rPr/>
        <w:t>CONSIGNAÇÃO</w:t>
      </w:r>
      <w:r>
        <w:rPr>
          <w:spacing w:val="17"/>
        </w:rPr>
        <w:t> </w:t>
      </w:r>
      <w:r>
        <w:rPr/>
        <w:t>PARA</w:t>
      </w:r>
      <w:r>
        <w:rPr>
          <w:spacing w:val="-7"/>
        </w:rPr>
        <w:t> </w:t>
      </w:r>
      <w:r>
        <w:rPr/>
        <w:t>A UDA DE</w:t>
      </w:r>
      <w:r>
        <w:rPr>
          <w:spacing w:val="17"/>
        </w:rPr>
        <w:t> </w:t>
      </w:r>
      <w:r>
        <w:rPr/>
        <w:t>GASTROENTEROLOGIA E</w:t>
      </w:r>
      <w:r>
        <w:rPr>
          <w:spacing w:val="17"/>
        </w:rPr>
        <w:t> </w:t>
      </w:r>
      <w:r>
        <w:rPr/>
        <w:t>ENDOSCOPIA DIGESTIVA DO</w:t>
      </w:r>
      <w:r>
        <w:rPr>
          <w:spacing w:val="17"/>
        </w:rPr>
        <w:t> </w:t>
      </w:r>
      <w:r>
        <w:rPr/>
        <w:t>HUPE</w:t>
      </w:r>
      <w:r>
        <w:rPr>
          <w:spacing w:val="17"/>
        </w:rPr>
        <w:t> </w:t>
      </w:r>
      <w:r>
        <w:rPr>
          <w:b w:val="0"/>
        </w:rPr>
        <w:t>a</w:t>
      </w:r>
    </w:p>
    <w:p>
      <w:pPr>
        <w:pStyle w:val="BodyText"/>
        <w:spacing w:before="2"/>
        <w:ind w:left="125"/>
      </w:pPr>
      <w:r>
        <w:rPr/>
        <w:t>serem</w:t>
      </w:r>
      <w:r>
        <w:rPr>
          <w:spacing w:val="3"/>
        </w:rPr>
        <w:t> </w:t>
      </w:r>
      <w:r>
        <w:rPr/>
        <w:t>executados</w:t>
      </w:r>
      <w:r>
        <w:rPr>
          <w:spacing w:val="4"/>
        </w:rPr>
        <w:t> </w:t>
      </w:r>
      <w:r>
        <w:rPr/>
        <w:t>nas</w:t>
      </w:r>
      <w:r>
        <w:rPr>
          <w:spacing w:val="4"/>
        </w:rPr>
        <w:t> </w:t>
      </w:r>
      <w:r>
        <w:rPr/>
        <w:t>condições</w:t>
      </w:r>
      <w:r>
        <w:rPr>
          <w:spacing w:val="4"/>
        </w:rPr>
        <w:t> </w:t>
      </w:r>
      <w:r>
        <w:rPr/>
        <w:t>estabelecidas</w:t>
      </w:r>
      <w:r>
        <w:rPr>
          <w:spacing w:val="3"/>
        </w:rPr>
        <w:t> </w:t>
      </w:r>
      <w:r>
        <w:rPr/>
        <w:t>no</w:t>
      </w:r>
      <w:r>
        <w:rPr>
          <w:spacing w:val="1"/>
        </w:rPr>
        <w:t> </w:t>
      </w:r>
      <w:r>
        <w:rPr/>
        <w:t>Termo</w:t>
      </w:r>
      <w:r>
        <w:rPr>
          <w:spacing w:val="4"/>
        </w:rPr>
        <w:t> </w:t>
      </w:r>
      <w:r>
        <w:rPr/>
        <w:t>de</w:t>
      </w:r>
      <w:r>
        <w:rPr>
          <w:spacing w:val="3"/>
        </w:rPr>
        <w:t> </w:t>
      </w:r>
      <w:r>
        <w:rPr/>
        <w:t>Referência</w:t>
      </w:r>
      <w:r>
        <w:rPr>
          <w:spacing w:val="4"/>
        </w:rPr>
        <w:t> </w:t>
      </w:r>
      <w:r>
        <w:rPr/>
        <w:t>e</w:t>
      </w:r>
      <w:r>
        <w:rPr>
          <w:spacing w:val="4"/>
        </w:rPr>
        <w:t> </w:t>
      </w:r>
      <w:r>
        <w:rPr/>
        <w:t>nos</w:t>
      </w:r>
      <w:r>
        <w:rPr>
          <w:spacing w:val="4"/>
        </w:rPr>
        <w:t> </w:t>
      </w:r>
      <w:r>
        <w:rPr/>
        <w:t>anexos</w:t>
      </w:r>
      <w:r>
        <w:rPr>
          <w:spacing w:val="4"/>
        </w:rPr>
        <w:t> </w:t>
      </w:r>
      <w:r>
        <w:rPr/>
        <w:t>deste</w:t>
      </w:r>
      <w:r>
        <w:rPr>
          <w:spacing w:val="3"/>
        </w:rPr>
        <w:t> </w:t>
      </w:r>
      <w:r>
        <w:rPr>
          <w:spacing w:val="-2"/>
        </w:rPr>
        <w:t>Contrato.</w:t>
      </w:r>
    </w:p>
    <w:p>
      <w:pPr>
        <w:pStyle w:val="BodyText"/>
        <w:spacing w:before="84"/>
      </w:pPr>
    </w:p>
    <w:p>
      <w:pPr>
        <w:pStyle w:val="ListParagraph"/>
        <w:numPr>
          <w:ilvl w:val="1"/>
          <w:numId w:val="19"/>
        </w:numPr>
        <w:tabs>
          <w:tab w:pos="413" w:val="left" w:leader="none"/>
        </w:tabs>
        <w:spacing w:line="240" w:lineRule="auto" w:before="0" w:after="0"/>
        <w:ind w:left="413" w:right="0" w:hanging="288"/>
        <w:jc w:val="left"/>
        <w:rPr>
          <w:sz w:val="19"/>
        </w:rPr>
      </w:pPr>
      <w:r>
        <w:rPr>
          <w:sz w:val="19"/>
        </w:rPr>
        <w:t>Objeto</w:t>
      </w:r>
      <w:r>
        <w:rPr>
          <w:spacing w:val="3"/>
          <w:sz w:val="19"/>
        </w:rPr>
        <w:t> </w:t>
      </w:r>
      <w:r>
        <w:rPr>
          <w:sz w:val="19"/>
        </w:rPr>
        <w:t>da</w:t>
      </w:r>
      <w:r>
        <w:rPr>
          <w:spacing w:val="3"/>
          <w:sz w:val="19"/>
        </w:rPr>
        <w:t> </w:t>
      </w:r>
      <w:r>
        <w:rPr>
          <w:spacing w:val="-2"/>
          <w:sz w:val="19"/>
        </w:rPr>
        <w:t>contratação:</w:t>
      </w:r>
    </w:p>
    <w:p>
      <w:pPr>
        <w:pStyle w:val="BodyText"/>
        <w:spacing w:before="47"/>
        <w:rPr>
          <w:sz w:val="20"/>
        </w:rPr>
      </w:pPr>
    </w:p>
    <w:tbl>
      <w:tblPr>
        <w:tblW w:w="0" w:type="auto"/>
        <w:jc w:val="left"/>
        <w:tblInd w:w="1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98"/>
        <w:gridCol w:w="3504"/>
        <w:gridCol w:w="942"/>
        <w:gridCol w:w="1246"/>
        <w:gridCol w:w="1275"/>
        <w:gridCol w:w="1347"/>
        <w:gridCol w:w="1333"/>
      </w:tblGrid>
      <w:tr>
        <w:trPr>
          <w:trHeight w:val="520" w:hRule="atLeast"/>
        </w:trPr>
        <w:tc>
          <w:tcPr>
            <w:tcW w:w="898" w:type="dxa"/>
          </w:tcPr>
          <w:p>
            <w:pPr>
              <w:pStyle w:val="TableParagraph"/>
              <w:spacing w:before="62"/>
              <w:ind w:left="18"/>
              <w:jc w:val="center"/>
              <w:rPr>
                <w:b/>
                <w:sz w:val="15"/>
              </w:rPr>
            </w:pPr>
            <w:r>
              <w:rPr>
                <w:b/>
                <w:spacing w:val="-4"/>
                <w:sz w:val="15"/>
              </w:rPr>
              <w:t>ITEM</w:t>
            </w:r>
          </w:p>
        </w:tc>
        <w:tc>
          <w:tcPr>
            <w:tcW w:w="3504" w:type="dxa"/>
          </w:tcPr>
          <w:p>
            <w:pPr>
              <w:pStyle w:val="TableParagraph"/>
              <w:spacing w:before="62"/>
              <w:ind w:left="1167"/>
              <w:rPr>
                <w:b/>
                <w:sz w:val="15"/>
              </w:rPr>
            </w:pPr>
            <w:r>
              <w:rPr>
                <w:b/>
                <w:spacing w:val="-2"/>
                <w:sz w:val="15"/>
              </w:rPr>
              <w:t>ESPECIFICAÇÃO</w:t>
            </w:r>
          </w:p>
        </w:tc>
        <w:tc>
          <w:tcPr>
            <w:tcW w:w="942" w:type="dxa"/>
          </w:tcPr>
          <w:p>
            <w:pPr>
              <w:pStyle w:val="TableParagraph"/>
              <w:spacing w:before="62"/>
              <w:ind w:left="1" w:right="40"/>
              <w:jc w:val="center"/>
              <w:rPr>
                <w:b/>
                <w:sz w:val="15"/>
              </w:rPr>
            </w:pPr>
            <w:r>
              <w:rPr>
                <w:b/>
                <w:sz w:val="15"/>
              </w:rPr>
              <w:t>CÓD.</w:t>
            </w:r>
            <w:r>
              <w:rPr>
                <w:b/>
                <w:spacing w:val="8"/>
                <w:sz w:val="15"/>
              </w:rPr>
              <w:t> </w:t>
            </w:r>
            <w:r>
              <w:rPr>
                <w:b/>
                <w:spacing w:val="-5"/>
                <w:sz w:val="15"/>
              </w:rPr>
              <w:t>ID</w:t>
            </w:r>
          </w:p>
          <w:p>
            <w:pPr>
              <w:pStyle w:val="TableParagraph"/>
              <w:spacing w:before="88"/>
              <w:ind w:right="40"/>
              <w:jc w:val="center"/>
              <w:rPr>
                <w:b/>
                <w:sz w:val="15"/>
              </w:rPr>
            </w:pPr>
            <w:r>
              <w:rPr>
                <w:b/>
                <w:spacing w:val="-4"/>
                <w:sz w:val="15"/>
              </w:rPr>
              <w:t>SIGA</w:t>
            </w:r>
          </w:p>
        </w:tc>
        <w:tc>
          <w:tcPr>
            <w:tcW w:w="1246" w:type="dxa"/>
          </w:tcPr>
          <w:p>
            <w:pPr>
              <w:pStyle w:val="TableParagraph"/>
              <w:spacing w:before="62"/>
              <w:ind w:left="106"/>
              <w:jc w:val="center"/>
              <w:rPr>
                <w:b/>
                <w:sz w:val="15"/>
              </w:rPr>
            </w:pPr>
            <w:r>
              <w:rPr>
                <w:b/>
                <w:sz w:val="15"/>
              </w:rPr>
              <w:t>UNIDADE</w:t>
            </w:r>
            <w:r>
              <w:rPr>
                <w:b/>
                <w:spacing w:val="15"/>
                <w:sz w:val="15"/>
              </w:rPr>
              <w:t> </w:t>
            </w:r>
            <w:r>
              <w:rPr>
                <w:b/>
                <w:spacing w:val="-5"/>
                <w:sz w:val="15"/>
              </w:rPr>
              <w:t>DE</w:t>
            </w:r>
          </w:p>
          <w:p>
            <w:pPr>
              <w:pStyle w:val="TableParagraph"/>
              <w:spacing w:before="88"/>
              <w:ind w:left="106"/>
              <w:jc w:val="center"/>
              <w:rPr>
                <w:b/>
                <w:sz w:val="15"/>
              </w:rPr>
            </w:pPr>
            <w:r>
              <w:rPr>
                <w:b/>
                <w:spacing w:val="-2"/>
                <w:sz w:val="15"/>
              </w:rPr>
              <w:t>MEDIDA</w:t>
            </w:r>
          </w:p>
        </w:tc>
        <w:tc>
          <w:tcPr>
            <w:tcW w:w="1275" w:type="dxa"/>
          </w:tcPr>
          <w:p>
            <w:pPr>
              <w:pStyle w:val="TableParagraph"/>
              <w:spacing w:before="62"/>
              <w:ind w:left="86"/>
              <w:rPr>
                <w:b/>
                <w:sz w:val="15"/>
              </w:rPr>
            </w:pPr>
            <w:r>
              <w:rPr>
                <w:b/>
                <w:spacing w:val="-2"/>
                <w:sz w:val="15"/>
              </w:rPr>
              <w:t>QUANTIDADE</w:t>
            </w:r>
          </w:p>
        </w:tc>
        <w:tc>
          <w:tcPr>
            <w:tcW w:w="1347" w:type="dxa"/>
          </w:tcPr>
          <w:p>
            <w:pPr>
              <w:pStyle w:val="TableParagraph"/>
              <w:spacing w:before="62"/>
              <w:ind w:left="9"/>
              <w:jc w:val="center"/>
              <w:rPr>
                <w:b/>
                <w:sz w:val="15"/>
              </w:rPr>
            </w:pPr>
            <w:r>
              <w:rPr>
                <w:b/>
                <w:spacing w:val="-2"/>
                <w:sz w:val="15"/>
              </w:rPr>
              <w:t>VALOR</w:t>
            </w:r>
          </w:p>
          <w:p>
            <w:pPr>
              <w:pStyle w:val="TableParagraph"/>
              <w:spacing w:before="88"/>
              <w:ind w:left="9" w:right="1"/>
              <w:jc w:val="center"/>
              <w:rPr>
                <w:b/>
                <w:sz w:val="15"/>
              </w:rPr>
            </w:pPr>
            <w:r>
              <w:rPr>
                <w:b/>
                <w:sz w:val="15"/>
              </w:rPr>
              <w:t>UNITÁRIO</w:t>
            </w:r>
            <w:r>
              <w:rPr>
                <w:b/>
                <w:spacing w:val="16"/>
                <w:sz w:val="15"/>
              </w:rPr>
              <w:t> </w:t>
            </w:r>
            <w:r>
              <w:rPr>
                <w:b/>
                <w:spacing w:val="-4"/>
                <w:sz w:val="15"/>
              </w:rPr>
              <w:t>(R$)</w:t>
            </w:r>
          </w:p>
        </w:tc>
        <w:tc>
          <w:tcPr>
            <w:tcW w:w="1333" w:type="dxa"/>
          </w:tcPr>
          <w:p>
            <w:pPr>
              <w:pStyle w:val="TableParagraph"/>
              <w:spacing w:before="62"/>
              <w:ind w:right="1"/>
              <w:jc w:val="center"/>
              <w:rPr>
                <w:b/>
                <w:sz w:val="15"/>
              </w:rPr>
            </w:pPr>
            <w:r>
              <w:rPr>
                <w:b/>
                <w:spacing w:val="-2"/>
                <w:sz w:val="15"/>
              </w:rPr>
              <w:t>VALOR TOTAL</w:t>
            </w:r>
          </w:p>
          <w:p>
            <w:pPr>
              <w:pStyle w:val="TableParagraph"/>
              <w:spacing w:before="88"/>
              <w:ind w:right="1"/>
              <w:jc w:val="center"/>
              <w:rPr>
                <w:b/>
                <w:sz w:val="15"/>
              </w:rPr>
            </w:pPr>
            <w:r>
              <w:rPr>
                <w:b/>
                <w:spacing w:val="-4"/>
                <w:sz w:val="15"/>
              </w:rPr>
              <w:t>(R$)</w:t>
            </w:r>
          </w:p>
        </w:tc>
      </w:tr>
      <w:tr>
        <w:trPr>
          <w:trHeight w:val="260" w:hRule="atLeast"/>
        </w:trPr>
        <w:tc>
          <w:tcPr>
            <w:tcW w:w="898" w:type="dxa"/>
          </w:tcPr>
          <w:p>
            <w:pPr>
              <w:pStyle w:val="TableParagraph"/>
              <w:spacing w:before="62"/>
              <w:ind w:left="18"/>
              <w:jc w:val="center"/>
              <w:rPr>
                <w:b/>
                <w:sz w:val="15"/>
              </w:rPr>
            </w:pPr>
            <w:r>
              <w:rPr>
                <w:b/>
                <w:spacing w:val="-10"/>
                <w:sz w:val="15"/>
              </w:rPr>
              <w:t>1</w:t>
            </w:r>
          </w:p>
        </w:tc>
        <w:tc>
          <w:tcPr>
            <w:tcW w:w="3504" w:type="dxa"/>
          </w:tcPr>
          <w:p>
            <w:pPr>
              <w:pStyle w:val="TableParagraph"/>
              <w:rPr>
                <w:sz w:val="18"/>
              </w:rPr>
            </w:pPr>
          </w:p>
        </w:tc>
        <w:tc>
          <w:tcPr>
            <w:tcW w:w="942" w:type="dxa"/>
          </w:tcPr>
          <w:p>
            <w:pPr>
              <w:pStyle w:val="TableParagraph"/>
              <w:rPr>
                <w:sz w:val="18"/>
              </w:rPr>
            </w:pPr>
          </w:p>
        </w:tc>
        <w:tc>
          <w:tcPr>
            <w:tcW w:w="1246" w:type="dxa"/>
          </w:tcPr>
          <w:p>
            <w:pPr>
              <w:pStyle w:val="TableParagraph"/>
              <w:rPr>
                <w:sz w:val="18"/>
              </w:rPr>
            </w:pPr>
          </w:p>
        </w:tc>
        <w:tc>
          <w:tcPr>
            <w:tcW w:w="1275" w:type="dxa"/>
          </w:tcPr>
          <w:p>
            <w:pPr>
              <w:pStyle w:val="TableParagraph"/>
              <w:rPr>
                <w:sz w:val="18"/>
              </w:rPr>
            </w:pPr>
          </w:p>
        </w:tc>
        <w:tc>
          <w:tcPr>
            <w:tcW w:w="1347" w:type="dxa"/>
          </w:tcPr>
          <w:p>
            <w:pPr>
              <w:pStyle w:val="TableParagraph"/>
              <w:rPr>
                <w:sz w:val="18"/>
              </w:rPr>
            </w:pPr>
          </w:p>
        </w:tc>
        <w:tc>
          <w:tcPr>
            <w:tcW w:w="1333" w:type="dxa"/>
          </w:tcPr>
          <w:p>
            <w:pPr>
              <w:pStyle w:val="TableParagraph"/>
              <w:rPr>
                <w:sz w:val="18"/>
              </w:rPr>
            </w:pPr>
          </w:p>
        </w:tc>
      </w:tr>
      <w:tr>
        <w:trPr>
          <w:trHeight w:val="260" w:hRule="atLeast"/>
        </w:trPr>
        <w:tc>
          <w:tcPr>
            <w:tcW w:w="898" w:type="dxa"/>
          </w:tcPr>
          <w:p>
            <w:pPr>
              <w:pStyle w:val="TableParagraph"/>
              <w:spacing w:before="62"/>
              <w:ind w:left="18"/>
              <w:jc w:val="center"/>
              <w:rPr>
                <w:b/>
                <w:sz w:val="15"/>
              </w:rPr>
            </w:pPr>
            <w:r>
              <w:rPr>
                <w:b/>
                <w:spacing w:val="-10"/>
                <w:sz w:val="15"/>
              </w:rPr>
              <w:t>2</w:t>
            </w:r>
          </w:p>
        </w:tc>
        <w:tc>
          <w:tcPr>
            <w:tcW w:w="3504" w:type="dxa"/>
          </w:tcPr>
          <w:p>
            <w:pPr>
              <w:pStyle w:val="TableParagraph"/>
              <w:rPr>
                <w:sz w:val="18"/>
              </w:rPr>
            </w:pPr>
          </w:p>
        </w:tc>
        <w:tc>
          <w:tcPr>
            <w:tcW w:w="942" w:type="dxa"/>
          </w:tcPr>
          <w:p>
            <w:pPr>
              <w:pStyle w:val="TableParagraph"/>
              <w:rPr>
                <w:sz w:val="18"/>
              </w:rPr>
            </w:pPr>
          </w:p>
        </w:tc>
        <w:tc>
          <w:tcPr>
            <w:tcW w:w="1246" w:type="dxa"/>
          </w:tcPr>
          <w:p>
            <w:pPr>
              <w:pStyle w:val="TableParagraph"/>
              <w:rPr>
                <w:sz w:val="18"/>
              </w:rPr>
            </w:pPr>
          </w:p>
        </w:tc>
        <w:tc>
          <w:tcPr>
            <w:tcW w:w="1275" w:type="dxa"/>
          </w:tcPr>
          <w:p>
            <w:pPr>
              <w:pStyle w:val="TableParagraph"/>
              <w:rPr>
                <w:sz w:val="18"/>
              </w:rPr>
            </w:pPr>
          </w:p>
        </w:tc>
        <w:tc>
          <w:tcPr>
            <w:tcW w:w="1347" w:type="dxa"/>
          </w:tcPr>
          <w:p>
            <w:pPr>
              <w:pStyle w:val="TableParagraph"/>
              <w:rPr>
                <w:sz w:val="18"/>
              </w:rPr>
            </w:pPr>
          </w:p>
        </w:tc>
        <w:tc>
          <w:tcPr>
            <w:tcW w:w="1333" w:type="dxa"/>
          </w:tcPr>
          <w:p>
            <w:pPr>
              <w:pStyle w:val="TableParagraph"/>
              <w:rPr>
                <w:sz w:val="18"/>
              </w:rPr>
            </w:pPr>
          </w:p>
        </w:tc>
      </w:tr>
      <w:tr>
        <w:trPr>
          <w:trHeight w:val="260" w:hRule="atLeast"/>
        </w:trPr>
        <w:tc>
          <w:tcPr>
            <w:tcW w:w="898" w:type="dxa"/>
          </w:tcPr>
          <w:p>
            <w:pPr>
              <w:pStyle w:val="TableParagraph"/>
              <w:spacing w:before="62"/>
              <w:ind w:left="18"/>
              <w:jc w:val="center"/>
              <w:rPr>
                <w:b/>
                <w:sz w:val="15"/>
              </w:rPr>
            </w:pPr>
            <w:r>
              <w:rPr>
                <w:b/>
                <w:spacing w:val="-10"/>
                <w:sz w:val="15"/>
              </w:rPr>
              <w:t>3</w:t>
            </w:r>
          </w:p>
        </w:tc>
        <w:tc>
          <w:tcPr>
            <w:tcW w:w="3504" w:type="dxa"/>
          </w:tcPr>
          <w:p>
            <w:pPr>
              <w:pStyle w:val="TableParagraph"/>
              <w:rPr>
                <w:sz w:val="18"/>
              </w:rPr>
            </w:pPr>
          </w:p>
        </w:tc>
        <w:tc>
          <w:tcPr>
            <w:tcW w:w="942" w:type="dxa"/>
          </w:tcPr>
          <w:p>
            <w:pPr>
              <w:pStyle w:val="TableParagraph"/>
              <w:rPr>
                <w:sz w:val="18"/>
              </w:rPr>
            </w:pPr>
          </w:p>
        </w:tc>
        <w:tc>
          <w:tcPr>
            <w:tcW w:w="1246" w:type="dxa"/>
          </w:tcPr>
          <w:p>
            <w:pPr>
              <w:pStyle w:val="TableParagraph"/>
              <w:rPr>
                <w:sz w:val="18"/>
              </w:rPr>
            </w:pPr>
          </w:p>
        </w:tc>
        <w:tc>
          <w:tcPr>
            <w:tcW w:w="1275" w:type="dxa"/>
          </w:tcPr>
          <w:p>
            <w:pPr>
              <w:pStyle w:val="TableParagraph"/>
              <w:rPr>
                <w:sz w:val="18"/>
              </w:rPr>
            </w:pPr>
          </w:p>
        </w:tc>
        <w:tc>
          <w:tcPr>
            <w:tcW w:w="1347" w:type="dxa"/>
          </w:tcPr>
          <w:p>
            <w:pPr>
              <w:pStyle w:val="TableParagraph"/>
              <w:rPr>
                <w:sz w:val="18"/>
              </w:rPr>
            </w:pPr>
          </w:p>
        </w:tc>
        <w:tc>
          <w:tcPr>
            <w:tcW w:w="1333" w:type="dxa"/>
          </w:tcPr>
          <w:p>
            <w:pPr>
              <w:pStyle w:val="TableParagraph"/>
              <w:rPr>
                <w:sz w:val="18"/>
              </w:rPr>
            </w:pPr>
          </w:p>
        </w:tc>
      </w:tr>
      <w:tr>
        <w:trPr>
          <w:trHeight w:val="260" w:hRule="atLeast"/>
        </w:trPr>
        <w:tc>
          <w:tcPr>
            <w:tcW w:w="898" w:type="dxa"/>
          </w:tcPr>
          <w:p>
            <w:pPr>
              <w:pStyle w:val="TableParagraph"/>
              <w:spacing w:before="62"/>
              <w:ind w:left="18"/>
              <w:jc w:val="center"/>
              <w:rPr>
                <w:b/>
                <w:sz w:val="15"/>
              </w:rPr>
            </w:pPr>
            <w:r>
              <w:rPr>
                <w:b/>
                <w:spacing w:val="-5"/>
                <w:sz w:val="15"/>
              </w:rPr>
              <w:t>...</w:t>
            </w:r>
          </w:p>
        </w:tc>
        <w:tc>
          <w:tcPr>
            <w:tcW w:w="3504" w:type="dxa"/>
          </w:tcPr>
          <w:p>
            <w:pPr>
              <w:pStyle w:val="TableParagraph"/>
              <w:rPr>
                <w:sz w:val="18"/>
              </w:rPr>
            </w:pPr>
          </w:p>
        </w:tc>
        <w:tc>
          <w:tcPr>
            <w:tcW w:w="942" w:type="dxa"/>
          </w:tcPr>
          <w:p>
            <w:pPr>
              <w:pStyle w:val="TableParagraph"/>
              <w:rPr>
                <w:sz w:val="18"/>
              </w:rPr>
            </w:pPr>
          </w:p>
        </w:tc>
        <w:tc>
          <w:tcPr>
            <w:tcW w:w="1246" w:type="dxa"/>
          </w:tcPr>
          <w:p>
            <w:pPr>
              <w:pStyle w:val="TableParagraph"/>
              <w:rPr>
                <w:sz w:val="18"/>
              </w:rPr>
            </w:pPr>
          </w:p>
        </w:tc>
        <w:tc>
          <w:tcPr>
            <w:tcW w:w="1275" w:type="dxa"/>
          </w:tcPr>
          <w:p>
            <w:pPr>
              <w:pStyle w:val="TableParagraph"/>
              <w:rPr>
                <w:sz w:val="18"/>
              </w:rPr>
            </w:pPr>
          </w:p>
        </w:tc>
        <w:tc>
          <w:tcPr>
            <w:tcW w:w="1347" w:type="dxa"/>
          </w:tcPr>
          <w:p>
            <w:pPr>
              <w:pStyle w:val="TableParagraph"/>
              <w:rPr>
                <w:sz w:val="18"/>
              </w:rPr>
            </w:pPr>
          </w:p>
        </w:tc>
        <w:tc>
          <w:tcPr>
            <w:tcW w:w="1333" w:type="dxa"/>
          </w:tcPr>
          <w:p>
            <w:pPr>
              <w:pStyle w:val="TableParagraph"/>
              <w:rPr>
                <w:sz w:val="18"/>
              </w:rPr>
            </w:pPr>
          </w:p>
        </w:tc>
      </w:tr>
    </w:tbl>
    <w:p>
      <w:pPr>
        <w:pStyle w:val="BodyText"/>
        <w:spacing w:before="67"/>
      </w:pPr>
    </w:p>
    <w:p>
      <w:pPr>
        <w:pStyle w:val="ListParagraph"/>
        <w:numPr>
          <w:ilvl w:val="1"/>
          <w:numId w:val="19"/>
        </w:numPr>
        <w:tabs>
          <w:tab w:pos="413" w:val="left" w:leader="none"/>
        </w:tabs>
        <w:spacing w:line="240" w:lineRule="auto" w:before="0" w:after="0"/>
        <w:ind w:left="413" w:right="0" w:hanging="288"/>
        <w:jc w:val="left"/>
        <w:rPr>
          <w:sz w:val="19"/>
        </w:rPr>
      </w:pPr>
      <w:r>
        <w:rPr>
          <w:sz w:val="19"/>
        </w:rPr>
        <w:t>São</w:t>
      </w:r>
      <w:r>
        <w:rPr>
          <w:spacing w:val="5"/>
          <w:sz w:val="19"/>
        </w:rPr>
        <w:t> </w:t>
      </w:r>
      <w:r>
        <w:rPr>
          <w:sz w:val="19"/>
        </w:rPr>
        <w:t>anexos</w:t>
      </w:r>
      <w:r>
        <w:rPr>
          <w:spacing w:val="5"/>
          <w:sz w:val="19"/>
        </w:rPr>
        <w:t> </w:t>
      </w:r>
      <w:r>
        <w:rPr>
          <w:sz w:val="19"/>
        </w:rPr>
        <w:t>a</w:t>
      </w:r>
      <w:r>
        <w:rPr>
          <w:spacing w:val="5"/>
          <w:sz w:val="19"/>
        </w:rPr>
        <w:t> </w:t>
      </w:r>
      <w:r>
        <w:rPr>
          <w:sz w:val="19"/>
        </w:rPr>
        <w:t>este</w:t>
      </w:r>
      <w:r>
        <w:rPr>
          <w:spacing w:val="5"/>
          <w:sz w:val="19"/>
        </w:rPr>
        <w:t> </w:t>
      </w:r>
      <w:r>
        <w:rPr>
          <w:sz w:val="19"/>
        </w:rPr>
        <w:t>instrumento</w:t>
      </w:r>
      <w:r>
        <w:rPr>
          <w:spacing w:val="6"/>
          <w:sz w:val="19"/>
        </w:rPr>
        <w:t> </w:t>
      </w:r>
      <w:r>
        <w:rPr>
          <w:sz w:val="19"/>
        </w:rPr>
        <w:t>e</w:t>
      </w:r>
      <w:r>
        <w:rPr>
          <w:spacing w:val="5"/>
          <w:sz w:val="19"/>
        </w:rPr>
        <w:t> </w:t>
      </w:r>
      <w:r>
        <w:rPr>
          <w:sz w:val="19"/>
        </w:rPr>
        <w:t>vinculam</w:t>
      </w:r>
      <w:r>
        <w:rPr>
          <w:spacing w:val="5"/>
          <w:sz w:val="19"/>
        </w:rPr>
        <w:t> </w:t>
      </w:r>
      <w:r>
        <w:rPr>
          <w:sz w:val="19"/>
        </w:rPr>
        <w:t>esta</w:t>
      </w:r>
      <w:r>
        <w:rPr>
          <w:spacing w:val="5"/>
          <w:sz w:val="19"/>
        </w:rPr>
        <w:t> </w:t>
      </w:r>
      <w:r>
        <w:rPr>
          <w:sz w:val="19"/>
        </w:rPr>
        <w:t>contratação,</w:t>
      </w:r>
      <w:r>
        <w:rPr>
          <w:spacing w:val="6"/>
          <w:sz w:val="19"/>
        </w:rPr>
        <w:t> </w:t>
      </w:r>
      <w:r>
        <w:rPr>
          <w:sz w:val="19"/>
        </w:rPr>
        <w:t>independentemente</w:t>
      </w:r>
      <w:r>
        <w:rPr>
          <w:spacing w:val="5"/>
          <w:sz w:val="19"/>
        </w:rPr>
        <w:t> </w:t>
      </w:r>
      <w:r>
        <w:rPr>
          <w:sz w:val="19"/>
        </w:rPr>
        <w:t>de</w:t>
      </w:r>
      <w:r>
        <w:rPr>
          <w:spacing w:val="5"/>
          <w:sz w:val="19"/>
        </w:rPr>
        <w:t> </w:t>
      </w:r>
      <w:r>
        <w:rPr>
          <w:spacing w:val="-2"/>
          <w:sz w:val="19"/>
        </w:rPr>
        <w:t>transcrição:</w:t>
      </w:r>
    </w:p>
    <w:p>
      <w:pPr>
        <w:pStyle w:val="ListParagraph"/>
        <w:numPr>
          <w:ilvl w:val="2"/>
          <w:numId w:val="19"/>
        </w:numPr>
        <w:tabs>
          <w:tab w:pos="558" w:val="left" w:leader="none"/>
        </w:tabs>
        <w:spacing w:line="240" w:lineRule="auto" w:before="42" w:after="0"/>
        <w:ind w:left="558" w:right="0" w:hanging="433"/>
        <w:jc w:val="left"/>
        <w:rPr>
          <w:sz w:val="19"/>
        </w:rPr>
      </w:pPr>
      <w:r>
        <w:rPr>
          <w:sz w:val="19"/>
        </w:rPr>
        <w:t>O</w:t>
      </w:r>
      <w:r>
        <w:rPr>
          <w:spacing w:val="-2"/>
          <w:sz w:val="19"/>
        </w:rPr>
        <w:t> </w:t>
      </w:r>
      <w:r>
        <w:rPr>
          <w:sz w:val="19"/>
        </w:rPr>
        <w:t>Termo</w:t>
      </w:r>
      <w:r>
        <w:rPr>
          <w:spacing w:val="2"/>
          <w:sz w:val="19"/>
        </w:rPr>
        <w:t> </w:t>
      </w:r>
      <w:r>
        <w:rPr>
          <w:sz w:val="19"/>
        </w:rPr>
        <w:t>de</w:t>
      </w:r>
      <w:r>
        <w:rPr>
          <w:spacing w:val="2"/>
          <w:sz w:val="19"/>
        </w:rPr>
        <w:t> </w:t>
      </w:r>
      <w:r>
        <w:rPr>
          <w:sz w:val="19"/>
        </w:rPr>
        <w:t>Referência</w:t>
      </w:r>
      <w:r>
        <w:rPr>
          <w:spacing w:val="2"/>
          <w:sz w:val="19"/>
        </w:rPr>
        <w:t> </w:t>
      </w:r>
      <w:r>
        <w:rPr>
          <w:sz w:val="19"/>
        </w:rPr>
        <w:t>que</w:t>
      </w:r>
      <w:r>
        <w:rPr>
          <w:spacing w:val="2"/>
          <w:sz w:val="19"/>
        </w:rPr>
        <w:t> </w:t>
      </w:r>
      <w:r>
        <w:rPr>
          <w:sz w:val="19"/>
        </w:rPr>
        <w:t>embasou</w:t>
      </w:r>
      <w:r>
        <w:rPr>
          <w:spacing w:val="1"/>
          <w:sz w:val="19"/>
        </w:rPr>
        <w:t> </w:t>
      </w:r>
      <w:r>
        <w:rPr>
          <w:sz w:val="19"/>
        </w:rPr>
        <w:t>a</w:t>
      </w:r>
      <w:r>
        <w:rPr>
          <w:spacing w:val="2"/>
          <w:sz w:val="19"/>
        </w:rPr>
        <w:t> </w:t>
      </w:r>
      <w:r>
        <w:rPr>
          <w:spacing w:val="-2"/>
          <w:sz w:val="19"/>
        </w:rPr>
        <w:t>contratação;</w:t>
      </w:r>
    </w:p>
    <w:p>
      <w:pPr>
        <w:pStyle w:val="ListParagraph"/>
        <w:numPr>
          <w:ilvl w:val="2"/>
          <w:numId w:val="19"/>
        </w:numPr>
        <w:tabs>
          <w:tab w:pos="558" w:val="left" w:leader="none"/>
        </w:tabs>
        <w:spacing w:line="240" w:lineRule="auto" w:before="43" w:after="0"/>
        <w:ind w:left="558" w:right="0" w:hanging="433"/>
        <w:jc w:val="left"/>
        <w:rPr>
          <w:sz w:val="19"/>
        </w:rPr>
      </w:pPr>
      <w:r>
        <w:rPr>
          <w:sz w:val="19"/>
        </w:rPr>
        <w:t>O</w:t>
      </w:r>
      <w:r>
        <w:rPr>
          <w:spacing w:val="3"/>
          <w:sz w:val="19"/>
        </w:rPr>
        <w:t> </w:t>
      </w:r>
      <w:r>
        <w:rPr>
          <w:sz w:val="19"/>
        </w:rPr>
        <w:t>instrumento</w:t>
      </w:r>
      <w:r>
        <w:rPr>
          <w:spacing w:val="4"/>
          <w:sz w:val="19"/>
        </w:rPr>
        <w:t> </w:t>
      </w:r>
      <w:r>
        <w:rPr>
          <w:sz w:val="19"/>
        </w:rPr>
        <w:t>convocatório,</w:t>
      </w:r>
      <w:r>
        <w:rPr>
          <w:spacing w:val="4"/>
          <w:sz w:val="19"/>
        </w:rPr>
        <w:t> </w:t>
      </w:r>
      <w:r>
        <w:rPr>
          <w:sz w:val="19"/>
        </w:rPr>
        <w:t>assim</w:t>
      </w:r>
      <w:r>
        <w:rPr>
          <w:spacing w:val="4"/>
          <w:sz w:val="19"/>
        </w:rPr>
        <w:t> </w:t>
      </w:r>
      <w:r>
        <w:rPr>
          <w:sz w:val="19"/>
        </w:rPr>
        <w:t>considerado</w:t>
      </w:r>
      <w:r>
        <w:rPr>
          <w:spacing w:val="4"/>
          <w:sz w:val="19"/>
        </w:rPr>
        <w:t> </w:t>
      </w:r>
      <w:r>
        <w:rPr>
          <w:sz w:val="19"/>
        </w:rPr>
        <w:t>o</w:t>
      </w:r>
      <w:r>
        <w:rPr>
          <w:spacing w:val="4"/>
          <w:sz w:val="19"/>
        </w:rPr>
        <w:t> </w:t>
      </w:r>
      <w:r>
        <w:rPr>
          <w:sz w:val="19"/>
        </w:rPr>
        <w:t>edital</w:t>
      </w:r>
      <w:r>
        <w:rPr>
          <w:spacing w:val="3"/>
          <w:sz w:val="19"/>
        </w:rPr>
        <w:t> </w:t>
      </w:r>
      <w:r>
        <w:rPr>
          <w:sz w:val="19"/>
        </w:rPr>
        <w:t>de</w:t>
      </w:r>
      <w:r>
        <w:rPr>
          <w:spacing w:val="4"/>
          <w:sz w:val="19"/>
        </w:rPr>
        <w:t> </w:t>
      </w:r>
      <w:r>
        <w:rPr>
          <w:sz w:val="19"/>
        </w:rPr>
        <w:t>licitação</w:t>
      </w:r>
      <w:r>
        <w:rPr>
          <w:spacing w:val="4"/>
          <w:sz w:val="19"/>
        </w:rPr>
        <w:t> </w:t>
      </w:r>
      <w:r>
        <w:rPr>
          <w:sz w:val="19"/>
        </w:rPr>
        <w:t>ou</w:t>
      </w:r>
      <w:r>
        <w:rPr>
          <w:spacing w:val="4"/>
          <w:sz w:val="19"/>
        </w:rPr>
        <w:t> </w:t>
      </w:r>
      <w:r>
        <w:rPr>
          <w:sz w:val="19"/>
        </w:rPr>
        <w:t>o</w:t>
      </w:r>
      <w:r>
        <w:rPr>
          <w:spacing w:val="-7"/>
          <w:sz w:val="19"/>
        </w:rPr>
        <w:t> </w:t>
      </w:r>
      <w:r>
        <w:rPr>
          <w:sz w:val="19"/>
        </w:rPr>
        <w:t>Aviso</w:t>
      </w:r>
      <w:r>
        <w:rPr>
          <w:spacing w:val="4"/>
          <w:sz w:val="19"/>
        </w:rPr>
        <w:t> </w:t>
      </w:r>
      <w:r>
        <w:rPr>
          <w:sz w:val="19"/>
        </w:rPr>
        <w:t>de</w:t>
      </w:r>
      <w:r>
        <w:rPr>
          <w:spacing w:val="4"/>
          <w:sz w:val="19"/>
        </w:rPr>
        <w:t> </w:t>
      </w:r>
      <w:r>
        <w:rPr>
          <w:sz w:val="19"/>
        </w:rPr>
        <w:t>Contratação</w:t>
      </w:r>
      <w:r>
        <w:rPr>
          <w:spacing w:val="4"/>
          <w:sz w:val="19"/>
        </w:rPr>
        <w:t> </w:t>
      </w:r>
      <w:r>
        <w:rPr>
          <w:sz w:val="19"/>
        </w:rPr>
        <w:t>Direta,</w:t>
      </w:r>
      <w:r>
        <w:rPr>
          <w:spacing w:val="3"/>
          <w:sz w:val="19"/>
        </w:rPr>
        <w:t> </w:t>
      </w:r>
      <w:r>
        <w:rPr>
          <w:sz w:val="19"/>
        </w:rPr>
        <w:t>conforme</w:t>
      </w:r>
      <w:r>
        <w:rPr>
          <w:spacing w:val="4"/>
          <w:sz w:val="19"/>
        </w:rPr>
        <w:t> </w:t>
      </w:r>
      <w:r>
        <w:rPr>
          <w:sz w:val="19"/>
        </w:rPr>
        <w:t>o</w:t>
      </w:r>
      <w:r>
        <w:rPr>
          <w:spacing w:val="4"/>
          <w:sz w:val="19"/>
        </w:rPr>
        <w:t> </w:t>
      </w:r>
      <w:r>
        <w:rPr>
          <w:spacing w:val="-2"/>
          <w:sz w:val="19"/>
        </w:rPr>
        <w:t>caso;</w:t>
      </w:r>
    </w:p>
    <w:p>
      <w:pPr>
        <w:pStyle w:val="ListParagraph"/>
        <w:numPr>
          <w:ilvl w:val="2"/>
          <w:numId w:val="19"/>
        </w:numPr>
        <w:tabs>
          <w:tab w:pos="584" w:val="left" w:leader="none"/>
        </w:tabs>
        <w:spacing w:line="285" w:lineRule="auto" w:before="42" w:after="0"/>
        <w:ind w:left="125" w:right="197" w:firstLine="0"/>
        <w:jc w:val="left"/>
        <w:rPr>
          <w:sz w:val="19"/>
        </w:rPr>
      </w:pPr>
      <w:r>
        <w:rPr>
          <w:sz w:val="19"/>
        </w:rPr>
        <w:t>A</w:t>
      </w:r>
      <w:r>
        <w:rPr>
          <w:spacing w:val="30"/>
          <w:sz w:val="19"/>
        </w:rPr>
        <w:t> </w:t>
      </w:r>
      <w:r>
        <w:rPr>
          <w:sz w:val="19"/>
        </w:rPr>
        <w:t>Proposta</w:t>
      </w:r>
      <w:r>
        <w:rPr>
          <w:spacing w:val="40"/>
          <w:sz w:val="19"/>
        </w:rPr>
        <w:t> </w:t>
      </w:r>
      <w:r>
        <w:rPr>
          <w:sz w:val="19"/>
        </w:rPr>
        <w:t>do</w:t>
      </w:r>
      <w:r>
        <w:rPr>
          <w:spacing w:val="40"/>
          <w:sz w:val="19"/>
        </w:rPr>
        <w:t> </w:t>
      </w:r>
      <w:r>
        <w:rPr>
          <w:b/>
          <w:sz w:val="19"/>
        </w:rPr>
        <w:t>CONTRATADO</w:t>
      </w:r>
      <w:r>
        <w:rPr>
          <w:sz w:val="19"/>
        </w:rPr>
        <w:t>,</w:t>
      </w:r>
      <w:r>
        <w:rPr>
          <w:spacing w:val="40"/>
          <w:sz w:val="19"/>
        </w:rPr>
        <w:t> </w:t>
      </w:r>
      <w:r>
        <w:rPr>
          <w:sz w:val="19"/>
        </w:rPr>
        <w:t>que,</w:t>
      </w:r>
      <w:r>
        <w:rPr>
          <w:spacing w:val="40"/>
          <w:sz w:val="19"/>
        </w:rPr>
        <w:t> </w:t>
      </w:r>
      <w:r>
        <w:rPr>
          <w:sz w:val="19"/>
        </w:rPr>
        <w:t>em</w:t>
      </w:r>
      <w:r>
        <w:rPr>
          <w:spacing w:val="40"/>
          <w:sz w:val="19"/>
        </w:rPr>
        <w:t> </w:t>
      </w:r>
      <w:r>
        <w:rPr>
          <w:sz w:val="19"/>
        </w:rPr>
        <w:t>caso</w:t>
      </w:r>
      <w:r>
        <w:rPr>
          <w:spacing w:val="40"/>
          <w:sz w:val="19"/>
        </w:rPr>
        <w:t> </w:t>
      </w:r>
      <w:r>
        <w:rPr>
          <w:sz w:val="19"/>
        </w:rPr>
        <w:t>de</w:t>
      </w:r>
      <w:r>
        <w:rPr>
          <w:spacing w:val="40"/>
          <w:sz w:val="19"/>
        </w:rPr>
        <w:t> </w:t>
      </w:r>
      <w:r>
        <w:rPr>
          <w:sz w:val="19"/>
        </w:rPr>
        <w:t>divergência</w:t>
      </w:r>
      <w:r>
        <w:rPr>
          <w:spacing w:val="40"/>
          <w:sz w:val="19"/>
        </w:rPr>
        <w:t> </w:t>
      </w:r>
      <w:r>
        <w:rPr>
          <w:sz w:val="19"/>
        </w:rPr>
        <w:t>com</w:t>
      </w:r>
      <w:r>
        <w:rPr>
          <w:spacing w:val="40"/>
          <w:sz w:val="19"/>
        </w:rPr>
        <w:t> </w:t>
      </w:r>
      <w:r>
        <w:rPr>
          <w:sz w:val="19"/>
        </w:rPr>
        <w:t>as</w:t>
      </w:r>
      <w:r>
        <w:rPr>
          <w:spacing w:val="40"/>
          <w:sz w:val="19"/>
        </w:rPr>
        <w:t> </w:t>
      </w:r>
      <w:r>
        <w:rPr>
          <w:sz w:val="19"/>
        </w:rPr>
        <w:t>condições</w:t>
      </w:r>
      <w:r>
        <w:rPr>
          <w:spacing w:val="40"/>
          <w:sz w:val="19"/>
        </w:rPr>
        <w:t> </w:t>
      </w:r>
      <w:r>
        <w:rPr>
          <w:sz w:val="19"/>
        </w:rPr>
        <w:t>estabelecidas</w:t>
      </w:r>
      <w:r>
        <w:rPr>
          <w:spacing w:val="40"/>
          <w:sz w:val="19"/>
        </w:rPr>
        <w:t> </w:t>
      </w:r>
      <w:r>
        <w:rPr>
          <w:sz w:val="19"/>
        </w:rPr>
        <w:t>neste</w:t>
      </w:r>
      <w:r>
        <w:rPr>
          <w:spacing w:val="40"/>
          <w:sz w:val="19"/>
        </w:rPr>
        <w:t> </w:t>
      </w:r>
      <w:r>
        <w:rPr>
          <w:sz w:val="19"/>
        </w:rPr>
        <w:t>Contrato</w:t>
      </w:r>
      <w:r>
        <w:rPr>
          <w:spacing w:val="40"/>
          <w:sz w:val="19"/>
        </w:rPr>
        <w:t> </w:t>
      </w:r>
      <w:r>
        <w:rPr>
          <w:sz w:val="19"/>
        </w:rPr>
        <w:t>e</w:t>
      </w:r>
      <w:r>
        <w:rPr>
          <w:spacing w:val="40"/>
          <w:sz w:val="19"/>
        </w:rPr>
        <w:t> </w:t>
      </w:r>
      <w:r>
        <w:rPr>
          <w:sz w:val="19"/>
        </w:rPr>
        <w:t>nos</w:t>
      </w:r>
      <w:r>
        <w:rPr>
          <w:spacing w:val="40"/>
          <w:sz w:val="19"/>
        </w:rPr>
        <w:t> </w:t>
      </w:r>
      <w:r>
        <w:rPr>
          <w:sz w:val="19"/>
        </w:rPr>
        <w:t>demais instrumentos anexos, cederá àquelas; e</w:t>
      </w:r>
    </w:p>
    <w:p>
      <w:pPr>
        <w:pStyle w:val="ListParagraph"/>
        <w:numPr>
          <w:ilvl w:val="2"/>
          <w:numId w:val="19"/>
        </w:numPr>
        <w:tabs>
          <w:tab w:pos="558" w:val="left" w:leader="none"/>
        </w:tabs>
        <w:spacing w:line="240" w:lineRule="auto" w:before="1" w:after="0"/>
        <w:ind w:left="558" w:right="0" w:hanging="433"/>
        <w:jc w:val="left"/>
        <w:rPr>
          <w:sz w:val="19"/>
        </w:rPr>
      </w:pPr>
      <w:r>
        <w:rPr>
          <w:sz w:val="19"/>
        </w:rPr>
        <w:t>Eventuais</w:t>
      </w:r>
      <w:r>
        <w:rPr>
          <w:spacing w:val="6"/>
          <w:sz w:val="19"/>
        </w:rPr>
        <w:t> </w:t>
      </w:r>
      <w:r>
        <w:rPr>
          <w:sz w:val="19"/>
        </w:rPr>
        <w:t>anexos</w:t>
      </w:r>
      <w:r>
        <w:rPr>
          <w:spacing w:val="6"/>
          <w:sz w:val="19"/>
        </w:rPr>
        <w:t> </w:t>
      </w:r>
      <w:r>
        <w:rPr>
          <w:sz w:val="19"/>
        </w:rPr>
        <w:t>dos</w:t>
      </w:r>
      <w:r>
        <w:rPr>
          <w:spacing w:val="6"/>
          <w:sz w:val="19"/>
        </w:rPr>
        <w:t> </w:t>
      </w:r>
      <w:r>
        <w:rPr>
          <w:sz w:val="19"/>
        </w:rPr>
        <w:t>documentos</w:t>
      </w:r>
      <w:r>
        <w:rPr>
          <w:spacing w:val="6"/>
          <w:sz w:val="19"/>
        </w:rPr>
        <w:t> </w:t>
      </w:r>
      <w:r>
        <w:rPr>
          <w:spacing w:val="-2"/>
          <w:sz w:val="19"/>
        </w:rPr>
        <w:t>supracitados.</w:t>
      </w:r>
    </w:p>
    <w:p>
      <w:pPr>
        <w:pStyle w:val="ListParagraph"/>
        <w:numPr>
          <w:ilvl w:val="1"/>
          <w:numId w:val="19"/>
        </w:numPr>
        <w:tabs>
          <w:tab w:pos="421" w:val="left" w:leader="none"/>
        </w:tabs>
        <w:spacing w:line="285" w:lineRule="auto" w:before="42" w:after="0"/>
        <w:ind w:left="125" w:right="198" w:firstLine="0"/>
        <w:jc w:val="left"/>
        <w:rPr>
          <w:sz w:val="19"/>
        </w:rPr>
      </w:pPr>
      <w:r>
        <w:rPr>
          <w:sz w:val="19"/>
        </w:rPr>
        <w:t>Havendo</w:t>
      </w:r>
      <w:r>
        <w:rPr>
          <w:spacing w:val="13"/>
          <w:sz w:val="19"/>
        </w:rPr>
        <w:t> </w:t>
      </w:r>
      <w:r>
        <w:rPr>
          <w:sz w:val="19"/>
        </w:rPr>
        <w:t>qualquer</w:t>
      </w:r>
      <w:r>
        <w:rPr>
          <w:spacing w:val="13"/>
          <w:sz w:val="19"/>
        </w:rPr>
        <w:t> </w:t>
      </w:r>
      <w:r>
        <w:rPr>
          <w:sz w:val="19"/>
        </w:rPr>
        <w:t>divergência</w:t>
      </w:r>
      <w:r>
        <w:rPr>
          <w:spacing w:val="13"/>
          <w:sz w:val="19"/>
        </w:rPr>
        <w:t> </w:t>
      </w:r>
      <w:r>
        <w:rPr>
          <w:sz w:val="19"/>
        </w:rPr>
        <w:t>entre</w:t>
      </w:r>
      <w:r>
        <w:rPr>
          <w:spacing w:val="13"/>
          <w:sz w:val="19"/>
        </w:rPr>
        <w:t> </w:t>
      </w:r>
      <w:r>
        <w:rPr>
          <w:sz w:val="19"/>
        </w:rPr>
        <w:t>as</w:t>
      </w:r>
      <w:r>
        <w:rPr>
          <w:spacing w:val="13"/>
          <w:sz w:val="19"/>
        </w:rPr>
        <w:t> </w:t>
      </w:r>
      <w:r>
        <w:rPr>
          <w:sz w:val="19"/>
        </w:rPr>
        <w:t>disposições</w:t>
      </w:r>
      <w:r>
        <w:rPr>
          <w:spacing w:val="13"/>
          <w:sz w:val="19"/>
        </w:rPr>
        <w:t> </w:t>
      </w:r>
      <w:r>
        <w:rPr>
          <w:sz w:val="19"/>
        </w:rPr>
        <w:t>deste</w:t>
      </w:r>
      <w:r>
        <w:rPr>
          <w:spacing w:val="13"/>
          <w:sz w:val="19"/>
        </w:rPr>
        <w:t> </w:t>
      </w:r>
      <w:r>
        <w:rPr>
          <w:sz w:val="19"/>
        </w:rPr>
        <w:t>instrumento</w:t>
      </w:r>
      <w:r>
        <w:rPr>
          <w:spacing w:val="13"/>
          <w:sz w:val="19"/>
        </w:rPr>
        <w:t> </w:t>
      </w:r>
      <w:r>
        <w:rPr>
          <w:sz w:val="19"/>
        </w:rPr>
        <w:t>e</w:t>
      </w:r>
      <w:r>
        <w:rPr>
          <w:spacing w:val="13"/>
          <w:sz w:val="19"/>
        </w:rPr>
        <w:t> </w:t>
      </w:r>
      <w:r>
        <w:rPr>
          <w:sz w:val="19"/>
        </w:rPr>
        <w:t>dos</w:t>
      </w:r>
      <w:r>
        <w:rPr>
          <w:spacing w:val="13"/>
          <w:sz w:val="19"/>
        </w:rPr>
        <w:t> </w:t>
      </w:r>
      <w:r>
        <w:rPr>
          <w:sz w:val="19"/>
        </w:rPr>
        <w:t>seus Anexos,</w:t>
      </w:r>
      <w:r>
        <w:rPr>
          <w:spacing w:val="13"/>
          <w:sz w:val="19"/>
        </w:rPr>
        <w:t> </w:t>
      </w:r>
      <w:r>
        <w:rPr>
          <w:sz w:val="19"/>
        </w:rPr>
        <w:t>como</w:t>
      </w:r>
      <w:r>
        <w:rPr>
          <w:spacing w:val="13"/>
          <w:sz w:val="19"/>
        </w:rPr>
        <w:t> </w:t>
      </w:r>
      <w:r>
        <w:rPr>
          <w:sz w:val="19"/>
        </w:rPr>
        <w:t>o</w:t>
      </w:r>
      <w:r>
        <w:rPr>
          <w:spacing w:val="10"/>
          <w:sz w:val="19"/>
        </w:rPr>
        <w:t> </w:t>
      </w:r>
      <w:r>
        <w:rPr>
          <w:sz w:val="19"/>
        </w:rPr>
        <w:t>Termo</w:t>
      </w:r>
      <w:r>
        <w:rPr>
          <w:spacing w:val="13"/>
          <w:sz w:val="19"/>
        </w:rPr>
        <w:t> </w:t>
      </w:r>
      <w:r>
        <w:rPr>
          <w:sz w:val="19"/>
        </w:rPr>
        <w:t>de</w:t>
      </w:r>
      <w:r>
        <w:rPr>
          <w:spacing w:val="13"/>
          <w:sz w:val="19"/>
        </w:rPr>
        <w:t> </w:t>
      </w:r>
      <w:r>
        <w:rPr>
          <w:sz w:val="19"/>
        </w:rPr>
        <w:t>Referência,</w:t>
      </w:r>
      <w:r>
        <w:rPr>
          <w:spacing w:val="13"/>
          <w:sz w:val="19"/>
        </w:rPr>
        <w:t> </w:t>
      </w:r>
      <w:r>
        <w:rPr>
          <w:sz w:val="19"/>
        </w:rPr>
        <w:t>prevalecerá o disposto no presente Contrato.</w:t>
      </w:r>
    </w:p>
    <w:p>
      <w:pPr>
        <w:pStyle w:val="BodyText"/>
        <w:spacing w:before="86"/>
      </w:pPr>
    </w:p>
    <w:p>
      <w:pPr>
        <w:pStyle w:val="Heading1"/>
        <w:spacing w:before="1"/>
        <w:ind w:left="125"/>
      </w:pPr>
      <w:r>
        <w:rPr/>
        <w:t>CLÁUSULA</w:t>
      </w:r>
      <w:r>
        <w:rPr>
          <w:spacing w:val="-5"/>
        </w:rPr>
        <w:t> </w:t>
      </w:r>
      <w:r>
        <w:rPr/>
        <w:t>SEGUNDA</w:t>
      </w:r>
      <w:r>
        <w:rPr>
          <w:spacing w:val="-4"/>
        </w:rPr>
        <w:t> </w:t>
      </w:r>
      <w:r>
        <w:rPr/>
        <w:t>–</w:t>
      </w:r>
      <w:r>
        <w:rPr>
          <w:spacing w:val="4"/>
        </w:rPr>
        <w:t> </w:t>
      </w:r>
      <w:r>
        <w:rPr/>
        <w:t>VIGÊNCIA</w:t>
      </w:r>
      <w:r>
        <w:rPr>
          <w:spacing w:val="-4"/>
        </w:rPr>
        <w:t> </w:t>
      </w:r>
      <w:r>
        <w:rPr/>
        <w:t>E</w:t>
      </w:r>
      <w:r>
        <w:rPr>
          <w:spacing w:val="7"/>
        </w:rPr>
        <w:t> </w:t>
      </w:r>
      <w:r>
        <w:rPr>
          <w:spacing w:val="-2"/>
        </w:rPr>
        <w:t>PRORROGAÇÃO.</w:t>
      </w:r>
    </w:p>
    <w:p>
      <w:pPr>
        <w:pStyle w:val="BodyText"/>
        <w:spacing w:before="156"/>
        <w:rPr>
          <w:b/>
        </w:rPr>
      </w:pPr>
    </w:p>
    <w:p>
      <w:pPr>
        <w:pStyle w:val="ListParagraph"/>
        <w:numPr>
          <w:ilvl w:val="1"/>
          <w:numId w:val="20"/>
        </w:numPr>
        <w:tabs>
          <w:tab w:pos="413" w:val="left" w:leader="none"/>
        </w:tabs>
        <w:spacing w:line="240" w:lineRule="auto" w:before="0" w:after="0"/>
        <w:ind w:left="413" w:right="0" w:hanging="288"/>
        <w:jc w:val="both"/>
        <w:rPr>
          <w:sz w:val="19"/>
        </w:rPr>
      </w:pPr>
      <w:r>
        <w:rPr>
          <w:sz w:val="19"/>
        </w:rPr>
        <w:t>O</w:t>
      </w:r>
      <w:r>
        <w:rPr>
          <w:spacing w:val="3"/>
          <w:sz w:val="19"/>
        </w:rPr>
        <w:t> </w:t>
      </w:r>
      <w:r>
        <w:rPr>
          <w:sz w:val="19"/>
        </w:rPr>
        <w:t>prazo</w:t>
      </w:r>
      <w:r>
        <w:rPr>
          <w:spacing w:val="4"/>
          <w:sz w:val="19"/>
        </w:rPr>
        <w:t> </w:t>
      </w:r>
      <w:r>
        <w:rPr>
          <w:sz w:val="19"/>
        </w:rPr>
        <w:t>de</w:t>
      </w:r>
      <w:r>
        <w:rPr>
          <w:spacing w:val="4"/>
          <w:sz w:val="19"/>
        </w:rPr>
        <w:t> </w:t>
      </w:r>
      <w:r>
        <w:rPr>
          <w:sz w:val="19"/>
        </w:rPr>
        <w:t>vigência</w:t>
      </w:r>
      <w:r>
        <w:rPr>
          <w:spacing w:val="4"/>
          <w:sz w:val="19"/>
        </w:rPr>
        <w:t> </w:t>
      </w:r>
      <w:r>
        <w:rPr>
          <w:sz w:val="19"/>
        </w:rPr>
        <w:t>do</w:t>
      </w:r>
      <w:r>
        <w:rPr>
          <w:spacing w:val="4"/>
          <w:sz w:val="19"/>
        </w:rPr>
        <w:t> </w:t>
      </w:r>
      <w:r>
        <w:rPr>
          <w:sz w:val="19"/>
        </w:rPr>
        <w:t>Contrato</w:t>
      </w:r>
      <w:r>
        <w:rPr>
          <w:spacing w:val="4"/>
          <w:sz w:val="19"/>
        </w:rPr>
        <w:t> </w:t>
      </w:r>
      <w:r>
        <w:rPr>
          <w:sz w:val="19"/>
        </w:rPr>
        <w:t>é</w:t>
      </w:r>
      <w:r>
        <w:rPr>
          <w:spacing w:val="4"/>
          <w:sz w:val="19"/>
        </w:rPr>
        <w:t> </w:t>
      </w:r>
      <w:r>
        <w:rPr>
          <w:sz w:val="19"/>
        </w:rPr>
        <w:t>de</w:t>
      </w:r>
      <w:r>
        <w:rPr>
          <w:spacing w:val="4"/>
          <w:sz w:val="19"/>
        </w:rPr>
        <w:t> </w:t>
      </w:r>
      <w:r>
        <w:rPr>
          <w:sz w:val="19"/>
        </w:rPr>
        <w:t>12</w:t>
      </w:r>
      <w:r>
        <w:rPr>
          <w:spacing w:val="4"/>
          <w:sz w:val="19"/>
        </w:rPr>
        <w:t> </w:t>
      </w:r>
      <w:r>
        <w:rPr>
          <w:sz w:val="19"/>
        </w:rPr>
        <w:t>(doze)</w:t>
      </w:r>
      <w:r>
        <w:rPr>
          <w:spacing w:val="4"/>
          <w:sz w:val="19"/>
        </w:rPr>
        <w:t> </w:t>
      </w:r>
      <w:r>
        <w:rPr>
          <w:sz w:val="19"/>
        </w:rPr>
        <w:t>meses,</w:t>
      </w:r>
      <w:r>
        <w:rPr>
          <w:spacing w:val="4"/>
          <w:sz w:val="19"/>
        </w:rPr>
        <w:t> </w:t>
      </w:r>
      <w:r>
        <w:rPr>
          <w:sz w:val="19"/>
        </w:rPr>
        <w:t>contado</w:t>
      </w:r>
      <w:r>
        <w:rPr>
          <w:spacing w:val="4"/>
          <w:sz w:val="19"/>
        </w:rPr>
        <w:t> </w:t>
      </w:r>
      <w:r>
        <w:rPr>
          <w:sz w:val="19"/>
        </w:rPr>
        <w:t>da</w:t>
      </w:r>
      <w:r>
        <w:rPr>
          <w:spacing w:val="4"/>
          <w:sz w:val="19"/>
        </w:rPr>
        <w:t> </w:t>
      </w:r>
      <w:r>
        <w:rPr>
          <w:sz w:val="19"/>
        </w:rPr>
        <w:t>data</w:t>
      </w:r>
      <w:r>
        <w:rPr>
          <w:spacing w:val="4"/>
          <w:sz w:val="19"/>
        </w:rPr>
        <w:t> </w:t>
      </w:r>
      <w:r>
        <w:rPr>
          <w:sz w:val="19"/>
        </w:rPr>
        <w:t>da</w:t>
      </w:r>
      <w:r>
        <w:rPr>
          <w:spacing w:val="4"/>
          <w:sz w:val="19"/>
        </w:rPr>
        <w:t> </w:t>
      </w:r>
      <w:r>
        <w:rPr>
          <w:sz w:val="19"/>
        </w:rPr>
        <w:t>divulgação</w:t>
      </w:r>
      <w:r>
        <w:rPr>
          <w:spacing w:val="4"/>
          <w:sz w:val="19"/>
        </w:rPr>
        <w:t> </w:t>
      </w:r>
      <w:r>
        <w:rPr>
          <w:sz w:val="19"/>
        </w:rPr>
        <w:t>no</w:t>
      </w:r>
      <w:r>
        <w:rPr>
          <w:spacing w:val="4"/>
          <w:sz w:val="19"/>
        </w:rPr>
        <w:t> </w:t>
      </w:r>
      <w:r>
        <w:rPr>
          <w:sz w:val="19"/>
        </w:rPr>
        <w:t>Portal</w:t>
      </w:r>
      <w:r>
        <w:rPr>
          <w:spacing w:val="4"/>
          <w:sz w:val="19"/>
        </w:rPr>
        <w:t> </w:t>
      </w:r>
      <w:r>
        <w:rPr>
          <w:sz w:val="19"/>
        </w:rPr>
        <w:t>Nacional</w:t>
      </w:r>
      <w:r>
        <w:rPr>
          <w:spacing w:val="4"/>
          <w:sz w:val="19"/>
        </w:rPr>
        <w:t> </w:t>
      </w:r>
      <w:r>
        <w:rPr>
          <w:sz w:val="19"/>
        </w:rPr>
        <w:t>de</w:t>
      </w:r>
      <w:r>
        <w:rPr>
          <w:spacing w:val="4"/>
          <w:sz w:val="19"/>
        </w:rPr>
        <w:t> </w:t>
      </w:r>
      <w:r>
        <w:rPr>
          <w:sz w:val="19"/>
        </w:rPr>
        <w:t>Contratações</w:t>
      </w:r>
      <w:r>
        <w:rPr>
          <w:spacing w:val="3"/>
          <w:sz w:val="19"/>
        </w:rPr>
        <w:t> </w:t>
      </w:r>
      <w:r>
        <w:rPr>
          <w:spacing w:val="-2"/>
          <w:sz w:val="19"/>
        </w:rPr>
        <w:t>Públicas.</w:t>
      </w:r>
    </w:p>
    <w:p>
      <w:pPr>
        <w:pStyle w:val="ListParagraph"/>
        <w:numPr>
          <w:ilvl w:val="1"/>
          <w:numId w:val="20"/>
        </w:numPr>
        <w:tabs>
          <w:tab w:pos="415" w:val="left" w:leader="none"/>
        </w:tabs>
        <w:spacing w:line="285" w:lineRule="auto" w:before="42" w:after="0"/>
        <w:ind w:left="125" w:right="198" w:firstLine="0"/>
        <w:jc w:val="both"/>
        <w:rPr>
          <w:sz w:val="19"/>
        </w:rPr>
      </w:pPr>
      <w:r>
        <w:rPr>
          <w:sz w:val="19"/>
        </w:rPr>
        <w:t>O prazo de vigência do Contrato poderá ser prorrogado, sucessivamente, até o máximo de 5 (cinco) anos, na forma dos artigos 106 </w:t>
      </w:r>
      <w:r>
        <w:rPr>
          <w:sz w:val="19"/>
        </w:rPr>
        <w:t>e 107 da </w:t>
      </w:r>
      <w:hyperlink r:id="rId9">
        <w:r>
          <w:rPr>
            <w:color w:val="000080"/>
            <w:sz w:val="19"/>
            <w:u w:val="single" w:color="000080"/>
          </w:rPr>
          <w:t>Lei nº 14.133/2021</w:t>
        </w:r>
      </w:hyperlink>
      <w:r>
        <w:rPr>
          <w:sz w:val="19"/>
        </w:rPr>
        <w:t>.</w:t>
      </w:r>
    </w:p>
    <w:p>
      <w:pPr>
        <w:pStyle w:val="ListParagraph"/>
        <w:numPr>
          <w:ilvl w:val="2"/>
          <w:numId w:val="20"/>
        </w:numPr>
        <w:tabs>
          <w:tab w:pos="568" w:val="left" w:leader="none"/>
        </w:tabs>
        <w:spacing w:line="285" w:lineRule="auto" w:before="1" w:after="0"/>
        <w:ind w:left="125" w:right="198" w:firstLine="0"/>
        <w:jc w:val="both"/>
        <w:rPr>
          <w:sz w:val="19"/>
        </w:rPr>
      </w:pPr>
      <w:r>
        <w:rPr>
          <w:sz w:val="19"/>
        </w:rPr>
        <w:t>A prorrogação de que trata este item está condicionada ao ateste, pela autoridade competente, de que as condições e os </w:t>
      </w:r>
      <w:r>
        <w:rPr>
          <w:sz w:val="19"/>
        </w:rPr>
        <w:t>preços permanecem vantajosos para a Administração, permitida a negociação com o </w:t>
      </w:r>
      <w:r>
        <w:rPr>
          <w:b/>
          <w:sz w:val="19"/>
        </w:rPr>
        <w:t>CONTRATADO</w:t>
      </w:r>
      <w:r>
        <w:rPr>
          <w:sz w:val="19"/>
        </w:rPr>
        <w:t>, desde que observados, ainda, os</w:t>
      </w:r>
      <w:r>
        <w:rPr>
          <w:spacing w:val="40"/>
          <w:sz w:val="19"/>
        </w:rPr>
        <w:t> </w:t>
      </w:r>
      <w:r>
        <w:rPr>
          <w:sz w:val="19"/>
        </w:rPr>
        <w:t>seguintes requisitos:</w:t>
      </w:r>
    </w:p>
    <w:p>
      <w:pPr>
        <w:pStyle w:val="ListParagraph"/>
        <w:numPr>
          <w:ilvl w:val="0"/>
          <w:numId w:val="21"/>
        </w:numPr>
        <w:tabs>
          <w:tab w:pos="322" w:val="left" w:leader="none"/>
        </w:tabs>
        <w:spacing w:line="240" w:lineRule="auto" w:before="2" w:after="0"/>
        <w:ind w:left="322" w:right="0" w:hanging="197"/>
        <w:jc w:val="left"/>
        <w:rPr>
          <w:sz w:val="19"/>
        </w:rPr>
      </w:pPr>
      <w:r>
        <w:rPr>
          <w:sz w:val="19"/>
        </w:rPr>
        <w:t>demonstração</w:t>
      </w:r>
      <w:r>
        <w:rPr>
          <w:spacing w:val="4"/>
          <w:sz w:val="19"/>
        </w:rPr>
        <w:t> </w:t>
      </w:r>
      <w:r>
        <w:rPr>
          <w:sz w:val="19"/>
        </w:rPr>
        <w:t>formal,</w:t>
      </w:r>
      <w:r>
        <w:rPr>
          <w:spacing w:val="5"/>
          <w:sz w:val="19"/>
        </w:rPr>
        <w:t> </w:t>
      </w:r>
      <w:r>
        <w:rPr>
          <w:sz w:val="19"/>
        </w:rPr>
        <w:t>no</w:t>
      </w:r>
      <w:r>
        <w:rPr>
          <w:spacing w:val="5"/>
          <w:sz w:val="19"/>
        </w:rPr>
        <w:t> </w:t>
      </w:r>
      <w:r>
        <w:rPr>
          <w:sz w:val="19"/>
        </w:rPr>
        <w:t>processo,</w:t>
      </w:r>
      <w:r>
        <w:rPr>
          <w:spacing w:val="5"/>
          <w:sz w:val="19"/>
        </w:rPr>
        <w:t> </w:t>
      </w:r>
      <w:r>
        <w:rPr>
          <w:sz w:val="19"/>
        </w:rPr>
        <w:t>de</w:t>
      </w:r>
      <w:r>
        <w:rPr>
          <w:spacing w:val="5"/>
          <w:sz w:val="19"/>
        </w:rPr>
        <w:t> </w:t>
      </w:r>
      <w:r>
        <w:rPr>
          <w:sz w:val="19"/>
        </w:rPr>
        <w:t>que</w:t>
      </w:r>
      <w:r>
        <w:rPr>
          <w:spacing w:val="4"/>
          <w:sz w:val="19"/>
        </w:rPr>
        <w:t> </w:t>
      </w:r>
      <w:r>
        <w:rPr>
          <w:sz w:val="19"/>
        </w:rPr>
        <w:t>a</w:t>
      </w:r>
      <w:r>
        <w:rPr>
          <w:spacing w:val="5"/>
          <w:sz w:val="19"/>
        </w:rPr>
        <w:t> </w:t>
      </w:r>
      <w:r>
        <w:rPr>
          <w:sz w:val="19"/>
        </w:rPr>
        <w:t>forma</w:t>
      </w:r>
      <w:r>
        <w:rPr>
          <w:spacing w:val="5"/>
          <w:sz w:val="19"/>
        </w:rPr>
        <w:t> </w:t>
      </w:r>
      <w:r>
        <w:rPr>
          <w:sz w:val="19"/>
        </w:rPr>
        <w:t>dos</w:t>
      </w:r>
      <w:r>
        <w:rPr>
          <w:spacing w:val="5"/>
          <w:sz w:val="19"/>
        </w:rPr>
        <w:t> </w:t>
      </w:r>
      <w:r>
        <w:rPr>
          <w:sz w:val="19"/>
        </w:rPr>
        <w:t>fornecimentos</w:t>
      </w:r>
      <w:r>
        <w:rPr>
          <w:spacing w:val="5"/>
          <w:sz w:val="19"/>
        </w:rPr>
        <w:t> </w:t>
      </w:r>
      <w:r>
        <w:rPr>
          <w:sz w:val="19"/>
        </w:rPr>
        <w:t>tem</w:t>
      </w:r>
      <w:r>
        <w:rPr>
          <w:spacing w:val="5"/>
          <w:sz w:val="19"/>
        </w:rPr>
        <w:t> </w:t>
      </w:r>
      <w:r>
        <w:rPr>
          <w:sz w:val="19"/>
        </w:rPr>
        <w:t>natureza</w:t>
      </w:r>
      <w:r>
        <w:rPr>
          <w:spacing w:val="4"/>
          <w:sz w:val="19"/>
        </w:rPr>
        <w:t> </w:t>
      </w:r>
      <w:r>
        <w:rPr>
          <w:spacing w:val="-2"/>
          <w:sz w:val="19"/>
        </w:rPr>
        <w:t>continuada;</w:t>
      </w:r>
    </w:p>
    <w:p>
      <w:pPr>
        <w:pStyle w:val="ListParagraph"/>
        <w:numPr>
          <w:ilvl w:val="0"/>
          <w:numId w:val="21"/>
        </w:numPr>
        <w:tabs>
          <w:tab w:pos="333" w:val="left" w:leader="none"/>
        </w:tabs>
        <w:spacing w:line="240" w:lineRule="auto" w:before="42" w:after="0"/>
        <w:ind w:left="333" w:right="0" w:hanging="208"/>
        <w:jc w:val="left"/>
        <w:rPr>
          <w:sz w:val="19"/>
        </w:rPr>
      </w:pPr>
      <w:r>
        <w:rPr>
          <w:sz w:val="19"/>
        </w:rPr>
        <w:t>juntada</w:t>
      </w:r>
      <w:r>
        <w:rPr>
          <w:spacing w:val="4"/>
          <w:sz w:val="19"/>
        </w:rPr>
        <w:t> </w:t>
      </w:r>
      <w:r>
        <w:rPr>
          <w:sz w:val="19"/>
        </w:rPr>
        <w:t>de</w:t>
      </w:r>
      <w:r>
        <w:rPr>
          <w:spacing w:val="5"/>
          <w:sz w:val="19"/>
        </w:rPr>
        <w:t> </w:t>
      </w:r>
      <w:r>
        <w:rPr>
          <w:sz w:val="19"/>
        </w:rPr>
        <w:t>relatório</w:t>
      </w:r>
      <w:r>
        <w:rPr>
          <w:spacing w:val="5"/>
          <w:sz w:val="19"/>
        </w:rPr>
        <w:t> </w:t>
      </w:r>
      <w:r>
        <w:rPr>
          <w:sz w:val="19"/>
        </w:rPr>
        <w:t>sobre</w:t>
      </w:r>
      <w:r>
        <w:rPr>
          <w:spacing w:val="5"/>
          <w:sz w:val="19"/>
        </w:rPr>
        <w:t> </w:t>
      </w:r>
      <w:r>
        <w:rPr>
          <w:sz w:val="19"/>
        </w:rPr>
        <w:t>a</w:t>
      </w:r>
      <w:r>
        <w:rPr>
          <w:spacing w:val="4"/>
          <w:sz w:val="19"/>
        </w:rPr>
        <w:t> </w:t>
      </w:r>
      <w:r>
        <w:rPr>
          <w:sz w:val="19"/>
        </w:rPr>
        <w:t>execução</w:t>
      </w:r>
      <w:r>
        <w:rPr>
          <w:spacing w:val="5"/>
          <w:sz w:val="19"/>
        </w:rPr>
        <w:t> </w:t>
      </w:r>
      <w:r>
        <w:rPr>
          <w:sz w:val="19"/>
        </w:rPr>
        <w:t>do</w:t>
      </w:r>
      <w:r>
        <w:rPr>
          <w:spacing w:val="5"/>
          <w:sz w:val="19"/>
        </w:rPr>
        <w:t> </w:t>
      </w:r>
      <w:r>
        <w:rPr>
          <w:sz w:val="19"/>
        </w:rPr>
        <w:t>Contrato,</w:t>
      </w:r>
      <w:r>
        <w:rPr>
          <w:spacing w:val="5"/>
          <w:sz w:val="19"/>
        </w:rPr>
        <w:t> </w:t>
      </w:r>
      <w:r>
        <w:rPr>
          <w:sz w:val="19"/>
        </w:rPr>
        <w:t>com</w:t>
      </w:r>
      <w:r>
        <w:rPr>
          <w:spacing w:val="4"/>
          <w:sz w:val="19"/>
        </w:rPr>
        <w:t> </w:t>
      </w:r>
      <w:r>
        <w:rPr>
          <w:sz w:val="19"/>
        </w:rPr>
        <w:t>informações</w:t>
      </w:r>
      <w:r>
        <w:rPr>
          <w:spacing w:val="5"/>
          <w:sz w:val="19"/>
        </w:rPr>
        <w:t> </w:t>
      </w:r>
      <w:r>
        <w:rPr>
          <w:sz w:val="19"/>
        </w:rPr>
        <w:t>de</w:t>
      </w:r>
      <w:r>
        <w:rPr>
          <w:spacing w:val="5"/>
          <w:sz w:val="19"/>
        </w:rPr>
        <w:t> </w:t>
      </w:r>
      <w:r>
        <w:rPr>
          <w:sz w:val="19"/>
        </w:rPr>
        <w:t>que</w:t>
      </w:r>
      <w:r>
        <w:rPr>
          <w:spacing w:val="5"/>
          <w:sz w:val="19"/>
        </w:rPr>
        <w:t> </w:t>
      </w:r>
      <w:r>
        <w:rPr>
          <w:sz w:val="19"/>
        </w:rPr>
        <w:t>os</w:t>
      </w:r>
      <w:r>
        <w:rPr>
          <w:spacing w:val="5"/>
          <w:sz w:val="19"/>
        </w:rPr>
        <w:t> </w:t>
      </w:r>
      <w:r>
        <w:rPr>
          <w:sz w:val="19"/>
        </w:rPr>
        <w:t>fornecimentos</w:t>
      </w:r>
      <w:r>
        <w:rPr>
          <w:spacing w:val="4"/>
          <w:sz w:val="19"/>
        </w:rPr>
        <w:t> </w:t>
      </w:r>
      <w:r>
        <w:rPr>
          <w:sz w:val="19"/>
        </w:rPr>
        <w:t>tenham</w:t>
      </w:r>
      <w:r>
        <w:rPr>
          <w:spacing w:val="5"/>
          <w:sz w:val="19"/>
        </w:rPr>
        <w:t> </w:t>
      </w:r>
      <w:r>
        <w:rPr>
          <w:sz w:val="19"/>
        </w:rPr>
        <w:t>sido</w:t>
      </w:r>
      <w:r>
        <w:rPr>
          <w:spacing w:val="5"/>
          <w:sz w:val="19"/>
        </w:rPr>
        <w:t> </w:t>
      </w:r>
      <w:r>
        <w:rPr>
          <w:sz w:val="19"/>
        </w:rPr>
        <w:t>realizados</w:t>
      </w:r>
      <w:r>
        <w:rPr>
          <w:spacing w:val="5"/>
          <w:sz w:val="19"/>
        </w:rPr>
        <w:t> </w:t>
      </w:r>
      <w:r>
        <w:rPr>
          <w:spacing w:val="-2"/>
          <w:sz w:val="19"/>
        </w:rPr>
        <w:t>regularmente;</w:t>
      </w:r>
    </w:p>
    <w:p>
      <w:pPr>
        <w:pStyle w:val="ListParagraph"/>
        <w:numPr>
          <w:ilvl w:val="0"/>
          <w:numId w:val="21"/>
        </w:numPr>
        <w:tabs>
          <w:tab w:pos="322" w:val="left" w:leader="none"/>
        </w:tabs>
        <w:spacing w:line="240" w:lineRule="auto" w:before="42" w:after="0"/>
        <w:ind w:left="322" w:right="0" w:hanging="197"/>
        <w:jc w:val="left"/>
        <w:rPr>
          <w:sz w:val="19"/>
        </w:rPr>
      </w:pPr>
      <w:r>
        <w:rPr>
          <w:sz w:val="19"/>
        </w:rPr>
        <w:t>juntada</w:t>
      </w:r>
      <w:r>
        <w:rPr>
          <w:spacing w:val="5"/>
          <w:sz w:val="19"/>
        </w:rPr>
        <w:t> </w:t>
      </w:r>
      <w:r>
        <w:rPr>
          <w:sz w:val="19"/>
        </w:rPr>
        <w:t>de</w:t>
      </w:r>
      <w:r>
        <w:rPr>
          <w:spacing w:val="5"/>
          <w:sz w:val="19"/>
        </w:rPr>
        <w:t> </w:t>
      </w:r>
      <w:r>
        <w:rPr>
          <w:sz w:val="19"/>
        </w:rPr>
        <w:t>justificativa</w:t>
      </w:r>
      <w:r>
        <w:rPr>
          <w:spacing w:val="5"/>
          <w:sz w:val="19"/>
        </w:rPr>
        <w:t> </w:t>
      </w:r>
      <w:r>
        <w:rPr>
          <w:sz w:val="19"/>
        </w:rPr>
        <w:t>de</w:t>
      </w:r>
      <w:r>
        <w:rPr>
          <w:spacing w:val="5"/>
          <w:sz w:val="19"/>
        </w:rPr>
        <w:t> </w:t>
      </w:r>
      <w:r>
        <w:rPr>
          <w:sz w:val="19"/>
        </w:rPr>
        <w:t>que</w:t>
      </w:r>
      <w:r>
        <w:rPr>
          <w:spacing w:val="5"/>
          <w:sz w:val="19"/>
        </w:rPr>
        <w:t> </w:t>
      </w:r>
      <w:r>
        <w:rPr>
          <w:sz w:val="19"/>
        </w:rPr>
        <w:t>a</w:t>
      </w:r>
      <w:r>
        <w:rPr>
          <w:spacing w:val="-6"/>
          <w:sz w:val="19"/>
        </w:rPr>
        <w:t> </w:t>
      </w:r>
      <w:r>
        <w:rPr>
          <w:sz w:val="19"/>
        </w:rPr>
        <w:t>Administração</w:t>
      </w:r>
      <w:r>
        <w:rPr>
          <w:spacing w:val="5"/>
          <w:sz w:val="19"/>
        </w:rPr>
        <w:t> </w:t>
      </w:r>
      <w:r>
        <w:rPr>
          <w:sz w:val="19"/>
        </w:rPr>
        <w:t>mantém</w:t>
      </w:r>
      <w:r>
        <w:rPr>
          <w:spacing w:val="5"/>
          <w:sz w:val="19"/>
        </w:rPr>
        <w:t> </w:t>
      </w:r>
      <w:r>
        <w:rPr>
          <w:sz w:val="19"/>
        </w:rPr>
        <w:t>interesse</w:t>
      </w:r>
      <w:r>
        <w:rPr>
          <w:spacing w:val="5"/>
          <w:sz w:val="19"/>
        </w:rPr>
        <w:t> </w:t>
      </w:r>
      <w:r>
        <w:rPr>
          <w:sz w:val="19"/>
        </w:rPr>
        <w:t>na</w:t>
      </w:r>
      <w:r>
        <w:rPr>
          <w:spacing w:val="5"/>
          <w:sz w:val="19"/>
        </w:rPr>
        <w:t> </w:t>
      </w:r>
      <w:r>
        <w:rPr>
          <w:sz w:val="19"/>
        </w:rPr>
        <w:t>continuidade</w:t>
      </w:r>
      <w:r>
        <w:rPr>
          <w:spacing w:val="5"/>
          <w:sz w:val="19"/>
        </w:rPr>
        <w:t> </w:t>
      </w:r>
      <w:r>
        <w:rPr>
          <w:sz w:val="19"/>
        </w:rPr>
        <w:t>dos</w:t>
      </w:r>
      <w:r>
        <w:rPr>
          <w:spacing w:val="5"/>
          <w:sz w:val="19"/>
        </w:rPr>
        <w:t> </w:t>
      </w:r>
      <w:r>
        <w:rPr>
          <w:spacing w:val="-2"/>
          <w:sz w:val="19"/>
        </w:rPr>
        <w:t>fornecimentos;</w:t>
      </w:r>
    </w:p>
    <w:p>
      <w:pPr>
        <w:pStyle w:val="ListParagraph"/>
        <w:numPr>
          <w:ilvl w:val="0"/>
          <w:numId w:val="21"/>
        </w:numPr>
        <w:tabs>
          <w:tab w:pos="333" w:val="left" w:leader="none"/>
        </w:tabs>
        <w:spacing w:line="240" w:lineRule="auto" w:before="43" w:after="0"/>
        <w:ind w:left="333" w:right="0" w:hanging="208"/>
        <w:jc w:val="left"/>
        <w:rPr>
          <w:sz w:val="19"/>
        </w:rPr>
      </w:pPr>
      <w:r>
        <w:rPr>
          <w:sz w:val="19"/>
        </w:rPr>
        <w:t>manifestação</w:t>
      </w:r>
      <w:r>
        <w:rPr>
          <w:spacing w:val="2"/>
          <w:sz w:val="19"/>
        </w:rPr>
        <w:t> </w:t>
      </w:r>
      <w:r>
        <w:rPr>
          <w:sz w:val="19"/>
        </w:rPr>
        <w:t>expressa</w:t>
      </w:r>
      <w:r>
        <w:rPr>
          <w:spacing w:val="3"/>
          <w:sz w:val="19"/>
        </w:rPr>
        <w:t> </w:t>
      </w:r>
      <w:r>
        <w:rPr>
          <w:sz w:val="19"/>
        </w:rPr>
        <w:t>do</w:t>
      </w:r>
      <w:r>
        <w:rPr>
          <w:spacing w:val="2"/>
          <w:sz w:val="19"/>
        </w:rPr>
        <w:t> </w:t>
      </w:r>
      <w:r>
        <w:rPr>
          <w:b/>
          <w:sz w:val="19"/>
        </w:rPr>
        <w:t>CONTRATADO</w:t>
      </w:r>
      <w:r>
        <w:rPr>
          <w:b/>
          <w:spacing w:val="3"/>
          <w:sz w:val="19"/>
        </w:rPr>
        <w:t> </w:t>
      </w:r>
      <w:r>
        <w:rPr>
          <w:sz w:val="19"/>
        </w:rPr>
        <w:t>informando</w:t>
      </w:r>
      <w:r>
        <w:rPr>
          <w:spacing w:val="2"/>
          <w:sz w:val="19"/>
        </w:rPr>
        <w:t> </w:t>
      </w:r>
      <w:r>
        <w:rPr>
          <w:sz w:val="19"/>
        </w:rPr>
        <w:t>o</w:t>
      </w:r>
      <w:r>
        <w:rPr>
          <w:spacing w:val="3"/>
          <w:sz w:val="19"/>
        </w:rPr>
        <w:t> </w:t>
      </w:r>
      <w:r>
        <w:rPr>
          <w:sz w:val="19"/>
        </w:rPr>
        <w:t>interesse</w:t>
      </w:r>
      <w:r>
        <w:rPr>
          <w:spacing w:val="2"/>
          <w:sz w:val="19"/>
        </w:rPr>
        <w:t> </w:t>
      </w:r>
      <w:r>
        <w:rPr>
          <w:sz w:val="19"/>
        </w:rPr>
        <w:t>na</w:t>
      </w:r>
      <w:r>
        <w:rPr>
          <w:spacing w:val="3"/>
          <w:sz w:val="19"/>
        </w:rPr>
        <w:t> </w:t>
      </w:r>
      <w:r>
        <w:rPr>
          <w:spacing w:val="-2"/>
          <w:sz w:val="19"/>
        </w:rPr>
        <w:t>prorrogação;</w:t>
      </w:r>
    </w:p>
    <w:p>
      <w:pPr>
        <w:pStyle w:val="ListParagraph"/>
        <w:numPr>
          <w:ilvl w:val="0"/>
          <w:numId w:val="21"/>
        </w:numPr>
        <w:tabs>
          <w:tab w:pos="322" w:val="left" w:leader="none"/>
        </w:tabs>
        <w:spacing w:line="240" w:lineRule="auto" w:before="42" w:after="0"/>
        <w:ind w:left="322" w:right="0" w:hanging="197"/>
        <w:jc w:val="left"/>
        <w:rPr>
          <w:sz w:val="19"/>
        </w:rPr>
      </w:pPr>
      <w:r>
        <w:rPr>
          <w:sz w:val="19"/>
        </w:rPr>
        <w:t>comprovação</w:t>
      </w:r>
      <w:r>
        <w:rPr>
          <w:spacing w:val="2"/>
          <w:sz w:val="19"/>
        </w:rPr>
        <w:t> </w:t>
      </w:r>
      <w:r>
        <w:rPr>
          <w:sz w:val="19"/>
        </w:rPr>
        <w:t>de</w:t>
      </w:r>
      <w:r>
        <w:rPr>
          <w:spacing w:val="3"/>
          <w:sz w:val="19"/>
        </w:rPr>
        <w:t> </w:t>
      </w:r>
      <w:r>
        <w:rPr>
          <w:sz w:val="19"/>
        </w:rPr>
        <w:t>que</w:t>
      </w:r>
      <w:r>
        <w:rPr>
          <w:spacing w:val="2"/>
          <w:sz w:val="19"/>
        </w:rPr>
        <w:t> </w:t>
      </w:r>
      <w:r>
        <w:rPr>
          <w:sz w:val="19"/>
        </w:rPr>
        <w:t>o</w:t>
      </w:r>
      <w:r>
        <w:rPr>
          <w:spacing w:val="3"/>
          <w:sz w:val="19"/>
        </w:rPr>
        <w:t> </w:t>
      </w:r>
      <w:r>
        <w:rPr>
          <w:b/>
          <w:sz w:val="19"/>
        </w:rPr>
        <w:t>CONTRATADO</w:t>
      </w:r>
      <w:r>
        <w:rPr>
          <w:b/>
          <w:spacing w:val="2"/>
          <w:sz w:val="19"/>
        </w:rPr>
        <w:t> </w:t>
      </w:r>
      <w:r>
        <w:rPr>
          <w:sz w:val="19"/>
        </w:rPr>
        <w:t>mantém</w:t>
      </w:r>
      <w:r>
        <w:rPr>
          <w:spacing w:val="3"/>
          <w:sz w:val="19"/>
        </w:rPr>
        <w:t> </w:t>
      </w:r>
      <w:r>
        <w:rPr>
          <w:sz w:val="19"/>
        </w:rPr>
        <w:t>as</w:t>
      </w:r>
      <w:r>
        <w:rPr>
          <w:spacing w:val="2"/>
          <w:sz w:val="19"/>
        </w:rPr>
        <w:t> </w:t>
      </w:r>
      <w:r>
        <w:rPr>
          <w:sz w:val="19"/>
        </w:rPr>
        <w:t>condições</w:t>
      </w:r>
      <w:r>
        <w:rPr>
          <w:spacing w:val="3"/>
          <w:sz w:val="19"/>
        </w:rPr>
        <w:t> </w:t>
      </w:r>
      <w:r>
        <w:rPr>
          <w:sz w:val="19"/>
        </w:rPr>
        <w:t>de</w:t>
      </w:r>
      <w:r>
        <w:rPr>
          <w:spacing w:val="2"/>
          <w:sz w:val="19"/>
        </w:rPr>
        <w:t> </w:t>
      </w:r>
      <w:r>
        <w:rPr>
          <w:sz w:val="19"/>
        </w:rPr>
        <w:t>habilitação;</w:t>
      </w:r>
      <w:r>
        <w:rPr>
          <w:spacing w:val="3"/>
          <w:sz w:val="19"/>
        </w:rPr>
        <w:t> </w:t>
      </w:r>
      <w:r>
        <w:rPr>
          <w:spacing w:val="-10"/>
          <w:sz w:val="19"/>
        </w:rPr>
        <w:t>e</w:t>
      </w:r>
    </w:p>
    <w:p>
      <w:pPr>
        <w:pStyle w:val="ListParagraph"/>
        <w:numPr>
          <w:ilvl w:val="0"/>
          <w:numId w:val="21"/>
        </w:numPr>
        <w:tabs>
          <w:tab w:pos="301" w:val="left" w:leader="none"/>
        </w:tabs>
        <w:spacing w:line="240" w:lineRule="auto" w:before="143" w:after="0"/>
        <w:ind w:left="301" w:right="0" w:hanging="176"/>
        <w:jc w:val="both"/>
        <w:rPr>
          <w:sz w:val="19"/>
        </w:rPr>
      </w:pPr>
      <w:r>
        <w:rPr>
          <w:sz w:val="19"/>
        </w:rPr>
        <w:t>informação</w:t>
      </w:r>
      <w:r>
        <w:rPr>
          <w:spacing w:val="6"/>
          <w:sz w:val="19"/>
        </w:rPr>
        <w:t> </w:t>
      </w:r>
      <w:r>
        <w:rPr>
          <w:sz w:val="19"/>
        </w:rPr>
        <w:t>quanto</w:t>
      </w:r>
      <w:r>
        <w:rPr>
          <w:spacing w:val="7"/>
          <w:sz w:val="19"/>
        </w:rPr>
        <w:t> </w:t>
      </w:r>
      <w:r>
        <w:rPr>
          <w:sz w:val="19"/>
        </w:rPr>
        <w:t>à</w:t>
      </w:r>
      <w:r>
        <w:rPr>
          <w:spacing w:val="6"/>
          <w:sz w:val="19"/>
        </w:rPr>
        <w:t> </w:t>
      </w:r>
      <w:r>
        <w:rPr>
          <w:sz w:val="19"/>
        </w:rPr>
        <w:t>existência</w:t>
      </w:r>
      <w:r>
        <w:rPr>
          <w:spacing w:val="7"/>
          <w:sz w:val="19"/>
        </w:rPr>
        <w:t> </w:t>
      </w:r>
      <w:r>
        <w:rPr>
          <w:sz w:val="19"/>
        </w:rPr>
        <w:t>de</w:t>
      </w:r>
      <w:r>
        <w:rPr>
          <w:spacing w:val="6"/>
          <w:sz w:val="19"/>
        </w:rPr>
        <w:t> </w:t>
      </w:r>
      <w:r>
        <w:rPr>
          <w:sz w:val="19"/>
        </w:rPr>
        <w:t>disponibilidade</w:t>
      </w:r>
      <w:r>
        <w:rPr>
          <w:spacing w:val="7"/>
          <w:sz w:val="19"/>
        </w:rPr>
        <w:t> </w:t>
      </w:r>
      <w:r>
        <w:rPr>
          <w:sz w:val="19"/>
        </w:rPr>
        <w:t>orçamentário-financeira</w:t>
      </w:r>
      <w:r>
        <w:rPr>
          <w:spacing w:val="6"/>
          <w:sz w:val="19"/>
        </w:rPr>
        <w:t> </w:t>
      </w:r>
      <w:r>
        <w:rPr>
          <w:sz w:val="19"/>
        </w:rPr>
        <w:t>para</w:t>
      </w:r>
      <w:r>
        <w:rPr>
          <w:spacing w:val="7"/>
          <w:sz w:val="19"/>
        </w:rPr>
        <w:t> </w:t>
      </w:r>
      <w:r>
        <w:rPr>
          <w:sz w:val="19"/>
        </w:rPr>
        <w:t>as</w:t>
      </w:r>
      <w:r>
        <w:rPr>
          <w:spacing w:val="6"/>
          <w:sz w:val="19"/>
        </w:rPr>
        <w:t> </w:t>
      </w:r>
      <w:r>
        <w:rPr>
          <w:sz w:val="19"/>
        </w:rPr>
        <w:t>despesas</w:t>
      </w:r>
      <w:r>
        <w:rPr>
          <w:spacing w:val="7"/>
          <w:sz w:val="19"/>
        </w:rPr>
        <w:t> </w:t>
      </w:r>
      <w:r>
        <w:rPr>
          <w:spacing w:val="-2"/>
          <w:sz w:val="19"/>
        </w:rPr>
        <w:t>vindouras.</w:t>
      </w:r>
    </w:p>
    <w:p>
      <w:pPr>
        <w:pStyle w:val="BodyText"/>
        <w:spacing w:before="84"/>
      </w:pPr>
    </w:p>
    <w:p>
      <w:pPr>
        <w:pStyle w:val="ListParagraph"/>
        <w:numPr>
          <w:ilvl w:val="1"/>
          <w:numId w:val="22"/>
        </w:numPr>
        <w:tabs>
          <w:tab w:pos="461" w:val="left" w:leader="none"/>
        </w:tabs>
        <w:spacing w:line="240" w:lineRule="auto" w:before="0" w:after="0"/>
        <w:ind w:left="461" w:right="0" w:hanging="336"/>
        <w:jc w:val="left"/>
        <w:rPr>
          <w:sz w:val="19"/>
        </w:rPr>
      </w:pPr>
      <w:r>
        <w:rPr>
          <w:sz w:val="19"/>
        </w:rPr>
        <w:t>O</w:t>
      </w:r>
      <w:r>
        <w:rPr>
          <w:spacing w:val="1"/>
          <w:sz w:val="19"/>
        </w:rPr>
        <w:t> </w:t>
      </w:r>
      <w:r>
        <w:rPr>
          <w:b/>
          <w:sz w:val="19"/>
        </w:rPr>
        <w:t>CONTRATADO</w:t>
      </w:r>
      <w:r>
        <w:rPr>
          <w:b/>
          <w:spacing w:val="2"/>
          <w:sz w:val="19"/>
        </w:rPr>
        <w:t> </w:t>
      </w:r>
      <w:r>
        <w:rPr>
          <w:sz w:val="19"/>
        </w:rPr>
        <w:t>não</w:t>
      </w:r>
      <w:r>
        <w:rPr>
          <w:spacing w:val="1"/>
          <w:sz w:val="19"/>
        </w:rPr>
        <w:t> </w:t>
      </w:r>
      <w:r>
        <w:rPr>
          <w:sz w:val="19"/>
        </w:rPr>
        <w:t>tem</w:t>
      </w:r>
      <w:r>
        <w:rPr>
          <w:spacing w:val="2"/>
          <w:sz w:val="19"/>
        </w:rPr>
        <w:t> </w:t>
      </w:r>
      <w:r>
        <w:rPr>
          <w:sz w:val="19"/>
        </w:rPr>
        <w:t>direito</w:t>
      </w:r>
      <w:r>
        <w:rPr>
          <w:spacing w:val="1"/>
          <w:sz w:val="19"/>
        </w:rPr>
        <w:t> </w:t>
      </w:r>
      <w:r>
        <w:rPr>
          <w:sz w:val="19"/>
        </w:rPr>
        <w:t>subjetivo</w:t>
      </w:r>
      <w:r>
        <w:rPr>
          <w:spacing w:val="2"/>
          <w:sz w:val="19"/>
        </w:rPr>
        <w:t> </w:t>
      </w:r>
      <w:r>
        <w:rPr>
          <w:sz w:val="19"/>
        </w:rPr>
        <w:t>à</w:t>
      </w:r>
      <w:r>
        <w:rPr>
          <w:spacing w:val="2"/>
          <w:sz w:val="19"/>
        </w:rPr>
        <w:t> </w:t>
      </w:r>
      <w:r>
        <w:rPr>
          <w:sz w:val="19"/>
        </w:rPr>
        <w:t>prorrogação</w:t>
      </w:r>
      <w:r>
        <w:rPr>
          <w:spacing w:val="1"/>
          <w:sz w:val="19"/>
        </w:rPr>
        <w:t> </w:t>
      </w:r>
      <w:r>
        <w:rPr>
          <w:spacing w:val="-2"/>
          <w:sz w:val="19"/>
        </w:rPr>
        <w:t>contratual.</w:t>
      </w:r>
    </w:p>
    <w:p>
      <w:pPr>
        <w:pStyle w:val="ListParagraph"/>
        <w:numPr>
          <w:ilvl w:val="1"/>
          <w:numId w:val="22"/>
        </w:numPr>
        <w:tabs>
          <w:tab w:pos="451" w:val="left" w:leader="none"/>
        </w:tabs>
        <w:spacing w:line="240" w:lineRule="auto" w:before="42" w:after="0"/>
        <w:ind w:left="451" w:right="0" w:hanging="326"/>
        <w:jc w:val="left"/>
        <w:rPr>
          <w:sz w:val="19"/>
        </w:rPr>
      </w:pPr>
      <w:r>
        <w:rPr>
          <w:sz w:val="19"/>
        </w:rPr>
        <w:t>A</w:t>
      </w:r>
      <w:r>
        <w:rPr>
          <w:spacing w:val="-7"/>
          <w:sz w:val="19"/>
        </w:rPr>
        <w:t> </w:t>
      </w:r>
      <w:r>
        <w:rPr>
          <w:sz w:val="19"/>
        </w:rPr>
        <w:t>prorrogação</w:t>
      </w:r>
      <w:r>
        <w:rPr>
          <w:spacing w:val="5"/>
          <w:sz w:val="19"/>
        </w:rPr>
        <w:t> </w:t>
      </w:r>
      <w:r>
        <w:rPr>
          <w:sz w:val="19"/>
        </w:rPr>
        <w:t>do</w:t>
      </w:r>
      <w:r>
        <w:rPr>
          <w:spacing w:val="5"/>
          <w:sz w:val="19"/>
        </w:rPr>
        <w:t> </w:t>
      </w:r>
      <w:r>
        <w:rPr>
          <w:sz w:val="19"/>
        </w:rPr>
        <w:t>Contrato</w:t>
      </w:r>
      <w:r>
        <w:rPr>
          <w:spacing w:val="5"/>
          <w:sz w:val="19"/>
        </w:rPr>
        <w:t> </w:t>
      </w:r>
      <w:r>
        <w:rPr>
          <w:sz w:val="19"/>
        </w:rPr>
        <w:t>deverá</w:t>
      </w:r>
      <w:r>
        <w:rPr>
          <w:spacing w:val="5"/>
          <w:sz w:val="19"/>
        </w:rPr>
        <w:t> </w:t>
      </w:r>
      <w:r>
        <w:rPr>
          <w:sz w:val="19"/>
        </w:rPr>
        <w:t>ser</w:t>
      </w:r>
      <w:r>
        <w:rPr>
          <w:spacing w:val="4"/>
          <w:sz w:val="19"/>
        </w:rPr>
        <w:t> </w:t>
      </w:r>
      <w:r>
        <w:rPr>
          <w:sz w:val="19"/>
        </w:rPr>
        <w:t>promovida</w:t>
      </w:r>
      <w:r>
        <w:rPr>
          <w:spacing w:val="5"/>
          <w:sz w:val="19"/>
        </w:rPr>
        <w:t> </w:t>
      </w:r>
      <w:r>
        <w:rPr>
          <w:sz w:val="19"/>
        </w:rPr>
        <w:t>mediante</w:t>
      </w:r>
      <w:r>
        <w:rPr>
          <w:spacing w:val="5"/>
          <w:sz w:val="19"/>
        </w:rPr>
        <w:t> </w:t>
      </w:r>
      <w:r>
        <w:rPr>
          <w:sz w:val="19"/>
        </w:rPr>
        <w:t>a</w:t>
      </w:r>
      <w:r>
        <w:rPr>
          <w:spacing w:val="5"/>
          <w:sz w:val="19"/>
        </w:rPr>
        <w:t> </w:t>
      </w:r>
      <w:r>
        <w:rPr>
          <w:sz w:val="19"/>
        </w:rPr>
        <w:t>celebração</w:t>
      </w:r>
      <w:r>
        <w:rPr>
          <w:spacing w:val="5"/>
          <w:sz w:val="19"/>
        </w:rPr>
        <w:t> </w:t>
      </w:r>
      <w:r>
        <w:rPr>
          <w:sz w:val="19"/>
        </w:rPr>
        <w:t>de</w:t>
      </w:r>
      <w:r>
        <w:rPr>
          <w:spacing w:val="4"/>
          <w:sz w:val="19"/>
        </w:rPr>
        <w:t> </w:t>
      </w:r>
      <w:r>
        <w:rPr>
          <w:sz w:val="19"/>
        </w:rPr>
        <w:t>termo</w:t>
      </w:r>
      <w:r>
        <w:rPr>
          <w:spacing w:val="5"/>
          <w:sz w:val="19"/>
        </w:rPr>
        <w:t> </w:t>
      </w:r>
      <w:r>
        <w:rPr>
          <w:spacing w:val="-2"/>
          <w:sz w:val="19"/>
        </w:rPr>
        <w:t>aditivo.</w:t>
      </w:r>
    </w:p>
    <w:p>
      <w:pPr>
        <w:pStyle w:val="ListParagraph"/>
        <w:numPr>
          <w:ilvl w:val="1"/>
          <w:numId w:val="22"/>
        </w:numPr>
        <w:tabs>
          <w:tab w:pos="510" w:val="left" w:leader="none"/>
        </w:tabs>
        <w:spacing w:line="285" w:lineRule="auto" w:before="42" w:after="0"/>
        <w:ind w:left="125" w:right="197" w:firstLine="0"/>
        <w:jc w:val="left"/>
        <w:rPr>
          <w:sz w:val="19"/>
        </w:rPr>
      </w:pPr>
      <w:r>
        <w:rPr>
          <w:sz w:val="19"/>
        </w:rPr>
        <w:t>O</w:t>
      </w:r>
      <w:r>
        <w:rPr>
          <w:spacing w:val="40"/>
          <w:sz w:val="19"/>
        </w:rPr>
        <w:t> </w:t>
      </w:r>
      <w:r>
        <w:rPr>
          <w:sz w:val="19"/>
        </w:rPr>
        <w:t>Contrato</w:t>
      </w:r>
      <w:r>
        <w:rPr>
          <w:spacing w:val="40"/>
          <w:sz w:val="19"/>
        </w:rPr>
        <w:t> </w:t>
      </w:r>
      <w:r>
        <w:rPr>
          <w:sz w:val="19"/>
        </w:rPr>
        <w:t>não</w:t>
      </w:r>
      <w:r>
        <w:rPr>
          <w:spacing w:val="40"/>
          <w:sz w:val="19"/>
        </w:rPr>
        <w:t> </w:t>
      </w:r>
      <w:r>
        <w:rPr>
          <w:sz w:val="19"/>
        </w:rPr>
        <w:t>poderá</w:t>
      </w:r>
      <w:r>
        <w:rPr>
          <w:spacing w:val="40"/>
          <w:sz w:val="19"/>
        </w:rPr>
        <w:t> </w:t>
      </w:r>
      <w:r>
        <w:rPr>
          <w:sz w:val="19"/>
        </w:rPr>
        <w:t>ser</w:t>
      </w:r>
      <w:r>
        <w:rPr>
          <w:spacing w:val="40"/>
          <w:sz w:val="19"/>
        </w:rPr>
        <w:t> </w:t>
      </w:r>
      <w:r>
        <w:rPr>
          <w:sz w:val="19"/>
        </w:rPr>
        <w:t>prorrogado</w:t>
      </w:r>
      <w:r>
        <w:rPr>
          <w:spacing w:val="40"/>
          <w:sz w:val="19"/>
        </w:rPr>
        <w:t> </w:t>
      </w:r>
      <w:r>
        <w:rPr>
          <w:sz w:val="19"/>
        </w:rPr>
        <w:t>quando</w:t>
      </w:r>
      <w:r>
        <w:rPr>
          <w:spacing w:val="40"/>
          <w:sz w:val="19"/>
        </w:rPr>
        <w:t> </w:t>
      </w:r>
      <w:r>
        <w:rPr>
          <w:sz w:val="19"/>
        </w:rPr>
        <w:t>o</w:t>
      </w:r>
      <w:r>
        <w:rPr>
          <w:spacing w:val="40"/>
          <w:sz w:val="19"/>
        </w:rPr>
        <w:t> </w:t>
      </w:r>
      <w:r>
        <w:rPr>
          <w:b/>
          <w:sz w:val="19"/>
        </w:rPr>
        <w:t>CONTRATADO</w:t>
      </w:r>
      <w:r>
        <w:rPr>
          <w:b/>
          <w:spacing w:val="40"/>
          <w:sz w:val="19"/>
        </w:rPr>
        <w:t> </w:t>
      </w:r>
      <w:r>
        <w:rPr>
          <w:sz w:val="19"/>
        </w:rPr>
        <w:t>tiver</w:t>
      </w:r>
      <w:r>
        <w:rPr>
          <w:spacing w:val="40"/>
          <w:sz w:val="19"/>
        </w:rPr>
        <w:t> </w:t>
      </w:r>
      <w:r>
        <w:rPr>
          <w:sz w:val="19"/>
        </w:rPr>
        <w:t>sido</w:t>
      </w:r>
      <w:r>
        <w:rPr>
          <w:spacing w:val="40"/>
          <w:sz w:val="19"/>
        </w:rPr>
        <w:t> </w:t>
      </w:r>
      <w:r>
        <w:rPr>
          <w:sz w:val="19"/>
        </w:rPr>
        <w:t>penalizado</w:t>
      </w:r>
      <w:r>
        <w:rPr>
          <w:spacing w:val="40"/>
          <w:sz w:val="19"/>
        </w:rPr>
        <w:t> </w:t>
      </w:r>
      <w:r>
        <w:rPr>
          <w:sz w:val="19"/>
        </w:rPr>
        <w:t>com</w:t>
      </w:r>
      <w:r>
        <w:rPr>
          <w:spacing w:val="40"/>
          <w:sz w:val="19"/>
        </w:rPr>
        <w:t> </w:t>
      </w:r>
      <w:r>
        <w:rPr>
          <w:sz w:val="19"/>
        </w:rPr>
        <w:t>as</w:t>
      </w:r>
      <w:r>
        <w:rPr>
          <w:spacing w:val="40"/>
          <w:sz w:val="19"/>
        </w:rPr>
        <w:t> </w:t>
      </w:r>
      <w:r>
        <w:rPr>
          <w:sz w:val="19"/>
        </w:rPr>
        <w:t>sanções</w:t>
      </w:r>
      <w:r>
        <w:rPr>
          <w:spacing w:val="40"/>
          <w:sz w:val="19"/>
        </w:rPr>
        <w:t> </w:t>
      </w:r>
      <w:r>
        <w:rPr>
          <w:sz w:val="19"/>
        </w:rPr>
        <w:t>de</w:t>
      </w:r>
      <w:r>
        <w:rPr>
          <w:spacing w:val="40"/>
          <w:sz w:val="19"/>
        </w:rPr>
        <w:t> </w:t>
      </w:r>
      <w:r>
        <w:rPr>
          <w:sz w:val="19"/>
        </w:rPr>
        <w:t>declaração</w:t>
      </w:r>
      <w:r>
        <w:rPr>
          <w:spacing w:val="40"/>
          <w:sz w:val="19"/>
        </w:rPr>
        <w:t> </w:t>
      </w:r>
      <w:r>
        <w:rPr>
          <w:sz w:val="19"/>
        </w:rPr>
        <w:t>de</w:t>
      </w:r>
      <w:r>
        <w:rPr>
          <w:spacing w:val="40"/>
          <w:sz w:val="19"/>
        </w:rPr>
        <w:t> </w:t>
      </w:r>
      <w:r>
        <w:rPr>
          <w:sz w:val="19"/>
        </w:rPr>
        <w:t>inidoneidade ou impedimento de licitar e contratar com o poder público, observadas as abrangências de aplicação.</w:t>
      </w:r>
    </w:p>
    <w:p>
      <w:pPr>
        <w:pStyle w:val="BodyText"/>
        <w:spacing w:before="87"/>
      </w:pPr>
    </w:p>
    <w:p>
      <w:pPr>
        <w:pStyle w:val="Heading1"/>
        <w:ind w:left="125"/>
      </w:pPr>
      <w:r>
        <w:rPr/>
        <w:t>CLÁUSULA</w:t>
      </w:r>
      <w:r>
        <w:rPr>
          <w:spacing w:val="-8"/>
        </w:rPr>
        <w:t> </w:t>
      </w:r>
      <w:r>
        <w:rPr/>
        <w:t>TERCEIRA</w:t>
      </w:r>
      <w:r>
        <w:rPr>
          <w:spacing w:val="-3"/>
        </w:rPr>
        <w:t> </w:t>
      </w:r>
      <w:r>
        <w:rPr/>
        <w:t>–</w:t>
      </w:r>
      <w:r>
        <w:rPr>
          <w:spacing w:val="8"/>
        </w:rPr>
        <w:t> </w:t>
      </w:r>
      <w:r>
        <w:rPr/>
        <w:t>EXECUÇÃO,</w:t>
      </w:r>
      <w:r>
        <w:rPr>
          <w:spacing w:val="9"/>
        </w:rPr>
        <w:t> </w:t>
      </w:r>
      <w:r>
        <w:rPr/>
        <w:t>GESTÃO</w:t>
      </w:r>
      <w:r>
        <w:rPr>
          <w:spacing w:val="9"/>
        </w:rPr>
        <w:t> </w:t>
      </w:r>
      <w:r>
        <w:rPr/>
        <w:t>E</w:t>
      </w:r>
      <w:r>
        <w:rPr>
          <w:spacing w:val="8"/>
        </w:rPr>
        <w:t> </w:t>
      </w:r>
      <w:r>
        <w:rPr/>
        <w:t>FISCALIZAÇÃO</w:t>
      </w:r>
      <w:r>
        <w:rPr>
          <w:spacing w:val="9"/>
        </w:rPr>
        <w:t> </w:t>
      </w:r>
      <w:r>
        <w:rPr>
          <w:spacing w:val="-2"/>
        </w:rPr>
        <w:t>CONTRATUAIS</w:t>
      </w:r>
    </w:p>
    <w:p>
      <w:pPr>
        <w:pStyle w:val="BodyText"/>
        <w:spacing w:before="157"/>
        <w:rPr>
          <w:b/>
        </w:rPr>
      </w:pPr>
    </w:p>
    <w:p>
      <w:pPr>
        <w:pStyle w:val="BodyText"/>
        <w:spacing w:line="285" w:lineRule="auto"/>
        <w:ind w:left="125" w:right="198"/>
        <w:jc w:val="both"/>
      </w:pPr>
      <w:r>
        <w:rPr/>
        <w:t>3.1 O regime de execução contratual, o modelo de gestão e a fiscalização, assim como os prazos e condições de conclusão, </w:t>
      </w:r>
      <w:r>
        <w:rPr/>
        <w:t>entrega,</w:t>
      </w:r>
      <w:r>
        <w:rPr/>
        <w:t> observação e recebimento se submetem ao disposto no Termo de Referência anexo a este Contrato e no Decreto nº 48.817, 24 de novembro de 2023.</w:t>
      </w:r>
    </w:p>
    <w:p>
      <w:pPr>
        <w:pStyle w:val="BodyText"/>
        <w:spacing w:before="87"/>
      </w:pPr>
    </w:p>
    <w:p>
      <w:pPr>
        <w:pStyle w:val="Heading1"/>
        <w:ind w:left="125"/>
      </w:pPr>
      <w:r>
        <w:rPr/>
        <w:t>CLÁUSULA</w:t>
      </w:r>
      <w:r>
        <w:rPr>
          <w:spacing w:val="-11"/>
        </w:rPr>
        <w:t> </w:t>
      </w:r>
      <w:r>
        <w:rPr/>
        <w:t>QUARTA</w:t>
      </w:r>
      <w:r>
        <w:rPr>
          <w:spacing w:val="-11"/>
        </w:rPr>
        <w:t> </w:t>
      </w:r>
      <w:r>
        <w:rPr/>
        <w:t>–</w:t>
      </w:r>
      <w:r>
        <w:rPr>
          <w:spacing w:val="-1"/>
        </w:rPr>
        <w:t> </w:t>
      </w:r>
      <w:r>
        <w:rPr>
          <w:spacing w:val="-2"/>
        </w:rPr>
        <w:t>SUBCONTRATAÇÃO</w:t>
      </w:r>
    </w:p>
    <w:p>
      <w:pPr>
        <w:pStyle w:val="BodyText"/>
        <w:spacing w:before="156"/>
        <w:rPr>
          <w:b/>
        </w:rPr>
      </w:pPr>
    </w:p>
    <w:p>
      <w:pPr>
        <w:pStyle w:val="ListParagraph"/>
        <w:numPr>
          <w:ilvl w:val="1"/>
          <w:numId w:val="23"/>
        </w:numPr>
        <w:tabs>
          <w:tab w:pos="413" w:val="left" w:leader="none"/>
        </w:tabs>
        <w:spacing w:line="240" w:lineRule="auto" w:before="1" w:after="0"/>
        <w:ind w:left="413" w:right="0" w:hanging="288"/>
        <w:jc w:val="both"/>
        <w:rPr>
          <w:sz w:val="19"/>
        </w:rPr>
      </w:pPr>
      <w:r>
        <w:rPr>
          <w:sz w:val="19"/>
        </w:rPr>
        <w:t>Não</w:t>
      </w:r>
      <w:r>
        <w:rPr>
          <w:spacing w:val="4"/>
          <w:sz w:val="19"/>
        </w:rPr>
        <w:t> </w:t>
      </w:r>
      <w:r>
        <w:rPr>
          <w:sz w:val="19"/>
        </w:rPr>
        <w:t>será</w:t>
      </w:r>
      <w:r>
        <w:rPr>
          <w:spacing w:val="5"/>
          <w:sz w:val="19"/>
        </w:rPr>
        <w:t> </w:t>
      </w:r>
      <w:r>
        <w:rPr>
          <w:sz w:val="19"/>
        </w:rPr>
        <w:t>admitida</w:t>
      </w:r>
      <w:r>
        <w:rPr>
          <w:spacing w:val="4"/>
          <w:sz w:val="19"/>
        </w:rPr>
        <w:t> </w:t>
      </w:r>
      <w:r>
        <w:rPr>
          <w:sz w:val="19"/>
        </w:rPr>
        <w:t>a</w:t>
      </w:r>
      <w:r>
        <w:rPr>
          <w:spacing w:val="5"/>
          <w:sz w:val="19"/>
        </w:rPr>
        <w:t> </w:t>
      </w:r>
      <w:r>
        <w:rPr>
          <w:sz w:val="19"/>
        </w:rPr>
        <w:t>subcontratação</w:t>
      </w:r>
      <w:r>
        <w:rPr>
          <w:spacing w:val="4"/>
          <w:sz w:val="19"/>
        </w:rPr>
        <w:t> </w:t>
      </w:r>
      <w:r>
        <w:rPr>
          <w:sz w:val="19"/>
        </w:rPr>
        <w:t>do</w:t>
      </w:r>
      <w:r>
        <w:rPr>
          <w:spacing w:val="5"/>
          <w:sz w:val="19"/>
        </w:rPr>
        <w:t> </w:t>
      </w:r>
      <w:r>
        <w:rPr>
          <w:sz w:val="19"/>
        </w:rPr>
        <w:t>objeto</w:t>
      </w:r>
      <w:r>
        <w:rPr>
          <w:spacing w:val="4"/>
          <w:sz w:val="19"/>
        </w:rPr>
        <w:t> </w:t>
      </w:r>
      <w:r>
        <w:rPr>
          <w:spacing w:val="-2"/>
          <w:sz w:val="19"/>
        </w:rPr>
        <w:t>contratual.</w:t>
      </w:r>
    </w:p>
    <w:p>
      <w:pPr>
        <w:spacing w:after="0" w:line="240" w:lineRule="auto"/>
        <w:jc w:val="both"/>
        <w:rPr>
          <w:sz w:val="19"/>
        </w:rPr>
        <w:sectPr>
          <w:pgSz w:w="11900" w:h="16840"/>
          <w:pgMar w:top="500" w:bottom="280" w:left="560" w:right="460"/>
        </w:sectPr>
      </w:pPr>
    </w:p>
    <w:p>
      <w:pPr>
        <w:pStyle w:val="Heading1"/>
        <w:spacing w:before="77"/>
        <w:ind w:left="125"/>
      </w:pPr>
      <w:r>
        <w:rPr/>
        <w:t>CLÁUSULA</w:t>
      </w:r>
      <w:r>
        <w:rPr>
          <w:spacing w:val="-9"/>
        </w:rPr>
        <w:t> </w:t>
      </w:r>
      <w:r>
        <w:rPr/>
        <w:t>QUINTA</w:t>
      </w:r>
      <w:r>
        <w:rPr>
          <w:spacing w:val="-9"/>
        </w:rPr>
        <w:t> </w:t>
      </w:r>
      <w:r>
        <w:rPr/>
        <w:t>–</w:t>
      </w:r>
      <w:r>
        <w:rPr>
          <w:spacing w:val="2"/>
        </w:rPr>
        <w:t> </w:t>
      </w:r>
      <w:r>
        <w:rPr>
          <w:spacing w:val="-2"/>
        </w:rPr>
        <w:t>PREÇO</w:t>
      </w:r>
    </w:p>
    <w:p>
      <w:pPr>
        <w:pStyle w:val="BodyText"/>
        <w:spacing w:before="84"/>
        <w:rPr>
          <w:b/>
        </w:rPr>
      </w:pPr>
    </w:p>
    <w:p>
      <w:pPr>
        <w:pStyle w:val="ListParagraph"/>
        <w:numPr>
          <w:ilvl w:val="1"/>
          <w:numId w:val="24"/>
        </w:numPr>
        <w:tabs>
          <w:tab w:pos="413" w:val="left" w:leader="none"/>
        </w:tabs>
        <w:spacing w:line="240" w:lineRule="auto" w:before="0" w:after="0"/>
        <w:ind w:left="413" w:right="0" w:hanging="288"/>
        <w:jc w:val="both"/>
        <w:rPr>
          <w:b/>
          <w:sz w:val="19"/>
        </w:rPr>
      </w:pPr>
      <w:r>
        <w:rPr>
          <w:sz w:val="19"/>
        </w:rPr>
        <w:t>O</w:t>
      </w:r>
      <w:r>
        <w:rPr>
          <w:spacing w:val="2"/>
          <w:sz w:val="19"/>
        </w:rPr>
        <w:t> </w:t>
      </w:r>
      <w:r>
        <w:rPr>
          <w:sz w:val="19"/>
        </w:rPr>
        <w:t>valor</w:t>
      </w:r>
      <w:r>
        <w:rPr>
          <w:spacing w:val="2"/>
          <w:sz w:val="19"/>
        </w:rPr>
        <w:t> </w:t>
      </w:r>
      <w:r>
        <w:rPr>
          <w:sz w:val="19"/>
        </w:rPr>
        <w:t>total</w:t>
      </w:r>
      <w:r>
        <w:rPr>
          <w:spacing w:val="2"/>
          <w:sz w:val="19"/>
        </w:rPr>
        <w:t> </w:t>
      </w:r>
      <w:r>
        <w:rPr>
          <w:sz w:val="19"/>
        </w:rPr>
        <w:t>máximo</w:t>
      </w:r>
      <w:r>
        <w:rPr>
          <w:spacing w:val="2"/>
          <w:sz w:val="19"/>
        </w:rPr>
        <w:t> </w:t>
      </w:r>
      <w:r>
        <w:rPr>
          <w:sz w:val="19"/>
        </w:rPr>
        <w:t>do</w:t>
      </w:r>
      <w:r>
        <w:rPr>
          <w:spacing w:val="3"/>
          <w:sz w:val="19"/>
        </w:rPr>
        <w:t> </w:t>
      </w:r>
      <w:r>
        <w:rPr>
          <w:sz w:val="19"/>
        </w:rPr>
        <w:t>Contrato</w:t>
      </w:r>
      <w:r>
        <w:rPr>
          <w:spacing w:val="2"/>
          <w:sz w:val="19"/>
        </w:rPr>
        <w:t> </w:t>
      </w:r>
      <w:r>
        <w:rPr>
          <w:sz w:val="19"/>
        </w:rPr>
        <w:t>é</w:t>
      </w:r>
      <w:r>
        <w:rPr>
          <w:spacing w:val="2"/>
          <w:sz w:val="19"/>
        </w:rPr>
        <w:t> </w:t>
      </w:r>
      <w:r>
        <w:rPr>
          <w:sz w:val="19"/>
        </w:rPr>
        <w:t>de</w:t>
      </w:r>
      <w:r>
        <w:rPr>
          <w:spacing w:val="2"/>
          <w:sz w:val="19"/>
        </w:rPr>
        <w:t> </w:t>
      </w:r>
      <w:r>
        <w:rPr>
          <w:b/>
          <w:sz w:val="19"/>
        </w:rPr>
        <w:t>R$</w:t>
      </w:r>
      <w:r>
        <w:rPr>
          <w:b/>
          <w:spacing w:val="2"/>
          <w:sz w:val="19"/>
        </w:rPr>
        <w:t> </w:t>
      </w:r>
      <w:r>
        <w:rPr>
          <w:b/>
          <w:sz w:val="19"/>
        </w:rPr>
        <w:t>.........</w:t>
      </w:r>
      <w:r>
        <w:rPr>
          <w:b/>
          <w:spacing w:val="3"/>
          <w:sz w:val="19"/>
        </w:rPr>
        <w:t> </w:t>
      </w:r>
      <w:r>
        <w:rPr>
          <w:b/>
          <w:sz w:val="19"/>
        </w:rPr>
        <w:t>(</w:t>
      </w:r>
      <w:r>
        <w:rPr>
          <w:spacing w:val="77"/>
          <w:sz w:val="19"/>
        </w:rPr>
        <w:t>  </w:t>
      </w:r>
      <w:r>
        <w:rPr>
          <w:b/>
          <w:spacing w:val="-5"/>
          <w:sz w:val="19"/>
        </w:rPr>
        <w:t>).</w:t>
      </w:r>
    </w:p>
    <w:p>
      <w:pPr>
        <w:pStyle w:val="ListParagraph"/>
        <w:numPr>
          <w:ilvl w:val="1"/>
          <w:numId w:val="24"/>
        </w:numPr>
        <w:tabs>
          <w:tab w:pos="418" w:val="left" w:leader="none"/>
        </w:tabs>
        <w:spacing w:line="285" w:lineRule="auto" w:before="42" w:after="0"/>
        <w:ind w:left="125" w:right="198" w:firstLine="0"/>
        <w:jc w:val="both"/>
        <w:rPr>
          <w:sz w:val="19"/>
        </w:rPr>
      </w:pPr>
      <w:r>
        <w:rPr>
          <w:sz w:val="19"/>
        </w:rPr>
        <w:t>No valor acima estão incluídas todas as despesas ordinárias diretas e indiretas decorrentes da execução do objeto, inclusive </w:t>
      </w:r>
      <w:r>
        <w:rPr>
          <w:sz w:val="19"/>
        </w:rPr>
        <w:t>tributos, encargos</w:t>
      </w:r>
      <w:r>
        <w:rPr>
          <w:spacing w:val="19"/>
          <w:sz w:val="19"/>
        </w:rPr>
        <w:t> </w:t>
      </w:r>
      <w:r>
        <w:rPr>
          <w:sz w:val="19"/>
        </w:rPr>
        <w:t>sociais,</w:t>
      </w:r>
      <w:r>
        <w:rPr>
          <w:spacing w:val="19"/>
          <w:sz w:val="19"/>
        </w:rPr>
        <w:t> </w:t>
      </w:r>
      <w:r>
        <w:rPr>
          <w:sz w:val="19"/>
        </w:rPr>
        <w:t>trabalhistas,</w:t>
      </w:r>
      <w:r>
        <w:rPr>
          <w:spacing w:val="19"/>
          <w:sz w:val="19"/>
        </w:rPr>
        <w:t> </w:t>
      </w:r>
      <w:r>
        <w:rPr>
          <w:sz w:val="19"/>
        </w:rPr>
        <w:t>previdenciários,</w:t>
      </w:r>
      <w:r>
        <w:rPr>
          <w:spacing w:val="19"/>
          <w:sz w:val="19"/>
        </w:rPr>
        <w:t> </w:t>
      </w:r>
      <w:r>
        <w:rPr>
          <w:sz w:val="19"/>
        </w:rPr>
        <w:t>fiscais</w:t>
      </w:r>
      <w:r>
        <w:rPr>
          <w:spacing w:val="19"/>
          <w:sz w:val="19"/>
        </w:rPr>
        <w:t> </w:t>
      </w:r>
      <w:r>
        <w:rPr>
          <w:sz w:val="19"/>
        </w:rPr>
        <w:t>e</w:t>
      </w:r>
      <w:r>
        <w:rPr>
          <w:spacing w:val="19"/>
          <w:sz w:val="19"/>
        </w:rPr>
        <w:t> </w:t>
      </w:r>
      <w:r>
        <w:rPr>
          <w:sz w:val="19"/>
        </w:rPr>
        <w:t>comerciais</w:t>
      </w:r>
      <w:r>
        <w:rPr>
          <w:spacing w:val="19"/>
          <w:sz w:val="19"/>
        </w:rPr>
        <w:t> </w:t>
      </w:r>
      <w:r>
        <w:rPr>
          <w:sz w:val="19"/>
        </w:rPr>
        <w:t>incidentes,</w:t>
      </w:r>
      <w:r>
        <w:rPr>
          <w:spacing w:val="19"/>
          <w:sz w:val="19"/>
        </w:rPr>
        <w:t> </w:t>
      </w:r>
      <w:r>
        <w:rPr>
          <w:sz w:val="19"/>
        </w:rPr>
        <w:t>taxa</w:t>
      </w:r>
      <w:r>
        <w:rPr>
          <w:spacing w:val="19"/>
          <w:sz w:val="19"/>
        </w:rPr>
        <w:t> </w:t>
      </w:r>
      <w:r>
        <w:rPr>
          <w:sz w:val="19"/>
        </w:rPr>
        <w:t>de</w:t>
      </w:r>
      <w:r>
        <w:rPr>
          <w:spacing w:val="19"/>
          <w:sz w:val="19"/>
        </w:rPr>
        <w:t> </w:t>
      </w:r>
      <w:r>
        <w:rPr>
          <w:sz w:val="19"/>
        </w:rPr>
        <w:t>administração,</w:t>
      </w:r>
      <w:r>
        <w:rPr>
          <w:spacing w:val="19"/>
          <w:sz w:val="19"/>
        </w:rPr>
        <w:t> </w:t>
      </w:r>
      <w:r>
        <w:rPr>
          <w:sz w:val="19"/>
        </w:rPr>
        <w:t>frete,</w:t>
      </w:r>
      <w:r>
        <w:rPr>
          <w:spacing w:val="19"/>
          <w:sz w:val="19"/>
        </w:rPr>
        <w:t> </w:t>
      </w:r>
      <w:r>
        <w:rPr>
          <w:sz w:val="19"/>
        </w:rPr>
        <w:t>seguro</w:t>
      </w:r>
      <w:r>
        <w:rPr>
          <w:spacing w:val="19"/>
          <w:sz w:val="19"/>
        </w:rPr>
        <w:t> </w:t>
      </w:r>
      <w:r>
        <w:rPr>
          <w:sz w:val="19"/>
        </w:rPr>
        <w:t>e</w:t>
      </w:r>
      <w:r>
        <w:rPr>
          <w:spacing w:val="19"/>
          <w:sz w:val="19"/>
        </w:rPr>
        <w:t> </w:t>
      </w:r>
      <w:r>
        <w:rPr>
          <w:sz w:val="19"/>
        </w:rPr>
        <w:t>outros</w:t>
      </w:r>
      <w:r>
        <w:rPr>
          <w:spacing w:val="19"/>
          <w:sz w:val="19"/>
        </w:rPr>
        <w:t> </w:t>
      </w:r>
      <w:r>
        <w:rPr>
          <w:sz w:val="19"/>
        </w:rPr>
        <w:t>necessários ao cumprimento integral do objeto da contratação.</w:t>
      </w:r>
    </w:p>
    <w:p>
      <w:pPr>
        <w:pStyle w:val="ListParagraph"/>
        <w:numPr>
          <w:ilvl w:val="1"/>
          <w:numId w:val="24"/>
        </w:numPr>
        <w:tabs>
          <w:tab w:pos="413" w:val="left" w:leader="none"/>
        </w:tabs>
        <w:spacing w:line="240" w:lineRule="auto" w:before="2" w:after="0"/>
        <w:ind w:left="413" w:right="0" w:hanging="288"/>
        <w:jc w:val="both"/>
        <w:rPr>
          <w:sz w:val="19"/>
        </w:rPr>
      </w:pPr>
      <w:r>
        <w:rPr>
          <w:sz w:val="19"/>
        </w:rPr>
        <w:t>Os</w:t>
      </w:r>
      <w:r>
        <w:rPr>
          <w:spacing w:val="3"/>
          <w:sz w:val="19"/>
        </w:rPr>
        <w:t> </w:t>
      </w:r>
      <w:r>
        <w:rPr>
          <w:sz w:val="19"/>
        </w:rPr>
        <w:t>pagamentos</w:t>
      </w:r>
      <w:r>
        <w:rPr>
          <w:spacing w:val="4"/>
          <w:sz w:val="19"/>
        </w:rPr>
        <w:t> </w:t>
      </w:r>
      <w:r>
        <w:rPr>
          <w:sz w:val="19"/>
        </w:rPr>
        <w:t>devidos</w:t>
      </w:r>
      <w:r>
        <w:rPr>
          <w:spacing w:val="4"/>
          <w:sz w:val="19"/>
        </w:rPr>
        <w:t> </w:t>
      </w:r>
      <w:r>
        <w:rPr>
          <w:sz w:val="19"/>
        </w:rPr>
        <w:t>ao</w:t>
      </w:r>
      <w:r>
        <w:rPr>
          <w:spacing w:val="3"/>
          <w:sz w:val="19"/>
        </w:rPr>
        <w:t> </w:t>
      </w:r>
      <w:r>
        <w:rPr>
          <w:b/>
          <w:sz w:val="19"/>
        </w:rPr>
        <w:t>CONTRATADO</w:t>
      </w:r>
      <w:r>
        <w:rPr>
          <w:b/>
          <w:spacing w:val="4"/>
          <w:sz w:val="19"/>
        </w:rPr>
        <w:t> </w:t>
      </w:r>
      <w:r>
        <w:rPr>
          <w:sz w:val="19"/>
        </w:rPr>
        <w:t>dependerão</w:t>
      </w:r>
      <w:r>
        <w:rPr>
          <w:spacing w:val="4"/>
          <w:sz w:val="19"/>
        </w:rPr>
        <w:t> </w:t>
      </w:r>
      <w:r>
        <w:rPr>
          <w:sz w:val="19"/>
        </w:rPr>
        <w:t>dos</w:t>
      </w:r>
      <w:r>
        <w:rPr>
          <w:spacing w:val="4"/>
          <w:sz w:val="19"/>
        </w:rPr>
        <w:t> </w:t>
      </w:r>
      <w:r>
        <w:rPr>
          <w:sz w:val="19"/>
        </w:rPr>
        <w:t>quantitativos</w:t>
      </w:r>
      <w:r>
        <w:rPr>
          <w:spacing w:val="3"/>
          <w:sz w:val="19"/>
        </w:rPr>
        <w:t> </w:t>
      </w:r>
      <w:r>
        <w:rPr>
          <w:sz w:val="19"/>
        </w:rPr>
        <w:t>efetivamente</w:t>
      </w:r>
      <w:r>
        <w:rPr>
          <w:spacing w:val="4"/>
          <w:sz w:val="19"/>
        </w:rPr>
        <w:t> </w:t>
      </w:r>
      <w:r>
        <w:rPr>
          <w:spacing w:val="-2"/>
          <w:sz w:val="19"/>
        </w:rPr>
        <w:t>fornecidos.</w:t>
      </w:r>
    </w:p>
    <w:p>
      <w:pPr>
        <w:pStyle w:val="BodyText"/>
        <w:spacing w:before="127"/>
      </w:pPr>
    </w:p>
    <w:p>
      <w:pPr>
        <w:pStyle w:val="Heading1"/>
        <w:ind w:left="125"/>
      </w:pPr>
      <w:r>
        <w:rPr/>
        <w:t>CLÁUSULA</w:t>
      </w:r>
      <w:r>
        <w:rPr>
          <w:spacing w:val="-10"/>
        </w:rPr>
        <w:t> </w:t>
      </w:r>
      <w:r>
        <w:rPr/>
        <w:t>SEXTA</w:t>
      </w:r>
      <w:r>
        <w:rPr>
          <w:spacing w:val="-9"/>
        </w:rPr>
        <w:t> </w:t>
      </w:r>
      <w:r>
        <w:rPr/>
        <w:t>–</w:t>
      </w:r>
      <w:r>
        <w:rPr>
          <w:spacing w:val="1"/>
        </w:rPr>
        <w:t> </w:t>
      </w:r>
      <w:r>
        <w:rPr>
          <w:spacing w:val="-2"/>
        </w:rPr>
        <w:t>PAGAMENTO</w:t>
      </w:r>
    </w:p>
    <w:p>
      <w:pPr>
        <w:pStyle w:val="BodyText"/>
        <w:spacing w:before="157"/>
        <w:rPr>
          <w:b/>
        </w:rPr>
      </w:pPr>
    </w:p>
    <w:p>
      <w:pPr>
        <w:pStyle w:val="ListParagraph"/>
        <w:numPr>
          <w:ilvl w:val="1"/>
          <w:numId w:val="25"/>
        </w:numPr>
        <w:tabs>
          <w:tab w:pos="453" w:val="left" w:leader="none"/>
        </w:tabs>
        <w:spacing w:line="285" w:lineRule="auto" w:before="0" w:after="0"/>
        <w:ind w:left="125" w:right="197" w:firstLine="0"/>
        <w:jc w:val="both"/>
        <w:rPr>
          <w:sz w:val="19"/>
        </w:rPr>
      </w:pPr>
      <w:r>
        <w:rPr>
          <w:sz w:val="19"/>
        </w:rPr>
        <w:t>O </w:t>
      </w:r>
      <w:r>
        <w:rPr>
          <w:b/>
          <w:sz w:val="19"/>
        </w:rPr>
        <w:t>CONTRATANTE </w:t>
      </w:r>
      <w:r>
        <w:rPr>
          <w:sz w:val="19"/>
        </w:rPr>
        <w:t>deverá pagar ao </w:t>
      </w:r>
      <w:r>
        <w:rPr>
          <w:b/>
          <w:sz w:val="19"/>
        </w:rPr>
        <w:t>CONTRATADO </w:t>
      </w:r>
      <w:r>
        <w:rPr>
          <w:sz w:val="19"/>
        </w:rPr>
        <w:t>o valor total referente à </w:t>
      </w:r>
      <w:r>
        <w:rPr>
          <w:b/>
          <w:sz w:val="19"/>
        </w:rPr>
        <w:t>CLÁUSULA QUINTA</w:t>
      </w:r>
      <w:r>
        <w:rPr>
          <w:sz w:val="19"/>
        </w:rPr>
        <w:t>, a ser realizado em</w:t>
      </w:r>
      <w:r>
        <w:rPr>
          <w:spacing w:val="40"/>
          <w:sz w:val="19"/>
        </w:rPr>
        <w:t> </w:t>
      </w:r>
      <w:r>
        <w:rPr>
          <w:sz w:val="19"/>
        </w:rPr>
        <w:t>parcelas, conforme cronograma de execução do contrato, diretamente na conta corrente de titularidade do </w:t>
      </w:r>
      <w:r>
        <w:rPr>
          <w:b/>
          <w:sz w:val="19"/>
        </w:rPr>
        <w:t>CONTRATADO</w:t>
      </w:r>
      <w:r>
        <w:rPr>
          <w:sz w:val="19"/>
        </w:rPr>
        <w:t>, junto à instituição financeira contratada pelo Estado do Rio de Janeiro, observando-se o disposto no item 5.3. deste Contrato.</w:t>
      </w:r>
    </w:p>
    <w:p>
      <w:pPr>
        <w:pStyle w:val="ListParagraph"/>
        <w:numPr>
          <w:ilvl w:val="1"/>
          <w:numId w:val="25"/>
        </w:numPr>
        <w:tabs>
          <w:tab w:pos="431" w:val="left" w:leader="none"/>
        </w:tabs>
        <w:spacing w:line="285" w:lineRule="auto" w:before="2" w:after="0"/>
        <w:ind w:left="125" w:right="198" w:firstLine="0"/>
        <w:jc w:val="both"/>
        <w:rPr>
          <w:sz w:val="19"/>
        </w:rPr>
      </w:pPr>
      <w:r>
        <w:rPr>
          <w:sz w:val="19"/>
        </w:rPr>
        <w:t>No caso de o </w:t>
      </w:r>
      <w:r>
        <w:rPr>
          <w:b/>
          <w:sz w:val="19"/>
        </w:rPr>
        <w:t>CONTRATADO </w:t>
      </w:r>
      <w:r>
        <w:rPr>
          <w:sz w:val="19"/>
        </w:rPr>
        <w:t>estar estabelecido em localidade que não possua agência da instituição financeira contratada pelo Estado do Rio de Janeiro ou, caso verificada pelo </w:t>
      </w:r>
      <w:r>
        <w:rPr>
          <w:b/>
          <w:sz w:val="19"/>
        </w:rPr>
        <w:t>CONTRATANTE </w:t>
      </w:r>
      <w:r>
        <w:rPr>
          <w:sz w:val="19"/>
        </w:rPr>
        <w:t>a impossibilidade de o </w:t>
      </w:r>
      <w:r>
        <w:rPr>
          <w:b/>
          <w:sz w:val="19"/>
        </w:rPr>
        <w:t>CONTRATADO</w:t>
      </w:r>
      <w:r>
        <w:rPr>
          <w:sz w:val="19"/>
        </w:rPr>
        <w:t>, em razão de negativa expressa</w:t>
      </w:r>
      <w:r>
        <w:rPr>
          <w:spacing w:val="40"/>
          <w:sz w:val="19"/>
        </w:rPr>
        <w:t> </w:t>
      </w:r>
      <w:r>
        <w:rPr>
          <w:sz w:val="19"/>
        </w:rPr>
        <w:t>da</w:t>
      </w:r>
      <w:r>
        <w:rPr>
          <w:spacing w:val="40"/>
          <w:sz w:val="19"/>
        </w:rPr>
        <w:t> </w:t>
      </w:r>
      <w:r>
        <w:rPr>
          <w:sz w:val="19"/>
        </w:rPr>
        <w:t>instituição</w:t>
      </w:r>
      <w:r>
        <w:rPr>
          <w:spacing w:val="40"/>
          <w:sz w:val="19"/>
        </w:rPr>
        <w:t> </w:t>
      </w:r>
      <w:r>
        <w:rPr>
          <w:sz w:val="19"/>
        </w:rPr>
        <w:t>financeira</w:t>
      </w:r>
      <w:r>
        <w:rPr>
          <w:spacing w:val="40"/>
          <w:sz w:val="19"/>
        </w:rPr>
        <w:t> </w:t>
      </w:r>
      <w:r>
        <w:rPr>
          <w:sz w:val="19"/>
        </w:rPr>
        <w:t>contratada</w:t>
      </w:r>
      <w:r>
        <w:rPr>
          <w:spacing w:val="40"/>
          <w:sz w:val="19"/>
        </w:rPr>
        <w:t> </w:t>
      </w:r>
      <w:r>
        <w:rPr>
          <w:sz w:val="19"/>
        </w:rPr>
        <w:t>pelo</w:t>
      </w:r>
      <w:r>
        <w:rPr>
          <w:spacing w:val="40"/>
          <w:sz w:val="19"/>
        </w:rPr>
        <w:t> </w:t>
      </w:r>
      <w:r>
        <w:rPr>
          <w:sz w:val="19"/>
        </w:rPr>
        <w:t>Estado</w:t>
      </w:r>
      <w:r>
        <w:rPr>
          <w:spacing w:val="40"/>
          <w:sz w:val="19"/>
        </w:rPr>
        <w:t> </w:t>
      </w:r>
      <w:r>
        <w:rPr>
          <w:sz w:val="19"/>
        </w:rPr>
        <w:t>do</w:t>
      </w:r>
      <w:r>
        <w:rPr>
          <w:spacing w:val="40"/>
          <w:sz w:val="19"/>
        </w:rPr>
        <w:t> </w:t>
      </w:r>
      <w:r>
        <w:rPr>
          <w:sz w:val="19"/>
        </w:rPr>
        <w:t>Rio</w:t>
      </w:r>
      <w:r>
        <w:rPr>
          <w:spacing w:val="40"/>
          <w:sz w:val="19"/>
        </w:rPr>
        <w:t> </w:t>
      </w:r>
      <w:r>
        <w:rPr>
          <w:sz w:val="19"/>
        </w:rPr>
        <w:t>de</w:t>
      </w:r>
      <w:r>
        <w:rPr>
          <w:spacing w:val="40"/>
          <w:sz w:val="19"/>
        </w:rPr>
        <w:t> </w:t>
      </w:r>
      <w:r>
        <w:rPr>
          <w:sz w:val="19"/>
        </w:rPr>
        <w:t>Janeiro,</w:t>
      </w:r>
      <w:r>
        <w:rPr>
          <w:spacing w:val="40"/>
          <w:sz w:val="19"/>
        </w:rPr>
        <w:t> </w:t>
      </w:r>
      <w:r>
        <w:rPr>
          <w:sz w:val="19"/>
        </w:rPr>
        <w:t>abrir</w:t>
      </w:r>
      <w:r>
        <w:rPr>
          <w:spacing w:val="40"/>
          <w:sz w:val="19"/>
        </w:rPr>
        <w:t> </w:t>
      </w:r>
      <w:r>
        <w:rPr>
          <w:sz w:val="19"/>
        </w:rPr>
        <w:t>ou</w:t>
      </w:r>
      <w:r>
        <w:rPr>
          <w:spacing w:val="40"/>
          <w:sz w:val="19"/>
        </w:rPr>
        <w:t> </w:t>
      </w:r>
      <w:r>
        <w:rPr>
          <w:sz w:val="19"/>
        </w:rPr>
        <w:t>manter</w:t>
      </w:r>
      <w:r>
        <w:rPr>
          <w:spacing w:val="40"/>
          <w:sz w:val="19"/>
        </w:rPr>
        <w:t> </w:t>
      </w:r>
      <w:r>
        <w:rPr>
          <w:sz w:val="19"/>
        </w:rPr>
        <w:t>conta</w:t>
      </w:r>
      <w:r>
        <w:rPr>
          <w:spacing w:val="40"/>
          <w:sz w:val="19"/>
        </w:rPr>
        <w:t> </w:t>
      </w:r>
      <w:r>
        <w:rPr>
          <w:sz w:val="19"/>
        </w:rPr>
        <w:t>corrente</w:t>
      </w:r>
      <w:r>
        <w:rPr>
          <w:spacing w:val="40"/>
          <w:sz w:val="19"/>
        </w:rPr>
        <w:t> </w:t>
      </w:r>
      <w:r>
        <w:rPr>
          <w:sz w:val="19"/>
        </w:rPr>
        <w:t>naquela</w:t>
      </w:r>
      <w:r>
        <w:rPr>
          <w:spacing w:val="40"/>
          <w:sz w:val="19"/>
        </w:rPr>
        <w:t> </w:t>
      </w:r>
      <w:r>
        <w:rPr>
          <w:sz w:val="19"/>
        </w:rPr>
        <w:t>instituição financeira, o pagamento poderá ser feito mediante crédito em conta corrente de outra instituição financeira. Nesse caso, eventuais ônus financeiros e/ou contratuais adicionais serão suportados exclusivamente pelo </w:t>
      </w:r>
      <w:r>
        <w:rPr>
          <w:b/>
          <w:sz w:val="19"/>
        </w:rPr>
        <w:t>CONTRATADO</w:t>
      </w:r>
      <w:r>
        <w:rPr>
          <w:sz w:val="19"/>
        </w:rPr>
        <w:t>.</w:t>
      </w:r>
    </w:p>
    <w:p>
      <w:pPr>
        <w:pStyle w:val="ListParagraph"/>
        <w:numPr>
          <w:ilvl w:val="1"/>
          <w:numId w:val="25"/>
        </w:numPr>
        <w:tabs>
          <w:tab w:pos="410" w:val="left" w:leader="none"/>
        </w:tabs>
        <w:spacing w:line="285" w:lineRule="auto" w:before="2" w:after="0"/>
        <w:ind w:left="125" w:right="198" w:firstLine="0"/>
        <w:jc w:val="both"/>
        <w:rPr>
          <w:sz w:val="19"/>
        </w:rPr>
      </w:pPr>
      <w:r>
        <w:rPr>
          <w:sz w:val="19"/>
        </w:rPr>
        <w:t>A emissão da Nota Fiscal ou Fatura será precedida do recebimento definitivo do objeto ou de cada parcela, mediante atestação, que</w:t>
      </w:r>
      <w:r>
        <w:rPr>
          <w:spacing w:val="40"/>
          <w:sz w:val="19"/>
        </w:rPr>
        <w:t> </w:t>
      </w:r>
      <w:r>
        <w:rPr>
          <w:sz w:val="19"/>
        </w:rPr>
        <w:t>não poderá ser realizada pelo ordenador de despesas, conforme disposto neste instrumento e/ou no Termo de Referência, bem ainda </w:t>
      </w:r>
      <w:r>
        <w:rPr>
          <w:sz w:val="19"/>
        </w:rPr>
        <w:t>no artigo 140, II, alínea “b”, da Lei nº 14.133/2021 e nos arts. 20 e 22, XXIII, do Decreto nº 48.817/2023.</w:t>
      </w:r>
    </w:p>
    <w:p>
      <w:pPr>
        <w:pStyle w:val="ListParagraph"/>
        <w:numPr>
          <w:ilvl w:val="2"/>
          <w:numId w:val="25"/>
        </w:numPr>
        <w:tabs>
          <w:tab w:pos="571" w:val="left" w:leader="none"/>
        </w:tabs>
        <w:spacing w:line="285" w:lineRule="auto" w:before="2" w:after="0"/>
        <w:ind w:left="125" w:right="197" w:firstLine="0"/>
        <w:jc w:val="both"/>
        <w:rPr>
          <w:sz w:val="19"/>
        </w:rPr>
      </w:pPr>
      <w:r>
        <w:rPr>
          <w:sz w:val="19"/>
        </w:rPr>
        <w:t>Quando</w:t>
      </w:r>
      <w:r>
        <w:rPr>
          <w:spacing w:val="16"/>
          <w:sz w:val="19"/>
        </w:rPr>
        <w:t> </w:t>
      </w:r>
      <w:r>
        <w:rPr>
          <w:sz w:val="19"/>
        </w:rPr>
        <w:t>houver</w:t>
      </w:r>
      <w:r>
        <w:rPr>
          <w:spacing w:val="16"/>
          <w:sz w:val="19"/>
        </w:rPr>
        <w:t> </w:t>
      </w:r>
      <w:r>
        <w:rPr>
          <w:sz w:val="19"/>
        </w:rPr>
        <w:t>glosa</w:t>
      </w:r>
      <w:r>
        <w:rPr>
          <w:spacing w:val="16"/>
          <w:sz w:val="19"/>
        </w:rPr>
        <w:t> </w:t>
      </w:r>
      <w:r>
        <w:rPr>
          <w:sz w:val="19"/>
        </w:rPr>
        <w:t>parcial</w:t>
      </w:r>
      <w:r>
        <w:rPr>
          <w:spacing w:val="16"/>
          <w:sz w:val="19"/>
        </w:rPr>
        <w:t> </w:t>
      </w:r>
      <w:r>
        <w:rPr>
          <w:sz w:val="19"/>
        </w:rPr>
        <w:t>do</w:t>
      </w:r>
      <w:r>
        <w:rPr>
          <w:spacing w:val="16"/>
          <w:sz w:val="19"/>
        </w:rPr>
        <w:t> </w:t>
      </w:r>
      <w:r>
        <w:rPr>
          <w:sz w:val="19"/>
        </w:rPr>
        <w:t>objeto,</w:t>
      </w:r>
      <w:r>
        <w:rPr>
          <w:spacing w:val="16"/>
          <w:sz w:val="19"/>
        </w:rPr>
        <w:t> </w:t>
      </w:r>
      <w:r>
        <w:rPr>
          <w:sz w:val="19"/>
        </w:rPr>
        <w:t>o</w:t>
      </w:r>
      <w:r>
        <w:rPr>
          <w:spacing w:val="16"/>
          <w:sz w:val="19"/>
        </w:rPr>
        <w:t> </w:t>
      </w:r>
      <w:r>
        <w:rPr>
          <w:b/>
          <w:sz w:val="19"/>
        </w:rPr>
        <w:t>CONTRATANTE</w:t>
      </w:r>
      <w:r>
        <w:rPr>
          <w:b/>
          <w:spacing w:val="17"/>
          <w:sz w:val="19"/>
        </w:rPr>
        <w:t> </w:t>
      </w:r>
      <w:r>
        <w:rPr>
          <w:sz w:val="19"/>
        </w:rPr>
        <w:t>deverá</w:t>
      </w:r>
      <w:r>
        <w:rPr>
          <w:spacing w:val="16"/>
          <w:sz w:val="19"/>
        </w:rPr>
        <w:t> </w:t>
      </w:r>
      <w:r>
        <w:rPr>
          <w:sz w:val="19"/>
        </w:rPr>
        <w:t>comunicar</w:t>
      </w:r>
      <w:r>
        <w:rPr>
          <w:spacing w:val="16"/>
          <w:sz w:val="19"/>
        </w:rPr>
        <w:t> </w:t>
      </w:r>
      <w:r>
        <w:rPr>
          <w:sz w:val="19"/>
        </w:rPr>
        <w:t>ao</w:t>
      </w:r>
      <w:r>
        <w:rPr>
          <w:spacing w:val="17"/>
          <w:sz w:val="19"/>
        </w:rPr>
        <w:t> </w:t>
      </w:r>
      <w:r>
        <w:rPr>
          <w:b/>
          <w:sz w:val="19"/>
        </w:rPr>
        <w:t>CONTRATADO</w:t>
      </w:r>
      <w:r>
        <w:rPr>
          <w:b/>
          <w:spacing w:val="17"/>
          <w:sz w:val="19"/>
        </w:rPr>
        <w:t> </w:t>
      </w:r>
      <w:r>
        <w:rPr>
          <w:sz w:val="19"/>
        </w:rPr>
        <w:t>para</w:t>
      </w:r>
      <w:r>
        <w:rPr>
          <w:spacing w:val="16"/>
          <w:sz w:val="19"/>
        </w:rPr>
        <w:t> </w:t>
      </w:r>
      <w:r>
        <w:rPr>
          <w:sz w:val="19"/>
        </w:rPr>
        <w:t>que</w:t>
      </w:r>
      <w:r>
        <w:rPr>
          <w:spacing w:val="16"/>
          <w:sz w:val="19"/>
        </w:rPr>
        <w:t> </w:t>
      </w:r>
      <w:r>
        <w:rPr>
          <w:sz w:val="19"/>
        </w:rPr>
        <w:t>emita</w:t>
      </w:r>
      <w:r>
        <w:rPr>
          <w:spacing w:val="16"/>
          <w:sz w:val="19"/>
        </w:rPr>
        <w:t> </w:t>
      </w:r>
      <w:r>
        <w:rPr>
          <w:sz w:val="19"/>
        </w:rPr>
        <w:t>Nota</w:t>
      </w:r>
      <w:r>
        <w:rPr>
          <w:spacing w:val="16"/>
          <w:sz w:val="19"/>
        </w:rPr>
        <w:t> </w:t>
      </w:r>
      <w:r>
        <w:rPr>
          <w:sz w:val="19"/>
        </w:rPr>
        <w:t>Fiscal ou Fatura com o valor exato dimensionado.</w:t>
      </w:r>
    </w:p>
    <w:p>
      <w:pPr>
        <w:pStyle w:val="ListParagraph"/>
        <w:numPr>
          <w:ilvl w:val="1"/>
          <w:numId w:val="25"/>
        </w:numPr>
        <w:tabs>
          <w:tab w:pos="423" w:val="left" w:leader="none"/>
        </w:tabs>
        <w:spacing w:line="285" w:lineRule="auto" w:before="1" w:after="0"/>
        <w:ind w:left="125" w:right="198" w:firstLine="0"/>
        <w:jc w:val="both"/>
        <w:rPr>
          <w:sz w:val="19"/>
        </w:rPr>
      </w:pPr>
      <w:r>
        <w:rPr>
          <w:sz w:val="19"/>
        </w:rPr>
        <w:t>O CONTRATADO deverá encaminhar a Nota Fiscal ou Fatura para pagamento ao Hospital Universitário Pedro Ernesto — </w:t>
      </w:r>
      <w:r>
        <w:rPr>
          <w:sz w:val="19"/>
        </w:rPr>
        <w:t>HUPE,</w:t>
      </w:r>
      <w:r>
        <w:rPr>
          <w:spacing w:val="40"/>
          <w:sz w:val="19"/>
        </w:rPr>
        <w:t> </w:t>
      </w:r>
      <w:r>
        <w:rPr>
          <w:sz w:val="19"/>
        </w:rPr>
        <w:t>sito à Avenida Vinte e Oito de Setembro, 77 — Vila Isabel — CEP: 20.551-030.</w:t>
      </w:r>
    </w:p>
    <w:p>
      <w:pPr>
        <w:pStyle w:val="BodyText"/>
        <w:spacing w:before="43"/>
      </w:pPr>
    </w:p>
    <w:p>
      <w:pPr>
        <w:pStyle w:val="ListParagraph"/>
        <w:numPr>
          <w:ilvl w:val="1"/>
          <w:numId w:val="25"/>
        </w:numPr>
        <w:tabs>
          <w:tab w:pos="413" w:val="left" w:leader="none"/>
        </w:tabs>
        <w:spacing w:line="240" w:lineRule="auto" w:before="1" w:after="0"/>
        <w:ind w:left="413" w:right="0" w:hanging="288"/>
        <w:jc w:val="left"/>
        <w:rPr>
          <w:sz w:val="19"/>
        </w:rPr>
      </w:pPr>
      <w:r>
        <w:rPr>
          <w:sz w:val="19"/>
        </w:rPr>
        <w:t>Recebida</w:t>
      </w:r>
      <w:r>
        <w:rPr>
          <w:spacing w:val="4"/>
          <w:sz w:val="19"/>
        </w:rPr>
        <w:t> </w:t>
      </w:r>
      <w:r>
        <w:rPr>
          <w:sz w:val="19"/>
        </w:rPr>
        <w:t>a</w:t>
      </w:r>
      <w:r>
        <w:rPr>
          <w:spacing w:val="4"/>
          <w:sz w:val="19"/>
        </w:rPr>
        <w:t> </w:t>
      </w:r>
      <w:r>
        <w:rPr>
          <w:sz w:val="19"/>
        </w:rPr>
        <w:t>Nota</w:t>
      </w:r>
      <w:r>
        <w:rPr>
          <w:spacing w:val="4"/>
          <w:sz w:val="19"/>
        </w:rPr>
        <w:t> </w:t>
      </w:r>
      <w:r>
        <w:rPr>
          <w:sz w:val="19"/>
        </w:rPr>
        <w:t>Fiscal</w:t>
      </w:r>
      <w:r>
        <w:rPr>
          <w:spacing w:val="4"/>
          <w:sz w:val="19"/>
        </w:rPr>
        <w:t> </w:t>
      </w:r>
      <w:r>
        <w:rPr>
          <w:sz w:val="19"/>
        </w:rPr>
        <w:t>ou</w:t>
      </w:r>
      <w:r>
        <w:rPr>
          <w:spacing w:val="4"/>
          <w:sz w:val="19"/>
        </w:rPr>
        <w:t> </w:t>
      </w:r>
      <w:r>
        <w:rPr>
          <w:sz w:val="19"/>
        </w:rPr>
        <w:t>Fatura,</w:t>
      </w:r>
      <w:r>
        <w:rPr>
          <w:spacing w:val="4"/>
          <w:sz w:val="19"/>
        </w:rPr>
        <w:t> </w:t>
      </w:r>
      <w:r>
        <w:rPr>
          <w:sz w:val="19"/>
        </w:rPr>
        <w:t>o</w:t>
      </w:r>
      <w:r>
        <w:rPr>
          <w:spacing w:val="4"/>
          <w:sz w:val="19"/>
        </w:rPr>
        <w:t> </w:t>
      </w:r>
      <w:r>
        <w:rPr>
          <w:sz w:val="19"/>
        </w:rPr>
        <w:t>órgão</w:t>
      </w:r>
      <w:r>
        <w:rPr>
          <w:spacing w:val="4"/>
          <w:sz w:val="19"/>
        </w:rPr>
        <w:t> </w:t>
      </w:r>
      <w:r>
        <w:rPr>
          <w:sz w:val="19"/>
        </w:rPr>
        <w:t>competente</w:t>
      </w:r>
      <w:r>
        <w:rPr>
          <w:spacing w:val="4"/>
          <w:sz w:val="19"/>
        </w:rPr>
        <w:t> </w:t>
      </w:r>
      <w:r>
        <w:rPr>
          <w:sz w:val="19"/>
        </w:rPr>
        <w:t>deverá</w:t>
      </w:r>
      <w:r>
        <w:rPr>
          <w:spacing w:val="4"/>
          <w:sz w:val="19"/>
        </w:rPr>
        <w:t> </w:t>
      </w:r>
      <w:r>
        <w:rPr>
          <w:sz w:val="19"/>
        </w:rPr>
        <w:t>realizar</w:t>
      </w:r>
      <w:r>
        <w:rPr>
          <w:spacing w:val="4"/>
          <w:sz w:val="19"/>
        </w:rPr>
        <w:t> </w:t>
      </w:r>
      <w:r>
        <w:rPr>
          <w:sz w:val="19"/>
        </w:rPr>
        <w:t>consulta</w:t>
      </w:r>
      <w:r>
        <w:rPr>
          <w:spacing w:val="4"/>
          <w:sz w:val="19"/>
        </w:rPr>
        <w:t> </w:t>
      </w:r>
      <w:r>
        <w:rPr>
          <w:sz w:val="19"/>
        </w:rPr>
        <w:t>ao</w:t>
      </w:r>
      <w:r>
        <w:rPr>
          <w:spacing w:val="4"/>
          <w:sz w:val="19"/>
        </w:rPr>
        <w:t> </w:t>
      </w:r>
      <w:r>
        <w:rPr>
          <w:sz w:val="19"/>
        </w:rPr>
        <w:t>SICAF</w:t>
      </w:r>
      <w:r>
        <w:rPr>
          <w:spacing w:val="4"/>
          <w:sz w:val="19"/>
        </w:rPr>
        <w:t> </w:t>
      </w:r>
      <w:r>
        <w:rPr>
          <w:sz w:val="19"/>
        </w:rPr>
        <w:t>para</w:t>
      </w:r>
      <w:r>
        <w:rPr>
          <w:spacing w:val="4"/>
          <w:sz w:val="19"/>
        </w:rPr>
        <w:t> </w:t>
      </w:r>
      <w:r>
        <w:rPr>
          <w:spacing w:val="-2"/>
          <w:sz w:val="19"/>
        </w:rPr>
        <w:t>verificar:</w:t>
      </w:r>
    </w:p>
    <w:p>
      <w:pPr>
        <w:pStyle w:val="ListParagraph"/>
        <w:numPr>
          <w:ilvl w:val="0"/>
          <w:numId w:val="26"/>
        </w:numPr>
        <w:tabs>
          <w:tab w:pos="319" w:val="left" w:leader="none"/>
        </w:tabs>
        <w:spacing w:line="240" w:lineRule="auto" w:before="42" w:after="0"/>
        <w:ind w:left="319" w:right="0" w:hanging="194"/>
        <w:jc w:val="left"/>
        <w:rPr>
          <w:sz w:val="19"/>
        </w:rPr>
      </w:pPr>
      <w:r>
        <w:rPr>
          <w:sz w:val="19"/>
        </w:rPr>
        <w:t>a</w:t>
      </w:r>
      <w:r>
        <w:rPr>
          <w:spacing w:val="5"/>
          <w:sz w:val="19"/>
        </w:rPr>
        <w:t> </w:t>
      </w:r>
      <w:r>
        <w:rPr>
          <w:sz w:val="19"/>
        </w:rPr>
        <w:t>manutenção</w:t>
      </w:r>
      <w:r>
        <w:rPr>
          <w:spacing w:val="5"/>
          <w:sz w:val="19"/>
        </w:rPr>
        <w:t> </w:t>
      </w:r>
      <w:r>
        <w:rPr>
          <w:sz w:val="19"/>
        </w:rPr>
        <w:t>das</w:t>
      </w:r>
      <w:r>
        <w:rPr>
          <w:spacing w:val="6"/>
          <w:sz w:val="19"/>
        </w:rPr>
        <w:t> </w:t>
      </w:r>
      <w:r>
        <w:rPr>
          <w:sz w:val="19"/>
        </w:rPr>
        <w:t>condições</w:t>
      </w:r>
      <w:r>
        <w:rPr>
          <w:spacing w:val="5"/>
          <w:sz w:val="19"/>
        </w:rPr>
        <w:t> </w:t>
      </w:r>
      <w:r>
        <w:rPr>
          <w:sz w:val="19"/>
        </w:rPr>
        <w:t>de</w:t>
      </w:r>
      <w:r>
        <w:rPr>
          <w:spacing w:val="6"/>
          <w:sz w:val="19"/>
        </w:rPr>
        <w:t> </w:t>
      </w:r>
      <w:r>
        <w:rPr>
          <w:sz w:val="19"/>
        </w:rPr>
        <w:t>habilitação</w:t>
      </w:r>
      <w:r>
        <w:rPr>
          <w:spacing w:val="5"/>
          <w:sz w:val="19"/>
        </w:rPr>
        <w:t> </w:t>
      </w:r>
      <w:r>
        <w:rPr>
          <w:sz w:val="19"/>
        </w:rPr>
        <w:t>exigidas</w:t>
      </w:r>
      <w:r>
        <w:rPr>
          <w:spacing w:val="6"/>
          <w:sz w:val="19"/>
        </w:rPr>
        <w:t> </w:t>
      </w:r>
      <w:r>
        <w:rPr>
          <w:sz w:val="19"/>
        </w:rPr>
        <w:t>pelo</w:t>
      </w:r>
      <w:r>
        <w:rPr>
          <w:spacing w:val="5"/>
          <w:sz w:val="19"/>
        </w:rPr>
        <w:t> </w:t>
      </w:r>
      <w:r>
        <w:rPr>
          <w:sz w:val="19"/>
        </w:rPr>
        <w:t>instrumento</w:t>
      </w:r>
      <w:r>
        <w:rPr>
          <w:spacing w:val="5"/>
          <w:sz w:val="19"/>
        </w:rPr>
        <w:t> </w:t>
      </w:r>
      <w:r>
        <w:rPr>
          <w:spacing w:val="-2"/>
          <w:sz w:val="19"/>
        </w:rPr>
        <w:t>convocatório;</w:t>
      </w:r>
    </w:p>
    <w:p>
      <w:pPr>
        <w:pStyle w:val="ListParagraph"/>
        <w:numPr>
          <w:ilvl w:val="0"/>
          <w:numId w:val="26"/>
        </w:numPr>
        <w:tabs>
          <w:tab w:pos="352" w:val="left" w:leader="none"/>
        </w:tabs>
        <w:spacing w:line="285" w:lineRule="auto" w:before="42" w:after="0"/>
        <w:ind w:left="125" w:right="198" w:firstLine="0"/>
        <w:jc w:val="left"/>
        <w:rPr>
          <w:sz w:val="19"/>
        </w:rPr>
      </w:pPr>
      <w:r>
        <w:rPr>
          <w:sz w:val="19"/>
        </w:rPr>
        <w:t>se</w:t>
      </w:r>
      <w:r>
        <w:rPr>
          <w:spacing w:val="26"/>
          <w:sz w:val="19"/>
        </w:rPr>
        <w:t> </w:t>
      </w:r>
      <w:r>
        <w:rPr>
          <w:sz w:val="19"/>
        </w:rPr>
        <w:t>o</w:t>
      </w:r>
      <w:r>
        <w:rPr>
          <w:spacing w:val="26"/>
          <w:sz w:val="19"/>
        </w:rPr>
        <w:t> </w:t>
      </w:r>
      <w:r>
        <w:rPr>
          <w:b/>
          <w:sz w:val="19"/>
        </w:rPr>
        <w:t>CONTRATADO</w:t>
      </w:r>
      <w:r>
        <w:rPr>
          <w:b/>
          <w:spacing w:val="26"/>
          <w:sz w:val="19"/>
        </w:rPr>
        <w:t> </w:t>
      </w:r>
      <w:r>
        <w:rPr>
          <w:sz w:val="19"/>
        </w:rPr>
        <w:t>foi</w:t>
      </w:r>
      <w:r>
        <w:rPr>
          <w:spacing w:val="26"/>
          <w:sz w:val="19"/>
        </w:rPr>
        <w:t> </w:t>
      </w:r>
      <w:r>
        <w:rPr>
          <w:sz w:val="19"/>
        </w:rPr>
        <w:t>penalizado</w:t>
      </w:r>
      <w:r>
        <w:rPr>
          <w:spacing w:val="26"/>
          <w:sz w:val="19"/>
        </w:rPr>
        <w:t> </w:t>
      </w:r>
      <w:r>
        <w:rPr>
          <w:sz w:val="19"/>
        </w:rPr>
        <w:t>com</w:t>
      </w:r>
      <w:r>
        <w:rPr>
          <w:spacing w:val="26"/>
          <w:sz w:val="19"/>
        </w:rPr>
        <w:t> </w:t>
      </w:r>
      <w:r>
        <w:rPr>
          <w:sz w:val="19"/>
        </w:rPr>
        <w:t>as</w:t>
      </w:r>
      <w:r>
        <w:rPr>
          <w:spacing w:val="26"/>
          <w:sz w:val="19"/>
        </w:rPr>
        <w:t> </w:t>
      </w:r>
      <w:r>
        <w:rPr>
          <w:sz w:val="19"/>
        </w:rPr>
        <w:t>sanções</w:t>
      </w:r>
      <w:r>
        <w:rPr>
          <w:spacing w:val="26"/>
          <w:sz w:val="19"/>
        </w:rPr>
        <w:t> </w:t>
      </w:r>
      <w:r>
        <w:rPr>
          <w:sz w:val="19"/>
        </w:rPr>
        <w:t>de</w:t>
      </w:r>
      <w:r>
        <w:rPr>
          <w:spacing w:val="26"/>
          <w:sz w:val="19"/>
        </w:rPr>
        <w:t> </w:t>
      </w:r>
      <w:r>
        <w:rPr>
          <w:sz w:val="19"/>
        </w:rPr>
        <w:t>declaração</w:t>
      </w:r>
      <w:r>
        <w:rPr>
          <w:spacing w:val="26"/>
          <w:sz w:val="19"/>
        </w:rPr>
        <w:t> </w:t>
      </w:r>
      <w:r>
        <w:rPr>
          <w:sz w:val="19"/>
        </w:rPr>
        <w:t>de</w:t>
      </w:r>
      <w:r>
        <w:rPr>
          <w:spacing w:val="26"/>
          <w:sz w:val="19"/>
        </w:rPr>
        <w:t> </w:t>
      </w:r>
      <w:r>
        <w:rPr>
          <w:sz w:val="19"/>
        </w:rPr>
        <w:t>inidoneidade</w:t>
      </w:r>
      <w:r>
        <w:rPr>
          <w:spacing w:val="26"/>
          <w:sz w:val="19"/>
        </w:rPr>
        <w:t> </w:t>
      </w:r>
      <w:r>
        <w:rPr>
          <w:sz w:val="19"/>
        </w:rPr>
        <w:t>ou</w:t>
      </w:r>
      <w:r>
        <w:rPr>
          <w:spacing w:val="26"/>
          <w:sz w:val="19"/>
        </w:rPr>
        <w:t> </w:t>
      </w:r>
      <w:r>
        <w:rPr>
          <w:sz w:val="19"/>
        </w:rPr>
        <w:t>impedimento</w:t>
      </w:r>
      <w:r>
        <w:rPr>
          <w:spacing w:val="26"/>
          <w:sz w:val="19"/>
        </w:rPr>
        <w:t> </w:t>
      </w:r>
      <w:r>
        <w:rPr>
          <w:sz w:val="19"/>
        </w:rPr>
        <w:t>de</w:t>
      </w:r>
      <w:r>
        <w:rPr>
          <w:spacing w:val="26"/>
          <w:sz w:val="19"/>
        </w:rPr>
        <w:t> </w:t>
      </w:r>
      <w:r>
        <w:rPr>
          <w:sz w:val="19"/>
        </w:rPr>
        <w:t>licitar</w:t>
      </w:r>
      <w:r>
        <w:rPr>
          <w:spacing w:val="26"/>
          <w:sz w:val="19"/>
        </w:rPr>
        <w:t> </w:t>
      </w:r>
      <w:r>
        <w:rPr>
          <w:sz w:val="19"/>
        </w:rPr>
        <w:t>e</w:t>
      </w:r>
      <w:r>
        <w:rPr>
          <w:spacing w:val="26"/>
          <w:sz w:val="19"/>
        </w:rPr>
        <w:t> </w:t>
      </w:r>
      <w:r>
        <w:rPr>
          <w:sz w:val="19"/>
        </w:rPr>
        <w:t>contratar</w:t>
      </w:r>
      <w:r>
        <w:rPr>
          <w:spacing w:val="26"/>
          <w:sz w:val="19"/>
        </w:rPr>
        <w:t> </w:t>
      </w:r>
      <w:r>
        <w:rPr>
          <w:sz w:val="19"/>
        </w:rPr>
        <w:t>com</w:t>
      </w:r>
      <w:r>
        <w:rPr>
          <w:spacing w:val="26"/>
          <w:sz w:val="19"/>
        </w:rPr>
        <w:t> </w:t>
      </w:r>
      <w:r>
        <w:rPr>
          <w:sz w:val="19"/>
        </w:rPr>
        <w:t>o poder público, observadas as abrangências de aplicação; e</w:t>
      </w:r>
    </w:p>
    <w:p>
      <w:pPr>
        <w:pStyle w:val="ListParagraph"/>
        <w:numPr>
          <w:ilvl w:val="0"/>
          <w:numId w:val="26"/>
        </w:numPr>
        <w:tabs>
          <w:tab w:pos="356" w:val="left" w:leader="none"/>
        </w:tabs>
        <w:spacing w:line="285" w:lineRule="auto" w:before="1" w:after="0"/>
        <w:ind w:left="125" w:right="198" w:firstLine="0"/>
        <w:jc w:val="left"/>
        <w:rPr>
          <w:sz w:val="19"/>
        </w:rPr>
      </w:pPr>
      <w:r>
        <w:rPr>
          <w:sz w:val="19"/>
        </w:rPr>
        <w:t>eventuais</w:t>
      </w:r>
      <w:r>
        <w:rPr>
          <w:spacing w:val="40"/>
          <w:sz w:val="19"/>
        </w:rPr>
        <w:t> </w:t>
      </w:r>
      <w:r>
        <w:rPr>
          <w:sz w:val="19"/>
        </w:rPr>
        <w:t>ocorrências</w:t>
      </w:r>
      <w:r>
        <w:rPr>
          <w:spacing w:val="40"/>
          <w:sz w:val="19"/>
        </w:rPr>
        <w:t> </w:t>
      </w:r>
      <w:r>
        <w:rPr>
          <w:sz w:val="19"/>
        </w:rPr>
        <w:t>impeditivas</w:t>
      </w:r>
      <w:r>
        <w:rPr>
          <w:spacing w:val="40"/>
          <w:sz w:val="19"/>
        </w:rPr>
        <w:t> </w:t>
      </w:r>
      <w:r>
        <w:rPr>
          <w:sz w:val="19"/>
        </w:rPr>
        <w:t>indiretas,</w:t>
      </w:r>
      <w:r>
        <w:rPr>
          <w:spacing w:val="40"/>
          <w:sz w:val="19"/>
        </w:rPr>
        <w:t> </w:t>
      </w:r>
      <w:r>
        <w:rPr>
          <w:sz w:val="19"/>
        </w:rPr>
        <w:t>hipótese</w:t>
      </w:r>
      <w:r>
        <w:rPr>
          <w:spacing w:val="40"/>
          <w:sz w:val="19"/>
        </w:rPr>
        <w:t> </w:t>
      </w:r>
      <w:r>
        <w:rPr>
          <w:sz w:val="19"/>
        </w:rPr>
        <w:t>na</w:t>
      </w:r>
      <w:r>
        <w:rPr>
          <w:spacing w:val="40"/>
          <w:sz w:val="19"/>
        </w:rPr>
        <w:t> </w:t>
      </w:r>
      <w:r>
        <w:rPr>
          <w:sz w:val="19"/>
        </w:rPr>
        <w:t>qual</w:t>
      </w:r>
      <w:r>
        <w:rPr>
          <w:spacing w:val="40"/>
          <w:sz w:val="19"/>
        </w:rPr>
        <w:t> </w:t>
      </w:r>
      <w:r>
        <w:rPr>
          <w:sz w:val="19"/>
        </w:rPr>
        <w:t>o</w:t>
      </w:r>
      <w:r>
        <w:rPr>
          <w:spacing w:val="40"/>
          <w:sz w:val="19"/>
        </w:rPr>
        <w:t> </w:t>
      </w:r>
      <w:r>
        <w:rPr>
          <w:sz w:val="19"/>
        </w:rPr>
        <w:t>gestor</w:t>
      </w:r>
      <w:r>
        <w:rPr>
          <w:spacing w:val="40"/>
          <w:sz w:val="19"/>
        </w:rPr>
        <w:t> </w:t>
      </w:r>
      <w:r>
        <w:rPr>
          <w:sz w:val="19"/>
        </w:rPr>
        <w:t>deverá</w:t>
      </w:r>
      <w:r>
        <w:rPr>
          <w:spacing w:val="40"/>
          <w:sz w:val="19"/>
        </w:rPr>
        <w:t> </w:t>
      </w:r>
      <w:r>
        <w:rPr>
          <w:sz w:val="19"/>
        </w:rPr>
        <w:t>verificar</w:t>
      </w:r>
      <w:r>
        <w:rPr>
          <w:spacing w:val="40"/>
          <w:sz w:val="19"/>
        </w:rPr>
        <w:t> </w:t>
      </w:r>
      <w:r>
        <w:rPr>
          <w:sz w:val="19"/>
        </w:rPr>
        <w:t>se</w:t>
      </w:r>
      <w:r>
        <w:rPr>
          <w:spacing w:val="40"/>
          <w:sz w:val="19"/>
        </w:rPr>
        <w:t> </w:t>
      </w:r>
      <w:r>
        <w:rPr>
          <w:sz w:val="19"/>
        </w:rPr>
        <w:t>houve</w:t>
      </w:r>
      <w:r>
        <w:rPr>
          <w:spacing w:val="40"/>
          <w:sz w:val="19"/>
        </w:rPr>
        <w:t> </w:t>
      </w:r>
      <w:r>
        <w:rPr>
          <w:sz w:val="19"/>
        </w:rPr>
        <w:t>fraude</w:t>
      </w:r>
      <w:r>
        <w:rPr>
          <w:spacing w:val="40"/>
          <w:sz w:val="19"/>
        </w:rPr>
        <w:t> </w:t>
      </w:r>
      <w:r>
        <w:rPr>
          <w:sz w:val="19"/>
        </w:rPr>
        <w:t>por</w:t>
      </w:r>
      <w:r>
        <w:rPr>
          <w:spacing w:val="40"/>
          <w:sz w:val="19"/>
        </w:rPr>
        <w:t> </w:t>
      </w:r>
      <w:r>
        <w:rPr>
          <w:sz w:val="19"/>
        </w:rPr>
        <w:t>parte</w:t>
      </w:r>
      <w:r>
        <w:rPr>
          <w:spacing w:val="40"/>
          <w:sz w:val="19"/>
        </w:rPr>
        <w:t> </w:t>
      </w:r>
      <w:r>
        <w:rPr>
          <w:sz w:val="19"/>
        </w:rPr>
        <w:t>das</w:t>
      </w:r>
      <w:r>
        <w:rPr>
          <w:spacing w:val="40"/>
          <w:sz w:val="19"/>
        </w:rPr>
        <w:t> </w:t>
      </w:r>
      <w:r>
        <w:rPr>
          <w:sz w:val="19"/>
        </w:rPr>
        <w:t>empresas apontadas no Relatório de Ocorrências Impeditivas Indiretas.</w:t>
      </w:r>
    </w:p>
    <w:p>
      <w:pPr>
        <w:pStyle w:val="BodyText"/>
        <w:spacing w:before="43"/>
      </w:pPr>
    </w:p>
    <w:p>
      <w:pPr>
        <w:pStyle w:val="ListParagraph"/>
        <w:numPr>
          <w:ilvl w:val="2"/>
          <w:numId w:val="25"/>
        </w:numPr>
        <w:tabs>
          <w:tab w:pos="582" w:val="left" w:leader="none"/>
        </w:tabs>
        <w:spacing w:line="285" w:lineRule="auto" w:before="0" w:after="0"/>
        <w:ind w:left="125" w:right="197" w:firstLine="0"/>
        <w:jc w:val="both"/>
        <w:rPr>
          <w:sz w:val="19"/>
        </w:rPr>
      </w:pPr>
      <w:r>
        <w:rPr>
          <w:sz w:val="19"/>
        </w:rPr>
        <w:t>Constatando-se a situação de irregularidade do </w:t>
      </w:r>
      <w:r>
        <w:rPr>
          <w:b/>
          <w:sz w:val="19"/>
        </w:rPr>
        <w:t>CONTRATADO</w:t>
      </w:r>
      <w:r>
        <w:rPr>
          <w:sz w:val="19"/>
        </w:rPr>
        <w:t>, será providenciada sua notificação, por escrito, para que, no</w:t>
      </w:r>
      <w:r>
        <w:rPr>
          <w:spacing w:val="80"/>
          <w:sz w:val="19"/>
        </w:rPr>
        <w:t> </w:t>
      </w:r>
      <w:r>
        <w:rPr>
          <w:sz w:val="19"/>
        </w:rPr>
        <w:t>prazo de 15 (quinze) dias úteis, regularize sua situação ou, no mesmo prazo, apresente sua defesa e especifique as provas que pretende produzir. O prazo poderá ser prorrogado uma vez, por igual período, a critério do </w:t>
      </w:r>
      <w:r>
        <w:rPr>
          <w:b/>
          <w:sz w:val="19"/>
        </w:rPr>
        <w:t>CONTRATANTE</w:t>
      </w:r>
      <w:r>
        <w:rPr>
          <w:sz w:val="19"/>
        </w:rPr>
        <w:t>.</w:t>
      </w:r>
    </w:p>
    <w:p>
      <w:pPr>
        <w:pStyle w:val="ListParagraph"/>
        <w:numPr>
          <w:ilvl w:val="2"/>
          <w:numId w:val="25"/>
        </w:numPr>
        <w:tabs>
          <w:tab w:pos="593" w:val="left" w:leader="none"/>
        </w:tabs>
        <w:spacing w:line="285" w:lineRule="auto" w:before="2" w:after="0"/>
        <w:ind w:left="125" w:right="198" w:firstLine="0"/>
        <w:jc w:val="both"/>
        <w:rPr>
          <w:sz w:val="19"/>
        </w:rPr>
      </w:pPr>
      <w:r>
        <w:rPr>
          <w:sz w:val="19"/>
        </w:rPr>
        <w:t>Não havendo regularização ou sendo a defesa considerada improcedente, o </w:t>
      </w:r>
      <w:r>
        <w:rPr>
          <w:b/>
          <w:sz w:val="19"/>
        </w:rPr>
        <w:t>CONTRATANTE </w:t>
      </w:r>
      <w:r>
        <w:rPr>
          <w:sz w:val="19"/>
        </w:rPr>
        <w:t>deverá comunicar aos </w:t>
      </w:r>
      <w:r>
        <w:rPr>
          <w:sz w:val="19"/>
        </w:rPr>
        <w:t>órgãos responsáveis pela fiscalização da regularidade fiscal quanto à inadimplência do </w:t>
      </w:r>
      <w:r>
        <w:rPr>
          <w:b/>
          <w:sz w:val="19"/>
        </w:rPr>
        <w:t>CONTRATADO</w:t>
      </w:r>
      <w:r>
        <w:rPr>
          <w:sz w:val="19"/>
        </w:rPr>
        <w:t>, bem como quanto à existência de pagamento a ser efetuado, para que sejam acionados os meios pertinentes e necessários para garantir o recebimento de seus créditos.</w:t>
      </w:r>
    </w:p>
    <w:p>
      <w:pPr>
        <w:pStyle w:val="ListParagraph"/>
        <w:numPr>
          <w:ilvl w:val="2"/>
          <w:numId w:val="25"/>
        </w:numPr>
        <w:tabs>
          <w:tab w:pos="593" w:val="left" w:leader="none"/>
        </w:tabs>
        <w:spacing w:line="285" w:lineRule="auto" w:before="2" w:after="0"/>
        <w:ind w:left="125" w:right="198" w:firstLine="0"/>
        <w:jc w:val="both"/>
        <w:rPr>
          <w:sz w:val="19"/>
        </w:rPr>
      </w:pPr>
      <w:r>
        <w:rPr>
          <w:sz w:val="19"/>
        </w:rPr>
        <w:t>Persistindo a irregularidade, o </w:t>
      </w:r>
      <w:r>
        <w:rPr>
          <w:b/>
          <w:sz w:val="19"/>
        </w:rPr>
        <w:t>CONTRATANTE </w:t>
      </w:r>
      <w:r>
        <w:rPr>
          <w:sz w:val="19"/>
        </w:rPr>
        <w:t>deverá adotar as medidas necessárias à rescisão do Contrato nos autos </w:t>
      </w:r>
      <w:r>
        <w:rPr>
          <w:sz w:val="19"/>
        </w:rPr>
        <w:t>do</w:t>
      </w:r>
      <w:r>
        <w:rPr>
          <w:spacing w:val="40"/>
          <w:sz w:val="19"/>
        </w:rPr>
        <w:t> </w:t>
      </w:r>
      <w:r>
        <w:rPr>
          <w:sz w:val="19"/>
        </w:rPr>
        <w:t>processo administrativo correspondente, assegurada ao </w:t>
      </w:r>
      <w:r>
        <w:rPr>
          <w:b/>
          <w:sz w:val="19"/>
        </w:rPr>
        <w:t>CONTRATADO </w:t>
      </w:r>
      <w:r>
        <w:rPr>
          <w:sz w:val="19"/>
        </w:rPr>
        <w:t>a ampla defesa.</w:t>
      </w:r>
    </w:p>
    <w:p>
      <w:pPr>
        <w:pStyle w:val="ListParagraph"/>
        <w:numPr>
          <w:ilvl w:val="2"/>
          <w:numId w:val="25"/>
        </w:numPr>
        <w:tabs>
          <w:tab w:pos="565" w:val="left" w:leader="none"/>
        </w:tabs>
        <w:spacing w:line="285" w:lineRule="auto" w:before="1" w:after="0"/>
        <w:ind w:left="125" w:right="198" w:firstLine="0"/>
        <w:jc w:val="both"/>
        <w:rPr>
          <w:sz w:val="19"/>
        </w:rPr>
      </w:pPr>
      <w:r>
        <w:rPr>
          <w:sz w:val="19"/>
        </w:rPr>
        <w:t>Havendo a efetiva execução do objeto, os pagamentos serão realizados normalmente, até que se decida pela rescisão do Contrato, caso o </w:t>
      </w:r>
      <w:r>
        <w:rPr>
          <w:b/>
          <w:sz w:val="19"/>
        </w:rPr>
        <w:t>CONTRATADO </w:t>
      </w:r>
      <w:r>
        <w:rPr>
          <w:sz w:val="19"/>
        </w:rPr>
        <w:t>não regularize sua situação.</w:t>
      </w:r>
    </w:p>
    <w:p>
      <w:pPr>
        <w:pStyle w:val="ListParagraph"/>
        <w:numPr>
          <w:ilvl w:val="1"/>
          <w:numId w:val="25"/>
        </w:numPr>
        <w:tabs>
          <w:tab w:pos="413" w:val="left" w:leader="none"/>
        </w:tabs>
        <w:spacing w:line="240" w:lineRule="auto" w:before="1" w:after="0"/>
        <w:ind w:left="413" w:right="0" w:hanging="288"/>
        <w:jc w:val="both"/>
        <w:rPr>
          <w:sz w:val="19"/>
        </w:rPr>
      </w:pPr>
      <w:r>
        <w:rPr>
          <w:sz w:val="19"/>
        </w:rPr>
        <w:t>O</w:t>
      </w:r>
      <w:r>
        <w:rPr>
          <w:spacing w:val="3"/>
          <w:sz w:val="19"/>
        </w:rPr>
        <w:t> </w:t>
      </w:r>
      <w:r>
        <w:rPr>
          <w:sz w:val="19"/>
        </w:rPr>
        <w:t>pagamento</w:t>
      </w:r>
      <w:r>
        <w:rPr>
          <w:spacing w:val="4"/>
          <w:sz w:val="19"/>
        </w:rPr>
        <w:t> </w:t>
      </w:r>
      <w:r>
        <w:rPr>
          <w:sz w:val="19"/>
        </w:rPr>
        <w:t>será</w:t>
      </w:r>
      <w:r>
        <w:rPr>
          <w:spacing w:val="4"/>
          <w:sz w:val="19"/>
        </w:rPr>
        <w:t> </w:t>
      </w:r>
      <w:r>
        <w:rPr>
          <w:sz w:val="19"/>
        </w:rPr>
        <w:t>efetuado</w:t>
      </w:r>
      <w:r>
        <w:rPr>
          <w:spacing w:val="4"/>
          <w:sz w:val="19"/>
        </w:rPr>
        <w:t> </w:t>
      </w:r>
      <w:r>
        <w:rPr>
          <w:sz w:val="19"/>
        </w:rPr>
        <w:t>no</w:t>
      </w:r>
      <w:r>
        <w:rPr>
          <w:spacing w:val="4"/>
          <w:sz w:val="19"/>
        </w:rPr>
        <w:t> </w:t>
      </w:r>
      <w:r>
        <w:rPr>
          <w:sz w:val="19"/>
        </w:rPr>
        <w:t>prazo</w:t>
      </w:r>
      <w:r>
        <w:rPr>
          <w:spacing w:val="4"/>
          <w:sz w:val="19"/>
        </w:rPr>
        <w:t> </w:t>
      </w:r>
      <w:r>
        <w:rPr>
          <w:sz w:val="19"/>
        </w:rPr>
        <w:t>máximo</w:t>
      </w:r>
      <w:r>
        <w:rPr>
          <w:spacing w:val="4"/>
          <w:sz w:val="19"/>
        </w:rPr>
        <w:t> </w:t>
      </w:r>
      <w:r>
        <w:rPr>
          <w:sz w:val="19"/>
        </w:rPr>
        <w:t>de</w:t>
      </w:r>
      <w:r>
        <w:rPr>
          <w:spacing w:val="4"/>
          <w:sz w:val="19"/>
        </w:rPr>
        <w:t> </w:t>
      </w:r>
      <w:r>
        <w:rPr>
          <w:sz w:val="19"/>
        </w:rPr>
        <w:t>até</w:t>
      </w:r>
      <w:r>
        <w:rPr>
          <w:spacing w:val="4"/>
          <w:sz w:val="19"/>
        </w:rPr>
        <w:t> </w:t>
      </w:r>
      <w:r>
        <w:rPr>
          <w:sz w:val="19"/>
        </w:rPr>
        <w:t>30</w:t>
      </w:r>
      <w:r>
        <w:rPr>
          <w:spacing w:val="4"/>
          <w:sz w:val="19"/>
        </w:rPr>
        <w:t> </w:t>
      </w:r>
      <w:r>
        <w:rPr>
          <w:sz w:val="19"/>
        </w:rPr>
        <w:t>(trinta)</w:t>
      </w:r>
      <w:r>
        <w:rPr>
          <w:spacing w:val="4"/>
          <w:sz w:val="19"/>
        </w:rPr>
        <w:t> </w:t>
      </w:r>
      <w:r>
        <w:rPr>
          <w:sz w:val="19"/>
        </w:rPr>
        <w:t>dias,</w:t>
      </w:r>
      <w:r>
        <w:rPr>
          <w:spacing w:val="4"/>
          <w:sz w:val="19"/>
        </w:rPr>
        <w:t> </w:t>
      </w:r>
      <w:r>
        <w:rPr>
          <w:sz w:val="19"/>
        </w:rPr>
        <w:t>contado</w:t>
      </w:r>
      <w:r>
        <w:rPr>
          <w:spacing w:val="4"/>
          <w:sz w:val="19"/>
        </w:rPr>
        <w:t> </w:t>
      </w:r>
      <w:r>
        <w:rPr>
          <w:sz w:val="19"/>
        </w:rPr>
        <w:t>do</w:t>
      </w:r>
      <w:r>
        <w:rPr>
          <w:spacing w:val="4"/>
          <w:sz w:val="19"/>
        </w:rPr>
        <w:t> </w:t>
      </w:r>
      <w:r>
        <w:rPr>
          <w:sz w:val="19"/>
        </w:rPr>
        <w:t>recebimento</w:t>
      </w:r>
      <w:r>
        <w:rPr>
          <w:spacing w:val="4"/>
          <w:sz w:val="19"/>
        </w:rPr>
        <w:t> </w:t>
      </w:r>
      <w:r>
        <w:rPr>
          <w:sz w:val="19"/>
        </w:rPr>
        <w:t>da</w:t>
      </w:r>
      <w:r>
        <w:rPr>
          <w:spacing w:val="4"/>
          <w:sz w:val="19"/>
        </w:rPr>
        <w:t> </w:t>
      </w:r>
      <w:r>
        <w:rPr>
          <w:sz w:val="19"/>
        </w:rPr>
        <w:t>Nota</w:t>
      </w:r>
      <w:r>
        <w:rPr>
          <w:spacing w:val="4"/>
          <w:sz w:val="19"/>
        </w:rPr>
        <w:t> </w:t>
      </w:r>
      <w:r>
        <w:rPr>
          <w:sz w:val="19"/>
        </w:rPr>
        <w:t>Fiscal</w:t>
      </w:r>
      <w:r>
        <w:rPr>
          <w:spacing w:val="4"/>
          <w:sz w:val="19"/>
        </w:rPr>
        <w:t> </w:t>
      </w:r>
      <w:r>
        <w:rPr>
          <w:sz w:val="19"/>
        </w:rPr>
        <w:t>ou</w:t>
      </w:r>
      <w:r>
        <w:rPr>
          <w:spacing w:val="4"/>
          <w:sz w:val="19"/>
        </w:rPr>
        <w:t> </w:t>
      </w:r>
      <w:r>
        <w:rPr>
          <w:spacing w:val="-2"/>
          <w:sz w:val="19"/>
        </w:rPr>
        <w:t>Fatura.</w:t>
      </w:r>
    </w:p>
    <w:p>
      <w:pPr>
        <w:pStyle w:val="ListParagraph"/>
        <w:numPr>
          <w:ilvl w:val="2"/>
          <w:numId w:val="25"/>
        </w:numPr>
        <w:tabs>
          <w:tab w:pos="564" w:val="left" w:leader="none"/>
        </w:tabs>
        <w:spacing w:line="285" w:lineRule="auto" w:before="42" w:after="0"/>
        <w:ind w:left="125" w:right="197" w:firstLine="0"/>
        <w:jc w:val="both"/>
        <w:rPr>
          <w:sz w:val="19"/>
        </w:rPr>
      </w:pPr>
      <w:r>
        <w:rPr>
          <w:sz w:val="19"/>
        </w:rPr>
        <w:t>Havendo erro na apresentação da Nota Fiscal ou Fatura, ou circunstância que impeça a liquidação da despesa, o pagamento ficará sobrestado até que o </w:t>
      </w:r>
      <w:r>
        <w:rPr>
          <w:b/>
          <w:sz w:val="19"/>
        </w:rPr>
        <w:t>CONTRATADO </w:t>
      </w:r>
      <w:r>
        <w:rPr>
          <w:sz w:val="19"/>
        </w:rPr>
        <w:t>providencie as medidas saneadoras. Nessa hipótese, o prazo para pagamento iniciar-se-á após a comprovação da regularização da situação, não acarretando qualquer ônus para o </w:t>
      </w:r>
      <w:r>
        <w:rPr>
          <w:b/>
          <w:sz w:val="19"/>
        </w:rPr>
        <w:t>CONTRATANTE</w:t>
      </w:r>
      <w:r>
        <w:rPr>
          <w:sz w:val="19"/>
        </w:rPr>
        <w:t>.</w:t>
      </w:r>
    </w:p>
    <w:p>
      <w:pPr>
        <w:pStyle w:val="ListParagraph"/>
        <w:numPr>
          <w:ilvl w:val="1"/>
          <w:numId w:val="25"/>
        </w:numPr>
        <w:tabs>
          <w:tab w:pos="413" w:val="left" w:leader="none"/>
        </w:tabs>
        <w:spacing w:line="240" w:lineRule="auto" w:before="2" w:after="0"/>
        <w:ind w:left="413" w:right="0" w:hanging="288"/>
        <w:jc w:val="both"/>
        <w:rPr>
          <w:sz w:val="19"/>
        </w:rPr>
      </w:pPr>
      <w:r>
        <w:rPr>
          <w:sz w:val="19"/>
        </w:rPr>
        <w:t>Quando</w:t>
      </w:r>
      <w:r>
        <w:rPr>
          <w:spacing w:val="5"/>
          <w:sz w:val="19"/>
        </w:rPr>
        <w:t> </w:t>
      </w:r>
      <w:r>
        <w:rPr>
          <w:sz w:val="19"/>
        </w:rPr>
        <w:t>do</w:t>
      </w:r>
      <w:r>
        <w:rPr>
          <w:spacing w:val="5"/>
          <w:sz w:val="19"/>
        </w:rPr>
        <w:t> </w:t>
      </w:r>
      <w:r>
        <w:rPr>
          <w:sz w:val="19"/>
        </w:rPr>
        <w:t>pagamento,</w:t>
      </w:r>
      <w:r>
        <w:rPr>
          <w:spacing w:val="5"/>
          <w:sz w:val="19"/>
        </w:rPr>
        <w:t> </w:t>
      </w:r>
      <w:r>
        <w:rPr>
          <w:sz w:val="19"/>
        </w:rPr>
        <w:t>será</w:t>
      </w:r>
      <w:r>
        <w:rPr>
          <w:spacing w:val="5"/>
          <w:sz w:val="19"/>
        </w:rPr>
        <w:t> </w:t>
      </w:r>
      <w:r>
        <w:rPr>
          <w:sz w:val="19"/>
        </w:rPr>
        <w:t>efetuada</w:t>
      </w:r>
      <w:r>
        <w:rPr>
          <w:spacing w:val="5"/>
          <w:sz w:val="19"/>
        </w:rPr>
        <w:t> </w:t>
      </w:r>
      <w:r>
        <w:rPr>
          <w:sz w:val="19"/>
        </w:rPr>
        <w:t>a</w:t>
      </w:r>
      <w:r>
        <w:rPr>
          <w:spacing w:val="5"/>
          <w:sz w:val="19"/>
        </w:rPr>
        <w:t> </w:t>
      </w:r>
      <w:r>
        <w:rPr>
          <w:sz w:val="19"/>
        </w:rPr>
        <w:t>retenção</w:t>
      </w:r>
      <w:r>
        <w:rPr>
          <w:spacing w:val="5"/>
          <w:sz w:val="19"/>
        </w:rPr>
        <w:t> </w:t>
      </w:r>
      <w:r>
        <w:rPr>
          <w:sz w:val="19"/>
        </w:rPr>
        <w:t>tributária</w:t>
      </w:r>
      <w:r>
        <w:rPr>
          <w:spacing w:val="5"/>
          <w:sz w:val="19"/>
        </w:rPr>
        <w:t> </w:t>
      </w:r>
      <w:r>
        <w:rPr>
          <w:sz w:val="19"/>
        </w:rPr>
        <w:t>prevista</w:t>
      </w:r>
      <w:r>
        <w:rPr>
          <w:spacing w:val="5"/>
          <w:sz w:val="19"/>
        </w:rPr>
        <w:t> </w:t>
      </w:r>
      <w:r>
        <w:rPr>
          <w:sz w:val="19"/>
        </w:rPr>
        <w:t>na</w:t>
      </w:r>
      <w:r>
        <w:rPr>
          <w:spacing w:val="5"/>
          <w:sz w:val="19"/>
        </w:rPr>
        <w:t> </w:t>
      </w:r>
      <w:r>
        <w:rPr>
          <w:sz w:val="19"/>
        </w:rPr>
        <w:t>legislação</w:t>
      </w:r>
      <w:r>
        <w:rPr>
          <w:spacing w:val="5"/>
          <w:sz w:val="19"/>
        </w:rPr>
        <w:t> </w:t>
      </w:r>
      <w:r>
        <w:rPr>
          <w:spacing w:val="-2"/>
          <w:sz w:val="19"/>
        </w:rPr>
        <w:t>aplicável.</w:t>
      </w:r>
    </w:p>
    <w:p>
      <w:pPr>
        <w:pStyle w:val="ListParagraph"/>
        <w:numPr>
          <w:ilvl w:val="2"/>
          <w:numId w:val="25"/>
        </w:numPr>
        <w:tabs>
          <w:tab w:pos="561" w:val="left" w:leader="none"/>
        </w:tabs>
        <w:spacing w:line="285" w:lineRule="auto" w:before="42" w:after="0"/>
        <w:ind w:left="125" w:right="198" w:firstLine="0"/>
        <w:jc w:val="both"/>
        <w:rPr>
          <w:sz w:val="19"/>
        </w:rPr>
      </w:pPr>
      <w:r>
        <w:rPr>
          <w:sz w:val="19"/>
        </w:rPr>
        <w:t>Independentemente do percentual de tributo inserido na planilha, no pagamento serão retidos na fonte os percentuais </w:t>
      </w:r>
      <w:r>
        <w:rPr>
          <w:sz w:val="19"/>
        </w:rPr>
        <w:t>estabelecidos</w:t>
      </w:r>
      <w:r>
        <w:rPr>
          <w:spacing w:val="40"/>
          <w:sz w:val="19"/>
        </w:rPr>
        <w:t> </w:t>
      </w:r>
      <w:r>
        <w:rPr>
          <w:sz w:val="19"/>
        </w:rPr>
        <w:t>na legislação vigente.</w:t>
      </w:r>
    </w:p>
    <w:p>
      <w:pPr>
        <w:pStyle w:val="ListParagraph"/>
        <w:numPr>
          <w:ilvl w:val="2"/>
          <w:numId w:val="25"/>
        </w:numPr>
        <w:tabs>
          <w:tab w:pos="579" w:val="left" w:leader="none"/>
        </w:tabs>
        <w:spacing w:line="285" w:lineRule="auto" w:before="1" w:after="0"/>
        <w:ind w:left="125" w:right="197" w:firstLine="0"/>
        <w:jc w:val="both"/>
        <w:rPr>
          <w:sz w:val="19"/>
        </w:rPr>
      </w:pPr>
      <w:r>
        <w:rPr>
          <w:sz w:val="19"/>
        </w:rPr>
        <w:t>O </w:t>
      </w:r>
      <w:r>
        <w:rPr>
          <w:b/>
          <w:sz w:val="19"/>
        </w:rPr>
        <w:t>CONTRATADO </w:t>
      </w:r>
      <w:r>
        <w:rPr>
          <w:sz w:val="19"/>
        </w:rPr>
        <w:t>regularmente optante pelo Simples Nacional, nos termos da Lei Complementar nº 123/2006, não sofrerá </w:t>
      </w:r>
      <w:r>
        <w:rPr>
          <w:sz w:val="19"/>
        </w:rPr>
        <w:t>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5"/>
        </w:numPr>
        <w:tabs>
          <w:tab w:pos="451" w:val="left" w:leader="none"/>
        </w:tabs>
        <w:spacing w:line="285" w:lineRule="auto" w:before="3" w:after="0"/>
        <w:ind w:left="125" w:right="197" w:firstLine="0"/>
        <w:jc w:val="both"/>
        <w:rPr>
          <w:i/>
          <w:sz w:val="19"/>
        </w:rPr>
      </w:pPr>
      <w:r>
        <w:rPr>
          <w:sz w:val="19"/>
        </w:rPr>
        <w:t>Os</w:t>
      </w:r>
      <w:r>
        <w:rPr>
          <w:spacing w:val="40"/>
          <w:sz w:val="19"/>
        </w:rPr>
        <w:t> </w:t>
      </w:r>
      <w:r>
        <w:rPr>
          <w:sz w:val="19"/>
        </w:rPr>
        <w:t>pagamentos</w:t>
      </w:r>
      <w:r>
        <w:rPr>
          <w:spacing w:val="40"/>
          <w:sz w:val="19"/>
        </w:rPr>
        <w:t> </w:t>
      </w:r>
      <w:r>
        <w:rPr>
          <w:sz w:val="19"/>
        </w:rPr>
        <w:t>eventualmente</w:t>
      </w:r>
      <w:r>
        <w:rPr>
          <w:spacing w:val="40"/>
          <w:sz w:val="19"/>
        </w:rPr>
        <w:t> </w:t>
      </w:r>
      <w:r>
        <w:rPr>
          <w:sz w:val="19"/>
        </w:rPr>
        <w:t>realizados</w:t>
      </w:r>
      <w:r>
        <w:rPr>
          <w:spacing w:val="40"/>
          <w:sz w:val="19"/>
        </w:rPr>
        <w:t> </w:t>
      </w:r>
      <w:r>
        <w:rPr>
          <w:sz w:val="19"/>
        </w:rPr>
        <w:t>com</w:t>
      </w:r>
      <w:r>
        <w:rPr>
          <w:spacing w:val="40"/>
          <w:sz w:val="19"/>
        </w:rPr>
        <w:t> </w:t>
      </w:r>
      <w:r>
        <w:rPr>
          <w:sz w:val="19"/>
        </w:rPr>
        <w:t>atraso,</w:t>
      </w:r>
      <w:r>
        <w:rPr>
          <w:spacing w:val="40"/>
          <w:sz w:val="19"/>
        </w:rPr>
        <w:t> </w:t>
      </w:r>
      <w:r>
        <w:rPr>
          <w:sz w:val="19"/>
        </w:rPr>
        <w:t>desde</w:t>
      </w:r>
      <w:r>
        <w:rPr>
          <w:spacing w:val="40"/>
          <w:sz w:val="19"/>
        </w:rPr>
        <w:t> </w:t>
      </w:r>
      <w:r>
        <w:rPr>
          <w:sz w:val="19"/>
        </w:rPr>
        <w:t>que</w:t>
      </w:r>
      <w:r>
        <w:rPr>
          <w:spacing w:val="40"/>
          <w:sz w:val="19"/>
        </w:rPr>
        <w:t> </w:t>
      </w:r>
      <w:r>
        <w:rPr>
          <w:sz w:val="19"/>
        </w:rPr>
        <w:t>não</w:t>
      </w:r>
      <w:r>
        <w:rPr>
          <w:spacing w:val="40"/>
          <w:sz w:val="19"/>
        </w:rPr>
        <w:t> </w:t>
      </w:r>
      <w:r>
        <w:rPr>
          <w:sz w:val="19"/>
        </w:rPr>
        <w:t>decorram</w:t>
      </w:r>
      <w:r>
        <w:rPr>
          <w:spacing w:val="40"/>
          <w:sz w:val="19"/>
        </w:rPr>
        <w:t> </w:t>
      </w:r>
      <w:r>
        <w:rPr>
          <w:sz w:val="19"/>
        </w:rPr>
        <w:t>de</w:t>
      </w:r>
      <w:r>
        <w:rPr>
          <w:spacing w:val="40"/>
          <w:sz w:val="19"/>
        </w:rPr>
        <w:t> </w:t>
      </w:r>
      <w:r>
        <w:rPr>
          <w:sz w:val="19"/>
        </w:rPr>
        <w:t>ato</w:t>
      </w:r>
      <w:r>
        <w:rPr>
          <w:spacing w:val="40"/>
          <w:sz w:val="19"/>
        </w:rPr>
        <w:t> </w:t>
      </w:r>
      <w:r>
        <w:rPr>
          <w:sz w:val="19"/>
        </w:rPr>
        <w:t>ou</w:t>
      </w:r>
      <w:r>
        <w:rPr>
          <w:spacing w:val="40"/>
          <w:sz w:val="19"/>
        </w:rPr>
        <w:t> </w:t>
      </w:r>
      <w:r>
        <w:rPr>
          <w:sz w:val="19"/>
        </w:rPr>
        <w:t>fato</w:t>
      </w:r>
      <w:r>
        <w:rPr>
          <w:spacing w:val="40"/>
          <w:sz w:val="19"/>
        </w:rPr>
        <w:t> </w:t>
      </w:r>
      <w:r>
        <w:rPr>
          <w:sz w:val="19"/>
        </w:rPr>
        <w:t>atribuível</w:t>
      </w:r>
      <w:r>
        <w:rPr>
          <w:spacing w:val="40"/>
          <w:sz w:val="19"/>
        </w:rPr>
        <w:t> </w:t>
      </w:r>
      <w:r>
        <w:rPr>
          <w:sz w:val="19"/>
        </w:rPr>
        <w:t>ao</w:t>
      </w:r>
      <w:r>
        <w:rPr>
          <w:spacing w:val="40"/>
          <w:sz w:val="19"/>
        </w:rPr>
        <w:t> </w:t>
      </w:r>
      <w:r>
        <w:rPr>
          <w:b/>
          <w:sz w:val="19"/>
        </w:rPr>
        <w:t>CONTRATADO</w:t>
      </w:r>
      <w:r>
        <w:rPr>
          <w:sz w:val="19"/>
        </w:rPr>
        <w:t>, sofrerão a incidência de atualização monetária e juros de mora pelo </w:t>
      </w:r>
      <w:r>
        <w:rPr>
          <w:b/>
          <w:sz w:val="19"/>
        </w:rPr>
        <w:t>IPCA</w:t>
      </w:r>
      <w:r>
        <w:rPr>
          <w:sz w:val="19"/>
        </w:rPr>
        <w:t>,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p>
    <w:p>
      <w:pPr>
        <w:pStyle w:val="ListParagraph"/>
        <w:numPr>
          <w:ilvl w:val="1"/>
          <w:numId w:val="25"/>
        </w:numPr>
        <w:tabs>
          <w:tab w:pos="451" w:val="left" w:leader="none"/>
        </w:tabs>
        <w:spacing w:line="285" w:lineRule="auto" w:before="1" w:after="0"/>
        <w:ind w:left="125" w:right="198" w:firstLine="0"/>
        <w:jc w:val="both"/>
        <w:rPr>
          <w:sz w:val="19"/>
        </w:rPr>
      </w:pPr>
      <w:r>
        <w:rPr>
          <w:sz w:val="19"/>
        </w:rPr>
        <w:t>O </w:t>
      </w:r>
      <w:r>
        <w:rPr>
          <w:b/>
          <w:sz w:val="19"/>
        </w:rPr>
        <w:t>CONTRATADO </w:t>
      </w:r>
      <w:r>
        <w:rPr>
          <w:sz w:val="19"/>
        </w:rPr>
        <w:t>deverá emitir a Nota Fiscal Eletrônica – NF-e, consoante o Protocolo ICMS nº 42/2009, com a redação</w:t>
      </w:r>
      <w:r>
        <w:rPr>
          <w:spacing w:val="80"/>
          <w:sz w:val="19"/>
        </w:rPr>
        <w:t> </w:t>
      </w:r>
      <w:r>
        <w:rPr>
          <w:sz w:val="19"/>
        </w:rPr>
        <w:t>conferida</w:t>
      </w:r>
      <w:r>
        <w:rPr>
          <w:spacing w:val="8"/>
          <w:sz w:val="19"/>
        </w:rPr>
        <w:t> </w:t>
      </w:r>
      <w:r>
        <w:rPr>
          <w:sz w:val="19"/>
        </w:rPr>
        <w:t>pelo</w:t>
      </w:r>
      <w:r>
        <w:rPr>
          <w:spacing w:val="9"/>
          <w:sz w:val="19"/>
        </w:rPr>
        <w:t> </w:t>
      </w:r>
      <w:r>
        <w:rPr>
          <w:sz w:val="19"/>
        </w:rPr>
        <w:t>Protocolo</w:t>
      </w:r>
      <w:r>
        <w:rPr>
          <w:spacing w:val="8"/>
          <w:sz w:val="19"/>
        </w:rPr>
        <w:t> </w:t>
      </w:r>
      <w:r>
        <w:rPr>
          <w:sz w:val="19"/>
        </w:rPr>
        <w:t>ICMS</w:t>
      </w:r>
      <w:r>
        <w:rPr>
          <w:spacing w:val="9"/>
          <w:sz w:val="19"/>
        </w:rPr>
        <w:t> </w:t>
      </w:r>
      <w:r>
        <w:rPr>
          <w:sz w:val="19"/>
        </w:rPr>
        <w:t>nº</w:t>
      </w:r>
      <w:r>
        <w:rPr>
          <w:spacing w:val="9"/>
          <w:sz w:val="19"/>
        </w:rPr>
        <w:t> </w:t>
      </w:r>
      <w:r>
        <w:rPr>
          <w:sz w:val="19"/>
        </w:rPr>
        <w:t>85/2010,</w:t>
      </w:r>
      <w:r>
        <w:rPr>
          <w:spacing w:val="8"/>
          <w:sz w:val="19"/>
        </w:rPr>
        <w:t> </w:t>
      </w:r>
      <w:r>
        <w:rPr>
          <w:sz w:val="19"/>
        </w:rPr>
        <w:t>e</w:t>
      </w:r>
      <w:r>
        <w:rPr>
          <w:spacing w:val="9"/>
          <w:sz w:val="19"/>
        </w:rPr>
        <w:t> </w:t>
      </w:r>
      <w:r>
        <w:rPr>
          <w:sz w:val="19"/>
        </w:rPr>
        <w:t>caso</w:t>
      </w:r>
      <w:r>
        <w:rPr>
          <w:spacing w:val="9"/>
          <w:sz w:val="19"/>
        </w:rPr>
        <w:t> </w:t>
      </w:r>
      <w:r>
        <w:rPr>
          <w:sz w:val="19"/>
        </w:rPr>
        <w:t>seu</w:t>
      </w:r>
      <w:r>
        <w:rPr>
          <w:spacing w:val="8"/>
          <w:sz w:val="19"/>
        </w:rPr>
        <w:t> </w:t>
      </w:r>
      <w:r>
        <w:rPr>
          <w:sz w:val="19"/>
        </w:rPr>
        <w:t>estabelecimento</w:t>
      </w:r>
      <w:r>
        <w:rPr>
          <w:spacing w:val="9"/>
          <w:sz w:val="19"/>
        </w:rPr>
        <w:t> </w:t>
      </w:r>
      <w:r>
        <w:rPr>
          <w:sz w:val="19"/>
        </w:rPr>
        <w:t>esteja</w:t>
      </w:r>
      <w:r>
        <w:rPr>
          <w:spacing w:val="9"/>
          <w:sz w:val="19"/>
        </w:rPr>
        <w:t> </w:t>
      </w:r>
      <w:r>
        <w:rPr>
          <w:sz w:val="19"/>
        </w:rPr>
        <w:t>localizado</w:t>
      </w:r>
      <w:r>
        <w:rPr>
          <w:spacing w:val="8"/>
          <w:sz w:val="19"/>
        </w:rPr>
        <w:t> </w:t>
      </w:r>
      <w:r>
        <w:rPr>
          <w:sz w:val="19"/>
        </w:rPr>
        <w:t>no</w:t>
      </w:r>
      <w:r>
        <w:rPr>
          <w:spacing w:val="9"/>
          <w:sz w:val="19"/>
        </w:rPr>
        <w:t> </w:t>
      </w:r>
      <w:r>
        <w:rPr>
          <w:sz w:val="19"/>
        </w:rPr>
        <w:t>Estado</w:t>
      </w:r>
      <w:r>
        <w:rPr>
          <w:spacing w:val="9"/>
          <w:sz w:val="19"/>
        </w:rPr>
        <w:t> </w:t>
      </w:r>
      <w:r>
        <w:rPr>
          <w:sz w:val="19"/>
        </w:rPr>
        <w:t>do</w:t>
      </w:r>
      <w:r>
        <w:rPr>
          <w:spacing w:val="8"/>
          <w:sz w:val="19"/>
        </w:rPr>
        <w:t> </w:t>
      </w:r>
      <w:r>
        <w:rPr>
          <w:sz w:val="19"/>
        </w:rPr>
        <w:t>Rio</w:t>
      </w:r>
      <w:r>
        <w:rPr>
          <w:spacing w:val="9"/>
          <w:sz w:val="19"/>
        </w:rPr>
        <w:t> </w:t>
      </w:r>
      <w:r>
        <w:rPr>
          <w:sz w:val="19"/>
        </w:rPr>
        <w:t>de</w:t>
      </w:r>
      <w:r>
        <w:rPr>
          <w:spacing w:val="8"/>
          <w:sz w:val="19"/>
        </w:rPr>
        <w:t> </w:t>
      </w:r>
      <w:r>
        <w:rPr>
          <w:sz w:val="19"/>
        </w:rPr>
        <w:t>Janeiro,</w:t>
      </w:r>
      <w:r>
        <w:rPr>
          <w:spacing w:val="9"/>
          <w:sz w:val="19"/>
        </w:rPr>
        <w:t> </w:t>
      </w:r>
      <w:r>
        <w:rPr>
          <w:sz w:val="19"/>
        </w:rPr>
        <w:t>deverá</w:t>
      </w:r>
      <w:r>
        <w:rPr>
          <w:spacing w:val="9"/>
          <w:sz w:val="19"/>
        </w:rPr>
        <w:t> </w:t>
      </w:r>
      <w:r>
        <w:rPr>
          <w:sz w:val="19"/>
        </w:rPr>
        <w:t>observar</w:t>
      </w:r>
      <w:r>
        <w:rPr>
          <w:spacing w:val="8"/>
          <w:sz w:val="19"/>
        </w:rPr>
        <w:t> </w:t>
      </w:r>
      <w:r>
        <w:rPr>
          <w:spacing w:val="-10"/>
          <w:sz w:val="19"/>
        </w:rPr>
        <w:t>a</w:t>
      </w:r>
    </w:p>
    <w:p>
      <w:pPr>
        <w:spacing w:after="0" w:line="285" w:lineRule="auto"/>
        <w:jc w:val="both"/>
        <w:rPr>
          <w:sz w:val="19"/>
        </w:rPr>
        <w:sectPr>
          <w:pgSz w:w="11900" w:h="16840"/>
          <w:pgMar w:top="500" w:bottom="280" w:left="560" w:right="460"/>
        </w:sectPr>
      </w:pPr>
    </w:p>
    <w:p>
      <w:pPr>
        <w:pStyle w:val="BodyText"/>
        <w:spacing w:before="77"/>
        <w:ind w:left="125"/>
        <w:jc w:val="both"/>
      </w:pPr>
      <w:r>
        <w:rPr/>
        <w:t>forma</w:t>
      </w:r>
      <w:r>
        <w:rPr>
          <w:spacing w:val="2"/>
        </w:rPr>
        <w:t> </w:t>
      </w:r>
      <w:r>
        <w:rPr/>
        <w:t>prescrita</w:t>
      </w:r>
      <w:r>
        <w:rPr>
          <w:spacing w:val="2"/>
        </w:rPr>
        <w:t> </w:t>
      </w:r>
      <w:r>
        <w:rPr/>
        <w:t>nas</w:t>
      </w:r>
      <w:r>
        <w:rPr>
          <w:spacing w:val="2"/>
        </w:rPr>
        <w:t> </w:t>
      </w:r>
      <w:r>
        <w:rPr/>
        <w:t>alíneas</w:t>
      </w:r>
      <w:r>
        <w:rPr>
          <w:spacing w:val="2"/>
        </w:rPr>
        <w:t> </w:t>
      </w:r>
      <w:r>
        <w:rPr>
          <w:i/>
        </w:rPr>
        <w:t>a,</w:t>
      </w:r>
      <w:r>
        <w:rPr>
          <w:i/>
          <w:spacing w:val="2"/>
        </w:rPr>
        <w:t> </w:t>
      </w:r>
      <w:r>
        <w:rPr>
          <w:i/>
        </w:rPr>
        <w:t>b,</w:t>
      </w:r>
      <w:r>
        <w:rPr>
          <w:i/>
          <w:spacing w:val="2"/>
        </w:rPr>
        <w:t> </w:t>
      </w:r>
      <w:r>
        <w:rPr>
          <w:i/>
        </w:rPr>
        <w:t>c,</w:t>
      </w:r>
      <w:r>
        <w:rPr>
          <w:i/>
          <w:spacing w:val="2"/>
        </w:rPr>
        <w:t> </w:t>
      </w:r>
      <w:r>
        <w:rPr>
          <w:i/>
        </w:rPr>
        <w:t>d</w:t>
      </w:r>
      <w:r>
        <w:rPr>
          <w:i/>
          <w:spacing w:val="2"/>
        </w:rPr>
        <w:t> </w:t>
      </w:r>
      <w:r>
        <w:rPr/>
        <w:t>e</w:t>
      </w:r>
      <w:r>
        <w:rPr>
          <w:spacing w:val="2"/>
        </w:rPr>
        <w:t> </w:t>
      </w:r>
      <w:r>
        <w:rPr>
          <w:i/>
        </w:rPr>
        <w:t>e,</w:t>
      </w:r>
      <w:r>
        <w:rPr>
          <w:i/>
          <w:spacing w:val="2"/>
        </w:rPr>
        <w:t> </w:t>
      </w:r>
      <w:r>
        <w:rPr/>
        <w:t>do</w:t>
      </w:r>
      <w:r>
        <w:rPr>
          <w:spacing w:val="2"/>
        </w:rPr>
        <w:t> </w:t>
      </w:r>
      <w:r>
        <w:rPr/>
        <w:t>§1º,</w:t>
      </w:r>
      <w:r>
        <w:rPr>
          <w:spacing w:val="2"/>
        </w:rPr>
        <w:t> </w:t>
      </w:r>
      <w:r>
        <w:rPr/>
        <w:t>do</w:t>
      </w:r>
      <w:r>
        <w:rPr>
          <w:spacing w:val="2"/>
        </w:rPr>
        <w:t> </w:t>
      </w:r>
      <w:r>
        <w:rPr/>
        <w:t>art.</w:t>
      </w:r>
      <w:r>
        <w:rPr>
          <w:spacing w:val="2"/>
        </w:rPr>
        <w:t> </w:t>
      </w:r>
      <w:r>
        <w:rPr/>
        <w:t>2º</w:t>
      </w:r>
      <w:r>
        <w:rPr>
          <w:spacing w:val="2"/>
        </w:rPr>
        <w:t> </w:t>
      </w:r>
      <w:r>
        <w:rPr/>
        <w:t>da</w:t>
      </w:r>
      <w:r>
        <w:rPr>
          <w:spacing w:val="2"/>
        </w:rPr>
        <w:t> </w:t>
      </w:r>
      <w:r>
        <w:rPr/>
        <w:t>Resolução</w:t>
      </w:r>
      <w:r>
        <w:rPr>
          <w:spacing w:val="2"/>
        </w:rPr>
        <w:t> </w:t>
      </w:r>
      <w:r>
        <w:rPr/>
        <w:t>SEFAZ</w:t>
      </w:r>
      <w:r>
        <w:rPr>
          <w:spacing w:val="2"/>
        </w:rPr>
        <w:t> </w:t>
      </w:r>
      <w:r>
        <w:rPr/>
        <w:t>nº</w:t>
      </w:r>
      <w:r>
        <w:rPr>
          <w:spacing w:val="3"/>
        </w:rPr>
        <w:t> </w:t>
      </w:r>
      <w:r>
        <w:rPr>
          <w:spacing w:val="-2"/>
        </w:rPr>
        <w:t>971/2016.</w:t>
      </w:r>
    </w:p>
    <w:p>
      <w:pPr>
        <w:pStyle w:val="ListParagraph"/>
        <w:numPr>
          <w:ilvl w:val="1"/>
          <w:numId w:val="25"/>
        </w:numPr>
        <w:tabs>
          <w:tab w:pos="535" w:val="left" w:leader="none"/>
        </w:tabs>
        <w:spacing w:line="285" w:lineRule="auto" w:before="42" w:after="0"/>
        <w:ind w:left="125" w:right="198" w:firstLine="0"/>
        <w:jc w:val="both"/>
        <w:rPr>
          <w:sz w:val="19"/>
        </w:rPr>
      </w:pPr>
      <w:r>
        <w:rPr>
          <w:sz w:val="19"/>
        </w:rPr>
        <w:t>Caso o Edital admita a subcontratação, os pagamentos aos subcontratados serão realizados diretamente pelo </w:t>
      </w:r>
      <w:r>
        <w:rPr>
          <w:b/>
          <w:sz w:val="19"/>
        </w:rPr>
        <w:t>CONTRATADO</w:t>
      </w:r>
      <w:r>
        <w:rPr>
          <w:sz w:val="19"/>
        </w:rPr>
        <w:t>, ficando vedada a emissão de empenho do </w:t>
      </w:r>
      <w:r>
        <w:rPr>
          <w:b/>
          <w:sz w:val="19"/>
        </w:rPr>
        <w:t>CONTRATANTE </w:t>
      </w:r>
      <w:r>
        <w:rPr>
          <w:sz w:val="19"/>
        </w:rPr>
        <w:t>diretamente aos subcontratados, ressalvada a hipótese dos arts. 48 e 49 da Lei Complementar nº 123, de 14 de dezembro de 2006.</w:t>
      </w:r>
    </w:p>
    <w:p>
      <w:pPr>
        <w:pStyle w:val="ListParagraph"/>
        <w:numPr>
          <w:ilvl w:val="2"/>
          <w:numId w:val="25"/>
        </w:numPr>
        <w:tabs>
          <w:tab w:pos="654" w:val="left" w:leader="none"/>
        </w:tabs>
        <w:spacing w:line="573" w:lineRule="auto" w:before="1" w:after="0"/>
        <w:ind w:left="125" w:right="3220" w:firstLine="0"/>
        <w:jc w:val="both"/>
        <w:rPr>
          <w:b/>
          <w:sz w:val="19"/>
        </w:rPr>
      </w:pPr>
      <w:r>
        <w:rPr>
          <w:sz w:val="19"/>
        </w:rPr>
        <w:t>A subcontratação porventura realizada será integralmente custeada pelo </w:t>
      </w:r>
      <w:r>
        <w:rPr>
          <w:b/>
          <w:sz w:val="19"/>
        </w:rPr>
        <w:t>CONTRATADO</w:t>
      </w:r>
      <w:r>
        <w:rPr>
          <w:sz w:val="19"/>
        </w:rPr>
        <w:t>. </w:t>
      </w:r>
      <w:r>
        <w:rPr>
          <w:b/>
          <w:sz w:val="19"/>
        </w:rPr>
        <w:t>CLÁUSULA SÉTIMA – REAJUSTE</w:t>
      </w:r>
    </w:p>
    <w:p>
      <w:pPr>
        <w:pStyle w:val="ListParagraph"/>
        <w:numPr>
          <w:ilvl w:val="1"/>
          <w:numId w:val="27"/>
        </w:numPr>
        <w:tabs>
          <w:tab w:pos="413" w:val="left" w:leader="none"/>
        </w:tabs>
        <w:spacing w:line="216" w:lineRule="exact" w:before="0" w:after="0"/>
        <w:ind w:left="413" w:right="0" w:hanging="288"/>
        <w:jc w:val="both"/>
        <w:rPr>
          <w:sz w:val="19"/>
        </w:rPr>
      </w:pPr>
      <w:r>
        <w:rPr>
          <w:sz w:val="19"/>
        </w:rPr>
        <w:t>Os</w:t>
      </w:r>
      <w:r>
        <w:rPr>
          <w:spacing w:val="4"/>
          <w:sz w:val="19"/>
        </w:rPr>
        <w:t> </w:t>
      </w:r>
      <w:r>
        <w:rPr>
          <w:sz w:val="19"/>
        </w:rPr>
        <w:t>preços</w:t>
      </w:r>
      <w:r>
        <w:rPr>
          <w:spacing w:val="5"/>
          <w:sz w:val="19"/>
        </w:rPr>
        <w:t> </w:t>
      </w:r>
      <w:r>
        <w:rPr>
          <w:sz w:val="19"/>
        </w:rPr>
        <w:t>contratados</w:t>
      </w:r>
      <w:r>
        <w:rPr>
          <w:spacing w:val="4"/>
          <w:sz w:val="19"/>
        </w:rPr>
        <w:t> </w:t>
      </w:r>
      <w:r>
        <w:rPr>
          <w:sz w:val="19"/>
        </w:rPr>
        <w:t>serão</w:t>
      </w:r>
      <w:r>
        <w:rPr>
          <w:spacing w:val="5"/>
          <w:sz w:val="19"/>
        </w:rPr>
        <w:t> </w:t>
      </w:r>
      <w:r>
        <w:rPr>
          <w:sz w:val="19"/>
        </w:rPr>
        <w:t>reajustados,</w:t>
      </w:r>
      <w:r>
        <w:rPr>
          <w:spacing w:val="4"/>
          <w:sz w:val="19"/>
        </w:rPr>
        <w:t> </w:t>
      </w:r>
      <w:r>
        <w:rPr>
          <w:sz w:val="19"/>
        </w:rPr>
        <w:t>após</w:t>
      </w:r>
      <w:r>
        <w:rPr>
          <w:spacing w:val="5"/>
          <w:sz w:val="19"/>
        </w:rPr>
        <w:t> </w:t>
      </w:r>
      <w:r>
        <w:rPr>
          <w:sz w:val="19"/>
        </w:rPr>
        <w:t>o</w:t>
      </w:r>
      <w:r>
        <w:rPr>
          <w:spacing w:val="4"/>
          <w:sz w:val="19"/>
        </w:rPr>
        <w:t> </w:t>
      </w:r>
      <w:r>
        <w:rPr>
          <w:sz w:val="19"/>
        </w:rPr>
        <w:t>interregno</w:t>
      </w:r>
      <w:r>
        <w:rPr>
          <w:spacing w:val="5"/>
          <w:sz w:val="19"/>
        </w:rPr>
        <w:t> </w:t>
      </w:r>
      <w:r>
        <w:rPr>
          <w:sz w:val="19"/>
        </w:rPr>
        <w:t>de</w:t>
      </w:r>
      <w:r>
        <w:rPr>
          <w:spacing w:val="4"/>
          <w:sz w:val="19"/>
        </w:rPr>
        <w:t> </w:t>
      </w:r>
      <w:r>
        <w:rPr>
          <w:sz w:val="19"/>
        </w:rPr>
        <w:t>1</w:t>
      </w:r>
      <w:r>
        <w:rPr>
          <w:spacing w:val="5"/>
          <w:sz w:val="19"/>
        </w:rPr>
        <w:t> </w:t>
      </w:r>
      <w:r>
        <w:rPr>
          <w:sz w:val="19"/>
        </w:rPr>
        <w:t>(um)</w:t>
      </w:r>
      <w:r>
        <w:rPr>
          <w:spacing w:val="4"/>
          <w:sz w:val="19"/>
        </w:rPr>
        <w:t> </w:t>
      </w:r>
      <w:r>
        <w:rPr>
          <w:sz w:val="19"/>
        </w:rPr>
        <w:t>ano,</w:t>
      </w:r>
      <w:r>
        <w:rPr>
          <w:spacing w:val="5"/>
          <w:sz w:val="19"/>
        </w:rPr>
        <w:t> </w:t>
      </w:r>
      <w:r>
        <w:rPr>
          <w:sz w:val="19"/>
        </w:rPr>
        <w:t>mediante</w:t>
      </w:r>
      <w:r>
        <w:rPr>
          <w:spacing w:val="4"/>
          <w:sz w:val="19"/>
        </w:rPr>
        <w:t> </w:t>
      </w:r>
      <w:r>
        <w:rPr>
          <w:sz w:val="19"/>
        </w:rPr>
        <w:t>solicitação</w:t>
      </w:r>
      <w:r>
        <w:rPr>
          <w:spacing w:val="5"/>
          <w:sz w:val="19"/>
        </w:rPr>
        <w:t> </w:t>
      </w:r>
      <w:r>
        <w:rPr>
          <w:sz w:val="19"/>
        </w:rPr>
        <w:t>do</w:t>
      </w:r>
      <w:r>
        <w:rPr>
          <w:spacing w:val="4"/>
          <w:sz w:val="19"/>
        </w:rPr>
        <w:t> </w:t>
      </w:r>
      <w:r>
        <w:rPr>
          <w:b/>
          <w:spacing w:val="-2"/>
          <w:sz w:val="19"/>
        </w:rPr>
        <w:t>CONTRATADO</w:t>
      </w:r>
      <w:r>
        <w:rPr>
          <w:spacing w:val="-2"/>
          <w:sz w:val="19"/>
        </w:rPr>
        <w:t>.</w:t>
      </w:r>
    </w:p>
    <w:p>
      <w:pPr>
        <w:pStyle w:val="ListParagraph"/>
        <w:numPr>
          <w:ilvl w:val="1"/>
          <w:numId w:val="27"/>
        </w:numPr>
        <w:tabs>
          <w:tab w:pos="413" w:val="left" w:leader="none"/>
        </w:tabs>
        <w:spacing w:line="240" w:lineRule="auto" w:before="43" w:after="0"/>
        <w:ind w:left="413" w:right="0" w:hanging="288"/>
        <w:jc w:val="both"/>
        <w:rPr>
          <w:sz w:val="19"/>
        </w:rPr>
      </w:pPr>
      <w:r>
        <w:rPr>
          <w:sz w:val="19"/>
        </w:rPr>
        <w:t>O</w:t>
      </w:r>
      <w:r>
        <w:rPr>
          <w:spacing w:val="3"/>
          <w:sz w:val="19"/>
        </w:rPr>
        <w:t> </w:t>
      </w:r>
      <w:r>
        <w:rPr>
          <w:sz w:val="19"/>
        </w:rPr>
        <w:t>interregno</w:t>
      </w:r>
      <w:r>
        <w:rPr>
          <w:spacing w:val="4"/>
          <w:sz w:val="19"/>
        </w:rPr>
        <w:t> </w:t>
      </w:r>
      <w:r>
        <w:rPr>
          <w:sz w:val="19"/>
        </w:rPr>
        <w:t>mínimo</w:t>
      </w:r>
      <w:r>
        <w:rPr>
          <w:spacing w:val="4"/>
          <w:sz w:val="19"/>
        </w:rPr>
        <w:t> </w:t>
      </w:r>
      <w:r>
        <w:rPr>
          <w:sz w:val="19"/>
        </w:rPr>
        <w:t>de</w:t>
      </w:r>
      <w:r>
        <w:rPr>
          <w:spacing w:val="4"/>
          <w:sz w:val="19"/>
        </w:rPr>
        <w:t> </w:t>
      </w:r>
      <w:r>
        <w:rPr>
          <w:sz w:val="19"/>
        </w:rPr>
        <w:t>1</w:t>
      </w:r>
      <w:r>
        <w:rPr>
          <w:spacing w:val="4"/>
          <w:sz w:val="19"/>
        </w:rPr>
        <w:t> </w:t>
      </w:r>
      <w:r>
        <w:rPr>
          <w:sz w:val="19"/>
        </w:rPr>
        <w:t>(um)</w:t>
      </w:r>
      <w:r>
        <w:rPr>
          <w:spacing w:val="3"/>
          <w:sz w:val="19"/>
        </w:rPr>
        <w:t> </w:t>
      </w:r>
      <w:r>
        <w:rPr>
          <w:sz w:val="19"/>
        </w:rPr>
        <w:t>ano</w:t>
      </w:r>
      <w:r>
        <w:rPr>
          <w:spacing w:val="4"/>
          <w:sz w:val="19"/>
        </w:rPr>
        <w:t> </w:t>
      </w:r>
      <w:r>
        <w:rPr>
          <w:sz w:val="19"/>
        </w:rPr>
        <w:t>para</w:t>
      </w:r>
      <w:r>
        <w:rPr>
          <w:spacing w:val="4"/>
          <w:sz w:val="19"/>
        </w:rPr>
        <w:t> </w:t>
      </w:r>
      <w:r>
        <w:rPr>
          <w:sz w:val="19"/>
        </w:rPr>
        <w:t>o</w:t>
      </w:r>
      <w:r>
        <w:rPr>
          <w:spacing w:val="4"/>
          <w:sz w:val="19"/>
        </w:rPr>
        <w:t> </w:t>
      </w:r>
      <w:r>
        <w:rPr>
          <w:sz w:val="19"/>
        </w:rPr>
        <w:t>primeiro</w:t>
      </w:r>
      <w:r>
        <w:rPr>
          <w:spacing w:val="4"/>
          <w:sz w:val="19"/>
        </w:rPr>
        <w:t> </w:t>
      </w:r>
      <w:r>
        <w:rPr>
          <w:sz w:val="19"/>
        </w:rPr>
        <w:t>reajuste</w:t>
      </w:r>
      <w:r>
        <w:rPr>
          <w:spacing w:val="3"/>
          <w:sz w:val="19"/>
        </w:rPr>
        <w:t> </w:t>
      </w:r>
      <w:r>
        <w:rPr>
          <w:sz w:val="19"/>
        </w:rPr>
        <w:t>será</w:t>
      </w:r>
      <w:r>
        <w:rPr>
          <w:spacing w:val="4"/>
          <w:sz w:val="19"/>
        </w:rPr>
        <w:t> </w:t>
      </w:r>
      <w:r>
        <w:rPr>
          <w:sz w:val="19"/>
        </w:rPr>
        <w:t>contado</w:t>
      </w:r>
      <w:r>
        <w:rPr>
          <w:spacing w:val="4"/>
          <w:sz w:val="19"/>
        </w:rPr>
        <w:t> </w:t>
      </w:r>
      <w:r>
        <w:rPr>
          <w:sz w:val="19"/>
        </w:rPr>
        <w:t>da</w:t>
      </w:r>
      <w:r>
        <w:rPr>
          <w:spacing w:val="4"/>
          <w:sz w:val="19"/>
        </w:rPr>
        <w:t> </w:t>
      </w:r>
      <w:r>
        <w:rPr>
          <w:sz w:val="19"/>
        </w:rPr>
        <w:t>data</w:t>
      </w:r>
      <w:r>
        <w:rPr>
          <w:spacing w:val="4"/>
          <w:sz w:val="19"/>
        </w:rPr>
        <w:t> </w:t>
      </w:r>
      <w:r>
        <w:rPr>
          <w:sz w:val="19"/>
        </w:rPr>
        <w:t>do</w:t>
      </w:r>
      <w:r>
        <w:rPr>
          <w:spacing w:val="4"/>
          <w:sz w:val="19"/>
        </w:rPr>
        <w:t> </w:t>
      </w:r>
      <w:r>
        <w:rPr>
          <w:sz w:val="19"/>
        </w:rPr>
        <w:t>orçamento</w:t>
      </w:r>
      <w:r>
        <w:rPr>
          <w:spacing w:val="3"/>
          <w:sz w:val="19"/>
        </w:rPr>
        <w:t> </w:t>
      </w:r>
      <w:r>
        <w:rPr>
          <w:spacing w:val="-2"/>
          <w:sz w:val="19"/>
        </w:rPr>
        <w:t>estimado.</w:t>
      </w:r>
    </w:p>
    <w:p>
      <w:pPr>
        <w:pStyle w:val="ListParagraph"/>
        <w:numPr>
          <w:ilvl w:val="1"/>
          <w:numId w:val="27"/>
        </w:numPr>
        <w:tabs>
          <w:tab w:pos="427" w:val="left" w:leader="none"/>
        </w:tabs>
        <w:spacing w:line="285" w:lineRule="auto" w:before="42" w:after="0"/>
        <w:ind w:left="125" w:right="198" w:firstLine="0"/>
        <w:jc w:val="both"/>
        <w:rPr>
          <w:sz w:val="19"/>
        </w:rPr>
      </w:pPr>
      <w:r>
        <w:rPr>
          <w:sz w:val="19"/>
        </w:rPr>
        <w:t>Nos reajustes subsequentes ao primeiro, o interregno mínimo de 1 (um) ano será contado a partir da data do fato gerador que deu ensejo ao último reajuste.</w:t>
      </w:r>
    </w:p>
    <w:p>
      <w:pPr>
        <w:pStyle w:val="ListParagraph"/>
        <w:numPr>
          <w:ilvl w:val="1"/>
          <w:numId w:val="27"/>
        </w:numPr>
        <w:tabs>
          <w:tab w:pos="463" w:val="left" w:leader="none"/>
        </w:tabs>
        <w:spacing w:line="285" w:lineRule="auto" w:before="1" w:after="0"/>
        <w:ind w:left="125" w:right="196" w:firstLine="0"/>
        <w:jc w:val="both"/>
        <w:rPr>
          <w:sz w:val="19"/>
        </w:rPr>
      </w:pPr>
      <w:r>
        <w:rPr>
          <w:sz w:val="19"/>
        </w:rPr>
        <w:t>Os preços iniciais serão reajustados, mediante a aplicação, pelo </w:t>
      </w:r>
      <w:r>
        <w:rPr>
          <w:b/>
          <w:sz w:val="19"/>
        </w:rPr>
        <w:t>CONTRATANTE</w:t>
      </w:r>
      <w:r>
        <w:rPr>
          <w:sz w:val="19"/>
        </w:rPr>
        <w:t>, do índice IPCA, exclusivamente para as obrigações que se iniciem após a anualidade.</w:t>
      </w:r>
    </w:p>
    <w:p>
      <w:pPr>
        <w:pStyle w:val="ListParagraph"/>
        <w:numPr>
          <w:ilvl w:val="1"/>
          <w:numId w:val="27"/>
        </w:numPr>
        <w:tabs>
          <w:tab w:pos="464" w:val="left" w:leader="none"/>
        </w:tabs>
        <w:spacing w:line="285" w:lineRule="auto" w:before="1" w:after="0"/>
        <w:ind w:left="125" w:right="197" w:firstLine="0"/>
        <w:jc w:val="both"/>
        <w:rPr>
          <w:sz w:val="19"/>
        </w:rPr>
      </w:pPr>
      <w:r>
        <w:rPr>
          <w:sz w:val="19"/>
        </w:rPr>
        <w:t>No caso de atraso ou não divulgação do(s) índice(s) de reajustamento, o </w:t>
      </w:r>
      <w:r>
        <w:rPr>
          <w:b/>
          <w:sz w:val="19"/>
        </w:rPr>
        <w:t>CONTRATANTE </w:t>
      </w:r>
      <w:r>
        <w:rPr>
          <w:sz w:val="19"/>
        </w:rPr>
        <w:t>pagará ao </w:t>
      </w:r>
      <w:r>
        <w:rPr>
          <w:b/>
          <w:sz w:val="19"/>
        </w:rPr>
        <w:t>CONTRATADO </w:t>
      </w:r>
      <w:r>
        <w:rPr>
          <w:sz w:val="19"/>
        </w:rPr>
        <w:t>a importância</w:t>
      </w:r>
      <w:r>
        <w:rPr>
          <w:spacing w:val="40"/>
          <w:sz w:val="19"/>
        </w:rPr>
        <w:t> </w:t>
      </w:r>
      <w:r>
        <w:rPr>
          <w:sz w:val="19"/>
        </w:rPr>
        <w:t>calculada</w:t>
      </w:r>
      <w:r>
        <w:rPr>
          <w:spacing w:val="40"/>
          <w:sz w:val="19"/>
        </w:rPr>
        <w:t> </w:t>
      </w:r>
      <w:r>
        <w:rPr>
          <w:sz w:val="19"/>
        </w:rPr>
        <w:t>pela</w:t>
      </w:r>
      <w:r>
        <w:rPr>
          <w:spacing w:val="40"/>
          <w:sz w:val="19"/>
        </w:rPr>
        <w:t> </w:t>
      </w:r>
      <w:r>
        <w:rPr>
          <w:sz w:val="19"/>
        </w:rPr>
        <w:t>última</w:t>
      </w:r>
      <w:r>
        <w:rPr>
          <w:spacing w:val="40"/>
          <w:sz w:val="19"/>
        </w:rPr>
        <w:t> </w:t>
      </w:r>
      <w:r>
        <w:rPr>
          <w:sz w:val="19"/>
        </w:rPr>
        <w:t>variação</w:t>
      </w:r>
      <w:r>
        <w:rPr>
          <w:spacing w:val="40"/>
          <w:sz w:val="19"/>
        </w:rPr>
        <w:t> </w:t>
      </w:r>
      <w:r>
        <w:rPr>
          <w:sz w:val="19"/>
        </w:rPr>
        <w:t>conhecida,</w:t>
      </w:r>
      <w:r>
        <w:rPr>
          <w:spacing w:val="40"/>
          <w:sz w:val="19"/>
        </w:rPr>
        <w:t> </w:t>
      </w:r>
      <w:r>
        <w:rPr>
          <w:sz w:val="19"/>
        </w:rPr>
        <w:t>liquidando</w:t>
      </w:r>
      <w:r>
        <w:rPr>
          <w:spacing w:val="40"/>
          <w:sz w:val="19"/>
        </w:rPr>
        <w:t> </w:t>
      </w:r>
      <w:r>
        <w:rPr>
          <w:sz w:val="19"/>
        </w:rPr>
        <w:t>a</w:t>
      </w:r>
      <w:r>
        <w:rPr>
          <w:spacing w:val="40"/>
          <w:sz w:val="19"/>
        </w:rPr>
        <w:t> </w:t>
      </w:r>
      <w:r>
        <w:rPr>
          <w:sz w:val="19"/>
        </w:rPr>
        <w:t>diferença</w:t>
      </w:r>
      <w:r>
        <w:rPr>
          <w:spacing w:val="40"/>
          <w:sz w:val="19"/>
        </w:rPr>
        <w:t> </w:t>
      </w:r>
      <w:r>
        <w:rPr>
          <w:sz w:val="19"/>
        </w:rPr>
        <w:t>correspondente</w:t>
      </w:r>
      <w:r>
        <w:rPr>
          <w:spacing w:val="40"/>
          <w:sz w:val="19"/>
        </w:rPr>
        <w:t> </w:t>
      </w:r>
      <w:r>
        <w:rPr>
          <w:sz w:val="19"/>
        </w:rPr>
        <w:t>tão</w:t>
      </w:r>
      <w:r>
        <w:rPr>
          <w:spacing w:val="40"/>
          <w:sz w:val="19"/>
        </w:rPr>
        <w:t> </w:t>
      </w:r>
      <w:r>
        <w:rPr>
          <w:sz w:val="19"/>
        </w:rPr>
        <w:t>logo</w:t>
      </w:r>
      <w:r>
        <w:rPr>
          <w:spacing w:val="40"/>
          <w:sz w:val="19"/>
        </w:rPr>
        <w:t> </w:t>
      </w:r>
      <w:r>
        <w:rPr>
          <w:sz w:val="19"/>
        </w:rPr>
        <w:t>seja(m)</w:t>
      </w:r>
      <w:r>
        <w:rPr>
          <w:spacing w:val="40"/>
          <w:sz w:val="19"/>
        </w:rPr>
        <w:t> </w:t>
      </w:r>
      <w:r>
        <w:rPr>
          <w:sz w:val="19"/>
        </w:rPr>
        <w:t>divulgado(s)</w:t>
      </w:r>
      <w:r>
        <w:rPr>
          <w:spacing w:val="40"/>
          <w:sz w:val="19"/>
        </w:rPr>
        <w:t> </w:t>
      </w:r>
      <w:r>
        <w:rPr>
          <w:sz w:val="19"/>
        </w:rPr>
        <w:t>o(s) índice(s) definitivo(s).</w:t>
      </w:r>
    </w:p>
    <w:p>
      <w:pPr>
        <w:pStyle w:val="ListParagraph"/>
        <w:numPr>
          <w:ilvl w:val="2"/>
          <w:numId w:val="27"/>
        </w:numPr>
        <w:tabs>
          <w:tab w:pos="572" w:val="left" w:leader="none"/>
        </w:tabs>
        <w:spacing w:line="285" w:lineRule="auto" w:before="2" w:after="0"/>
        <w:ind w:left="125" w:right="198" w:firstLine="0"/>
        <w:jc w:val="both"/>
        <w:rPr>
          <w:sz w:val="19"/>
        </w:rPr>
      </w:pPr>
      <w:r>
        <w:rPr>
          <w:sz w:val="19"/>
        </w:rPr>
        <w:t>Fica o </w:t>
      </w:r>
      <w:r>
        <w:rPr>
          <w:b/>
          <w:sz w:val="19"/>
        </w:rPr>
        <w:t>CONTRATADO </w:t>
      </w:r>
      <w:r>
        <w:rPr>
          <w:sz w:val="19"/>
        </w:rPr>
        <w:t>obrigado a apresentar memória de cálculo referente ao reajustamento de preços do valor remanescente, sempre que este ocorrer, sendo adotado na aferição final o índice definitivo.</w:t>
      </w:r>
    </w:p>
    <w:p>
      <w:pPr>
        <w:pStyle w:val="ListParagraph"/>
        <w:numPr>
          <w:ilvl w:val="1"/>
          <w:numId w:val="27"/>
        </w:numPr>
        <w:tabs>
          <w:tab w:pos="449" w:val="left" w:leader="none"/>
        </w:tabs>
        <w:spacing w:line="285" w:lineRule="auto" w:before="1" w:after="0"/>
        <w:ind w:left="125" w:right="198" w:firstLine="0"/>
        <w:jc w:val="both"/>
        <w:rPr>
          <w:sz w:val="19"/>
        </w:rPr>
      </w:pPr>
      <w:r>
        <w:rPr>
          <w:sz w:val="19"/>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7"/>
        </w:numPr>
        <w:tabs>
          <w:tab w:pos="432" w:val="left" w:leader="none"/>
        </w:tabs>
        <w:spacing w:line="285" w:lineRule="auto" w:before="1" w:after="0"/>
        <w:ind w:left="125" w:right="198" w:firstLine="0"/>
        <w:jc w:val="both"/>
        <w:rPr>
          <w:sz w:val="19"/>
        </w:rPr>
      </w:pPr>
      <w:r>
        <w:rPr>
          <w:sz w:val="19"/>
        </w:rPr>
        <w:t>Na</w:t>
      </w:r>
      <w:r>
        <w:rPr>
          <w:spacing w:val="24"/>
          <w:sz w:val="19"/>
        </w:rPr>
        <w:t> </w:t>
      </w:r>
      <w:r>
        <w:rPr>
          <w:sz w:val="19"/>
        </w:rPr>
        <w:t>ausência</w:t>
      </w:r>
      <w:r>
        <w:rPr>
          <w:spacing w:val="24"/>
          <w:sz w:val="19"/>
        </w:rPr>
        <w:t> </w:t>
      </w:r>
      <w:r>
        <w:rPr>
          <w:sz w:val="19"/>
        </w:rPr>
        <w:t>de</w:t>
      </w:r>
      <w:r>
        <w:rPr>
          <w:spacing w:val="24"/>
          <w:sz w:val="19"/>
        </w:rPr>
        <w:t> </w:t>
      </w:r>
      <w:r>
        <w:rPr>
          <w:sz w:val="19"/>
        </w:rPr>
        <w:t>previsão</w:t>
      </w:r>
      <w:r>
        <w:rPr>
          <w:spacing w:val="24"/>
          <w:sz w:val="19"/>
        </w:rPr>
        <w:t> </w:t>
      </w:r>
      <w:r>
        <w:rPr>
          <w:sz w:val="19"/>
        </w:rPr>
        <w:t>legal</w:t>
      </w:r>
      <w:r>
        <w:rPr>
          <w:spacing w:val="24"/>
          <w:sz w:val="19"/>
        </w:rPr>
        <w:t> </w:t>
      </w:r>
      <w:r>
        <w:rPr>
          <w:sz w:val="19"/>
        </w:rPr>
        <w:t>quanto</w:t>
      </w:r>
      <w:r>
        <w:rPr>
          <w:spacing w:val="24"/>
          <w:sz w:val="19"/>
        </w:rPr>
        <w:t> </w:t>
      </w:r>
      <w:r>
        <w:rPr>
          <w:sz w:val="19"/>
        </w:rPr>
        <w:t>ao</w:t>
      </w:r>
      <w:r>
        <w:rPr>
          <w:spacing w:val="24"/>
          <w:sz w:val="19"/>
        </w:rPr>
        <w:t> </w:t>
      </w:r>
      <w:r>
        <w:rPr>
          <w:sz w:val="19"/>
        </w:rPr>
        <w:t>índice</w:t>
      </w:r>
      <w:r>
        <w:rPr>
          <w:spacing w:val="24"/>
          <w:sz w:val="19"/>
        </w:rPr>
        <w:t> </w:t>
      </w:r>
      <w:r>
        <w:rPr>
          <w:sz w:val="19"/>
        </w:rPr>
        <w:t>substituto,</w:t>
      </w:r>
      <w:r>
        <w:rPr>
          <w:spacing w:val="24"/>
          <w:sz w:val="19"/>
        </w:rPr>
        <w:t> </w:t>
      </w:r>
      <w:r>
        <w:rPr>
          <w:sz w:val="19"/>
        </w:rPr>
        <w:t>as</w:t>
      </w:r>
      <w:r>
        <w:rPr>
          <w:spacing w:val="24"/>
          <w:sz w:val="19"/>
        </w:rPr>
        <w:t> </w:t>
      </w:r>
      <w:r>
        <w:rPr>
          <w:sz w:val="19"/>
        </w:rPr>
        <w:t>partes</w:t>
      </w:r>
      <w:r>
        <w:rPr>
          <w:spacing w:val="24"/>
          <w:sz w:val="19"/>
        </w:rPr>
        <w:t> </w:t>
      </w:r>
      <w:r>
        <w:rPr>
          <w:sz w:val="19"/>
        </w:rPr>
        <w:t>elegerão</w:t>
      </w:r>
      <w:r>
        <w:rPr>
          <w:spacing w:val="24"/>
          <w:sz w:val="19"/>
        </w:rPr>
        <w:t> </w:t>
      </w:r>
      <w:r>
        <w:rPr>
          <w:sz w:val="19"/>
        </w:rPr>
        <w:t>novo</w:t>
      </w:r>
      <w:r>
        <w:rPr>
          <w:spacing w:val="24"/>
          <w:sz w:val="19"/>
        </w:rPr>
        <w:t> </w:t>
      </w:r>
      <w:r>
        <w:rPr>
          <w:sz w:val="19"/>
        </w:rPr>
        <w:t>índice</w:t>
      </w:r>
      <w:r>
        <w:rPr>
          <w:spacing w:val="24"/>
          <w:sz w:val="19"/>
        </w:rPr>
        <w:t> </w:t>
      </w:r>
      <w:r>
        <w:rPr>
          <w:sz w:val="19"/>
        </w:rPr>
        <w:t>oficial,</w:t>
      </w:r>
      <w:r>
        <w:rPr>
          <w:spacing w:val="24"/>
          <w:sz w:val="19"/>
        </w:rPr>
        <w:t> </w:t>
      </w:r>
      <w:r>
        <w:rPr>
          <w:sz w:val="19"/>
        </w:rPr>
        <w:t>para</w:t>
      </w:r>
      <w:r>
        <w:rPr>
          <w:spacing w:val="24"/>
          <w:sz w:val="19"/>
        </w:rPr>
        <w:t> </w:t>
      </w:r>
      <w:r>
        <w:rPr>
          <w:sz w:val="19"/>
        </w:rPr>
        <w:t>reajustamento</w:t>
      </w:r>
      <w:r>
        <w:rPr>
          <w:spacing w:val="24"/>
          <w:sz w:val="19"/>
        </w:rPr>
        <w:t> </w:t>
      </w:r>
      <w:r>
        <w:rPr>
          <w:sz w:val="19"/>
        </w:rPr>
        <w:t>do</w:t>
      </w:r>
      <w:r>
        <w:rPr>
          <w:spacing w:val="24"/>
          <w:sz w:val="19"/>
        </w:rPr>
        <w:t> </w:t>
      </w:r>
      <w:r>
        <w:rPr>
          <w:sz w:val="19"/>
        </w:rPr>
        <w:t>preço</w:t>
      </w:r>
      <w:r>
        <w:rPr>
          <w:spacing w:val="24"/>
          <w:sz w:val="19"/>
        </w:rPr>
        <w:t> </w:t>
      </w:r>
      <w:r>
        <w:rPr>
          <w:sz w:val="19"/>
        </w:rPr>
        <w:t>do valor remanescente dos custos decorrentes do mercado, por meio de termo aditivo.</w:t>
      </w:r>
    </w:p>
    <w:p>
      <w:pPr>
        <w:pStyle w:val="ListParagraph"/>
        <w:numPr>
          <w:ilvl w:val="1"/>
          <w:numId w:val="27"/>
        </w:numPr>
        <w:tabs>
          <w:tab w:pos="425" w:val="left" w:leader="none"/>
        </w:tabs>
        <w:spacing w:line="285" w:lineRule="auto" w:before="1" w:after="0"/>
        <w:ind w:left="125" w:right="198" w:firstLine="0"/>
        <w:jc w:val="both"/>
        <w:rPr>
          <w:sz w:val="19"/>
        </w:rPr>
      </w:pPr>
      <w:r>
        <w:rPr>
          <w:sz w:val="19"/>
        </w:rPr>
        <w:t>O pedido de reajuste deverá ser formulado durante a vigência do Contrato e antes de eventual prorrogação contratual, sob pena </w:t>
      </w:r>
      <w:r>
        <w:rPr>
          <w:sz w:val="19"/>
        </w:rPr>
        <w:t>de </w:t>
      </w:r>
      <w:r>
        <w:rPr>
          <w:spacing w:val="-2"/>
          <w:sz w:val="19"/>
        </w:rPr>
        <w:t>preclusão.</w:t>
      </w:r>
    </w:p>
    <w:p>
      <w:pPr>
        <w:pStyle w:val="ListParagraph"/>
        <w:numPr>
          <w:ilvl w:val="2"/>
          <w:numId w:val="27"/>
        </w:numPr>
        <w:tabs>
          <w:tab w:pos="558" w:val="left" w:leader="none"/>
        </w:tabs>
        <w:spacing w:line="240" w:lineRule="auto" w:before="1" w:after="0"/>
        <w:ind w:left="558" w:right="0" w:hanging="433"/>
        <w:jc w:val="both"/>
        <w:rPr>
          <w:sz w:val="19"/>
        </w:rPr>
      </w:pPr>
      <w:r>
        <w:rPr>
          <w:sz w:val="19"/>
        </w:rPr>
        <w:t>Os</w:t>
      </w:r>
      <w:r>
        <w:rPr>
          <w:spacing w:val="4"/>
          <w:sz w:val="19"/>
        </w:rPr>
        <w:t> </w:t>
      </w:r>
      <w:r>
        <w:rPr>
          <w:sz w:val="19"/>
        </w:rPr>
        <w:t>efeitos</w:t>
      </w:r>
      <w:r>
        <w:rPr>
          <w:spacing w:val="4"/>
          <w:sz w:val="19"/>
        </w:rPr>
        <w:t> </w:t>
      </w:r>
      <w:r>
        <w:rPr>
          <w:sz w:val="19"/>
        </w:rPr>
        <w:t>financeiros</w:t>
      </w:r>
      <w:r>
        <w:rPr>
          <w:spacing w:val="4"/>
          <w:sz w:val="19"/>
        </w:rPr>
        <w:t> </w:t>
      </w:r>
      <w:r>
        <w:rPr>
          <w:sz w:val="19"/>
        </w:rPr>
        <w:t>do</w:t>
      </w:r>
      <w:r>
        <w:rPr>
          <w:spacing w:val="5"/>
          <w:sz w:val="19"/>
        </w:rPr>
        <w:t> </w:t>
      </w:r>
      <w:r>
        <w:rPr>
          <w:sz w:val="19"/>
        </w:rPr>
        <w:t>pedido</w:t>
      </w:r>
      <w:r>
        <w:rPr>
          <w:spacing w:val="4"/>
          <w:sz w:val="19"/>
        </w:rPr>
        <w:t> </w:t>
      </w:r>
      <w:r>
        <w:rPr>
          <w:sz w:val="19"/>
        </w:rPr>
        <w:t>de</w:t>
      </w:r>
      <w:r>
        <w:rPr>
          <w:spacing w:val="4"/>
          <w:sz w:val="19"/>
        </w:rPr>
        <w:t> </w:t>
      </w:r>
      <w:r>
        <w:rPr>
          <w:sz w:val="19"/>
        </w:rPr>
        <w:t>reajuste</w:t>
      </w:r>
      <w:r>
        <w:rPr>
          <w:spacing w:val="5"/>
          <w:sz w:val="19"/>
        </w:rPr>
        <w:t> </w:t>
      </w:r>
      <w:r>
        <w:rPr>
          <w:sz w:val="19"/>
        </w:rPr>
        <w:t>serão</w:t>
      </w:r>
      <w:r>
        <w:rPr>
          <w:spacing w:val="4"/>
          <w:sz w:val="19"/>
        </w:rPr>
        <w:t> </w:t>
      </w:r>
      <w:r>
        <w:rPr>
          <w:spacing w:val="-2"/>
          <w:sz w:val="19"/>
        </w:rPr>
        <w:t>contados:</w:t>
      </w:r>
    </w:p>
    <w:p>
      <w:pPr>
        <w:pStyle w:val="ListParagraph"/>
        <w:numPr>
          <w:ilvl w:val="0"/>
          <w:numId w:val="28"/>
        </w:numPr>
        <w:tabs>
          <w:tab w:pos="347" w:val="left" w:leader="none"/>
        </w:tabs>
        <w:spacing w:line="285" w:lineRule="auto" w:before="42" w:after="0"/>
        <w:ind w:left="125" w:right="198" w:firstLine="0"/>
        <w:jc w:val="both"/>
        <w:rPr>
          <w:sz w:val="19"/>
        </w:rPr>
      </w:pPr>
      <w:r>
        <w:rPr>
          <w:sz w:val="19"/>
        </w:rPr>
        <w:t>da data-base prevista no Contrato, desde que requerido no prazo de 60 (sessenta) dias da data de publicação do índice ajustado </w:t>
      </w:r>
      <w:r>
        <w:rPr>
          <w:spacing w:val="-2"/>
          <w:sz w:val="19"/>
        </w:rPr>
        <w:t>contratualmente;</w:t>
      </w:r>
    </w:p>
    <w:p>
      <w:pPr>
        <w:pStyle w:val="ListParagraph"/>
        <w:numPr>
          <w:ilvl w:val="0"/>
          <w:numId w:val="28"/>
        </w:numPr>
        <w:tabs>
          <w:tab w:pos="331" w:val="left" w:leader="none"/>
        </w:tabs>
        <w:spacing w:line="285" w:lineRule="auto" w:before="2" w:after="0"/>
        <w:ind w:left="125" w:right="198" w:firstLine="0"/>
        <w:jc w:val="both"/>
        <w:rPr>
          <w:sz w:val="19"/>
        </w:rPr>
      </w:pPr>
      <w:r>
        <w:rPr>
          <w:sz w:val="19"/>
        </w:rPr>
        <w:t>a partir da data do requerimento do </w:t>
      </w:r>
      <w:r>
        <w:rPr>
          <w:b/>
          <w:sz w:val="19"/>
        </w:rPr>
        <w:t>CONTRATADO</w:t>
      </w:r>
      <w:r>
        <w:rPr>
          <w:sz w:val="19"/>
        </w:rPr>
        <w:t>, caso o pedido seja formulado após o prazo fixado na alínea </w:t>
      </w:r>
      <w:r>
        <w:rPr>
          <w:sz w:val="19"/>
          <w:u w:val="single"/>
        </w:rPr>
        <w:t>a</w:t>
      </w:r>
      <w:r>
        <w:rPr>
          <w:sz w:val="19"/>
        </w:rPr>
        <w:t>, acima, o que não acarretará a alteração do marco para cômputo da anualidade do reajuste, já adotado no edital e no contrato.</w:t>
      </w:r>
    </w:p>
    <w:p>
      <w:pPr>
        <w:pStyle w:val="ListParagraph"/>
        <w:numPr>
          <w:ilvl w:val="1"/>
          <w:numId w:val="27"/>
        </w:numPr>
        <w:tabs>
          <w:tab w:pos="469" w:val="left" w:leader="none"/>
        </w:tabs>
        <w:spacing w:line="285" w:lineRule="auto" w:before="1" w:after="0"/>
        <w:ind w:left="125" w:right="198" w:firstLine="0"/>
        <w:jc w:val="both"/>
        <w:rPr>
          <w:sz w:val="19"/>
        </w:rPr>
      </w:pPr>
      <w:r>
        <w:rPr>
          <w:sz w:val="19"/>
        </w:rPr>
        <w:t>Caso, na data da prorrogação contratual, ainda não tenha sido divulgado o índice de reajuste, deverá, a requerimento do </w:t>
      </w:r>
      <w:r>
        <w:rPr>
          <w:b/>
          <w:sz w:val="19"/>
        </w:rPr>
        <w:t>CONTRATADO</w:t>
      </w:r>
      <w:r>
        <w:rPr>
          <w:sz w:val="19"/>
        </w:rPr>
        <w:t>, ser inserida cláusula no termo aditivo de prorrogação para resguardar o direito futuro do </w:t>
      </w:r>
      <w:r>
        <w:rPr>
          <w:b/>
          <w:sz w:val="19"/>
        </w:rPr>
        <w:t>CONTRATADO</w:t>
      </w:r>
      <w:r>
        <w:rPr>
          <w:sz w:val="19"/>
        </w:rPr>
        <w:t>, a </w:t>
      </w:r>
      <w:r>
        <w:rPr>
          <w:sz w:val="19"/>
        </w:rPr>
        <w:t>ser exercido tão logo se disponha dos valores reajustados, sob pena de preclusão.</w:t>
      </w:r>
    </w:p>
    <w:p>
      <w:pPr>
        <w:pStyle w:val="ListParagraph"/>
        <w:numPr>
          <w:ilvl w:val="1"/>
          <w:numId w:val="27"/>
        </w:numPr>
        <w:tabs>
          <w:tab w:pos="524" w:val="left" w:leader="none"/>
        </w:tabs>
        <w:spacing w:line="285" w:lineRule="auto" w:before="2" w:after="0"/>
        <w:ind w:left="125" w:right="198" w:firstLine="0"/>
        <w:jc w:val="both"/>
        <w:rPr>
          <w:sz w:val="19"/>
        </w:rPr>
      </w:pPr>
      <w:r>
        <w:rPr>
          <w:sz w:val="19"/>
        </w:rPr>
        <w:t>A extinção do contrato não configurará óbice para o deferimento do reajuste solicitado tempestivamente, hipótese em que será concedido por meio de termo indenizatório.</w:t>
      </w:r>
    </w:p>
    <w:p>
      <w:pPr>
        <w:pStyle w:val="ListParagraph"/>
        <w:numPr>
          <w:ilvl w:val="1"/>
          <w:numId w:val="27"/>
        </w:numPr>
        <w:tabs>
          <w:tab w:pos="502" w:val="left" w:leader="none"/>
        </w:tabs>
        <w:spacing w:line="240" w:lineRule="auto" w:before="1" w:after="0"/>
        <w:ind w:left="502" w:right="0" w:hanging="377"/>
        <w:jc w:val="both"/>
        <w:rPr>
          <w:sz w:val="19"/>
        </w:rPr>
      </w:pPr>
      <w:r>
        <w:rPr>
          <w:sz w:val="19"/>
        </w:rPr>
        <w:t>O</w:t>
      </w:r>
      <w:r>
        <w:rPr>
          <w:spacing w:val="4"/>
          <w:sz w:val="19"/>
        </w:rPr>
        <w:t> </w:t>
      </w:r>
      <w:r>
        <w:rPr>
          <w:sz w:val="19"/>
        </w:rPr>
        <w:t>reajuste</w:t>
      </w:r>
      <w:r>
        <w:rPr>
          <w:spacing w:val="4"/>
          <w:sz w:val="19"/>
        </w:rPr>
        <w:t> </w:t>
      </w:r>
      <w:r>
        <w:rPr>
          <w:sz w:val="19"/>
        </w:rPr>
        <w:t>será</w:t>
      </w:r>
      <w:r>
        <w:rPr>
          <w:spacing w:val="4"/>
          <w:sz w:val="19"/>
        </w:rPr>
        <w:t> </w:t>
      </w:r>
      <w:r>
        <w:rPr>
          <w:sz w:val="19"/>
        </w:rPr>
        <w:t>realizado</w:t>
      </w:r>
      <w:r>
        <w:rPr>
          <w:spacing w:val="4"/>
          <w:sz w:val="19"/>
        </w:rPr>
        <w:t> </w:t>
      </w:r>
      <w:r>
        <w:rPr>
          <w:sz w:val="19"/>
        </w:rPr>
        <w:t>por</w:t>
      </w:r>
      <w:r>
        <w:rPr>
          <w:spacing w:val="4"/>
          <w:sz w:val="19"/>
        </w:rPr>
        <w:t> </w:t>
      </w:r>
      <w:r>
        <w:rPr>
          <w:sz w:val="19"/>
        </w:rPr>
        <w:t>apostilamento,</w:t>
      </w:r>
      <w:r>
        <w:rPr>
          <w:spacing w:val="4"/>
          <w:sz w:val="19"/>
        </w:rPr>
        <w:t> </w:t>
      </w:r>
      <w:r>
        <w:rPr>
          <w:sz w:val="19"/>
        </w:rPr>
        <w:t>se</w:t>
      </w:r>
      <w:r>
        <w:rPr>
          <w:spacing w:val="4"/>
          <w:sz w:val="19"/>
        </w:rPr>
        <w:t> </w:t>
      </w:r>
      <w:r>
        <w:rPr>
          <w:sz w:val="19"/>
        </w:rPr>
        <w:t>esta</w:t>
      </w:r>
      <w:r>
        <w:rPr>
          <w:spacing w:val="4"/>
          <w:sz w:val="19"/>
        </w:rPr>
        <w:t> </w:t>
      </w:r>
      <w:r>
        <w:rPr>
          <w:sz w:val="19"/>
        </w:rPr>
        <w:t>for</w:t>
      </w:r>
      <w:r>
        <w:rPr>
          <w:spacing w:val="4"/>
          <w:sz w:val="19"/>
        </w:rPr>
        <w:t> </w:t>
      </w:r>
      <w:r>
        <w:rPr>
          <w:sz w:val="19"/>
        </w:rPr>
        <w:t>a</w:t>
      </w:r>
      <w:r>
        <w:rPr>
          <w:spacing w:val="4"/>
          <w:sz w:val="19"/>
        </w:rPr>
        <w:t> </w:t>
      </w:r>
      <w:r>
        <w:rPr>
          <w:sz w:val="19"/>
        </w:rPr>
        <w:t>única</w:t>
      </w:r>
      <w:r>
        <w:rPr>
          <w:spacing w:val="4"/>
          <w:sz w:val="19"/>
        </w:rPr>
        <w:t> </w:t>
      </w:r>
      <w:r>
        <w:rPr>
          <w:sz w:val="19"/>
        </w:rPr>
        <w:t>alteração</w:t>
      </w:r>
      <w:r>
        <w:rPr>
          <w:spacing w:val="4"/>
          <w:sz w:val="19"/>
        </w:rPr>
        <w:t> </w:t>
      </w:r>
      <w:r>
        <w:rPr>
          <w:sz w:val="19"/>
        </w:rPr>
        <w:t>contratual</w:t>
      </w:r>
      <w:r>
        <w:rPr>
          <w:spacing w:val="4"/>
          <w:sz w:val="19"/>
        </w:rPr>
        <w:t> </w:t>
      </w:r>
      <w:r>
        <w:rPr>
          <w:sz w:val="19"/>
        </w:rPr>
        <w:t>a</w:t>
      </w:r>
      <w:r>
        <w:rPr>
          <w:spacing w:val="4"/>
          <w:sz w:val="19"/>
        </w:rPr>
        <w:t> </w:t>
      </w:r>
      <w:r>
        <w:rPr>
          <w:sz w:val="19"/>
        </w:rPr>
        <w:t>ser</w:t>
      </w:r>
      <w:r>
        <w:rPr>
          <w:spacing w:val="4"/>
          <w:sz w:val="19"/>
        </w:rPr>
        <w:t> </w:t>
      </w:r>
      <w:r>
        <w:rPr>
          <w:spacing w:val="-2"/>
          <w:sz w:val="19"/>
        </w:rPr>
        <w:t>realizada.</w:t>
      </w:r>
    </w:p>
    <w:p>
      <w:pPr>
        <w:pStyle w:val="ListParagraph"/>
        <w:numPr>
          <w:ilvl w:val="1"/>
          <w:numId w:val="27"/>
        </w:numPr>
        <w:tabs>
          <w:tab w:pos="521" w:val="left" w:leader="none"/>
        </w:tabs>
        <w:spacing w:line="285" w:lineRule="auto" w:before="42" w:after="0"/>
        <w:ind w:left="125" w:right="198" w:firstLine="0"/>
        <w:jc w:val="both"/>
        <w:rPr>
          <w:sz w:val="19"/>
        </w:rPr>
      </w:pPr>
      <w:r>
        <w:rPr>
          <w:sz w:val="19"/>
        </w:rPr>
        <w:t>O reajuste dos preços não interfere no direito das partes de solicitar, a qualquer momento, a manutenção do equilíbrio econômico</w:t>
      </w:r>
      <w:r>
        <w:rPr>
          <w:spacing w:val="80"/>
          <w:sz w:val="19"/>
        </w:rPr>
        <w:t> </w:t>
      </w:r>
      <w:r>
        <w:rPr>
          <w:sz w:val="19"/>
        </w:rPr>
        <w:t>dos contratos com base no disposto no art. 124, inciso II, alínea “d”, da Lei nº 14.133/2021.</w:t>
      </w:r>
    </w:p>
    <w:p>
      <w:pPr>
        <w:pStyle w:val="BodyText"/>
        <w:spacing w:before="86"/>
      </w:pPr>
    </w:p>
    <w:p>
      <w:pPr>
        <w:pStyle w:val="Heading1"/>
        <w:spacing w:before="1"/>
        <w:ind w:left="125"/>
        <w:jc w:val="both"/>
      </w:pPr>
      <w:r>
        <w:rPr/>
        <w:t>CLÁUSULA</w:t>
      </w:r>
      <w:r>
        <w:rPr>
          <w:spacing w:val="-12"/>
        </w:rPr>
        <w:t> </w:t>
      </w:r>
      <w:r>
        <w:rPr/>
        <w:t>OITAVA</w:t>
      </w:r>
      <w:r>
        <w:rPr>
          <w:spacing w:val="-12"/>
        </w:rPr>
        <w:t> </w:t>
      </w:r>
      <w:r>
        <w:rPr/>
        <w:t>-</w:t>
      </w:r>
      <w:r>
        <w:rPr>
          <w:spacing w:val="-12"/>
        </w:rPr>
        <w:t> </w:t>
      </w:r>
      <w:r>
        <w:rPr/>
        <w:t>OBRIGAÇÕES</w:t>
      </w:r>
      <w:r>
        <w:rPr>
          <w:spacing w:val="-8"/>
        </w:rPr>
        <w:t> </w:t>
      </w:r>
      <w:r>
        <w:rPr/>
        <w:t>DO</w:t>
      </w:r>
      <w:r>
        <w:rPr>
          <w:spacing w:val="-7"/>
        </w:rPr>
        <w:t> </w:t>
      </w:r>
      <w:r>
        <w:rPr>
          <w:spacing w:val="-2"/>
        </w:rPr>
        <w:t>CONTRATANTE</w:t>
      </w:r>
    </w:p>
    <w:p>
      <w:pPr>
        <w:pStyle w:val="BodyText"/>
        <w:spacing w:before="156"/>
        <w:rPr>
          <w:b/>
        </w:rPr>
      </w:pPr>
    </w:p>
    <w:p>
      <w:pPr>
        <w:pStyle w:val="ListParagraph"/>
        <w:numPr>
          <w:ilvl w:val="1"/>
          <w:numId w:val="29"/>
        </w:numPr>
        <w:tabs>
          <w:tab w:pos="413" w:val="left" w:leader="none"/>
        </w:tabs>
        <w:spacing w:line="240" w:lineRule="auto" w:before="0" w:after="0"/>
        <w:ind w:left="413" w:right="0" w:hanging="288"/>
        <w:jc w:val="both"/>
        <w:rPr>
          <w:sz w:val="19"/>
        </w:rPr>
      </w:pPr>
      <w:r>
        <w:rPr>
          <w:sz w:val="19"/>
        </w:rPr>
        <w:t>São</w:t>
      </w:r>
      <w:r>
        <w:rPr>
          <w:spacing w:val="4"/>
          <w:sz w:val="19"/>
        </w:rPr>
        <w:t> </w:t>
      </w:r>
      <w:r>
        <w:rPr>
          <w:sz w:val="19"/>
        </w:rPr>
        <w:t>obrigações</w:t>
      </w:r>
      <w:r>
        <w:rPr>
          <w:spacing w:val="4"/>
          <w:sz w:val="19"/>
        </w:rPr>
        <w:t> </w:t>
      </w:r>
      <w:r>
        <w:rPr>
          <w:sz w:val="19"/>
        </w:rPr>
        <w:t>do</w:t>
      </w:r>
      <w:r>
        <w:rPr>
          <w:spacing w:val="4"/>
          <w:sz w:val="19"/>
        </w:rPr>
        <w:t> </w:t>
      </w:r>
      <w:r>
        <w:rPr>
          <w:b/>
          <w:spacing w:val="-2"/>
          <w:sz w:val="19"/>
        </w:rPr>
        <w:t>CONTRATANTE</w:t>
      </w:r>
      <w:r>
        <w:rPr>
          <w:spacing w:val="-2"/>
          <w:sz w:val="19"/>
        </w:rPr>
        <w:t>:</w:t>
      </w:r>
    </w:p>
    <w:p>
      <w:pPr>
        <w:pStyle w:val="ListParagraph"/>
        <w:numPr>
          <w:ilvl w:val="2"/>
          <w:numId w:val="29"/>
        </w:numPr>
        <w:tabs>
          <w:tab w:pos="558" w:val="left" w:leader="none"/>
        </w:tabs>
        <w:spacing w:line="240" w:lineRule="auto" w:before="42" w:after="0"/>
        <w:ind w:left="558" w:right="0" w:hanging="433"/>
        <w:jc w:val="left"/>
        <w:rPr>
          <w:sz w:val="19"/>
        </w:rPr>
      </w:pPr>
      <w:r>
        <w:rPr>
          <w:sz w:val="19"/>
        </w:rPr>
        <w:t>Exigir</w:t>
      </w:r>
      <w:r>
        <w:rPr>
          <w:spacing w:val="2"/>
          <w:sz w:val="19"/>
        </w:rPr>
        <w:t> </w:t>
      </w:r>
      <w:r>
        <w:rPr>
          <w:sz w:val="19"/>
        </w:rPr>
        <w:t>o</w:t>
      </w:r>
      <w:r>
        <w:rPr>
          <w:spacing w:val="3"/>
          <w:sz w:val="19"/>
        </w:rPr>
        <w:t> </w:t>
      </w:r>
      <w:r>
        <w:rPr>
          <w:sz w:val="19"/>
        </w:rPr>
        <w:t>cumprimento</w:t>
      </w:r>
      <w:r>
        <w:rPr>
          <w:spacing w:val="3"/>
          <w:sz w:val="19"/>
        </w:rPr>
        <w:t> </w:t>
      </w:r>
      <w:r>
        <w:rPr>
          <w:sz w:val="19"/>
        </w:rPr>
        <w:t>de</w:t>
      </w:r>
      <w:r>
        <w:rPr>
          <w:spacing w:val="3"/>
          <w:sz w:val="19"/>
        </w:rPr>
        <w:t> </w:t>
      </w:r>
      <w:r>
        <w:rPr>
          <w:sz w:val="19"/>
        </w:rPr>
        <w:t>todas</w:t>
      </w:r>
      <w:r>
        <w:rPr>
          <w:spacing w:val="3"/>
          <w:sz w:val="19"/>
        </w:rPr>
        <w:t> </w:t>
      </w:r>
      <w:r>
        <w:rPr>
          <w:sz w:val="19"/>
        </w:rPr>
        <w:t>as</w:t>
      </w:r>
      <w:r>
        <w:rPr>
          <w:spacing w:val="3"/>
          <w:sz w:val="19"/>
        </w:rPr>
        <w:t> </w:t>
      </w:r>
      <w:r>
        <w:rPr>
          <w:sz w:val="19"/>
        </w:rPr>
        <w:t>obrigações</w:t>
      </w:r>
      <w:r>
        <w:rPr>
          <w:spacing w:val="3"/>
          <w:sz w:val="19"/>
        </w:rPr>
        <w:t> </w:t>
      </w:r>
      <w:r>
        <w:rPr>
          <w:sz w:val="19"/>
        </w:rPr>
        <w:t>assumidas</w:t>
      </w:r>
      <w:r>
        <w:rPr>
          <w:spacing w:val="2"/>
          <w:sz w:val="19"/>
        </w:rPr>
        <w:t> </w:t>
      </w:r>
      <w:r>
        <w:rPr>
          <w:sz w:val="19"/>
        </w:rPr>
        <w:t>pelo</w:t>
      </w:r>
      <w:r>
        <w:rPr>
          <w:spacing w:val="3"/>
          <w:sz w:val="19"/>
        </w:rPr>
        <w:t> </w:t>
      </w:r>
      <w:r>
        <w:rPr>
          <w:b/>
          <w:sz w:val="19"/>
        </w:rPr>
        <w:t>CONTRATADO</w:t>
      </w:r>
      <w:r>
        <w:rPr>
          <w:sz w:val="19"/>
        </w:rPr>
        <w:t>,</w:t>
      </w:r>
      <w:r>
        <w:rPr>
          <w:spacing w:val="3"/>
          <w:sz w:val="19"/>
        </w:rPr>
        <w:t> </w:t>
      </w:r>
      <w:r>
        <w:rPr>
          <w:sz w:val="19"/>
        </w:rPr>
        <w:t>de</w:t>
      </w:r>
      <w:r>
        <w:rPr>
          <w:spacing w:val="3"/>
          <w:sz w:val="19"/>
        </w:rPr>
        <w:t> </w:t>
      </w:r>
      <w:r>
        <w:rPr>
          <w:sz w:val="19"/>
        </w:rPr>
        <w:t>acordo</w:t>
      </w:r>
      <w:r>
        <w:rPr>
          <w:spacing w:val="3"/>
          <w:sz w:val="19"/>
        </w:rPr>
        <w:t> </w:t>
      </w:r>
      <w:r>
        <w:rPr>
          <w:sz w:val="19"/>
        </w:rPr>
        <w:t>com</w:t>
      </w:r>
      <w:r>
        <w:rPr>
          <w:spacing w:val="3"/>
          <w:sz w:val="19"/>
        </w:rPr>
        <w:t> </w:t>
      </w:r>
      <w:r>
        <w:rPr>
          <w:sz w:val="19"/>
        </w:rPr>
        <w:t>o</w:t>
      </w:r>
      <w:r>
        <w:rPr>
          <w:spacing w:val="3"/>
          <w:sz w:val="19"/>
        </w:rPr>
        <w:t> </w:t>
      </w:r>
      <w:r>
        <w:rPr>
          <w:sz w:val="19"/>
        </w:rPr>
        <w:t>Contrato</w:t>
      </w:r>
      <w:r>
        <w:rPr>
          <w:spacing w:val="2"/>
          <w:sz w:val="19"/>
        </w:rPr>
        <w:t> </w:t>
      </w:r>
      <w:r>
        <w:rPr>
          <w:sz w:val="19"/>
        </w:rPr>
        <w:t>e</w:t>
      </w:r>
      <w:r>
        <w:rPr>
          <w:spacing w:val="3"/>
          <w:sz w:val="19"/>
        </w:rPr>
        <w:t> </w:t>
      </w:r>
      <w:r>
        <w:rPr>
          <w:sz w:val="19"/>
        </w:rPr>
        <w:t>seus</w:t>
      </w:r>
      <w:r>
        <w:rPr>
          <w:spacing w:val="3"/>
          <w:sz w:val="19"/>
        </w:rPr>
        <w:t> </w:t>
      </w:r>
      <w:r>
        <w:rPr>
          <w:spacing w:val="-2"/>
          <w:sz w:val="19"/>
        </w:rPr>
        <w:t>anexos.</w:t>
      </w:r>
    </w:p>
    <w:p>
      <w:pPr>
        <w:pStyle w:val="ListParagraph"/>
        <w:numPr>
          <w:ilvl w:val="2"/>
          <w:numId w:val="29"/>
        </w:numPr>
        <w:tabs>
          <w:tab w:pos="558" w:val="left" w:leader="none"/>
        </w:tabs>
        <w:spacing w:line="240" w:lineRule="auto" w:before="42" w:after="0"/>
        <w:ind w:left="558" w:right="0" w:hanging="433"/>
        <w:jc w:val="left"/>
        <w:rPr>
          <w:sz w:val="19"/>
        </w:rPr>
      </w:pPr>
      <w:r>
        <w:rPr>
          <w:sz w:val="19"/>
        </w:rPr>
        <w:t>Receber</w:t>
      </w:r>
      <w:r>
        <w:rPr>
          <w:spacing w:val="2"/>
          <w:sz w:val="19"/>
        </w:rPr>
        <w:t> </w:t>
      </w:r>
      <w:r>
        <w:rPr>
          <w:sz w:val="19"/>
        </w:rPr>
        <w:t>o</w:t>
      </w:r>
      <w:r>
        <w:rPr>
          <w:spacing w:val="3"/>
          <w:sz w:val="19"/>
        </w:rPr>
        <w:t> </w:t>
      </w:r>
      <w:r>
        <w:rPr>
          <w:sz w:val="19"/>
        </w:rPr>
        <w:t>objeto</w:t>
      </w:r>
      <w:r>
        <w:rPr>
          <w:spacing w:val="3"/>
          <w:sz w:val="19"/>
        </w:rPr>
        <w:t> </w:t>
      </w:r>
      <w:r>
        <w:rPr>
          <w:sz w:val="19"/>
        </w:rPr>
        <w:t>no</w:t>
      </w:r>
      <w:r>
        <w:rPr>
          <w:spacing w:val="3"/>
          <w:sz w:val="19"/>
        </w:rPr>
        <w:t> </w:t>
      </w:r>
      <w:r>
        <w:rPr>
          <w:sz w:val="19"/>
        </w:rPr>
        <w:t>prazo</w:t>
      </w:r>
      <w:r>
        <w:rPr>
          <w:spacing w:val="3"/>
          <w:sz w:val="19"/>
        </w:rPr>
        <w:t> </w:t>
      </w:r>
      <w:r>
        <w:rPr>
          <w:sz w:val="19"/>
        </w:rPr>
        <w:t>e</w:t>
      </w:r>
      <w:r>
        <w:rPr>
          <w:spacing w:val="3"/>
          <w:sz w:val="19"/>
        </w:rPr>
        <w:t> </w:t>
      </w:r>
      <w:r>
        <w:rPr>
          <w:sz w:val="19"/>
        </w:rPr>
        <w:t>condições</w:t>
      </w:r>
      <w:r>
        <w:rPr>
          <w:spacing w:val="3"/>
          <w:sz w:val="19"/>
        </w:rPr>
        <w:t> </w:t>
      </w:r>
      <w:r>
        <w:rPr>
          <w:sz w:val="19"/>
        </w:rPr>
        <w:t>estabelecidas</w:t>
      </w:r>
      <w:r>
        <w:rPr>
          <w:spacing w:val="2"/>
          <w:sz w:val="19"/>
        </w:rPr>
        <w:t> </w:t>
      </w:r>
      <w:r>
        <w:rPr>
          <w:sz w:val="19"/>
        </w:rPr>
        <w:t>no Termo</w:t>
      </w:r>
      <w:r>
        <w:rPr>
          <w:spacing w:val="3"/>
          <w:sz w:val="19"/>
        </w:rPr>
        <w:t> </w:t>
      </w:r>
      <w:r>
        <w:rPr>
          <w:sz w:val="19"/>
        </w:rPr>
        <w:t>de</w:t>
      </w:r>
      <w:r>
        <w:rPr>
          <w:spacing w:val="3"/>
          <w:sz w:val="19"/>
        </w:rPr>
        <w:t> </w:t>
      </w:r>
      <w:r>
        <w:rPr>
          <w:spacing w:val="-2"/>
          <w:sz w:val="19"/>
        </w:rPr>
        <w:t>Referência.</w:t>
      </w:r>
    </w:p>
    <w:p>
      <w:pPr>
        <w:pStyle w:val="ListParagraph"/>
        <w:numPr>
          <w:ilvl w:val="2"/>
          <w:numId w:val="29"/>
        </w:numPr>
        <w:tabs>
          <w:tab w:pos="568" w:val="left" w:leader="none"/>
        </w:tabs>
        <w:spacing w:line="285" w:lineRule="auto" w:before="42" w:after="0"/>
        <w:ind w:left="125" w:right="197" w:firstLine="0"/>
        <w:jc w:val="left"/>
        <w:rPr>
          <w:sz w:val="19"/>
        </w:rPr>
      </w:pPr>
      <w:r>
        <w:rPr>
          <w:sz w:val="19"/>
        </w:rPr>
        <w:t>Notificar o </w:t>
      </w:r>
      <w:r>
        <w:rPr>
          <w:b/>
          <w:sz w:val="19"/>
        </w:rPr>
        <w:t>CONTRATADO</w:t>
      </w:r>
      <w:r>
        <w:rPr>
          <w:sz w:val="19"/>
        </w:rPr>
        <w:t>, por escrito, sobre vícios, defeitos ou incorreções verificadas no objeto fornecido, para que seja por</w:t>
      </w:r>
      <w:r>
        <w:rPr>
          <w:spacing w:val="80"/>
          <w:sz w:val="19"/>
        </w:rPr>
        <w:t> </w:t>
      </w:r>
      <w:r>
        <w:rPr>
          <w:sz w:val="19"/>
        </w:rPr>
        <w:t>ele substituído, reparado ou corrigido, no todo ou em parte, às suas expensas.</w:t>
      </w:r>
    </w:p>
    <w:p>
      <w:pPr>
        <w:pStyle w:val="ListParagraph"/>
        <w:numPr>
          <w:ilvl w:val="2"/>
          <w:numId w:val="29"/>
        </w:numPr>
        <w:tabs>
          <w:tab w:pos="548" w:val="left" w:leader="none"/>
        </w:tabs>
        <w:spacing w:line="240" w:lineRule="auto" w:before="2" w:after="0"/>
        <w:ind w:left="548" w:right="0" w:hanging="423"/>
        <w:jc w:val="left"/>
        <w:rPr>
          <w:sz w:val="19"/>
        </w:rPr>
      </w:pPr>
      <w:r>
        <w:rPr>
          <w:sz w:val="19"/>
        </w:rPr>
        <w:t>Acompanhar</w:t>
      </w:r>
      <w:r>
        <w:rPr>
          <w:spacing w:val="4"/>
          <w:sz w:val="19"/>
        </w:rPr>
        <w:t> </w:t>
      </w:r>
      <w:r>
        <w:rPr>
          <w:sz w:val="19"/>
        </w:rPr>
        <w:t>e</w:t>
      </w:r>
      <w:r>
        <w:rPr>
          <w:spacing w:val="5"/>
          <w:sz w:val="19"/>
        </w:rPr>
        <w:t> </w:t>
      </w:r>
      <w:r>
        <w:rPr>
          <w:sz w:val="19"/>
        </w:rPr>
        <w:t>fiscalizar</w:t>
      </w:r>
      <w:r>
        <w:rPr>
          <w:spacing w:val="4"/>
          <w:sz w:val="19"/>
        </w:rPr>
        <w:t> </w:t>
      </w:r>
      <w:r>
        <w:rPr>
          <w:sz w:val="19"/>
        </w:rPr>
        <w:t>a</w:t>
      </w:r>
      <w:r>
        <w:rPr>
          <w:spacing w:val="5"/>
          <w:sz w:val="19"/>
        </w:rPr>
        <w:t> </w:t>
      </w:r>
      <w:r>
        <w:rPr>
          <w:sz w:val="19"/>
        </w:rPr>
        <w:t>execução</w:t>
      </w:r>
      <w:r>
        <w:rPr>
          <w:spacing w:val="5"/>
          <w:sz w:val="19"/>
        </w:rPr>
        <w:t> </w:t>
      </w:r>
      <w:r>
        <w:rPr>
          <w:sz w:val="19"/>
        </w:rPr>
        <w:t>do</w:t>
      </w:r>
      <w:r>
        <w:rPr>
          <w:spacing w:val="4"/>
          <w:sz w:val="19"/>
        </w:rPr>
        <w:t> </w:t>
      </w:r>
      <w:r>
        <w:rPr>
          <w:sz w:val="19"/>
        </w:rPr>
        <w:t>Contrato</w:t>
      </w:r>
      <w:r>
        <w:rPr>
          <w:spacing w:val="5"/>
          <w:sz w:val="19"/>
        </w:rPr>
        <w:t> </w:t>
      </w:r>
      <w:r>
        <w:rPr>
          <w:sz w:val="19"/>
        </w:rPr>
        <w:t>e</w:t>
      </w:r>
      <w:r>
        <w:rPr>
          <w:spacing w:val="4"/>
          <w:sz w:val="19"/>
        </w:rPr>
        <w:t> </w:t>
      </w:r>
      <w:r>
        <w:rPr>
          <w:sz w:val="19"/>
        </w:rPr>
        <w:t>o</w:t>
      </w:r>
      <w:r>
        <w:rPr>
          <w:spacing w:val="5"/>
          <w:sz w:val="19"/>
        </w:rPr>
        <w:t> </w:t>
      </w:r>
      <w:r>
        <w:rPr>
          <w:sz w:val="19"/>
        </w:rPr>
        <w:t>cumprimento</w:t>
      </w:r>
      <w:r>
        <w:rPr>
          <w:spacing w:val="5"/>
          <w:sz w:val="19"/>
        </w:rPr>
        <w:t> </w:t>
      </w:r>
      <w:r>
        <w:rPr>
          <w:sz w:val="19"/>
        </w:rPr>
        <w:t>das</w:t>
      </w:r>
      <w:r>
        <w:rPr>
          <w:spacing w:val="4"/>
          <w:sz w:val="19"/>
        </w:rPr>
        <w:t> </w:t>
      </w:r>
      <w:r>
        <w:rPr>
          <w:sz w:val="19"/>
        </w:rPr>
        <w:t>obrigações</w:t>
      </w:r>
      <w:r>
        <w:rPr>
          <w:spacing w:val="5"/>
          <w:sz w:val="19"/>
        </w:rPr>
        <w:t> </w:t>
      </w:r>
      <w:r>
        <w:rPr>
          <w:sz w:val="19"/>
        </w:rPr>
        <w:t>pelo</w:t>
      </w:r>
      <w:r>
        <w:rPr>
          <w:spacing w:val="5"/>
          <w:sz w:val="19"/>
        </w:rPr>
        <w:t> </w:t>
      </w:r>
      <w:r>
        <w:rPr>
          <w:b/>
          <w:spacing w:val="-2"/>
          <w:sz w:val="19"/>
        </w:rPr>
        <w:t>CONTRATADO</w:t>
      </w:r>
      <w:r>
        <w:rPr>
          <w:spacing w:val="-2"/>
          <w:sz w:val="19"/>
        </w:rPr>
        <w:t>.</w:t>
      </w:r>
    </w:p>
    <w:p>
      <w:pPr>
        <w:pStyle w:val="ListParagraph"/>
        <w:numPr>
          <w:ilvl w:val="2"/>
          <w:numId w:val="29"/>
        </w:numPr>
        <w:tabs>
          <w:tab w:pos="570" w:val="left" w:leader="none"/>
        </w:tabs>
        <w:spacing w:line="285" w:lineRule="auto" w:before="42" w:after="0"/>
        <w:ind w:left="125" w:right="198" w:firstLine="0"/>
        <w:jc w:val="both"/>
        <w:rPr>
          <w:sz w:val="19"/>
        </w:rPr>
      </w:pPr>
      <w:r>
        <w:rPr>
          <w:sz w:val="19"/>
        </w:rPr>
        <w:t>Comunicar ao </w:t>
      </w:r>
      <w:r>
        <w:rPr>
          <w:b/>
          <w:sz w:val="19"/>
        </w:rPr>
        <w:t>CONTRATADO </w:t>
      </w:r>
      <w:r>
        <w:rPr>
          <w:sz w:val="19"/>
        </w:rPr>
        <w:t>para que emita Nota Fiscal relativa à parcela incontroversa da execução do objeto, com vistas </w:t>
      </w:r>
      <w:r>
        <w:rPr>
          <w:sz w:val="19"/>
        </w:rPr>
        <w:t>à liquidação e pagamento, no caso de divergência acerca do cumprimento das obrigações assumidas, quanto à dimensão, qualidade e quantidade, conforme o art. 143 da Lei nº 14.133/2021.</w:t>
      </w:r>
    </w:p>
    <w:p>
      <w:pPr>
        <w:pStyle w:val="ListParagraph"/>
        <w:numPr>
          <w:ilvl w:val="2"/>
          <w:numId w:val="29"/>
        </w:numPr>
        <w:tabs>
          <w:tab w:pos="617" w:val="left" w:leader="none"/>
        </w:tabs>
        <w:spacing w:line="285" w:lineRule="auto" w:before="1" w:after="0"/>
        <w:ind w:left="125" w:right="197" w:firstLine="0"/>
        <w:jc w:val="both"/>
        <w:rPr>
          <w:sz w:val="19"/>
        </w:rPr>
      </w:pPr>
      <w:r>
        <w:rPr>
          <w:sz w:val="19"/>
        </w:rPr>
        <w:t>Efetuar o pagamento ao </w:t>
      </w:r>
      <w:r>
        <w:rPr>
          <w:b/>
          <w:sz w:val="19"/>
        </w:rPr>
        <w:t>CONTRATADO </w:t>
      </w:r>
      <w:r>
        <w:rPr>
          <w:sz w:val="19"/>
        </w:rPr>
        <w:t>do valor correspondente à execução do objeto, no prazo, forma e condições</w:t>
      </w:r>
      <w:r>
        <w:rPr>
          <w:spacing w:val="80"/>
          <w:sz w:val="19"/>
        </w:rPr>
        <w:t> </w:t>
      </w:r>
      <w:r>
        <w:rPr>
          <w:sz w:val="19"/>
        </w:rPr>
        <w:t>estabelecidos no presente Contrato.</w:t>
      </w:r>
    </w:p>
    <w:p>
      <w:pPr>
        <w:pStyle w:val="ListParagraph"/>
        <w:numPr>
          <w:ilvl w:val="2"/>
          <w:numId w:val="29"/>
        </w:numPr>
        <w:tabs>
          <w:tab w:pos="557" w:val="left" w:leader="none"/>
        </w:tabs>
        <w:spacing w:line="285" w:lineRule="auto" w:before="2" w:after="0"/>
        <w:ind w:left="125" w:right="197" w:firstLine="0"/>
        <w:jc w:val="both"/>
        <w:rPr>
          <w:sz w:val="19"/>
        </w:rPr>
      </w:pPr>
      <w:r>
        <w:rPr>
          <w:sz w:val="19"/>
        </w:rPr>
        <w:t>Aplicar</w:t>
      </w:r>
      <w:r>
        <w:rPr>
          <w:spacing w:val="15"/>
          <w:sz w:val="19"/>
        </w:rPr>
        <w:t> </w:t>
      </w:r>
      <w:r>
        <w:rPr>
          <w:sz w:val="19"/>
        </w:rPr>
        <w:t>ao</w:t>
      </w:r>
      <w:r>
        <w:rPr>
          <w:spacing w:val="15"/>
          <w:sz w:val="19"/>
        </w:rPr>
        <w:t> </w:t>
      </w:r>
      <w:r>
        <w:rPr>
          <w:b/>
          <w:sz w:val="19"/>
        </w:rPr>
        <w:t>CONTRATADO</w:t>
      </w:r>
      <w:r>
        <w:rPr>
          <w:b/>
          <w:spacing w:val="15"/>
          <w:sz w:val="19"/>
        </w:rPr>
        <w:t> </w:t>
      </w:r>
      <w:r>
        <w:rPr>
          <w:sz w:val="19"/>
        </w:rPr>
        <w:t>sanções</w:t>
      </w:r>
      <w:r>
        <w:rPr>
          <w:spacing w:val="15"/>
          <w:sz w:val="19"/>
        </w:rPr>
        <w:t> </w:t>
      </w:r>
      <w:r>
        <w:rPr>
          <w:sz w:val="19"/>
        </w:rPr>
        <w:t>motivadas</w:t>
      </w:r>
      <w:r>
        <w:rPr>
          <w:spacing w:val="15"/>
          <w:sz w:val="19"/>
        </w:rPr>
        <w:t> </w:t>
      </w:r>
      <w:r>
        <w:rPr>
          <w:sz w:val="19"/>
        </w:rPr>
        <w:t>pela</w:t>
      </w:r>
      <w:r>
        <w:rPr>
          <w:spacing w:val="15"/>
          <w:sz w:val="19"/>
        </w:rPr>
        <w:t> </w:t>
      </w:r>
      <w:r>
        <w:rPr>
          <w:sz w:val="19"/>
        </w:rPr>
        <w:t>inexecução</w:t>
      </w:r>
      <w:r>
        <w:rPr>
          <w:spacing w:val="15"/>
          <w:sz w:val="19"/>
        </w:rPr>
        <w:t> </w:t>
      </w:r>
      <w:r>
        <w:rPr>
          <w:sz w:val="19"/>
        </w:rPr>
        <w:t>total</w:t>
      </w:r>
      <w:r>
        <w:rPr>
          <w:spacing w:val="15"/>
          <w:sz w:val="19"/>
        </w:rPr>
        <w:t> </w:t>
      </w:r>
      <w:r>
        <w:rPr>
          <w:sz w:val="19"/>
        </w:rPr>
        <w:t>ou</w:t>
      </w:r>
      <w:r>
        <w:rPr>
          <w:spacing w:val="15"/>
          <w:sz w:val="19"/>
        </w:rPr>
        <w:t> </w:t>
      </w:r>
      <w:r>
        <w:rPr>
          <w:sz w:val="19"/>
        </w:rPr>
        <w:t>parcial</w:t>
      </w:r>
      <w:r>
        <w:rPr>
          <w:spacing w:val="15"/>
          <w:sz w:val="19"/>
        </w:rPr>
        <w:t> </w:t>
      </w:r>
      <w:r>
        <w:rPr>
          <w:sz w:val="19"/>
        </w:rPr>
        <w:t>das</w:t>
      </w:r>
      <w:r>
        <w:rPr>
          <w:spacing w:val="15"/>
          <w:sz w:val="19"/>
        </w:rPr>
        <w:t> </w:t>
      </w:r>
      <w:r>
        <w:rPr>
          <w:sz w:val="19"/>
        </w:rPr>
        <w:t>obrigações</w:t>
      </w:r>
      <w:r>
        <w:rPr>
          <w:spacing w:val="15"/>
          <w:sz w:val="19"/>
        </w:rPr>
        <w:t> </w:t>
      </w:r>
      <w:r>
        <w:rPr>
          <w:sz w:val="19"/>
        </w:rPr>
        <w:t>contratuais,</w:t>
      </w:r>
      <w:r>
        <w:rPr>
          <w:spacing w:val="15"/>
          <w:sz w:val="19"/>
        </w:rPr>
        <w:t> </w:t>
      </w:r>
      <w:r>
        <w:rPr>
          <w:sz w:val="19"/>
        </w:rPr>
        <w:t>na</w:t>
      </w:r>
      <w:r>
        <w:rPr>
          <w:spacing w:val="15"/>
          <w:sz w:val="19"/>
        </w:rPr>
        <w:t> </w:t>
      </w:r>
      <w:r>
        <w:rPr>
          <w:sz w:val="19"/>
        </w:rPr>
        <w:t>forma</w:t>
      </w:r>
      <w:r>
        <w:rPr>
          <w:spacing w:val="15"/>
          <w:sz w:val="19"/>
        </w:rPr>
        <w:t> </w:t>
      </w:r>
      <w:r>
        <w:rPr>
          <w:sz w:val="19"/>
        </w:rPr>
        <w:t>prevista</w:t>
      </w:r>
      <w:r>
        <w:rPr>
          <w:spacing w:val="15"/>
          <w:sz w:val="19"/>
        </w:rPr>
        <w:t> </w:t>
      </w:r>
      <w:r>
        <w:rPr>
          <w:sz w:val="19"/>
        </w:rPr>
        <w:t>na lei e neste Contrato.</w:t>
      </w:r>
    </w:p>
    <w:p>
      <w:pPr>
        <w:pStyle w:val="ListParagraph"/>
        <w:numPr>
          <w:ilvl w:val="2"/>
          <w:numId w:val="29"/>
        </w:numPr>
        <w:tabs>
          <w:tab w:pos="574" w:val="left" w:leader="none"/>
        </w:tabs>
        <w:spacing w:line="285" w:lineRule="auto" w:before="1" w:after="0"/>
        <w:ind w:left="125" w:right="198" w:firstLine="0"/>
        <w:jc w:val="both"/>
        <w:rPr>
          <w:sz w:val="19"/>
        </w:rPr>
      </w:pPr>
      <w:r>
        <w:rPr>
          <w:sz w:val="19"/>
        </w:rPr>
        <w:t>Dar ciência à Assessoria Jurídica do órgão ou entidade para as providências junto à Procuradoria Geral do Estado, com vistas </w:t>
      </w:r>
      <w:r>
        <w:rPr>
          <w:sz w:val="19"/>
        </w:rPr>
        <w:t>a adoção de eventuais medidas judiciais, em caso de descumprimento de obrigações pelo </w:t>
      </w:r>
      <w:r>
        <w:rPr>
          <w:b/>
          <w:sz w:val="19"/>
        </w:rPr>
        <w:t>CONTRATADO</w:t>
      </w:r>
      <w:r>
        <w:rPr>
          <w:sz w:val="19"/>
        </w:rPr>
        <w:t>.</w:t>
      </w:r>
    </w:p>
    <w:p>
      <w:pPr>
        <w:pStyle w:val="ListParagraph"/>
        <w:numPr>
          <w:ilvl w:val="2"/>
          <w:numId w:val="29"/>
        </w:numPr>
        <w:tabs>
          <w:tab w:pos="564" w:val="left" w:leader="none"/>
        </w:tabs>
        <w:spacing w:line="285" w:lineRule="auto" w:before="1" w:after="0"/>
        <w:ind w:left="125" w:right="197" w:firstLine="0"/>
        <w:jc w:val="both"/>
        <w:rPr>
          <w:sz w:val="19"/>
        </w:rPr>
      </w:pPr>
      <w:r>
        <w:rPr>
          <w:sz w:val="19"/>
        </w:rPr>
        <w:t>Emitir decisão fundamentada sobre todas as solicitações e reclamações relacionadas à execução do presente Contrato, </w:t>
      </w:r>
      <w:r>
        <w:rPr>
          <w:sz w:val="19"/>
        </w:rPr>
        <w:t>ressalvados</w:t>
      </w:r>
      <w:r>
        <w:rPr>
          <w:spacing w:val="80"/>
          <w:sz w:val="19"/>
        </w:rPr>
        <w:t> </w:t>
      </w:r>
      <w:r>
        <w:rPr>
          <w:sz w:val="19"/>
        </w:rPr>
        <w:t>os requerimentos manifestamente impertinentes, meramente protelatórios ou de nenhum interesse para a boa execução do ajuste.</w:t>
      </w:r>
    </w:p>
    <w:p>
      <w:pPr>
        <w:spacing w:after="0" w:line="285" w:lineRule="auto"/>
        <w:jc w:val="both"/>
        <w:rPr>
          <w:sz w:val="19"/>
        </w:rPr>
        <w:sectPr>
          <w:pgSz w:w="11900" w:h="16840"/>
          <w:pgMar w:top="500" w:bottom="280" w:left="560" w:right="460"/>
        </w:sectPr>
      </w:pPr>
    </w:p>
    <w:p>
      <w:pPr>
        <w:pStyle w:val="ListParagraph"/>
        <w:numPr>
          <w:ilvl w:val="3"/>
          <w:numId w:val="29"/>
        </w:numPr>
        <w:tabs>
          <w:tab w:pos="735" w:val="left" w:leader="none"/>
        </w:tabs>
        <w:spacing w:line="285" w:lineRule="auto" w:before="77" w:after="0"/>
        <w:ind w:left="125" w:right="198" w:firstLine="0"/>
        <w:jc w:val="both"/>
        <w:rPr>
          <w:sz w:val="19"/>
        </w:rPr>
      </w:pPr>
      <w:r>
        <w:rPr>
          <w:sz w:val="19"/>
        </w:rPr>
        <w:t>O </w:t>
      </w:r>
      <w:r>
        <w:rPr>
          <w:b/>
          <w:sz w:val="19"/>
        </w:rPr>
        <w:t>CONTRATANTE </w:t>
      </w:r>
      <w:r>
        <w:rPr>
          <w:sz w:val="19"/>
        </w:rPr>
        <w:t>terá o prazo de 1 (um) mês, a contar da data do protocolo do requerimento para decidir, admitida a prorrogação motivada por igual período.</w:t>
      </w:r>
    </w:p>
    <w:p>
      <w:pPr>
        <w:pStyle w:val="ListParagraph"/>
        <w:numPr>
          <w:ilvl w:val="2"/>
          <w:numId w:val="29"/>
        </w:numPr>
        <w:tabs>
          <w:tab w:pos="675" w:val="left" w:leader="none"/>
        </w:tabs>
        <w:spacing w:line="285" w:lineRule="auto" w:before="1" w:after="0"/>
        <w:ind w:left="125" w:right="198" w:firstLine="0"/>
        <w:jc w:val="both"/>
        <w:rPr>
          <w:sz w:val="19"/>
        </w:rPr>
      </w:pPr>
      <w:r>
        <w:rPr>
          <w:sz w:val="19"/>
        </w:rPr>
        <w:t>Responder aos eventuais pedidos de restabelecimento do equilíbrio econômico-financeiro efetuados pelo </w:t>
      </w:r>
      <w:r>
        <w:rPr>
          <w:b/>
          <w:sz w:val="19"/>
        </w:rPr>
        <w:t>CONTRATADO </w:t>
      </w:r>
      <w:r>
        <w:rPr>
          <w:sz w:val="19"/>
        </w:rPr>
        <w:t>no prazo máximo de 45 (quarenta e cinco) dias, admitida a prorrogação motivada, uma única vez, por igual período.</w:t>
      </w:r>
    </w:p>
    <w:p>
      <w:pPr>
        <w:pStyle w:val="ListParagraph"/>
        <w:numPr>
          <w:ilvl w:val="2"/>
          <w:numId w:val="29"/>
        </w:numPr>
        <w:tabs>
          <w:tab w:pos="658" w:val="left" w:leader="none"/>
        </w:tabs>
        <w:spacing w:line="285" w:lineRule="auto" w:before="1" w:after="0"/>
        <w:ind w:left="125" w:right="198" w:firstLine="0"/>
        <w:jc w:val="both"/>
        <w:rPr>
          <w:sz w:val="19"/>
        </w:rPr>
      </w:pPr>
      <w:r>
        <w:rPr>
          <w:sz w:val="19"/>
        </w:rPr>
        <w:t>Notificar os emitentes das garantias quanto ao início de processo administrativo para apuração de descumprimento de </w:t>
      </w:r>
      <w:r>
        <w:rPr>
          <w:sz w:val="19"/>
        </w:rPr>
        <w:t>cláusulas contratuais, na forma do art. 137, § 4º, da Lei nº 14.133/2021.</w:t>
      </w:r>
    </w:p>
    <w:p>
      <w:pPr>
        <w:pStyle w:val="ListParagraph"/>
        <w:numPr>
          <w:ilvl w:val="2"/>
          <w:numId w:val="29"/>
        </w:numPr>
        <w:tabs>
          <w:tab w:pos="708" w:val="left" w:leader="none"/>
        </w:tabs>
        <w:spacing w:line="285" w:lineRule="auto" w:before="1" w:after="0"/>
        <w:ind w:left="125" w:right="198" w:firstLine="0"/>
        <w:jc w:val="both"/>
        <w:rPr>
          <w:sz w:val="19"/>
        </w:rPr>
      </w:pPr>
      <w:r>
        <w:rPr>
          <w:sz w:val="19"/>
        </w:rPr>
        <w:t>A Administração não responderá por quaisquer compromissos assumidos pelo </w:t>
      </w:r>
      <w:r>
        <w:rPr>
          <w:b/>
          <w:sz w:val="19"/>
        </w:rPr>
        <w:t>CONTRATADO </w:t>
      </w:r>
      <w:r>
        <w:rPr>
          <w:sz w:val="19"/>
        </w:rPr>
        <w:t>com terceiros, ainda que vinculados</w:t>
      </w:r>
      <w:r>
        <w:rPr>
          <w:spacing w:val="20"/>
          <w:sz w:val="19"/>
        </w:rPr>
        <w:t> </w:t>
      </w:r>
      <w:r>
        <w:rPr>
          <w:sz w:val="19"/>
        </w:rPr>
        <w:t>à</w:t>
      </w:r>
      <w:r>
        <w:rPr>
          <w:spacing w:val="20"/>
          <w:sz w:val="19"/>
        </w:rPr>
        <w:t> </w:t>
      </w:r>
      <w:r>
        <w:rPr>
          <w:sz w:val="19"/>
        </w:rPr>
        <w:t>execução</w:t>
      </w:r>
      <w:r>
        <w:rPr>
          <w:spacing w:val="20"/>
          <w:sz w:val="19"/>
        </w:rPr>
        <w:t> </w:t>
      </w:r>
      <w:r>
        <w:rPr>
          <w:sz w:val="19"/>
        </w:rPr>
        <w:t>do</w:t>
      </w:r>
      <w:r>
        <w:rPr>
          <w:spacing w:val="20"/>
          <w:sz w:val="19"/>
        </w:rPr>
        <w:t> </w:t>
      </w:r>
      <w:r>
        <w:rPr>
          <w:sz w:val="19"/>
        </w:rPr>
        <w:t>Contrato,</w:t>
      </w:r>
      <w:r>
        <w:rPr>
          <w:spacing w:val="20"/>
          <w:sz w:val="19"/>
        </w:rPr>
        <w:t> </w:t>
      </w:r>
      <w:r>
        <w:rPr>
          <w:sz w:val="19"/>
        </w:rPr>
        <w:t>bem</w:t>
      </w:r>
      <w:r>
        <w:rPr>
          <w:spacing w:val="20"/>
          <w:sz w:val="19"/>
        </w:rPr>
        <w:t> </w:t>
      </w:r>
      <w:r>
        <w:rPr>
          <w:sz w:val="19"/>
        </w:rPr>
        <w:t>como</w:t>
      </w:r>
      <w:r>
        <w:rPr>
          <w:spacing w:val="20"/>
          <w:sz w:val="19"/>
        </w:rPr>
        <w:t> </w:t>
      </w:r>
      <w:r>
        <w:rPr>
          <w:sz w:val="19"/>
        </w:rPr>
        <w:t>por</w:t>
      </w:r>
      <w:r>
        <w:rPr>
          <w:spacing w:val="20"/>
          <w:sz w:val="19"/>
        </w:rPr>
        <w:t> </w:t>
      </w:r>
      <w:r>
        <w:rPr>
          <w:sz w:val="19"/>
        </w:rPr>
        <w:t>qualquer</w:t>
      </w:r>
      <w:r>
        <w:rPr>
          <w:spacing w:val="20"/>
          <w:sz w:val="19"/>
        </w:rPr>
        <w:t> </w:t>
      </w:r>
      <w:r>
        <w:rPr>
          <w:sz w:val="19"/>
        </w:rPr>
        <w:t>dano</w:t>
      </w:r>
      <w:r>
        <w:rPr>
          <w:spacing w:val="20"/>
          <w:sz w:val="19"/>
        </w:rPr>
        <w:t> </w:t>
      </w:r>
      <w:r>
        <w:rPr>
          <w:sz w:val="19"/>
        </w:rPr>
        <w:t>causado</w:t>
      </w:r>
      <w:r>
        <w:rPr>
          <w:spacing w:val="20"/>
          <w:sz w:val="19"/>
        </w:rPr>
        <w:t> </w:t>
      </w:r>
      <w:r>
        <w:rPr>
          <w:sz w:val="19"/>
        </w:rPr>
        <w:t>a</w:t>
      </w:r>
      <w:r>
        <w:rPr>
          <w:spacing w:val="20"/>
          <w:sz w:val="19"/>
        </w:rPr>
        <w:t> </w:t>
      </w:r>
      <w:r>
        <w:rPr>
          <w:sz w:val="19"/>
        </w:rPr>
        <w:t>terceiros</w:t>
      </w:r>
      <w:r>
        <w:rPr>
          <w:spacing w:val="20"/>
          <w:sz w:val="19"/>
        </w:rPr>
        <w:t> </w:t>
      </w:r>
      <w:r>
        <w:rPr>
          <w:sz w:val="19"/>
        </w:rPr>
        <w:t>em</w:t>
      </w:r>
      <w:r>
        <w:rPr>
          <w:spacing w:val="20"/>
          <w:sz w:val="19"/>
        </w:rPr>
        <w:t> </w:t>
      </w:r>
      <w:r>
        <w:rPr>
          <w:sz w:val="19"/>
        </w:rPr>
        <w:t>decorrência</w:t>
      </w:r>
      <w:r>
        <w:rPr>
          <w:spacing w:val="20"/>
          <w:sz w:val="19"/>
        </w:rPr>
        <w:t> </w:t>
      </w:r>
      <w:r>
        <w:rPr>
          <w:sz w:val="19"/>
        </w:rPr>
        <w:t>de</w:t>
      </w:r>
      <w:r>
        <w:rPr>
          <w:spacing w:val="20"/>
          <w:sz w:val="19"/>
        </w:rPr>
        <w:t> </w:t>
      </w:r>
      <w:r>
        <w:rPr>
          <w:sz w:val="19"/>
        </w:rPr>
        <w:t>ato</w:t>
      </w:r>
      <w:r>
        <w:rPr>
          <w:spacing w:val="20"/>
          <w:sz w:val="19"/>
        </w:rPr>
        <w:t> </w:t>
      </w:r>
      <w:r>
        <w:rPr>
          <w:sz w:val="19"/>
        </w:rPr>
        <w:t>do</w:t>
      </w:r>
      <w:r>
        <w:rPr>
          <w:spacing w:val="20"/>
          <w:sz w:val="19"/>
        </w:rPr>
        <w:t> </w:t>
      </w:r>
      <w:r>
        <w:rPr>
          <w:b/>
          <w:sz w:val="19"/>
        </w:rPr>
        <w:t>CONTRATADO</w:t>
      </w:r>
      <w:r>
        <w:rPr>
          <w:sz w:val="19"/>
        </w:rPr>
        <w:t>,</w:t>
      </w:r>
      <w:r>
        <w:rPr>
          <w:spacing w:val="20"/>
          <w:sz w:val="19"/>
        </w:rPr>
        <w:t> </w:t>
      </w:r>
      <w:r>
        <w:rPr>
          <w:sz w:val="19"/>
        </w:rPr>
        <w:t>de seus empregados, prepostos ou subordinados.</w:t>
      </w:r>
    </w:p>
    <w:p>
      <w:pPr>
        <w:pStyle w:val="ListParagraph"/>
        <w:numPr>
          <w:ilvl w:val="2"/>
          <w:numId w:val="29"/>
        </w:numPr>
        <w:tabs>
          <w:tab w:pos="728" w:val="left" w:leader="none"/>
        </w:tabs>
        <w:spacing w:line="240" w:lineRule="auto" w:before="2" w:after="0"/>
        <w:ind w:left="728" w:right="0" w:hanging="603"/>
        <w:jc w:val="both"/>
        <w:rPr>
          <w:sz w:val="19"/>
        </w:rPr>
      </w:pPr>
      <w:r>
        <w:rPr>
          <w:sz w:val="19"/>
        </w:rPr>
        <w:t>O</w:t>
      </w:r>
      <w:r>
        <w:rPr>
          <w:spacing w:val="77"/>
          <w:sz w:val="19"/>
        </w:rPr>
        <w:t> </w:t>
      </w:r>
      <w:r>
        <w:rPr>
          <w:sz w:val="19"/>
        </w:rPr>
        <w:t>presente</w:t>
      </w:r>
      <w:r>
        <w:rPr>
          <w:spacing w:val="77"/>
          <w:sz w:val="19"/>
        </w:rPr>
        <w:t> </w:t>
      </w:r>
      <w:r>
        <w:rPr>
          <w:sz w:val="19"/>
        </w:rPr>
        <w:t>Contrato</w:t>
      </w:r>
      <w:r>
        <w:rPr>
          <w:spacing w:val="77"/>
          <w:sz w:val="19"/>
        </w:rPr>
        <w:t> </w:t>
      </w:r>
      <w:r>
        <w:rPr>
          <w:sz w:val="19"/>
        </w:rPr>
        <w:t>não</w:t>
      </w:r>
      <w:r>
        <w:rPr>
          <w:spacing w:val="78"/>
          <w:sz w:val="19"/>
        </w:rPr>
        <w:t> </w:t>
      </w:r>
      <w:r>
        <w:rPr>
          <w:sz w:val="19"/>
        </w:rPr>
        <w:t>configura</w:t>
      </w:r>
      <w:r>
        <w:rPr>
          <w:spacing w:val="77"/>
          <w:sz w:val="19"/>
        </w:rPr>
        <w:t> </w:t>
      </w:r>
      <w:r>
        <w:rPr>
          <w:sz w:val="19"/>
        </w:rPr>
        <w:t>vínculo</w:t>
      </w:r>
      <w:r>
        <w:rPr>
          <w:spacing w:val="77"/>
          <w:sz w:val="19"/>
        </w:rPr>
        <w:t> </w:t>
      </w:r>
      <w:r>
        <w:rPr>
          <w:sz w:val="19"/>
        </w:rPr>
        <w:t>empregatício</w:t>
      </w:r>
      <w:r>
        <w:rPr>
          <w:spacing w:val="78"/>
          <w:sz w:val="19"/>
        </w:rPr>
        <w:t> </w:t>
      </w:r>
      <w:r>
        <w:rPr>
          <w:sz w:val="19"/>
        </w:rPr>
        <w:t>entre</w:t>
      </w:r>
      <w:r>
        <w:rPr>
          <w:spacing w:val="77"/>
          <w:sz w:val="19"/>
        </w:rPr>
        <w:t> </w:t>
      </w:r>
      <w:r>
        <w:rPr>
          <w:sz w:val="19"/>
        </w:rPr>
        <w:t>os</w:t>
      </w:r>
      <w:r>
        <w:rPr>
          <w:spacing w:val="77"/>
          <w:sz w:val="19"/>
        </w:rPr>
        <w:t> </w:t>
      </w:r>
      <w:r>
        <w:rPr>
          <w:sz w:val="19"/>
        </w:rPr>
        <w:t>trabalhadores,</w:t>
      </w:r>
      <w:r>
        <w:rPr>
          <w:spacing w:val="77"/>
          <w:sz w:val="19"/>
        </w:rPr>
        <w:t> </w:t>
      </w:r>
      <w:r>
        <w:rPr>
          <w:sz w:val="19"/>
        </w:rPr>
        <w:t>ou</w:t>
      </w:r>
      <w:r>
        <w:rPr>
          <w:spacing w:val="78"/>
          <w:sz w:val="19"/>
        </w:rPr>
        <w:t> </w:t>
      </w:r>
      <w:r>
        <w:rPr>
          <w:sz w:val="19"/>
        </w:rPr>
        <w:t>sócios</w:t>
      </w:r>
      <w:r>
        <w:rPr>
          <w:spacing w:val="77"/>
          <w:sz w:val="19"/>
        </w:rPr>
        <w:t> </w:t>
      </w:r>
      <w:r>
        <w:rPr>
          <w:sz w:val="19"/>
        </w:rPr>
        <w:t>do</w:t>
      </w:r>
      <w:r>
        <w:rPr>
          <w:spacing w:val="77"/>
          <w:sz w:val="19"/>
        </w:rPr>
        <w:t> </w:t>
      </w:r>
      <w:r>
        <w:rPr>
          <w:b/>
          <w:sz w:val="19"/>
        </w:rPr>
        <w:t>CONTRATADO</w:t>
      </w:r>
      <w:r>
        <w:rPr>
          <w:b/>
          <w:spacing w:val="78"/>
          <w:sz w:val="19"/>
        </w:rPr>
        <w:t> </w:t>
      </w:r>
      <w:r>
        <w:rPr>
          <w:sz w:val="19"/>
        </w:rPr>
        <w:t>e</w:t>
      </w:r>
      <w:r>
        <w:rPr>
          <w:spacing w:val="77"/>
          <w:sz w:val="19"/>
        </w:rPr>
        <w:t> </w:t>
      </w:r>
      <w:r>
        <w:rPr>
          <w:spacing w:val="-10"/>
          <w:sz w:val="19"/>
        </w:rPr>
        <w:t>o</w:t>
      </w:r>
    </w:p>
    <w:p>
      <w:pPr>
        <w:pStyle w:val="Heading1"/>
        <w:spacing w:before="23"/>
        <w:ind w:left="125"/>
        <w:rPr>
          <w:b w:val="0"/>
          <w:sz w:val="21"/>
        </w:rPr>
      </w:pPr>
      <w:r>
        <w:rPr>
          <w:spacing w:val="-2"/>
        </w:rPr>
        <w:t>CONTRATANTE</w:t>
      </w:r>
      <w:r>
        <w:rPr>
          <w:b w:val="0"/>
          <w:spacing w:val="-2"/>
          <w:sz w:val="21"/>
        </w:rPr>
        <w:t>.</w:t>
      </w:r>
    </w:p>
    <w:p>
      <w:pPr>
        <w:pStyle w:val="BodyText"/>
        <w:spacing w:before="138"/>
      </w:pPr>
    </w:p>
    <w:p>
      <w:pPr>
        <w:spacing w:before="0"/>
        <w:ind w:left="125" w:right="0" w:firstLine="0"/>
        <w:jc w:val="left"/>
        <w:rPr>
          <w:b/>
          <w:sz w:val="19"/>
        </w:rPr>
      </w:pPr>
      <w:r>
        <w:rPr>
          <w:b/>
          <w:sz w:val="19"/>
        </w:rPr>
        <w:t>CLÁUSULA</w:t>
      </w:r>
      <w:r>
        <w:rPr>
          <w:b/>
          <w:spacing w:val="-5"/>
          <w:sz w:val="19"/>
        </w:rPr>
        <w:t> </w:t>
      </w:r>
      <w:r>
        <w:rPr>
          <w:b/>
          <w:sz w:val="19"/>
        </w:rPr>
        <w:t>NONA</w:t>
      </w:r>
      <w:r>
        <w:rPr>
          <w:b/>
          <w:spacing w:val="-4"/>
          <w:sz w:val="19"/>
        </w:rPr>
        <w:t> </w:t>
      </w:r>
      <w:r>
        <w:rPr>
          <w:b/>
          <w:sz w:val="19"/>
        </w:rPr>
        <w:t>-</w:t>
      </w:r>
      <w:r>
        <w:rPr>
          <w:b/>
          <w:spacing w:val="7"/>
          <w:sz w:val="19"/>
        </w:rPr>
        <w:t> </w:t>
      </w:r>
      <w:r>
        <w:rPr>
          <w:b/>
          <w:sz w:val="19"/>
        </w:rPr>
        <w:t>OBRIGAÇÕES</w:t>
      </w:r>
      <w:r>
        <w:rPr>
          <w:b/>
          <w:spacing w:val="7"/>
          <w:sz w:val="19"/>
        </w:rPr>
        <w:t> </w:t>
      </w:r>
      <w:r>
        <w:rPr>
          <w:b/>
          <w:sz w:val="19"/>
        </w:rPr>
        <w:t>DO</w:t>
      </w:r>
      <w:r>
        <w:rPr>
          <w:b/>
          <w:spacing w:val="7"/>
          <w:sz w:val="19"/>
        </w:rPr>
        <w:t> </w:t>
      </w:r>
      <w:r>
        <w:rPr>
          <w:b/>
          <w:spacing w:val="-2"/>
          <w:sz w:val="19"/>
        </w:rPr>
        <w:t>CONTRATADO</w:t>
      </w:r>
    </w:p>
    <w:p>
      <w:pPr>
        <w:pStyle w:val="BodyText"/>
        <w:spacing w:before="84"/>
        <w:rPr>
          <w:b/>
        </w:rPr>
      </w:pPr>
    </w:p>
    <w:p>
      <w:pPr>
        <w:pStyle w:val="ListParagraph"/>
        <w:numPr>
          <w:ilvl w:val="1"/>
          <w:numId w:val="30"/>
        </w:numPr>
        <w:tabs>
          <w:tab w:pos="482" w:val="left" w:leader="none"/>
        </w:tabs>
        <w:spacing w:line="285" w:lineRule="auto" w:before="0" w:after="0"/>
        <w:ind w:left="125" w:right="198" w:firstLine="0"/>
        <w:jc w:val="both"/>
        <w:rPr>
          <w:sz w:val="19"/>
        </w:rPr>
      </w:pPr>
      <w:r>
        <w:rPr>
          <w:sz w:val="19"/>
        </w:rPr>
        <w:t>O </w:t>
      </w:r>
      <w:r>
        <w:rPr>
          <w:b/>
          <w:sz w:val="19"/>
        </w:rPr>
        <w:t>CONTRATADO </w:t>
      </w:r>
      <w:r>
        <w:rPr>
          <w:sz w:val="19"/>
        </w:rPr>
        <w:t>deverá cumprir todas as obrigações constantes deste Contrato e em seus Anexos, assumindo como exclusivamente seus os riscos e as despesas decorrentes da boa e perfeita execução do objeto, observando, ainda, as obrigações a </w:t>
      </w:r>
      <w:r>
        <w:rPr>
          <w:sz w:val="19"/>
        </w:rPr>
        <w:t>seguir </w:t>
      </w:r>
      <w:r>
        <w:rPr>
          <w:spacing w:val="-2"/>
          <w:sz w:val="19"/>
        </w:rPr>
        <w:t>dispostas:</w:t>
      </w:r>
    </w:p>
    <w:p>
      <w:pPr>
        <w:pStyle w:val="ListParagraph"/>
        <w:numPr>
          <w:ilvl w:val="0"/>
          <w:numId w:val="31"/>
        </w:numPr>
        <w:tabs>
          <w:tab w:pos="328" w:val="left" w:leader="none"/>
        </w:tabs>
        <w:spacing w:line="302" w:lineRule="auto" w:before="2" w:after="0"/>
        <w:ind w:left="125" w:right="198" w:firstLine="0"/>
        <w:jc w:val="both"/>
        <w:rPr>
          <w:sz w:val="19"/>
        </w:rPr>
      </w:pPr>
      <w:r>
        <w:rPr>
          <w:sz w:val="19"/>
        </w:rPr>
        <w:t>Disponibilizar os materiais discriminados na listagem anexa, através de </w:t>
      </w:r>
      <w:r>
        <w:rPr>
          <w:b/>
          <w:sz w:val="19"/>
        </w:rPr>
        <w:t>Nota Fiscal de Consignação</w:t>
      </w:r>
      <w:r>
        <w:rPr>
          <w:sz w:val="19"/>
        </w:rPr>
        <w:t>, no prazo máximo de 5 (cinco) dias úteis, sob o </w:t>
      </w:r>
      <w:r>
        <w:rPr>
          <w:b/>
          <w:sz w:val="19"/>
        </w:rPr>
        <w:t>Regime de Consignação </w:t>
      </w:r>
      <w:r>
        <w:rPr>
          <w:sz w:val="19"/>
        </w:rPr>
        <w:t>e, de acordo com a solicitação da </w:t>
      </w:r>
      <w:r>
        <w:rPr>
          <w:b/>
          <w:sz w:val="19"/>
        </w:rPr>
        <w:t>OPME</w:t>
      </w:r>
      <w:r>
        <w:rPr>
          <w:sz w:val="19"/>
        </w:rPr>
        <w:t>;</w:t>
      </w:r>
    </w:p>
    <w:p>
      <w:pPr>
        <w:pStyle w:val="ListParagraph"/>
        <w:numPr>
          <w:ilvl w:val="0"/>
          <w:numId w:val="31"/>
        </w:numPr>
        <w:tabs>
          <w:tab w:pos="364" w:val="left" w:leader="none"/>
        </w:tabs>
        <w:spacing w:line="204" w:lineRule="exact" w:before="0" w:after="0"/>
        <w:ind w:left="364" w:right="0" w:hanging="239"/>
        <w:jc w:val="both"/>
        <w:rPr>
          <w:sz w:val="19"/>
        </w:rPr>
      </w:pPr>
      <w:r>
        <w:rPr>
          <w:sz w:val="19"/>
        </w:rPr>
        <w:t>Os</w:t>
      </w:r>
      <w:r>
        <w:rPr>
          <w:spacing w:val="36"/>
          <w:sz w:val="19"/>
        </w:rPr>
        <w:t> </w:t>
      </w:r>
      <w:r>
        <w:rPr>
          <w:sz w:val="19"/>
        </w:rPr>
        <w:t>materiais</w:t>
      </w:r>
      <w:r>
        <w:rPr>
          <w:spacing w:val="37"/>
          <w:sz w:val="19"/>
        </w:rPr>
        <w:t> </w:t>
      </w:r>
      <w:r>
        <w:rPr>
          <w:sz w:val="19"/>
        </w:rPr>
        <w:t>deverão</w:t>
      </w:r>
      <w:r>
        <w:rPr>
          <w:spacing w:val="37"/>
          <w:sz w:val="19"/>
        </w:rPr>
        <w:t> </w:t>
      </w:r>
      <w:r>
        <w:rPr>
          <w:sz w:val="19"/>
        </w:rPr>
        <w:t>ser</w:t>
      </w:r>
      <w:r>
        <w:rPr>
          <w:spacing w:val="37"/>
          <w:sz w:val="19"/>
        </w:rPr>
        <w:t> </w:t>
      </w:r>
      <w:r>
        <w:rPr>
          <w:sz w:val="19"/>
        </w:rPr>
        <w:t>entregues,</w:t>
      </w:r>
      <w:r>
        <w:rPr>
          <w:spacing w:val="37"/>
          <w:sz w:val="19"/>
        </w:rPr>
        <w:t> </w:t>
      </w:r>
      <w:r>
        <w:rPr>
          <w:sz w:val="19"/>
        </w:rPr>
        <w:t>obrigatoriamente,</w:t>
      </w:r>
      <w:r>
        <w:rPr>
          <w:spacing w:val="36"/>
          <w:sz w:val="19"/>
        </w:rPr>
        <w:t> </w:t>
      </w:r>
      <w:r>
        <w:rPr>
          <w:sz w:val="19"/>
        </w:rPr>
        <w:t>no</w:t>
      </w:r>
      <w:r>
        <w:rPr>
          <w:spacing w:val="27"/>
          <w:sz w:val="19"/>
        </w:rPr>
        <w:t> </w:t>
      </w:r>
      <w:r>
        <w:rPr>
          <w:sz w:val="19"/>
        </w:rPr>
        <w:t>Almoxarifado</w:t>
      </w:r>
      <w:r>
        <w:rPr>
          <w:spacing w:val="36"/>
          <w:sz w:val="19"/>
        </w:rPr>
        <w:t> </w:t>
      </w:r>
      <w:r>
        <w:rPr>
          <w:sz w:val="19"/>
        </w:rPr>
        <w:t>Central</w:t>
      </w:r>
      <w:r>
        <w:rPr>
          <w:spacing w:val="37"/>
          <w:sz w:val="19"/>
        </w:rPr>
        <w:t> </w:t>
      </w:r>
      <w:r>
        <w:rPr>
          <w:sz w:val="19"/>
        </w:rPr>
        <w:t>do</w:t>
      </w:r>
      <w:r>
        <w:rPr>
          <w:spacing w:val="37"/>
          <w:sz w:val="19"/>
        </w:rPr>
        <w:t> </w:t>
      </w:r>
      <w:r>
        <w:rPr>
          <w:sz w:val="19"/>
        </w:rPr>
        <w:t>Hospital</w:t>
      </w:r>
      <w:r>
        <w:rPr>
          <w:spacing w:val="37"/>
          <w:sz w:val="19"/>
        </w:rPr>
        <w:t> </w:t>
      </w:r>
      <w:r>
        <w:rPr>
          <w:sz w:val="19"/>
        </w:rPr>
        <w:t>Universitário</w:t>
      </w:r>
      <w:r>
        <w:rPr>
          <w:spacing w:val="37"/>
          <w:sz w:val="19"/>
        </w:rPr>
        <w:t> </w:t>
      </w:r>
      <w:r>
        <w:rPr>
          <w:sz w:val="19"/>
        </w:rPr>
        <w:t>Pedro</w:t>
      </w:r>
      <w:r>
        <w:rPr>
          <w:spacing w:val="37"/>
          <w:sz w:val="19"/>
        </w:rPr>
        <w:t> </w:t>
      </w:r>
      <w:r>
        <w:rPr>
          <w:sz w:val="19"/>
        </w:rPr>
        <w:t>Ernesto,</w:t>
      </w:r>
      <w:r>
        <w:rPr>
          <w:spacing w:val="36"/>
          <w:sz w:val="19"/>
        </w:rPr>
        <w:t> </w:t>
      </w:r>
      <w:r>
        <w:rPr>
          <w:sz w:val="19"/>
        </w:rPr>
        <w:t>o</w:t>
      </w:r>
      <w:r>
        <w:rPr>
          <w:spacing w:val="37"/>
          <w:sz w:val="19"/>
        </w:rPr>
        <w:t> </w:t>
      </w:r>
      <w:r>
        <w:rPr>
          <w:spacing w:val="-4"/>
          <w:sz w:val="19"/>
        </w:rPr>
        <w:t>qual</w:t>
      </w:r>
    </w:p>
    <w:p>
      <w:pPr>
        <w:pStyle w:val="BodyText"/>
        <w:spacing w:before="57"/>
        <w:ind w:left="125"/>
        <w:jc w:val="both"/>
      </w:pPr>
      <w:r>
        <w:rPr/>
        <w:t>dispensará</w:t>
      </w:r>
      <w:r>
        <w:rPr>
          <w:spacing w:val="5"/>
        </w:rPr>
        <w:t> </w:t>
      </w:r>
      <w:r>
        <w:rPr/>
        <w:t>imediatamente</w:t>
      </w:r>
      <w:r>
        <w:rPr>
          <w:spacing w:val="7"/>
        </w:rPr>
        <w:t> </w:t>
      </w:r>
      <w:r>
        <w:rPr/>
        <w:t>ao</w:t>
      </w:r>
      <w:r>
        <w:rPr>
          <w:spacing w:val="7"/>
        </w:rPr>
        <w:t> </w:t>
      </w:r>
      <w:r>
        <w:rPr>
          <w:spacing w:val="-2"/>
        </w:rPr>
        <w:t>Setor;</w:t>
      </w:r>
    </w:p>
    <w:p>
      <w:pPr>
        <w:pStyle w:val="ListParagraph"/>
        <w:numPr>
          <w:ilvl w:val="0"/>
          <w:numId w:val="31"/>
        </w:numPr>
        <w:tabs>
          <w:tab w:pos="334" w:val="left" w:leader="none"/>
        </w:tabs>
        <w:spacing w:line="302" w:lineRule="auto" w:before="42" w:after="0"/>
        <w:ind w:left="125" w:right="198" w:firstLine="0"/>
        <w:jc w:val="both"/>
        <w:rPr>
          <w:sz w:val="19"/>
        </w:rPr>
      </w:pPr>
      <w:r>
        <w:rPr>
          <w:sz w:val="19"/>
        </w:rPr>
        <w:t>Em casos urgentes, a entrega poderá ser realizada com antecedência de até 24 (vinte e quatro) horas da realização do procedimento </w:t>
      </w:r>
      <w:r>
        <w:rPr>
          <w:spacing w:val="-2"/>
          <w:sz w:val="19"/>
        </w:rPr>
        <w:t>cirúrgico.</w:t>
      </w:r>
    </w:p>
    <w:p>
      <w:pPr>
        <w:pStyle w:val="ListParagraph"/>
        <w:numPr>
          <w:ilvl w:val="2"/>
          <w:numId w:val="30"/>
        </w:numPr>
        <w:tabs>
          <w:tab w:pos="581" w:val="left" w:leader="none"/>
        </w:tabs>
        <w:spacing w:line="285" w:lineRule="auto" w:before="0" w:after="0"/>
        <w:ind w:left="125" w:right="198" w:firstLine="0"/>
        <w:jc w:val="both"/>
        <w:rPr>
          <w:sz w:val="19"/>
        </w:rPr>
      </w:pPr>
      <w:r>
        <w:rPr>
          <w:sz w:val="19"/>
        </w:rPr>
        <w:t>Entregar o objeto acompanhado, se for o caso, do manual do usuário, com uma versão em português, e da relação da rede </w:t>
      </w:r>
      <w:r>
        <w:rPr>
          <w:sz w:val="19"/>
        </w:rPr>
        <w:t>de assistência técnica autorizada.</w:t>
      </w:r>
    </w:p>
    <w:p>
      <w:pPr>
        <w:pStyle w:val="ListParagraph"/>
        <w:numPr>
          <w:ilvl w:val="2"/>
          <w:numId w:val="30"/>
        </w:numPr>
        <w:tabs>
          <w:tab w:pos="569" w:val="left" w:leader="none"/>
        </w:tabs>
        <w:spacing w:line="285" w:lineRule="auto" w:before="0" w:after="0"/>
        <w:ind w:left="125" w:right="198" w:firstLine="0"/>
        <w:jc w:val="both"/>
        <w:rPr>
          <w:sz w:val="19"/>
        </w:rPr>
      </w:pPr>
      <w:r>
        <w:rPr>
          <w:sz w:val="19"/>
        </w:rPr>
        <w:t>Comunicar ao </w:t>
      </w:r>
      <w:r>
        <w:rPr>
          <w:b/>
          <w:sz w:val="19"/>
        </w:rPr>
        <w:t>CONTRATANTE</w:t>
      </w:r>
      <w:r>
        <w:rPr>
          <w:sz w:val="19"/>
        </w:rPr>
        <w:t>, no prazo máximo de 24 (vinte e quatro) horas que antecede a data da entrega, os motivos que impossibilitem o cumprimento do prazo previsto, com a devida comprovação.</w:t>
      </w:r>
    </w:p>
    <w:p>
      <w:pPr>
        <w:pStyle w:val="ListParagraph"/>
        <w:numPr>
          <w:ilvl w:val="2"/>
          <w:numId w:val="30"/>
        </w:numPr>
        <w:tabs>
          <w:tab w:pos="578" w:val="left" w:leader="none"/>
        </w:tabs>
        <w:spacing w:line="285" w:lineRule="auto" w:before="2" w:after="0"/>
        <w:ind w:left="125" w:right="198" w:firstLine="0"/>
        <w:jc w:val="both"/>
        <w:rPr>
          <w:sz w:val="19"/>
        </w:rPr>
      </w:pPr>
      <w:r>
        <w:rPr>
          <w:sz w:val="19"/>
        </w:rPr>
        <w:t>Atender às determinações regulares emitidas pelo fiscal ou gestor do Contrato ou autoridade superior (</w:t>
      </w:r>
      <w:hyperlink r:id="rId29">
        <w:r>
          <w:rPr>
            <w:color w:val="000080"/>
            <w:sz w:val="19"/>
            <w:u w:val="single" w:color="000080"/>
          </w:rPr>
          <w:t>art. 137, II, da Lei nº</w:t>
        </w:r>
      </w:hyperlink>
      <w:r>
        <w:rPr>
          <w:color w:val="000080"/>
          <w:sz w:val="19"/>
        </w:rPr>
        <w:t> </w:t>
      </w:r>
      <w:hyperlink r:id="rId29">
        <w:r>
          <w:rPr>
            <w:color w:val="000080"/>
            <w:sz w:val="19"/>
            <w:u w:val="single" w:color="000080"/>
          </w:rPr>
          <w:t>14.133/2021</w:t>
        </w:r>
      </w:hyperlink>
      <w:r>
        <w:rPr>
          <w:sz w:val="19"/>
        </w:rPr>
        <w:t>) e prestar todo esclarecimento ou informação por eles solicitados.</w:t>
      </w:r>
    </w:p>
    <w:p>
      <w:pPr>
        <w:pStyle w:val="ListParagraph"/>
        <w:numPr>
          <w:ilvl w:val="2"/>
          <w:numId w:val="30"/>
        </w:numPr>
        <w:tabs>
          <w:tab w:pos="582" w:val="left" w:leader="none"/>
        </w:tabs>
        <w:spacing w:line="285" w:lineRule="auto" w:before="1" w:after="0"/>
        <w:ind w:left="125" w:right="198" w:firstLine="0"/>
        <w:jc w:val="both"/>
        <w:rPr>
          <w:sz w:val="19"/>
        </w:rPr>
      </w:pPr>
      <w:r>
        <w:rPr>
          <w:sz w:val="19"/>
        </w:rPr>
        <w:t>Alocar os empregados necessários, com habilitação e conhecimento adequados, ao perfeito cumprimento das cláusulas deste Contrato, fornecendo os materiais, equipamentos, ferramentas e utensílios demandados, cuja quantidade, qualidade e tecnologia </w:t>
      </w:r>
      <w:r>
        <w:rPr>
          <w:sz w:val="19"/>
        </w:rPr>
        <w:t>deverão atender às recomendações de boa técnica e a legislação de regência.</w:t>
      </w:r>
    </w:p>
    <w:p>
      <w:pPr>
        <w:pStyle w:val="ListParagraph"/>
        <w:numPr>
          <w:ilvl w:val="2"/>
          <w:numId w:val="30"/>
        </w:numPr>
        <w:tabs>
          <w:tab w:pos="596" w:val="left" w:leader="none"/>
        </w:tabs>
        <w:spacing w:line="285" w:lineRule="auto" w:before="1" w:after="0"/>
        <w:ind w:left="125" w:right="198" w:firstLine="0"/>
        <w:jc w:val="both"/>
        <w:rPr>
          <w:sz w:val="19"/>
        </w:rPr>
      </w:pPr>
      <w:r>
        <w:rPr>
          <w:sz w:val="19"/>
        </w:rPr>
        <w:t>Reparar,</w:t>
      </w:r>
      <w:r>
        <w:rPr>
          <w:spacing w:val="40"/>
          <w:sz w:val="19"/>
        </w:rPr>
        <w:t> </w:t>
      </w:r>
      <w:r>
        <w:rPr>
          <w:sz w:val="19"/>
        </w:rPr>
        <w:t>corrigir,</w:t>
      </w:r>
      <w:r>
        <w:rPr>
          <w:spacing w:val="40"/>
          <w:sz w:val="19"/>
        </w:rPr>
        <w:t> </w:t>
      </w:r>
      <w:r>
        <w:rPr>
          <w:sz w:val="19"/>
        </w:rPr>
        <w:t>remover,</w:t>
      </w:r>
      <w:r>
        <w:rPr>
          <w:spacing w:val="40"/>
          <w:sz w:val="19"/>
        </w:rPr>
        <w:t> </w:t>
      </w:r>
      <w:r>
        <w:rPr>
          <w:sz w:val="19"/>
        </w:rPr>
        <w:t>reconstruir</w:t>
      </w:r>
      <w:r>
        <w:rPr>
          <w:spacing w:val="40"/>
          <w:sz w:val="19"/>
        </w:rPr>
        <w:t> </w:t>
      </w:r>
      <w:r>
        <w:rPr>
          <w:sz w:val="19"/>
        </w:rPr>
        <w:t>ou</w:t>
      </w:r>
      <w:r>
        <w:rPr>
          <w:spacing w:val="40"/>
          <w:sz w:val="19"/>
        </w:rPr>
        <w:t> </w:t>
      </w:r>
      <w:r>
        <w:rPr>
          <w:sz w:val="19"/>
        </w:rPr>
        <w:t>substituir,</w:t>
      </w:r>
      <w:r>
        <w:rPr>
          <w:spacing w:val="40"/>
          <w:sz w:val="19"/>
        </w:rPr>
        <w:t> </w:t>
      </w:r>
      <w:r>
        <w:rPr>
          <w:sz w:val="19"/>
        </w:rPr>
        <w:t>às</w:t>
      </w:r>
      <w:r>
        <w:rPr>
          <w:spacing w:val="40"/>
          <w:sz w:val="19"/>
        </w:rPr>
        <w:t> </w:t>
      </w:r>
      <w:r>
        <w:rPr>
          <w:sz w:val="19"/>
        </w:rPr>
        <w:t>suas</w:t>
      </w:r>
      <w:r>
        <w:rPr>
          <w:spacing w:val="40"/>
          <w:sz w:val="19"/>
        </w:rPr>
        <w:t> </w:t>
      </w:r>
      <w:r>
        <w:rPr>
          <w:sz w:val="19"/>
        </w:rPr>
        <w:t>expensas,</w:t>
      </w:r>
      <w:r>
        <w:rPr>
          <w:spacing w:val="40"/>
          <w:sz w:val="19"/>
        </w:rPr>
        <w:t> </w:t>
      </w:r>
      <w:r>
        <w:rPr>
          <w:sz w:val="19"/>
        </w:rPr>
        <w:t>no</w:t>
      </w:r>
      <w:r>
        <w:rPr>
          <w:spacing w:val="40"/>
          <w:sz w:val="19"/>
        </w:rPr>
        <w:t> </w:t>
      </w:r>
      <w:r>
        <w:rPr>
          <w:sz w:val="19"/>
        </w:rPr>
        <w:t>total</w:t>
      </w:r>
      <w:r>
        <w:rPr>
          <w:spacing w:val="40"/>
          <w:sz w:val="19"/>
        </w:rPr>
        <w:t> </w:t>
      </w:r>
      <w:r>
        <w:rPr>
          <w:sz w:val="19"/>
        </w:rPr>
        <w:t>ou</w:t>
      </w:r>
      <w:r>
        <w:rPr>
          <w:spacing w:val="40"/>
          <w:sz w:val="19"/>
        </w:rPr>
        <w:t> </w:t>
      </w:r>
      <w:r>
        <w:rPr>
          <w:sz w:val="19"/>
        </w:rPr>
        <w:t>em</w:t>
      </w:r>
      <w:r>
        <w:rPr>
          <w:spacing w:val="40"/>
          <w:sz w:val="19"/>
        </w:rPr>
        <w:t> </w:t>
      </w:r>
      <w:r>
        <w:rPr>
          <w:sz w:val="19"/>
        </w:rPr>
        <w:t>parte,</w:t>
      </w:r>
      <w:r>
        <w:rPr>
          <w:spacing w:val="40"/>
          <w:sz w:val="19"/>
        </w:rPr>
        <w:t> </w:t>
      </w:r>
      <w:r>
        <w:rPr>
          <w:sz w:val="19"/>
        </w:rPr>
        <w:t>no</w:t>
      </w:r>
      <w:r>
        <w:rPr>
          <w:spacing w:val="40"/>
          <w:sz w:val="19"/>
        </w:rPr>
        <w:t> </w:t>
      </w:r>
      <w:r>
        <w:rPr>
          <w:sz w:val="19"/>
        </w:rPr>
        <w:t>prazo</w:t>
      </w:r>
      <w:r>
        <w:rPr>
          <w:spacing w:val="40"/>
          <w:sz w:val="19"/>
        </w:rPr>
        <w:t> </w:t>
      </w:r>
      <w:r>
        <w:rPr>
          <w:sz w:val="19"/>
        </w:rPr>
        <w:t>fixado</w:t>
      </w:r>
      <w:r>
        <w:rPr>
          <w:spacing w:val="40"/>
          <w:sz w:val="19"/>
        </w:rPr>
        <w:t> </w:t>
      </w:r>
      <w:r>
        <w:rPr>
          <w:sz w:val="19"/>
        </w:rPr>
        <w:t>pelo</w:t>
      </w:r>
      <w:r>
        <w:rPr>
          <w:spacing w:val="40"/>
          <w:sz w:val="19"/>
        </w:rPr>
        <w:t> </w:t>
      </w:r>
      <w:r>
        <w:rPr>
          <w:sz w:val="19"/>
        </w:rPr>
        <w:t>fiscal</w:t>
      </w:r>
      <w:r>
        <w:rPr>
          <w:spacing w:val="40"/>
          <w:sz w:val="19"/>
        </w:rPr>
        <w:t> </w:t>
      </w:r>
      <w:r>
        <w:rPr>
          <w:sz w:val="19"/>
        </w:rPr>
        <w:t>do Contrato, os bens nos quais se verificarem vícios, defeitos ou incorreções resultantes da execução ou dos materiais empregados.</w:t>
      </w:r>
    </w:p>
    <w:p>
      <w:pPr>
        <w:pStyle w:val="ListParagraph"/>
        <w:numPr>
          <w:ilvl w:val="2"/>
          <w:numId w:val="30"/>
        </w:numPr>
        <w:tabs>
          <w:tab w:pos="596" w:val="left" w:leader="none"/>
        </w:tabs>
        <w:spacing w:line="285" w:lineRule="auto" w:before="2" w:after="0"/>
        <w:ind w:left="125" w:right="198" w:firstLine="0"/>
        <w:jc w:val="both"/>
        <w:rPr>
          <w:sz w:val="19"/>
        </w:rPr>
      </w:pPr>
      <w:r>
        <w:rPr>
          <w:sz w:val="19"/>
        </w:rPr>
        <w:t>Responsabilizar-se pelos vícios e danos decorrentes do objeto, de acordo com o Código de Defesa do Consumidor (</w:t>
      </w:r>
      <w:hyperlink r:id="rId30">
        <w:r>
          <w:rPr>
            <w:color w:val="000080"/>
            <w:sz w:val="19"/>
            <w:u w:val="single" w:color="000080"/>
          </w:rPr>
          <w:t>Lei nº</w:t>
        </w:r>
      </w:hyperlink>
      <w:r>
        <w:rPr>
          <w:color w:val="000080"/>
          <w:sz w:val="19"/>
        </w:rPr>
        <w:t> </w:t>
      </w:r>
      <w:hyperlink r:id="rId30">
        <w:r>
          <w:rPr>
            <w:color w:val="000080"/>
            <w:sz w:val="19"/>
            <w:u w:val="single" w:color="000080"/>
          </w:rPr>
          <w:t>8.078/1990</w:t>
        </w:r>
      </w:hyperlink>
      <w:r>
        <w:rPr>
          <w:sz w:val="19"/>
        </w:rPr>
        <w:t>), bem como por todo e qualquer dano causado à Administração ou terceiros, não reduzindo essa responsabilidade a fiscalização ou o acompanhamento da execução contratual pelo </w:t>
      </w:r>
      <w:r>
        <w:rPr>
          <w:b/>
          <w:sz w:val="19"/>
        </w:rPr>
        <w:t>CONTRATANTE</w:t>
      </w:r>
      <w:r>
        <w:rPr>
          <w:sz w:val="19"/>
        </w:rPr>
        <w:t>, que ficará autorizado a descontar dos pagamentos devidos ou da garantia o valor correspondente aos danos sofridos.</w:t>
      </w:r>
    </w:p>
    <w:p>
      <w:pPr>
        <w:pStyle w:val="ListParagraph"/>
        <w:numPr>
          <w:ilvl w:val="2"/>
          <w:numId w:val="30"/>
        </w:numPr>
        <w:tabs>
          <w:tab w:pos="575" w:val="left" w:leader="none"/>
        </w:tabs>
        <w:spacing w:line="285" w:lineRule="auto" w:before="2" w:after="0"/>
        <w:ind w:left="125" w:right="198" w:firstLine="0"/>
        <w:jc w:val="both"/>
        <w:rPr>
          <w:sz w:val="19"/>
        </w:rPr>
      </w:pPr>
      <w:r>
        <w:rPr>
          <w:sz w:val="19"/>
        </w:rPr>
        <w:t>Não contratar, durante a vigência do Contrato, cônjuge, companheiro ou parente em linha reta, colateral ou por afinidade, até o terceiro grau, de dirigente do </w:t>
      </w:r>
      <w:r>
        <w:rPr>
          <w:b/>
          <w:sz w:val="19"/>
        </w:rPr>
        <w:t>CONTRATANTE </w:t>
      </w:r>
      <w:r>
        <w:rPr>
          <w:sz w:val="19"/>
        </w:rPr>
        <w:t>ou de agente público que atue na fiscalização ou na gestão do Contrato, nos termos do art. 48, parágrafo único, da Lei nº 14.133/2021.</w:t>
      </w:r>
    </w:p>
    <w:p>
      <w:pPr>
        <w:pStyle w:val="ListParagraph"/>
        <w:numPr>
          <w:ilvl w:val="2"/>
          <w:numId w:val="30"/>
        </w:numPr>
        <w:tabs>
          <w:tab w:pos="558" w:val="left" w:leader="none"/>
        </w:tabs>
        <w:spacing w:line="240" w:lineRule="auto" w:before="2" w:after="0"/>
        <w:ind w:left="558" w:right="0" w:hanging="433"/>
        <w:jc w:val="both"/>
        <w:rPr>
          <w:sz w:val="19"/>
        </w:rPr>
      </w:pPr>
      <w:r>
        <w:rPr>
          <w:sz w:val="19"/>
        </w:rPr>
        <w:t>Manter</w:t>
      </w:r>
      <w:r>
        <w:rPr>
          <w:spacing w:val="4"/>
          <w:sz w:val="19"/>
        </w:rPr>
        <w:t> </w:t>
      </w:r>
      <w:r>
        <w:rPr>
          <w:sz w:val="19"/>
        </w:rPr>
        <w:t>a</w:t>
      </w:r>
      <w:r>
        <w:rPr>
          <w:spacing w:val="4"/>
          <w:sz w:val="19"/>
        </w:rPr>
        <w:t> </w:t>
      </w:r>
      <w:r>
        <w:rPr>
          <w:sz w:val="19"/>
        </w:rPr>
        <w:t>regularidade</w:t>
      </w:r>
      <w:r>
        <w:rPr>
          <w:spacing w:val="4"/>
          <w:sz w:val="19"/>
        </w:rPr>
        <w:t> </w:t>
      </w:r>
      <w:r>
        <w:rPr>
          <w:sz w:val="19"/>
        </w:rPr>
        <w:t>junto</w:t>
      </w:r>
      <w:r>
        <w:rPr>
          <w:spacing w:val="5"/>
          <w:sz w:val="19"/>
        </w:rPr>
        <w:t> </w:t>
      </w:r>
      <w:r>
        <w:rPr>
          <w:sz w:val="19"/>
        </w:rPr>
        <w:t>ao</w:t>
      </w:r>
      <w:r>
        <w:rPr>
          <w:spacing w:val="4"/>
          <w:sz w:val="19"/>
        </w:rPr>
        <w:t> </w:t>
      </w:r>
      <w:r>
        <w:rPr>
          <w:spacing w:val="-2"/>
          <w:sz w:val="19"/>
        </w:rPr>
        <w:t>SICAF.</w:t>
      </w:r>
    </w:p>
    <w:p>
      <w:pPr>
        <w:pStyle w:val="ListParagraph"/>
        <w:numPr>
          <w:ilvl w:val="3"/>
          <w:numId w:val="30"/>
        </w:numPr>
        <w:tabs>
          <w:tab w:pos="719" w:val="left" w:leader="none"/>
        </w:tabs>
        <w:spacing w:line="285" w:lineRule="auto" w:before="42" w:after="0"/>
        <w:ind w:left="125" w:right="198" w:firstLine="0"/>
        <w:jc w:val="both"/>
        <w:rPr>
          <w:sz w:val="19"/>
        </w:rPr>
      </w:pPr>
      <w:r>
        <w:rPr>
          <w:sz w:val="19"/>
        </w:rPr>
        <w:t>Quando não for possível a verificação da regularidade no Sistema de Cadastro de Fornecedores – SICAF, o </w:t>
      </w:r>
      <w:r>
        <w:rPr>
          <w:b/>
          <w:sz w:val="19"/>
        </w:rPr>
        <w:t>CONTRATADO </w:t>
      </w:r>
      <w:r>
        <w:rPr>
          <w:sz w:val="19"/>
        </w:rPr>
        <w:t>deverá entregar ao setor responsável pela fiscalização do Contrato, junto com a Nota Fiscal para fins de pagamento, os seguintes </w:t>
      </w:r>
      <w:r>
        <w:rPr>
          <w:spacing w:val="-2"/>
          <w:sz w:val="19"/>
        </w:rPr>
        <w:t>documentos:</w:t>
      </w:r>
    </w:p>
    <w:p>
      <w:pPr>
        <w:pStyle w:val="ListParagraph"/>
        <w:numPr>
          <w:ilvl w:val="0"/>
          <w:numId w:val="32"/>
        </w:numPr>
        <w:tabs>
          <w:tab w:pos="322" w:val="left" w:leader="none"/>
        </w:tabs>
        <w:spacing w:line="240" w:lineRule="auto" w:before="2" w:after="0"/>
        <w:ind w:left="322" w:right="0" w:hanging="197"/>
        <w:jc w:val="left"/>
        <w:rPr>
          <w:sz w:val="19"/>
        </w:rPr>
      </w:pPr>
      <w:r>
        <w:rPr>
          <w:sz w:val="19"/>
        </w:rPr>
        <w:t>prova</w:t>
      </w:r>
      <w:r>
        <w:rPr>
          <w:spacing w:val="5"/>
          <w:sz w:val="19"/>
        </w:rPr>
        <w:t> </w:t>
      </w:r>
      <w:r>
        <w:rPr>
          <w:sz w:val="19"/>
        </w:rPr>
        <w:t>de</w:t>
      </w:r>
      <w:r>
        <w:rPr>
          <w:spacing w:val="5"/>
          <w:sz w:val="19"/>
        </w:rPr>
        <w:t> </w:t>
      </w:r>
      <w:r>
        <w:rPr>
          <w:sz w:val="19"/>
        </w:rPr>
        <w:t>regularidade</w:t>
      </w:r>
      <w:r>
        <w:rPr>
          <w:spacing w:val="5"/>
          <w:sz w:val="19"/>
        </w:rPr>
        <w:t> </w:t>
      </w:r>
      <w:r>
        <w:rPr>
          <w:sz w:val="19"/>
        </w:rPr>
        <w:t>relativa</w:t>
      </w:r>
      <w:r>
        <w:rPr>
          <w:spacing w:val="5"/>
          <w:sz w:val="19"/>
        </w:rPr>
        <w:t> </w:t>
      </w:r>
      <w:r>
        <w:rPr>
          <w:sz w:val="19"/>
        </w:rPr>
        <w:t>à</w:t>
      </w:r>
      <w:r>
        <w:rPr>
          <w:spacing w:val="5"/>
          <w:sz w:val="19"/>
        </w:rPr>
        <w:t> </w:t>
      </w:r>
      <w:r>
        <w:rPr>
          <w:sz w:val="19"/>
        </w:rPr>
        <w:t>Seguridade</w:t>
      </w:r>
      <w:r>
        <w:rPr>
          <w:spacing w:val="5"/>
          <w:sz w:val="19"/>
        </w:rPr>
        <w:t> </w:t>
      </w:r>
      <w:r>
        <w:rPr>
          <w:spacing w:val="-2"/>
          <w:sz w:val="19"/>
        </w:rPr>
        <w:t>Social;</w:t>
      </w:r>
    </w:p>
    <w:p>
      <w:pPr>
        <w:pStyle w:val="ListParagraph"/>
        <w:numPr>
          <w:ilvl w:val="0"/>
          <w:numId w:val="32"/>
        </w:numPr>
        <w:tabs>
          <w:tab w:pos="333" w:val="left" w:leader="none"/>
        </w:tabs>
        <w:spacing w:line="240" w:lineRule="auto" w:before="42" w:after="0"/>
        <w:ind w:left="333" w:right="0" w:hanging="208"/>
        <w:jc w:val="left"/>
        <w:rPr>
          <w:sz w:val="19"/>
        </w:rPr>
      </w:pPr>
      <w:r>
        <w:rPr>
          <w:sz w:val="19"/>
        </w:rPr>
        <w:t>certidão</w:t>
      </w:r>
      <w:r>
        <w:rPr>
          <w:spacing w:val="4"/>
          <w:sz w:val="19"/>
        </w:rPr>
        <w:t> </w:t>
      </w:r>
      <w:r>
        <w:rPr>
          <w:sz w:val="19"/>
        </w:rPr>
        <w:t>conjunta</w:t>
      </w:r>
      <w:r>
        <w:rPr>
          <w:spacing w:val="4"/>
          <w:sz w:val="19"/>
        </w:rPr>
        <w:t> </w:t>
      </w:r>
      <w:r>
        <w:rPr>
          <w:sz w:val="19"/>
        </w:rPr>
        <w:t>relativa</w:t>
      </w:r>
      <w:r>
        <w:rPr>
          <w:spacing w:val="4"/>
          <w:sz w:val="19"/>
        </w:rPr>
        <w:t> </w:t>
      </w:r>
      <w:r>
        <w:rPr>
          <w:sz w:val="19"/>
        </w:rPr>
        <w:t>aos</w:t>
      </w:r>
      <w:r>
        <w:rPr>
          <w:spacing w:val="4"/>
          <w:sz w:val="19"/>
        </w:rPr>
        <w:t> </w:t>
      </w:r>
      <w:r>
        <w:rPr>
          <w:sz w:val="19"/>
        </w:rPr>
        <w:t>tributos</w:t>
      </w:r>
      <w:r>
        <w:rPr>
          <w:spacing w:val="5"/>
          <w:sz w:val="19"/>
        </w:rPr>
        <w:t> </w:t>
      </w:r>
      <w:r>
        <w:rPr>
          <w:sz w:val="19"/>
        </w:rPr>
        <w:t>federais</w:t>
      </w:r>
      <w:r>
        <w:rPr>
          <w:spacing w:val="4"/>
          <w:sz w:val="19"/>
        </w:rPr>
        <w:t> </w:t>
      </w:r>
      <w:r>
        <w:rPr>
          <w:sz w:val="19"/>
        </w:rPr>
        <w:t>e</w:t>
      </w:r>
      <w:r>
        <w:rPr>
          <w:spacing w:val="4"/>
          <w:sz w:val="19"/>
        </w:rPr>
        <w:t> </w:t>
      </w:r>
      <w:r>
        <w:rPr>
          <w:sz w:val="19"/>
        </w:rPr>
        <w:t>à</w:t>
      </w:r>
      <w:r>
        <w:rPr>
          <w:spacing w:val="4"/>
          <w:sz w:val="19"/>
        </w:rPr>
        <w:t> </w:t>
      </w:r>
      <w:r>
        <w:rPr>
          <w:sz w:val="19"/>
        </w:rPr>
        <w:t>Dívida</w:t>
      </w:r>
      <w:r>
        <w:rPr>
          <w:spacing w:val="-6"/>
          <w:sz w:val="19"/>
        </w:rPr>
        <w:t> </w:t>
      </w:r>
      <w:r>
        <w:rPr>
          <w:sz w:val="19"/>
        </w:rPr>
        <w:t>Ativa</w:t>
      </w:r>
      <w:r>
        <w:rPr>
          <w:spacing w:val="4"/>
          <w:sz w:val="19"/>
        </w:rPr>
        <w:t> </w:t>
      </w:r>
      <w:r>
        <w:rPr>
          <w:sz w:val="19"/>
        </w:rPr>
        <w:t>da</w:t>
      </w:r>
      <w:r>
        <w:rPr>
          <w:spacing w:val="4"/>
          <w:sz w:val="19"/>
        </w:rPr>
        <w:t> </w:t>
      </w:r>
      <w:r>
        <w:rPr>
          <w:spacing w:val="-2"/>
          <w:sz w:val="19"/>
        </w:rPr>
        <w:t>União;</w:t>
      </w:r>
    </w:p>
    <w:p>
      <w:pPr>
        <w:pStyle w:val="ListParagraph"/>
        <w:numPr>
          <w:ilvl w:val="0"/>
          <w:numId w:val="32"/>
        </w:numPr>
        <w:tabs>
          <w:tab w:pos="322" w:val="left" w:leader="none"/>
        </w:tabs>
        <w:spacing w:line="240" w:lineRule="auto" w:before="42" w:after="0"/>
        <w:ind w:left="322" w:right="0" w:hanging="197"/>
        <w:jc w:val="left"/>
        <w:rPr>
          <w:sz w:val="19"/>
        </w:rPr>
      </w:pPr>
      <w:r>
        <w:rPr>
          <w:sz w:val="19"/>
        </w:rPr>
        <w:t>certidões</w:t>
      </w:r>
      <w:r>
        <w:rPr>
          <w:spacing w:val="4"/>
          <w:sz w:val="19"/>
        </w:rPr>
        <w:t> </w:t>
      </w:r>
      <w:r>
        <w:rPr>
          <w:sz w:val="19"/>
        </w:rPr>
        <w:t>que</w:t>
      </w:r>
      <w:r>
        <w:rPr>
          <w:spacing w:val="5"/>
          <w:sz w:val="19"/>
        </w:rPr>
        <w:t> </w:t>
      </w:r>
      <w:r>
        <w:rPr>
          <w:sz w:val="19"/>
        </w:rPr>
        <w:t>comprovem</w:t>
      </w:r>
      <w:r>
        <w:rPr>
          <w:spacing w:val="5"/>
          <w:sz w:val="19"/>
        </w:rPr>
        <w:t> </w:t>
      </w:r>
      <w:r>
        <w:rPr>
          <w:sz w:val="19"/>
        </w:rPr>
        <w:t>a</w:t>
      </w:r>
      <w:r>
        <w:rPr>
          <w:spacing w:val="5"/>
          <w:sz w:val="19"/>
        </w:rPr>
        <w:t> </w:t>
      </w:r>
      <w:r>
        <w:rPr>
          <w:sz w:val="19"/>
        </w:rPr>
        <w:t>regularidade</w:t>
      </w:r>
      <w:r>
        <w:rPr>
          <w:spacing w:val="4"/>
          <w:sz w:val="19"/>
        </w:rPr>
        <w:t> </w:t>
      </w:r>
      <w:r>
        <w:rPr>
          <w:sz w:val="19"/>
        </w:rPr>
        <w:t>perante</w:t>
      </w:r>
      <w:r>
        <w:rPr>
          <w:spacing w:val="5"/>
          <w:sz w:val="19"/>
        </w:rPr>
        <w:t> </w:t>
      </w:r>
      <w:r>
        <w:rPr>
          <w:sz w:val="19"/>
        </w:rPr>
        <w:t>a</w:t>
      </w:r>
      <w:r>
        <w:rPr>
          <w:spacing w:val="5"/>
          <w:sz w:val="19"/>
        </w:rPr>
        <w:t> </w:t>
      </w:r>
      <w:r>
        <w:rPr>
          <w:sz w:val="19"/>
        </w:rPr>
        <w:t>Fazenda</w:t>
      </w:r>
      <w:r>
        <w:rPr>
          <w:spacing w:val="5"/>
          <w:sz w:val="19"/>
        </w:rPr>
        <w:t> </w:t>
      </w:r>
      <w:r>
        <w:rPr>
          <w:sz w:val="19"/>
        </w:rPr>
        <w:t>Municipal,</w:t>
      </w:r>
      <w:r>
        <w:rPr>
          <w:spacing w:val="4"/>
          <w:sz w:val="19"/>
        </w:rPr>
        <w:t> </w:t>
      </w:r>
      <w:r>
        <w:rPr>
          <w:sz w:val="19"/>
        </w:rPr>
        <w:t>Estadual</w:t>
      </w:r>
      <w:r>
        <w:rPr>
          <w:spacing w:val="5"/>
          <w:sz w:val="19"/>
        </w:rPr>
        <w:t> </w:t>
      </w:r>
      <w:r>
        <w:rPr>
          <w:sz w:val="19"/>
        </w:rPr>
        <w:t>ou</w:t>
      </w:r>
      <w:r>
        <w:rPr>
          <w:spacing w:val="5"/>
          <w:sz w:val="19"/>
        </w:rPr>
        <w:t> </w:t>
      </w:r>
      <w:r>
        <w:rPr>
          <w:sz w:val="19"/>
        </w:rPr>
        <w:t>Distrital</w:t>
      </w:r>
      <w:r>
        <w:rPr>
          <w:spacing w:val="5"/>
          <w:sz w:val="19"/>
        </w:rPr>
        <w:t> </w:t>
      </w:r>
      <w:r>
        <w:rPr>
          <w:sz w:val="19"/>
        </w:rPr>
        <w:t>do</w:t>
      </w:r>
      <w:r>
        <w:rPr>
          <w:spacing w:val="5"/>
          <w:sz w:val="19"/>
        </w:rPr>
        <w:t> </w:t>
      </w:r>
      <w:r>
        <w:rPr>
          <w:sz w:val="19"/>
        </w:rPr>
        <w:t>domicílio</w:t>
      </w:r>
      <w:r>
        <w:rPr>
          <w:spacing w:val="4"/>
          <w:sz w:val="19"/>
        </w:rPr>
        <w:t> </w:t>
      </w:r>
      <w:r>
        <w:rPr>
          <w:sz w:val="19"/>
        </w:rPr>
        <w:t>ou</w:t>
      </w:r>
      <w:r>
        <w:rPr>
          <w:spacing w:val="5"/>
          <w:sz w:val="19"/>
        </w:rPr>
        <w:t> </w:t>
      </w:r>
      <w:r>
        <w:rPr>
          <w:sz w:val="19"/>
        </w:rPr>
        <w:t>sede</w:t>
      </w:r>
      <w:r>
        <w:rPr>
          <w:spacing w:val="5"/>
          <w:sz w:val="19"/>
        </w:rPr>
        <w:t> </w:t>
      </w:r>
      <w:r>
        <w:rPr>
          <w:sz w:val="19"/>
        </w:rPr>
        <w:t>do</w:t>
      </w:r>
      <w:r>
        <w:rPr>
          <w:spacing w:val="5"/>
          <w:sz w:val="19"/>
        </w:rPr>
        <w:t> </w:t>
      </w:r>
      <w:r>
        <w:rPr>
          <w:spacing w:val="-2"/>
          <w:sz w:val="19"/>
        </w:rPr>
        <w:t>contratado;</w:t>
      </w:r>
    </w:p>
    <w:p>
      <w:pPr>
        <w:pStyle w:val="ListParagraph"/>
        <w:numPr>
          <w:ilvl w:val="0"/>
          <w:numId w:val="32"/>
        </w:numPr>
        <w:tabs>
          <w:tab w:pos="333" w:val="left" w:leader="none"/>
        </w:tabs>
        <w:spacing w:line="240" w:lineRule="auto" w:before="42" w:after="0"/>
        <w:ind w:left="333" w:right="0" w:hanging="208"/>
        <w:jc w:val="left"/>
        <w:rPr>
          <w:sz w:val="19"/>
        </w:rPr>
      </w:pPr>
      <w:r>
        <w:rPr>
          <w:sz w:val="19"/>
        </w:rPr>
        <w:t>Certificado</w:t>
      </w:r>
      <w:r>
        <w:rPr>
          <w:spacing w:val="5"/>
          <w:sz w:val="19"/>
        </w:rPr>
        <w:t> </w:t>
      </w:r>
      <w:r>
        <w:rPr>
          <w:sz w:val="19"/>
        </w:rPr>
        <w:t>de</w:t>
      </w:r>
      <w:r>
        <w:rPr>
          <w:spacing w:val="6"/>
          <w:sz w:val="19"/>
        </w:rPr>
        <w:t> </w:t>
      </w:r>
      <w:r>
        <w:rPr>
          <w:sz w:val="19"/>
        </w:rPr>
        <w:t>Regularidade</w:t>
      </w:r>
      <w:r>
        <w:rPr>
          <w:spacing w:val="5"/>
          <w:sz w:val="19"/>
        </w:rPr>
        <w:t> </w:t>
      </w:r>
      <w:r>
        <w:rPr>
          <w:sz w:val="19"/>
        </w:rPr>
        <w:t>do</w:t>
      </w:r>
      <w:r>
        <w:rPr>
          <w:spacing w:val="6"/>
          <w:sz w:val="19"/>
        </w:rPr>
        <w:t> </w:t>
      </w:r>
      <w:r>
        <w:rPr>
          <w:sz w:val="19"/>
        </w:rPr>
        <w:t>FGTS;</w:t>
      </w:r>
      <w:r>
        <w:rPr>
          <w:spacing w:val="5"/>
          <w:sz w:val="19"/>
        </w:rPr>
        <w:t> </w:t>
      </w:r>
      <w:r>
        <w:rPr>
          <w:spacing w:val="-10"/>
          <w:sz w:val="19"/>
        </w:rPr>
        <w:t>e</w:t>
      </w:r>
    </w:p>
    <w:p>
      <w:pPr>
        <w:pStyle w:val="ListParagraph"/>
        <w:numPr>
          <w:ilvl w:val="0"/>
          <w:numId w:val="32"/>
        </w:numPr>
        <w:tabs>
          <w:tab w:pos="322" w:val="left" w:leader="none"/>
        </w:tabs>
        <w:spacing w:line="240" w:lineRule="auto" w:before="42" w:after="0"/>
        <w:ind w:left="322" w:right="0" w:hanging="197"/>
        <w:jc w:val="left"/>
        <w:rPr>
          <w:sz w:val="19"/>
        </w:rPr>
      </w:pPr>
      <w:r>
        <w:rPr>
          <w:sz w:val="19"/>
        </w:rPr>
        <w:t>Certidão</w:t>
      </w:r>
      <w:r>
        <w:rPr>
          <w:spacing w:val="4"/>
          <w:sz w:val="19"/>
        </w:rPr>
        <w:t> </w:t>
      </w:r>
      <w:r>
        <w:rPr>
          <w:sz w:val="19"/>
        </w:rPr>
        <w:t>Negativa</w:t>
      </w:r>
      <w:r>
        <w:rPr>
          <w:spacing w:val="4"/>
          <w:sz w:val="19"/>
        </w:rPr>
        <w:t> </w:t>
      </w:r>
      <w:r>
        <w:rPr>
          <w:sz w:val="19"/>
        </w:rPr>
        <w:t>de</w:t>
      </w:r>
      <w:r>
        <w:rPr>
          <w:spacing w:val="4"/>
          <w:sz w:val="19"/>
        </w:rPr>
        <w:t> </w:t>
      </w:r>
      <w:r>
        <w:rPr>
          <w:sz w:val="19"/>
        </w:rPr>
        <w:t>Débitos</w:t>
      </w:r>
      <w:r>
        <w:rPr>
          <w:spacing w:val="1"/>
          <w:sz w:val="19"/>
        </w:rPr>
        <w:t> </w:t>
      </w:r>
      <w:r>
        <w:rPr>
          <w:sz w:val="19"/>
        </w:rPr>
        <w:t>Trabalhistas</w:t>
      </w:r>
      <w:r>
        <w:rPr>
          <w:spacing w:val="4"/>
          <w:sz w:val="19"/>
        </w:rPr>
        <w:t> </w:t>
      </w:r>
      <w:r>
        <w:rPr>
          <w:sz w:val="19"/>
        </w:rPr>
        <w:t>–</w:t>
      </w:r>
      <w:r>
        <w:rPr>
          <w:spacing w:val="4"/>
          <w:sz w:val="19"/>
        </w:rPr>
        <w:t> </w:t>
      </w:r>
      <w:r>
        <w:rPr>
          <w:spacing w:val="-2"/>
          <w:sz w:val="19"/>
        </w:rPr>
        <w:t>CNDT.</w:t>
      </w:r>
    </w:p>
    <w:p>
      <w:pPr>
        <w:pStyle w:val="BodyText"/>
        <w:spacing w:before="84"/>
      </w:pPr>
    </w:p>
    <w:p>
      <w:pPr>
        <w:pStyle w:val="ListParagraph"/>
        <w:numPr>
          <w:ilvl w:val="2"/>
          <w:numId w:val="30"/>
        </w:numPr>
        <w:tabs>
          <w:tab w:pos="560" w:val="left" w:leader="none"/>
        </w:tabs>
        <w:spacing w:line="285" w:lineRule="auto" w:before="0" w:after="0"/>
        <w:ind w:left="125" w:right="198" w:firstLine="0"/>
        <w:jc w:val="both"/>
        <w:rPr>
          <w:sz w:val="19"/>
        </w:rPr>
      </w:pPr>
      <w:r>
        <w:rPr>
          <w:sz w:val="19"/>
        </w:rPr>
        <w:t>Responsabilizar-se pelo cumprimento de todas as obrigações trabalhistas, previdenciárias, fiscais, comerciais e as demais previstas em legislação específica, cuja inadimplência não transfere a responsabilidade ao </w:t>
      </w:r>
      <w:r>
        <w:rPr>
          <w:b/>
          <w:sz w:val="19"/>
        </w:rPr>
        <w:t>CONTRATANTE </w:t>
      </w:r>
      <w:r>
        <w:rPr>
          <w:sz w:val="19"/>
        </w:rPr>
        <w:t>e não poderá onerar o objeto </w:t>
      </w:r>
      <w:r>
        <w:rPr>
          <w:sz w:val="19"/>
        </w:rPr>
        <w:t>do </w:t>
      </w:r>
      <w:r>
        <w:rPr>
          <w:spacing w:val="-2"/>
          <w:sz w:val="19"/>
        </w:rPr>
        <w:t>Contrato.</w:t>
      </w:r>
    </w:p>
    <w:p>
      <w:pPr>
        <w:pStyle w:val="ListParagraph"/>
        <w:numPr>
          <w:ilvl w:val="2"/>
          <w:numId w:val="30"/>
        </w:numPr>
        <w:tabs>
          <w:tab w:pos="692" w:val="left" w:leader="none"/>
        </w:tabs>
        <w:spacing w:line="285" w:lineRule="auto" w:before="2" w:after="0"/>
        <w:ind w:left="125" w:right="198" w:firstLine="0"/>
        <w:jc w:val="both"/>
        <w:rPr>
          <w:sz w:val="19"/>
        </w:rPr>
      </w:pPr>
      <w:r>
        <w:rPr>
          <w:sz w:val="19"/>
        </w:rPr>
        <w:t>Comunicar</w:t>
      </w:r>
      <w:r>
        <w:rPr>
          <w:spacing w:val="40"/>
          <w:sz w:val="19"/>
        </w:rPr>
        <w:t> </w:t>
      </w:r>
      <w:r>
        <w:rPr>
          <w:sz w:val="19"/>
        </w:rPr>
        <w:t>ao</w:t>
      </w:r>
      <w:r>
        <w:rPr>
          <w:spacing w:val="40"/>
          <w:sz w:val="19"/>
        </w:rPr>
        <w:t> </w:t>
      </w:r>
      <w:r>
        <w:rPr>
          <w:sz w:val="19"/>
        </w:rPr>
        <w:t>Fiscal</w:t>
      </w:r>
      <w:r>
        <w:rPr>
          <w:spacing w:val="40"/>
          <w:sz w:val="19"/>
        </w:rPr>
        <w:t> </w:t>
      </w:r>
      <w:r>
        <w:rPr>
          <w:sz w:val="19"/>
        </w:rPr>
        <w:t>do</w:t>
      </w:r>
      <w:r>
        <w:rPr>
          <w:spacing w:val="40"/>
          <w:sz w:val="19"/>
        </w:rPr>
        <w:t> </w:t>
      </w:r>
      <w:r>
        <w:rPr>
          <w:sz w:val="19"/>
        </w:rPr>
        <w:t>Contrato,</w:t>
      </w:r>
      <w:r>
        <w:rPr>
          <w:spacing w:val="40"/>
          <w:sz w:val="19"/>
        </w:rPr>
        <w:t> </w:t>
      </w:r>
      <w:r>
        <w:rPr>
          <w:sz w:val="19"/>
        </w:rPr>
        <w:t>no</w:t>
      </w:r>
      <w:r>
        <w:rPr>
          <w:spacing w:val="40"/>
          <w:sz w:val="19"/>
        </w:rPr>
        <w:t> </w:t>
      </w:r>
      <w:r>
        <w:rPr>
          <w:sz w:val="19"/>
        </w:rPr>
        <w:t>prazo</w:t>
      </w:r>
      <w:r>
        <w:rPr>
          <w:spacing w:val="40"/>
          <w:sz w:val="19"/>
        </w:rPr>
        <w:t> </w:t>
      </w:r>
      <w:r>
        <w:rPr>
          <w:sz w:val="19"/>
        </w:rPr>
        <w:t>de</w:t>
      </w:r>
      <w:r>
        <w:rPr>
          <w:spacing w:val="40"/>
          <w:sz w:val="19"/>
        </w:rPr>
        <w:t> </w:t>
      </w:r>
      <w:r>
        <w:rPr>
          <w:sz w:val="19"/>
        </w:rPr>
        <w:t>24</w:t>
      </w:r>
      <w:r>
        <w:rPr>
          <w:spacing w:val="40"/>
          <w:sz w:val="19"/>
        </w:rPr>
        <w:t> </w:t>
      </w:r>
      <w:r>
        <w:rPr>
          <w:sz w:val="19"/>
        </w:rPr>
        <w:t>(vinte</w:t>
      </w:r>
      <w:r>
        <w:rPr>
          <w:spacing w:val="40"/>
          <w:sz w:val="19"/>
        </w:rPr>
        <w:t> </w:t>
      </w:r>
      <w:r>
        <w:rPr>
          <w:sz w:val="19"/>
        </w:rPr>
        <w:t>e</w:t>
      </w:r>
      <w:r>
        <w:rPr>
          <w:spacing w:val="40"/>
          <w:sz w:val="19"/>
        </w:rPr>
        <w:t> </w:t>
      </w:r>
      <w:r>
        <w:rPr>
          <w:sz w:val="19"/>
        </w:rPr>
        <w:t>quatro)</w:t>
      </w:r>
      <w:r>
        <w:rPr>
          <w:spacing w:val="40"/>
          <w:sz w:val="19"/>
        </w:rPr>
        <w:t> </w:t>
      </w:r>
      <w:r>
        <w:rPr>
          <w:sz w:val="19"/>
        </w:rPr>
        <w:t>horas,</w:t>
      </w:r>
      <w:r>
        <w:rPr>
          <w:spacing w:val="40"/>
          <w:sz w:val="19"/>
        </w:rPr>
        <w:t> </w:t>
      </w:r>
      <w:r>
        <w:rPr>
          <w:sz w:val="19"/>
        </w:rPr>
        <w:t>qualquer</w:t>
      </w:r>
      <w:r>
        <w:rPr>
          <w:spacing w:val="40"/>
          <w:sz w:val="19"/>
        </w:rPr>
        <w:t> </w:t>
      </w:r>
      <w:r>
        <w:rPr>
          <w:sz w:val="19"/>
        </w:rPr>
        <w:t>ocorrência</w:t>
      </w:r>
      <w:r>
        <w:rPr>
          <w:spacing w:val="40"/>
          <w:sz w:val="19"/>
        </w:rPr>
        <w:t> </w:t>
      </w:r>
      <w:r>
        <w:rPr>
          <w:sz w:val="19"/>
        </w:rPr>
        <w:t>anormal</w:t>
      </w:r>
      <w:r>
        <w:rPr>
          <w:spacing w:val="40"/>
          <w:sz w:val="19"/>
        </w:rPr>
        <w:t> </w:t>
      </w:r>
      <w:r>
        <w:rPr>
          <w:sz w:val="19"/>
        </w:rPr>
        <w:t>ou</w:t>
      </w:r>
      <w:r>
        <w:rPr>
          <w:spacing w:val="40"/>
          <w:sz w:val="19"/>
        </w:rPr>
        <w:t> </w:t>
      </w:r>
      <w:r>
        <w:rPr>
          <w:sz w:val="19"/>
        </w:rPr>
        <w:t>acidente</w:t>
      </w:r>
      <w:r>
        <w:rPr>
          <w:spacing w:val="40"/>
          <w:sz w:val="19"/>
        </w:rPr>
        <w:t> </w:t>
      </w:r>
      <w:r>
        <w:rPr>
          <w:sz w:val="19"/>
        </w:rPr>
        <w:t>que</w:t>
      </w:r>
      <w:r>
        <w:rPr>
          <w:spacing w:val="40"/>
          <w:sz w:val="19"/>
        </w:rPr>
        <w:t> </w:t>
      </w:r>
      <w:r>
        <w:rPr>
          <w:sz w:val="19"/>
        </w:rPr>
        <w:t>se verifique no local da execução do objeto contratual.</w:t>
      </w:r>
    </w:p>
    <w:p>
      <w:pPr>
        <w:pStyle w:val="ListParagraph"/>
        <w:numPr>
          <w:ilvl w:val="2"/>
          <w:numId w:val="30"/>
        </w:numPr>
        <w:tabs>
          <w:tab w:pos="678" w:val="left" w:leader="none"/>
        </w:tabs>
        <w:spacing w:line="285" w:lineRule="auto" w:before="1" w:after="0"/>
        <w:ind w:left="125" w:right="198" w:firstLine="0"/>
        <w:jc w:val="both"/>
        <w:rPr>
          <w:sz w:val="19"/>
        </w:rPr>
      </w:pPr>
      <w:r>
        <w:rPr>
          <w:sz w:val="19"/>
        </w:rPr>
        <w:t>Paralisar, por determinação do </w:t>
      </w:r>
      <w:r>
        <w:rPr>
          <w:b/>
          <w:sz w:val="19"/>
        </w:rPr>
        <w:t>CONTRATANTE</w:t>
      </w:r>
      <w:r>
        <w:rPr>
          <w:sz w:val="19"/>
        </w:rPr>
        <w:t>, qualquer atividade que não esteja sendo executada de acordo com a boa</w:t>
      </w:r>
      <w:r>
        <w:rPr>
          <w:spacing w:val="80"/>
          <w:sz w:val="19"/>
        </w:rPr>
        <w:t> </w:t>
      </w:r>
      <w:r>
        <w:rPr>
          <w:sz w:val="19"/>
        </w:rPr>
        <w:t>técnica ou que ponha em risco a segurança de pessoas ou bens de terceiros.</w:t>
      </w:r>
    </w:p>
    <w:p>
      <w:pPr>
        <w:spacing w:after="0" w:line="285" w:lineRule="auto"/>
        <w:jc w:val="both"/>
        <w:rPr>
          <w:sz w:val="19"/>
        </w:rPr>
        <w:sectPr>
          <w:pgSz w:w="11900" w:h="16840"/>
          <w:pgMar w:top="500" w:bottom="280" w:left="560" w:right="460"/>
        </w:sectPr>
      </w:pPr>
    </w:p>
    <w:p>
      <w:pPr>
        <w:pStyle w:val="ListParagraph"/>
        <w:numPr>
          <w:ilvl w:val="2"/>
          <w:numId w:val="30"/>
        </w:numPr>
        <w:tabs>
          <w:tab w:pos="685" w:val="left" w:leader="none"/>
        </w:tabs>
        <w:spacing w:line="285" w:lineRule="auto" w:before="77" w:after="0"/>
        <w:ind w:left="125" w:right="198" w:firstLine="0"/>
        <w:jc w:val="both"/>
        <w:rPr>
          <w:sz w:val="19"/>
        </w:rPr>
      </w:pPr>
      <w:r>
        <w:rPr>
          <w:sz w:val="19"/>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30"/>
        </w:numPr>
        <w:tabs>
          <w:tab w:pos="656" w:val="left" w:leader="none"/>
        </w:tabs>
        <w:spacing w:line="285" w:lineRule="auto" w:before="1" w:after="0"/>
        <w:ind w:left="125" w:right="198" w:firstLine="0"/>
        <w:jc w:val="both"/>
        <w:rPr>
          <w:sz w:val="19"/>
        </w:rPr>
      </w:pPr>
      <w:r>
        <w:rPr>
          <w:sz w:val="19"/>
        </w:rPr>
        <w:t>Submeter previamente, por escrito, ao </w:t>
      </w:r>
      <w:r>
        <w:rPr>
          <w:b/>
          <w:sz w:val="19"/>
        </w:rPr>
        <w:t>CONTRATANTE</w:t>
      </w:r>
      <w:r>
        <w:rPr>
          <w:sz w:val="19"/>
        </w:rPr>
        <w:t>, para análise e aprovação, quaisquer mudanças nos métodos </w:t>
      </w:r>
      <w:r>
        <w:rPr>
          <w:sz w:val="19"/>
        </w:rPr>
        <w:t>executivos que fujam às especificações do memorial descritivo ou instrumento congênere.</w:t>
      </w:r>
    </w:p>
    <w:p>
      <w:pPr>
        <w:pStyle w:val="ListParagraph"/>
        <w:numPr>
          <w:ilvl w:val="2"/>
          <w:numId w:val="30"/>
        </w:numPr>
        <w:tabs>
          <w:tab w:pos="667" w:val="left" w:leader="none"/>
        </w:tabs>
        <w:spacing w:line="285" w:lineRule="auto" w:before="1" w:after="0"/>
        <w:ind w:left="125" w:right="198" w:firstLine="0"/>
        <w:jc w:val="both"/>
        <w:rPr>
          <w:sz w:val="19"/>
        </w:rPr>
      </w:pPr>
      <w:r>
        <w:rPr>
          <w:sz w:val="19"/>
        </w:rPr>
        <w:t>Não permitir a utilização de qualquer trabalho do menor de dezesseis anos, exceto na condição de aprendiz para os maiores de quatorze anos, nem permitir a utilização do trabalho do menor de dezoito anos em trabalho noturno, perigoso ou insalubre, na forma do</w:t>
      </w:r>
      <w:r>
        <w:rPr>
          <w:spacing w:val="40"/>
          <w:sz w:val="19"/>
        </w:rPr>
        <w:t> </w:t>
      </w:r>
      <w:r>
        <w:rPr>
          <w:sz w:val="19"/>
        </w:rPr>
        <w:t>art. 7º, XXXIII, da Constituição Federal.</w:t>
      </w:r>
    </w:p>
    <w:p>
      <w:pPr>
        <w:pStyle w:val="ListParagraph"/>
        <w:numPr>
          <w:ilvl w:val="2"/>
          <w:numId w:val="30"/>
        </w:numPr>
        <w:tabs>
          <w:tab w:pos="661" w:val="left" w:leader="none"/>
        </w:tabs>
        <w:spacing w:line="285" w:lineRule="auto" w:before="2" w:after="0"/>
        <w:ind w:left="125" w:right="198" w:firstLine="0"/>
        <w:jc w:val="both"/>
        <w:rPr>
          <w:sz w:val="19"/>
        </w:rPr>
      </w:pPr>
      <w:r>
        <w:rPr>
          <w:sz w:val="19"/>
        </w:rPr>
        <w:t>Manter durante toda a vigência do Contrato, em compatibilidade com as obrigações assumidas, todas as condições exigidas </w:t>
      </w:r>
      <w:r>
        <w:rPr>
          <w:sz w:val="19"/>
        </w:rPr>
        <w:t>para habilitação na licitação.</w:t>
      </w:r>
    </w:p>
    <w:p>
      <w:pPr>
        <w:pStyle w:val="ListParagraph"/>
        <w:numPr>
          <w:ilvl w:val="2"/>
          <w:numId w:val="30"/>
        </w:numPr>
        <w:tabs>
          <w:tab w:pos="662" w:val="left" w:leader="none"/>
        </w:tabs>
        <w:spacing w:line="285" w:lineRule="auto" w:before="1" w:after="0"/>
        <w:ind w:left="125" w:right="198" w:firstLine="0"/>
        <w:jc w:val="both"/>
        <w:rPr>
          <w:sz w:val="19"/>
        </w:rPr>
      </w:pPr>
      <w:r>
        <w:rPr>
          <w:sz w:val="19"/>
        </w:rPr>
        <w:t>Cumprir, durante todo o período de execução do Contrato, a reserva de cargos prevista em lei para pessoa com deficiência, para reabilitado da Previdência Social ou para aprendiz, bem como as reservas de cargos previstas na legislação (</w:t>
      </w:r>
      <w:hyperlink r:id="rId31">
        <w:r>
          <w:rPr>
            <w:color w:val="000080"/>
            <w:sz w:val="19"/>
            <w:u w:val="single" w:color="000080"/>
          </w:rPr>
          <w:t>art. 116 da Lei </w:t>
        </w:r>
        <w:r>
          <w:rPr>
            <w:color w:val="000080"/>
            <w:sz w:val="19"/>
            <w:u w:val="single" w:color="000080"/>
          </w:rPr>
          <w:t>nº</w:t>
        </w:r>
      </w:hyperlink>
      <w:r>
        <w:rPr>
          <w:color w:val="000080"/>
          <w:sz w:val="19"/>
        </w:rPr>
        <w:t> </w:t>
      </w:r>
      <w:hyperlink r:id="rId31">
        <w:r>
          <w:rPr>
            <w:color w:val="000080"/>
            <w:spacing w:val="-2"/>
            <w:sz w:val="19"/>
            <w:u w:val="single" w:color="000080"/>
          </w:rPr>
          <w:t>14.133/2021</w:t>
        </w:r>
      </w:hyperlink>
      <w:r>
        <w:rPr>
          <w:spacing w:val="-2"/>
          <w:sz w:val="19"/>
        </w:rPr>
        <w:t>).</w:t>
      </w:r>
    </w:p>
    <w:p>
      <w:pPr>
        <w:pStyle w:val="ListParagraph"/>
        <w:numPr>
          <w:ilvl w:val="3"/>
          <w:numId w:val="30"/>
        </w:numPr>
        <w:tabs>
          <w:tab w:pos="806" w:val="left" w:leader="none"/>
        </w:tabs>
        <w:spacing w:line="285" w:lineRule="auto" w:before="2" w:after="0"/>
        <w:ind w:left="125" w:right="198" w:firstLine="0"/>
        <w:jc w:val="both"/>
        <w:rPr>
          <w:sz w:val="19"/>
        </w:rPr>
      </w:pPr>
      <w:r>
        <w:rPr>
          <w:sz w:val="19"/>
        </w:rPr>
        <w:t>Comprovar a reserva de cargos a que se refere a cláusula acima, no prazo fixado pelo Fiscal do Contrato, com a indicação dos empregados que preencheram as referidas vagas (</w:t>
      </w:r>
      <w:hyperlink r:id="rId31">
        <w:r>
          <w:rPr>
            <w:color w:val="000080"/>
            <w:sz w:val="19"/>
            <w:u w:val="single" w:color="000080"/>
          </w:rPr>
          <w:t>art. 116, parágrafo único, da Lei nº 14.133/2021</w:t>
        </w:r>
      </w:hyperlink>
      <w:r>
        <w:rPr>
          <w:sz w:val="19"/>
        </w:rPr>
        <w:t>).</w:t>
      </w:r>
    </w:p>
    <w:p>
      <w:pPr>
        <w:pStyle w:val="ListParagraph"/>
        <w:numPr>
          <w:ilvl w:val="2"/>
          <w:numId w:val="30"/>
        </w:numPr>
        <w:tabs>
          <w:tab w:pos="654" w:val="left" w:leader="none"/>
        </w:tabs>
        <w:spacing w:line="240" w:lineRule="auto" w:before="1" w:after="0"/>
        <w:ind w:left="654" w:right="0" w:hanging="529"/>
        <w:jc w:val="both"/>
        <w:rPr>
          <w:sz w:val="19"/>
        </w:rPr>
      </w:pPr>
      <w:r>
        <w:rPr>
          <w:sz w:val="19"/>
        </w:rPr>
        <w:t>Guardar</w:t>
      </w:r>
      <w:r>
        <w:rPr>
          <w:spacing w:val="5"/>
          <w:sz w:val="19"/>
        </w:rPr>
        <w:t> </w:t>
      </w:r>
      <w:r>
        <w:rPr>
          <w:sz w:val="19"/>
        </w:rPr>
        <w:t>sigilo</w:t>
      </w:r>
      <w:r>
        <w:rPr>
          <w:spacing w:val="5"/>
          <w:sz w:val="19"/>
        </w:rPr>
        <w:t> </w:t>
      </w:r>
      <w:r>
        <w:rPr>
          <w:sz w:val="19"/>
        </w:rPr>
        <w:t>sobre</w:t>
      </w:r>
      <w:r>
        <w:rPr>
          <w:spacing w:val="5"/>
          <w:sz w:val="19"/>
        </w:rPr>
        <w:t> </w:t>
      </w:r>
      <w:r>
        <w:rPr>
          <w:sz w:val="19"/>
        </w:rPr>
        <w:t>todas</w:t>
      </w:r>
      <w:r>
        <w:rPr>
          <w:spacing w:val="5"/>
          <w:sz w:val="19"/>
        </w:rPr>
        <w:t> </w:t>
      </w:r>
      <w:r>
        <w:rPr>
          <w:sz w:val="19"/>
        </w:rPr>
        <w:t>as</w:t>
      </w:r>
      <w:r>
        <w:rPr>
          <w:spacing w:val="5"/>
          <w:sz w:val="19"/>
        </w:rPr>
        <w:t> </w:t>
      </w:r>
      <w:r>
        <w:rPr>
          <w:sz w:val="19"/>
        </w:rPr>
        <w:t>informações</w:t>
      </w:r>
      <w:r>
        <w:rPr>
          <w:spacing w:val="5"/>
          <w:sz w:val="19"/>
        </w:rPr>
        <w:t> </w:t>
      </w:r>
      <w:r>
        <w:rPr>
          <w:sz w:val="19"/>
        </w:rPr>
        <w:t>obtidas</w:t>
      </w:r>
      <w:r>
        <w:rPr>
          <w:spacing w:val="5"/>
          <w:sz w:val="19"/>
        </w:rPr>
        <w:t> </w:t>
      </w:r>
      <w:r>
        <w:rPr>
          <w:sz w:val="19"/>
        </w:rPr>
        <w:t>em</w:t>
      </w:r>
      <w:r>
        <w:rPr>
          <w:spacing w:val="5"/>
          <w:sz w:val="19"/>
        </w:rPr>
        <w:t> </w:t>
      </w:r>
      <w:r>
        <w:rPr>
          <w:sz w:val="19"/>
        </w:rPr>
        <w:t>decorrência</w:t>
      </w:r>
      <w:r>
        <w:rPr>
          <w:spacing w:val="5"/>
          <w:sz w:val="19"/>
        </w:rPr>
        <w:t> </w:t>
      </w:r>
      <w:r>
        <w:rPr>
          <w:sz w:val="19"/>
        </w:rPr>
        <w:t>do</w:t>
      </w:r>
      <w:r>
        <w:rPr>
          <w:spacing w:val="5"/>
          <w:sz w:val="19"/>
        </w:rPr>
        <w:t> </w:t>
      </w:r>
      <w:r>
        <w:rPr>
          <w:sz w:val="19"/>
        </w:rPr>
        <w:t>cumprimento</w:t>
      </w:r>
      <w:r>
        <w:rPr>
          <w:spacing w:val="5"/>
          <w:sz w:val="19"/>
        </w:rPr>
        <w:t> </w:t>
      </w:r>
      <w:r>
        <w:rPr>
          <w:sz w:val="19"/>
        </w:rPr>
        <w:t>do</w:t>
      </w:r>
      <w:r>
        <w:rPr>
          <w:spacing w:val="5"/>
          <w:sz w:val="19"/>
        </w:rPr>
        <w:t> </w:t>
      </w:r>
      <w:r>
        <w:rPr>
          <w:spacing w:val="-2"/>
          <w:sz w:val="19"/>
        </w:rPr>
        <w:t>Contrato.</w:t>
      </w:r>
    </w:p>
    <w:p>
      <w:pPr>
        <w:pStyle w:val="ListParagraph"/>
        <w:numPr>
          <w:ilvl w:val="2"/>
          <w:numId w:val="30"/>
        </w:numPr>
        <w:tabs>
          <w:tab w:pos="653" w:val="left" w:leader="none"/>
        </w:tabs>
        <w:spacing w:line="285" w:lineRule="auto" w:before="42" w:after="0"/>
        <w:ind w:left="125" w:right="198" w:firstLine="0"/>
        <w:jc w:val="both"/>
        <w:rPr>
          <w:sz w:val="19"/>
        </w:rPr>
      </w:pPr>
      <w:r>
        <w:rPr>
          <w:sz w:val="19"/>
        </w:rPr>
        <w:t>Arcar com o ônus decorrente de eventual equívoco no dimensionamento dos quantitativos de sua proposta, inclusive quanto aos custos variáveis decorrentes de fatores futuros e incertos, devendo complementá-los, caso o previsto inicialmente em sua proposta não</w:t>
      </w:r>
      <w:r>
        <w:rPr>
          <w:spacing w:val="80"/>
          <w:sz w:val="19"/>
        </w:rPr>
        <w:t> </w:t>
      </w:r>
      <w:r>
        <w:rPr>
          <w:sz w:val="19"/>
        </w:rPr>
        <w:t>seja satisfatório para o atendimento do objeto do Contrato, exceto quando ocorrer algum dos eventos arrolados no </w:t>
      </w:r>
      <w:hyperlink r:id="rId32">
        <w:r>
          <w:rPr>
            <w:color w:val="000080"/>
            <w:sz w:val="19"/>
            <w:u w:val="single" w:color="000080"/>
          </w:rPr>
          <w:t>artigo 124, II, “d”, da</w:t>
        </w:r>
      </w:hyperlink>
      <w:r>
        <w:rPr>
          <w:color w:val="000080"/>
          <w:sz w:val="19"/>
        </w:rPr>
        <w:t> </w:t>
      </w:r>
      <w:hyperlink r:id="rId32">
        <w:r>
          <w:rPr>
            <w:color w:val="000080"/>
            <w:sz w:val="19"/>
            <w:u w:val="single" w:color="000080"/>
          </w:rPr>
          <w:t>Lei nº 14.133/2021.</w:t>
        </w:r>
      </w:hyperlink>
    </w:p>
    <w:p>
      <w:pPr>
        <w:pStyle w:val="ListParagraph"/>
        <w:numPr>
          <w:ilvl w:val="2"/>
          <w:numId w:val="30"/>
        </w:numPr>
        <w:tabs>
          <w:tab w:pos="724" w:val="left" w:leader="none"/>
        </w:tabs>
        <w:spacing w:line="240" w:lineRule="auto" w:before="2" w:after="0"/>
        <w:ind w:left="724" w:right="0" w:hanging="599"/>
        <w:jc w:val="both"/>
        <w:rPr>
          <w:sz w:val="19"/>
        </w:rPr>
      </w:pPr>
      <w:r>
        <w:rPr>
          <w:sz w:val="19"/>
        </w:rPr>
        <w:t>Cumprir,</w:t>
      </w:r>
      <w:r>
        <w:rPr>
          <w:spacing w:val="73"/>
          <w:sz w:val="19"/>
        </w:rPr>
        <w:t> </w:t>
      </w:r>
      <w:r>
        <w:rPr>
          <w:sz w:val="19"/>
        </w:rPr>
        <w:t>além</w:t>
      </w:r>
      <w:r>
        <w:rPr>
          <w:spacing w:val="73"/>
          <w:sz w:val="19"/>
        </w:rPr>
        <w:t> </w:t>
      </w:r>
      <w:r>
        <w:rPr>
          <w:sz w:val="19"/>
        </w:rPr>
        <w:t>dos</w:t>
      </w:r>
      <w:r>
        <w:rPr>
          <w:spacing w:val="74"/>
          <w:sz w:val="19"/>
        </w:rPr>
        <w:t> </w:t>
      </w:r>
      <w:r>
        <w:rPr>
          <w:sz w:val="19"/>
        </w:rPr>
        <w:t>postulados</w:t>
      </w:r>
      <w:r>
        <w:rPr>
          <w:spacing w:val="73"/>
          <w:sz w:val="19"/>
        </w:rPr>
        <w:t> </w:t>
      </w:r>
      <w:r>
        <w:rPr>
          <w:sz w:val="19"/>
        </w:rPr>
        <w:t>legais</w:t>
      </w:r>
      <w:r>
        <w:rPr>
          <w:spacing w:val="73"/>
          <w:sz w:val="19"/>
        </w:rPr>
        <w:t> </w:t>
      </w:r>
      <w:r>
        <w:rPr>
          <w:sz w:val="19"/>
        </w:rPr>
        <w:t>vigentes</w:t>
      </w:r>
      <w:r>
        <w:rPr>
          <w:spacing w:val="74"/>
          <w:sz w:val="19"/>
        </w:rPr>
        <w:t> </w:t>
      </w:r>
      <w:r>
        <w:rPr>
          <w:sz w:val="19"/>
        </w:rPr>
        <w:t>de</w:t>
      </w:r>
      <w:r>
        <w:rPr>
          <w:spacing w:val="73"/>
          <w:sz w:val="19"/>
        </w:rPr>
        <w:t> </w:t>
      </w:r>
      <w:r>
        <w:rPr>
          <w:sz w:val="19"/>
        </w:rPr>
        <w:t>âmbito</w:t>
      </w:r>
      <w:r>
        <w:rPr>
          <w:spacing w:val="73"/>
          <w:sz w:val="19"/>
        </w:rPr>
        <w:t> </w:t>
      </w:r>
      <w:r>
        <w:rPr>
          <w:sz w:val="19"/>
        </w:rPr>
        <w:t>federal,</w:t>
      </w:r>
      <w:r>
        <w:rPr>
          <w:spacing w:val="74"/>
          <w:sz w:val="19"/>
        </w:rPr>
        <w:t> </w:t>
      </w:r>
      <w:r>
        <w:rPr>
          <w:sz w:val="19"/>
        </w:rPr>
        <w:t>estadual</w:t>
      </w:r>
      <w:r>
        <w:rPr>
          <w:spacing w:val="73"/>
          <w:sz w:val="19"/>
        </w:rPr>
        <w:t> </w:t>
      </w:r>
      <w:r>
        <w:rPr>
          <w:sz w:val="19"/>
        </w:rPr>
        <w:t>ou</w:t>
      </w:r>
      <w:r>
        <w:rPr>
          <w:spacing w:val="73"/>
          <w:sz w:val="19"/>
        </w:rPr>
        <w:t> </w:t>
      </w:r>
      <w:r>
        <w:rPr>
          <w:sz w:val="19"/>
        </w:rPr>
        <w:t>municipal,</w:t>
      </w:r>
      <w:r>
        <w:rPr>
          <w:spacing w:val="74"/>
          <w:sz w:val="19"/>
        </w:rPr>
        <w:t> </w:t>
      </w:r>
      <w:r>
        <w:rPr>
          <w:sz w:val="19"/>
        </w:rPr>
        <w:t>as</w:t>
      </w:r>
      <w:r>
        <w:rPr>
          <w:spacing w:val="73"/>
          <w:sz w:val="19"/>
        </w:rPr>
        <w:t> </w:t>
      </w:r>
      <w:r>
        <w:rPr>
          <w:sz w:val="19"/>
        </w:rPr>
        <w:t>normas</w:t>
      </w:r>
      <w:r>
        <w:rPr>
          <w:spacing w:val="74"/>
          <w:sz w:val="19"/>
        </w:rPr>
        <w:t> </w:t>
      </w:r>
      <w:r>
        <w:rPr>
          <w:sz w:val="19"/>
        </w:rPr>
        <w:t>de</w:t>
      </w:r>
      <w:r>
        <w:rPr>
          <w:spacing w:val="73"/>
          <w:sz w:val="19"/>
        </w:rPr>
        <w:t> </w:t>
      </w:r>
      <w:r>
        <w:rPr>
          <w:sz w:val="19"/>
        </w:rPr>
        <w:t>segurança</w:t>
      </w:r>
      <w:r>
        <w:rPr>
          <w:spacing w:val="73"/>
          <w:sz w:val="19"/>
        </w:rPr>
        <w:t> </w:t>
      </w:r>
      <w:r>
        <w:rPr>
          <w:spacing w:val="-5"/>
          <w:sz w:val="19"/>
        </w:rPr>
        <w:t>do</w:t>
      </w:r>
    </w:p>
    <w:p>
      <w:pPr>
        <w:pStyle w:val="Heading1"/>
        <w:spacing w:before="42"/>
        <w:ind w:left="125"/>
        <w:rPr>
          <w:b w:val="0"/>
        </w:rPr>
      </w:pPr>
      <w:r>
        <w:rPr>
          <w:spacing w:val="-2"/>
        </w:rPr>
        <w:t>CONTRATANTE</w:t>
      </w:r>
      <w:r>
        <w:rPr>
          <w:b w:val="0"/>
          <w:spacing w:val="-2"/>
        </w:rPr>
        <w:t>.</w:t>
      </w:r>
    </w:p>
    <w:p>
      <w:pPr>
        <w:pStyle w:val="ListParagraph"/>
        <w:numPr>
          <w:ilvl w:val="2"/>
          <w:numId w:val="30"/>
        </w:numPr>
        <w:tabs>
          <w:tab w:pos="675" w:val="left" w:leader="none"/>
        </w:tabs>
        <w:spacing w:line="285" w:lineRule="auto" w:before="42" w:after="0"/>
        <w:ind w:left="125" w:right="198" w:firstLine="0"/>
        <w:jc w:val="both"/>
        <w:rPr>
          <w:sz w:val="19"/>
        </w:rPr>
      </w:pPr>
      <w:r>
        <w:rPr>
          <w:sz w:val="19"/>
        </w:rPr>
        <w:t>Prestar esclarecimentos ou informações solicitadas pelo </w:t>
      </w:r>
      <w:r>
        <w:rPr>
          <w:b/>
          <w:sz w:val="19"/>
        </w:rPr>
        <w:t>CONTRATANTE </w:t>
      </w:r>
      <w:r>
        <w:rPr>
          <w:sz w:val="19"/>
        </w:rPr>
        <w:t>ou por seus prepostos, garantindo-lhes o acesso, </w:t>
      </w:r>
      <w:r>
        <w:rPr>
          <w:sz w:val="19"/>
        </w:rPr>
        <w:t>a qualquer tempo, ao local dos trabalhos, bem como aos documentos relativos à execução do empreendimento.</w:t>
      </w:r>
    </w:p>
    <w:p>
      <w:pPr>
        <w:pStyle w:val="ListParagraph"/>
        <w:numPr>
          <w:ilvl w:val="2"/>
          <w:numId w:val="30"/>
        </w:numPr>
        <w:tabs>
          <w:tab w:pos="669" w:val="left" w:leader="none"/>
        </w:tabs>
        <w:spacing w:line="285" w:lineRule="auto" w:before="2" w:after="0"/>
        <w:ind w:left="125" w:right="198" w:firstLine="0"/>
        <w:jc w:val="both"/>
        <w:rPr>
          <w:sz w:val="19"/>
        </w:rPr>
      </w:pPr>
      <w:r>
        <w:rPr>
          <w:sz w:val="19"/>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w:t>
      </w:r>
      <w:r>
        <w:rPr>
          <w:spacing w:val="40"/>
          <w:sz w:val="19"/>
        </w:rPr>
        <w:t> </w:t>
      </w:r>
      <w:r>
        <w:rPr>
          <w:sz w:val="19"/>
        </w:rPr>
        <w:t>efetiva de códigos de ética e de conduta, políticas e diretrizes com o objetivo de detectar e sanar desvios, fraudes, irregularidades e atos ilícitos praticados contra a Administração Pública.</w:t>
      </w:r>
    </w:p>
    <w:p>
      <w:pPr>
        <w:pStyle w:val="ListParagraph"/>
        <w:numPr>
          <w:ilvl w:val="3"/>
          <w:numId w:val="30"/>
        </w:numPr>
        <w:tabs>
          <w:tab w:pos="835" w:val="left" w:leader="none"/>
        </w:tabs>
        <w:spacing w:line="285" w:lineRule="auto" w:before="2" w:after="0"/>
        <w:ind w:left="125" w:right="198" w:firstLine="0"/>
        <w:jc w:val="both"/>
        <w:rPr>
          <w:sz w:val="19"/>
        </w:rPr>
      </w:pPr>
      <w:r>
        <w:rPr>
          <w:sz w:val="19"/>
        </w:rPr>
        <w:t>Caso o </w:t>
      </w:r>
      <w:r>
        <w:rPr>
          <w:b/>
          <w:sz w:val="19"/>
        </w:rPr>
        <w:t>CONTRATADO </w:t>
      </w:r>
      <w:r>
        <w:rPr>
          <w:sz w:val="19"/>
        </w:rPr>
        <w:t>ainda não tenha Programa de Integridade instituído, compromete-se a implantar o Programa </w:t>
      </w:r>
      <w:r>
        <w:rPr>
          <w:sz w:val="19"/>
        </w:rPr>
        <w:t>de Integridade no prazo de até 180 (cento e oitenta) dias corridos, a partir da data de celebração do presente Contrato, na forma da Lei nº </w:t>
      </w:r>
      <w:r>
        <w:rPr>
          <w:spacing w:val="-2"/>
          <w:sz w:val="19"/>
        </w:rPr>
        <w:t>7.753/2017.</w:t>
      </w:r>
    </w:p>
    <w:p>
      <w:pPr>
        <w:pStyle w:val="ListParagraph"/>
        <w:numPr>
          <w:ilvl w:val="2"/>
          <w:numId w:val="30"/>
        </w:numPr>
        <w:tabs>
          <w:tab w:pos="678" w:val="left" w:leader="none"/>
        </w:tabs>
        <w:spacing w:line="285" w:lineRule="auto" w:before="2" w:after="0"/>
        <w:ind w:left="125" w:right="198" w:firstLine="0"/>
        <w:jc w:val="both"/>
        <w:rPr>
          <w:sz w:val="19"/>
        </w:rPr>
      </w:pPr>
      <w:r>
        <w:rPr>
          <w:sz w:val="19"/>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43"/>
      </w:pPr>
    </w:p>
    <w:p>
      <w:pPr>
        <w:pStyle w:val="Heading1"/>
        <w:spacing w:before="1"/>
        <w:ind w:left="125"/>
      </w:pPr>
      <w:r>
        <w:rPr/>
        <w:t>CLÁUSULA</w:t>
      </w:r>
      <w:r>
        <w:rPr>
          <w:spacing w:val="-5"/>
        </w:rPr>
        <w:t> </w:t>
      </w:r>
      <w:r>
        <w:rPr/>
        <w:t>DÉCIMA</w:t>
      </w:r>
      <w:r>
        <w:rPr>
          <w:spacing w:val="-4"/>
        </w:rPr>
        <w:t> </w:t>
      </w:r>
      <w:r>
        <w:rPr/>
        <w:t>–</w:t>
      </w:r>
      <w:r>
        <w:rPr>
          <w:spacing w:val="8"/>
        </w:rPr>
        <w:t> </w:t>
      </w:r>
      <w:r>
        <w:rPr/>
        <w:t>GARANTIA</w:t>
      </w:r>
      <w:r>
        <w:rPr>
          <w:spacing w:val="-5"/>
        </w:rPr>
        <w:t> </w:t>
      </w:r>
      <w:r>
        <w:rPr/>
        <w:t>DE</w:t>
      </w:r>
      <w:r>
        <w:rPr>
          <w:spacing w:val="8"/>
        </w:rPr>
        <w:t> </w:t>
      </w:r>
      <w:r>
        <w:rPr>
          <w:spacing w:val="-2"/>
        </w:rPr>
        <w:t>EXECUÇÃO</w:t>
      </w:r>
    </w:p>
    <w:p>
      <w:pPr>
        <w:pStyle w:val="ListParagraph"/>
        <w:numPr>
          <w:ilvl w:val="1"/>
          <w:numId w:val="33"/>
        </w:numPr>
        <w:tabs>
          <w:tab w:pos="510" w:val="left" w:leader="none"/>
        </w:tabs>
        <w:spacing w:line="240" w:lineRule="auto" w:before="42" w:after="0"/>
        <w:ind w:left="510" w:right="0" w:hanging="385"/>
        <w:jc w:val="both"/>
        <w:rPr>
          <w:sz w:val="19"/>
        </w:rPr>
      </w:pPr>
      <w:r>
        <w:rPr>
          <w:sz w:val="19"/>
        </w:rPr>
        <w:t>Não</w:t>
      </w:r>
      <w:r>
        <w:rPr>
          <w:spacing w:val="4"/>
          <w:sz w:val="19"/>
        </w:rPr>
        <w:t> </w:t>
      </w:r>
      <w:r>
        <w:rPr>
          <w:sz w:val="19"/>
        </w:rPr>
        <w:t>haverá</w:t>
      </w:r>
      <w:r>
        <w:rPr>
          <w:spacing w:val="5"/>
          <w:sz w:val="19"/>
        </w:rPr>
        <w:t> </w:t>
      </w:r>
      <w:r>
        <w:rPr>
          <w:sz w:val="19"/>
        </w:rPr>
        <w:t>exigência</w:t>
      </w:r>
      <w:r>
        <w:rPr>
          <w:spacing w:val="5"/>
          <w:sz w:val="19"/>
        </w:rPr>
        <w:t> </w:t>
      </w:r>
      <w:r>
        <w:rPr>
          <w:sz w:val="19"/>
        </w:rPr>
        <w:t>de</w:t>
      </w:r>
      <w:r>
        <w:rPr>
          <w:spacing w:val="4"/>
          <w:sz w:val="19"/>
        </w:rPr>
        <w:t> </w:t>
      </w:r>
      <w:r>
        <w:rPr>
          <w:sz w:val="19"/>
        </w:rPr>
        <w:t>garantia</w:t>
      </w:r>
      <w:r>
        <w:rPr>
          <w:spacing w:val="5"/>
          <w:sz w:val="19"/>
        </w:rPr>
        <w:t> </w:t>
      </w:r>
      <w:r>
        <w:rPr>
          <w:sz w:val="19"/>
        </w:rPr>
        <w:t>contratual</w:t>
      </w:r>
      <w:r>
        <w:rPr>
          <w:spacing w:val="5"/>
          <w:sz w:val="19"/>
        </w:rPr>
        <w:t> </w:t>
      </w:r>
      <w:r>
        <w:rPr>
          <w:sz w:val="19"/>
        </w:rPr>
        <w:t>da</w:t>
      </w:r>
      <w:r>
        <w:rPr>
          <w:spacing w:val="4"/>
          <w:sz w:val="19"/>
        </w:rPr>
        <w:t> </w:t>
      </w:r>
      <w:r>
        <w:rPr>
          <w:spacing w:val="-2"/>
          <w:sz w:val="19"/>
        </w:rPr>
        <w:t>execução.</w:t>
      </w:r>
    </w:p>
    <w:p>
      <w:pPr>
        <w:pStyle w:val="BodyText"/>
        <w:spacing w:before="127"/>
      </w:pPr>
    </w:p>
    <w:p>
      <w:pPr>
        <w:pStyle w:val="Heading1"/>
        <w:ind w:left="125"/>
      </w:pPr>
      <w:r>
        <w:rPr/>
        <w:t>CLÁUSULA</w:t>
      </w:r>
      <w:r>
        <w:rPr>
          <w:spacing w:val="-8"/>
        </w:rPr>
        <w:t> </w:t>
      </w:r>
      <w:r>
        <w:rPr/>
        <w:t>DÉCIMA</w:t>
      </w:r>
      <w:r>
        <w:rPr>
          <w:spacing w:val="-7"/>
        </w:rPr>
        <w:t> </w:t>
      </w:r>
      <w:r>
        <w:rPr/>
        <w:t>PRIMEIRA</w:t>
      </w:r>
      <w:r>
        <w:rPr>
          <w:spacing w:val="-8"/>
        </w:rPr>
        <w:t> </w:t>
      </w:r>
      <w:r>
        <w:rPr/>
        <w:t>–</w:t>
      </w:r>
      <w:r>
        <w:rPr>
          <w:spacing w:val="4"/>
        </w:rPr>
        <w:t> </w:t>
      </w:r>
      <w:r>
        <w:rPr/>
        <w:t>DAS</w:t>
      </w:r>
      <w:r>
        <w:rPr>
          <w:spacing w:val="3"/>
        </w:rPr>
        <w:t> </w:t>
      </w:r>
      <w:r>
        <w:rPr/>
        <w:t>INFRAÇÕES</w:t>
      </w:r>
      <w:r>
        <w:rPr>
          <w:spacing w:val="-7"/>
        </w:rPr>
        <w:t> </w:t>
      </w:r>
      <w:r>
        <w:rPr/>
        <w:t>ADMINISTRATIVAS</w:t>
      </w:r>
      <w:r>
        <w:rPr>
          <w:spacing w:val="3"/>
        </w:rPr>
        <w:t> </w:t>
      </w:r>
      <w:r>
        <w:rPr/>
        <w:t>E</w:t>
      </w:r>
      <w:r>
        <w:rPr>
          <w:spacing w:val="3"/>
        </w:rPr>
        <w:t> </w:t>
      </w:r>
      <w:r>
        <w:rPr>
          <w:spacing w:val="-2"/>
        </w:rPr>
        <w:t>SANÇÕES</w:t>
      </w:r>
    </w:p>
    <w:p>
      <w:pPr>
        <w:pStyle w:val="ListParagraph"/>
        <w:numPr>
          <w:ilvl w:val="1"/>
          <w:numId w:val="34"/>
        </w:numPr>
        <w:tabs>
          <w:tab w:pos="551" w:val="left" w:leader="none"/>
        </w:tabs>
        <w:spacing w:line="285" w:lineRule="auto" w:before="57" w:after="0"/>
        <w:ind w:left="125" w:right="198" w:firstLine="0"/>
        <w:jc w:val="left"/>
        <w:rPr>
          <w:sz w:val="19"/>
        </w:rPr>
      </w:pPr>
      <w:r>
        <w:rPr>
          <w:sz w:val="19"/>
        </w:rPr>
        <w:t>Constitui</w:t>
      </w:r>
      <w:r>
        <w:rPr>
          <w:spacing w:val="40"/>
          <w:sz w:val="19"/>
        </w:rPr>
        <w:t> </w:t>
      </w:r>
      <w:r>
        <w:rPr>
          <w:sz w:val="19"/>
        </w:rPr>
        <w:t>infração</w:t>
      </w:r>
      <w:r>
        <w:rPr>
          <w:spacing w:val="40"/>
          <w:sz w:val="19"/>
        </w:rPr>
        <w:t> </w:t>
      </w:r>
      <w:r>
        <w:rPr>
          <w:sz w:val="19"/>
        </w:rPr>
        <w:t>administrativa,</w:t>
      </w:r>
      <w:r>
        <w:rPr>
          <w:spacing w:val="40"/>
          <w:sz w:val="19"/>
        </w:rPr>
        <w:t> </w:t>
      </w:r>
      <w:r>
        <w:rPr>
          <w:sz w:val="19"/>
        </w:rPr>
        <w:t>a</w:t>
      </w:r>
      <w:r>
        <w:rPr>
          <w:spacing w:val="40"/>
          <w:sz w:val="19"/>
        </w:rPr>
        <w:t> </w:t>
      </w:r>
      <w:r>
        <w:rPr>
          <w:sz w:val="19"/>
        </w:rPr>
        <w:t>prática,</w:t>
      </w:r>
      <w:r>
        <w:rPr>
          <w:spacing w:val="40"/>
          <w:sz w:val="19"/>
        </w:rPr>
        <w:t> </w:t>
      </w:r>
      <w:r>
        <w:rPr>
          <w:sz w:val="19"/>
        </w:rPr>
        <w:t>pelo</w:t>
      </w:r>
      <w:r>
        <w:rPr>
          <w:spacing w:val="40"/>
          <w:sz w:val="19"/>
        </w:rPr>
        <w:t> </w:t>
      </w:r>
      <w:r>
        <w:rPr>
          <w:b/>
          <w:sz w:val="19"/>
        </w:rPr>
        <w:t>CONTRATADO</w:t>
      </w:r>
      <w:r>
        <w:rPr>
          <w:sz w:val="19"/>
        </w:rPr>
        <w:t>,</w:t>
      </w:r>
      <w:r>
        <w:rPr>
          <w:spacing w:val="40"/>
          <w:sz w:val="19"/>
        </w:rPr>
        <w:t> </w:t>
      </w:r>
      <w:r>
        <w:rPr>
          <w:sz w:val="19"/>
        </w:rPr>
        <w:t>das</w:t>
      </w:r>
      <w:r>
        <w:rPr>
          <w:spacing w:val="40"/>
          <w:sz w:val="19"/>
        </w:rPr>
        <w:t> </w:t>
      </w:r>
      <w:r>
        <w:rPr>
          <w:sz w:val="19"/>
        </w:rPr>
        <w:t>seguintes</w:t>
      </w:r>
      <w:r>
        <w:rPr>
          <w:spacing w:val="40"/>
          <w:sz w:val="19"/>
        </w:rPr>
        <w:t> </w:t>
      </w:r>
      <w:r>
        <w:rPr>
          <w:sz w:val="19"/>
        </w:rPr>
        <w:t>condutas</w:t>
      </w:r>
      <w:r>
        <w:rPr>
          <w:spacing w:val="40"/>
          <w:sz w:val="19"/>
        </w:rPr>
        <w:t> </w:t>
      </w:r>
      <w:r>
        <w:rPr>
          <w:sz w:val="19"/>
        </w:rPr>
        <w:t>previstas</w:t>
      </w:r>
      <w:r>
        <w:rPr>
          <w:spacing w:val="40"/>
          <w:sz w:val="19"/>
        </w:rPr>
        <w:t> </w:t>
      </w:r>
      <w:r>
        <w:rPr>
          <w:sz w:val="19"/>
        </w:rPr>
        <w:t>no</w:t>
      </w:r>
      <w:r>
        <w:rPr>
          <w:spacing w:val="40"/>
          <w:sz w:val="19"/>
        </w:rPr>
        <w:t> </w:t>
      </w:r>
      <w:r>
        <w:rPr>
          <w:sz w:val="19"/>
        </w:rPr>
        <w:t>art.</w:t>
      </w:r>
      <w:r>
        <w:rPr>
          <w:spacing w:val="40"/>
          <w:sz w:val="19"/>
        </w:rPr>
        <w:t> </w:t>
      </w:r>
      <w:r>
        <w:rPr>
          <w:sz w:val="19"/>
        </w:rPr>
        <w:t>155</w:t>
      </w:r>
      <w:r>
        <w:rPr>
          <w:spacing w:val="40"/>
          <w:sz w:val="19"/>
        </w:rPr>
        <w:t> </w:t>
      </w:r>
      <w:r>
        <w:rPr>
          <w:sz w:val="19"/>
        </w:rPr>
        <w:t>da</w:t>
      </w:r>
      <w:r>
        <w:rPr>
          <w:spacing w:val="40"/>
          <w:sz w:val="19"/>
        </w:rPr>
        <w:t> </w:t>
      </w:r>
      <w:r>
        <w:rPr>
          <w:sz w:val="19"/>
        </w:rPr>
        <w:t>Lei</w:t>
      </w:r>
      <w:r>
        <w:rPr>
          <w:spacing w:val="40"/>
          <w:sz w:val="19"/>
        </w:rPr>
        <w:t> </w:t>
      </w:r>
      <w:r>
        <w:rPr>
          <w:sz w:val="19"/>
        </w:rPr>
        <w:t>nº</w:t>
      </w:r>
      <w:r>
        <w:rPr>
          <w:spacing w:val="40"/>
          <w:sz w:val="19"/>
        </w:rPr>
        <w:t> </w:t>
      </w:r>
      <w:r>
        <w:rPr>
          <w:spacing w:val="-2"/>
          <w:sz w:val="19"/>
        </w:rPr>
        <w:t>14.133/2021:</w:t>
      </w:r>
    </w:p>
    <w:p>
      <w:pPr>
        <w:pStyle w:val="ListParagraph"/>
        <w:numPr>
          <w:ilvl w:val="2"/>
          <w:numId w:val="34"/>
        </w:numPr>
        <w:tabs>
          <w:tab w:pos="646" w:val="left" w:leader="none"/>
        </w:tabs>
        <w:spacing w:line="240" w:lineRule="auto" w:before="1" w:after="0"/>
        <w:ind w:left="646" w:right="0" w:hanging="521"/>
        <w:jc w:val="left"/>
        <w:rPr>
          <w:sz w:val="19"/>
        </w:rPr>
      </w:pPr>
      <w:r>
        <w:rPr>
          <w:sz w:val="19"/>
        </w:rPr>
        <w:t>dar</w:t>
      </w:r>
      <w:r>
        <w:rPr>
          <w:spacing w:val="3"/>
          <w:sz w:val="19"/>
        </w:rPr>
        <w:t> </w:t>
      </w:r>
      <w:r>
        <w:rPr>
          <w:sz w:val="19"/>
        </w:rPr>
        <w:t>causa</w:t>
      </w:r>
      <w:r>
        <w:rPr>
          <w:spacing w:val="4"/>
          <w:sz w:val="19"/>
        </w:rPr>
        <w:t> </w:t>
      </w:r>
      <w:r>
        <w:rPr>
          <w:sz w:val="19"/>
        </w:rPr>
        <w:t>à</w:t>
      </w:r>
      <w:r>
        <w:rPr>
          <w:spacing w:val="4"/>
          <w:sz w:val="19"/>
        </w:rPr>
        <w:t> </w:t>
      </w:r>
      <w:r>
        <w:rPr>
          <w:sz w:val="19"/>
        </w:rPr>
        <w:t>inexecução</w:t>
      </w:r>
      <w:r>
        <w:rPr>
          <w:spacing w:val="4"/>
          <w:sz w:val="19"/>
        </w:rPr>
        <w:t> </w:t>
      </w:r>
      <w:r>
        <w:rPr>
          <w:sz w:val="19"/>
        </w:rPr>
        <w:t>parcial</w:t>
      </w:r>
      <w:r>
        <w:rPr>
          <w:spacing w:val="4"/>
          <w:sz w:val="19"/>
        </w:rPr>
        <w:t> </w:t>
      </w:r>
      <w:r>
        <w:rPr>
          <w:sz w:val="19"/>
        </w:rPr>
        <w:t>do</w:t>
      </w:r>
      <w:r>
        <w:rPr>
          <w:spacing w:val="4"/>
          <w:sz w:val="19"/>
        </w:rPr>
        <w:t> </w:t>
      </w:r>
      <w:r>
        <w:rPr>
          <w:spacing w:val="-2"/>
          <w:sz w:val="19"/>
        </w:rPr>
        <w:t>contrato;</w:t>
      </w:r>
    </w:p>
    <w:p>
      <w:pPr>
        <w:pStyle w:val="ListParagraph"/>
        <w:numPr>
          <w:ilvl w:val="2"/>
          <w:numId w:val="34"/>
        </w:numPr>
        <w:tabs>
          <w:tab w:pos="651" w:val="left" w:leader="none"/>
        </w:tabs>
        <w:spacing w:line="285" w:lineRule="auto" w:before="42" w:after="0"/>
        <w:ind w:left="125" w:right="198" w:firstLine="0"/>
        <w:jc w:val="left"/>
        <w:rPr>
          <w:sz w:val="19"/>
        </w:rPr>
      </w:pPr>
      <w:r>
        <w:rPr>
          <w:sz w:val="19"/>
        </w:rPr>
        <w:t>dar causa à inexecução parcial do contrato que cause grave dano à</w:t>
      </w:r>
      <w:r>
        <w:rPr>
          <w:spacing w:val="-2"/>
          <w:sz w:val="19"/>
        </w:rPr>
        <w:t> </w:t>
      </w:r>
      <w:r>
        <w:rPr>
          <w:sz w:val="19"/>
        </w:rPr>
        <w:t>Administração, ao funcionamento dos serviços públicos ou ao</w:t>
      </w:r>
      <w:r>
        <w:rPr>
          <w:spacing w:val="40"/>
          <w:sz w:val="19"/>
        </w:rPr>
        <w:t> </w:t>
      </w:r>
      <w:r>
        <w:rPr>
          <w:sz w:val="19"/>
        </w:rPr>
        <w:t>interesse coletivo;</w:t>
      </w:r>
    </w:p>
    <w:p>
      <w:pPr>
        <w:pStyle w:val="ListParagraph"/>
        <w:numPr>
          <w:ilvl w:val="2"/>
          <w:numId w:val="34"/>
        </w:numPr>
        <w:tabs>
          <w:tab w:pos="646" w:val="left" w:leader="none"/>
        </w:tabs>
        <w:spacing w:line="240" w:lineRule="auto" w:before="1" w:after="0"/>
        <w:ind w:left="646" w:right="0" w:hanging="521"/>
        <w:jc w:val="left"/>
        <w:rPr>
          <w:sz w:val="19"/>
        </w:rPr>
      </w:pPr>
      <w:r>
        <w:rPr>
          <w:sz w:val="19"/>
        </w:rPr>
        <w:t>dar</w:t>
      </w:r>
      <w:r>
        <w:rPr>
          <w:spacing w:val="3"/>
          <w:sz w:val="19"/>
        </w:rPr>
        <w:t> </w:t>
      </w:r>
      <w:r>
        <w:rPr>
          <w:sz w:val="19"/>
        </w:rPr>
        <w:t>causa</w:t>
      </w:r>
      <w:r>
        <w:rPr>
          <w:spacing w:val="4"/>
          <w:sz w:val="19"/>
        </w:rPr>
        <w:t> </w:t>
      </w:r>
      <w:r>
        <w:rPr>
          <w:sz w:val="19"/>
        </w:rPr>
        <w:t>à</w:t>
      </w:r>
      <w:r>
        <w:rPr>
          <w:spacing w:val="3"/>
          <w:sz w:val="19"/>
        </w:rPr>
        <w:t> </w:t>
      </w:r>
      <w:r>
        <w:rPr>
          <w:sz w:val="19"/>
        </w:rPr>
        <w:t>inexecução</w:t>
      </w:r>
      <w:r>
        <w:rPr>
          <w:spacing w:val="4"/>
          <w:sz w:val="19"/>
        </w:rPr>
        <w:t> </w:t>
      </w:r>
      <w:r>
        <w:rPr>
          <w:sz w:val="19"/>
        </w:rPr>
        <w:t>total</w:t>
      </w:r>
      <w:r>
        <w:rPr>
          <w:spacing w:val="3"/>
          <w:sz w:val="19"/>
        </w:rPr>
        <w:t> </w:t>
      </w:r>
      <w:r>
        <w:rPr>
          <w:sz w:val="19"/>
        </w:rPr>
        <w:t>do</w:t>
      </w:r>
      <w:r>
        <w:rPr>
          <w:spacing w:val="4"/>
          <w:sz w:val="19"/>
        </w:rPr>
        <w:t> </w:t>
      </w:r>
      <w:r>
        <w:rPr>
          <w:spacing w:val="-2"/>
          <w:sz w:val="19"/>
        </w:rPr>
        <w:t>contrato;</w:t>
      </w:r>
    </w:p>
    <w:p>
      <w:pPr>
        <w:pStyle w:val="ListParagraph"/>
        <w:numPr>
          <w:ilvl w:val="2"/>
          <w:numId w:val="34"/>
        </w:numPr>
        <w:tabs>
          <w:tab w:pos="663" w:val="left" w:leader="none"/>
        </w:tabs>
        <w:spacing w:line="285" w:lineRule="auto" w:before="42" w:after="0"/>
        <w:ind w:left="125" w:right="198" w:firstLine="0"/>
        <w:jc w:val="left"/>
        <w:rPr>
          <w:sz w:val="19"/>
        </w:rPr>
      </w:pPr>
      <w:r>
        <w:rPr>
          <w:sz w:val="19"/>
        </w:rPr>
        <w:t>deixar</w:t>
      </w:r>
      <w:r>
        <w:rPr>
          <w:spacing w:val="23"/>
          <w:sz w:val="19"/>
        </w:rPr>
        <w:t> </w:t>
      </w:r>
      <w:r>
        <w:rPr>
          <w:sz w:val="19"/>
        </w:rPr>
        <w:t>de</w:t>
      </w:r>
      <w:r>
        <w:rPr>
          <w:spacing w:val="23"/>
          <w:sz w:val="19"/>
        </w:rPr>
        <w:t> </w:t>
      </w:r>
      <w:r>
        <w:rPr>
          <w:sz w:val="19"/>
        </w:rPr>
        <w:t>entregar</w:t>
      </w:r>
      <w:r>
        <w:rPr>
          <w:spacing w:val="23"/>
          <w:sz w:val="19"/>
        </w:rPr>
        <w:t> </w:t>
      </w:r>
      <w:r>
        <w:rPr>
          <w:sz w:val="19"/>
        </w:rPr>
        <w:t>a</w:t>
      </w:r>
      <w:r>
        <w:rPr>
          <w:spacing w:val="23"/>
          <w:sz w:val="19"/>
        </w:rPr>
        <w:t> </w:t>
      </w:r>
      <w:r>
        <w:rPr>
          <w:sz w:val="19"/>
        </w:rPr>
        <w:t>documentação</w:t>
      </w:r>
      <w:r>
        <w:rPr>
          <w:spacing w:val="23"/>
          <w:sz w:val="19"/>
        </w:rPr>
        <w:t> </w:t>
      </w:r>
      <w:r>
        <w:rPr>
          <w:sz w:val="19"/>
        </w:rPr>
        <w:t>exigida</w:t>
      </w:r>
      <w:r>
        <w:rPr>
          <w:spacing w:val="23"/>
          <w:sz w:val="19"/>
        </w:rPr>
        <w:t> </w:t>
      </w:r>
      <w:r>
        <w:rPr>
          <w:sz w:val="19"/>
        </w:rPr>
        <w:t>para</w:t>
      </w:r>
      <w:r>
        <w:rPr>
          <w:spacing w:val="23"/>
          <w:sz w:val="19"/>
        </w:rPr>
        <w:t> </w:t>
      </w:r>
      <w:r>
        <w:rPr>
          <w:sz w:val="19"/>
        </w:rPr>
        <w:t>o</w:t>
      </w:r>
      <w:r>
        <w:rPr>
          <w:spacing w:val="23"/>
          <w:sz w:val="19"/>
        </w:rPr>
        <w:t> </w:t>
      </w:r>
      <w:r>
        <w:rPr>
          <w:sz w:val="19"/>
        </w:rPr>
        <w:t>certame</w:t>
      </w:r>
      <w:r>
        <w:rPr>
          <w:spacing w:val="23"/>
          <w:sz w:val="19"/>
        </w:rPr>
        <w:t> </w:t>
      </w:r>
      <w:r>
        <w:rPr>
          <w:sz w:val="19"/>
        </w:rPr>
        <w:t>ou</w:t>
      </w:r>
      <w:r>
        <w:rPr>
          <w:spacing w:val="23"/>
          <w:sz w:val="19"/>
        </w:rPr>
        <w:t> </w:t>
      </w:r>
      <w:r>
        <w:rPr>
          <w:sz w:val="19"/>
        </w:rPr>
        <w:t>não</w:t>
      </w:r>
      <w:r>
        <w:rPr>
          <w:spacing w:val="23"/>
          <w:sz w:val="19"/>
        </w:rPr>
        <w:t> </w:t>
      </w:r>
      <w:r>
        <w:rPr>
          <w:sz w:val="19"/>
        </w:rPr>
        <w:t>entregar</w:t>
      </w:r>
      <w:r>
        <w:rPr>
          <w:spacing w:val="23"/>
          <w:sz w:val="19"/>
        </w:rPr>
        <w:t> </w:t>
      </w:r>
      <w:r>
        <w:rPr>
          <w:sz w:val="19"/>
        </w:rPr>
        <w:t>qualquer</w:t>
      </w:r>
      <w:r>
        <w:rPr>
          <w:spacing w:val="23"/>
          <w:sz w:val="19"/>
        </w:rPr>
        <w:t> </w:t>
      </w:r>
      <w:r>
        <w:rPr>
          <w:sz w:val="19"/>
        </w:rPr>
        <w:t>documento</w:t>
      </w:r>
      <w:r>
        <w:rPr>
          <w:spacing w:val="23"/>
          <w:sz w:val="19"/>
        </w:rPr>
        <w:t> </w:t>
      </w:r>
      <w:r>
        <w:rPr>
          <w:sz w:val="19"/>
        </w:rPr>
        <w:t>que</w:t>
      </w:r>
      <w:r>
        <w:rPr>
          <w:spacing w:val="23"/>
          <w:sz w:val="19"/>
        </w:rPr>
        <w:t> </w:t>
      </w:r>
      <w:r>
        <w:rPr>
          <w:sz w:val="19"/>
        </w:rPr>
        <w:t>tenha</w:t>
      </w:r>
      <w:r>
        <w:rPr>
          <w:spacing w:val="23"/>
          <w:sz w:val="19"/>
        </w:rPr>
        <w:t> </w:t>
      </w:r>
      <w:r>
        <w:rPr>
          <w:sz w:val="19"/>
        </w:rPr>
        <w:t>sido</w:t>
      </w:r>
      <w:r>
        <w:rPr>
          <w:spacing w:val="23"/>
          <w:sz w:val="19"/>
        </w:rPr>
        <w:t> </w:t>
      </w:r>
      <w:r>
        <w:rPr>
          <w:sz w:val="19"/>
        </w:rPr>
        <w:t>solicitado</w:t>
      </w:r>
      <w:r>
        <w:rPr>
          <w:spacing w:val="23"/>
          <w:sz w:val="19"/>
        </w:rPr>
        <w:t> </w:t>
      </w:r>
      <w:r>
        <w:rPr>
          <w:sz w:val="19"/>
        </w:rPr>
        <w:t>pelo pregoeiro durante o certame;</w:t>
      </w:r>
    </w:p>
    <w:p>
      <w:pPr>
        <w:pStyle w:val="ListParagraph"/>
        <w:numPr>
          <w:ilvl w:val="2"/>
          <w:numId w:val="34"/>
        </w:numPr>
        <w:tabs>
          <w:tab w:pos="646" w:val="left" w:leader="none"/>
        </w:tabs>
        <w:spacing w:line="240" w:lineRule="auto" w:before="1" w:after="0"/>
        <w:ind w:left="646" w:right="0" w:hanging="521"/>
        <w:jc w:val="left"/>
        <w:rPr>
          <w:sz w:val="19"/>
        </w:rPr>
      </w:pPr>
      <w:r>
        <w:rPr>
          <w:sz w:val="19"/>
        </w:rPr>
        <w:t>não</w:t>
      </w:r>
      <w:r>
        <w:rPr>
          <w:spacing w:val="5"/>
          <w:sz w:val="19"/>
        </w:rPr>
        <w:t> </w:t>
      </w:r>
      <w:r>
        <w:rPr>
          <w:sz w:val="19"/>
        </w:rPr>
        <w:t>manter</w:t>
      </w:r>
      <w:r>
        <w:rPr>
          <w:spacing w:val="5"/>
          <w:sz w:val="19"/>
        </w:rPr>
        <w:t> </w:t>
      </w:r>
      <w:r>
        <w:rPr>
          <w:sz w:val="19"/>
        </w:rPr>
        <w:t>a</w:t>
      </w:r>
      <w:r>
        <w:rPr>
          <w:spacing w:val="5"/>
          <w:sz w:val="19"/>
        </w:rPr>
        <w:t> </w:t>
      </w:r>
      <w:r>
        <w:rPr>
          <w:sz w:val="19"/>
        </w:rPr>
        <w:t>proposta,</w:t>
      </w:r>
      <w:r>
        <w:rPr>
          <w:spacing w:val="5"/>
          <w:sz w:val="19"/>
        </w:rPr>
        <w:t> </w:t>
      </w:r>
      <w:r>
        <w:rPr>
          <w:sz w:val="19"/>
        </w:rPr>
        <w:t>salvo</w:t>
      </w:r>
      <w:r>
        <w:rPr>
          <w:spacing w:val="6"/>
          <w:sz w:val="19"/>
        </w:rPr>
        <w:t> </w:t>
      </w:r>
      <w:r>
        <w:rPr>
          <w:sz w:val="19"/>
        </w:rPr>
        <w:t>em</w:t>
      </w:r>
      <w:r>
        <w:rPr>
          <w:spacing w:val="5"/>
          <w:sz w:val="19"/>
        </w:rPr>
        <w:t> </w:t>
      </w:r>
      <w:r>
        <w:rPr>
          <w:sz w:val="19"/>
        </w:rPr>
        <w:t>decorrência</w:t>
      </w:r>
      <w:r>
        <w:rPr>
          <w:spacing w:val="5"/>
          <w:sz w:val="19"/>
        </w:rPr>
        <w:t> </w:t>
      </w:r>
      <w:r>
        <w:rPr>
          <w:sz w:val="19"/>
        </w:rPr>
        <w:t>de</w:t>
      </w:r>
      <w:r>
        <w:rPr>
          <w:spacing w:val="5"/>
          <w:sz w:val="19"/>
        </w:rPr>
        <w:t> </w:t>
      </w:r>
      <w:r>
        <w:rPr>
          <w:sz w:val="19"/>
        </w:rPr>
        <w:t>fato</w:t>
      </w:r>
      <w:r>
        <w:rPr>
          <w:spacing w:val="5"/>
          <w:sz w:val="19"/>
        </w:rPr>
        <w:t> </w:t>
      </w:r>
      <w:r>
        <w:rPr>
          <w:sz w:val="19"/>
        </w:rPr>
        <w:t>superveniente</w:t>
      </w:r>
      <w:r>
        <w:rPr>
          <w:spacing w:val="6"/>
          <w:sz w:val="19"/>
        </w:rPr>
        <w:t> </w:t>
      </w:r>
      <w:r>
        <w:rPr>
          <w:sz w:val="19"/>
        </w:rPr>
        <w:t>devidamente</w:t>
      </w:r>
      <w:r>
        <w:rPr>
          <w:spacing w:val="5"/>
          <w:sz w:val="19"/>
        </w:rPr>
        <w:t> </w:t>
      </w:r>
      <w:r>
        <w:rPr>
          <w:sz w:val="19"/>
        </w:rPr>
        <w:t>justificado,</w:t>
      </w:r>
      <w:r>
        <w:rPr>
          <w:spacing w:val="5"/>
          <w:sz w:val="19"/>
        </w:rPr>
        <w:t> </w:t>
      </w:r>
      <w:r>
        <w:rPr>
          <w:sz w:val="19"/>
        </w:rPr>
        <w:t>em</w:t>
      </w:r>
      <w:r>
        <w:rPr>
          <w:spacing w:val="5"/>
          <w:sz w:val="19"/>
        </w:rPr>
        <w:t> </w:t>
      </w:r>
      <w:r>
        <w:rPr>
          <w:sz w:val="19"/>
        </w:rPr>
        <w:t>especial</w:t>
      </w:r>
      <w:r>
        <w:rPr>
          <w:spacing w:val="6"/>
          <w:sz w:val="19"/>
        </w:rPr>
        <w:t> </w:t>
      </w:r>
      <w:r>
        <w:rPr>
          <w:spacing w:val="-2"/>
          <w:sz w:val="19"/>
        </w:rPr>
        <w:t>quando:</w:t>
      </w:r>
    </w:p>
    <w:p>
      <w:pPr>
        <w:pStyle w:val="ListParagraph"/>
        <w:numPr>
          <w:ilvl w:val="3"/>
          <w:numId w:val="34"/>
        </w:numPr>
        <w:tabs>
          <w:tab w:pos="791" w:val="left" w:leader="none"/>
        </w:tabs>
        <w:spacing w:line="240" w:lineRule="auto" w:before="43" w:after="0"/>
        <w:ind w:left="791" w:right="0" w:hanging="666"/>
        <w:jc w:val="left"/>
        <w:rPr>
          <w:sz w:val="19"/>
        </w:rPr>
      </w:pPr>
      <w:r>
        <w:rPr>
          <w:sz w:val="19"/>
        </w:rPr>
        <w:t>não</w:t>
      </w:r>
      <w:r>
        <w:rPr>
          <w:spacing w:val="3"/>
          <w:sz w:val="19"/>
        </w:rPr>
        <w:t> </w:t>
      </w:r>
      <w:r>
        <w:rPr>
          <w:sz w:val="19"/>
        </w:rPr>
        <w:t>enviar</w:t>
      </w:r>
      <w:r>
        <w:rPr>
          <w:spacing w:val="4"/>
          <w:sz w:val="19"/>
        </w:rPr>
        <w:t> </w:t>
      </w:r>
      <w:r>
        <w:rPr>
          <w:sz w:val="19"/>
        </w:rPr>
        <w:t>a</w:t>
      </w:r>
      <w:r>
        <w:rPr>
          <w:spacing w:val="4"/>
          <w:sz w:val="19"/>
        </w:rPr>
        <w:t> </w:t>
      </w:r>
      <w:r>
        <w:rPr>
          <w:sz w:val="19"/>
        </w:rPr>
        <w:t>proposta</w:t>
      </w:r>
      <w:r>
        <w:rPr>
          <w:spacing w:val="4"/>
          <w:sz w:val="19"/>
        </w:rPr>
        <w:t> </w:t>
      </w:r>
      <w:r>
        <w:rPr>
          <w:sz w:val="19"/>
        </w:rPr>
        <w:t>adequada</w:t>
      </w:r>
      <w:r>
        <w:rPr>
          <w:spacing w:val="3"/>
          <w:sz w:val="19"/>
        </w:rPr>
        <w:t> </w:t>
      </w:r>
      <w:r>
        <w:rPr>
          <w:sz w:val="19"/>
        </w:rPr>
        <w:t>ao</w:t>
      </w:r>
      <w:r>
        <w:rPr>
          <w:spacing w:val="4"/>
          <w:sz w:val="19"/>
        </w:rPr>
        <w:t> </w:t>
      </w:r>
      <w:r>
        <w:rPr>
          <w:sz w:val="19"/>
        </w:rPr>
        <w:t>último</w:t>
      </w:r>
      <w:r>
        <w:rPr>
          <w:spacing w:val="4"/>
          <w:sz w:val="19"/>
        </w:rPr>
        <w:t> </w:t>
      </w:r>
      <w:r>
        <w:rPr>
          <w:sz w:val="19"/>
        </w:rPr>
        <w:t>lance</w:t>
      </w:r>
      <w:r>
        <w:rPr>
          <w:spacing w:val="4"/>
          <w:sz w:val="19"/>
        </w:rPr>
        <w:t> </w:t>
      </w:r>
      <w:r>
        <w:rPr>
          <w:sz w:val="19"/>
        </w:rPr>
        <w:t>ofertado</w:t>
      </w:r>
      <w:r>
        <w:rPr>
          <w:spacing w:val="4"/>
          <w:sz w:val="19"/>
        </w:rPr>
        <w:t> </w:t>
      </w:r>
      <w:r>
        <w:rPr>
          <w:sz w:val="19"/>
        </w:rPr>
        <w:t>ou</w:t>
      </w:r>
      <w:r>
        <w:rPr>
          <w:spacing w:val="3"/>
          <w:sz w:val="19"/>
        </w:rPr>
        <w:t> </w:t>
      </w:r>
      <w:r>
        <w:rPr>
          <w:sz w:val="19"/>
        </w:rPr>
        <w:t>após</w:t>
      </w:r>
      <w:r>
        <w:rPr>
          <w:spacing w:val="4"/>
          <w:sz w:val="19"/>
        </w:rPr>
        <w:t> </w:t>
      </w:r>
      <w:r>
        <w:rPr>
          <w:sz w:val="19"/>
        </w:rPr>
        <w:t>a</w:t>
      </w:r>
      <w:r>
        <w:rPr>
          <w:spacing w:val="4"/>
          <w:sz w:val="19"/>
        </w:rPr>
        <w:t> </w:t>
      </w:r>
      <w:r>
        <w:rPr>
          <w:spacing w:val="-2"/>
          <w:sz w:val="19"/>
        </w:rPr>
        <w:t>negociação;</w:t>
      </w:r>
    </w:p>
    <w:p>
      <w:pPr>
        <w:pStyle w:val="ListParagraph"/>
        <w:numPr>
          <w:ilvl w:val="3"/>
          <w:numId w:val="34"/>
        </w:numPr>
        <w:tabs>
          <w:tab w:pos="791" w:val="left" w:leader="none"/>
        </w:tabs>
        <w:spacing w:line="240" w:lineRule="auto" w:before="42" w:after="0"/>
        <w:ind w:left="791" w:right="0" w:hanging="666"/>
        <w:jc w:val="left"/>
        <w:rPr>
          <w:sz w:val="19"/>
        </w:rPr>
      </w:pPr>
      <w:r>
        <w:rPr>
          <w:sz w:val="19"/>
        </w:rPr>
        <w:t>recusar-se</w:t>
      </w:r>
      <w:r>
        <w:rPr>
          <w:spacing w:val="4"/>
          <w:sz w:val="19"/>
        </w:rPr>
        <w:t> </w:t>
      </w:r>
      <w:r>
        <w:rPr>
          <w:sz w:val="19"/>
        </w:rPr>
        <w:t>a</w:t>
      </w:r>
      <w:r>
        <w:rPr>
          <w:spacing w:val="4"/>
          <w:sz w:val="19"/>
        </w:rPr>
        <w:t> </w:t>
      </w:r>
      <w:r>
        <w:rPr>
          <w:sz w:val="19"/>
        </w:rPr>
        <w:t>enviar</w:t>
      </w:r>
      <w:r>
        <w:rPr>
          <w:spacing w:val="4"/>
          <w:sz w:val="19"/>
        </w:rPr>
        <w:t> </w:t>
      </w:r>
      <w:r>
        <w:rPr>
          <w:sz w:val="19"/>
        </w:rPr>
        <w:t>o</w:t>
      </w:r>
      <w:r>
        <w:rPr>
          <w:spacing w:val="5"/>
          <w:sz w:val="19"/>
        </w:rPr>
        <w:t> </w:t>
      </w:r>
      <w:r>
        <w:rPr>
          <w:sz w:val="19"/>
        </w:rPr>
        <w:t>detalhamento</w:t>
      </w:r>
      <w:r>
        <w:rPr>
          <w:spacing w:val="4"/>
          <w:sz w:val="19"/>
        </w:rPr>
        <w:t> </w:t>
      </w:r>
      <w:r>
        <w:rPr>
          <w:sz w:val="19"/>
        </w:rPr>
        <w:t>da</w:t>
      </w:r>
      <w:r>
        <w:rPr>
          <w:spacing w:val="4"/>
          <w:sz w:val="19"/>
        </w:rPr>
        <w:t> </w:t>
      </w:r>
      <w:r>
        <w:rPr>
          <w:sz w:val="19"/>
        </w:rPr>
        <w:t>proposta</w:t>
      </w:r>
      <w:r>
        <w:rPr>
          <w:spacing w:val="5"/>
          <w:sz w:val="19"/>
        </w:rPr>
        <w:t> </w:t>
      </w:r>
      <w:r>
        <w:rPr>
          <w:sz w:val="19"/>
        </w:rPr>
        <w:t>quando</w:t>
      </w:r>
      <w:r>
        <w:rPr>
          <w:spacing w:val="4"/>
          <w:sz w:val="19"/>
        </w:rPr>
        <w:t> </w:t>
      </w:r>
      <w:r>
        <w:rPr>
          <w:spacing w:val="-2"/>
          <w:sz w:val="19"/>
        </w:rPr>
        <w:t>exigível;</w:t>
      </w:r>
    </w:p>
    <w:p>
      <w:pPr>
        <w:pStyle w:val="ListParagraph"/>
        <w:numPr>
          <w:ilvl w:val="3"/>
          <w:numId w:val="34"/>
        </w:numPr>
        <w:tabs>
          <w:tab w:pos="791" w:val="left" w:leader="none"/>
        </w:tabs>
        <w:spacing w:line="240" w:lineRule="auto" w:before="42" w:after="0"/>
        <w:ind w:left="791" w:right="0" w:hanging="666"/>
        <w:jc w:val="left"/>
        <w:rPr>
          <w:sz w:val="19"/>
        </w:rPr>
      </w:pPr>
      <w:r>
        <w:rPr>
          <w:sz w:val="19"/>
        </w:rPr>
        <w:t>pedir</w:t>
      </w:r>
      <w:r>
        <w:rPr>
          <w:spacing w:val="5"/>
          <w:sz w:val="19"/>
        </w:rPr>
        <w:t> </w:t>
      </w:r>
      <w:r>
        <w:rPr>
          <w:sz w:val="19"/>
        </w:rPr>
        <w:t>para</w:t>
      </w:r>
      <w:r>
        <w:rPr>
          <w:spacing w:val="5"/>
          <w:sz w:val="19"/>
        </w:rPr>
        <w:t> </w:t>
      </w:r>
      <w:r>
        <w:rPr>
          <w:sz w:val="19"/>
        </w:rPr>
        <w:t>ser</w:t>
      </w:r>
      <w:r>
        <w:rPr>
          <w:spacing w:val="6"/>
          <w:sz w:val="19"/>
        </w:rPr>
        <w:t> </w:t>
      </w:r>
      <w:r>
        <w:rPr>
          <w:sz w:val="19"/>
        </w:rPr>
        <w:t>desclassificado</w:t>
      </w:r>
      <w:r>
        <w:rPr>
          <w:spacing w:val="5"/>
          <w:sz w:val="19"/>
        </w:rPr>
        <w:t> </w:t>
      </w:r>
      <w:r>
        <w:rPr>
          <w:sz w:val="19"/>
        </w:rPr>
        <w:t>quando</w:t>
      </w:r>
      <w:r>
        <w:rPr>
          <w:spacing w:val="5"/>
          <w:sz w:val="19"/>
        </w:rPr>
        <w:t> </w:t>
      </w:r>
      <w:r>
        <w:rPr>
          <w:sz w:val="19"/>
        </w:rPr>
        <w:t>encerrada</w:t>
      </w:r>
      <w:r>
        <w:rPr>
          <w:spacing w:val="6"/>
          <w:sz w:val="19"/>
        </w:rPr>
        <w:t> </w:t>
      </w:r>
      <w:r>
        <w:rPr>
          <w:sz w:val="19"/>
        </w:rPr>
        <w:t>a</w:t>
      </w:r>
      <w:r>
        <w:rPr>
          <w:spacing w:val="5"/>
          <w:sz w:val="19"/>
        </w:rPr>
        <w:t> </w:t>
      </w:r>
      <w:r>
        <w:rPr>
          <w:sz w:val="19"/>
        </w:rPr>
        <w:t>etapa</w:t>
      </w:r>
      <w:r>
        <w:rPr>
          <w:spacing w:val="5"/>
          <w:sz w:val="19"/>
        </w:rPr>
        <w:t> </w:t>
      </w:r>
      <w:r>
        <w:rPr>
          <w:sz w:val="19"/>
        </w:rPr>
        <w:t>competitiva;</w:t>
      </w:r>
      <w:r>
        <w:rPr>
          <w:spacing w:val="6"/>
          <w:sz w:val="19"/>
        </w:rPr>
        <w:t> </w:t>
      </w:r>
      <w:r>
        <w:rPr>
          <w:spacing w:val="-5"/>
          <w:sz w:val="19"/>
        </w:rPr>
        <w:t>ou</w:t>
      </w:r>
    </w:p>
    <w:p>
      <w:pPr>
        <w:pStyle w:val="ListParagraph"/>
        <w:numPr>
          <w:ilvl w:val="3"/>
          <w:numId w:val="34"/>
        </w:numPr>
        <w:tabs>
          <w:tab w:pos="791" w:val="left" w:leader="none"/>
        </w:tabs>
        <w:spacing w:line="240" w:lineRule="auto" w:before="42" w:after="0"/>
        <w:ind w:left="791" w:right="0" w:hanging="666"/>
        <w:jc w:val="left"/>
        <w:rPr>
          <w:sz w:val="19"/>
        </w:rPr>
      </w:pPr>
      <w:r>
        <w:rPr>
          <w:sz w:val="19"/>
        </w:rPr>
        <w:t>deixar</w:t>
      </w:r>
      <w:r>
        <w:rPr>
          <w:spacing w:val="4"/>
          <w:sz w:val="19"/>
        </w:rPr>
        <w:t> </w:t>
      </w:r>
      <w:r>
        <w:rPr>
          <w:sz w:val="19"/>
        </w:rPr>
        <w:t>de</w:t>
      </w:r>
      <w:r>
        <w:rPr>
          <w:spacing w:val="5"/>
          <w:sz w:val="19"/>
        </w:rPr>
        <w:t> </w:t>
      </w:r>
      <w:r>
        <w:rPr>
          <w:sz w:val="19"/>
        </w:rPr>
        <w:t>apresentar</w:t>
      </w:r>
      <w:r>
        <w:rPr>
          <w:spacing w:val="5"/>
          <w:sz w:val="19"/>
        </w:rPr>
        <w:t> </w:t>
      </w:r>
      <w:r>
        <w:rPr>
          <w:spacing w:val="-2"/>
          <w:sz w:val="19"/>
        </w:rPr>
        <w:t>amostra;</w:t>
      </w:r>
    </w:p>
    <w:p>
      <w:pPr>
        <w:pStyle w:val="ListParagraph"/>
        <w:numPr>
          <w:ilvl w:val="3"/>
          <w:numId w:val="34"/>
        </w:numPr>
        <w:tabs>
          <w:tab w:pos="791" w:val="left" w:leader="none"/>
        </w:tabs>
        <w:spacing w:line="240" w:lineRule="auto" w:before="42" w:after="0"/>
        <w:ind w:left="791" w:right="0" w:hanging="666"/>
        <w:jc w:val="left"/>
        <w:rPr>
          <w:sz w:val="19"/>
        </w:rPr>
      </w:pPr>
      <w:r>
        <w:rPr>
          <w:sz w:val="19"/>
        </w:rPr>
        <w:t>apresentar</w:t>
      </w:r>
      <w:r>
        <w:rPr>
          <w:spacing w:val="5"/>
          <w:sz w:val="19"/>
        </w:rPr>
        <w:t> </w:t>
      </w:r>
      <w:r>
        <w:rPr>
          <w:sz w:val="19"/>
        </w:rPr>
        <w:t>proposta</w:t>
      </w:r>
      <w:r>
        <w:rPr>
          <w:spacing w:val="5"/>
          <w:sz w:val="19"/>
        </w:rPr>
        <w:t> </w:t>
      </w:r>
      <w:r>
        <w:rPr>
          <w:sz w:val="19"/>
        </w:rPr>
        <w:t>ou</w:t>
      </w:r>
      <w:r>
        <w:rPr>
          <w:spacing w:val="6"/>
          <w:sz w:val="19"/>
        </w:rPr>
        <w:t> </w:t>
      </w:r>
      <w:r>
        <w:rPr>
          <w:sz w:val="19"/>
        </w:rPr>
        <w:t>amostra</w:t>
      </w:r>
      <w:r>
        <w:rPr>
          <w:spacing w:val="5"/>
          <w:sz w:val="19"/>
        </w:rPr>
        <w:t> </w:t>
      </w:r>
      <w:r>
        <w:rPr>
          <w:sz w:val="19"/>
        </w:rPr>
        <w:t>em</w:t>
      </w:r>
      <w:r>
        <w:rPr>
          <w:spacing w:val="5"/>
          <w:sz w:val="19"/>
        </w:rPr>
        <w:t> </w:t>
      </w:r>
      <w:r>
        <w:rPr>
          <w:sz w:val="19"/>
        </w:rPr>
        <w:t>desacordo</w:t>
      </w:r>
      <w:r>
        <w:rPr>
          <w:spacing w:val="6"/>
          <w:sz w:val="19"/>
        </w:rPr>
        <w:t> </w:t>
      </w:r>
      <w:r>
        <w:rPr>
          <w:sz w:val="19"/>
        </w:rPr>
        <w:t>com</w:t>
      </w:r>
      <w:r>
        <w:rPr>
          <w:spacing w:val="5"/>
          <w:sz w:val="19"/>
        </w:rPr>
        <w:t> </w:t>
      </w:r>
      <w:r>
        <w:rPr>
          <w:sz w:val="19"/>
        </w:rPr>
        <w:t>as</w:t>
      </w:r>
      <w:r>
        <w:rPr>
          <w:spacing w:val="5"/>
          <w:sz w:val="19"/>
        </w:rPr>
        <w:t> </w:t>
      </w:r>
      <w:r>
        <w:rPr>
          <w:sz w:val="19"/>
        </w:rPr>
        <w:t>especificações</w:t>
      </w:r>
      <w:r>
        <w:rPr>
          <w:spacing w:val="6"/>
          <w:sz w:val="19"/>
        </w:rPr>
        <w:t> </w:t>
      </w:r>
      <w:r>
        <w:rPr>
          <w:sz w:val="19"/>
        </w:rPr>
        <w:t>do</w:t>
      </w:r>
      <w:r>
        <w:rPr>
          <w:spacing w:val="5"/>
          <w:sz w:val="19"/>
        </w:rPr>
        <w:t> </w:t>
      </w:r>
      <w:r>
        <w:rPr>
          <w:sz w:val="19"/>
        </w:rPr>
        <w:t>instrumento</w:t>
      </w:r>
      <w:r>
        <w:rPr>
          <w:spacing w:val="6"/>
          <w:sz w:val="19"/>
        </w:rPr>
        <w:t> </w:t>
      </w:r>
      <w:r>
        <w:rPr>
          <w:spacing w:val="-2"/>
          <w:sz w:val="19"/>
        </w:rPr>
        <w:t>convocatório;</w:t>
      </w:r>
    </w:p>
    <w:p>
      <w:pPr>
        <w:pStyle w:val="ListParagraph"/>
        <w:numPr>
          <w:ilvl w:val="2"/>
          <w:numId w:val="34"/>
        </w:numPr>
        <w:tabs>
          <w:tab w:pos="679" w:val="left" w:leader="none"/>
        </w:tabs>
        <w:spacing w:line="285" w:lineRule="auto" w:before="42" w:after="0"/>
        <w:ind w:left="125" w:right="198" w:firstLine="0"/>
        <w:jc w:val="left"/>
        <w:rPr>
          <w:sz w:val="19"/>
        </w:rPr>
      </w:pPr>
      <w:r>
        <w:rPr>
          <w:sz w:val="19"/>
        </w:rPr>
        <w:t>não</w:t>
      </w:r>
      <w:r>
        <w:rPr>
          <w:spacing w:val="37"/>
          <w:sz w:val="19"/>
        </w:rPr>
        <w:t> </w:t>
      </w:r>
      <w:r>
        <w:rPr>
          <w:sz w:val="19"/>
        </w:rPr>
        <w:t>celebrar</w:t>
      </w:r>
      <w:r>
        <w:rPr>
          <w:spacing w:val="37"/>
          <w:sz w:val="19"/>
        </w:rPr>
        <w:t> </w:t>
      </w:r>
      <w:r>
        <w:rPr>
          <w:sz w:val="19"/>
        </w:rPr>
        <w:t>o</w:t>
      </w:r>
      <w:r>
        <w:rPr>
          <w:spacing w:val="37"/>
          <w:sz w:val="19"/>
        </w:rPr>
        <w:t> </w:t>
      </w:r>
      <w:r>
        <w:rPr>
          <w:sz w:val="19"/>
        </w:rPr>
        <w:t>contrato</w:t>
      </w:r>
      <w:r>
        <w:rPr>
          <w:spacing w:val="37"/>
          <w:sz w:val="19"/>
        </w:rPr>
        <w:t> </w:t>
      </w:r>
      <w:r>
        <w:rPr>
          <w:sz w:val="19"/>
        </w:rPr>
        <w:t>ou</w:t>
      </w:r>
      <w:r>
        <w:rPr>
          <w:spacing w:val="37"/>
          <w:sz w:val="19"/>
        </w:rPr>
        <w:t> </w:t>
      </w:r>
      <w:r>
        <w:rPr>
          <w:sz w:val="19"/>
        </w:rPr>
        <w:t>não</w:t>
      </w:r>
      <w:r>
        <w:rPr>
          <w:spacing w:val="37"/>
          <w:sz w:val="19"/>
        </w:rPr>
        <w:t> </w:t>
      </w:r>
      <w:r>
        <w:rPr>
          <w:sz w:val="19"/>
        </w:rPr>
        <w:t>entregar</w:t>
      </w:r>
      <w:r>
        <w:rPr>
          <w:spacing w:val="37"/>
          <w:sz w:val="19"/>
        </w:rPr>
        <w:t> </w:t>
      </w:r>
      <w:r>
        <w:rPr>
          <w:sz w:val="19"/>
        </w:rPr>
        <w:t>a</w:t>
      </w:r>
      <w:r>
        <w:rPr>
          <w:spacing w:val="37"/>
          <w:sz w:val="19"/>
        </w:rPr>
        <w:t> </w:t>
      </w:r>
      <w:r>
        <w:rPr>
          <w:sz w:val="19"/>
        </w:rPr>
        <w:t>documentação</w:t>
      </w:r>
      <w:r>
        <w:rPr>
          <w:spacing w:val="37"/>
          <w:sz w:val="19"/>
        </w:rPr>
        <w:t> </w:t>
      </w:r>
      <w:r>
        <w:rPr>
          <w:sz w:val="19"/>
        </w:rPr>
        <w:t>exigida</w:t>
      </w:r>
      <w:r>
        <w:rPr>
          <w:spacing w:val="37"/>
          <w:sz w:val="19"/>
        </w:rPr>
        <w:t> </w:t>
      </w:r>
      <w:r>
        <w:rPr>
          <w:sz w:val="19"/>
        </w:rPr>
        <w:t>para</w:t>
      </w:r>
      <w:r>
        <w:rPr>
          <w:spacing w:val="37"/>
          <w:sz w:val="19"/>
        </w:rPr>
        <w:t> </w:t>
      </w:r>
      <w:r>
        <w:rPr>
          <w:sz w:val="19"/>
        </w:rPr>
        <w:t>a</w:t>
      </w:r>
      <w:r>
        <w:rPr>
          <w:spacing w:val="37"/>
          <w:sz w:val="19"/>
        </w:rPr>
        <w:t> </w:t>
      </w:r>
      <w:r>
        <w:rPr>
          <w:sz w:val="19"/>
        </w:rPr>
        <w:t>contratação,</w:t>
      </w:r>
      <w:r>
        <w:rPr>
          <w:spacing w:val="37"/>
          <w:sz w:val="19"/>
        </w:rPr>
        <w:t> </w:t>
      </w:r>
      <w:r>
        <w:rPr>
          <w:sz w:val="19"/>
        </w:rPr>
        <w:t>quando</w:t>
      </w:r>
      <w:r>
        <w:rPr>
          <w:spacing w:val="37"/>
          <w:sz w:val="19"/>
        </w:rPr>
        <w:t> </w:t>
      </w:r>
      <w:r>
        <w:rPr>
          <w:sz w:val="19"/>
        </w:rPr>
        <w:t>convocado</w:t>
      </w:r>
      <w:r>
        <w:rPr>
          <w:spacing w:val="37"/>
          <w:sz w:val="19"/>
        </w:rPr>
        <w:t> </w:t>
      </w:r>
      <w:r>
        <w:rPr>
          <w:sz w:val="19"/>
        </w:rPr>
        <w:t>dentro</w:t>
      </w:r>
      <w:r>
        <w:rPr>
          <w:spacing w:val="37"/>
          <w:sz w:val="19"/>
        </w:rPr>
        <w:t> </w:t>
      </w:r>
      <w:r>
        <w:rPr>
          <w:sz w:val="19"/>
        </w:rPr>
        <w:t>do</w:t>
      </w:r>
      <w:r>
        <w:rPr>
          <w:spacing w:val="37"/>
          <w:sz w:val="19"/>
        </w:rPr>
        <w:t> </w:t>
      </w:r>
      <w:r>
        <w:rPr>
          <w:sz w:val="19"/>
        </w:rPr>
        <w:t>prazo</w:t>
      </w:r>
      <w:r>
        <w:rPr>
          <w:spacing w:val="37"/>
          <w:sz w:val="19"/>
        </w:rPr>
        <w:t> </w:t>
      </w:r>
      <w:r>
        <w:rPr>
          <w:sz w:val="19"/>
        </w:rPr>
        <w:t>de validade de sua proposta;</w:t>
      </w:r>
    </w:p>
    <w:p>
      <w:pPr>
        <w:pStyle w:val="ListParagraph"/>
        <w:numPr>
          <w:ilvl w:val="3"/>
          <w:numId w:val="34"/>
        </w:numPr>
        <w:tabs>
          <w:tab w:pos="797" w:val="left" w:leader="none"/>
        </w:tabs>
        <w:spacing w:line="285" w:lineRule="auto" w:before="1" w:after="0"/>
        <w:ind w:left="125" w:right="198" w:firstLine="0"/>
        <w:jc w:val="left"/>
        <w:rPr>
          <w:sz w:val="19"/>
        </w:rPr>
      </w:pPr>
      <w:r>
        <w:rPr>
          <w:sz w:val="19"/>
        </w:rPr>
        <w:t>recusar-se, sem justificativa, a assinar o contrato ou a ata de registro de preço, ou a aceitar ou retirar o instrumento equivalente</w:t>
      </w:r>
      <w:r>
        <w:rPr>
          <w:spacing w:val="80"/>
          <w:sz w:val="19"/>
        </w:rPr>
        <w:t> </w:t>
      </w:r>
      <w:r>
        <w:rPr>
          <w:sz w:val="19"/>
        </w:rPr>
        <w:t>no prazo estabelecido pela Administração;</w:t>
      </w:r>
    </w:p>
    <w:p>
      <w:pPr>
        <w:pStyle w:val="ListParagraph"/>
        <w:numPr>
          <w:ilvl w:val="2"/>
          <w:numId w:val="34"/>
        </w:numPr>
        <w:tabs>
          <w:tab w:pos="646" w:val="left" w:leader="none"/>
        </w:tabs>
        <w:spacing w:line="240" w:lineRule="auto" w:before="1" w:after="0"/>
        <w:ind w:left="646" w:right="0" w:hanging="521"/>
        <w:jc w:val="left"/>
        <w:rPr>
          <w:sz w:val="19"/>
        </w:rPr>
      </w:pPr>
      <w:r>
        <w:rPr>
          <w:sz w:val="19"/>
        </w:rPr>
        <w:t>ensejar</w:t>
      </w:r>
      <w:r>
        <w:rPr>
          <w:spacing w:val="4"/>
          <w:sz w:val="19"/>
        </w:rPr>
        <w:t> </w:t>
      </w:r>
      <w:r>
        <w:rPr>
          <w:sz w:val="19"/>
        </w:rPr>
        <w:t>o</w:t>
      </w:r>
      <w:r>
        <w:rPr>
          <w:spacing w:val="4"/>
          <w:sz w:val="19"/>
        </w:rPr>
        <w:t> </w:t>
      </w:r>
      <w:r>
        <w:rPr>
          <w:sz w:val="19"/>
        </w:rPr>
        <w:t>retardamento</w:t>
      </w:r>
      <w:r>
        <w:rPr>
          <w:spacing w:val="4"/>
          <w:sz w:val="19"/>
        </w:rPr>
        <w:t> </w:t>
      </w:r>
      <w:r>
        <w:rPr>
          <w:sz w:val="19"/>
        </w:rPr>
        <w:t>da</w:t>
      </w:r>
      <w:r>
        <w:rPr>
          <w:spacing w:val="5"/>
          <w:sz w:val="19"/>
        </w:rPr>
        <w:t> </w:t>
      </w:r>
      <w:r>
        <w:rPr>
          <w:sz w:val="19"/>
        </w:rPr>
        <w:t>execução</w:t>
      </w:r>
      <w:r>
        <w:rPr>
          <w:spacing w:val="4"/>
          <w:sz w:val="19"/>
        </w:rPr>
        <w:t> </w:t>
      </w:r>
      <w:r>
        <w:rPr>
          <w:sz w:val="19"/>
        </w:rPr>
        <w:t>ou</w:t>
      </w:r>
      <w:r>
        <w:rPr>
          <w:spacing w:val="4"/>
          <w:sz w:val="19"/>
        </w:rPr>
        <w:t> </w:t>
      </w:r>
      <w:r>
        <w:rPr>
          <w:sz w:val="19"/>
        </w:rPr>
        <w:t>da</w:t>
      </w:r>
      <w:r>
        <w:rPr>
          <w:spacing w:val="5"/>
          <w:sz w:val="19"/>
        </w:rPr>
        <w:t> </w:t>
      </w:r>
      <w:r>
        <w:rPr>
          <w:sz w:val="19"/>
        </w:rPr>
        <w:t>entrega</w:t>
      </w:r>
      <w:r>
        <w:rPr>
          <w:spacing w:val="4"/>
          <w:sz w:val="19"/>
        </w:rPr>
        <w:t> </w:t>
      </w:r>
      <w:r>
        <w:rPr>
          <w:sz w:val="19"/>
        </w:rPr>
        <w:t>do</w:t>
      </w:r>
      <w:r>
        <w:rPr>
          <w:spacing w:val="4"/>
          <w:sz w:val="19"/>
        </w:rPr>
        <w:t> </w:t>
      </w:r>
      <w:r>
        <w:rPr>
          <w:sz w:val="19"/>
        </w:rPr>
        <w:t>objeto</w:t>
      </w:r>
      <w:r>
        <w:rPr>
          <w:spacing w:val="4"/>
          <w:sz w:val="19"/>
        </w:rPr>
        <w:t> </w:t>
      </w:r>
      <w:r>
        <w:rPr>
          <w:sz w:val="19"/>
        </w:rPr>
        <w:t>da</w:t>
      </w:r>
      <w:r>
        <w:rPr>
          <w:spacing w:val="5"/>
          <w:sz w:val="19"/>
        </w:rPr>
        <w:t> </w:t>
      </w:r>
      <w:r>
        <w:rPr>
          <w:sz w:val="19"/>
        </w:rPr>
        <w:t>contratação</w:t>
      </w:r>
      <w:r>
        <w:rPr>
          <w:spacing w:val="4"/>
          <w:sz w:val="19"/>
        </w:rPr>
        <w:t> </w:t>
      </w:r>
      <w:r>
        <w:rPr>
          <w:sz w:val="19"/>
        </w:rPr>
        <w:t>sem</w:t>
      </w:r>
      <w:r>
        <w:rPr>
          <w:spacing w:val="4"/>
          <w:sz w:val="19"/>
        </w:rPr>
        <w:t> </w:t>
      </w:r>
      <w:r>
        <w:rPr>
          <w:sz w:val="19"/>
        </w:rPr>
        <w:t>motivo</w:t>
      </w:r>
      <w:r>
        <w:rPr>
          <w:spacing w:val="5"/>
          <w:sz w:val="19"/>
        </w:rPr>
        <w:t> </w:t>
      </w:r>
      <w:r>
        <w:rPr>
          <w:spacing w:val="-2"/>
          <w:sz w:val="19"/>
        </w:rPr>
        <w:t>justificado;</w:t>
      </w:r>
    </w:p>
    <w:p>
      <w:pPr>
        <w:pStyle w:val="ListParagraph"/>
        <w:numPr>
          <w:ilvl w:val="2"/>
          <w:numId w:val="34"/>
        </w:numPr>
        <w:tabs>
          <w:tab w:pos="650" w:val="left" w:leader="none"/>
        </w:tabs>
        <w:spacing w:line="285" w:lineRule="auto" w:before="42" w:after="0"/>
        <w:ind w:left="125" w:right="198" w:firstLine="0"/>
        <w:jc w:val="left"/>
        <w:rPr>
          <w:sz w:val="19"/>
        </w:rPr>
      </w:pPr>
      <w:r>
        <w:rPr>
          <w:sz w:val="19"/>
        </w:rPr>
        <w:t>apresentar declaração ou documentação falsa exigida para o certame ou prestar declaração falsa durante o certame ou a execução</w:t>
      </w:r>
      <w:r>
        <w:rPr>
          <w:spacing w:val="40"/>
          <w:sz w:val="19"/>
        </w:rPr>
        <w:t> </w:t>
      </w:r>
      <w:r>
        <w:rPr>
          <w:sz w:val="19"/>
        </w:rPr>
        <w:t>do contrato;</w:t>
      </w:r>
    </w:p>
    <w:p>
      <w:pPr>
        <w:pStyle w:val="ListParagraph"/>
        <w:numPr>
          <w:ilvl w:val="2"/>
          <w:numId w:val="34"/>
        </w:numPr>
        <w:tabs>
          <w:tab w:pos="646" w:val="left" w:leader="none"/>
        </w:tabs>
        <w:spacing w:line="240" w:lineRule="auto" w:before="2" w:after="0"/>
        <w:ind w:left="646" w:right="0" w:hanging="521"/>
        <w:jc w:val="left"/>
        <w:rPr>
          <w:sz w:val="19"/>
        </w:rPr>
      </w:pPr>
      <w:r>
        <w:rPr>
          <w:sz w:val="19"/>
        </w:rPr>
        <w:t>fraudar</w:t>
      </w:r>
      <w:r>
        <w:rPr>
          <w:spacing w:val="4"/>
          <w:sz w:val="19"/>
        </w:rPr>
        <w:t> </w:t>
      </w:r>
      <w:r>
        <w:rPr>
          <w:sz w:val="19"/>
        </w:rPr>
        <w:t>o</w:t>
      </w:r>
      <w:r>
        <w:rPr>
          <w:spacing w:val="4"/>
          <w:sz w:val="19"/>
        </w:rPr>
        <w:t> </w:t>
      </w:r>
      <w:r>
        <w:rPr>
          <w:sz w:val="19"/>
        </w:rPr>
        <w:t>certame</w:t>
      </w:r>
      <w:r>
        <w:rPr>
          <w:spacing w:val="4"/>
          <w:sz w:val="19"/>
        </w:rPr>
        <w:t> </w:t>
      </w:r>
      <w:r>
        <w:rPr>
          <w:sz w:val="19"/>
        </w:rPr>
        <w:t>ou</w:t>
      </w:r>
      <w:r>
        <w:rPr>
          <w:spacing w:val="4"/>
          <w:sz w:val="19"/>
        </w:rPr>
        <w:t> </w:t>
      </w:r>
      <w:r>
        <w:rPr>
          <w:sz w:val="19"/>
        </w:rPr>
        <w:t>praticar</w:t>
      </w:r>
      <w:r>
        <w:rPr>
          <w:spacing w:val="5"/>
          <w:sz w:val="19"/>
        </w:rPr>
        <w:t> </w:t>
      </w:r>
      <w:r>
        <w:rPr>
          <w:sz w:val="19"/>
        </w:rPr>
        <w:t>ato</w:t>
      </w:r>
      <w:r>
        <w:rPr>
          <w:spacing w:val="4"/>
          <w:sz w:val="19"/>
        </w:rPr>
        <w:t> </w:t>
      </w:r>
      <w:r>
        <w:rPr>
          <w:sz w:val="19"/>
        </w:rPr>
        <w:t>fraudulento</w:t>
      </w:r>
      <w:r>
        <w:rPr>
          <w:spacing w:val="4"/>
          <w:sz w:val="19"/>
        </w:rPr>
        <w:t> </w:t>
      </w:r>
      <w:r>
        <w:rPr>
          <w:sz w:val="19"/>
        </w:rPr>
        <w:t>na</w:t>
      </w:r>
      <w:r>
        <w:rPr>
          <w:spacing w:val="4"/>
          <w:sz w:val="19"/>
        </w:rPr>
        <w:t> </w:t>
      </w:r>
      <w:r>
        <w:rPr>
          <w:sz w:val="19"/>
        </w:rPr>
        <w:t>execução</w:t>
      </w:r>
      <w:r>
        <w:rPr>
          <w:spacing w:val="4"/>
          <w:sz w:val="19"/>
        </w:rPr>
        <w:t> </w:t>
      </w:r>
      <w:r>
        <w:rPr>
          <w:sz w:val="19"/>
        </w:rPr>
        <w:t>do</w:t>
      </w:r>
      <w:r>
        <w:rPr>
          <w:spacing w:val="4"/>
          <w:sz w:val="19"/>
        </w:rPr>
        <w:t> </w:t>
      </w:r>
      <w:r>
        <w:rPr>
          <w:spacing w:val="-2"/>
          <w:sz w:val="19"/>
        </w:rPr>
        <w:t>contrato;</w:t>
      </w:r>
    </w:p>
    <w:p>
      <w:pPr>
        <w:spacing w:after="0" w:line="240" w:lineRule="auto"/>
        <w:jc w:val="left"/>
        <w:rPr>
          <w:sz w:val="19"/>
        </w:rPr>
        <w:sectPr>
          <w:pgSz w:w="11900" w:h="16840"/>
          <w:pgMar w:top="500" w:bottom="280" w:left="560" w:right="460"/>
        </w:sectPr>
      </w:pPr>
    </w:p>
    <w:p>
      <w:pPr>
        <w:pStyle w:val="ListParagraph"/>
        <w:numPr>
          <w:ilvl w:val="2"/>
          <w:numId w:val="34"/>
        </w:numPr>
        <w:tabs>
          <w:tab w:pos="743" w:val="left" w:leader="none"/>
        </w:tabs>
        <w:spacing w:line="240" w:lineRule="auto" w:before="77" w:after="0"/>
        <w:ind w:left="743" w:right="0" w:hanging="618"/>
        <w:jc w:val="left"/>
        <w:rPr>
          <w:sz w:val="19"/>
        </w:rPr>
      </w:pPr>
      <w:r>
        <w:rPr>
          <w:sz w:val="19"/>
        </w:rPr>
        <w:t>comportar-se</w:t>
      </w:r>
      <w:r>
        <w:rPr>
          <w:spacing w:val="4"/>
          <w:sz w:val="19"/>
        </w:rPr>
        <w:t> </w:t>
      </w:r>
      <w:r>
        <w:rPr>
          <w:sz w:val="19"/>
        </w:rPr>
        <w:t>de</w:t>
      </w:r>
      <w:r>
        <w:rPr>
          <w:spacing w:val="5"/>
          <w:sz w:val="19"/>
        </w:rPr>
        <w:t> </w:t>
      </w:r>
      <w:r>
        <w:rPr>
          <w:sz w:val="19"/>
        </w:rPr>
        <w:t>modo</w:t>
      </w:r>
      <w:r>
        <w:rPr>
          <w:spacing w:val="4"/>
          <w:sz w:val="19"/>
        </w:rPr>
        <w:t> </w:t>
      </w:r>
      <w:r>
        <w:rPr>
          <w:sz w:val="19"/>
        </w:rPr>
        <w:t>inidôneo</w:t>
      </w:r>
      <w:r>
        <w:rPr>
          <w:spacing w:val="5"/>
          <w:sz w:val="19"/>
        </w:rPr>
        <w:t> </w:t>
      </w:r>
      <w:r>
        <w:rPr>
          <w:sz w:val="19"/>
        </w:rPr>
        <w:t>ou</w:t>
      </w:r>
      <w:r>
        <w:rPr>
          <w:spacing w:val="5"/>
          <w:sz w:val="19"/>
        </w:rPr>
        <w:t> </w:t>
      </w:r>
      <w:r>
        <w:rPr>
          <w:sz w:val="19"/>
        </w:rPr>
        <w:t>cometer</w:t>
      </w:r>
      <w:r>
        <w:rPr>
          <w:spacing w:val="4"/>
          <w:sz w:val="19"/>
        </w:rPr>
        <w:t> </w:t>
      </w:r>
      <w:r>
        <w:rPr>
          <w:sz w:val="19"/>
        </w:rPr>
        <w:t>fraude</w:t>
      </w:r>
      <w:r>
        <w:rPr>
          <w:spacing w:val="5"/>
          <w:sz w:val="19"/>
        </w:rPr>
        <w:t> </w:t>
      </w:r>
      <w:r>
        <w:rPr>
          <w:sz w:val="19"/>
        </w:rPr>
        <w:t>de</w:t>
      </w:r>
      <w:r>
        <w:rPr>
          <w:spacing w:val="4"/>
          <w:sz w:val="19"/>
        </w:rPr>
        <w:t> </w:t>
      </w:r>
      <w:r>
        <w:rPr>
          <w:sz w:val="19"/>
        </w:rPr>
        <w:t>qualquer</w:t>
      </w:r>
      <w:r>
        <w:rPr>
          <w:spacing w:val="5"/>
          <w:sz w:val="19"/>
        </w:rPr>
        <w:t> </w:t>
      </w:r>
      <w:r>
        <w:rPr>
          <w:sz w:val="19"/>
        </w:rPr>
        <w:t>natureza,</w:t>
      </w:r>
      <w:r>
        <w:rPr>
          <w:spacing w:val="5"/>
          <w:sz w:val="19"/>
        </w:rPr>
        <w:t> </w:t>
      </w:r>
      <w:r>
        <w:rPr>
          <w:sz w:val="19"/>
        </w:rPr>
        <w:t>em</w:t>
      </w:r>
      <w:r>
        <w:rPr>
          <w:spacing w:val="4"/>
          <w:sz w:val="19"/>
        </w:rPr>
        <w:t> </w:t>
      </w:r>
      <w:r>
        <w:rPr>
          <w:sz w:val="19"/>
        </w:rPr>
        <w:t>especial</w:t>
      </w:r>
      <w:r>
        <w:rPr>
          <w:spacing w:val="5"/>
          <w:sz w:val="19"/>
        </w:rPr>
        <w:t> </w:t>
      </w:r>
      <w:r>
        <w:rPr>
          <w:spacing w:val="-2"/>
          <w:sz w:val="19"/>
        </w:rPr>
        <w:t>quando:</w:t>
      </w:r>
    </w:p>
    <w:p>
      <w:pPr>
        <w:pStyle w:val="ListParagraph"/>
        <w:numPr>
          <w:ilvl w:val="3"/>
          <w:numId w:val="34"/>
        </w:numPr>
        <w:tabs>
          <w:tab w:pos="888" w:val="left" w:leader="none"/>
        </w:tabs>
        <w:spacing w:line="240" w:lineRule="auto" w:before="42" w:after="0"/>
        <w:ind w:left="888" w:right="0" w:hanging="763"/>
        <w:jc w:val="left"/>
        <w:rPr>
          <w:sz w:val="19"/>
        </w:rPr>
      </w:pPr>
      <w:r>
        <w:rPr>
          <w:sz w:val="19"/>
        </w:rPr>
        <w:t>agir</w:t>
      </w:r>
      <w:r>
        <w:rPr>
          <w:spacing w:val="4"/>
          <w:sz w:val="19"/>
        </w:rPr>
        <w:t> </w:t>
      </w:r>
      <w:r>
        <w:rPr>
          <w:sz w:val="19"/>
        </w:rPr>
        <w:t>em</w:t>
      </w:r>
      <w:r>
        <w:rPr>
          <w:spacing w:val="4"/>
          <w:sz w:val="19"/>
        </w:rPr>
        <w:t> </w:t>
      </w:r>
      <w:r>
        <w:rPr>
          <w:sz w:val="19"/>
        </w:rPr>
        <w:t>conluio</w:t>
      </w:r>
      <w:r>
        <w:rPr>
          <w:spacing w:val="4"/>
          <w:sz w:val="19"/>
        </w:rPr>
        <w:t> </w:t>
      </w:r>
      <w:r>
        <w:rPr>
          <w:sz w:val="19"/>
        </w:rPr>
        <w:t>ou</w:t>
      </w:r>
      <w:r>
        <w:rPr>
          <w:spacing w:val="4"/>
          <w:sz w:val="19"/>
        </w:rPr>
        <w:t> </w:t>
      </w:r>
      <w:r>
        <w:rPr>
          <w:sz w:val="19"/>
        </w:rPr>
        <w:t>em</w:t>
      </w:r>
      <w:r>
        <w:rPr>
          <w:spacing w:val="4"/>
          <w:sz w:val="19"/>
        </w:rPr>
        <w:t> </w:t>
      </w:r>
      <w:r>
        <w:rPr>
          <w:sz w:val="19"/>
        </w:rPr>
        <w:t>desconformidade</w:t>
      </w:r>
      <w:r>
        <w:rPr>
          <w:spacing w:val="4"/>
          <w:sz w:val="19"/>
        </w:rPr>
        <w:t> </w:t>
      </w:r>
      <w:r>
        <w:rPr>
          <w:sz w:val="19"/>
        </w:rPr>
        <w:t>com</w:t>
      </w:r>
      <w:r>
        <w:rPr>
          <w:spacing w:val="4"/>
          <w:sz w:val="19"/>
        </w:rPr>
        <w:t> </w:t>
      </w:r>
      <w:r>
        <w:rPr>
          <w:sz w:val="19"/>
        </w:rPr>
        <w:t>a</w:t>
      </w:r>
      <w:r>
        <w:rPr>
          <w:spacing w:val="4"/>
          <w:sz w:val="19"/>
        </w:rPr>
        <w:t> </w:t>
      </w:r>
      <w:r>
        <w:rPr>
          <w:spacing w:val="-4"/>
          <w:sz w:val="19"/>
        </w:rPr>
        <w:t>lei;</w:t>
      </w:r>
    </w:p>
    <w:p>
      <w:pPr>
        <w:pStyle w:val="ListParagraph"/>
        <w:numPr>
          <w:ilvl w:val="3"/>
          <w:numId w:val="34"/>
        </w:numPr>
        <w:tabs>
          <w:tab w:pos="888" w:val="left" w:leader="none"/>
        </w:tabs>
        <w:spacing w:line="240" w:lineRule="auto" w:before="42" w:after="0"/>
        <w:ind w:left="888" w:right="0" w:hanging="763"/>
        <w:jc w:val="left"/>
        <w:rPr>
          <w:sz w:val="19"/>
        </w:rPr>
      </w:pPr>
      <w:r>
        <w:rPr>
          <w:sz w:val="19"/>
        </w:rPr>
        <w:t>induzir</w:t>
      </w:r>
      <w:r>
        <w:rPr>
          <w:spacing w:val="4"/>
          <w:sz w:val="19"/>
        </w:rPr>
        <w:t> </w:t>
      </w:r>
      <w:r>
        <w:rPr>
          <w:sz w:val="19"/>
        </w:rPr>
        <w:t>deliberadamente</w:t>
      </w:r>
      <w:r>
        <w:rPr>
          <w:spacing w:val="5"/>
          <w:sz w:val="19"/>
        </w:rPr>
        <w:t> </w:t>
      </w:r>
      <w:r>
        <w:rPr>
          <w:sz w:val="19"/>
        </w:rPr>
        <w:t>a</w:t>
      </w:r>
      <w:r>
        <w:rPr>
          <w:spacing w:val="5"/>
          <w:sz w:val="19"/>
        </w:rPr>
        <w:t> </w:t>
      </w:r>
      <w:r>
        <w:rPr>
          <w:sz w:val="19"/>
        </w:rPr>
        <w:t>erro</w:t>
      </w:r>
      <w:r>
        <w:rPr>
          <w:spacing w:val="5"/>
          <w:sz w:val="19"/>
        </w:rPr>
        <w:t> </w:t>
      </w:r>
      <w:r>
        <w:rPr>
          <w:sz w:val="19"/>
        </w:rPr>
        <w:t>no</w:t>
      </w:r>
      <w:r>
        <w:rPr>
          <w:spacing w:val="4"/>
          <w:sz w:val="19"/>
        </w:rPr>
        <w:t> </w:t>
      </w:r>
      <w:r>
        <w:rPr>
          <w:spacing w:val="-2"/>
          <w:sz w:val="19"/>
        </w:rPr>
        <w:t>julgamento;</w:t>
      </w:r>
    </w:p>
    <w:p>
      <w:pPr>
        <w:pStyle w:val="ListParagraph"/>
        <w:numPr>
          <w:ilvl w:val="3"/>
          <w:numId w:val="34"/>
        </w:numPr>
        <w:tabs>
          <w:tab w:pos="888" w:val="left" w:leader="none"/>
        </w:tabs>
        <w:spacing w:line="240" w:lineRule="auto" w:before="42" w:after="0"/>
        <w:ind w:left="888" w:right="0" w:hanging="763"/>
        <w:jc w:val="left"/>
        <w:rPr>
          <w:sz w:val="19"/>
        </w:rPr>
      </w:pPr>
      <w:r>
        <w:rPr>
          <w:sz w:val="19"/>
        </w:rPr>
        <w:t>apresentar</w:t>
      </w:r>
      <w:r>
        <w:rPr>
          <w:spacing w:val="5"/>
          <w:sz w:val="19"/>
        </w:rPr>
        <w:t> </w:t>
      </w:r>
      <w:r>
        <w:rPr>
          <w:sz w:val="19"/>
        </w:rPr>
        <w:t>amostra</w:t>
      </w:r>
      <w:r>
        <w:rPr>
          <w:spacing w:val="6"/>
          <w:sz w:val="19"/>
        </w:rPr>
        <w:t> </w:t>
      </w:r>
      <w:r>
        <w:rPr>
          <w:sz w:val="19"/>
        </w:rPr>
        <w:t>falsificada</w:t>
      </w:r>
      <w:r>
        <w:rPr>
          <w:spacing w:val="6"/>
          <w:sz w:val="19"/>
        </w:rPr>
        <w:t> </w:t>
      </w:r>
      <w:r>
        <w:rPr>
          <w:sz w:val="19"/>
        </w:rPr>
        <w:t>ou</w:t>
      </w:r>
      <w:r>
        <w:rPr>
          <w:spacing w:val="6"/>
          <w:sz w:val="19"/>
        </w:rPr>
        <w:t> </w:t>
      </w:r>
      <w:r>
        <w:rPr>
          <w:spacing w:val="-2"/>
          <w:sz w:val="19"/>
        </w:rPr>
        <w:t>deteriorada;</w:t>
      </w:r>
    </w:p>
    <w:p>
      <w:pPr>
        <w:pStyle w:val="ListParagraph"/>
        <w:numPr>
          <w:ilvl w:val="3"/>
          <w:numId w:val="34"/>
        </w:numPr>
        <w:tabs>
          <w:tab w:pos="888" w:val="left" w:leader="none"/>
        </w:tabs>
        <w:spacing w:line="240" w:lineRule="auto" w:before="42" w:after="0"/>
        <w:ind w:left="888" w:right="0" w:hanging="763"/>
        <w:jc w:val="left"/>
        <w:rPr>
          <w:sz w:val="19"/>
        </w:rPr>
      </w:pPr>
      <w:r>
        <w:rPr>
          <w:sz w:val="19"/>
        </w:rPr>
        <w:t>apresentar</w:t>
      </w:r>
      <w:r>
        <w:rPr>
          <w:spacing w:val="5"/>
          <w:sz w:val="19"/>
        </w:rPr>
        <w:t> </w:t>
      </w:r>
      <w:r>
        <w:rPr>
          <w:sz w:val="19"/>
        </w:rPr>
        <w:t>declaração</w:t>
      </w:r>
      <w:r>
        <w:rPr>
          <w:spacing w:val="5"/>
          <w:sz w:val="19"/>
        </w:rPr>
        <w:t> </w:t>
      </w:r>
      <w:r>
        <w:rPr>
          <w:sz w:val="19"/>
        </w:rPr>
        <w:t>falsa</w:t>
      </w:r>
      <w:r>
        <w:rPr>
          <w:spacing w:val="6"/>
          <w:sz w:val="19"/>
        </w:rPr>
        <w:t> </w:t>
      </w:r>
      <w:r>
        <w:rPr>
          <w:sz w:val="19"/>
        </w:rPr>
        <w:t>quanto</w:t>
      </w:r>
      <w:r>
        <w:rPr>
          <w:spacing w:val="5"/>
          <w:sz w:val="19"/>
        </w:rPr>
        <w:t> </w:t>
      </w:r>
      <w:r>
        <w:rPr>
          <w:sz w:val="19"/>
        </w:rPr>
        <w:t>às</w:t>
      </w:r>
      <w:r>
        <w:rPr>
          <w:spacing w:val="5"/>
          <w:sz w:val="19"/>
        </w:rPr>
        <w:t> </w:t>
      </w:r>
      <w:r>
        <w:rPr>
          <w:sz w:val="19"/>
        </w:rPr>
        <w:t>condições</w:t>
      </w:r>
      <w:r>
        <w:rPr>
          <w:spacing w:val="6"/>
          <w:sz w:val="19"/>
        </w:rPr>
        <w:t> </w:t>
      </w:r>
      <w:r>
        <w:rPr>
          <w:sz w:val="19"/>
        </w:rPr>
        <w:t>de</w:t>
      </w:r>
      <w:r>
        <w:rPr>
          <w:spacing w:val="5"/>
          <w:sz w:val="19"/>
        </w:rPr>
        <w:t> </w:t>
      </w:r>
      <w:r>
        <w:rPr>
          <w:sz w:val="19"/>
        </w:rPr>
        <w:t>participação</w:t>
      </w:r>
      <w:r>
        <w:rPr>
          <w:spacing w:val="5"/>
          <w:sz w:val="19"/>
        </w:rPr>
        <w:t> </w:t>
      </w:r>
      <w:r>
        <w:rPr>
          <w:sz w:val="19"/>
        </w:rPr>
        <w:t>ou</w:t>
      </w:r>
      <w:r>
        <w:rPr>
          <w:spacing w:val="6"/>
          <w:sz w:val="19"/>
        </w:rPr>
        <w:t> </w:t>
      </w:r>
      <w:r>
        <w:rPr>
          <w:sz w:val="19"/>
        </w:rPr>
        <w:t>quanto</w:t>
      </w:r>
      <w:r>
        <w:rPr>
          <w:spacing w:val="5"/>
          <w:sz w:val="19"/>
        </w:rPr>
        <w:t> </w:t>
      </w:r>
      <w:r>
        <w:rPr>
          <w:sz w:val="19"/>
        </w:rPr>
        <w:t>ao</w:t>
      </w:r>
      <w:r>
        <w:rPr>
          <w:spacing w:val="6"/>
          <w:sz w:val="19"/>
        </w:rPr>
        <w:t> </w:t>
      </w:r>
      <w:r>
        <w:rPr>
          <w:sz w:val="19"/>
        </w:rPr>
        <w:t>enquadramento</w:t>
      </w:r>
      <w:r>
        <w:rPr>
          <w:spacing w:val="5"/>
          <w:sz w:val="19"/>
        </w:rPr>
        <w:t> </w:t>
      </w:r>
      <w:r>
        <w:rPr>
          <w:sz w:val="19"/>
        </w:rPr>
        <w:t>como</w:t>
      </w:r>
      <w:r>
        <w:rPr>
          <w:spacing w:val="5"/>
          <w:sz w:val="19"/>
        </w:rPr>
        <w:t> </w:t>
      </w:r>
      <w:r>
        <w:rPr>
          <w:spacing w:val="-2"/>
          <w:sz w:val="19"/>
        </w:rPr>
        <w:t>ME/EPP;</w:t>
      </w:r>
    </w:p>
    <w:p>
      <w:pPr>
        <w:pStyle w:val="ListParagraph"/>
        <w:numPr>
          <w:ilvl w:val="2"/>
          <w:numId w:val="34"/>
        </w:numPr>
        <w:tabs>
          <w:tab w:pos="735" w:val="left" w:leader="none"/>
        </w:tabs>
        <w:spacing w:line="240" w:lineRule="auto" w:before="42" w:after="0"/>
        <w:ind w:left="735" w:right="0" w:hanging="610"/>
        <w:jc w:val="left"/>
        <w:rPr>
          <w:sz w:val="19"/>
        </w:rPr>
      </w:pPr>
      <w:r>
        <w:rPr>
          <w:sz w:val="19"/>
        </w:rPr>
        <w:t>praticar</w:t>
      </w:r>
      <w:r>
        <w:rPr>
          <w:spacing w:val="3"/>
          <w:sz w:val="19"/>
        </w:rPr>
        <w:t> </w:t>
      </w:r>
      <w:r>
        <w:rPr>
          <w:sz w:val="19"/>
        </w:rPr>
        <w:t>atos</w:t>
      </w:r>
      <w:r>
        <w:rPr>
          <w:spacing w:val="4"/>
          <w:sz w:val="19"/>
        </w:rPr>
        <w:t> </w:t>
      </w:r>
      <w:r>
        <w:rPr>
          <w:sz w:val="19"/>
        </w:rPr>
        <w:t>ilícitos</w:t>
      </w:r>
      <w:r>
        <w:rPr>
          <w:spacing w:val="4"/>
          <w:sz w:val="19"/>
        </w:rPr>
        <w:t> </w:t>
      </w:r>
      <w:r>
        <w:rPr>
          <w:sz w:val="19"/>
        </w:rPr>
        <w:t>com</w:t>
      </w:r>
      <w:r>
        <w:rPr>
          <w:spacing w:val="4"/>
          <w:sz w:val="19"/>
        </w:rPr>
        <w:t> </w:t>
      </w:r>
      <w:r>
        <w:rPr>
          <w:sz w:val="19"/>
        </w:rPr>
        <w:t>vistas</w:t>
      </w:r>
      <w:r>
        <w:rPr>
          <w:spacing w:val="4"/>
          <w:sz w:val="19"/>
        </w:rPr>
        <w:t> </w:t>
      </w:r>
      <w:r>
        <w:rPr>
          <w:sz w:val="19"/>
        </w:rPr>
        <w:t>a</w:t>
      </w:r>
      <w:r>
        <w:rPr>
          <w:spacing w:val="4"/>
          <w:sz w:val="19"/>
        </w:rPr>
        <w:t> </w:t>
      </w:r>
      <w:r>
        <w:rPr>
          <w:sz w:val="19"/>
        </w:rPr>
        <w:t>frustrar</w:t>
      </w:r>
      <w:r>
        <w:rPr>
          <w:spacing w:val="4"/>
          <w:sz w:val="19"/>
        </w:rPr>
        <w:t> </w:t>
      </w:r>
      <w:r>
        <w:rPr>
          <w:sz w:val="19"/>
        </w:rPr>
        <w:t>os</w:t>
      </w:r>
      <w:r>
        <w:rPr>
          <w:spacing w:val="3"/>
          <w:sz w:val="19"/>
        </w:rPr>
        <w:t> </w:t>
      </w:r>
      <w:r>
        <w:rPr>
          <w:sz w:val="19"/>
        </w:rPr>
        <w:t>objetivos</w:t>
      </w:r>
      <w:r>
        <w:rPr>
          <w:spacing w:val="4"/>
          <w:sz w:val="19"/>
        </w:rPr>
        <w:t> </w:t>
      </w:r>
      <w:r>
        <w:rPr>
          <w:sz w:val="19"/>
        </w:rPr>
        <w:t>do</w:t>
      </w:r>
      <w:r>
        <w:rPr>
          <w:spacing w:val="4"/>
          <w:sz w:val="19"/>
        </w:rPr>
        <w:t> </w:t>
      </w:r>
      <w:r>
        <w:rPr>
          <w:spacing w:val="-2"/>
          <w:sz w:val="19"/>
        </w:rPr>
        <w:t>certame;</w:t>
      </w:r>
    </w:p>
    <w:p>
      <w:pPr>
        <w:pStyle w:val="ListParagraph"/>
        <w:numPr>
          <w:ilvl w:val="2"/>
          <w:numId w:val="34"/>
        </w:numPr>
        <w:tabs>
          <w:tab w:pos="743" w:val="left" w:leader="none"/>
        </w:tabs>
        <w:spacing w:line="240" w:lineRule="auto" w:before="42" w:after="0"/>
        <w:ind w:left="743" w:right="0" w:hanging="618"/>
        <w:jc w:val="left"/>
        <w:rPr>
          <w:sz w:val="19"/>
        </w:rPr>
      </w:pPr>
      <w:r>
        <w:rPr>
          <w:sz w:val="19"/>
        </w:rPr>
        <w:t>praticar</w:t>
      </w:r>
      <w:r>
        <w:rPr>
          <w:spacing w:val="3"/>
          <w:sz w:val="19"/>
        </w:rPr>
        <w:t> </w:t>
      </w:r>
      <w:r>
        <w:rPr>
          <w:sz w:val="19"/>
        </w:rPr>
        <w:t>ato</w:t>
      </w:r>
      <w:r>
        <w:rPr>
          <w:spacing w:val="3"/>
          <w:sz w:val="19"/>
        </w:rPr>
        <w:t> </w:t>
      </w:r>
      <w:r>
        <w:rPr>
          <w:sz w:val="19"/>
        </w:rPr>
        <w:t>lesivo</w:t>
      </w:r>
      <w:r>
        <w:rPr>
          <w:spacing w:val="3"/>
          <w:sz w:val="19"/>
        </w:rPr>
        <w:t> </w:t>
      </w:r>
      <w:r>
        <w:rPr>
          <w:sz w:val="19"/>
        </w:rPr>
        <w:t>previsto</w:t>
      </w:r>
      <w:r>
        <w:rPr>
          <w:spacing w:val="3"/>
          <w:sz w:val="19"/>
        </w:rPr>
        <w:t> </w:t>
      </w:r>
      <w:r>
        <w:rPr>
          <w:sz w:val="19"/>
        </w:rPr>
        <w:t>no</w:t>
      </w:r>
      <w:r>
        <w:rPr>
          <w:spacing w:val="3"/>
          <w:sz w:val="19"/>
        </w:rPr>
        <w:t> </w:t>
      </w:r>
      <w:hyperlink r:id="rId26">
        <w:r>
          <w:rPr>
            <w:color w:val="000080"/>
            <w:sz w:val="19"/>
            <w:u w:val="single" w:color="000080"/>
          </w:rPr>
          <w:t>art.</w:t>
        </w:r>
        <w:r>
          <w:rPr>
            <w:color w:val="000080"/>
            <w:spacing w:val="3"/>
            <w:sz w:val="19"/>
            <w:u w:val="single" w:color="000080"/>
          </w:rPr>
          <w:t> </w:t>
        </w:r>
        <w:r>
          <w:rPr>
            <w:color w:val="000080"/>
            <w:sz w:val="19"/>
            <w:u w:val="single" w:color="000080"/>
          </w:rPr>
          <w:t>5º</w:t>
        </w:r>
        <w:r>
          <w:rPr>
            <w:color w:val="000080"/>
            <w:spacing w:val="3"/>
            <w:sz w:val="19"/>
            <w:u w:val="single" w:color="000080"/>
          </w:rPr>
          <w:t> </w:t>
        </w:r>
        <w:r>
          <w:rPr>
            <w:color w:val="000080"/>
            <w:sz w:val="19"/>
            <w:u w:val="single" w:color="000080"/>
          </w:rPr>
          <w:t>da</w:t>
        </w:r>
        <w:r>
          <w:rPr>
            <w:color w:val="000080"/>
            <w:spacing w:val="3"/>
            <w:sz w:val="19"/>
            <w:u w:val="single" w:color="000080"/>
          </w:rPr>
          <w:t> </w:t>
        </w:r>
        <w:r>
          <w:rPr>
            <w:color w:val="000080"/>
            <w:sz w:val="19"/>
            <w:u w:val="single" w:color="000080"/>
          </w:rPr>
          <w:t>Lei</w:t>
        </w:r>
        <w:r>
          <w:rPr>
            <w:color w:val="000080"/>
            <w:spacing w:val="3"/>
            <w:sz w:val="19"/>
            <w:u w:val="single" w:color="000080"/>
          </w:rPr>
          <w:t> </w:t>
        </w:r>
        <w:r>
          <w:rPr>
            <w:color w:val="000080"/>
            <w:sz w:val="19"/>
            <w:u w:val="single" w:color="000080"/>
          </w:rPr>
          <w:t>nº</w:t>
        </w:r>
        <w:r>
          <w:rPr>
            <w:color w:val="000080"/>
            <w:spacing w:val="3"/>
            <w:sz w:val="19"/>
            <w:u w:val="single" w:color="000080"/>
          </w:rPr>
          <w:t> </w:t>
        </w:r>
        <w:r>
          <w:rPr>
            <w:color w:val="000080"/>
            <w:sz w:val="19"/>
            <w:u w:val="single" w:color="000080"/>
          </w:rPr>
          <w:t>12.846,</w:t>
        </w:r>
        <w:r>
          <w:rPr>
            <w:color w:val="000080"/>
            <w:spacing w:val="3"/>
            <w:sz w:val="19"/>
            <w:u w:val="single" w:color="000080"/>
          </w:rPr>
          <w:t> </w:t>
        </w:r>
        <w:r>
          <w:rPr>
            <w:color w:val="000080"/>
            <w:sz w:val="19"/>
            <w:u w:val="single" w:color="000080"/>
          </w:rPr>
          <w:t>de</w:t>
        </w:r>
        <w:r>
          <w:rPr>
            <w:color w:val="000080"/>
            <w:spacing w:val="3"/>
            <w:sz w:val="19"/>
            <w:u w:val="single" w:color="000080"/>
          </w:rPr>
          <w:t> </w:t>
        </w:r>
        <w:r>
          <w:rPr>
            <w:color w:val="000080"/>
            <w:sz w:val="19"/>
            <w:u w:val="single" w:color="000080"/>
          </w:rPr>
          <w:t>1º</w:t>
        </w:r>
        <w:r>
          <w:rPr>
            <w:color w:val="000080"/>
            <w:spacing w:val="3"/>
            <w:sz w:val="19"/>
            <w:u w:val="single" w:color="000080"/>
          </w:rPr>
          <w:t> </w:t>
        </w:r>
        <w:r>
          <w:rPr>
            <w:color w:val="000080"/>
            <w:sz w:val="19"/>
            <w:u w:val="single" w:color="000080"/>
          </w:rPr>
          <w:t>de</w:t>
        </w:r>
        <w:r>
          <w:rPr>
            <w:color w:val="000080"/>
            <w:spacing w:val="3"/>
            <w:sz w:val="19"/>
            <w:u w:val="single" w:color="000080"/>
          </w:rPr>
          <w:t> </w:t>
        </w:r>
        <w:r>
          <w:rPr>
            <w:color w:val="000080"/>
            <w:sz w:val="19"/>
            <w:u w:val="single" w:color="000080"/>
          </w:rPr>
          <w:t>agosto</w:t>
        </w:r>
        <w:r>
          <w:rPr>
            <w:color w:val="000080"/>
            <w:spacing w:val="3"/>
            <w:sz w:val="19"/>
            <w:u w:val="single" w:color="000080"/>
          </w:rPr>
          <w:t> </w:t>
        </w:r>
        <w:r>
          <w:rPr>
            <w:color w:val="000080"/>
            <w:sz w:val="19"/>
            <w:u w:val="single" w:color="000080"/>
          </w:rPr>
          <w:t>de</w:t>
        </w:r>
        <w:r>
          <w:rPr>
            <w:color w:val="000080"/>
            <w:spacing w:val="3"/>
            <w:sz w:val="19"/>
            <w:u w:val="single" w:color="000080"/>
          </w:rPr>
          <w:t> </w:t>
        </w:r>
        <w:r>
          <w:rPr>
            <w:color w:val="000080"/>
            <w:spacing w:val="-2"/>
            <w:sz w:val="19"/>
            <w:u w:val="single" w:color="000080"/>
          </w:rPr>
          <w:t>2013.</w:t>
        </w:r>
      </w:hyperlink>
    </w:p>
    <w:p>
      <w:pPr>
        <w:pStyle w:val="ListParagraph"/>
        <w:numPr>
          <w:ilvl w:val="1"/>
          <w:numId w:val="34"/>
        </w:numPr>
        <w:tabs>
          <w:tab w:pos="537" w:val="left" w:leader="none"/>
        </w:tabs>
        <w:spacing w:line="285" w:lineRule="auto" w:before="42" w:after="0"/>
        <w:ind w:left="125" w:right="198" w:firstLine="0"/>
        <w:jc w:val="both"/>
        <w:rPr>
          <w:sz w:val="19"/>
        </w:rPr>
      </w:pPr>
      <w:r>
        <w:rPr>
          <w:sz w:val="19"/>
        </w:rPr>
        <w:t>O </w:t>
      </w:r>
      <w:r>
        <w:rPr>
          <w:b/>
          <w:sz w:val="19"/>
        </w:rPr>
        <w:t>CONTRATADO </w:t>
      </w:r>
      <w:r>
        <w:rPr>
          <w:sz w:val="19"/>
        </w:rPr>
        <w:t>que cometer qualquer das condutas discriminadas nos subitens anteriores ficará sujeito, sem prejuízo da responsabilidade civil e criminal, às seguintes sanções:</w:t>
      </w:r>
    </w:p>
    <w:p>
      <w:pPr>
        <w:pStyle w:val="ListParagraph"/>
        <w:numPr>
          <w:ilvl w:val="2"/>
          <w:numId w:val="34"/>
        </w:numPr>
        <w:tabs>
          <w:tab w:pos="667" w:val="left" w:leader="none"/>
        </w:tabs>
        <w:spacing w:line="285" w:lineRule="auto" w:before="1" w:after="0"/>
        <w:ind w:left="125" w:right="198" w:firstLine="0"/>
        <w:jc w:val="both"/>
        <w:rPr>
          <w:sz w:val="19"/>
        </w:rPr>
      </w:pPr>
      <w:r>
        <w:rPr>
          <w:sz w:val="19"/>
        </w:rPr>
        <w:t>Advertência, prevista no art. 156, I, § 2º, da Lei nº 14.133/2021, pela infração descrita no item 11.1.1, de menor </w:t>
      </w:r>
      <w:r>
        <w:rPr>
          <w:sz w:val="19"/>
        </w:rPr>
        <w:t>potencial</w:t>
      </w:r>
      <w:r>
        <w:rPr>
          <w:spacing w:val="80"/>
          <w:sz w:val="19"/>
        </w:rPr>
        <w:t> </w:t>
      </w:r>
      <w:r>
        <w:rPr>
          <w:sz w:val="19"/>
        </w:rPr>
        <w:t>ofensivo, quando não se justificar a imposição de penalidade mais grave.</w:t>
      </w:r>
    </w:p>
    <w:p>
      <w:pPr>
        <w:pStyle w:val="ListParagraph"/>
        <w:numPr>
          <w:ilvl w:val="2"/>
          <w:numId w:val="34"/>
        </w:numPr>
        <w:tabs>
          <w:tab w:pos="661" w:val="left" w:leader="none"/>
        </w:tabs>
        <w:spacing w:line="285" w:lineRule="auto" w:before="2" w:after="0"/>
        <w:ind w:left="125" w:right="198" w:firstLine="0"/>
        <w:jc w:val="both"/>
        <w:rPr>
          <w:sz w:val="19"/>
        </w:rPr>
      </w:pPr>
      <w:r>
        <w:rPr>
          <w:sz w:val="19"/>
        </w:rPr>
        <w:t>Multa administrativa, prevista no art. 156, II, § 3º, da Lei nº 14.133/2021, pela infração dos subitens 11.1.1 a 11.1.12, que não poderá</w:t>
      </w:r>
      <w:r>
        <w:rPr>
          <w:spacing w:val="40"/>
          <w:sz w:val="19"/>
        </w:rPr>
        <w:t> </w:t>
      </w:r>
      <w:r>
        <w:rPr>
          <w:sz w:val="19"/>
        </w:rPr>
        <w:t>ser</w:t>
      </w:r>
      <w:r>
        <w:rPr>
          <w:spacing w:val="40"/>
          <w:sz w:val="19"/>
        </w:rPr>
        <w:t> </w:t>
      </w:r>
      <w:r>
        <w:rPr>
          <w:sz w:val="19"/>
        </w:rPr>
        <w:t>inferior</w:t>
      </w:r>
      <w:r>
        <w:rPr>
          <w:spacing w:val="40"/>
          <w:sz w:val="19"/>
        </w:rPr>
        <w:t> </w:t>
      </w:r>
      <w:r>
        <w:rPr>
          <w:sz w:val="19"/>
        </w:rPr>
        <w:t>a</w:t>
      </w:r>
      <w:r>
        <w:rPr>
          <w:spacing w:val="40"/>
          <w:sz w:val="19"/>
        </w:rPr>
        <w:t> </w:t>
      </w:r>
      <w:r>
        <w:rPr>
          <w:sz w:val="19"/>
        </w:rPr>
        <w:t>0,5%</w:t>
      </w:r>
      <w:r>
        <w:rPr>
          <w:spacing w:val="40"/>
          <w:sz w:val="19"/>
        </w:rPr>
        <w:t> </w:t>
      </w:r>
      <w:r>
        <w:rPr>
          <w:sz w:val="19"/>
        </w:rPr>
        <w:t>(cinco</w:t>
      </w:r>
      <w:r>
        <w:rPr>
          <w:spacing w:val="40"/>
          <w:sz w:val="19"/>
        </w:rPr>
        <w:t> </w:t>
      </w:r>
      <w:r>
        <w:rPr>
          <w:sz w:val="19"/>
        </w:rPr>
        <w:t>décimos</w:t>
      </w:r>
      <w:r>
        <w:rPr>
          <w:spacing w:val="40"/>
          <w:sz w:val="19"/>
        </w:rPr>
        <w:t> </w:t>
      </w:r>
      <w:r>
        <w:rPr>
          <w:sz w:val="19"/>
        </w:rPr>
        <w:t>por</w:t>
      </w:r>
      <w:r>
        <w:rPr>
          <w:spacing w:val="40"/>
          <w:sz w:val="19"/>
        </w:rPr>
        <w:t> </w:t>
      </w:r>
      <w:r>
        <w:rPr>
          <w:sz w:val="19"/>
        </w:rPr>
        <w:t>cento)</w:t>
      </w:r>
      <w:r>
        <w:rPr>
          <w:spacing w:val="40"/>
          <w:sz w:val="19"/>
        </w:rPr>
        <w:t> </w:t>
      </w:r>
      <w:r>
        <w:rPr>
          <w:sz w:val="19"/>
        </w:rPr>
        <w:t>nem</w:t>
      </w:r>
      <w:r>
        <w:rPr>
          <w:spacing w:val="40"/>
          <w:sz w:val="19"/>
        </w:rPr>
        <w:t> </w:t>
      </w:r>
      <w:r>
        <w:rPr>
          <w:sz w:val="19"/>
        </w:rPr>
        <w:t>superior</w:t>
      </w:r>
      <w:r>
        <w:rPr>
          <w:spacing w:val="40"/>
          <w:sz w:val="19"/>
        </w:rPr>
        <w:t> </w:t>
      </w:r>
      <w:r>
        <w:rPr>
          <w:sz w:val="19"/>
        </w:rPr>
        <w:t>a</w:t>
      </w:r>
      <w:r>
        <w:rPr>
          <w:spacing w:val="40"/>
          <w:sz w:val="19"/>
        </w:rPr>
        <w:t> </w:t>
      </w:r>
      <w:r>
        <w:rPr>
          <w:sz w:val="19"/>
        </w:rPr>
        <w:t>30%</w:t>
      </w:r>
      <w:r>
        <w:rPr>
          <w:spacing w:val="40"/>
          <w:sz w:val="19"/>
        </w:rPr>
        <w:t> </w:t>
      </w:r>
      <w:r>
        <w:rPr>
          <w:sz w:val="19"/>
        </w:rPr>
        <w:t>(trinta</w:t>
      </w:r>
      <w:r>
        <w:rPr>
          <w:spacing w:val="40"/>
          <w:sz w:val="19"/>
        </w:rPr>
        <w:t> </w:t>
      </w:r>
      <w:r>
        <w:rPr>
          <w:sz w:val="19"/>
        </w:rPr>
        <w:t>por</w:t>
      </w:r>
      <w:r>
        <w:rPr>
          <w:spacing w:val="40"/>
          <w:sz w:val="19"/>
        </w:rPr>
        <w:t> </w:t>
      </w:r>
      <w:r>
        <w:rPr>
          <w:sz w:val="19"/>
        </w:rPr>
        <w:t>cento)</w:t>
      </w:r>
      <w:r>
        <w:rPr>
          <w:spacing w:val="40"/>
          <w:sz w:val="19"/>
        </w:rPr>
        <w:t> </w:t>
      </w:r>
      <w:r>
        <w:rPr>
          <w:sz w:val="19"/>
        </w:rPr>
        <w:t>do</w:t>
      </w:r>
      <w:r>
        <w:rPr>
          <w:spacing w:val="40"/>
          <w:sz w:val="19"/>
        </w:rPr>
        <w:t> </w:t>
      </w:r>
      <w:r>
        <w:rPr>
          <w:sz w:val="19"/>
        </w:rPr>
        <w:t>valor</w:t>
      </w:r>
      <w:r>
        <w:rPr>
          <w:spacing w:val="40"/>
          <w:sz w:val="19"/>
        </w:rPr>
        <w:t> </w:t>
      </w:r>
      <w:r>
        <w:rPr>
          <w:sz w:val="19"/>
        </w:rPr>
        <w:t>do</w:t>
      </w:r>
      <w:r>
        <w:rPr>
          <w:spacing w:val="40"/>
          <w:sz w:val="19"/>
        </w:rPr>
        <w:t> </w:t>
      </w:r>
      <w:r>
        <w:rPr>
          <w:sz w:val="19"/>
        </w:rPr>
        <w:t>Contrato,</w:t>
      </w:r>
      <w:r>
        <w:rPr>
          <w:spacing w:val="40"/>
          <w:sz w:val="19"/>
        </w:rPr>
        <w:t> </w:t>
      </w:r>
      <w:r>
        <w:rPr>
          <w:sz w:val="19"/>
        </w:rPr>
        <w:t>devendo</w:t>
      </w:r>
      <w:r>
        <w:rPr>
          <w:spacing w:val="40"/>
          <w:sz w:val="19"/>
        </w:rPr>
        <w:t> </w:t>
      </w:r>
      <w:r>
        <w:rPr>
          <w:sz w:val="19"/>
        </w:rPr>
        <w:t>ser observados os seguintes parâmetros:</w:t>
      </w:r>
    </w:p>
    <w:p>
      <w:pPr>
        <w:pStyle w:val="ListParagraph"/>
        <w:numPr>
          <w:ilvl w:val="0"/>
          <w:numId w:val="35"/>
        </w:numPr>
        <w:tabs>
          <w:tab w:pos="322" w:val="left" w:leader="none"/>
        </w:tabs>
        <w:spacing w:line="240" w:lineRule="auto" w:before="1" w:after="0"/>
        <w:ind w:left="322" w:right="0" w:hanging="197"/>
        <w:jc w:val="left"/>
        <w:rPr>
          <w:sz w:val="19"/>
        </w:rPr>
      </w:pPr>
      <w:r>
        <w:rPr>
          <w:sz w:val="19"/>
        </w:rPr>
        <w:t>multa</w:t>
      </w:r>
      <w:r>
        <w:rPr>
          <w:spacing w:val="3"/>
          <w:sz w:val="19"/>
        </w:rPr>
        <w:t> </w:t>
      </w:r>
      <w:r>
        <w:rPr>
          <w:sz w:val="19"/>
        </w:rPr>
        <w:t>de</w:t>
      </w:r>
      <w:r>
        <w:rPr>
          <w:spacing w:val="3"/>
          <w:sz w:val="19"/>
        </w:rPr>
        <w:t> </w:t>
      </w:r>
      <w:r>
        <w:rPr>
          <w:sz w:val="19"/>
        </w:rPr>
        <w:t>0,5%</w:t>
      </w:r>
      <w:r>
        <w:rPr>
          <w:spacing w:val="3"/>
          <w:sz w:val="19"/>
        </w:rPr>
        <w:t> </w:t>
      </w:r>
      <w:r>
        <w:rPr>
          <w:sz w:val="19"/>
        </w:rPr>
        <w:t>a</w:t>
      </w:r>
      <w:r>
        <w:rPr>
          <w:spacing w:val="4"/>
          <w:sz w:val="19"/>
        </w:rPr>
        <w:t> </w:t>
      </w:r>
      <w:r>
        <w:rPr>
          <w:sz w:val="19"/>
        </w:rPr>
        <w:t>1,5%,</w:t>
      </w:r>
      <w:r>
        <w:rPr>
          <w:spacing w:val="3"/>
          <w:sz w:val="19"/>
        </w:rPr>
        <w:t> </w:t>
      </w:r>
      <w:r>
        <w:rPr>
          <w:sz w:val="19"/>
        </w:rPr>
        <w:t>nos</w:t>
      </w:r>
      <w:r>
        <w:rPr>
          <w:spacing w:val="3"/>
          <w:sz w:val="19"/>
        </w:rPr>
        <w:t> </w:t>
      </w:r>
      <w:r>
        <w:rPr>
          <w:sz w:val="19"/>
        </w:rPr>
        <w:t>casos</w:t>
      </w:r>
      <w:r>
        <w:rPr>
          <w:spacing w:val="4"/>
          <w:sz w:val="19"/>
        </w:rPr>
        <w:t> </w:t>
      </w:r>
      <w:r>
        <w:rPr>
          <w:sz w:val="19"/>
        </w:rPr>
        <w:t>da</w:t>
      </w:r>
      <w:r>
        <w:rPr>
          <w:spacing w:val="3"/>
          <w:sz w:val="19"/>
        </w:rPr>
        <w:t> </w:t>
      </w:r>
      <w:r>
        <w:rPr>
          <w:sz w:val="19"/>
        </w:rPr>
        <w:t>infração</w:t>
      </w:r>
      <w:r>
        <w:rPr>
          <w:spacing w:val="3"/>
          <w:sz w:val="19"/>
        </w:rPr>
        <w:t> </w:t>
      </w:r>
      <w:r>
        <w:rPr>
          <w:sz w:val="19"/>
        </w:rPr>
        <w:t>prevista</w:t>
      </w:r>
      <w:r>
        <w:rPr>
          <w:spacing w:val="4"/>
          <w:sz w:val="19"/>
        </w:rPr>
        <w:t> </w:t>
      </w:r>
      <w:r>
        <w:rPr>
          <w:sz w:val="19"/>
        </w:rPr>
        <w:t>no</w:t>
      </w:r>
      <w:r>
        <w:rPr>
          <w:spacing w:val="3"/>
          <w:sz w:val="19"/>
        </w:rPr>
        <w:t> </w:t>
      </w:r>
      <w:r>
        <w:rPr>
          <w:sz w:val="19"/>
        </w:rPr>
        <w:t>subitem</w:t>
      </w:r>
      <w:r>
        <w:rPr>
          <w:spacing w:val="3"/>
          <w:sz w:val="19"/>
        </w:rPr>
        <w:t> </w:t>
      </w:r>
      <w:r>
        <w:rPr>
          <w:sz w:val="19"/>
        </w:rPr>
        <w:t>11.1.1,</w:t>
      </w:r>
      <w:r>
        <w:rPr>
          <w:spacing w:val="4"/>
          <w:sz w:val="19"/>
        </w:rPr>
        <w:t> </w:t>
      </w:r>
      <w:r>
        <w:rPr>
          <w:sz w:val="19"/>
        </w:rPr>
        <w:t>incidente</w:t>
      </w:r>
      <w:r>
        <w:rPr>
          <w:spacing w:val="3"/>
          <w:sz w:val="19"/>
        </w:rPr>
        <w:t> </w:t>
      </w:r>
      <w:r>
        <w:rPr>
          <w:sz w:val="19"/>
        </w:rPr>
        <w:t>sobre</w:t>
      </w:r>
      <w:r>
        <w:rPr>
          <w:spacing w:val="3"/>
          <w:sz w:val="19"/>
        </w:rPr>
        <w:t> </w:t>
      </w:r>
      <w:r>
        <w:rPr>
          <w:sz w:val="19"/>
        </w:rPr>
        <w:t>o</w:t>
      </w:r>
      <w:r>
        <w:rPr>
          <w:spacing w:val="4"/>
          <w:sz w:val="19"/>
        </w:rPr>
        <w:t> </w:t>
      </w:r>
      <w:r>
        <w:rPr>
          <w:sz w:val="19"/>
        </w:rPr>
        <w:t>valor</w:t>
      </w:r>
      <w:r>
        <w:rPr>
          <w:spacing w:val="3"/>
          <w:sz w:val="19"/>
        </w:rPr>
        <w:t> </w:t>
      </w:r>
      <w:r>
        <w:rPr>
          <w:sz w:val="19"/>
        </w:rPr>
        <w:t>anual</w:t>
      </w:r>
      <w:r>
        <w:rPr>
          <w:spacing w:val="3"/>
          <w:sz w:val="19"/>
        </w:rPr>
        <w:t> </w:t>
      </w:r>
      <w:r>
        <w:rPr>
          <w:sz w:val="19"/>
        </w:rPr>
        <w:t>do</w:t>
      </w:r>
      <w:r>
        <w:rPr>
          <w:spacing w:val="4"/>
          <w:sz w:val="19"/>
        </w:rPr>
        <w:t> </w:t>
      </w:r>
      <w:r>
        <w:rPr>
          <w:spacing w:val="-2"/>
          <w:sz w:val="19"/>
        </w:rPr>
        <w:t>Contrato;</w:t>
      </w:r>
    </w:p>
    <w:p>
      <w:pPr>
        <w:pStyle w:val="ListParagraph"/>
        <w:numPr>
          <w:ilvl w:val="0"/>
          <w:numId w:val="35"/>
        </w:numPr>
        <w:tabs>
          <w:tab w:pos="333" w:val="left" w:leader="none"/>
        </w:tabs>
        <w:spacing w:line="240" w:lineRule="auto" w:before="42" w:after="0"/>
        <w:ind w:left="333" w:right="0" w:hanging="208"/>
        <w:jc w:val="left"/>
        <w:rPr>
          <w:sz w:val="19"/>
        </w:rPr>
      </w:pPr>
      <w:r>
        <w:rPr>
          <w:sz w:val="19"/>
        </w:rPr>
        <w:t>multa</w:t>
      </w:r>
      <w:r>
        <w:rPr>
          <w:spacing w:val="3"/>
          <w:sz w:val="19"/>
        </w:rPr>
        <w:t> </w:t>
      </w:r>
      <w:r>
        <w:rPr>
          <w:sz w:val="19"/>
        </w:rPr>
        <w:t>de</w:t>
      </w:r>
      <w:r>
        <w:rPr>
          <w:spacing w:val="3"/>
          <w:sz w:val="19"/>
        </w:rPr>
        <w:t> </w:t>
      </w:r>
      <w:r>
        <w:rPr>
          <w:sz w:val="19"/>
        </w:rPr>
        <w:t>0,5%</w:t>
      </w:r>
      <w:r>
        <w:rPr>
          <w:spacing w:val="3"/>
          <w:sz w:val="19"/>
        </w:rPr>
        <w:t> </w:t>
      </w:r>
      <w:r>
        <w:rPr>
          <w:sz w:val="19"/>
        </w:rPr>
        <w:t>a</w:t>
      </w:r>
      <w:r>
        <w:rPr>
          <w:spacing w:val="3"/>
          <w:sz w:val="19"/>
        </w:rPr>
        <w:t> </w:t>
      </w:r>
      <w:r>
        <w:rPr>
          <w:sz w:val="19"/>
        </w:rPr>
        <w:t>15%,</w:t>
      </w:r>
      <w:r>
        <w:rPr>
          <w:spacing w:val="3"/>
          <w:sz w:val="19"/>
        </w:rPr>
        <w:t> </w:t>
      </w:r>
      <w:r>
        <w:rPr>
          <w:sz w:val="19"/>
        </w:rPr>
        <w:t>nos</w:t>
      </w:r>
      <w:r>
        <w:rPr>
          <w:spacing w:val="3"/>
          <w:sz w:val="19"/>
        </w:rPr>
        <w:t> </w:t>
      </w:r>
      <w:r>
        <w:rPr>
          <w:sz w:val="19"/>
        </w:rPr>
        <w:t>casos</w:t>
      </w:r>
      <w:r>
        <w:rPr>
          <w:spacing w:val="3"/>
          <w:sz w:val="19"/>
        </w:rPr>
        <w:t> </w:t>
      </w:r>
      <w:r>
        <w:rPr>
          <w:sz w:val="19"/>
        </w:rPr>
        <w:t>das</w:t>
      </w:r>
      <w:r>
        <w:rPr>
          <w:spacing w:val="3"/>
          <w:sz w:val="19"/>
        </w:rPr>
        <w:t> </w:t>
      </w:r>
      <w:r>
        <w:rPr>
          <w:sz w:val="19"/>
        </w:rPr>
        <w:t>infrações</w:t>
      </w:r>
      <w:r>
        <w:rPr>
          <w:spacing w:val="3"/>
          <w:sz w:val="19"/>
        </w:rPr>
        <w:t> </w:t>
      </w:r>
      <w:r>
        <w:rPr>
          <w:sz w:val="19"/>
        </w:rPr>
        <w:t>previstas</w:t>
      </w:r>
      <w:r>
        <w:rPr>
          <w:spacing w:val="3"/>
          <w:sz w:val="19"/>
        </w:rPr>
        <w:t> </w:t>
      </w:r>
      <w:r>
        <w:rPr>
          <w:sz w:val="19"/>
        </w:rPr>
        <w:t>nos</w:t>
      </w:r>
      <w:r>
        <w:rPr>
          <w:spacing w:val="3"/>
          <w:sz w:val="19"/>
        </w:rPr>
        <w:t> </w:t>
      </w:r>
      <w:r>
        <w:rPr>
          <w:sz w:val="19"/>
        </w:rPr>
        <w:t>subitens</w:t>
      </w:r>
      <w:r>
        <w:rPr>
          <w:spacing w:val="3"/>
          <w:sz w:val="19"/>
        </w:rPr>
        <w:t> </w:t>
      </w:r>
      <w:r>
        <w:rPr>
          <w:sz w:val="19"/>
        </w:rPr>
        <w:t>11.1.2</w:t>
      </w:r>
      <w:r>
        <w:rPr>
          <w:spacing w:val="3"/>
          <w:sz w:val="19"/>
        </w:rPr>
        <w:t> </w:t>
      </w:r>
      <w:r>
        <w:rPr>
          <w:sz w:val="19"/>
        </w:rPr>
        <w:t>a</w:t>
      </w:r>
      <w:r>
        <w:rPr>
          <w:spacing w:val="3"/>
          <w:sz w:val="19"/>
        </w:rPr>
        <w:t> </w:t>
      </w:r>
      <w:r>
        <w:rPr>
          <w:sz w:val="19"/>
        </w:rPr>
        <w:t>11.1.7,</w:t>
      </w:r>
      <w:r>
        <w:rPr>
          <w:spacing w:val="3"/>
          <w:sz w:val="19"/>
        </w:rPr>
        <w:t> </w:t>
      </w:r>
      <w:r>
        <w:rPr>
          <w:sz w:val="19"/>
        </w:rPr>
        <w:t>incidente</w:t>
      </w:r>
      <w:r>
        <w:rPr>
          <w:spacing w:val="3"/>
          <w:sz w:val="19"/>
        </w:rPr>
        <w:t> </w:t>
      </w:r>
      <w:r>
        <w:rPr>
          <w:sz w:val="19"/>
        </w:rPr>
        <w:t>sobre</w:t>
      </w:r>
      <w:r>
        <w:rPr>
          <w:spacing w:val="3"/>
          <w:sz w:val="19"/>
        </w:rPr>
        <w:t> </w:t>
      </w:r>
      <w:r>
        <w:rPr>
          <w:sz w:val="19"/>
        </w:rPr>
        <w:t>o</w:t>
      </w:r>
      <w:r>
        <w:rPr>
          <w:spacing w:val="3"/>
          <w:sz w:val="19"/>
        </w:rPr>
        <w:t> </w:t>
      </w:r>
      <w:r>
        <w:rPr>
          <w:sz w:val="19"/>
        </w:rPr>
        <w:t>valor</w:t>
      </w:r>
      <w:r>
        <w:rPr>
          <w:spacing w:val="3"/>
          <w:sz w:val="19"/>
        </w:rPr>
        <w:t> </w:t>
      </w:r>
      <w:r>
        <w:rPr>
          <w:sz w:val="19"/>
        </w:rPr>
        <w:t>anual</w:t>
      </w:r>
      <w:r>
        <w:rPr>
          <w:spacing w:val="3"/>
          <w:sz w:val="19"/>
        </w:rPr>
        <w:t> </w:t>
      </w:r>
      <w:r>
        <w:rPr>
          <w:sz w:val="19"/>
        </w:rPr>
        <w:t>do</w:t>
      </w:r>
      <w:r>
        <w:rPr>
          <w:spacing w:val="3"/>
          <w:sz w:val="19"/>
        </w:rPr>
        <w:t> </w:t>
      </w:r>
      <w:r>
        <w:rPr>
          <w:spacing w:val="-2"/>
          <w:sz w:val="19"/>
        </w:rPr>
        <w:t>Contrato;</w:t>
      </w:r>
    </w:p>
    <w:p>
      <w:pPr>
        <w:pStyle w:val="ListParagraph"/>
        <w:numPr>
          <w:ilvl w:val="0"/>
          <w:numId w:val="35"/>
        </w:numPr>
        <w:tabs>
          <w:tab w:pos="322" w:val="left" w:leader="none"/>
        </w:tabs>
        <w:spacing w:line="240" w:lineRule="auto" w:before="43" w:after="0"/>
        <w:ind w:left="322" w:right="0" w:hanging="197"/>
        <w:jc w:val="left"/>
        <w:rPr>
          <w:sz w:val="19"/>
        </w:rPr>
      </w:pPr>
      <w:r>
        <w:rPr>
          <w:sz w:val="19"/>
        </w:rPr>
        <w:t>multa</w:t>
      </w:r>
      <w:r>
        <w:rPr>
          <w:spacing w:val="3"/>
          <w:sz w:val="19"/>
        </w:rPr>
        <w:t> </w:t>
      </w:r>
      <w:r>
        <w:rPr>
          <w:sz w:val="19"/>
        </w:rPr>
        <w:t>de</w:t>
      </w:r>
      <w:r>
        <w:rPr>
          <w:spacing w:val="3"/>
          <w:sz w:val="19"/>
        </w:rPr>
        <w:t> </w:t>
      </w:r>
      <w:r>
        <w:rPr>
          <w:sz w:val="19"/>
        </w:rPr>
        <w:t>5%</w:t>
      </w:r>
      <w:r>
        <w:rPr>
          <w:spacing w:val="3"/>
          <w:sz w:val="19"/>
        </w:rPr>
        <w:t> </w:t>
      </w:r>
      <w:r>
        <w:rPr>
          <w:sz w:val="19"/>
        </w:rPr>
        <w:t>a</w:t>
      </w:r>
      <w:r>
        <w:rPr>
          <w:spacing w:val="3"/>
          <w:sz w:val="19"/>
        </w:rPr>
        <w:t> </w:t>
      </w:r>
      <w:r>
        <w:rPr>
          <w:sz w:val="19"/>
        </w:rPr>
        <w:t>30%,</w:t>
      </w:r>
      <w:r>
        <w:rPr>
          <w:spacing w:val="3"/>
          <w:sz w:val="19"/>
        </w:rPr>
        <w:t> </w:t>
      </w:r>
      <w:r>
        <w:rPr>
          <w:sz w:val="19"/>
        </w:rPr>
        <w:t>nos</w:t>
      </w:r>
      <w:r>
        <w:rPr>
          <w:spacing w:val="3"/>
          <w:sz w:val="19"/>
        </w:rPr>
        <w:t> </w:t>
      </w:r>
      <w:r>
        <w:rPr>
          <w:sz w:val="19"/>
        </w:rPr>
        <w:t>casos</w:t>
      </w:r>
      <w:r>
        <w:rPr>
          <w:spacing w:val="3"/>
          <w:sz w:val="19"/>
        </w:rPr>
        <w:t> </w:t>
      </w:r>
      <w:r>
        <w:rPr>
          <w:sz w:val="19"/>
        </w:rPr>
        <w:t>das</w:t>
      </w:r>
      <w:r>
        <w:rPr>
          <w:spacing w:val="3"/>
          <w:sz w:val="19"/>
        </w:rPr>
        <w:t> </w:t>
      </w:r>
      <w:r>
        <w:rPr>
          <w:sz w:val="19"/>
        </w:rPr>
        <w:t>infrações</w:t>
      </w:r>
      <w:r>
        <w:rPr>
          <w:spacing w:val="3"/>
          <w:sz w:val="19"/>
        </w:rPr>
        <w:t> </w:t>
      </w:r>
      <w:r>
        <w:rPr>
          <w:sz w:val="19"/>
        </w:rPr>
        <w:t>previstas</w:t>
      </w:r>
      <w:r>
        <w:rPr>
          <w:spacing w:val="3"/>
          <w:sz w:val="19"/>
        </w:rPr>
        <w:t> </w:t>
      </w:r>
      <w:r>
        <w:rPr>
          <w:sz w:val="19"/>
        </w:rPr>
        <w:t>nos</w:t>
      </w:r>
      <w:r>
        <w:rPr>
          <w:spacing w:val="3"/>
          <w:sz w:val="19"/>
        </w:rPr>
        <w:t> </w:t>
      </w:r>
      <w:r>
        <w:rPr>
          <w:sz w:val="19"/>
        </w:rPr>
        <w:t>subitens</w:t>
      </w:r>
      <w:r>
        <w:rPr>
          <w:spacing w:val="3"/>
          <w:sz w:val="19"/>
        </w:rPr>
        <w:t> </w:t>
      </w:r>
      <w:r>
        <w:rPr>
          <w:sz w:val="19"/>
        </w:rPr>
        <w:t>11.1.8</w:t>
      </w:r>
      <w:r>
        <w:rPr>
          <w:spacing w:val="3"/>
          <w:sz w:val="19"/>
        </w:rPr>
        <w:t> </w:t>
      </w:r>
      <w:r>
        <w:rPr>
          <w:sz w:val="19"/>
        </w:rPr>
        <w:t>a</w:t>
      </w:r>
      <w:r>
        <w:rPr>
          <w:spacing w:val="3"/>
          <w:sz w:val="19"/>
        </w:rPr>
        <w:t> </w:t>
      </w:r>
      <w:r>
        <w:rPr>
          <w:sz w:val="19"/>
        </w:rPr>
        <w:t>11.1.12,</w:t>
      </w:r>
      <w:r>
        <w:rPr>
          <w:spacing w:val="3"/>
          <w:sz w:val="19"/>
        </w:rPr>
        <w:t> </w:t>
      </w:r>
      <w:r>
        <w:rPr>
          <w:sz w:val="19"/>
        </w:rPr>
        <w:t>incidente</w:t>
      </w:r>
      <w:r>
        <w:rPr>
          <w:spacing w:val="3"/>
          <w:sz w:val="19"/>
        </w:rPr>
        <w:t> </w:t>
      </w:r>
      <w:r>
        <w:rPr>
          <w:sz w:val="19"/>
        </w:rPr>
        <w:t>sobre</w:t>
      </w:r>
      <w:r>
        <w:rPr>
          <w:spacing w:val="3"/>
          <w:sz w:val="19"/>
        </w:rPr>
        <w:t> </w:t>
      </w:r>
      <w:r>
        <w:rPr>
          <w:sz w:val="19"/>
        </w:rPr>
        <w:t>o</w:t>
      </w:r>
      <w:r>
        <w:rPr>
          <w:spacing w:val="3"/>
          <w:sz w:val="19"/>
        </w:rPr>
        <w:t> </w:t>
      </w:r>
      <w:r>
        <w:rPr>
          <w:sz w:val="19"/>
        </w:rPr>
        <w:t>valor</w:t>
      </w:r>
      <w:r>
        <w:rPr>
          <w:spacing w:val="3"/>
          <w:sz w:val="19"/>
        </w:rPr>
        <w:t> </w:t>
      </w:r>
      <w:r>
        <w:rPr>
          <w:sz w:val="19"/>
        </w:rPr>
        <w:t>anual</w:t>
      </w:r>
      <w:r>
        <w:rPr>
          <w:spacing w:val="3"/>
          <w:sz w:val="19"/>
        </w:rPr>
        <w:t> </w:t>
      </w:r>
      <w:r>
        <w:rPr>
          <w:sz w:val="19"/>
        </w:rPr>
        <w:t>do</w:t>
      </w:r>
      <w:r>
        <w:rPr>
          <w:spacing w:val="3"/>
          <w:sz w:val="19"/>
        </w:rPr>
        <w:t> </w:t>
      </w:r>
      <w:r>
        <w:rPr>
          <w:spacing w:val="-2"/>
          <w:sz w:val="19"/>
        </w:rPr>
        <w:t>Contrato;</w:t>
      </w:r>
    </w:p>
    <w:p>
      <w:pPr>
        <w:pStyle w:val="BodyText"/>
        <w:spacing w:before="84"/>
      </w:pPr>
    </w:p>
    <w:p>
      <w:pPr>
        <w:pStyle w:val="ListParagraph"/>
        <w:numPr>
          <w:ilvl w:val="3"/>
          <w:numId w:val="34"/>
        </w:numPr>
        <w:tabs>
          <w:tab w:pos="799" w:val="left" w:leader="none"/>
        </w:tabs>
        <w:spacing w:line="285" w:lineRule="auto" w:before="0" w:after="0"/>
        <w:ind w:left="125" w:right="198" w:firstLine="0"/>
        <w:jc w:val="both"/>
        <w:rPr>
          <w:sz w:val="19"/>
        </w:rPr>
      </w:pPr>
      <w:r>
        <w:rPr>
          <w:sz w:val="19"/>
        </w:rPr>
        <w:t>Na hipótese de a infração ser cometida antes da celebração do contrato, a base de cálculo da multa do item 11.2.2 será o valor anual estimado da contratação.</w:t>
      </w:r>
    </w:p>
    <w:p>
      <w:pPr>
        <w:pStyle w:val="ListParagraph"/>
        <w:numPr>
          <w:ilvl w:val="3"/>
          <w:numId w:val="34"/>
        </w:numPr>
        <w:tabs>
          <w:tab w:pos="815" w:val="left" w:leader="none"/>
        </w:tabs>
        <w:spacing w:line="285" w:lineRule="auto" w:before="1" w:after="0"/>
        <w:ind w:left="125" w:right="198" w:firstLine="0"/>
        <w:jc w:val="both"/>
        <w:rPr>
          <w:sz w:val="19"/>
        </w:rPr>
      </w:pPr>
      <w:r>
        <w:rPr>
          <w:sz w:val="19"/>
        </w:rPr>
        <w:t>Em</w:t>
      </w:r>
      <w:r>
        <w:rPr>
          <w:spacing w:val="29"/>
          <w:sz w:val="19"/>
        </w:rPr>
        <w:t> </w:t>
      </w:r>
      <w:r>
        <w:rPr>
          <w:sz w:val="19"/>
        </w:rPr>
        <w:t>caso</w:t>
      </w:r>
      <w:r>
        <w:rPr>
          <w:spacing w:val="29"/>
          <w:sz w:val="19"/>
        </w:rPr>
        <w:t> </w:t>
      </w:r>
      <w:r>
        <w:rPr>
          <w:sz w:val="19"/>
        </w:rPr>
        <w:t>de</w:t>
      </w:r>
      <w:r>
        <w:rPr>
          <w:spacing w:val="29"/>
          <w:sz w:val="19"/>
        </w:rPr>
        <w:t> </w:t>
      </w:r>
      <w:r>
        <w:rPr>
          <w:sz w:val="19"/>
        </w:rPr>
        <w:t>reincidência,</w:t>
      </w:r>
      <w:r>
        <w:rPr>
          <w:spacing w:val="29"/>
          <w:sz w:val="19"/>
        </w:rPr>
        <w:t> </w:t>
      </w:r>
      <w:r>
        <w:rPr>
          <w:sz w:val="19"/>
        </w:rPr>
        <w:t>o</w:t>
      </w:r>
      <w:r>
        <w:rPr>
          <w:spacing w:val="29"/>
          <w:sz w:val="19"/>
        </w:rPr>
        <w:t> </w:t>
      </w:r>
      <w:r>
        <w:rPr>
          <w:sz w:val="19"/>
        </w:rPr>
        <w:t>valor</w:t>
      </w:r>
      <w:r>
        <w:rPr>
          <w:spacing w:val="29"/>
          <w:sz w:val="19"/>
        </w:rPr>
        <w:t> </w:t>
      </w:r>
      <w:r>
        <w:rPr>
          <w:sz w:val="19"/>
        </w:rPr>
        <w:t>total</w:t>
      </w:r>
      <w:r>
        <w:rPr>
          <w:spacing w:val="29"/>
          <w:sz w:val="19"/>
        </w:rPr>
        <w:t> </w:t>
      </w:r>
      <w:r>
        <w:rPr>
          <w:sz w:val="19"/>
        </w:rPr>
        <w:t>das</w:t>
      </w:r>
      <w:r>
        <w:rPr>
          <w:spacing w:val="29"/>
          <w:sz w:val="19"/>
        </w:rPr>
        <w:t> </w:t>
      </w:r>
      <w:r>
        <w:rPr>
          <w:sz w:val="19"/>
        </w:rPr>
        <w:t>multas</w:t>
      </w:r>
      <w:r>
        <w:rPr>
          <w:spacing w:val="29"/>
          <w:sz w:val="19"/>
        </w:rPr>
        <w:t> </w:t>
      </w:r>
      <w:r>
        <w:rPr>
          <w:sz w:val="19"/>
        </w:rPr>
        <w:t>administrativas</w:t>
      </w:r>
      <w:r>
        <w:rPr>
          <w:spacing w:val="29"/>
          <w:sz w:val="19"/>
        </w:rPr>
        <w:t> </w:t>
      </w:r>
      <w:r>
        <w:rPr>
          <w:sz w:val="19"/>
        </w:rPr>
        <w:t>aplicadas</w:t>
      </w:r>
      <w:r>
        <w:rPr>
          <w:spacing w:val="29"/>
          <w:sz w:val="19"/>
        </w:rPr>
        <w:t> </w:t>
      </w:r>
      <w:r>
        <w:rPr>
          <w:sz w:val="19"/>
        </w:rPr>
        <w:t>não</w:t>
      </w:r>
      <w:r>
        <w:rPr>
          <w:spacing w:val="29"/>
          <w:sz w:val="19"/>
        </w:rPr>
        <w:t> </w:t>
      </w:r>
      <w:r>
        <w:rPr>
          <w:sz w:val="19"/>
        </w:rPr>
        <w:t>poderá</w:t>
      </w:r>
      <w:r>
        <w:rPr>
          <w:spacing w:val="29"/>
          <w:sz w:val="19"/>
        </w:rPr>
        <w:t> </w:t>
      </w:r>
      <w:r>
        <w:rPr>
          <w:sz w:val="19"/>
        </w:rPr>
        <w:t>exceder</w:t>
      </w:r>
      <w:r>
        <w:rPr>
          <w:spacing w:val="29"/>
          <w:sz w:val="19"/>
        </w:rPr>
        <w:t> </w:t>
      </w:r>
      <w:r>
        <w:rPr>
          <w:sz w:val="19"/>
        </w:rPr>
        <w:t>o</w:t>
      </w:r>
      <w:r>
        <w:rPr>
          <w:spacing w:val="29"/>
          <w:sz w:val="19"/>
        </w:rPr>
        <w:t> </w:t>
      </w:r>
      <w:r>
        <w:rPr>
          <w:sz w:val="19"/>
        </w:rPr>
        <w:t>limite</w:t>
      </w:r>
      <w:r>
        <w:rPr>
          <w:spacing w:val="29"/>
          <w:sz w:val="19"/>
        </w:rPr>
        <w:t> </w:t>
      </w:r>
      <w:r>
        <w:rPr>
          <w:sz w:val="19"/>
        </w:rPr>
        <w:t>de</w:t>
      </w:r>
      <w:r>
        <w:rPr>
          <w:spacing w:val="29"/>
          <w:sz w:val="19"/>
        </w:rPr>
        <w:t> </w:t>
      </w:r>
      <w:r>
        <w:rPr>
          <w:sz w:val="19"/>
        </w:rPr>
        <w:t>30%</w:t>
      </w:r>
      <w:r>
        <w:rPr>
          <w:spacing w:val="29"/>
          <w:sz w:val="19"/>
        </w:rPr>
        <w:t> </w:t>
      </w:r>
      <w:r>
        <w:rPr>
          <w:sz w:val="19"/>
        </w:rPr>
        <w:t>(trinta</w:t>
      </w:r>
      <w:r>
        <w:rPr>
          <w:spacing w:val="29"/>
          <w:sz w:val="19"/>
        </w:rPr>
        <w:t> </w:t>
      </w:r>
      <w:r>
        <w:rPr>
          <w:sz w:val="19"/>
        </w:rPr>
        <w:t>por cento) sobre o valor total do Contrato.</w:t>
      </w:r>
    </w:p>
    <w:p>
      <w:pPr>
        <w:pStyle w:val="ListParagraph"/>
        <w:numPr>
          <w:ilvl w:val="3"/>
          <w:numId w:val="34"/>
        </w:numPr>
        <w:tabs>
          <w:tab w:pos="853" w:val="left" w:leader="none"/>
        </w:tabs>
        <w:spacing w:line="285" w:lineRule="auto" w:before="1" w:after="0"/>
        <w:ind w:left="125" w:right="198" w:firstLine="0"/>
        <w:jc w:val="both"/>
        <w:rPr>
          <w:sz w:val="19"/>
        </w:rPr>
      </w:pPr>
      <w:r>
        <w:rPr>
          <w:sz w:val="19"/>
        </w:rPr>
        <w:t>Se a multa aplicada e as indenizações cabíveis forem superiores ao valor de pagamento eventualmente devido pela Administração ao </w:t>
      </w:r>
      <w:r>
        <w:rPr>
          <w:b/>
          <w:sz w:val="19"/>
        </w:rPr>
        <w:t>CONTRATADO</w:t>
      </w:r>
      <w:r>
        <w:rPr>
          <w:sz w:val="19"/>
        </w:rPr>
        <w:t>, além da perda desse valor, a diferença será descontada da garantia prestada ou será </w:t>
      </w:r>
      <w:r>
        <w:rPr>
          <w:sz w:val="19"/>
        </w:rPr>
        <w:t>cobrada judicialmente, na forma do art. 156, § 8º, da Lei nº 14.133/2021, e conforme o procedimento previsto no item 11.13.</w:t>
      </w:r>
    </w:p>
    <w:p>
      <w:pPr>
        <w:pStyle w:val="ListParagraph"/>
        <w:numPr>
          <w:ilvl w:val="3"/>
          <w:numId w:val="34"/>
        </w:numPr>
        <w:tabs>
          <w:tab w:pos="813" w:val="left" w:leader="none"/>
        </w:tabs>
        <w:spacing w:line="285" w:lineRule="auto" w:before="2" w:after="0"/>
        <w:ind w:left="125" w:right="198" w:firstLine="0"/>
        <w:jc w:val="both"/>
        <w:rPr>
          <w:sz w:val="19"/>
        </w:rPr>
      </w:pPr>
      <w:r>
        <w:rPr>
          <w:sz w:val="19"/>
        </w:rPr>
        <w:t>A penalidade de multa pode ser aplicada cumulativamente com as demais sanções, na forma do art. 156, § 7º, da Lei nº </w:t>
      </w:r>
      <w:r>
        <w:rPr>
          <w:spacing w:val="-2"/>
          <w:sz w:val="19"/>
        </w:rPr>
        <w:t>14.133/2021.</w:t>
      </w:r>
    </w:p>
    <w:p>
      <w:pPr>
        <w:pStyle w:val="ListParagraph"/>
        <w:numPr>
          <w:ilvl w:val="2"/>
          <w:numId w:val="34"/>
        </w:numPr>
        <w:tabs>
          <w:tab w:pos="649" w:val="left" w:leader="none"/>
        </w:tabs>
        <w:spacing w:line="285" w:lineRule="auto" w:before="1" w:after="0"/>
        <w:ind w:left="125" w:right="198" w:firstLine="0"/>
        <w:jc w:val="both"/>
        <w:rPr>
          <w:sz w:val="19"/>
        </w:rPr>
      </w:pPr>
      <w:r>
        <w:rPr>
          <w:sz w:val="19"/>
        </w:rPr>
        <w:t>Impedimento</w:t>
      </w:r>
      <w:r>
        <w:rPr>
          <w:spacing w:val="7"/>
          <w:sz w:val="19"/>
        </w:rPr>
        <w:t> </w:t>
      </w:r>
      <w:r>
        <w:rPr>
          <w:sz w:val="19"/>
        </w:rPr>
        <w:t>de</w:t>
      </w:r>
      <w:r>
        <w:rPr>
          <w:spacing w:val="7"/>
          <w:sz w:val="19"/>
        </w:rPr>
        <w:t> </w:t>
      </w:r>
      <w:r>
        <w:rPr>
          <w:sz w:val="19"/>
        </w:rPr>
        <w:t>licitar</w:t>
      </w:r>
      <w:r>
        <w:rPr>
          <w:spacing w:val="7"/>
          <w:sz w:val="19"/>
        </w:rPr>
        <w:t> </w:t>
      </w:r>
      <w:r>
        <w:rPr>
          <w:sz w:val="19"/>
        </w:rPr>
        <w:t>e</w:t>
      </w:r>
      <w:r>
        <w:rPr>
          <w:spacing w:val="7"/>
          <w:sz w:val="19"/>
        </w:rPr>
        <w:t> </w:t>
      </w:r>
      <w:r>
        <w:rPr>
          <w:sz w:val="19"/>
        </w:rPr>
        <w:t>contratar,</w:t>
      </w:r>
      <w:r>
        <w:rPr>
          <w:spacing w:val="7"/>
          <w:sz w:val="19"/>
        </w:rPr>
        <w:t> </w:t>
      </w:r>
      <w:r>
        <w:rPr>
          <w:sz w:val="19"/>
        </w:rPr>
        <w:t>prevista</w:t>
      </w:r>
      <w:r>
        <w:rPr>
          <w:spacing w:val="7"/>
          <w:sz w:val="19"/>
        </w:rPr>
        <w:t> </w:t>
      </w:r>
      <w:r>
        <w:rPr>
          <w:sz w:val="19"/>
        </w:rPr>
        <w:t>no</w:t>
      </w:r>
      <w:r>
        <w:rPr>
          <w:spacing w:val="7"/>
          <w:sz w:val="19"/>
        </w:rPr>
        <w:t> </w:t>
      </w:r>
      <w:r>
        <w:rPr>
          <w:sz w:val="19"/>
        </w:rPr>
        <w:t>art.</w:t>
      </w:r>
      <w:r>
        <w:rPr>
          <w:spacing w:val="7"/>
          <w:sz w:val="19"/>
        </w:rPr>
        <w:t> </w:t>
      </w:r>
      <w:r>
        <w:rPr>
          <w:sz w:val="19"/>
        </w:rPr>
        <w:t>156,</w:t>
      </w:r>
      <w:r>
        <w:rPr>
          <w:spacing w:val="7"/>
          <w:sz w:val="19"/>
        </w:rPr>
        <w:t> </w:t>
      </w:r>
      <w:r>
        <w:rPr>
          <w:sz w:val="19"/>
        </w:rPr>
        <w:t>III,</w:t>
      </w:r>
      <w:r>
        <w:rPr>
          <w:spacing w:val="7"/>
          <w:sz w:val="19"/>
        </w:rPr>
        <w:t> </w:t>
      </w:r>
      <w:r>
        <w:rPr>
          <w:sz w:val="19"/>
        </w:rPr>
        <w:t>§</w:t>
      </w:r>
      <w:r>
        <w:rPr>
          <w:spacing w:val="7"/>
          <w:sz w:val="19"/>
        </w:rPr>
        <w:t> </w:t>
      </w:r>
      <w:r>
        <w:rPr>
          <w:sz w:val="19"/>
        </w:rPr>
        <w:t>4º,</w:t>
      </w:r>
      <w:r>
        <w:rPr>
          <w:spacing w:val="7"/>
          <w:sz w:val="19"/>
        </w:rPr>
        <w:t> </w:t>
      </w:r>
      <w:r>
        <w:rPr>
          <w:sz w:val="19"/>
        </w:rPr>
        <w:t>da</w:t>
      </w:r>
      <w:r>
        <w:rPr>
          <w:spacing w:val="7"/>
          <w:sz w:val="19"/>
        </w:rPr>
        <w:t> </w:t>
      </w:r>
      <w:r>
        <w:rPr>
          <w:sz w:val="19"/>
        </w:rPr>
        <w:t>Lei</w:t>
      </w:r>
      <w:r>
        <w:rPr>
          <w:spacing w:val="7"/>
          <w:sz w:val="19"/>
        </w:rPr>
        <w:t> </w:t>
      </w:r>
      <w:r>
        <w:rPr>
          <w:sz w:val="19"/>
        </w:rPr>
        <w:t>nº</w:t>
      </w:r>
      <w:r>
        <w:rPr>
          <w:spacing w:val="7"/>
          <w:sz w:val="19"/>
        </w:rPr>
        <w:t> </w:t>
      </w:r>
      <w:r>
        <w:rPr>
          <w:sz w:val="19"/>
        </w:rPr>
        <w:t>14.133/2021,</w:t>
      </w:r>
      <w:r>
        <w:rPr>
          <w:spacing w:val="7"/>
          <w:sz w:val="19"/>
        </w:rPr>
        <w:t> </w:t>
      </w:r>
      <w:r>
        <w:rPr>
          <w:sz w:val="19"/>
        </w:rPr>
        <w:t>nos</w:t>
      </w:r>
      <w:r>
        <w:rPr>
          <w:spacing w:val="7"/>
          <w:sz w:val="19"/>
        </w:rPr>
        <w:t> </w:t>
      </w:r>
      <w:r>
        <w:rPr>
          <w:sz w:val="19"/>
        </w:rPr>
        <w:t>casos</w:t>
      </w:r>
      <w:r>
        <w:rPr>
          <w:spacing w:val="7"/>
          <w:sz w:val="19"/>
        </w:rPr>
        <w:t> </w:t>
      </w:r>
      <w:r>
        <w:rPr>
          <w:sz w:val="19"/>
        </w:rPr>
        <w:t>relacionados</w:t>
      </w:r>
      <w:r>
        <w:rPr>
          <w:spacing w:val="7"/>
          <w:sz w:val="19"/>
        </w:rPr>
        <w:t> </w:t>
      </w:r>
      <w:r>
        <w:rPr>
          <w:sz w:val="19"/>
        </w:rPr>
        <w:t>os</w:t>
      </w:r>
      <w:r>
        <w:rPr>
          <w:spacing w:val="7"/>
          <w:sz w:val="19"/>
        </w:rPr>
        <w:t> </w:t>
      </w:r>
      <w:r>
        <w:rPr>
          <w:sz w:val="19"/>
        </w:rPr>
        <w:t>subitens</w:t>
      </w:r>
      <w:r>
        <w:rPr>
          <w:spacing w:val="7"/>
          <w:sz w:val="19"/>
        </w:rPr>
        <w:t> </w:t>
      </w:r>
      <w:r>
        <w:rPr>
          <w:sz w:val="19"/>
        </w:rPr>
        <w:t>11.1.2 a 11.1.7,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34"/>
        </w:numPr>
        <w:tabs>
          <w:tab w:pos="694" w:val="left" w:leader="none"/>
        </w:tabs>
        <w:spacing w:line="283" w:lineRule="auto" w:before="3" w:after="0"/>
        <w:ind w:left="125" w:right="198" w:firstLine="0"/>
        <w:jc w:val="both"/>
        <w:rPr>
          <w:sz w:val="19"/>
        </w:rPr>
      </w:pPr>
      <w:r>
        <w:rPr>
          <w:sz w:val="19"/>
        </w:rPr>
        <w:t>Declaração</w:t>
      </w:r>
      <w:r>
        <w:rPr>
          <w:spacing w:val="40"/>
          <w:sz w:val="19"/>
        </w:rPr>
        <w:t> </w:t>
      </w:r>
      <w:r>
        <w:rPr>
          <w:sz w:val="19"/>
        </w:rPr>
        <w:t>de</w:t>
      </w:r>
      <w:r>
        <w:rPr>
          <w:spacing w:val="40"/>
          <w:sz w:val="19"/>
        </w:rPr>
        <w:t> </w:t>
      </w:r>
      <w:r>
        <w:rPr>
          <w:sz w:val="19"/>
        </w:rPr>
        <w:t>inidoneidade</w:t>
      </w:r>
      <w:r>
        <w:rPr>
          <w:spacing w:val="40"/>
          <w:sz w:val="19"/>
        </w:rPr>
        <w:t> </w:t>
      </w:r>
      <w:r>
        <w:rPr>
          <w:sz w:val="19"/>
        </w:rPr>
        <w:t>para</w:t>
      </w:r>
      <w:r>
        <w:rPr>
          <w:spacing w:val="40"/>
          <w:sz w:val="19"/>
        </w:rPr>
        <w:t> </w:t>
      </w:r>
      <w:r>
        <w:rPr>
          <w:sz w:val="19"/>
        </w:rPr>
        <w:t>licitar</w:t>
      </w:r>
      <w:r>
        <w:rPr>
          <w:spacing w:val="40"/>
          <w:sz w:val="19"/>
        </w:rPr>
        <w:t> </w:t>
      </w:r>
      <w:r>
        <w:rPr>
          <w:sz w:val="19"/>
        </w:rPr>
        <w:t>ou</w:t>
      </w:r>
      <w:r>
        <w:rPr>
          <w:spacing w:val="40"/>
          <w:sz w:val="19"/>
        </w:rPr>
        <w:t> </w:t>
      </w:r>
      <w:r>
        <w:rPr>
          <w:sz w:val="19"/>
        </w:rPr>
        <w:t>contratar,</w:t>
      </w:r>
      <w:r>
        <w:rPr>
          <w:spacing w:val="40"/>
          <w:sz w:val="19"/>
        </w:rPr>
        <w:t> </w:t>
      </w:r>
      <w:r>
        <w:rPr>
          <w:sz w:val="19"/>
        </w:rPr>
        <w:t>prevista</w:t>
      </w:r>
      <w:r>
        <w:rPr>
          <w:spacing w:val="40"/>
          <w:sz w:val="19"/>
        </w:rPr>
        <w:t> </w:t>
      </w:r>
      <w:r>
        <w:rPr>
          <w:sz w:val="19"/>
        </w:rPr>
        <w:t>no</w:t>
      </w:r>
      <w:r>
        <w:rPr>
          <w:spacing w:val="40"/>
          <w:sz w:val="19"/>
        </w:rPr>
        <w:t> </w:t>
      </w:r>
      <w:r>
        <w:rPr>
          <w:sz w:val="19"/>
        </w:rPr>
        <w:t>a</w:t>
      </w:r>
      <w:r>
        <w:rPr>
          <w:rFonts w:ascii="Segoe UI" w:hAnsi="Segoe UI"/>
          <w:sz w:val="19"/>
        </w:rPr>
        <w:t>rt. 156, IV, § 5º, da Lei nº 14.133/2021, </w:t>
      </w:r>
      <w:r>
        <w:rPr>
          <w:sz w:val="19"/>
        </w:rPr>
        <w:t>nos</w:t>
      </w:r>
      <w:r>
        <w:rPr>
          <w:spacing w:val="40"/>
          <w:sz w:val="19"/>
        </w:rPr>
        <w:t> </w:t>
      </w:r>
      <w:r>
        <w:rPr>
          <w:sz w:val="19"/>
        </w:rPr>
        <w:t>casos relacionados nos subitens 11.1.8 a 11.1.12, bem como nos demais casos que justifiquem a imposição da penalidade mais grave, que impedirá o responsável de licitar ou contratar no âmbito da Administração Pública direta e indireta de todos os entes federativos, </w:t>
      </w:r>
      <w:r>
        <w:rPr>
          <w:sz w:val="19"/>
        </w:rPr>
        <w:t>pelo prazo mínimo de 3 (três) anos e máximo de 6 (seis) anos.</w:t>
      </w:r>
    </w:p>
    <w:p>
      <w:pPr>
        <w:pStyle w:val="ListParagraph"/>
        <w:numPr>
          <w:ilvl w:val="1"/>
          <w:numId w:val="34"/>
        </w:numPr>
        <w:tabs>
          <w:tab w:pos="516" w:val="left" w:leader="none"/>
        </w:tabs>
        <w:spacing w:line="285" w:lineRule="auto" w:before="0" w:after="0"/>
        <w:ind w:left="125" w:right="198" w:firstLine="0"/>
        <w:jc w:val="both"/>
        <w:rPr>
          <w:sz w:val="19"/>
        </w:rPr>
      </w:pPr>
      <w:r>
        <w:rPr>
          <w:sz w:val="19"/>
        </w:rPr>
        <w:t>Sem</w:t>
      </w:r>
      <w:r>
        <w:rPr>
          <w:spacing w:val="19"/>
          <w:sz w:val="19"/>
        </w:rPr>
        <w:t> </w:t>
      </w:r>
      <w:r>
        <w:rPr>
          <w:sz w:val="19"/>
        </w:rPr>
        <w:t>prejuízo</w:t>
      </w:r>
      <w:r>
        <w:rPr>
          <w:spacing w:val="19"/>
          <w:sz w:val="19"/>
        </w:rPr>
        <w:t> </w:t>
      </w:r>
      <w:r>
        <w:rPr>
          <w:sz w:val="19"/>
        </w:rPr>
        <w:t>da</w:t>
      </w:r>
      <w:r>
        <w:rPr>
          <w:spacing w:val="19"/>
          <w:sz w:val="19"/>
        </w:rPr>
        <w:t> </w:t>
      </w:r>
      <w:r>
        <w:rPr>
          <w:sz w:val="19"/>
        </w:rPr>
        <w:t>multa</w:t>
      </w:r>
      <w:r>
        <w:rPr>
          <w:spacing w:val="19"/>
          <w:sz w:val="19"/>
        </w:rPr>
        <w:t> </w:t>
      </w:r>
      <w:r>
        <w:rPr>
          <w:sz w:val="19"/>
        </w:rPr>
        <w:t>administrativa</w:t>
      </w:r>
      <w:r>
        <w:rPr>
          <w:spacing w:val="19"/>
          <w:sz w:val="19"/>
        </w:rPr>
        <w:t> </w:t>
      </w:r>
      <w:r>
        <w:rPr>
          <w:sz w:val="19"/>
        </w:rPr>
        <w:t>prevista</w:t>
      </w:r>
      <w:r>
        <w:rPr>
          <w:spacing w:val="19"/>
          <w:sz w:val="19"/>
        </w:rPr>
        <w:t> </w:t>
      </w:r>
      <w:r>
        <w:rPr>
          <w:sz w:val="19"/>
        </w:rPr>
        <w:t>no</w:t>
      </w:r>
      <w:r>
        <w:rPr>
          <w:spacing w:val="19"/>
          <w:sz w:val="19"/>
        </w:rPr>
        <w:t> </w:t>
      </w:r>
      <w:r>
        <w:rPr>
          <w:sz w:val="19"/>
        </w:rPr>
        <w:t>art.</w:t>
      </w:r>
      <w:r>
        <w:rPr>
          <w:spacing w:val="19"/>
          <w:sz w:val="19"/>
        </w:rPr>
        <w:t> </w:t>
      </w:r>
      <w:r>
        <w:rPr>
          <w:sz w:val="19"/>
        </w:rPr>
        <w:t>156,</w:t>
      </w:r>
      <w:r>
        <w:rPr>
          <w:spacing w:val="19"/>
          <w:sz w:val="19"/>
        </w:rPr>
        <w:t> </w:t>
      </w:r>
      <w:r>
        <w:rPr>
          <w:sz w:val="19"/>
        </w:rPr>
        <w:t>II,</w:t>
      </w:r>
      <w:r>
        <w:rPr>
          <w:spacing w:val="19"/>
          <w:sz w:val="19"/>
        </w:rPr>
        <w:t> </w:t>
      </w:r>
      <w:r>
        <w:rPr>
          <w:sz w:val="19"/>
        </w:rPr>
        <w:t>§</w:t>
      </w:r>
      <w:r>
        <w:rPr>
          <w:spacing w:val="19"/>
          <w:sz w:val="19"/>
        </w:rPr>
        <w:t> </w:t>
      </w:r>
      <w:r>
        <w:rPr>
          <w:sz w:val="19"/>
        </w:rPr>
        <w:t>3º,</w:t>
      </w:r>
      <w:r>
        <w:rPr>
          <w:spacing w:val="19"/>
          <w:sz w:val="19"/>
        </w:rPr>
        <w:t> </w:t>
      </w:r>
      <w:r>
        <w:rPr>
          <w:sz w:val="19"/>
        </w:rPr>
        <w:t>da</w:t>
      </w:r>
      <w:r>
        <w:rPr>
          <w:spacing w:val="19"/>
          <w:sz w:val="19"/>
        </w:rPr>
        <w:t> </w:t>
      </w:r>
      <w:r>
        <w:rPr>
          <w:sz w:val="19"/>
        </w:rPr>
        <w:t>Lei</w:t>
      </w:r>
      <w:r>
        <w:rPr>
          <w:spacing w:val="19"/>
          <w:sz w:val="19"/>
        </w:rPr>
        <w:t> </w:t>
      </w:r>
      <w:r>
        <w:rPr>
          <w:sz w:val="19"/>
        </w:rPr>
        <w:t>nº</w:t>
      </w:r>
      <w:r>
        <w:rPr>
          <w:spacing w:val="19"/>
          <w:sz w:val="19"/>
        </w:rPr>
        <w:t> </w:t>
      </w:r>
      <w:r>
        <w:rPr>
          <w:sz w:val="19"/>
        </w:rPr>
        <w:t>14.133/2021,</w:t>
      </w:r>
      <w:r>
        <w:rPr>
          <w:spacing w:val="19"/>
          <w:sz w:val="19"/>
        </w:rPr>
        <w:t> </w:t>
      </w:r>
      <w:r>
        <w:rPr>
          <w:sz w:val="19"/>
        </w:rPr>
        <w:t>o</w:t>
      </w:r>
      <w:r>
        <w:rPr>
          <w:spacing w:val="19"/>
          <w:sz w:val="19"/>
        </w:rPr>
        <w:t> </w:t>
      </w:r>
      <w:r>
        <w:rPr>
          <w:sz w:val="19"/>
        </w:rPr>
        <w:t>atraso</w:t>
      </w:r>
      <w:r>
        <w:rPr>
          <w:spacing w:val="19"/>
          <w:sz w:val="19"/>
        </w:rPr>
        <w:t> </w:t>
      </w:r>
      <w:r>
        <w:rPr>
          <w:sz w:val="19"/>
        </w:rPr>
        <w:t>injustificado</w:t>
      </w:r>
      <w:r>
        <w:rPr>
          <w:spacing w:val="19"/>
          <w:sz w:val="19"/>
        </w:rPr>
        <w:t> </w:t>
      </w:r>
      <w:r>
        <w:rPr>
          <w:sz w:val="19"/>
        </w:rPr>
        <w:t>no</w:t>
      </w:r>
      <w:r>
        <w:rPr>
          <w:spacing w:val="19"/>
          <w:sz w:val="19"/>
        </w:rPr>
        <w:t> </w:t>
      </w:r>
      <w:r>
        <w:rPr>
          <w:sz w:val="19"/>
        </w:rPr>
        <w:t>cumprimento das obrigações contratuais sujeitará o </w:t>
      </w:r>
      <w:r>
        <w:rPr>
          <w:b/>
          <w:sz w:val="19"/>
        </w:rPr>
        <w:t>CONTRATADO</w:t>
      </w:r>
      <w:r>
        <w:rPr>
          <w:sz w:val="19"/>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4"/>
        </w:numPr>
        <w:tabs>
          <w:tab w:pos="653" w:val="left" w:leader="none"/>
        </w:tabs>
        <w:spacing w:line="285" w:lineRule="auto" w:before="1" w:after="0"/>
        <w:ind w:left="125" w:right="198" w:firstLine="0"/>
        <w:jc w:val="both"/>
        <w:rPr>
          <w:sz w:val="19"/>
        </w:rPr>
      </w:pPr>
      <w:r>
        <w:rPr>
          <w:sz w:val="19"/>
        </w:rPr>
        <w:t>Em caso de atraso injustificado para apresentação, suplementação ou reposição da garantia, a multa de mora será de 0,07% </w:t>
      </w:r>
      <w:r>
        <w:rPr>
          <w:sz w:val="19"/>
        </w:rPr>
        <w:t>(sete centésimos por cento) sobre o valor total do Contrato por dia útil que exceder o prazo estipulado até o máximo de 2 % (dois por cento).</w:t>
      </w:r>
    </w:p>
    <w:p>
      <w:pPr>
        <w:pStyle w:val="ListParagraph"/>
        <w:numPr>
          <w:ilvl w:val="2"/>
          <w:numId w:val="34"/>
        </w:numPr>
        <w:tabs>
          <w:tab w:pos="672" w:val="left" w:leader="none"/>
        </w:tabs>
        <w:spacing w:line="285" w:lineRule="auto" w:before="1" w:after="0"/>
        <w:ind w:left="125" w:right="198" w:firstLine="0"/>
        <w:jc w:val="both"/>
        <w:rPr>
          <w:sz w:val="19"/>
        </w:rPr>
      </w:pPr>
      <w:r>
        <w:rPr>
          <w:sz w:val="19"/>
        </w:rPr>
        <w:t>O atraso superior a 25 (vinte e cinco) dias no cumprimento da obrigação prevista no item 11.3.1 autoriza a Administração </w:t>
      </w:r>
      <w:r>
        <w:rPr>
          <w:sz w:val="19"/>
        </w:rPr>
        <w:t>a promover a rescisão contratual por descumprimento ou cumprimento irregular de suas cláusulas.</w:t>
      </w:r>
    </w:p>
    <w:p>
      <w:pPr>
        <w:pStyle w:val="ListParagraph"/>
        <w:numPr>
          <w:ilvl w:val="2"/>
          <w:numId w:val="34"/>
        </w:numPr>
        <w:tabs>
          <w:tab w:pos="637" w:val="left" w:leader="none"/>
        </w:tabs>
        <w:spacing w:line="285" w:lineRule="auto" w:before="2" w:after="0"/>
        <w:ind w:left="125" w:right="198" w:firstLine="0"/>
        <w:jc w:val="both"/>
        <w:rPr>
          <w:sz w:val="19"/>
        </w:rPr>
      </w:pPr>
      <w:r>
        <w:rPr>
          <w:sz w:val="19"/>
        </w:rPr>
        <w:t>A</w:t>
      </w:r>
      <w:r>
        <w:rPr>
          <w:spacing w:val="-5"/>
          <w:sz w:val="19"/>
        </w:rPr>
        <w:t> </w:t>
      </w:r>
      <w:r>
        <w:rPr>
          <w:sz w:val="19"/>
        </w:rPr>
        <w:t>aplicação de multa de mora não impedirá que a</w:t>
      </w:r>
      <w:r>
        <w:rPr>
          <w:spacing w:val="-5"/>
          <w:sz w:val="19"/>
        </w:rPr>
        <w:t> </w:t>
      </w:r>
      <w:r>
        <w:rPr>
          <w:sz w:val="19"/>
        </w:rPr>
        <w:t>Administração a converta em compensatória e promova a extinção unilateral do Contrato com a aplicação cumulada de outras sanções previstas neste Contrato.</w:t>
      </w:r>
    </w:p>
    <w:p>
      <w:pPr>
        <w:pStyle w:val="ListParagraph"/>
        <w:numPr>
          <w:ilvl w:val="1"/>
          <w:numId w:val="34"/>
        </w:numPr>
        <w:tabs>
          <w:tab w:pos="544" w:val="left" w:leader="none"/>
        </w:tabs>
        <w:spacing w:line="285" w:lineRule="auto" w:before="1" w:after="0"/>
        <w:ind w:left="125" w:right="198" w:firstLine="0"/>
        <w:jc w:val="both"/>
        <w:rPr>
          <w:sz w:val="19"/>
        </w:rPr>
      </w:pPr>
      <w:r>
        <w:rPr>
          <w:sz w:val="19"/>
        </w:rPr>
        <w:t>No caso de inexecução total ou parcial do objeto, que acarrete a rescisão do Contrato, será automaticamente devida </w:t>
      </w:r>
      <w:r>
        <w:rPr>
          <w:sz w:val="19"/>
        </w:rPr>
        <w:t>multa compensatória no valor de 20% do valor do Contrato.</w:t>
      </w:r>
    </w:p>
    <w:p>
      <w:pPr>
        <w:pStyle w:val="ListParagraph"/>
        <w:numPr>
          <w:ilvl w:val="2"/>
          <w:numId w:val="34"/>
        </w:numPr>
        <w:tabs>
          <w:tab w:pos="644" w:val="left" w:leader="none"/>
        </w:tabs>
        <w:spacing w:line="285" w:lineRule="auto" w:before="1" w:after="0"/>
        <w:ind w:left="125" w:right="198" w:firstLine="0"/>
        <w:jc w:val="both"/>
        <w:rPr>
          <w:sz w:val="19"/>
        </w:rPr>
      </w:pPr>
      <w:r>
        <w:rPr>
          <w:sz w:val="19"/>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4"/>
        </w:numPr>
        <w:tabs>
          <w:tab w:pos="541" w:val="left" w:leader="none"/>
        </w:tabs>
        <w:spacing w:line="276" w:lineRule="auto" w:before="2" w:after="0"/>
        <w:ind w:left="125" w:right="198" w:firstLine="0"/>
        <w:jc w:val="both"/>
        <w:rPr>
          <w:sz w:val="19"/>
        </w:rPr>
      </w:pPr>
      <w:r>
        <w:rPr>
          <w:sz w:val="19"/>
        </w:rPr>
        <w:t>Na aplicação das sanções serão considerados os seguintes requisitos, previstos no art. </w:t>
      </w:r>
      <w:r>
        <w:rPr>
          <w:rFonts w:ascii="Segoe UI" w:hAnsi="Segoe UI"/>
          <w:sz w:val="19"/>
        </w:rPr>
        <w:t>156, § 1º, incisos I a V, da Lei nº </w:t>
      </w:r>
      <w:r>
        <w:rPr>
          <w:rFonts w:ascii="Segoe UI" w:hAnsi="Segoe UI"/>
          <w:spacing w:val="-2"/>
          <w:sz w:val="19"/>
        </w:rPr>
        <w:t>14.133/2021</w:t>
      </w:r>
      <w:r>
        <w:rPr>
          <w:spacing w:val="-2"/>
          <w:sz w:val="19"/>
        </w:rPr>
        <w:t>:</w:t>
      </w:r>
    </w:p>
    <w:p>
      <w:pPr>
        <w:pStyle w:val="ListParagraph"/>
        <w:numPr>
          <w:ilvl w:val="2"/>
          <w:numId w:val="34"/>
        </w:numPr>
        <w:tabs>
          <w:tab w:pos="646" w:val="left" w:leader="none"/>
        </w:tabs>
        <w:spacing w:line="215" w:lineRule="exact" w:before="0" w:after="0"/>
        <w:ind w:left="646" w:right="0" w:hanging="521"/>
        <w:jc w:val="left"/>
        <w:rPr>
          <w:sz w:val="19"/>
        </w:rPr>
      </w:pPr>
      <w:r>
        <w:rPr>
          <w:sz w:val="19"/>
        </w:rPr>
        <w:t>a</w:t>
      </w:r>
      <w:r>
        <w:rPr>
          <w:spacing w:val="3"/>
          <w:sz w:val="19"/>
        </w:rPr>
        <w:t> </w:t>
      </w:r>
      <w:r>
        <w:rPr>
          <w:sz w:val="19"/>
        </w:rPr>
        <w:t>natureza</w:t>
      </w:r>
      <w:r>
        <w:rPr>
          <w:spacing w:val="4"/>
          <w:sz w:val="19"/>
        </w:rPr>
        <w:t> </w:t>
      </w:r>
      <w:r>
        <w:rPr>
          <w:sz w:val="19"/>
        </w:rPr>
        <w:t>e</w:t>
      </w:r>
      <w:r>
        <w:rPr>
          <w:spacing w:val="3"/>
          <w:sz w:val="19"/>
        </w:rPr>
        <w:t> </w:t>
      </w:r>
      <w:r>
        <w:rPr>
          <w:sz w:val="19"/>
        </w:rPr>
        <w:t>a</w:t>
      </w:r>
      <w:r>
        <w:rPr>
          <w:spacing w:val="3"/>
          <w:sz w:val="19"/>
        </w:rPr>
        <w:t> </w:t>
      </w:r>
      <w:r>
        <w:rPr>
          <w:sz w:val="19"/>
        </w:rPr>
        <w:t>gravidade</w:t>
      </w:r>
      <w:r>
        <w:rPr>
          <w:spacing w:val="4"/>
          <w:sz w:val="19"/>
        </w:rPr>
        <w:t> </w:t>
      </w:r>
      <w:r>
        <w:rPr>
          <w:sz w:val="19"/>
        </w:rPr>
        <w:t>da</w:t>
      </w:r>
      <w:r>
        <w:rPr>
          <w:spacing w:val="3"/>
          <w:sz w:val="19"/>
        </w:rPr>
        <w:t> </w:t>
      </w:r>
      <w:r>
        <w:rPr>
          <w:sz w:val="19"/>
        </w:rPr>
        <w:t>infração</w:t>
      </w:r>
      <w:r>
        <w:rPr>
          <w:spacing w:val="4"/>
          <w:sz w:val="19"/>
        </w:rPr>
        <w:t> </w:t>
      </w:r>
      <w:r>
        <w:rPr>
          <w:spacing w:val="-2"/>
          <w:sz w:val="19"/>
        </w:rPr>
        <w:t>cometida;</w:t>
      </w:r>
    </w:p>
    <w:p>
      <w:pPr>
        <w:pStyle w:val="ListParagraph"/>
        <w:numPr>
          <w:ilvl w:val="2"/>
          <w:numId w:val="34"/>
        </w:numPr>
        <w:tabs>
          <w:tab w:pos="646" w:val="left" w:leader="none"/>
        </w:tabs>
        <w:spacing w:line="240" w:lineRule="auto" w:before="43" w:after="0"/>
        <w:ind w:left="646" w:right="0" w:hanging="521"/>
        <w:jc w:val="left"/>
        <w:rPr>
          <w:sz w:val="19"/>
        </w:rPr>
      </w:pPr>
      <w:r>
        <w:rPr>
          <w:sz w:val="19"/>
        </w:rPr>
        <w:t>as</w:t>
      </w:r>
      <w:r>
        <w:rPr>
          <w:spacing w:val="4"/>
          <w:sz w:val="19"/>
        </w:rPr>
        <w:t> </w:t>
      </w:r>
      <w:r>
        <w:rPr>
          <w:sz w:val="19"/>
        </w:rPr>
        <w:t>peculiaridades</w:t>
      </w:r>
      <w:r>
        <w:rPr>
          <w:spacing w:val="4"/>
          <w:sz w:val="19"/>
        </w:rPr>
        <w:t> </w:t>
      </w:r>
      <w:r>
        <w:rPr>
          <w:sz w:val="19"/>
        </w:rPr>
        <w:t>do</w:t>
      </w:r>
      <w:r>
        <w:rPr>
          <w:spacing w:val="5"/>
          <w:sz w:val="19"/>
        </w:rPr>
        <w:t> </w:t>
      </w:r>
      <w:r>
        <w:rPr>
          <w:sz w:val="19"/>
        </w:rPr>
        <w:t>caso</w:t>
      </w:r>
      <w:r>
        <w:rPr>
          <w:spacing w:val="4"/>
          <w:sz w:val="19"/>
        </w:rPr>
        <w:t> </w:t>
      </w:r>
      <w:r>
        <w:rPr>
          <w:spacing w:val="-2"/>
          <w:sz w:val="19"/>
        </w:rPr>
        <w:t>concreto;</w:t>
      </w:r>
    </w:p>
    <w:p>
      <w:pPr>
        <w:pStyle w:val="ListParagraph"/>
        <w:numPr>
          <w:ilvl w:val="2"/>
          <w:numId w:val="34"/>
        </w:numPr>
        <w:tabs>
          <w:tab w:pos="646" w:val="left" w:leader="none"/>
        </w:tabs>
        <w:spacing w:line="240" w:lineRule="auto" w:before="42" w:after="0"/>
        <w:ind w:left="646" w:right="0" w:hanging="521"/>
        <w:jc w:val="left"/>
        <w:rPr>
          <w:sz w:val="19"/>
        </w:rPr>
      </w:pPr>
      <w:r>
        <w:rPr>
          <w:sz w:val="19"/>
        </w:rPr>
        <w:t>as</w:t>
      </w:r>
      <w:r>
        <w:rPr>
          <w:spacing w:val="3"/>
          <w:sz w:val="19"/>
        </w:rPr>
        <w:t> </w:t>
      </w:r>
      <w:r>
        <w:rPr>
          <w:sz w:val="19"/>
        </w:rPr>
        <w:t>circunstâncias</w:t>
      </w:r>
      <w:r>
        <w:rPr>
          <w:spacing w:val="4"/>
          <w:sz w:val="19"/>
        </w:rPr>
        <w:t> </w:t>
      </w:r>
      <w:r>
        <w:rPr>
          <w:sz w:val="19"/>
        </w:rPr>
        <w:t>agravantes</w:t>
      </w:r>
      <w:r>
        <w:rPr>
          <w:spacing w:val="4"/>
          <w:sz w:val="19"/>
        </w:rPr>
        <w:t> </w:t>
      </w:r>
      <w:r>
        <w:rPr>
          <w:sz w:val="19"/>
        </w:rPr>
        <w:t>ou</w:t>
      </w:r>
      <w:r>
        <w:rPr>
          <w:spacing w:val="4"/>
          <w:sz w:val="19"/>
        </w:rPr>
        <w:t> </w:t>
      </w:r>
      <w:r>
        <w:rPr>
          <w:sz w:val="19"/>
        </w:rPr>
        <w:t>atenuantes,</w:t>
      </w:r>
      <w:r>
        <w:rPr>
          <w:spacing w:val="3"/>
          <w:sz w:val="19"/>
        </w:rPr>
        <w:t> </w:t>
      </w:r>
      <w:r>
        <w:rPr>
          <w:sz w:val="19"/>
        </w:rPr>
        <w:t>observadas</w:t>
      </w:r>
      <w:r>
        <w:rPr>
          <w:spacing w:val="4"/>
          <w:sz w:val="19"/>
        </w:rPr>
        <w:t> </w:t>
      </w:r>
      <w:r>
        <w:rPr>
          <w:sz w:val="19"/>
        </w:rPr>
        <w:t>aquelas</w:t>
      </w:r>
      <w:r>
        <w:rPr>
          <w:spacing w:val="4"/>
          <w:sz w:val="19"/>
        </w:rPr>
        <w:t> </w:t>
      </w:r>
      <w:r>
        <w:rPr>
          <w:sz w:val="19"/>
        </w:rPr>
        <w:t>previstas</w:t>
      </w:r>
      <w:r>
        <w:rPr>
          <w:spacing w:val="4"/>
          <w:sz w:val="19"/>
        </w:rPr>
        <w:t> </w:t>
      </w:r>
      <w:r>
        <w:rPr>
          <w:sz w:val="19"/>
        </w:rPr>
        <w:t>nos</w:t>
      </w:r>
      <w:r>
        <w:rPr>
          <w:spacing w:val="4"/>
          <w:sz w:val="19"/>
        </w:rPr>
        <w:t> </w:t>
      </w:r>
      <w:r>
        <w:rPr>
          <w:sz w:val="19"/>
        </w:rPr>
        <w:t>arts.</w:t>
      </w:r>
      <w:r>
        <w:rPr>
          <w:spacing w:val="3"/>
          <w:sz w:val="19"/>
        </w:rPr>
        <w:t> </w:t>
      </w:r>
      <w:r>
        <w:rPr>
          <w:sz w:val="19"/>
        </w:rPr>
        <w:t>71</w:t>
      </w:r>
      <w:r>
        <w:rPr>
          <w:spacing w:val="4"/>
          <w:sz w:val="19"/>
        </w:rPr>
        <w:t> </w:t>
      </w:r>
      <w:r>
        <w:rPr>
          <w:sz w:val="19"/>
        </w:rPr>
        <w:t>e</w:t>
      </w:r>
      <w:r>
        <w:rPr>
          <w:spacing w:val="4"/>
          <w:sz w:val="19"/>
        </w:rPr>
        <w:t> </w:t>
      </w:r>
      <w:r>
        <w:rPr>
          <w:sz w:val="19"/>
        </w:rPr>
        <w:t>72</w:t>
      </w:r>
      <w:r>
        <w:rPr>
          <w:spacing w:val="4"/>
          <w:sz w:val="19"/>
        </w:rPr>
        <w:t> </w:t>
      </w:r>
      <w:r>
        <w:rPr>
          <w:sz w:val="19"/>
        </w:rPr>
        <w:t>da</w:t>
      </w:r>
      <w:r>
        <w:rPr>
          <w:spacing w:val="4"/>
          <w:sz w:val="19"/>
        </w:rPr>
        <w:t> </w:t>
      </w:r>
      <w:r>
        <w:rPr>
          <w:sz w:val="19"/>
        </w:rPr>
        <w:t>Lei</w:t>
      </w:r>
      <w:r>
        <w:rPr>
          <w:spacing w:val="3"/>
          <w:sz w:val="19"/>
        </w:rPr>
        <w:t> </w:t>
      </w:r>
      <w:r>
        <w:rPr>
          <w:sz w:val="19"/>
        </w:rPr>
        <w:t>n°</w:t>
      </w:r>
      <w:r>
        <w:rPr>
          <w:spacing w:val="4"/>
          <w:sz w:val="19"/>
        </w:rPr>
        <w:t> </w:t>
      </w:r>
      <w:r>
        <w:rPr>
          <w:sz w:val="19"/>
        </w:rPr>
        <w:t>5.427,</w:t>
      </w:r>
      <w:r>
        <w:rPr>
          <w:spacing w:val="4"/>
          <w:sz w:val="19"/>
        </w:rPr>
        <w:t> </w:t>
      </w:r>
      <w:r>
        <w:rPr>
          <w:sz w:val="19"/>
        </w:rPr>
        <w:t>de</w:t>
      </w:r>
      <w:r>
        <w:rPr>
          <w:spacing w:val="4"/>
          <w:sz w:val="19"/>
        </w:rPr>
        <w:t> </w:t>
      </w:r>
      <w:r>
        <w:rPr>
          <w:sz w:val="19"/>
        </w:rPr>
        <w:t>1º</w:t>
      </w:r>
      <w:r>
        <w:rPr>
          <w:spacing w:val="4"/>
          <w:sz w:val="19"/>
        </w:rPr>
        <w:t> </w:t>
      </w:r>
      <w:r>
        <w:rPr>
          <w:sz w:val="19"/>
        </w:rPr>
        <w:t>de</w:t>
      </w:r>
      <w:r>
        <w:rPr>
          <w:spacing w:val="3"/>
          <w:sz w:val="19"/>
        </w:rPr>
        <w:t> </w:t>
      </w:r>
      <w:r>
        <w:rPr>
          <w:sz w:val="19"/>
        </w:rPr>
        <w:t>abril</w:t>
      </w:r>
      <w:r>
        <w:rPr>
          <w:spacing w:val="4"/>
          <w:sz w:val="19"/>
        </w:rPr>
        <w:t> </w:t>
      </w:r>
      <w:r>
        <w:rPr>
          <w:sz w:val="19"/>
        </w:rPr>
        <w:t>de</w:t>
      </w:r>
      <w:r>
        <w:rPr>
          <w:spacing w:val="4"/>
          <w:sz w:val="19"/>
        </w:rPr>
        <w:t> </w:t>
      </w:r>
      <w:r>
        <w:rPr>
          <w:spacing w:val="-2"/>
          <w:sz w:val="19"/>
        </w:rPr>
        <w:t>2009;</w:t>
      </w:r>
    </w:p>
    <w:p>
      <w:pPr>
        <w:pStyle w:val="ListParagraph"/>
        <w:numPr>
          <w:ilvl w:val="2"/>
          <w:numId w:val="34"/>
        </w:numPr>
        <w:tabs>
          <w:tab w:pos="646" w:val="left" w:leader="none"/>
        </w:tabs>
        <w:spacing w:line="240" w:lineRule="auto" w:before="42" w:after="0"/>
        <w:ind w:left="646" w:right="0" w:hanging="521"/>
        <w:jc w:val="left"/>
        <w:rPr>
          <w:sz w:val="19"/>
        </w:rPr>
      </w:pPr>
      <w:r>
        <w:rPr>
          <w:sz w:val="19"/>
        </w:rPr>
        <w:t>os</w:t>
      </w:r>
      <w:r>
        <w:rPr>
          <w:spacing w:val="4"/>
          <w:sz w:val="19"/>
        </w:rPr>
        <w:t> </w:t>
      </w:r>
      <w:r>
        <w:rPr>
          <w:sz w:val="19"/>
        </w:rPr>
        <w:t>danos</w:t>
      </w:r>
      <w:r>
        <w:rPr>
          <w:spacing w:val="5"/>
          <w:sz w:val="19"/>
        </w:rPr>
        <w:t> </w:t>
      </w:r>
      <w:r>
        <w:rPr>
          <w:sz w:val="19"/>
        </w:rPr>
        <w:t>que</w:t>
      </w:r>
      <w:r>
        <w:rPr>
          <w:spacing w:val="4"/>
          <w:sz w:val="19"/>
        </w:rPr>
        <w:t> </w:t>
      </w:r>
      <w:r>
        <w:rPr>
          <w:sz w:val="19"/>
        </w:rPr>
        <w:t>dela</w:t>
      </w:r>
      <w:r>
        <w:rPr>
          <w:spacing w:val="5"/>
          <w:sz w:val="19"/>
        </w:rPr>
        <w:t> </w:t>
      </w:r>
      <w:r>
        <w:rPr>
          <w:sz w:val="19"/>
        </w:rPr>
        <w:t>provierem</w:t>
      </w:r>
      <w:r>
        <w:rPr>
          <w:spacing w:val="4"/>
          <w:sz w:val="19"/>
        </w:rPr>
        <w:t> </w:t>
      </w:r>
      <w:r>
        <w:rPr>
          <w:sz w:val="19"/>
        </w:rPr>
        <w:t>para</w:t>
      </w:r>
      <w:r>
        <w:rPr>
          <w:spacing w:val="5"/>
          <w:sz w:val="19"/>
        </w:rPr>
        <w:t> </w:t>
      </w:r>
      <w:r>
        <w:rPr>
          <w:sz w:val="19"/>
        </w:rPr>
        <w:t>a</w:t>
      </w:r>
      <w:r>
        <w:rPr>
          <w:spacing w:val="-7"/>
          <w:sz w:val="19"/>
        </w:rPr>
        <w:t> </w:t>
      </w:r>
      <w:r>
        <w:rPr>
          <w:sz w:val="19"/>
        </w:rPr>
        <w:t>Administração</w:t>
      </w:r>
      <w:r>
        <w:rPr>
          <w:spacing w:val="5"/>
          <w:sz w:val="19"/>
        </w:rPr>
        <w:t> </w:t>
      </w:r>
      <w:r>
        <w:rPr>
          <w:spacing w:val="-2"/>
          <w:sz w:val="19"/>
        </w:rPr>
        <w:t>Pública;</w:t>
      </w:r>
    </w:p>
    <w:p>
      <w:pPr>
        <w:pStyle w:val="ListParagraph"/>
        <w:numPr>
          <w:ilvl w:val="2"/>
          <w:numId w:val="34"/>
        </w:numPr>
        <w:tabs>
          <w:tab w:pos="646" w:val="left" w:leader="none"/>
        </w:tabs>
        <w:spacing w:line="240" w:lineRule="auto" w:before="42" w:after="0"/>
        <w:ind w:left="646" w:right="0" w:hanging="521"/>
        <w:jc w:val="left"/>
        <w:rPr>
          <w:sz w:val="19"/>
        </w:rPr>
      </w:pPr>
      <w:r>
        <w:rPr>
          <w:sz w:val="19"/>
        </w:rPr>
        <w:t>a</w:t>
      </w:r>
      <w:r>
        <w:rPr>
          <w:spacing w:val="4"/>
          <w:sz w:val="19"/>
        </w:rPr>
        <w:t> </w:t>
      </w:r>
      <w:r>
        <w:rPr>
          <w:sz w:val="19"/>
        </w:rPr>
        <w:t>implantação</w:t>
      </w:r>
      <w:r>
        <w:rPr>
          <w:spacing w:val="5"/>
          <w:sz w:val="19"/>
        </w:rPr>
        <w:t> </w:t>
      </w:r>
      <w:r>
        <w:rPr>
          <w:sz w:val="19"/>
        </w:rPr>
        <w:t>ou</w:t>
      </w:r>
      <w:r>
        <w:rPr>
          <w:spacing w:val="4"/>
          <w:sz w:val="19"/>
        </w:rPr>
        <w:t> </w:t>
      </w:r>
      <w:r>
        <w:rPr>
          <w:sz w:val="19"/>
        </w:rPr>
        <w:t>o</w:t>
      </w:r>
      <w:r>
        <w:rPr>
          <w:spacing w:val="5"/>
          <w:sz w:val="19"/>
        </w:rPr>
        <w:t> </w:t>
      </w:r>
      <w:r>
        <w:rPr>
          <w:sz w:val="19"/>
        </w:rPr>
        <w:t>aperfeiçoamento</w:t>
      </w:r>
      <w:r>
        <w:rPr>
          <w:spacing w:val="4"/>
          <w:sz w:val="19"/>
        </w:rPr>
        <w:t> </w:t>
      </w:r>
      <w:r>
        <w:rPr>
          <w:sz w:val="19"/>
        </w:rPr>
        <w:t>de</w:t>
      </w:r>
      <w:r>
        <w:rPr>
          <w:spacing w:val="5"/>
          <w:sz w:val="19"/>
        </w:rPr>
        <w:t> </w:t>
      </w:r>
      <w:r>
        <w:rPr>
          <w:sz w:val="19"/>
        </w:rPr>
        <w:t>programa</w:t>
      </w:r>
      <w:r>
        <w:rPr>
          <w:spacing w:val="5"/>
          <w:sz w:val="19"/>
        </w:rPr>
        <w:t> </w:t>
      </w:r>
      <w:r>
        <w:rPr>
          <w:sz w:val="19"/>
        </w:rPr>
        <w:t>de</w:t>
      </w:r>
      <w:r>
        <w:rPr>
          <w:spacing w:val="4"/>
          <w:sz w:val="19"/>
        </w:rPr>
        <w:t> </w:t>
      </w:r>
      <w:r>
        <w:rPr>
          <w:sz w:val="19"/>
        </w:rPr>
        <w:t>integridade,</w:t>
      </w:r>
      <w:r>
        <w:rPr>
          <w:spacing w:val="5"/>
          <w:sz w:val="19"/>
        </w:rPr>
        <w:t> </w:t>
      </w:r>
      <w:r>
        <w:rPr>
          <w:sz w:val="19"/>
        </w:rPr>
        <w:t>conforme</w:t>
      </w:r>
      <w:r>
        <w:rPr>
          <w:spacing w:val="4"/>
          <w:sz w:val="19"/>
        </w:rPr>
        <w:t> </w:t>
      </w:r>
      <w:r>
        <w:rPr>
          <w:sz w:val="19"/>
        </w:rPr>
        <w:t>normas</w:t>
      </w:r>
      <w:r>
        <w:rPr>
          <w:spacing w:val="5"/>
          <w:sz w:val="19"/>
        </w:rPr>
        <w:t> </w:t>
      </w:r>
      <w:r>
        <w:rPr>
          <w:sz w:val="19"/>
        </w:rPr>
        <w:t>e</w:t>
      </w:r>
      <w:r>
        <w:rPr>
          <w:spacing w:val="5"/>
          <w:sz w:val="19"/>
        </w:rPr>
        <w:t> </w:t>
      </w:r>
      <w:r>
        <w:rPr>
          <w:sz w:val="19"/>
        </w:rPr>
        <w:t>orientações</w:t>
      </w:r>
      <w:r>
        <w:rPr>
          <w:spacing w:val="4"/>
          <w:sz w:val="19"/>
        </w:rPr>
        <w:t> </w:t>
      </w:r>
      <w:r>
        <w:rPr>
          <w:sz w:val="19"/>
        </w:rPr>
        <w:t>dos</w:t>
      </w:r>
      <w:r>
        <w:rPr>
          <w:spacing w:val="5"/>
          <w:sz w:val="19"/>
        </w:rPr>
        <w:t> </w:t>
      </w:r>
      <w:r>
        <w:rPr>
          <w:sz w:val="19"/>
        </w:rPr>
        <w:t>órgãos</w:t>
      </w:r>
      <w:r>
        <w:rPr>
          <w:spacing w:val="4"/>
          <w:sz w:val="19"/>
        </w:rPr>
        <w:t> </w:t>
      </w:r>
      <w:r>
        <w:rPr>
          <w:sz w:val="19"/>
        </w:rPr>
        <w:t>de</w:t>
      </w:r>
      <w:r>
        <w:rPr>
          <w:spacing w:val="5"/>
          <w:sz w:val="19"/>
        </w:rPr>
        <w:t> </w:t>
      </w:r>
      <w:r>
        <w:rPr>
          <w:spacing w:val="-2"/>
          <w:sz w:val="19"/>
        </w:rPr>
        <w:t>controle.</w:t>
      </w:r>
    </w:p>
    <w:p>
      <w:pPr>
        <w:pStyle w:val="ListParagraph"/>
        <w:numPr>
          <w:ilvl w:val="1"/>
          <w:numId w:val="34"/>
        </w:numPr>
        <w:tabs>
          <w:tab w:pos="492" w:val="left" w:leader="none"/>
        </w:tabs>
        <w:spacing w:line="240" w:lineRule="auto" w:before="42" w:after="0"/>
        <w:ind w:left="492" w:right="0" w:hanging="367"/>
        <w:jc w:val="left"/>
        <w:rPr>
          <w:sz w:val="19"/>
        </w:rPr>
      </w:pPr>
      <w:r>
        <w:rPr>
          <w:sz w:val="19"/>
        </w:rPr>
        <w:t>A</w:t>
      </w:r>
      <w:r>
        <w:rPr>
          <w:spacing w:val="-7"/>
          <w:sz w:val="19"/>
        </w:rPr>
        <w:t> </w:t>
      </w:r>
      <w:r>
        <w:rPr>
          <w:sz w:val="19"/>
        </w:rPr>
        <w:t>imposição</w:t>
      </w:r>
      <w:r>
        <w:rPr>
          <w:spacing w:val="5"/>
          <w:sz w:val="19"/>
        </w:rPr>
        <w:t> </w:t>
      </w:r>
      <w:r>
        <w:rPr>
          <w:sz w:val="19"/>
        </w:rPr>
        <w:t>das</w:t>
      </w:r>
      <w:r>
        <w:rPr>
          <w:spacing w:val="5"/>
          <w:sz w:val="19"/>
        </w:rPr>
        <w:t> </w:t>
      </w:r>
      <w:r>
        <w:rPr>
          <w:sz w:val="19"/>
        </w:rPr>
        <w:t>penalidades</w:t>
      </w:r>
      <w:r>
        <w:rPr>
          <w:spacing w:val="4"/>
          <w:sz w:val="19"/>
        </w:rPr>
        <w:t> </w:t>
      </w:r>
      <w:r>
        <w:rPr>
          <w:sz w:val="19"/>
        </w:rPr>
        <w:t>é</w:t>
      </w:r>
      <w:r>
        <w:rPr>
          <w:spacing w:val="5"/>
          <w:sz w:val="19"/>
        </w:rPr>
        <w:t> </w:t>
      </w:r>
      <w:r>
        <w:rPr>
          <w:sz w:val="19"/>
        </w:rPr>
        <w:t>de</w:t>
      </w:r>
      <w:r>
        <w:rPr>
          <w:spacing w:val="5"/>
          <w:sz w:val="19"/>
        </w:rPr>
        <w:t> </w:t>
      </w:r>
      <w:r>
        <w:rPr>
          <w:sz w:val="19"/>
        </w:rPr>
        <w:t>competência</w:t>
      </w:r>
      <w:r>
        <w:rPr>
          <w:spacing w:val="5"/>
          <w:sz w:val="19"/>
        </w:rPr>
        <w:t> </w:t>
      </w:r>
      <w:r>
        <w:rPr>
          <w:sz w:val="19"/>
        </w:rPr>
        <w:t>exclusiva</w:t>
      </w:r>
      <w:r>
        <w:rPr>
          <w:spacing w:val="4"/>
          <w:sz w:val="19"/>
        </w:rPr>
        <w:t> </w:t>
      </w:r>
      <w:r>
        <w:rPr>
          <w:sz w:val="19"/>
        </w:rPr>
        <w:t>do</w:t>
      </w:r>
      <w:r>
        <w:rPr>
          <w:spacing w:val="5"/>
          <w:sz w:val="19"/>
        </w:rPr>
        <w:t> </w:t>
      </w:r>
      <w:r>
        <w:rPr>
          <w:sz w:val="19"/>
        </w:rPr>
        <w:t>órgão</w:t>
      </w:r>
      <w:r>
        <w:rPr>
          <w:spacing w:val="5"/>
          <w:sz w:val="19"/>
        </w:rPr>
        <w:t> </w:t>
      </w:r>
      <w:r>
        <w:rPr>
          <w:sz w:val="19"/>
        </w:rPr>
        <w:t>ou</w:t>
      </w:r>
      <w:r>
        <w:rPr>
          <w:spacing w:val="4"/>
          <w:sz w:val="19"/>
        </w:rPr>
        <w:t> </w:t>
      </w:r>
      <w:r>
        <w:rPr>
          <w:sz w:val="19"/>
        </w:rPr>
        <w:t>entidade</w:t>
      </w:r>
      <w:r>
        <w:rPr>
          <w:spacing w:val="5"/>
          <w:sz w:val="19"/>
        </w:rPr>
        <w:t> </w:t>
      </w:r>
      <w:r>
        <w:rPr>
          <w:sz w:val="19"/>
        </w:rPr>
        <w:t>contratante,</w:t>
      </w:r>
      <w:r>
        <w:rPr>
          <w:spacing w:val="5"/>
          <w:sz w:val="19"/>
        </w:rPr>
        <w:t> </w:t>
      </w:r>
      <w:r>
        <w:rPr>
          <w:sz w:val="19"/>
        </w:rPr>
        <w:t>sendo</w:t>
      </w:r>
      <w:r>
        <w:rPr>
          <w:spacing w:val="5"/>
          <w:sz w:val="19"/>
        </w:rPr>
        <w:t> </w:t>
      </w:r>
      <w:r>
        <w:rPr>
          <w:sz w:val="19"/>
        </w:rPr>
        <w:t>competentes</w:t>
      </w:r>
      <w:r>
        <w:rPr>
          <w:spacing w:val="4"/>
          <w:sz w:val="19"/>
        </w:rPr>
        <w:t> </w:t>
      </w:r>
      <w:r>
        <w:rPr>
          <w:sz w:val="19"/>
        </w:rPr>
        <w:t>para</w:t>
      </w:r>
      <w:r>
        <w:rPr>
          <w:spacing w:val="5"/>
          <w:sz w:val="19"/>
        </w:rPr>
        <w:t> </w:t>
      </w:r>
      <w:r>
        <w:rPr>
          <w:sz w:val="19"/>
        </w:rPr>
        <w:t>sua</w:t>
      </w:r>
      <w:r>
        <w:rPr>
          <w:spacing w:val="5"/>
          <w:sz w:val="19"/>
        </w:rPr>
        <w:t> </w:t>
      </w:r>
      <w:r>
        <w:rPr>
          <w:spacing w:val="-2"/>
          <w:sz w:val="19"/>
        </w:rPr>
        <w:t>aplicação:</w:t>
      </w:r>
    </w:p>
    <w:p>
      <w:pPr>
        <w:pStyle w:val="ListParagraph"/>
        <w:numPr>
          <w:ilvl w:val="0"/>
          <w:numId w:val="36"/>
        </w:numPr>
        <w:tabs>
          <w:tab w:pos="322" w:val="left" w:leader="none"/>
        </w:tabs>
        <w:spacing w:line="240" w:lineRule="auto" w:before="42" w:after="0"/>
        <w:ind w:left="322" w:right="0" w:hanging="197"/>
        <w:jc w:val="left"/>
        <w:rPr>
          <w:sz w:val="19"/>
        </w:rPr>
      </w:pPr>
      <w:r>
        <w:rPr>
          <w:sz w:val="19"/>
        </w:rPr>
        <w:t>as sanções</w:t>
      </w:r>
      <w:r>
        <w:rPr>
          <w:spacing w:val="3"/>
          <w:sz w:val="19"/>
        </w:rPr>
        <w:t> </w:t>
      </w:r>
      <w:r>
        <w:rPr>
          <w:sz w:val="19"/>
        </w:rPr>
        <w:t>previstas</w:t>
      </w:r>
      <w:r>
        <w:rPr>
          <w:spacing w:val="2"/>
          <w:sz w:val="19"/>
        </w:rPr>
        <w:t> </w:t>
      </w:r>
      <w:r>
        <w:rPr>
          <w:sz w:val="19"/>
        </w:rPr>
        <w:t>nos</w:t>
      </w:r>
      <w:r>
        <w:rPr>
          <w:spacing w:val="3"/>
          <w:sz w:val="19"/>
        </w:rPr>
        <w:t> </w:t>
      </w:r>
      <w:r>
        <w:rPr>
          <w:sz w:val="19"/>
        </w:rPr>
        <w:t>itens</w:t>
      </w:r>
      <w:r>
        <w:rPr>
          <w:spacing w:val="2"/>
          <w:sz w:val="19"/>
        </w:rPr>
        <w:t> </w:t>
      </w:r>
      <w:r>
        <w:rPr>
          <w:sz w:val="19"/>
        </w:rPr>
        <w:t>11.2.1,</w:t>
      </w:r>
      <w:r>
        <w:rPr>
          <w:spacing w:val="3"/>
          <w:sz w:val="19"/>
        </w:rPr>
        <w:t> </w:t>
      </w:r>
      <w:r>
        <w:rPr>
          <w:sz w:val="19"/>
        </w:rPr>
        <w:t>11.2.2</w:t>
      </w:r>
      <w:r>
        <w:rPr>
          <w:spacing w:val="3"/>
          <w:sz w:val="19"/>
        </w:rPr>
        <w:t> </w:t>
      </w:r>
      <w:r>
        <w:rPr>
          <w:sz w:val="19"/>
        </w:rPr>
        <w:t>e</w:t>
      </w:r>
      <w:r>
        <w:rPr>
          <w:spacing w:val="2"/>
          <w:sz w:val="19"/>
        </w:rPr>
        <w:t> </w:t>
      </w:r>
      <w:r>
        <w:rPr>
          <w:sz w:val="19"/>
        </w:rPr>
        <w:t>11.2.3</w:t>
      </w:r>
      <w:r>
        <w:rPr>
          <w:spacing w:val="3"/>
          <w:sz w:val="19"/>
        </w:rPr>
        <w:t> </w:t>
      </w:r>
      <w:r>
        <w:rPr>
          <w:sz w:val="19"/>
        </w:rPr>
        <w:t>serão</w:t>
      </w:r>
      <w:r>
        <w:rPr>
          <w:spacing w:val="2"/>
          <w:sz w:val="19"/>
        </w:rPr>
        <w:t> </w:t>
      </w:r>
      <w:r>
        <w:rPr>
          <w:sz w:val="19"/>
        </w:rPr>
        <w:t>impostas</w:t>
      </w:r>
      <w:r>
        <w:rPr>
          <w:spacing w:val="3"/>
          <w:sz w:val="19"/>
        </w:rPr>
        <w:t> </w:t>
      </w:r>
      <w:r>
        <w:rPr>
          <w:sz w:val="19"/>
        </w:rPr>
        <w:t>pelo</w:t>
      </w:r>
      <w:r>
        <w:rPr>
          <w:spacing w:val="2"/>
          <w:sz w:val="19"/>
        </w:rPr>
        <w:t> </w:t>
      </w:r>
      <w:r>
        <w:rPr>
          <w:sz w:val="19"/>
        </w:rPr>
        <w:t>Ordenador</w:t>
      </w:r>
      <w:r>
        <w:rPr>
          <w:spacing w:val="3"/>
          <w:sz w:val="19"/>
        </w:rPr>
        <w:t> </w:t>
      </w:r>
      <w:r>
        <w:rPr>
          <w:sz w:val="19"/>
        </w:rPr>
        <w:t>de</w:t>
      </w:r>
      <w:r>
        <w:rPr>
          <w:spacing w:val="3"/>
          <w:sz w:val="19"/>
        </w:rPr>
        <w:t> </w:t>
      </w:r>
      <w:r>
        <w:rPr>
          <w:spacing w:val="-2"/>
          <w:sz w:val="19"/>
        </w:rPr>
        <w:t>Despesa;</w:t>
      </w:r>
    </w:p>
    <w:p>
      <w:pPr>
        <w:pStyle w:val="ListParagraph"/>
        <w:numPr>
          <w:ilvl w:val="0"/>
          <w:numId w:val="36"/>
        </w:numPr>
        <w:tabs>
          <w:tab w:pos="333" w:val="left" w:leader="none"/>
        </w:tabs>
        <w:spacing w:line="240" w:lineRule="auto" w:before="43" w:after="0"/>
        <w:ind w:left="333" w:right="0" w:hanging="208"/>
        <w:jc w:val="both"/>
        <w:rPr>
          <w:sz w:val="19"/>
        </w:rPr>
      </w:pPr>
      <w:r>
        <w:rPr>
          <w:sz w:val="19"/>
        </w:rPr>
        <w:t>a</w:t>
      </w:r>
      <w:r>
        <w:rPr>
          <w:spacing w:val="3"/>
          <w:sz w:val="19"/>
        </w:rPr>
        <w:t> </w:t>
      </w:r>
      <w:r>
        <w:rPr>
          <w:sz w:val="19"/>
        </w:rPr>
        <w:t>aplicação</w:t>
      </w:r>
      <w:r>
        <w:rPr>
          <w:spacing w:val="3"/>
          <w:sz w:val="19"/>
        </w:rPr>
        <w:t> </w:t>
      </w:r>
      <w:r>
        <w:rPr>
          <w:sz w:val="19"/>
        </w:rPr>
        <w:t>da</w:t>
      </w:r>
      <w:r>
        <w:rPr>
          <w:spacing w:val="3"/>
          <w:sz w:val="19"/>
        </w:rPr>
        <w:t> </w:t>
      </w:r>
      <w:r>
        <w:rPr>
          <w:sz w:val="19"/>
        </w:rPr>
        <w:t>sanção</w:t>
      </w:r>
      <w:r>
        <w:rPr>
          <w:spacing w:val="3"/>
          <w:sz w:val="19"/>
        </w:rPr>
        <w:t> </w:t>
      </w:r>
      <w:r>
        <w:rPr>
          <w:sz w:val="19"/>
        </w:rPr>
        <w:t>prevista</w:t>
      </w:r>
      <w:r>
        <w:rPr>
          <w:spacing w:val="3"/>
          <w:sz w:val="19"/>
        </w:rPr>
        <w:t> </w:t>
      </w:r>
      <w:r>
        <w:rPr>
          <w:sz w:val="19"/>
        </w:rPr>
        <w:t>no</w:t>
      </w:r>
      <w:r>
        <w:rPr>
          <w:spacing w:val="3"/>
          <w:sz w:val="19"/>
        </w:rPr>
        <w:t> </w:t>
      </w:r>
      <w:r>
        <w:rPr>
          <w:sz w:val="19"/>
        </w:rPr>
        <w:t>item</w:t>
      </w:r>
      <w:r>
        <w:rPr>
          <w:spacing w:val="3"/>
          <w:sz w:val="19"/>
        </w:rPr>
        <w:t> </w:t>
      </w:r>
      <w:r>
        <w:rPr>
          <w:sz w:val="19"/>
        </w:rPr>
        <w:t>11.2.4,</w:t>
      </w:r>
      <w:r>
        <w:rPr>
          <w:spacing w:val="3"/>
          <w:sz w:val="19"/>
        </w:rPr>
        <w:t> </w:t>
      </w:r>
      <w:r>
        <w:rPr>
          <w:sz w:val="19"/>
        </w:rPr>
        <w:t>na</w:t>
      </w:r>
      <w:r>
        <w:rPr>
          <w:spacing w:val="3"/>
          <w:sz w:val="19"/>
        </w:rPr>
        <w:t> </w:t>
      </w:r>
      <w:r>
        <w:rPr>
          <w:sz w:val="19"/>
        </w:rPr>
        <w:t>forma</w:t>
      </w:r>
      <w:r>
        <w:rPr>
          <w:spacing w:val="3"/>
          <w:sz w:val="19"/>
        </w:rPr>
        <w:t> </w:t>
      </w:r>
      <w:r>
        <w:rPr>
          <w:sz w:val="19"/>
        </w:rPr>
        <w:t>do</w:t>
      </w:r>
      <w:r>
        <w:rPr>
          <w:spacing w:val="3"/>
          <w:sz w:val="19"/>
        </w:rPr>
        <w:t> </w:t>
      </w:r>
      <w:r>
        <w:rPr>
          <w:sz w:val="19"/>
        </w:rPr>
        <w:t>art.</w:t>
      </w:r>
      <w:r>
        <w:rPr>
          <w:spacing w:val="3"/>
          <w:sz w:val="19"/>
        </w:rPr>
        <w:t> </w:t>
      </w:r>
      <w:r>
        <w:rPr>
          <w:rFonts w:ascii="Segoe UI" w:hAnsi="Segoe UI"/>
          <w:sz w:val="19"/>
        </w:rPr>
        <w:t>156,</w:t>
      </w:r>
      <w:r>
        <w:rPr>
          <w:rFonts w:ascii="Segoe UI" w:hAnsi="Segoe UI"/>
          <w:spacing w:val="3"/>
          <w:sz w:val="19"/>
        </w:rPr>
        <w:t> </w:t>
      </w:r>
      <w:r>
        <w:rPr>
          <w:rFonts w:ascii="Segoe UI" w:hAnsi="Segoe UI"/>
          <w:sz w:val="19"/>
        </w:rPr>
        <w:t>§</w:t>
      </w:r>
      <w:r>
        <w:rPr>
          <w:rFonts w:ascii="Segoe UI" w:hAnsi="Segoe UI"/>
          <w:spacing w:val="3"/>
          <w:sz w:val="19"/>
        </w:rPr>
        <w:t> </w:t>
      </w:r>
      <w:r>
        <w:rPr>
          <w:rFonts w:ascii="Segoe UI" w:hAnsi="Segoe UI"/>
          <w:sz w:val="19"/>
        </w:rPr>
        <w:t>6º,</w:t>
      </w:r>
      <w:r>
        <w:rPr>
          <w:rFonts w:ascii="Segoe UI" w:hAnsi="Segoe UI"/>
          <w:spacing w:val="3"/>
          <w:sz w:val="19"/>
        </w:rPr>
        <w:t> </w:t>
      </w:r>
      <w:r>
        <w:rPr>
          <w:rFonts w:ascii="Segoe UI" w:hAnsi="Segoe UI"/>
          <w:sz w:val="19"/>
        </w:rPr>
        <w:t>I,</w:t>
      </w:r>
      <w:r>
        <w:rPr>
          <w:rFonts w:ascii="Segoe UI" w:hAnsi="Segoe UI"/>
          <w:spacing w:val="4"/>
          <w:sz w:val="19"/>
        </w:rPr>
        <w:t> </w:t>
      </w:r>
      <w:r>
        <w:rPr>
          <w:rFonts w:ascii="Segoe UI" w:hAnsi="Segoe UI"/>
          <w:sz w:val="19"/>
        </w:rPr>
        <w:t>da</w:t>
      </w:r>
      <w:r>
        <w:rPr>
          <w:rFonts w:ascii="Segoe UI" w:hAnsi="Segoe UI"/>
          <w:spacing w:val="3"/>
          <w:sz w:val="19"/>
        </w:rPr>
        <w:t> </w:t>
      </w:r>
      <w:r>
        <w:rPr>
          <w:rFonts w:ascii="Segoe UI" w:hAnsi="Segoe UI"/>
          <w:sz w:val="19"/>
        </w:rPr>
        <w:t>Lei</w:t>
      </w:r>
      <w:r>
        <w:rPr>
          <w:rFonts w:ascii="Segoe UI" w:hAnsi="Segoe UI"/>
          <w:spacing w:val="3"/>
          <w:sz w:val="19"/>
        </w:rPr>
        <w:t> </w:t>
      </w:r>
      <w:r>
        <w:rPr>
          <w:rFonts w:ascii="Segoe UI" w:hAnsi="Segoe UI"/>
          <w:sz w:val="19"/>
        </w:rPr>
        <w:t>nº</w:t>
      </w:r>
      <w:r>
        <w:rPr>
          <w:rFonts w:ascii="Segoe UI" w:hAnsi="Segoe UI"/>
          <w:spacing w:val="4"/>
          <w:sz w:val="19"/>
        </w:rPr>
        <w:t> </w:t>
      </w:r>
      <w:r>
        <w:rPr>
          <w:rFonts w:ascii="Segoe UI" w:hAnsi="Segoe UI"/>
          <w:sz w:val="19"/>
        </w:rPr>
        <w:t>14.133/2021,</w:t>
      </w:r>
      <w:r>
        <w:rPr>
          <w:rFonts w:ascii="Segoe UI" w:hAnsi="Segoe UI"/>
          <w:spacing w:val="-1"/>
          <w:sz w:val="19"/>
        </w:rPr>
        <w:t> </w:t>
      </w:r>
      <w:r>
        <w:rPr>
          <w:sz w:val="19"/>
        </w:rPr>
        <w:t>é</w:t>
      </w:r>
      <w:r>
        <w:rPr>
          <w:spacing w:val="3"/>
          <w:sz w:val="19"/>
        </w:rPr>
        <w:t> </w:t>
      </w:r>
      <w:r>
        <w:rPr>
          <w:sz w:val="19"/>
        </w:rPr>
        <w:t>de</w:t>
      </w:r>
      <w:r>
        <w:rPr>
          <w:spacing w:val="3"/>
          <w:sz w:val="19"/>
        </w:rPr>
        <w:t> </w:t>
      </w:r>
      <w:r>
        <w:rPr>
          <w:sz w:val="19"/>
        </w:rPr>
        <w:t>competência</w:t>
      </w:r>
      <w:r>
        <w:rPr>
          <w:spacing w:val="3"/>
          <w:sz w:val="19"/>
        </w:rPr>
        <w:t> </w:t>
      </w:r>
      <w:r>
        <w:rPr>
          <w:spacing w:val="-2"/>
          <w:sz w:val="19"/>
        </w:rPr>
        <w:t>exclusiva:</w:t>
      </w:r>
    </w:p>
    <w:p>
      <w:pPr>
        <w:spacing w:after="0" w:line="240" w:lineRule="auto"/>
        <w:jc w:val="both"/>
        <w:rPr>
          <w:sz w:val="19"/>
        </w:rPr>
        <w:sectPr>
          <w:pgSz w:w="11900" w:h="16840"/>
          <w:pgMar w:top="500" w:bottom="280" w:left="560" w:right="460"/>
        </w:sectPr>
      </w:pPr>
    </w:p>
    <w:p>
      <w:pPr>
        <w:pStyle w:val="ListParagraph"/>
        <w:numPr>
          <w:ilvl w:val="1"/>
          <w:numId w:val="36"/>
        </w:numPr>
        <w:tabs>
          <w:tab w:pos="477" w:val="left" w:leader="none"/>
        </w:tabs>
        <w:spacing w:line="240" w:lineRule="auto" w:before="78" w:after="0"/>
        <w:ind w:left="477" w:right="0" w:hanging="352"/>
        <w:jc w:val="both"/>
        <w:rPr>
          <w:sz w:val="19"/>
        </w:rPr>
      </w:pPr>
      <w:r>
        <w:rPr>
          <w:sz w:val="19"/>
        </w:rPr>
        <w:t>em</w:t>
      </w:r>
      <w:r>
        <w:rPr>
          <w:spacing w:val="4"/>
          <w:sz w:val="19"/>
        </w:rPr>
        <w:t> </w:t>
      </w:r>
      <w:r>
        <w:rPr>
          <w:sz w:val="19"/>
        </w:rPr>
        <w:t>se</w:t>
      </w:r>
      <w:r>
        <w:rPr>
          <w:spacing w:val="5"/>
          <w:sz w:val="19"/>
        </w:rPr>
        <w:t> </w:t>
      </w:r>
      <w:r>
        <w:rPr>
          <w:sz w:val="19"/>
        </w:rPr>
        <w:t>tratando</w:t>
      </w:r>
      <w:r>
        <w:rPr>
          <w:spacing w:val="5"/>
          <w:sz w:val="19"/>
        </w:rPr>
        <w:t> </w:t>
      </w:r>
      <w:r>
        <w:rPr>
          <w:sz w:val="19"/>
        </w:rPr>
        <w:t>de</w:t>
      </w:r>
      <w:r>
        <w:rPr>
          <w:spacing w:val="5"/>
          <w:sz w:val="19"/>
        </w:rPr>
        <w:t> </w:t>
      </w:r>
      <w:r>
        <w:rPr>
          <w:sz w:val="19"/>
        </w:rPr>
        <w:t>contratação</w:t>
      </w:r>
      <w:r>
        <w:rPr>
          <w:spacing w:val="5"/>
          <w:sz w:val="19"/>
        </w:rPr>
        <w:t> </w:t>
      </w:r>
      <w:r>
        <w:rPr>
          <w:sz w:val="19"/>
        </w:rPr>
        <w:t>realizada</w:t>
      </w:r>
      <w:r>
        <w:rPr>
          <w:spacing w:val="5"/>
          <w:sz w:val="19"/>
        </w:rPr>
        <w:t> </w:t>
      </w:r>
      <w:r>
        <w:rPr>
          <w:sz w:val="19"/>
        </w:rPr>
        <w:t>pela</w:t>
      </w:r>
      <w:r>
        <w:rPr>
          <w:spacing w:val="-6"/>
          <w:sz w:val="19"/>
        </w:rPr>
        <w:t> </w:t>
      </w:r>
      <w:r>
        <w:rPr>
          <w:sz w:val="19"/>
        </w:rPr>
        <w:t>Administração</w:t>
      </w:r>
      <w:r>
        <w:rPr>
          <w:spacing w:val="5"/>
          <w:sz w:val="19"/>
        </w:rPr>
        <w:t> </w:t>
      </w:r>
      <w:r>
        <w:rPr>
          <w:sz w:val="19"/>
        </w:rPr>
        <w:t>Pública</w:t>
      </w:r>
      <w:r>
        <w:rPr>
          <w:spacing w:val="5"/>
          <w:sz w:val="19"/>
        </w:rPr>
        <w:t> </w:t>
      </w:r>
      <w:r>
        <w:rPr>
          <w:sz w:val="19"/>
        </w:rPr>
        <w:t>direta,</w:t>
      </w:r>
      <w:r>
        <w:rPr>
          <w:spacing w:val="5"/>
          <w:sz w:val="19"/>
        </w:rPr>
        <w:t> </w:t>
      </w:r>
      <w:r>
        <w:rPr>
          <w:sz w:val="19"/>
        </w:rPr>
        <w:t>do</w:t>
      </w:r>
      <w:r>
        <w:rPr>
          <w:spacing w:val="5"/>
          <w:sz w:val="19"/>
        </w:rPr>
        <w:t> </w:t>
      </w:r>
      <w:r>
        <w:rPr>
          <w:sz w:val="19"/>
        </w:rPr>
        <w:t>Secretário</w:t>
      </w:r>
      <w:r>
        <w:rPr>
          <w:spacing w:val="5"/>
          <w:sz w:val="19"/>
        </w:rPr>
        <w:t> </w:t>
      </w:r>
      <w:r>
        <w:rPr>
          <w:sz w:val="19"/>
        </w:rPr>
        <w:t>de</w:t>
      </w:r>
      <w:r>
        <w:rPr>
          <w:spacing w:val="5"/>
          <w:sz w:val="19"/>
        </w:rPr>
        <w:t> </w:t>
      </w:r>
      <w:r>
        <w:rPr>
          <w:spacing w:val="-2"/>
          <w:sz w:val="19"/>
        </w:rPr>
        <w:t>Estado</w:t>
      </w:r>
      <w:r>
        <w:rPr>
          <w:rFonts w:ascii="Segoe UI" w:hAnsi="Segoe UI"/>
          <w:spacing w:val="-2"/>
          <w:sz w:val="19"/>
        </w:rPr>
        <w:t>;</w:t>
      </w:r>
    </w:p>
    <w:p>
      <w:pPr>
        <w:pStyle w:val="ListParagraph"/>
        <w:numPr>
          <w:ilvl w:val="1"/>
          <w:numId w:val="36"/>
        </w:numPr>
        <w:tabs>
          <w:tab w:pos="523" w:val="left" w:leader="none"/>
        </w:tabs>
        <w:spacing w:line="273" w:lineRule="auto" w:before="37" w:after="0"/>
        <w:ind w:left="125" w:right="198" w:firstLine="0"/>
        <w:jc w:val="both"/>
        <w:rPr>
          <w:rFonts w:ascii="Segoe UI" w:hAnsi="Segoe UI"/>
          <w:sz w:val="19"/>
        </w:rPr>
      </w:pPr>
      <w:r>
        <w:rPr>
          <w:rFonts w:ascii="Segoe UI" w:hAnsi="Segoe UI"/>
          <w:sz w:val="19"/>
        </w:rPr>
        <w:t>e</w:t>
      </w:r>
      <w:r>
        <w:rPr>
          <w:sz w:val="19"/>
        </w:rPr>
        <w:t>m se tratando de contratação realizada pela Administração Pública Indireta (fundação e autarquia), da autoridade máxima da </w:t>
      </w:r>
      <w:r>
        <w:rPr>
          <w:spacing w:val="-2"/>
          <w:sz w:val="19"/>
        </w:rPr>
        <w:t>entidade.</w:t>
      </w:r>
    </w:p>
    <w:p>
      <w:pPr>
        <w:pStyle w:val="BodyText"/>
        <w:spacing w:before="53"/>
      </w:pPr>
    </w:p>
    <w:p>
      <w:pPr>
        <w:pStyle w:val="ListParagraph"/>
        <w:numPr>
          <w:ilvl w:val="1"/>
          <w:numId w:val="34"/>
        </w:numPr>
        <w:tabs>
          <w:tab w:pos="498" w:val="left" w:leader="none"/>
        </w:tabs>
        <w:spacing w:line="280" w:lineRule="auto" w:before="0" w:after="0"/>
        <w:ind w:left="125" w:right="198" w:firstLine="0"/>
        <w:jc w:val="both"/>
        <w:rPr>
          <w:sz w:val="19"/>
        </w:rPr>
      </w:pPr>
      <w:r>
        <w:rPr>
          <w:sz w:val="19"/>
        </w:rPr>
        <w:t>A aplicação de quaisquer das penalidades realizar-se-á em processo administrativo que assegurará o contraditório e a ampla defesa</w:t>
      </w:r>
      <w:r>
        <w:rPr>
          <w:spacing w:val="80"/>
          <w:sz w:val="19"/>
        </w:rPr>
        <w:t> </w:t>
      </w:r>
      <w:r>
        <w:rPr>
          <w:sz w:val="19"/>
        </w:rPr>
        <w:t>ao </w:t>
      </w:r>
      <w:r>
        <w:rPr>
          <w:b/>
          <w:sz w:val="19"/>
        </w:rPr>
        <w:t>CONTRATADO</w:t>
      </w:r>
      <w:r>
        <w:rPr>
          <w:sz w:val="19"/>
        </w:rPr>
        <w:t>, na forma do art. </w:t>
      </w:r>
      <w:r>
        <w:rPr>
          <w:rFonts w:ascii="Segoe UI" w:hAnsi="Segoe UI"/>
          <w:sz w:val="19"/>
        </w:rPr>
        <w:t>156, § 6º, I, da Lei nº 14.133/2021</w:t>
      </w:r>
      <w:r>
        <w:rPr>
          <w:sz w:val="19"/>
        </w:rPr>
        <w:t>, devendo ser observado o procedimento previsto na Lei nº 14.133/2021, e, subsidiariamente, na Lei nº 5.427/2009.</w:t>
      </w:r>
    </w:p>
    <w:p>
      <w:pPr>
        <w:pStyle w:val="ListParagraph"/>
        <w:numPr>
          <w:ilvl w:val="2"/>
          <w:numId w:val="34"/>
        </w:numPr>
        <w:tabs>
          <w:tab w:pos="682" w:val="left" w:leader="none"/>
        </w:tabs>
        <w:spacing w:line="285" w:lineRule="auto" w:before="4" w:after="0"/>
        <w:ind w:left="125" w:right="198" w:firstLine="0"/>
        <w:jc w:val="both"/>
        <w:rPr>
          <w:sz w:val="19"/>
        </w:rPr>
      </w:pPr>
      <w:r>
        <w:rPr>
          <w:sz w:val="19"/>
        </w:rPr>
        <w:t>A aplicação de sanção será antecedida de intimação do </w:t>
      </w:r>
      <w:r>
        <w:rPr>
          <w:b/>
          <w:sz w:val="19"/>
        </w:rPr>
        <w:t>CONTRATADO</w:t>
      </w:r>
      <w:r>
        <w:rPr>
          <w:sz w:val="19"/>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4"/>
        </w:numPr>
        <w:tabs>
          <w:tab w:pos="636" w:val="left" w:leader="none"/>
        </w:tabs>
        <w:spacing w:line="240" w:lineRule="auto" w:before="2" w:after="0"/>
        <w:ind w:left="636" w:right="0" w:hanging="511"/>
        <w:jc w:val="both"/>
        <w:rPr>
          <w:sz w:val="19"/>
        </w:rPr>
      </w:pPr>
      <w:r>
        <w:rPr>
          <w:sz w:val="19"/>
        </w:rPr>
        <w:t>A</w:t>
      </w:r>
      <w:r>
        <w:rPr>
          <w:spacing w:val="-9"/>
          <w:sz w:val="19"/>
        </w:rPr>
        <w:t> </w:t>
      </w:r>
      <w:r>
        <w:rPr>
          <w:sz w:val="19"/>
        </w:rPr>
        <w:t>defesa</w:t>
      </w:r>
      <w:r>
        <w:rPr>
          <w:spacing w:val="1"/>
          <w:sz w:val="19"/>
        </w:rPr>
        <w:t> </w:t>
      </w:r>
      <w:r>
        <w:rPr>
          <w:sz w:val="19"/>
        </w:rPr>
        <w:t>prévia</w:t>
      </w:r>
      <w:r>
        <w:rPr>
          <w:spacing w:val="1"/>
          <w:sz w:val="19"/>
        </w:rPr>
        <w:t> </w:t>
      </w:r>
      <w:r>
        <w:rPr>
          <w:sz w:val="19"/>
        </w:rPr>
        <w:t>do</w:t>
      </w:r>
      <w:r>
        <w:rPr>
          <w:spacing w:val="2"/>
          <w:sz w:val="19"/>
        </w:rPr>
        <w:t> </w:t>
      </w:r>
      <w:r>
        <w:rPr>
          <w:b/>
          <w:sz w:val="19"/>
        </w:rPr>
        <w:t>CONTRATADO</w:t>
      </w:r>
      <w:r>
        <w:rPr>
          <w:b/>
          <w:spacing w:val="1"/>
          <w:sz w:val="19"/>
        </w:rPr>
        <w:t> </w:t>
      </w:r>
      <w:r>
        <w:rPr>
          <w:sz w:val="19"/>
        </w:rPr>
        <w:t>será</w:t>
      </w:r>
      <w:r>
        <w:rPr>
          <w:spacing w:val="2"/>
          <w:sz w:val="19"/>
        </w:rPr>
        <w:t> </w:t>
      </w:r>
      <w:r>
        <w:rPr>
          <w:sz w:val="19"/>
        </w:rPr>
        <w:t>exercida</w:t>
      </w:r>
      <w:r>
        <w:rPr>
          <w:spacing w:val="1"/>
          <w:sz w:val="19"/>
        </w:rPr>
        <w:t> </w:t>
      </w:r>
      <w:r>
        <w:rPr>
          <w:sz w:val="19"/>
        </w:rPr>
        <w:t>no</w:t>
      </w:r>
      <w:r>
        <w:rPr>
          <w:spacing w:val="1"/>
          <w:sz w:val="19"/>
        </w:rPr>
        <w:t> </w:t>
      </w:r>
      <w:r>
        <w:rPr>
          <w:sz w:val="19"/>
        </w:rPr>
        <w:t>prazo</w:t>
      </w:r>
      <w:r>
        <w:rPr>
          <w:spacing w:val="2"/>
          <w:sz w:val="19"/>
        </w:rPr>
        <w:t> </w:t>
      </w:r>
      <w:r>
        <w:rPr>
          <w:spacing w:val="-5"/>
          <w:sz w:val="19"/>
        </w:rPr>
        <w:t>de:</w:t>
      </w:r>
    </w:p>
    <w:p>
      <w:pPr>
        <w:pStyle w:val="ListParagraph"/>
        <w:numPr>
          <w:ilvl w:val="0"/>
          <w:numId w:val="37"/>
        </w:numPr>
        <w:tabs>
          <w:tab w:pos="322" w:val="left" w:leader="none"/>
        </w:tabs>
        <w:spacing w:line="240" w:lineRule="auto" w:before="42" w:after="0"/>
        <w:ind w:left="322" w:right="0" w:hanging="197"/>
        <w:jc w:val="both"/>
        <w:rPr>
          <w:sz w:val="19"/>
        </w:rPr>
      </w:pPr>
      <w:r>
        <w:rPr>
          <w:sz w:val="19"/>
        </w:rPr>
        <w:t>15</w:t>
      </w:r>
      <w:r>
        <w:rPr>
          <w:spacing w:val="2"/>
          <w:sz w:val="19"/>
        </w:rPr>
        <w:t> </w:t>
      </w:r>
      <w:r>
        <w:rPr>
          <w:sz w:val="19"/>
        </w:rPr>
        <w:t>(quinze)</w:t>
      </w:r>
      <w:r>
        <w:rPr>
          <w:spacing w:val="3"/>
          <w:sz w:val="19"/>
        </w:rPr>
        <w:t> </w:t>
      </w:r>
      <w:r>
        <w:rPr>
          <w:sz w:val="19"/>
        </w:rPr>
        <w:t>dias</w:t>
      </w:r>
      <w:r>
        <w:rPr>
          <w:spacing w:val="3"/>
          <w:sz w:val="19"/>
        </w:rPr>
        <w:t> </w:t>
      </w:r>
      <w:r>
        <w:rPr>
          <w:sz w:val="19"/>
        </w:rPr>
        <w:t>úteis,</w:t>
      </w:r>
      <w:r>
        <w:rPr>
          <w:spacing w:val="3"/>
          <w:sz w:val="19"/>
        </w:rPr>
        <w:t> </w:t>
      </w:r>
      <w:r>
        <w:rPr>
          <w:sz w:val="19"/>
        </w:rPr>
        <w:t>no</w:t>
      </w:r>
      <w:r>
        <w:rPr>
          <w:spacing w:val="3"/>
          <w:sz w:val="19"/>
        </w:rPr>
        <w:t> </w:t>
      </w:r>
      <w:r>
        <w:rPr>
          <w:sz w:val="19"/>
        </w:rPr>
        <w:t>caso</w:t>
      </w:r>
      <w:r>
        <w:rPr>
          <w:spacing w:val="3"/>
          <w:sz w:val="19"/>
        </w:rPr>
        <w:t> </w:t>
      </w:r>
      <w:r>
        <w:rPr>
          <w:sz w:val="19"/>
        </w:rPr>
        <w:t>da</w:t>
      </w:r>
      <w:r>
        <w:rPr>
          <w:spacing w:val="3"/>
          <w:sz w:val="19"/>
        </w:rPr>
        <w:t> </w:t>
      </w:r>
      <w:r>
        <w:rPr>
          <w:sz w:val="19"/>
        </w:rPr>
        <w:t>aplicação</w:t>
      </w:r>
      <w:r>
        <w:rPr>
          <w:spacing w:val="3"/>
          <w:sz w:val="19"/>
        </w:rPr>
        <w:t> </w:t>
      </w:r>
      <w:r>
        <w:rPr>
          <w:sz w:val="19"/>
        </w:rPr>
        <w:t>das</w:t>
      </w:r>
      <w:r>
        <w:rPr>
          <w:spacing w:val="3"/>
          <w:sz w:val="19"/>
        </w:rPr>
        <w:t> </w:t>
      </w:r>
      <w:r>
        <w:rPr>
          <w:sz w:val="19"/>
        </w:rPr>
        <w:t>sanções</w:t>
      </w:r>
      <w:r>
        <w:rPr>
          <w:spacing w:val="3"/>
          <w:sz w:val="19"/>
        </w:rPr>
        <w:t> </w:t>
      </w:r>
      <w:r>
        <w:rPr>
          <w:sz w:val="19"/>
        </w:rPr>
        <w:t>previstas</w:t>
      </w:r>
      <w:r>
        <w:rPr>
          <w:spacing w:val="3"/>
          <w:sz w:val="19"/>
        </w:rPr>
        <w:t> </w:t>
      </w:r>
      <w:r>
        <w:rPr>
          <w:sz w:val="19"/>
        </w:rPr>
        <w:t>nos</w:t>
      </w:r>
      <w:r>
        <w:rPr>
          <w:spacing w:val="3"/>
          <w:sz w:val="19"/>
        </w:rPr>
        <w:t> </w:t>
      </w:r>
      <w:r>
        <w:rPr>
          <w:sz w:val="19"/>
        </w:rPr>
        <w:t>itens</w:t>
      </w:r>
      <w:r>
        <w:rPr>
          <w:spacing w:val="3"/>
          <w:sz w:val="19"/>
        </w:rPr>
        <w:t> </w:t>
      </w:r>
      <w:r>
        <w:rPr>
          <w:sz w:val="19"/>
        </w:rPr>
        <w:t>11.2.1</w:t>
      </w:r>
      <w:r>
        <w:rPr>
          <w:spacing w:val="3"/>
          <w:sz w:val="19"/>
        </w:rPr>
        <w:t> </w:t>
      </w:r>
      <w:r>
        <w:rPr>
          <w:sz w:val="19"/>
        </w:rPr>
        <w:t>e</w:t>
      </w:r>
      <w:r>
        <w:rPr>
          <w:spacing w:val="2"/>
          <w:sz w:val="19"/>
        </w:rPr>
        <w:t> </w:t>
      </w:r>
      <w:r>
        <w:rPr>
          <w:sz w:val="19"/>
        </w:rPr>
        <w:t>11.2.2,</w:t>
      </w:r>
      <w:r>
        <w:rPr>
          <w:spacing w:val="3"/>
          <w:sz w:val="19"/>
        </w:rPr>
        <w:t> </w:t>
      </w:r>
      <w:r>
        <w:rPr>
          <w:sz w:val="19"/>
        </w:rPr>
        <w:t>contado</w:t>
      </w:r>
      <w:r>
        <w:rPr>
          <w:spacing w:val="3"/>
          <w:sz w:val="19"/>
        </w:rPr>
        <w:t> </w:t>
      </w:r>
      <w:r>
        <w:rPr>
          <w:sz w:val="19"/>
        </w:rPr>
        <w:t>da</w:t>
      </w:r>
      <w:r>
        <w:rPr>
          <w:spacing w:val="3"/>
          <w:sz w:val="19"/>
        </w:rPr>
        <w:t> </w:t>
      </w:r>
      <w:r>
        <w:rPr>
          <w:sz w:val="19"/>
        </w:rPr>
        <w:t>data</w:t>
      </w:r>
      <w:r>
        <w:rPr>
          <w:spacing w:val="3"/>
          <w:sz w:val="19"/>
        </w:rPr>
        <w:t> </w:t>
      </w:r>
      <w:r>
        <w:rPr>
          <w:sz w:val="19"/>
        </w:rPr>
        <w:t>da</w:t>
      </w:r>
      <w:r>
        <w:rPr>
          <w:spacing w:val="3"/>
          <w:sz w:val="19"/>
        </w:rPr>
        <w:t> </w:t>
      </w:r>
      <w:r>
        <w:rPr>
          <w:spacing w:val="-2"/>
          <w:sz w:val="19"/>
        </w:rPr>
        <w:t>intimação;</w:t>
      </w:r>
    </w:p>
    <w:p>
      <w:pPr>
        <w:pStyle w:val="ListParagraph"/>
        <w:numPr>
          <w:ilvl w:val="0"/>
          <w:numId w:val="37"/>
        </w:numPr>
        <w:tabs>
          <w:tab w:pos="334" w:val="left" w:leader="none"/>
        </w:tabs>
        <w:spacing w:line="285" w:lineRule="auto" w:before="42" w:after="0"/>
        <w:ind w:left="125" w:right="198" w:firstLine="0"/>
        <w:jc w:val="both"/>
        <w:rPr>
          <w:sz w:val="19"/>
        </w:rPr>
      </w:pPr>
      <w:r>
        <w:rPr>
          <w:sz w:val="19"/>
        </w:rPr>
        <w:t>15 (quinze) dias úteis, no caso de aplicação das sanções previstas nos itens 11.2.3 e 11.2.4, contado da data da intimação, observado o procedimento estabelecido no art. 158 da Lei nº 14.133/2021.</w:t>
      </w:r>
    </w:p>
    <w:p>
      <w:pPr>
        <w:pStyle w:val="ListParagraph"/>
        <w:numPr>
          <w:ilvl w:val="2"/>
          <w:numId w:val="34"/>
        </w:numPr>
        <w:tabs>
          <w:tab w:pos="673" w:val="left" w:leader="none"/>
        </w:tabs>
        <w:spacing w:line="285" w:lineRule="auto" w:before="1" w:after="0"/>
        <w:ind w:left="125" w:right="198" w:firstLine="0"/>
        <w:jc w:val="both"/>
        <w:rPr>
          <w:sz w:val="19"/>
        </w:rPr>
      </w:pPr>
      <w:r>
        <w:rPr>
          <w:sz w:val="19"/>
        </w:rPr>
        <w:t>Será</w:t>
      </w:r>
      <w:r>
        <w:rPr>
          <w:spacing w:val="33"/>
          <w:sz w:val="19"/>
        </w:rPr>
        <w:t> </w:t>
      </w:r>
      <w:r>
        <w:rPr>
          <w:sz w:val="19"/>
        </w:rPr>
        <w:t>emitida</w:t>
      </w:r>
      <w:r>
        <w:rPr>
          <w:spacing w:val="33"/>
          <w:sz w:val="19"/>
        </w:rPr>
        <w:t> </w:t>
      </w:r>
      <w:r>
        <w:rPr>
          <w:sz w:val="19"/>
        </w:rPr>
        <w:t>decisão</w:t>
      </w:r>
      <w:r>
        <w:rPr>
          <w:spacing w:val="33"/>
          <w:sz w:val="19"/>
        </w:rPr>
        <w:t> </w:t>
      </w:r>
      <w:r>
        <w:rPr>
          <w:sz w:val="19"/>
        </w:rPr>
        <w:t>conclusiva</w:t>
      </w:r>
      <w:r>
        <w:rPr>
          <w:spacing w:val="33"/>
          <w:sz w:val="19"/>
        </w:rPr>
        <w:t> </w:t>
      </w:r>
      <w:r>
        <w:rPr>
          <w:sz w:val="19"/>
        </w:rPr>
        <w:t>sobre</w:t>
      </w:r>
      <w:r>
        <w:rPr>
          <w:spacing w:val="33"/>
          <w:sz w:val="19"/>
        </w:rPr>
        <w:t> </w:t>
      </w:r>
      <w:r>
        <w:rPr>
          <w:sz w:val="19"/>
        </w:rPr>
        <w:t>a</w:t>
      </w:r>
      <w:r>
        <w:rPr>
          <w:spacing w:val="33"/>
          <w:sz w:val="19"/>
        </w:rPr>
        <w:t> </w:t>
      </w:r>
      <w:r>
        <w:rPr>
          <w:sz w:val="19"/>
        </w:rPr>
        <w:t>aplicação</w:t>
      </w:r>
      <w:r>
        <w:rPr>
          <w:spacing w:val="33"/>
          <w:sz w:val="19"/>
        </w:rPr>
        <w:t> </w:t>
      </w:r>
      <w:r>
        <w:rPr>
          <w:sz w:val="19"/>
        </w:rPr>
        <w:t>ou</w:t>
      </w:r>
      <w:r>
        <w:rPr>
          <w:spacing w:val="33"/>
          <w:sz w:val="19"/>
        </w:rPr>
        <w:t> </w:t>
      </w:r>
      <w:r>
        <w:rPr>
          <w:sz w:val="19"/>
        </w:rPr>
        <w:t>não</w:t>
      </w:r>
      <w:r>
        <w:rPr>
          <w:spacing w:val="33"/>
          <w:sz w:val="19"/>
        </w:rPr>
        <w:t> </w:t>
      </w:r>
      <w:r>
        <w:rPr>
          <w:sz w:val="19"/>
        </w:rPr>
        <w:t>da</w:t>
      </w:r>
      <w:r>
        <w:rPr>
          <w:spacing w:val="33"/>
          <w:sz w:val="19"/>
        </w:rPr>
        <w:t> </w:t>
      </w:r>
      <w:r>
        <w:rPr>
          <w:sz w:val="19"/>
        </w:rPr>
        <w:t>sanção,</w:t>
      </w:r>
      <w:r>
        <w:rPr>
          <w:spacing w:val="33"/>
          <w:sz w:val="19"/>
        </w:rPr>
        <w:t> </w:t>
      </w:r>
      <w:r>
        <w:rPr>
          <w:sz w:val="19"/>
        </w:rPr>
        <w:t>pela</w:t>
      </w:r>
      <w:r>
        <w:rPr>
          <w:spacing w:val="33"/>
          <w:sz w:val="19"/>
        </w:rPr>
        <w:t> </w:t>
      </w:r>
      <w:r>
        <w:rPr>
          <w:sz w:val="19"/>
        </w:rPr>
        <w:t>autoridade</w:t>
      </w:r>
      <w:r>
        <w:rPr>
          <w:spacing w:val="33"/>
          <w:sz w:val="19"/>
        </w:rPr>
        <w:t> </w:t>
      </w:r>
      <w:r>
        <w:rPr>
          <w:sz w:val="19"/>
        </w:rPr>
        <w:t>competente,</w:t>
      </w:r>
      <w:r>
        <w:rPr>
          <w:spacing w:val="33"/>
          <w:sz w:val="19"/>
        </w:rPr>
        <w:t> </w:t>
      </w:r>
      <w:r>
        <w:rPr>
          <w:sz w:val="19"/>
        </w:rPr>
        <w:t>devendo</w:t>
      </w:r>
      <w:r>
        <w:rPr>
          <w:spacing w:val="33"/>
          <w:sz w:val="19"/>
        </w:rPr>
        <w:t> </w:t>
      </w:r>
      <w:r>
        <w:rPr>
          <w:sz w:val="19"/>
        </w:rPr>
        <w:t>ser</w:t>
      </w:r>
      <w:r>
        <w:rPr>
          <w:spacing w:val="33"/>
          <w:sz w:val="19"/>
        </w:rPr>
        <w:t> </w:t>
      </w:r>
      <w:r>
        <w:rPr>
          <w:sz w:val="19"/>
        </w:rPr>
        <w:t>apresentada</w:t>
      </w:r>
      <w:r>
        <w:rPr>
          <w:spacing w:val="33"/>
          <w:sz w:val="19"/>
        </w:rPr>
        <w:t> </w:t>
      </w:r>
      <w:r>
        <w:rPr>
          <w:sz w:val="19"/>
        </w:rPr>
        <w:t>a devida motivação, com a demonstração dos fatos e dos respectivos fundamentos jurídicos.</w:t>
      </w:r>
    </w:p>
    <w:p>
      <w:pPr>
        <w:pStyle w:val="ListParagraph"/>
        <w:numPr>
          <w:ilvl w:val="1"/>
          <w:numId w:val="34"/>
        </w:numPr>
        <w:tabs>
          <w:tab w:pos="492" w:val="left" w:leader="none"/>
        </w:tabs>
        <w:spacing w:line="240" w:lineRule="auto" w:before="1" w:after="0"/>
        <w:ind w:left="492" w:right="0" w:hanging="367"/>
        <w:jc w:val="both"/>
        <w:rPr>
          <w:sz w:val="19"/>
        </w:rPr>
      </w:pPr>
      <w:r>
        <w:rPr>
          <w:sz w:val="19"/>
        </w:rPr>
        <w:t>A</w:t>
      </w:r>
      <w:r>
        <w:rPr>
          <w:spacing w:val="-7"/>
          <w:sz w:val="19"/>
        </w:rPr>
        <w:t> </w:t>
      </w:r>
      <w:r>
        <w:rPr>
          <w:sz w:val="19"/>
        </w:rPr>
        <w:t>aplicação</w:t>
      </w:r>
      <w:r>
        <w:rPr>
          <w:spacing w:val="5"/>
          <w:sz w:val="19"/>
        </w:rPr>
        <w:t> </w:t>
      </w:r>
      <w:r>
        <w:rPr>
          <w:sz w:val="19"/>
        </w:rPr>
        <w:t>das</w:t>
      </w:r>
      <w:r>
        <w:rPr>
          <w:spacing w:val="5"/>
          <w:sz w:val="19"/>
        </w:rPr>
        <w:t> </w:t>
      </w:r>
      <w:r>
        <w:rPr>
          <w:sz w:val="19"/>
        </w:rPr>
        <w:t>sanções</w:t>
      </w:r>
      <w:r>
        <w:rPr>
          <w:spacing w:val="4"/>
          <w:sz w:val="19"/>
        </w:rPr>
        <w:t> </w:t>
      </w:r>
      <w:r>
        <w:rPr>
          <w:sz w:val="19"/>
        </w:rPr>
        <w:t>previstas</w:t>
      </w:r>
      <w:r>
        <w:rPr>
          <w:spacing w:val="5"/>
          <w:sz w:val="19"/>
        </w:rPr>
        <w:t> </w:t>
      </w:r>
      <w:r>
        <w:rPr>
          <w:sz w:val="19"/>
        </w:rPr>
        <w:t>neste</w:t>
      </w:r>
      <w:r>
        <w:rPr>
          <w:spacing w:val="5"/>
          <w:sz w:val="19"/>
        </w:rPr>
        <w:t> </w:t>
      </w:r>
      <w:r>
        <w:rPr>
          <w:sz w:val="19"/>
        </w:rPr>
        <w:t>Contrato</w:t>
      </w:r>
      <w:r>
        <w:rPr>
          <w:spacing w:val="4"/>
          <w:sz w:val="19"/>
        </w:rPr>
        <w:t> </w:t>
      </w:r>
      <w:r>
        <w:rPr>
          <w:sz w:val="19"/>
        </w:rPr>
        <w:t>não</w:t>
      </w:r>
      <w:r>
        <w:rPr>
          <w:spacing w:val="5"/>
          <w:sz w:val="19"/>
        </w:rPr>
        <w:t> </w:t>
      </w:r>
      <w:r>
        <w:rPr>
          <w:sz w:val="19"/>
        </w:rPr>
        <w:t>exclui,</w:t>
      </w:r>
      <w:r>
        <w:rPr>
          <w:spacing w:val="5"/>
          <w:sz w:val="19"/>
        </w:rPr>
        <w:t> </w:t>
      </w:r>
      <w:r>
        <w:rPr>
          <w:sz w:val="19"/>
        </w:rPr>
        <w:t>em</w:t>
      </w:r>
      <w:r>
        <w:rPr>
          <w:spacing w:val="5"/>
          <w:sz w:val="19"/>
        </w:rPr>
        <w:t> </w:t>
      </w:r>
      <w:r>
        <w:rPr>
          <w:sz w:val="19"/>
        </w:rPr>
        <w:t>hipótese</w:t>
      </w:r>
      <w:r>
        <w:rPr>
          <w:spacing w:val="4"/>
          <w:sz w:val="19"/>
        </w:rPr>
        <w:t> </w:t>
      </w:r>
      <w:r>
        <w:rPr>
          <w:spacing w:val="-2"/>
          <w:sz w:val="19"/>
        </w:rPr>
        <w:t>alguma:</w:t>
      </w:r>
    </w:p>
    <w:p>
      <w:pPr>
        <w:pStyle w:val="ListParagraph"/>
        <w:numPr>
          <w:ilvl w:val="0"/>
          <w:numId w:val="38"/>
        </w:numPr>
        <w:tabs>
          <w:tab w:pos="334" w:val="left" w:leader="none"/>
        </w:tabs>
        <w:spacing w:line="285" w:lineRule="auto" w:before="43" w:after="0"/>
        <w:ind w:left="125" w:right="198" w:firstLine="0"/>
        <w:jc w:val="both"/>
        <w:rPr>
          <w:sz w:val="19"/>
        </w:rPr>
      </w:pPr>
      <w:r>
        <w:rPr>
          <w:sz w:val="19"/>
        </w:rPr>
        <w:t>a</w:t>
      </w:r>
      <w:r>
        <w:rPr>
          <w:spacing w:val="16"/>
          <w:sz w:val="19"/>
        </w:rPr>
        <w:t> </w:t>
      </w:r>
      <w:r>
        <w:rPr>
          <w:sz w:val="19"/>
        </w:rPr>
        <w:t>obrigação</w:t>
      </w:r>
      <w:r>
        <w:rPr>
          <w:spacing w:val="16"/>
          <w:sz w:val="19"/>
        </w:rPr>
        <w:t> </w:t>
      </w:r>
      <w:r>
        <w:rPr>
          <w:sz w:val="19"/>
        </w:rPr>
        <w:t>de</w:t>
      </w:r>
      <w:r>
        <w:rPr>
          <w:spacing w:val="16"/>
          <w:sz w:val="19"/>
        </w:rPr>
        <w:t> </w:t>
      </w:r>
      <w:r>
        <w:rPr>
          <w:sz w:val="19"/>
        </w:rPr>
        <w:t>reparação</w:t>
      </w:r>
      <w:r>
        <w:rPr>
          <w:spacing w:val="16"/>
          <w:sz w:val="19"/>
        </w:rPr>
        <w:t> </w:t>
      </w:r>
      <w:r>
        <w:rPr>
          <w:sz w:val="19"/>
        </w:rPr>
        <w:t>integral</w:t>
      </w:r>
      <w:r>
        <w:rPr>
          <w:spacing w:val="16"/>
          <w:sz w:val="19"/>
        </w:rPr>
        <w:t> </w:t>
      </w:r>
      <w:r>
        <w:rPr>
          <w:sz w:val="19"/>
        </w:rPr>
        <w:t>do</w:t>
      </w:r>
      <w:r>
        <w:rPr>
          <w:spacing w:val="16"/>
          <w:sz w:val="19"/>
        </w:rPr>
        <w:t> </w:t>
      </w:r>
      <w:r>
        <w:rPr>
          <w:sz w:val="19"/>
        </w:rPr>
        <w:t>dano</w:t>
      </w:r>
      <w:r>
        <w:rPr>
          <w:spacing w:val="16"/>
          <w:sz w:val="19"/>
        </w:rPr>
        <w:t> </w:t>
      </w:r>
      <w:r>
        <w:rPr>
          <w:sz w:val="19"/>
        </w:rPr>
        <w:t>causado</w:t>
      </w:r>
      <w:r>
        <w:rPr>
          <w:spacing w:val="16"/>
          <w:sz w:val="19"/>
        </w:rPr>
        <w:t> </w:t>
      </w:r>
      <w:r>
        <w:rPr>
          <w:sz w:val="19"/>
        </w:rPr>
        <w:t>à Administração</w:t>
      </w:r>
      <w:r>
        <w:rPr>
          <w:spacing w:val="16"/>
          <w:sz w:val="19"/>
        </w:rPr>
        <w:t> </w:t>
      </w:r>
      <w:r>
        <w:rPr>
          <w:sz w:val="19"/>
        </w:rPr>
        <w:t>Pública,</w:t>
      </w:r>
      <w:r>
        <w:rPr>
          <w:spacing w:val="16"/>
          <w:sz w:val="19"/>
        </w:rPr>
        <w:t> </w:t>
      </w:r>
      <w:r>
        <w:rPr>
          <w:sz w:val="19"/>
        </w:rPr>
        <w:t>na</w:t>
      </w:r>
      <w:r>
        <w:rPr>
          <w:spacing w:val="16"/>
          <w:sz w:val="19"/>
        </w:rPr>
        <w:t> </w:t>
      </w:r>
      <w:r>
        <w:rPr>
          <w:sz w:val="19"/>
        </w:rPr>
        <w:t>forma</w:t>
      </w:r>
      <w:r>
        <w:rPr>
          <w:spacing w:val="16"/>
          <w:sz w:val="19"/>
        </w:rPr>
        <w:t> </w:t>
      </w:r>
      <w:r>
        <w:rPr>
          <w:sz w:val="19"/>
        </w:rPr>
        <w:t>do</w:t>
      </w:r>
      <w:r>
        <w:rPr>
          <w:spacing w:val="16"/>
          <w:sz w:val="19"/>
        </w:rPr>
        <w:t> </w:t>
      </w:r>
      <w:r>
        <w:rPr>
          <w:sz w:val="19"/>
        </w:rPr>
        <w:t>art.</w:t>
      </w:r>
      <w:r>
        <w:rPr>
          <w:spacing w:val="16"/>
          <w:sz w:val="19"/>
        </w:rPr>
        <w:t> </w:t>
      </w:r>
      <w:r>
        <w:rPr>
          <w:sz w:val="19"/>
        </w:rPr>
        <w:t>156,</w:t>
      </w:r>
      <w:r>
        <w:rPr>
          <w:spacing w:val="16"/>
          <w:sz w:val="19"/>
        </w:rPr>
        <w:t> </w:t>
      </w:r>
      <w:r>
        <w:rPr>
          <w:sz w:val="19"/>
        </w:rPr>
        <w:t>§</w:t>
      </w:r>
      <w:r>
        <w:rPr>
          <w:spacing w:val="16"/>
          <w:sz w:val="19"/>
        </w:rPr>
        <w:t> </w:t>
      </w:r>
      <w:r>
        <w:rPr>
          <w:sz w:val="19"/>
        </w:rPr>
        <w:t>9º,</w:t>
      </w:r>
      <w:r>
        <w:rPr>
          <w:spacing w:val="16"/>
          <w:sz w:val="19"/>
        </w:rPr>
        <w:t> </w:t>
      </w:r>
      <w:r>
        <w:rPr>
          <w:sz w:val="19"/>
        </w:rPr>
        <w:t>da</w:t>
      </w:r>
      <w:r>
        <w:rPr>
          <w:spacing w:val="16"/>
          <w:sz w:val="19"/>
        </w:rPr>
        <w:t> </w:t>
      </w:r>
      <w:r>
        <w:rPr>
          <w:sz w:val="19"/>
        </w:rPr>
        <w:t>Lei</w:t>
      </w:r>
      <w:r>
        <w:rPr>
          <w:spacing w:val="16"/>
          <w:sz w:val="19"/>
        </w:rPr>
        <w:t> </w:t>
      </w:r>
      <w:r>
        <w:rPr>
          <w:sz w:val="19"/>
        </w:rPr>
        <w:t>nº</w:t>
      </w:r>
      <w:r>
        <w:rPr>
          <w:spacing w:val="16"/>
          <w:sz w:val="19"/>
        </w:rPr>
        <w:t> </w:t>
      </w:r>
      <w:r>
        <w:rPr>
          <w:sz w:val="19"/>
        </w:rPr>
        <w:t>14.133/2021</w:t>
      </w:r>
      <w:r>
        <w:rPr>
          <w:spacing w:val="16"/>
          <w:sz w:val="19"/>
        </w:rPr>
        <w:t> </w:t>
      </w:r>
      <w:r>
        <w:rPr>
          <w:sz w:val="19"/>
        </w:rPr>
        <w:t>e</w:t>
      </w:r>
      <w:r>
        <w:rPr>
          <w:spacing w:val="16"/>
          <w:sz w:val="19"/>
        </w:rPr>
        <w:t> </w:t>
      </w:r>
      <w:r>
        <w:rPr>
          <w:sz w:val="19"/>
        </w:rPr>
        <w:t>do art. 416, parágrafo único, do Código Civil; e</w:t>
      </w:r>
    </w:p>
    <w:p>
      <w:pPr>
        <w:pStyle w:val="ListParagraph"/>
        <w:numPr>
          <w:ilvl w:val="0"/>
          <w:numId w:val="38"/>
        </w:numPr>
        <w:tabs>
          <w:tab w:pos="339" w:val="left" w:leader="none"/>
        </w:tabs>
        <w:spacing w:line="285" w:lineRule="auto" w:before="1" w:after="0"/>
        <w:ind w:left="125" w:right="198" w:firstLine="0"/>
        <w:jc w:val="both"/>
        <w:rPr>
          <w:sz w:val="19"/>
        </w:rPr>
      </w:pPr>
      <w:r>
        <w:rPr>
          <w:sz w:val="19"/>
        </w:rPr>
        <w:t>a</w:t>
      </w:r>
      <w:r>
        <w:rPr>
          <w:spacing w:val="11"/>
          <w:sz w:val="19"/>
        </w:rPr>
        <w:t> </w:t>
      </w:r>
      <w:r>
        <w:rPr>
          <w:sz w:val="19"/>
        </w:rPr>
        <w:t>possibilidade</w:t>
      </w:r>
      <w:r>
        <w:rPr>
          <w:spacing w:val="11"/>
          <w:sz w:val="19"/>
        </w:rPr>
        <w:t> </w:t>
      </w:r>
      <w:r>
        <w:rPr>
          <w:sz w:val="19"/>
        </w:rPr>
        <w:t>de</w:t>
      </w:r>
      <w:r>
        <w:rPr>
          <w:spacing w:val="11"/>
          <w:sz w:val="19"/>
        </w:rPr>
        <w:t> </w:t>
      </w:r>
      <w:r>
        <w:rPr>
          <w:sz w:val="19"/>
        </w:rPr>
        <w:t>rescisão</w:t>
      </w:r>
      <w:r>
        <w:rPr>
          <w:spacing w:val="11"/>
          <w:sz w:val="19"/>
        </w:rPr>
        <w:t> </w:t>
      </w:r>
      <w:r>
        <w:rPr>
          <w:sz w:val="19"/>
        </w:rPr>
        <w:t>administrativa</w:t>
      </w:r>
      <w:r>
        <w:rPr>
          <w:spacing w:val="11"/>
          <w:sz w:val="19"/>
        </w:rPr>
        <w:t> </w:t>
      </w:r>
      <w:r>
        <w:rPr>
          <w:sz w:val="19"/>
        </w:rPr>
        <w:t>do</w:t>
      </w:r>
      <w:r>
        <w:rPr>
          <w:spacing w:val="11"/>
          <w:sz w:val="19"/>
        </w:rPr>
        <w:t> </w:t>
      </w:r>
      <w:r>
        <w:rPr>
          <w:sz w:val="19"/>
        </w:rPr>
        <w:t>Contrato,</w:t>
      </w:r>
      <w:r>
        <w:rPr>
          <w:spacing w:val="11"/>
          <w:sz w:val="19"/>
        </w:rPr>
        <w:t> </w:t>
      </w:r>
      <w:r>
        <w:rPr>
          <w:sz w:val="19"/>
        </w:rPr>
        <w:t>na</w:t>
      </w:r>
      <w:r>
        <w:rPr>
          <w:spacing w:val="11"/>
          <w:sz w:val="19"/>
        </w:rPr>
        <w:t> </w:t>
      </w:r>
      <w:r>
        <w:rPr>
          <w:sz w:val="19"/>
        </w:rPr>
        <w:t>forma</w:t>
      </w:r>
      <w:r>
        <w:rPr>
          <w:spacing w:val="11"/>
          <w:sz w:val="19"/>
        </w:rPr>
        <w:t> </w:t>
      </w:r>
      <w:r>
        <w:rPr>
          <w:sz w:val="19"/>
        </w:rPr>
        <w:t>dos</w:t>
      </w:r>
      <w:r>
        <w:rPr>
          <w:spacing w:val="11"/>
          <w:sz w:val="19"/>
        </w:rPr>
        <w:t> </w:t>
      </w:r>
      <w:r>
        <w:rPr>
          <w:sz w:val="19"/>
        </w:rPr>
        <w:t>arts.</w:t>
      </w:r>
      <w:r>
        <w:rPr>
          <w:spacing w:val="11"/>
          <w:sz w:val="19"/>
        </w:rPr>
        <w:t> </w:t>
      </w:r>
      <w:r>
        <w:rPr>
          <w:sz w:val="19"/>
        </w:rPr>
        <w:t>138</w:t>
      </w:r>
      <w:r>
        <w:rPr>
          <w:spacing w:val="11"/>
          <w:sz w:val="19"/>
        </w:rPr>
        <w:t> </w:t>
      </w:r>
      <w:r>
        <w:rPr>
          <w:sz w:val="19"/>
        </w:rPr>
        <w:t>e</w:t>
      </w:r>
      <w:r>
        <w:rPr>
          <w:spacing w:val="11"/>
          <w:sz w:val="19"/>
        </w:rPr>
        <w:t> </w:t>
      </w:r>
      <w:r>
        <w:rPr>
          <w:sz w:val="19"/>
        </w:rPr>
        <w:t>139</w:t>
      </w:r>
      <w:r>
        <w:rPr>
          <w:spacing w:val="11"/>
          <w:sz w:val="19"/>
        </w:rPr>
        <w:t> </w:t>
      </w:r>
      <w:r>
        <w:rPr>
          <w:sz w:val="19"/>
        </w:rPr>
        <w:t>da</w:t>
      </w:r>
      <w:r>
        <w:rPr>
          <w:spacing w:val="11"/>
          <w:sz w:val="19"/>
        </w:rPr>
        <w:t> </w:t>
      </w:r>
      <w:r>
        <w:rPr>
          <w:sz w:val="19"/>
        </w:rPr>
        <w:t>Lei</w:t>
      </w:r>
      <w:r>
        <w:rPr>
          <w:spacing w:val="11"/>
          <w:sz w:val="19"/>
        </w:rPr>
        <w:t> </w:t>
      </w:r>
      <w:r>
        <w:rPr>
          <w:sz w:val="19"/>
        </w:rPr>
        <w:t>nº</w:t>
      </w:r>
      <w:r>
        <w:rPr>
          <w:spacing w:val="11"/>
          <w:sz w:val="19"/>
        </w:rPr>
        <w:t> </w:t>
      </w:r>
      <w:r>
        <w:rPr>
          <w:sz w:val="19"/>
        </w:rPr>
        <w:t>14.133/2021,</w:t>
      </w:r>
      <w:r>
        <w:rPr>
          <w:spacing w:val="11"/>
          <w:sz w:val="19"/>
        </w:rPr>
        <w:t> </w:t>
      </w:r>
      <w:r>
        <w:rPr>
          <w:sz w:val="19"/>
        </w:rPr>
        <w:t>garantido</w:t>
      </w:r>
      <w:r>
        <w:rPr>
          <w:spacing w:val="11"/>
          <w:sz w:val="19"/>
        </w:rPr>
        <w:t> </w:t>
      </w:r>
      <w:r>
        <w:rPr>
          <w:sz w:val="19"/>
        </w:rPr>
        <w:t>o</w:t>
      </w:r>
      <w:r>
        <w:rPr>
          <w:spacing w:val="11"/>
          <w:sz w:val="19"/>
        </w:rPr>
        <w:t> </w:t>
      </w:r>
      <w:r>
        <w:rPr>
          <w:sz w:val="19"/>
        </w:rPr>
        <w:t>contraditório e a ampla defesa.</w:t>
      </w:r>
    </w:p>
    <w:p>
      <w:pPr>
        <w:pStyle w:val="BodyText"/>
        <w:spacing w:before="43"/>
      </w:pPr>
    </w:p>
    <w:p>
      <w:pPr>
        <w:pStyle w:val="ListParagraph"/>
        <w:numPr>
          <w:ilvl w:val="2"/>
          <w:numId w:val="34"/>
        </w:numPr>
        <w:tabs>
          <w:tab w:pos="636" w:val="left" w:leader="none"/>
        </w:tabs>
        <w:spacing w:line="240" w:lineRule="auto" w:before="0" w:after="0"/>
        <w:ind w:left="636" w:right="0" w:hanging="511"/>
        <w:jc w:val="both"/>
        <w:rPr>
          <w:sz w:val="19"/>
        </w:rPr>
      </w:pPr>
      <w:r>
        <w:rPr>
          <w:sz w:val="19"/>
        </w:rPr>
        <w:t>Aplica-se</w:t>
      </w:r>
      <w:r>
        <w:rPr>
          <w:spacing w:val="1"/>
          <w:sz w:val="19"/>
        </w:rPr>
        <w:t> </w:t>
      </w:r>
      <w:r>
        <w:rPr>
          <w:sz w:val="19"/>
        </w:rPr>
        <w:t>o</w:t>
      </w:r>
      <w:r>
        <w:rPr>
          <w:spacing w:val="3"/>
          <w:sz w:val="19"/>
        </w:rPr>
        <w:t> </w:t>
      </w:r>
      <w:r>
        <w:rPr>
          <w:sz w:val="19"/>
        </w:rPr>
        <w:t>disposto</w:t>
      </w:r>
      <w:r>
        <w:rPr>
          <w:spacing w:val="4"/>
          <w:sz w:val="19"/>
        </w:rPr>
        <w:t> </w:t>
      </w:r>
      <w:r>
        <w:rPr>
          <w:sz w:val="19"/>
        </w:rPr>
        <w:t>na</w:t>
      </w:r>
      <w:r>
        <w:rPr>
          <w:spacing w:val="3"/>
          <w:sz w:val="19"/>
        </w:rPr>
        <w:t> </w:t>
      </w:r>
      <w:r>
        <w:rPr>
          <w:sz w:val="19"/>
        </w:rPr>
        <w:t>alínea</w:t>
      </w:r>
      <w:r>
        <w:rPr>
          <w:spacing w:val="4"/>
          <w:sz w:val="19"/>
        </w:rPr>
        <w:t> </w:t>
      </w:r>
      <w:r>
        <w:rPr>
          <w:sz w:val="19"/>
        </w:rPr>
        <w:t>a</w:t>
      </w:r>
      <w:r>
        <w:rPr>
          <w:spacing w:val="3"/>
          <w:sz w:val="19"/>
        </w:rPr>
        <w:t> </w:t>
      </w:r>
      <w:r>
        <w:rPr>
          <w:sz w:val="19"/>
        </w:rPr>
        <w:t>do</w:t>
      </w:r>
      <w:r>
        <w:rPr>
          <w:spacing w:val="3"/>
          <w:sz w:val="19"/>
        </w:rPr>
        <w:t> </w:t>
      </w:r>
      <w:r>
        <w:rPr>
          <w:sz w:val="19"/>
        </w:rPr>
        <w:t>item</w:t>
      </w:r>
      <w:r>
        <w:rPr>
          <w:spacing w:val="4"/>
          <w:sz w:val="19"/>
        </w:rPr>
        <w:t> </w:t>
      </w:r>
      <w:r>
        <w:rPr>
          <w:sz w:val="19"/>
        </w:rPr>
        <w:t>11.8</w:t>
      </w:r>
      <w:r>
        <w:rPr>
          <w:spacing w:val="3"/>
          <w:sz w:val="19"/>
        </w:rPr>
        <w:t> </w:t>
      </w:r>
      <w:r>
        <w:rPr>
          <w:sz w:val="19"/>
        </w:rPr>
        <w:t>à</w:t>
      </w:r>
      <w:r>
        <w:rPr>
          <w:spacing w:val="4"/>
          <w:sz w:val="19"/>
        </w:rPr>
        <w:t> </w:t>
      </w:r>
      <w:r>
        <w:rPr>
          <w:sz w:val="19"/>
        </w:rPr>
        <w:t>multa</w:t>
      </w:r>
      <w:r>
        <w:rPr>
          <w:spacing w:val="3"/>
          <w:sz w:val="19"/>
        </w:rPr>
        <w:t> </w:t>
      </w:r>
      <w:r>
        <w:rPr>
          <w:sz w:val="19"/>
        </w:rPr>
        <w:t>compensatória,</w:t>
      </w:r>
      <w:r>
        <w:rPr>
          <w:spacing w:val="3"/>
          <w:sz w:val="19"/>
        </w:rPr>
        <w:t> </w:t>
      </w:r>
      <w:r>
        <w:rPr>
          <w:sz w:val="19"/>
        </w:rPr>
        <w:t>nos</w:t>
      </w:r>
      <w:r>
        <w:rPr>
          <w:spacing w:val="4"/>
          <w:sz w:val="19"/>
        </w:rPr>
        <w:t> </w:t>
      </w:r>
      <w:r>
        <w:rPr>
          <w:sz w:val="19"/>
        </w:rPr>
        <w:t>termos</w:t>
      </w:r>
      <w:r>
        <w:rPr>
          <w:spacing w:val="3"/>
          <w:sz w:val="19"/>
        </w:rPr>
        <w:t> </w:t>
      </w:r>
      <w:r>
        <w:rPr>
          <w:sz w:val="19"/>
        </w:rPr>
        <w:t>do</w:t>
      </w:r>
      <w:r>
        <w:rPr>
          <w:spacing w:val="4"/>
          <w:sz w:val="19"/>
        </w:rPr>
        <w:t> </w:t>
      </w:r>
      <w:r>
        <w:rPr>
          <w:sz w:val="19"/>
        </w:rPr>
        <w:t>parágrafo</w:t>
      </w:r>
      <w:r>
        <w:rPr>
          <w:spacing w:val="3"/>
          <w:sz w:val="19"/>
        </w:rPr>
        <w:t> </w:t>
      </w:r>
      <w:r>
        <w:rPr>
          <w:sz w:val="19"/>
        </w:rPr>
        <w:t>único</w:t>
      </w:r>
      <w:r>
        <w:rPr>
          <w:spacing w:val="3"/>
          <w:sz w:val="19"/>
        </w:rPr>
        <w:t> </w:t>
      </w:r>
      <w:r>
        <w:rPr>
          <w:sz w:val="19"/>
        </w:rPr>
        <w:t>do</w:t>
      </w:r>
      <w:r>
        <w:rPr>
          <w:spacing w:val="4"/>
          <w:sz w:val="19"/>
        </w:rPr>
        <w:t> </w:t>
      </w:r>
      <w:r>
        <w:rPr>
          <w:sz w:val="19"/>
        </w:rPr>
        <w:t>art.</w:t>
      </w:r>
      <w:r>
        <w:rPr>
          <w:spacing w:val="3"/>
          <w:sz w:val="19"/>
        </w:rPr>
        <w:t> </w:t>
      </w:r>
      <w:r>
        <w:rPr>
          <w:sz w:val="19"/>
        </w:rPr>
        <w:t>416</w:t>
      </w:r>
      <w:r>
        <w:rPr>
          <w:spacing w:val="4"/>
          <w:sz w:val="19"/>
        </w:rPr>
        <w:t> </w:t>
      </w:r>
      <w:r>
        <w:rPr>
          <w:sz w:val="19"/>
        </w:rPr>
        <w:t>do</w:t>
      </w:r>
      <w:r>
        <w:rPr>
          <w:spacing w:val="3"/>
          <w:sz w:val="19"/>
        </w:rPr>
        <w:t> </w:t>
      </w:r>
      <w:r>
        <w:rPr>
          <w:sz w:val="19"/>
        </w:rPr>
        <w:t>Código</w:t>
      </w:r>
      <w:r>
        <w:rPr>
          <w:spacing w:val="4"/>
          <w:sz w:val="19"/>
        </w:rPr>
        <w:t> </w:t>
      </w:r>
      <w:r>
        <w:rPr>
          <w:spacing w:val="-2"/>
          <w:sz w:val="19"/>
        </w:rPr>
        <w:t>Civil.</w:t>
      </w:r>
    </w:p>
    <w:p>
      <w:pPr>
        <w:pStyle w:val="ListParagraph"/>
        <w:numPr>
          <w:ilvl w:val="1"/>
          <w:numId w:val="34"/>
        </w:numPr>
        <w:tabs>
          <w:tab w:pos="530" w:val="left" w:leader="none"/>
        </w:tabs>
        <w:spacing w:line="285" w:lineRule="auto" w:before="42" w:after="0"/>
        <w:ind w:left="125" w:right="198"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4"/>
        </w:numPr>
        <w:tabs>
          <w:tab w:pos="620" w:val="left" w:leader="none"/>
        </w:tabs>
        <w:spacing w:line="285" w:lineRule="auto" w:before="1" w:after="0"/>
        <w:ind w:left="125" w:right="198" w:firstLine="0"/>
        <w:jc w:val="both"/>
        <w:rPr>
          <w:sz w:val="19"/>
        </w:rPr>
      </w:pPr>
      <w:r>
        <w:rPr>
          <w:sz w:val="19"/>
        </w:rPr>
        <w:t>Se, durante o processo de aplicação de penalidade, houver indícios de prática de infração administrativa tipificada pela Lei </w:t>
      </w:r>
      <w:r>
        <w:rPr>
          <w:sz w:val="19"/>
        </w:rPr>
        <w:t>nº 12.846/2013, como ato lesivo à administração pública nacional, cópias do processo administrativo necessárias à apuração da responsabilidade</w:t>
      </w:r>
      <w:r>
        <w:rPr>
          <w:spacing w:val="12"/>
          <w:sz w:val="19"/>
        </w:rPr>
        <w:t> </w:t>
      </w:r>
      <w:r>
        <w:rPr>
          <w:sz w:val="19"/>
        </w:rPr>
        <w:t>da</w:t>
      </w:r>
      <w:r>
        <w:rPr>
          <w:spacing w:val="12"/>
          <w:sz w:val="19"/>
        </w:rPr>
        <w:t> </w:t>
      </w:r>
      <w:r>
        <w:rPr>
          <w:sz w:val="19"/>
        </w:rPr>
        <w:t>empresa</w:t>
      </w:r>
      <w:r>
        <w:rPr>
          <w:spacing w:val="12"/>
          <w:sz w:val="19"/>
        </w:rPr>
        <w:t> </w:t>
      </w:r>
      <w:r>
        <w:rPr>
          <w:sz w:val="19"/>
        </w:rPr>
        <w:t>deverão</w:t>
      </w:r>
      <w:r>
        <w:rPr>
          <w:spacing w:val="12"/>
          <w:sz w:val="19"/>
        </w:rPr>
        <w:t> </w:t>
      </w:r>
      <w:r>
        <w:rPr>
          <w:sz w:val="19"/>
        </w:rPr>
        <w:t>ser</w:t>
      </w:r>
      <w:r>
        <w:rPr>
          <w:spacing w:val="12"/>
          <w:sz w:val="19"/>
        </w:rPr>
        <w:t> </w:t>
      </w:r>
      <w:r>
        <w:rPr>
          <w:sz w:val="19"/>
        </w:rPr>
        <w:t>remetidas</w:t>
      </w:r>
      <w:r>
        <w:rPr>
          <w:spacing w:val="12"/>
          <w:sz w:val="19"/>
        </w:rPr>
        <w:t> </w:t>
      </w:r>
      <w:r>
        <w:rPr>
          <w:sz w:val="19"/>
        </w:rPr>
        <w:t>à</w:t>
      </w:r>
      <w:r>
        <w:rPr>
          <w:spacing w:val="12"/>
          <w:sz w:val="19"/>
        </w:rPr>
        <w:t> </w:t>
      </w:r>
      <w:r>
        <w:rPr>
          <w:sz w:val="19"/>
        </w:rPr>
        <w:t>autoridade</w:t>
      </w:r>
      <w:r>
        <w:rPr>
          <w:spacing w:val="12"/>
          <w:sz w:val="19"/>
        </w:rPr>
        <w:t> </w:t>
      </w:r>
      <w:r>
        <w:rPr>
          <w:sz w:val="19"/>
        </w:rPr>
        <w:t>competente,</w:t>
      </w:r>
      <w:r>
        <w:rPr>
          <w:spacing w:val="12"/>
          <w:sz w:val="19"/>
        </w:rPr>
        <w:t> </w:t>
      </w:r>
      <w:r>
        <w:rPr>
          <w:sz w:val="19"/>
        </w:rPr>
        <w:t>com</w:t>
      </w:r>
      <w:r>
        <w:rPr>
          <w:spacing w:val="12"/>
          <w:sz w:val="19"/>
        </w:rPr>
        <w:t> </w:t>
      </w:r>
      <w:r>
        <w:rPr>
          <w:sz w:val="19"/>
        </w:rPr>
        <w:t>despacho</w:t>
      </w:r>
      <w:r>
        <w:rPr>
          <w:spacing w:val="12"/>
          <w:sz w:val="19"/>
        </w:rPr>
        <w:t> </w:t>
      </w:r>
      <w:r>
        <w:rPr>
          <w:sz w:val="19"/>
        </w:rPr>
        <w:t>fundamentado,</w:t>
      </w:r>
      <w:r>
        <w:rPr>
          <w:spacing w:val="12"/>
          <w:sz w:val="19"/>
        </w:rPr>
        <w:t> </w:t>
      </w:r>
      <w:r>
        <w:rPr>
          <w:sz w:val="19"/>
        </w:rPr>
        <w:t>para</w:t>
      </w:r>
      <w:r>
        <w:rPr>
          <w:spacing w:val="12"/>
          <w:sz w:val="19"/>
        </w:rPr>
        <w:t> </w:t>
      </w:r>
      <w:r>
        <w:rPr>
          <w:sz w:val="19"/>
        </w:rPr>
        <w:t>ciência</w:t>
      </w:r>
      <w:r>
        <w:rPr>
          <w:spacing w:val="12"/>
          <w:sz w:val="19"/>
        </w:rPr>
        <w:t> </w:t>
      </w:r>
      <w:r>
        <w:rPr>
          <w:sz w:val="19"/>
        </w:rPr>
        <w:t>e</w:t>
      </w:r>
      <w:r>
        <w:rPr>
          <w:spacing w:val="12"/>
          <w:sz w:val="19"/>
        </w:rPr>
        <w:t> </w:t>
      </w:r>
      <w:r>
        <w:rPr>
          <w:sz w:val="19"/>
        </w:rPr>
        <w:t>decisão</w:t>
      </w:r>
      <w:r>
        <w:rPr>
          <w:spacing w:val="12"/>
          <w:sz w:val="19"/>
        </w:rPr>
        <w:t> </w:t>
      </w:r>
      <w:r>
        <w:rPr>
          <w:sz w:val="19"/>
        </w:rPr>
        <w:t>sobre a eventual instauração de investigação preliminar ou Processo Administrativo de Responsabilização – PAR.</w:t>
      </w:r>
    </w:p>
    <w:p>
      <w:pPr>
        <w:pStyle w:val="ListParagraph"/>
        <w:numPr>
          <w:ilvl w:val="2"/>
          <w:numId w:val="34"/>
        </w:numPr>
        <w:tabs>
          <w:tab w:pos="757" w:val="left" w:leader="none"/>
        </w:tabs>
        <w:spacing w:line="285" w:lineRule="auto" w:before="3" w:after="0"/>
        <w:ind w:left="125" w:right="198" w:firstLine="0"/>
        <w:jc w:val="both"/>
        <w:rPr>
          <w:sz w:val="19"/>
        </w:rPr>
      </w:pPr>
      <w:r>
        <w:rPr>
          <w:sz w:val="19"/>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4"/>
        </w:numPr>
        <w:tabs>
          <w:tab w:pos="776" w:val="left" w:leader="none"/>
        </w:tabs>
        <w:spacing w:line="285" w:lineRule="auto" w:before="1" w:after="0"/>
        <w:ind w:left="125" w:right="198" w:firstLine="0"/>
        <w:jc w:val="both"/>
        <w:rPr>
          <w:sz w:val="19"/>
        </w:rPr>
      </w:pPr>
      <w:r>
        <w:rPr>
          <w:sz w:val="19"/>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34"/>
        </w:numPr>
        <w:tabs>
          <w:tab w:pos="892" w:val="left" w:leader="none"/>
        </w:tabs>
        <w:spacing w:line="285" w:lineRule="auto" w:before="2" w:after="0"/>
        <w:ind w:left="125" w:right="198" w:firstLine="0"/>
        <w:jc w:val="both"/>
        <w:rPr>
          <w:sz w:val="19"/>
        </w:rPr>
      </w:pPr>
      <w:r>
        <w:rPr>
          <w:sz w:val="19"/>
        </w:rPr>
        <w:t>Caso seja possível, a apuração deverá ser promovida em conjunto no PAR, na forma do art. 33, § 1º, do Decreto nº 46.366, de</w:t>
      </w:r>
      <w:r>
        <w:rPr>
          <w:spacing w:val="40"/>
          <w:sz w:val="19"/>
        </w:rPr>
        <w:t> </w:t>
      </w:r>
      <w:r>
        <w:rPr>
          <w:sz w:val="19"/>
        </w:rPr>
        <w:t>19 de julho de 2018.</w:t>
      </w:r>
    </w:p>
    <w:p>
      <w:pPr>
        <w:pStyle w:val="ListParagraph"/>
        <w:numPr>
          <w:ilvl w:val="1"/>
          <w:numId w:val="34"/>
        </w:numPr>
        <w:tabs>
          <w:tab w:pos="623" w:val="left" w:leader="none"/>
        </w:tabs>
        <w:spacing w:line="285" w:lineRule="auto" w:before="1" w:after="0"/>
        <w:ind w:left="125" w:right="198" w:firstLine="0"/>
        <w:jc w:val="both"/>
        <w:rPr>
          <w:sz w:val="19"/>
        </w:rPr>
      </w:pPr>
      <w:r>
        <w:rPr>
          <w:sz w:val="19"/>
        </w:rPr>
        <w:t>Na hipótese de abertura de processo administrativo destinado a apuração de fatos e, se for o caso, aplicação de sanções ao </w:t>
      </w:r>
      <w:r>
        <w:rPr>
          <w:b/>
          <w:sz w:val="19"/>
        </w:rPr>
        <w:t>CONTRATADO</w:t>
      </w:r>
      <w:r>
        <w:rPr>
          <w:sz w:val="19"/>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34"/>
        </w:numPr>
        <w:tabs>
          <w:tab w:pos="738" w:val="left" w:leader="none"/>
        </w:tabs>
        <w:spacing w:line="285" w:lineRule="auto" w:before="1" w:after="0"/>
        <w:ind w:left="125" w:right="198" w:firstLine="0"/>
        <w:jc w:val="both"/>
        <w:rPr>
          <w:sz w:val="19"/>
        </w:rPr>
      </w:pPr>
      <w:r>
        <w:rPr>
          <w:sz w:val="19"/>
        </w:rPr>
        <w:t>O </w:t>
      </w:r>
      <w:r>
        <w:rPr>
          <w:b/>
          <w:sz w:val="19"/>
        </w:rPr>
        <w:t>CONTRATADO </w:t>
      </w:r>
      <w:r>
        <w:rPr>
          <w:sz w:val="19"/>
        </w:rPr>
        <w:t>deverá manter atualizado o endereço de correio eletrônico ("e-mail") cadastrado junto ao sistema eletrônico de contratações do Estado e confirmar o recebimento das mensagens encaminhadas pelo órgão ou entidade contratante, não </w:t>
      </w:r>
      <w:r>
        <w:rPr>
          <w:sz w:val="19"/>
        </w:rPr>
        <w:t>podendo alegar o desconhecimento do recebimento das comunicações por este meio como justificativa para se eximir das responsabilidades assumidas ou eventuais sanções aplicadas.</w:t>
      </w:r>
    </w:p>
    <w:p>
      <w:pPr>
        <w:pStyle w:val="ListParagraph"/>
        <w:numPr>
          <w:ilvl w:val="1"/>
          <w:numId w:val="34"/>
        </w:numPr>
        <w:tabs>
          <w:tab w:pos="606" w:val="left" w:leader="none"/>
        </w:tabs>
        <w:spacing w:line="285" w:lineRule="auto" w:before="3" w:after="0"/>
        <w:ind w:left="125" w:right="198" w:firstLine="0"/>
        <w:jc w:val="both"/>
        <w:rPr>
          <w:sz w:val="19"/>
        </w:rPr>
      </w:pPr>
      <w:r>
        <w:rPr>
          <w:sz w:val="19"/>
        </w:rPr>
        <w:t>O </w:t>
      </w:r>
      <w:r>
        <w:rPr>
          <w:b/>
          <w:sz w:val="19"/>
        </w:rPr>
        <w:t>CONTRATANTE </w:t>
      </w:r>
      <w:r>
        <w:rPr>
          <w:sz w:val="19"/>
        </w:rPr>
        <w:t>deverá remeter para o Órgão Central de Logística (SUBLOG) o extrato de publicação no Diário Oficial do Estado do ato de aplicação das sanções de impedimento de licitar e contratar e de declaração de inidoneidade para licitar e contratar, </w:t>
      </w:r>
      <w:r>
        <w:rPr>
          <w:sz w:val="19"/>
        </w:rPr>
        <w:t>de modo a possibilitar a formalização da extensão dos seus efeitos para todos os órgãos e entidades da</w:t>
      </w:r>
      <w:r>
        <w:rPr>
          <w:spacing w:val="-4"/>
          <w:sz w:val="19"/>
        </w:rPr>
        <w:t> </w:t>
      </w:r>
      <w:r>
        <w:rPr>
          <w:sz w:val="19"/>
        </w:rPr>
        <w:t>Administração Pública do Estado do Rio de Janeiro.</w:t>
      </w:r>
    </w:p>
    <w:p>
      <w:pPr>
        <w:pStyle w:val="ListParagraph"/>
        <w:numPr>
          <w:ilvl w:val="2"/>
          <w:numId w:val="34"/>
        </w:numPr>
        <w:tabs>
          <w:tab w:pos="737" w:val="left" w:leader="none"/>
        </w:tabs>
        <w:spacing w:line="302" w:lineRule="auto" w:before="17" w:after="0"/>
        <w:ind w:left="125" w:right="198" w:firstLine="0"/>
        <w:jc w:val="both"/>
        <w:rPr>
          <w:sz w:val="19"/>
        </w:rPr>
      </w:pPr>
      <w:r>
        <w:rPr>
          <w:sz w:val="19"/>
        </w:rPr>
        <w:t>A</w:t>
      </w:r>
      <w:r>
        <w:rPr>
          <w:spacing w:val="-2"/>
          <w:sz w:val="19"/>
        </w:rPr>
        <w:t> </w:t>
      </w:r>
      <w:r>
        <w:rPr>
          <w:sz w:val="19"/>
        </w:rPr>
        <w:t>aplicação das sanções de impedimento de licitar e contratar e de declaração de inidoneidade para licitar e contratar deverá ser comunicada à Controladoria Geral do Estado, no prazo de 15 (quinze) dias úteis, contado da sua aplicação, que informará, para fins </w:t>
      </w:r>
      <w:r>
        <w:rPr>
          <w:sz w:val="19"/>
        </w:rPr>
        <w:t>de publicidade, ao Cadastro Nacional de Empresas Inidôneas e Suspensas – CEIS e ao Cadastro Nacional de Empresas Punidas (Cnep), na forma do art. 161 da Lei nº 14.133/2021.</w:t>
      </w:r>
    </w:p>
    <w:p>
      <w:pPr>
        <w:pStyle w:val="ListParagraph"/>
        <w:numPr>
          <w:ilvl w:val="1"/>
          <w:numId w:val="34"/>
        </w:numPr>
        <w:tabs>
          <w:tab w:pos="598" w:val="left" w:leader="none"/>
        </w:tabs>
        <w:spacing w:line="203" w:lineRule="exact" w:before="0" w:after="0"/>
        <w:ind w:left="598" w:right="0" w:hanging="473"/>
        <w:jc w:val="both"/>
        <w:rPr>
          <w:sz w:val="19"/>
        </w:rPr>
      </w:pPr>
      <w:r>
        <w:rPr>
          <w:sz w:val="19"/>
        </w:rPr>
        <w:t>Caso</w:t>
      </w:r>
      <w:r>
        <w:rPr>
          <w:spacing w:val="3"/>
          <w:sz w:val="19"/>
        </w:rPr>
        <w:t> </w:t>
      </w:r>
      <w:r>
        <w:rPr>
          <w:sz w:val="19"/>
        </w:rPr>
        <w:t>o</w:t>
      </w:r>
      <w:r>
        <w:rPr>
          <w:spacing w:val="3"/>
          <w:sz w:val="19"/>
        </w:rPr>
        <w:t> </w:t>
      </w:r>
      <w:r>
        <w:rPr>
          <w:sz w:val="19"/>
        </w:rPr>
        <w:t>valor</w:t>
      </w:r>
      <w:r>
        <w:rPr>
          <w:spacing w:val="4"/>
          <w:sz w:val="19"/>
        </w:rPr>
        <w:t> </w:t>
      </w:r>
      <w:r>
        <w:rPr>
          <w:sz w:val="19"/>
        </w:rPr>
        <w:t>da</w:t>
      </w:r>
      <w:r>
        <w:rPr>
          <w:spacing w:val="3"/>
          <w:sz w:val="19"/>
        </w:rPr>
        <w:t> </w:t>
      </w:r>
      <w:r>
        <w:rPr>
          <w:sz w:val="19"/>
        </w:rPr>
        <w:t>multa</w:t>
      </w:r>
      <w:r>
        <w:rPr>
          <w:spacing w:val="3"/>
          <w:sz w:val="19"/>
        </w:rPr>
        <w:t> </w:t>
      </w:r>
      <w:r>
        <w:rPr>
          <w:sz w:val="19"/>
        </w:rPr>
        <w:t>aplicada</w:t>
      </w:r>
      <w:r>
        <w:rPr>
          <w:spacing w:val="4"/>
          <w:sz w:val="19"/>
        </w:rPr>
        <w:t> </w:t>
      </w:r>
      <w:r>
        <w:rPr>
          <w:sz w:val="19"/>
        </w:rPr>
        <w:t>seja</w:t>
      </w:r>
      <w:r>
        <w:rPr>
          <w:spacing w:val="3"/>
          <w:sz w:val="19"/>
        </w:rPr>
        <w:t> </w:t>
      </w:r>
      <w:r>
        <w:rPr>
          <w:sz w:val="19"/>
        </w:rPr>
        <w:t>superior</w:t>
      </w:r>
      <w:r>
        <w:rPr>
          <w:spacing w:val="3"/>
          <w:sz w:val="19"/>
        </w:rPr>
        <w:t> </w:t>
      </w:r>
      <w:r>
        <w:rPr>
          <w:sz w:val="19"/>
        </w:rPr>
        <w:t>ao</w:t>
      </w:r>
      <w:r>
        <w:rPr>
          <w:spacing w:val="3"/>
          <w:sz w:val="19"/>
        </w:rPr>
        <w:t> </w:t>
      </w:r>
      <w:r>
        <w:rPr>
          <w:sz w:val="19"/>
        </w:rPr>
        <w:t>do</w:t>
      </w:r>
      <w:r>
        <w:rPr>
          <w:spacing w:val="4"/>
          <w:sz w:val="19"/>
        </w:rPr>
        <w:t> </w:t>
      </w:r>
      <w:r>
        <w:rPr>
          <w:sz w:val="19"/>
        </w:rPr>
        <w:t>pagamento</w:t>
      </w:r>
      <w:r>
        <w:rPr>
          <w:spacing w:val="3"/>
          <w:sz w:val="19"/>
        </w:rPr>
        <w:t> </w:t>
      </w:r>
      <w:r>
        <w:rPr>
          <w:sz w:val="19"/>
        </w:rPr>
        <w:t>eventualmente</w:t>
      </w:r>
      <w:r>
        <w:rPr>
          <w:spacing w:val="3"/>
          <w:sz w:val="19"/>
        </w:rPr>
        <w:t> </w:t>
      </w:r>
      <w:r>
        <w:rPr>
          <w:sz w:val="19"/>
        </w:rPr>
        <w:t>devido</w:t>
      </w:r>
      <w:r>
        <w:rPr>
          <w:spacing w:val="4"/>
          <w:sz w:val="19"/>
        </w:rPr>
        <w:t> </w:t>
      </w:r>
      <w:r>
        <w:rPr>
          <w:sz w:val="19"/>
        </w:rPr>
        <w:t>pela</w:t>
      </w:r>
      <w:r>
        <w:rPr>
          <w:spacing w:val="-8"/>
          <w:sz w:val="19"/>
        </w:rPr>
        <w:t> </w:t>
      </w:r>
      <w:r>
        <w:rPr>
          <w:sz w:val="19"/>
        </w:rPr>
        <w:t>Administração</w:t>
      </w:r>
      <w:r>
        <w:rPr>
          <w:spacing w:val="4"/>
          <w:sz w:val="19"/>
        </w:rPr>
        <w:t> </w:t>
      </w:r>
      <w:r>
        <w:rPr>
          <w:sz w:val="19"/>
        </w:rPr>
        <w:t>ao</w:t>
      </w:r>
      <w:r>
        <w:rPr>
          <w:spacing w:val="3"/>
          <w:sz w:val="19"/>
        </w:rPr>
        <w:t> </w:t>
      </w:r>
      <w:r>
        <w:rPr>
          <w:b/>
          <w:sz w:val="19"/>
        </w:rPr>
        <w:t>CONTRATADO</w:t>
      </w:r>
      <w:r>
        <w:rPr>
          <w:b/>
          <w:spacing w:val="3"/>
          <w:sz w:val="19"/>
        </w:rPr>
        <w:t> </w:t>
      </w:r>
      <w:r>
        <w:rPr>
          <w:sz w:val="19"/>
        </w:rPr>
        <w:t>e</w:t>
      </w:r>
      <w:r>
        <w:rPr>
          <w:spacing w:val="4"/>
          <w:sz w:val="19"/>
        </w:rPr>
        <w:t> </w:t>
      </w:r>
      <w:r>
        <w:rPr>
          <w:spacing w:val="-5"/>
          <w:sz w:val="19"/>
        </w:rPr>
        <w:t>da</w:t>
      </w:r>
    </w:p>
    <w:p>
      <w:pPr>
        <w:pStyle w:val="BodyText"/>
        <w:spacing w:line="285" w:lineRule="auto" w:before="42"/>
        <w:ind w:left="125" w:right="198"/>
        <w:jc w:val="both"/>
      </w:pPr>
      <w:r>
        <w:rPr/>
        <w:t>garantia prestada, deverá ser emitida nota de débito no valor do saldo, no prazo de 30 (trinta) dias após a decisão final quanto à</w:t>
      </w:r>
      <w:r>
        <w:rPr>
          <w:spacing w:val="80"/>
        </w:rPr>
        <w:t> </w:t>
      </w:r>
      <w:r>
        <w:rPr>
          <w:spacing w:val="-2"/>
        </w:rPr>
        <w:t>penalidade.</w:t>
      </w:r>
    </w:p>
    <w:p>
      <w:pPr>
        <w:pStyle w:val="ListParagraph"/>
        <w:numPr>
          <w:ilvl w:val="2"/>
          <w:numId w:val="34"/>
        </w:numPr>
        <w:tabs>
          <w:tab w:pos="738" w:val="left" w:leader="none"/>
        </w:tabs>
        <w:spacing w:line="285" w:lineRule="auto" w:before="1" w:after="0"/>
        <w:ind w:left="125" w:right="198" w:firstLine="0"/>
        <w:jc w:val="both"/>
        <w:rPr>
          <w:sz w:val="19"/>
        </w:rPr>
      </w:pPr>
      <w:r>
        <w:rPr>
          <w:sz w:val="19"/>
        </w:rPr>
        <w:t>A</w:t>
      </w:r>
      <w:r>
        <w:rPr>
          <w:spacing w:val="-1"/>
          <w:sz w:val="19"/>
        </w:rPr>
        <w:t> </w:t>
      </w:r>
      <w:r>
        <w:rPr>
          <w:sz w:val="19"/>
        </w:rPr>
        <w:t>nota de débito deverá ser encaminhada à Procuradoria Geral do Estado para inscrição do débito em dívida ativa e propositura</w:t>
      </w:r>
      <w:r>
        <w:rPr>
          <w:spacing w:val="80"/>
          <w:sz w:val="19"/>
        </w:rPr>
        <w:t> </w:t>
      </w:r>
      <w:r>
        <w:rPr>
          <w:sz w:val="19"/>
        </w:rPr>
        <w:t>de execução fiscal, na forma do art. 39 da Lei nº 4.320, de 17 de março de 1964, e do art. 1º da Lei nº 1.012, de 15 de julho de 1986.</w:t>
      </w:r>
    </w:p>
    <w:p>
      <w:pPr>
        <w:pStyle w:val="ListParagraph"/>
        <w:numPr>
          <w:ilvl w:val="2"/>
          <w:numId w:val="34"/>
        </w:numPr>
        <w:tabs>
          <w:tab w:pos="750" w:val="left" w:leader="none"/>
        </w:tabs>
        <w:spacing w:line="285" w:lineRule="auto" w:before="1" w:after="0"/>
        <w:ind w:left="125" w:right="198" w:firstLine="0"/>
        <w:jc w:val="both"/>
        <w:rPr>
          <w:sz w:val="19"/>
        </w:rPr>
      </w:pPr>
      <w:r>
        <w:rPr>
          <w:sz w:val="19"/>
        </w:rPr>
        <w:t>O</w:t>
      </w:r>
      <w:r>
        <w:rPr>
          <w:spacing w:val="11"/>
          <w:sz w:val="19"/>
        </w:rPr>
        <w:t> </w:t>
      </w:r>
      <w:r>
        <w:rPr>
          <w:sz w:val="19"/>
        </w:rPr>
        <w:t>procedimento</w:t>
      </w:r>
      <w:r>
        <w:rPr>
          <w:spacing w:val="11"/>
          <w:sz w:val="19"/>
        </w:rPr>
        <w:t> </w:t>
      </w:r>
      <w:r>
        <w:rPr>
          <w:sz w:val="19"/>
        </w:rPr>
        <w:t>para</w:t>
      </w:r>
      <w:r>
        <w:rPr>
          <w:spacing w:val="11"/>
          <w:sz w:val="19"/>
        </w:rPr>
        <w:t> </w:t>
      </w:r>
      <w:r>
        <w:rPr>
          <w:sz w:val="19"/>
        </w:rPr>
        <w:t>inscrição</w:t>
      </w:r>
      <w:r>
        <w:rPr>
          <w:spacing w:val="11"/>
          <w:sz w:val="19"/>
        </w:rPr>
        <w:t> </w:t>
      </w:r>
      <w:r>
        <w:rPr>
          <w:sz w:val="19"/>
        </w:rPr>
        <w:t>do</w:t>
      </w:r>
      <w:r>
        <w:rPr>
          <w:spacing w:val="11"/>
          <w:sz w:val="19"/>
        </w:rPr>
        <w:t> </w:t>
      </w:r>
      <w:r>
        <w:rPr>
          <w:sz w:val="19"/>
        </w:rPr>
        <w:t>débito</w:t>
      </w:r>
      <w:r>
        <w:rPr>
          <w:spacing w:val="11"/>
          <w:sz w:val="19"/>
        </w:rPr>
        <w:t> </w:t>
      </w:r>
      <w:r>
        <w:rPr>
          <w:sz w:val="19"/>
        </w:rPr>
        <w:t>em</w:t>
      </w:r>
      <w:r>
        <w:rPr>
          <w:spacing w:val="11"/>
          <w:sz w:val="19"/>
        </w:rPr>
        <w:t> </w:t>
      </w:r>
      <w:r>
        <w:rPr>
          <w:sz w:val="19"/>
        </w:rPr>
        <w:t>dívida</w:t>
      </w:r>
      <w:r>
        <w:rPr>
          <w:spacing w:val="11"/>
          <w:sz w:val="19"/>
        </w:rPr>
        <w:t> </w:t>
      </w:r>
      <w:r>
        <w:rPr>
          <w:sz w:val="19"/>
        </w:rPr>
        <w:t>ativa</w:t>
      </w:r>
      <w:r>
        <w:rPr>
          <w:spacing w:val="11"/>
          <w:sz w:val="19"/>
        </w:rPr>
        <w:t> </w:t>
      </w:r>
      <w:r>
        <w:rPr>
          <w:sz w:val="19"/>
        </w:rPr>
        <w:t>deverá</w:t>
      </w:r>
      <w:r>
        <w:rPr>
          <w:spacing w:val="11"/>
          <w:sz w:val="19"/>
        </w:rPr>
        <w:t> </w:t>
      </w:r>
      <w:r>
        <w:rPr>
          <w:sz w:val="19"/>
        </w:rPr>
        <w:t>observar</w:t>
      </w:r>
      <w:r>
        <w:rPr>
          <w:spacing w:val="11"/>
          <w:sz w:val="19"/>
        </w:rPr>
        <w:t> </w:t>
      </w:r>
      <w:r>
        <w:rPr>
          <w:sz w:val="19"/>
        </w:rPr>
        <w:t>o</w:t>
      </w:r>
      <w:r>
        <w:rPr>
          <w:spacing w:val="11"/>
          <w:sz w:val="19"/>
        </w:rPr>
        <w:t> </w:t>
      </w:r>
      <w:r>
        <w:rPr>
          <w:sz w:val="19"/>
        </w:rPr>
        <w:t>que</w:t>
      </w:r>
      <w:r>
        <w:rPr>
          <w:spacing w:val="11"/>
          <w:sz w:val="19"/>
        </w:rPr>
        <w:t> </w:t>
      </w:r>
      <w:r>
        <w:rPr>
          <w:sz w:val="19"/>
        </w:rPr>
        <w:t>dispõem</w:t>
      </w:r>
      <w:r>
        <w:rPr>
          <w:spacing w:val="11"/>
          <w:sz w:val="19"/>
        </w:rPr>
        <w:t> </w:t>
      </w:r>
      <w:r>
        <w:rPr>
          <w:sz w:val="19"/>
        </w:rPr>
        <w:t>os</w:t>
      </w:r>
      <w:r>
        <w:rPr>
          <w:spacing w:val="11"/>
          <w:sz w:val="19"/>
        </w:rPr>
        <w:t> </w:t>
      </w:r>
      <w:r>
        <w:rPr>
          <w:sz w:val="19"/>
        </w:rPr>
        <w:t>arts.</w:t>
      </w:r>
      <w:r>
        <w:rPr>
          <w:spacing w:val="11"/>
          <w:sz w:val="19"/>
        </w:rPr>
        <w:t> </w:t>
      </w:r>
      <w:r>
        <w:rPr>
          <w:sz w:val="19"/>
        </w:rPr>
        <w:t>4°</w:t>
      </w:r>
      <w:r>
        <w:rPr>
          <w:spacing w:val="11"/>
          <w:sz w:val="19"/>
        </w:rPr>
        <w:t> </w:t>
      </w:r>
      <w:r>
        <w:rPr>
          <w:sz w:val="19"/>
        </w:rPr>
        <w:t>e</w:t>
      </w:r>
      <w:r>
        <w:rPr>
          <w:spacing w:val="11"/>
          <w:sz w:val="19"/>
        </w:rPr>
        <w:t> </w:t>
      </w:r>
      <w:r>
        <w:rPr>
          <w:sz w:val="19"/>
        </w:rPr>
        <w:t>5°</w:t>
      </w:r>
      <w:r>
        <w:rPr>
          <w:spacing w:val="11"/>
          <w:sz w:val="19"/>
        </w:rPr>
        <w:t> </w:t>
      </w:r>
      <w:r>
        <w:rPr>
          <w:sz w:val="19"/>
        </w:rPr>
        <w:t>da</w:t>
      </w:r>
      <w:r>
        <w:rPr>
          <w:spacing w:val="11"/>
          <w:sz w:val="19"/>
        </w:rPr>
        <w:t> </w:t>
      </w:r>
      <w:r>
        <w:rPr>
          <w:sz w:val="19"/>
        </w:rPr>
        <w:t>Lei</w:t>
      </w:r>
      <w:r>
        <w:rPr>
          <w:spacing w:val="11"/>
          <w:sz w:val="19"/>
        </w:rPr>
        <w:t> </w:t>
      </w:r>
      <w:r>
        <w:rPr>
          <w:sz w:val="19"/>
        </w:rPr>
        <w:t>n°</w:t>
      </w:r>
      <w:r>
        <w:rPr>
          <w:spacing w:val="11"/>
          <w:sz w:val="19"/>
        </w:rPr>
        <w:t> </w:t>
      </w:r>
      <w:r>
        <w:rPr>
          <w:sz w:val="19"/>
        </w:rPr>
        <w:t>5.351,</w:t>
      </w:r>
      <w:r>
        <w:rPr>
          <w:spacing w:val="11"/>
          <w:sz w:val="19"/>
        </w:rPr>
        <w:t> </w:t>
      </w:r>
      <w:r>
        <w:rPr>
          <w:sz w:val="19"/>
        </w:rPr>
        <w:t>de</w:t>
      </w:r>
      <w:r>
        <w:rPr>
          <w:spacing w:val="11"/>
          <w:sz w:val="19"/>
        </w:rPr>
        <w:t> </w:t>
      </w:r>
      <w:r>
        <w:rPr>
          <w:sz w:val="19"/>
        </w:rPr>
        <w:t>15 de dezembro de 2008, sendo que, em caso de dúvida, a Procuradoria da Dívida Ativa deverá ser consultada.</w:t>
      </w:r>
    </w:p>
    <w:p>
      <w:pPr>
        <w:spacing w:after="0" w:line="285" w:lineRule="auto"/>
        <w:jc w:val="both"/>
        <w:rPr>
          <w:sz w:val="19"/>
        </w:rPr>
        <w:sectPr>
          <w:pgSz w:w="11900" w:h="16840"/>
          <w:pgMar w:top="500" w:bottom="280" w:left="560" w:right="460"/>
        </w:sectPr>
      </w:pPr>
    </w:p>
    <w:p>
      <w:pPr>
        <w:pStyle w:val="Heading1"/>
        <w:spacing w:before="80"/>
        <w:ind w:left="125"/>
      </w:pPr>
      <w:r>
        <w:rPr/>
        <w:t>CLÁUSULA</w:t>
      </w:r>
      <w:r>
        <w:rPr>
          <w:spacing w:val="-4"/>
        </w:rPr>
        <w:t> </w:t>
      </w:r>
      <w:r>
        <w:rPr/>
        <w:t>DÉCIMA</w:t>
      </w:r>
      <w:r>
        <w:rPr>
          <w:spacing w:val="-4"/>
        </w:rPr>
        <w:t> </w:t>
      </w:r>
      <w:r>
        <w:rPr/>
        <w:t>SEGUNDA</w:t>
      </w:r>
      <w:r>
        <w:rPr>
          <w:spacing w:val="-3"/>
        </w:rPr>
        <w:t> </w:t>
      </w:r>
      <w:r>
        <w:rPr/>
        <w:t>–</w:t>
      </w:r>
      <w:r>
        <w:rPr>
          <w:spacing w:val="8"/>
        </w:rPr>
        <w:t> </w:t>
      </w:r>
      <w:r>
        <w:rPr/>
        <w:t>DA</w:t>
      </w:r>
      <w:r>
        <w:rPr>
          <w:spacing w:val="-4"/>
        </w:rPr>
        <w:t> </w:t>
      </w:r>
      <w:r>
        <w:rPr/>
        <w:t>EXTINÇÃO</w:t>
      </w:r>
      <w:r>
        <w:rPr>
          <w:spacing w:val="8"/>
        </w:rPr>
        <w:t> </w:t>
      </w:r>
      <w:r>
        <w:rPr>
          <w:spacing w:val="-2"/>
        </w:rPr>
        <w:t>CONTRATUAL</w:t>
      </w:r>
    </w:p>
    <w:p>
      <w:pPr>
        <w:pStyle w:val="BodyText"/>
        <w:spacing w:before="156"/>
        <w:rPr>
          <w:b/>
        </w:rPr>
      </w:pPr>
    </w:p>
    <w:p>
      <w:pPr>
        <w:pStyle w:val="ListParagraph"/>
        <w:numPr>
          <w:ilvl w:val="1"/>
          <w:numId w:val="39"/>
        </w:numPr>
        <w:tabs>
          <w:tab w:pos="517" w:val="left" w:leader="none"/>
        </w:tabs>
        <w:spacing w:line="285" w:lineRule="auto" w:before="1" w:after="0"/>
        <w:ind w:left="125" w:right="198" w:firstLine="0"/>
        <w:jc w:val="both"/>
        <w:rPr>
          <w:sz w:val="19"/>
        </w:rPr>
      </w:pPr>
      <w:r>
        <w:rPr>
          <w:sz w:val="19"/>
        </w:rPr>
        <w:t>O contrato se extingue quando vencido o prazo nele estipulado, independentemente de terem sido cumpridas ou não as </w:t>
      </w:r>
      <w:r>
        <w:rPr>
          <w:sz w:val="19"/>
        </w:rPr>
        <w:t>obrigações</w:t>
      </w:r>
      <w:r>
        <w:rPr>
          <w:spacing w:val="80"/>
          <w:w w:val="150"/>
          <w:sz w:val="19"/>
        </w:rPr>
        <w:t> </w:t>
      </w:r>
      <w:r>
        <w:rPr>
          <w:sz w:val="19"/>
        </w:rPr>
        <w:t>de ambas as partes contraentes, sem prejuízo da aplicação das penalidades eventualmente cabíveis, observados os preceitos da Lei nº 14.133/21 e neste Contrato.</w:t>
      </w:r>
    </w:p>
    <w:p>
      <w:pPr>
        <w:pStyle w:val="ListParagraph"/>
        <w:numPr>
          <w:ilvl w:val="1"/>
          <w:numId w:val="39"/>
        </w:numPr>
        <w:tabs>
          <w:tab w:pos="518" w:val="left" w:leader="none"/>
        </w:tabs>
        <w:spacing w:line="285" w:lineRule="auto" w:before="1" w:after="0"/>
        <w:ind w:left="125" w:right="197" w:firstLine="0"/>
        <w:jc w:val="both"/>
        <w:rPr>
          <w:sz w:val="19"/>
        </w:rPr>
      </w:pPr>
      <w:r>
        <w:rPr>
          <w:sz w:val="19"/>
        </w:rPr>
        <w:t>O Contrato pode ser extinto antes do prazo nele fixado, sem ônus para o </w:t>
      </w:r>
      <w:r>
        <w:rPr>
          <w:b/>
          <w:sz w:val="19"/>
        </w:rPr>
        <w:t>CONTRATANTE</w:t>
      </w:r>
      <w:r>
        <w:rPr>
          <w:sz w:val="19"/>
        </w:rPr>
        <w:t>, quando esta não dispuser de créditos orçamentários para sua continuidade ou quando entender que o Contrato não mais lhe oferece vantagem.</w:t>
      </w:r>
    </w:p>
    <w:p>
      <w:pPr>
        <w:pStyle w:val="ListParagraph"/>
        <w:numPr>
          <w:ilvl w:val="2"/>
          <w:numId w:val="39"/>
        </w:numPr>
        <w:tabs>
          <w:tab w:pos="647" w:val="left" w:leader="none"/>
        </w:tabs>
        <w:spacing w:line="240" w:lineRule="auto" w:before="2" w:after="0"/>
        <w:ind w:left="647" w:right="0" w:hanging="522"/>
        <w:jc w:val="both"/>
        <w:rPr>
          <w:b/>
          <w:sz w:val="19"/>
        </w:rPr>
      </w:pPr>
      <w:r>
        <w:rPr>
          <w:sz w:val="19"/>
        </w:rPr>
        <w:t>A</w:t>
      </w:r>
      <w:r>
        <w:rPr>
          <w:spacing w:val="-4"/>
          <w:sz w:val="19"/>
        </w:rPr>
        <w:t> </w:t>
      </w:r>
      <w:r>
        <w:rPr>
          <w:sz w:val="19"/>
        </w:rPr>
        <w:t>extinção</w:t>
      </w:r>
      <w:r>
        <w:rPr>
          <w:spacing w:val="7"/>
          <w:sz w:val="19"/>
        </w:rPr>
        <w:t> </w:t>
      </w:r>
      <w:r>
        <w:rPr>
          <w:sz w:val="19"/>
        </w:rPr>
        <w:t>nesta</w:t>
      </w:r>
      <w:r>
        <w:rPr>
          <w:spacing w:val="8"/>
          <w:sz w:val="19"/>
        </w:rPr>
        <w:t> </w:t>
      </w:r>
      <w:r>
        <w:rPr>
          <w:sz w:val="19"/>
        </w:rPr>
        <w:t>hipótese</w:t>
      </w:r>
      <w:r>
        <w:rPr>
          <w:spacing w:val="7"/>
          <w:sz w:val="19"/>
        </w:rPr>
        <w:t> </w:t>
      </w:r>
      <w:r>
        <w:rPr>
          <w:sz w:val="19"/>
        </w:rPr>
        <w:t>ocorrerá</w:t>
      </w:r>
      <w:r>
        <w:rPr>
          <w:spacing w:val="7"/>
          <w:sz w:val="19"/>
        </w:rPr>
        <w:t> </w:t>
      </w:r>
      <w:r>
        <w:rPr>
          <w:sz w:val="19"/>
        </w:rPr>
        <w:t>na</w:t>
      </w:r>
      <w:r>
        <w:rPr>
          <w:spacing w:val="7"/>
          <w:sz w:val="19"/>
        </w:rPr>
        <w:t> </w:t>
      </w:r>
      <w:r>
        <w:rPr>
          <w:sz w:val="19"/>
        </w:rPr>
        <w:t>próxima</w:t>
      </w:r>
      <w:r>
        <w:rPr>
          <w:spacing w:val="8"/>
          <w:sz w:val="19"/>
        </w:rPr>
        <w:t> </w:t>
      </w:r>
      <w:r>
        <w:rPr>
          <w:sz w:val="19"/>
        </w:rPr>
        <w:t>data</w:t>
      </w:r>
      <w:r>
        <w:rPr>
          <w:spacing w:val="7"/>
          <w:sz w:val="19"/>
        </w:rPr>
        <w:t> </w:t>
      </w:r>
      <w:r>
        <w:rPr>
          <w:sz w:val="19"/>
        </w:rPr>
        <w:t>de</w:t>
      </w:r>
      <w:r>
        <w:rPr>
          <w:spacing w:val="7"/>
          <w:sz w:val="19"/>
        </w:rPr>
        <w:t> </w:t>
      </w:r>
      <w:r>
        <w:rPr>
          <w:sz w:val="19"/>
        </w:rPr>
        <w:t>aniversário</w:t>
      </w:r>
      <w:r>
        <w:rPr>
          <w:spacing w:val="8"/>
          <w:sz w:val="19"/>
        </w:rPr>
        <w:t> </w:t>
      </w:r>
      <w:r>
        <w:rPr>
          <w:sz w:val="19"/>
        </w:rPr>
        <w:t>do</w:t>
      </w:r>
      <w:r>
        <w:rPr>
          <w:spacing w:val="7"/>
          <w:sz w:val="19"/>
        </w:rPr>
        <w:t> </w:t>
      </w:r>
      <w:r>
        <w:rPr>
          <w:sz w:val="19"/>
        </w:rPr>
        <w:t>Contrato,</w:t>
      </w:r>
      <w:r>
        <w:rPr>
          <w:spacing w:val="7"/>
          <w:sz w:val="19"/>
        </w:rPr>
        <w:t> </w:t>
      </w:r>
      <w:r>
        <w:rPr>
          <w:sz w:val="19"/>
        </w:rPr>
        <w:t>desde</w:t>
      </w:r>
      <w:r>
        <w:rPr>
          <w:spacing w:val="7"/>
          <w:sz w:val="19"/>
        </w:rPr>
        <w:t> </w:t>
      </w:r>
      <w:r>
        <w:rPr>
          <w:sz w:val="19"/>
        </w:rPr>
        <w:t>que</w:t>
      </w:r>
      <w:r>
        <w:rPr>
          <w:spacing w:val="8"/>
          <w:sz w:val="19"/>
        </w:rPr>
        <w:t> </w:t>
      </w:r>
      <w:r>
        <w:rPr>
          <w:sz w:val="19"/>
        </w:rPr>
        <w:t>haja</w:t>
      </w:r>
      <w:r>
        <w:rPr>
          <w:spacing w:val="7"/>
          <w:sz w:val="19"/>
        </w:rPr>
        <w:t> </w:t>
      </w:r>
      <w:r>
        <w:rPr>
          <w:sz w:val="19"/>
        </w:rPr>
        <w:t>a</w:t>
      </w:r>
      <w:r>
        <w:rPr>
          <w:spacing w:val="7"/>
          <w:sz w:val="19"/>
        </w:rPr>
        <w:t> </w:t>
      </w:r>
      <w:r>
        <w:rPr>
          <w:sz w:val="19"/>
        </w:rPr>
        <w:t>notificação</w:t>
      </w:r>
      <w:r>
        <w:rPr>
          <w:spacing w:val="8"/>
          <w:sz w:val="19"/>
        </w:rPr>
        <w:t> </w:t>
      </w:r>
      <w:r>
        <w:rPr>
          <w:sz w:val="19"/>
        </w:rPr>
        <w:t>do</w:t>
      </w:r>
      <w:r>
        <w:rPr>
          <w:spacing w:val="7"/>
          <w:sz w:val="19"/>
        </w:rPr>
        <w:t> </w:t>
      </w:r>
      <w:r>
        <w:rPr>
          <w:b/>
          <w:spacing w:val="-2"/>
          <w:sz w:val="19"/>
        </w:rPr>
        <w:t>CONTRATADO</w:t>
      </w:r>
    </w:p>
    <w:p>
      <w:pPr>
        <w:pStyle w:val="BodyText"/>
        <w:spacing w:before="42"/>
        <w:ind w:left="125"/>
        <w:jc w:val="both"/>
      </w:pPr>
      <w:r>
        <w:rPr/>
        <w:t>pelo</w:t>
      </w:r>
      <w:r>
        <w:rPr>
          <w:spacing w:val="2"/>
        </w:rPr>
        <w:t> </w:t>
      </w:r>
      <w:r>
        <w:rPr>
          <w:b/>
        </w:rPr>
        <w:t>CONTRATANTE</w:t>
      </w:r>
      <w:r>
        <w:rPr>
          <w:b/>
          <w:spacing w:val="3"/>
        </w:rPr>
        <w:t> </w:t>
      </w:r>
      <w:r>
        <w:rPr/>
        <w:t>nesse</w:t>
      </w:r>
      <w:r>
        <w:rPr>
          <w:spacing w:val="3"/>
        </w:rPr>
        <w:t> </w:t>
      </w:r>
      <w:r>
        <w:rPr/>
        <w:t>sentido</w:t>
      </w:r>
      <w:r>
        <w:rPr>
          <w:spacing w:val="2"/>
        </w:rPr>
        <w:t> </w:t>
      </w:r>
      <w:r>
        <w:rPr/>
        <w:t>com</w:t>
      </w:r>
      <w:r>
        <w:rPr>
          <w:spacing w:val="3"/>
        </w:rPr>
        <w:t> </w:t>
      </w:r>
      <w:r>
        <w:rPr/>
        <w:t>pelo</w:t>
      </w:r>
      <w:r>
        <w:rPr>
          <w:spacing w:val="3"/>
        </w:rPr>
        <w:t> </w:t>
      </w:r>
      <w:r>
        <w:rPr/>
        <w:t>menos</w:t>
      </w:r>
      <w:r>
        <w:rPr>
          <w:spacing w:val="2"/>
        </w:rPr>
        <w:t> </w:t>
      </w:r>
      <w:r>
        <w:rPr/>
        <w:t>2</w:t>
      </w:r>
      <w:r>
        <w:rPr>
          <w:spacing w:val="3"/>
        </w:rPr>
        <w:t> </w:t>
      </w:r>
      <w:r>
        <w:rPr/>
        <w:t>(dois)</w:t>
      </w:r>
      <w:r>
        <w:rPr>
          <w:spacing w:val="3"/>
        </w:rPr>
        <w:t> </w:t>
      </w:r>
      <w:r>
        <w:rPr/>
        <w:t>meses</w:t>
      </w:r>
      <w:r>
        <w:rPr>
          <w:spacing w:val="2"/>
        </w:rPr>
        <w:t> </w:t>
      </w:r>
      <w:r>
        <w:rPr/>
        <w:t>de</w:t>
      </w:r>
      <w:r>
        <w:rPr>
          <w:spacing w:val="3"/>
        </w:rPr>
        <w:t> </w:t>
      </w:r>
      <w:r>
        <w:rPr/>
        <w:t>antecedência</w:t>
      </w:r>
      <w:r>
        <w:rPr>
          <w:spacing w:val="3"/>
        </w:rPr>
        <w:t> </w:t>
      </w:r>
      <w:r>
        <w:rPr/>
        <w:t>desse</w:t>
      </w:r>
      <w:r>
        <w:rPr>
          <w:spacing w:val="2"/>
        </w:rPr>
        <w:t> </w:t>
      </w:r>
      <w:r>
        <w:rPr>
          <w:spacing w:val="-4"/>
        </w:rPr>
        <w:t>dia.</w:t>
      </w:r>
    </w:p>
    <w:p>
      <w:pPr>
        <w:pStyle w:val="ListParagraph"/>
        <w:numPr>
          <w:ilvl w:val="2"/>
          <w:numId w:val="39"/>
        </w:numPr>
        <w:tabs>
          <w:tab w:pos="705" w:val="left" w:leader="none"/>
        </w:tabs>
        <w:spacing w:line="285" w:lineRule="auto" w:before="42" w:after="0"/>
        <w:ind w:left="125" w:right="198" w:firstLine="0"/>
        <w:jc w:val="both"/>
        <w:rPr>
          <w:sz w:val="19"/>
        </w:rPr>
      </w:pPr>
      <w:r>
        <w:rPr>
          <w:sz w:val="19"/>
        </w:rPr>
        <w:t>Caso</w:t>
      </w:r>
      <w:r>
        <w:rPr>
          <w:spacing w:val="40"/>
          <w:sz w:val="19"/>
        </w:rPr>
        <w:t> </w:t>
      </w:r>
      <w:r>
        <w:rPr>
          <w:sz w:val="19"/>
        </w:rPr>
        <w:t>a</w:t>
      </w:r>
      <w:r>
        <w:rPr>
          <w:spacing w:val="40"/>
          <w:sz w:val="19"/>
        </w:rPr>
        <w:t> </w:t>
      </w:r>
      <w:r>
        <w:rPr>
          <w:sz w:val="19"/>
        </w:rPr>
        <w:t>notificação</w:t>
      </w:r>
      <w:r>
        <w:rPr>
          <w:spacing w:val="40"/>
          <w:sz w:val="19"/>
        </w:rPr>
        <w:t> </w:t>
      </w:r>
      <w:r>
        <w:rPr>
          <w:sz w:val="19"/>
        </w:rPr>
        <w:t>da</w:t>
      </w:r>
      <w:r>
        <w:rPr>
          <w:spacing w:val="40"/>
          <w:sz w:val="19"/>
        </w:rPr>
        <w:t> </w:t>
      </w:r>
      <w:r>
        <w:rPr>
          <w:sz w:val="19"/>
        </w:rPr>
        <w:t>não-continuidade</w:t>
      </w:r>
      <w:r>
        <w:rPr>
          <w:spacing w:val="40"/>
          <w:sz w:val="19"/>
        </w:rPr>
        <w:t> </w:t>
      </w:r>
      <w:r>
        <w:rPr>
          <w:sz w:val="19"/>
        </w:rPr>
        <w:t>do</w:t>
      </w:r>
      <w:r>
        <w:rPr>
          <w:spacing w:val="40"/>
          <w:sz w:val="19"/>
        </w:rPr>
        <w:t> </w:t>
      </w:r>
      <w:r>
        <w:rPr>
          <w:sz w:val="19"/>
        </w:rPr>
        <w:t>contrato</w:t>
      </w:r>
      <w:r>
        <w:rPr>
          <w:spacing w:val="40"/>
          <w:sz w:val="19"/>
        </w:rPr>
        <w:t> </w:t>
      </w:r>
      <w:r>
        <w:rPr>
          <w:sz w:val="19"/>
        </w:rPr>
        <w:t>de</w:t>
      </w:r>
      <w:r>
        <w:rPr>
          <w:spacing w:val="40"/>
          <w:sz w:val="19"/>
        </w:rPr>
        <w:t> </w:t>
      </w:r>
      <w:r>
        <w:rPr>
          <w:sz w:val="19"/>
        </w:rPr>
        <w:t>que</w:t>
      </w:r>
      <w:r>
        <w:rPr>
          <w:spacing w:val="40"/>
          <w:sz w:val="19"/>
        </w:rPr>
        <w:t> </w:t>
      </w:r>
      <w:r>
        <w:rPr>
          <w:sz w:val="19"/>
        </w:rPr>
        <w:t>trata</w:t>
      </w:r>
      <w:r>
        <w:rPr>
          <w:spacing w:val="40"/>
          <w:sz w:val="19"/>
        </w:rPr>
        <w:t> </w:t>
      </w:r>
      <w:r>
        <w:rPr>
          <w:sz w:val="19"/>
        </w:rPr>
        <w:t>este</w:t>
      </w:r>
      <w:r>
        <w:rPr>
          <w:spacing w:val="40"/>
          <w:sz w:val="19"/>
        </w:rPr>
        <w:t> </w:t>
      </w:r>
      <w:r>
        <w:rPr>
          <w:sz w:val="19"/>
        </w:rPr>
        <w:t>subitem</w:t>
      </w:r>
      <w:r>
        <w:rPr>
          <w:spacing w:val="40"/>
          <w:sz w:val="19"/>
        </w:rPr>
        <w:t> </w:t>
      </w:r>
      <w:r>
        <w:rPr>
          <w:sz w:val="19"/>
        </w:rPr>
        <w:t>ocorra</w:t>
      </w:r>
      <w:r>
        <w:rPr>
          <w:spacing w:val="40"/>
          <w:sz w:val="19"/>
        </w:rPr>
        <w:t> </w:t>
      </w:r>
      <w:r>
        <w:rPr>
          <w:sz w:val="19"/>
        </w:rPr>
        <w:t>com</w:t>
      </w:r>
      <w:r>
        <w:rPr>
          <w:spacing w:val="40"/>
          <w:sz w:val="19"/>
        </w:rPr>
        <w:t> </w:t>
      </w:r>
      <w:r>
        <w:rPr>
          <w:sz w:val="19"/>
        </w:rPr>
        <w:t>menos</w:t>
      </w:r>
      <w:r>
        <w:rPr>
          <w:spacing w:val="40"/>
          <w:sz w:val="19"/>
        </w:rPr>
        <w:t> </w:t>
      </w:r>
      <w:r>
        <w:rPr>
          <w:sz w:val="19"/>
        </w:rPr>
        <w:t>de</w:t>
      </w:r>
      <w:r>
        <w:rPr>
          <w:spacing w:val="40"/>
          <w:sz w:val="19"/>
        </w:rPr>
        <w:t> </w:t>
      </w:r>
      <w:r>
        <w:rPr>
          <w:sz w:val="19"/>
        </w:rPr>
        <w:t>2</w:t>
      </w:r>
      <w:r>
        <w:rPr>
          <w:spacing w:val="40"/>
          <w:sz w:val="19"/>
        </w:rPr>
        <w:t> </w:t>
      </w:r>
      <w:r>
        <w:rPr>
          <w:sz w:val="19"/>
        </w:rPr>
        <w:t>(dois)</w:t>
      </w:r>
      <w:r>
        <w:rPr>
          <w:spacing w:val="40"/>
          <w:sz w:val="19"/>
        </w:rPr>
        <w:t> </w:t>
      </w:r>
      <w:r>
        <w:rPr>
          <w:sz w:val="19"/>
        </w:rPr>
        <w:t>meses</w:t>
      </w:r>
      <w:r>
        <w:rPr>
          <w:spacing w:val="40"/>
          <w:sz w:val="19"/>
        </w:rPr>
        <w:t> </w:t>
      </w:r>
      <w:r>
        <w:rPr>
          <w:sz w:val="19"/>
        </w:rPr>
        <w:t>de antecedência da data de aniversário, a extinção contratual ocorrerá após 2 (dois) meses da data da comunicação.</w:t>
      </w:r>
    </w:p>
    <w:p>
      <w:pPr>
        <w:pStyle w:val="ListParagraph"/>
        <w:numPr>
          <w:ilvl w:val="1"/>
          <w:numId w:val="39"/>
        </w:numPr>
        <w:tabs>
          <w:tab w:pos="510" w:val="left" w:leader="none"/>
        </w:tabs>
        <w:spacing w:line="240" w:lineRule="auto" w:before="1" w:after="0"/>
        <w:ind w:left="510" w:right="0" w:hanging="385"/>
        <w:jc w:val="both"/>
        <w:rPr>
          <w:sz w:val="19"/>
        </w:rPr>
      </w:pPr>
      <w:r>
        <w:rPr>
          <w:sz w:val="19"/>
        </w:rPr>
        <w:t>O</w:t>
      </w:r>
      <w:r>
        <w:rPr>
          <w:spacing w:val="4"/>
          <w:sz w:val="19"/>
        </w:rPr>
        <w:t> </w:t>
      </w:r>
      <w:r>
        <w:rPr>
          <w:sz w:val="19"/>
        </w:rPr>
        <w:t>presente</w:t>
      </w:r>
      <w:r>
        <w:rPr>
          <w:spacing w:val="4"/>
          <w:sz w:val="19"/>
        </w:rPr>
        <w:t> </w:t>
      </w:r>
      <w:r>
        <w:rPr>
          <w:sz w:val="19"/>
        </w:rPr>
        <w:t>Contrato</w:t>
      </w:r>
      <w:r>
        <w:rPr>
          <w:spacing w:val="5"/>
          <w:sz w:val="19"/>
        </w:rPr>
        <w:t> </w:t>
      </w:r>
      <w:r>
        <w:rPr>
          <w:sz w:val="19"/>
        </w:rPr>
        <w:t>poderá</w:t>
      </w:r>
      <w:r>
        <w:rPr>
          <w:spacing w:val="4"/>
          <w:sz w:val="19"/>
        </w:rPr>
        <w:t> </w:t>
      </w:r>
      <w:r>
        <w:rPr>
          <w:sz w:val="19"/>
        </w:rPr>
        <w:t>ser</w:t>
      </w:r>
      <w:r>
        <w:rPr>
          <w:spacing w:val="5"/>
          <w:sz w:val="19"/>
        </w:rPr>
        <w:t> </w:t>
      </w:r>
      <w:r>
        <w:rPr>
          <w:sz w:val="19"/>
        </w:rPr>
        <w:t>extinto,</w:t>
      </w:r>
      <w:r>
        <w:rPr>
          <w:spacing w:val="4"/>
          <w:sz w:val="19"/>
        </w:rPr>
        <w:t> </w:t>
      </w:r>
      <w:r>
        <w:rPr>
          <w:sz w:val="19"/>
        </w:rPr>
        <w:t>antes</w:t>
      </w:r>
      <w:r>
        <w:rPr>
          <w:spacing w:val="5"/>
          <w:sz w:val="19"/>
        </w:rPr>
        <w:t> </w:t>
      </w:r>
      <w:r>
        <w:rPr>
          <w:sz w:val="19"/>
        </w:rPr>
        <w:t>de</w:t>
      </w:r>
      <w:r>
        <w:rPr>
          <w:spacing w:val="4"/>
          <w:sz w:val="19"/>
        </w:rPr>
        <w:t> </w:t>
      </w:r>
      <w:r>
        <w:rPr>
          <w:sz w:val="19"/>
        </w:rPr>
        <w:t>cumpridas</w:t>
      </w:r>
      <w:r>
        <w:rPr>
          <w:spacing w:val="5"/>
          <w:sz w:val="19"/>
        </w:rPr>
        <w:t> </w:t>
      </w:r>
      <w:r>
        <w:rPr>
          <w:sz w:val="19"/>
        </w:rPr>
        <w:t>as</w:t>
      </w:r>
      <w:r>
        <w:rPr>
          <w:spacing w:val="4"/>
          <w:sz w:val="19"/>
        </w:rPr>
        <w:t> </w:t>
      </w:r>
      <w:r>
        <w:rPr>
          <w:sz w:val="19"/>
        </w:rPr>
        <w:t>obrigações</w:t>
      </w:r>
      <w:r>
        <w:rPr>
          <w:spacing w:val="4"/>
          <w:sz w:val="19"/>
        </w:rPr>
        <w:t> </w:t>
      </w:r>
      <w:r>
        <w:rPr>
          <w:sz w:val="19"/>
        </w:rPr>
        <w:t>estipuladas,</w:t>
      </w:r>
      <w:r>
        <w:rPr>
          <w:spacing w:val="5"/>
          <w:sz w:val="19"/>
        </w:rPr>
        <w:t> </w:t>
      </w:r>
      <w:r>
        <w:rPr>
          <w:sz w:val="19"/>
        </w:rPr>
        <w:t>ou</w:t>
      </w:r>
      <w:r>
        <w:rPr>
          <w:spacing w:val="4"/>
          <w:sz w:val="19"/>
        </w:rPr>
        <w:t> </w:t>
      </w:r>
      <w:r>
        <w:rPr>
          <w:sz w:val="19"/>
        </w:rPr>
        <w:t>antes</w:t>
      </w:r>
      <w:r>
        <w:rPr>
          <w:spacing w:val="5"/>
          <w:sz w:val="19"/>
        </w:rPr>
        <w:t> </w:t>
      </w:r>
      <w:r>
        <w:rPr>
          <w:sz w:val="19"/>
        </w:rPr>
        <w:t>do</w:t>
      </w:r>
      <w:r>
        <w:rPr>
          <w:spacing w:val="4"/>
          <w:sz w:val="19"/>
        </w:rPr>
        <w:t> </w:t>
      </w:r>
      <w:r>
        <w:rPr>
          <w:sz w:val="19"/>
        </w:rPr>
        <w:t>prazo</w:t>
      </w:r>
      <w:r>
        <w:rPr>
          <w:spacing w:val="5"/>
          <w:sz w:val="19"/>
        </w:rPr>
        <w:t> </w:t>
      </w:r>
      <w:r>
        <w:rPr>
          <w:sz w:val="19"/>
        </w:rPr>
        <w:t>neste</w:t>
      </w:r>
      <w:r>
        <w:rPr>
          <w:spacing w:val="4"/>
          <w:sz w:val="19"/>
        </w:rPr>
        <w:t> </w:t>
      </w:r>
      <w:r>
        <w:rPr>
          <w:spacing w:val="-2"/>
          <w:sz w:val="19"/>
        </w:rPr>
        <w:t>fixado:</w:t>
      </w:r>
    </w:p>
    <w:p>
      <w:pPr>
        <w:pStyle w:val="ListParagraph"/>
        <w:numPr>
          <w:ilvl w:val="0"/>
          <w:numId w:val="40"/>
        </w:numPr>
        <w:tabs>
          <w:tab w:pos="328" w:val="left" w:leader="none"/>
        </w:tabs>
        <w:spacing w:line="285" w:lineRule="auto" w:before="42" w:after="0"/>
        <w:ind w:left="125" w:right="197" w:firstLine="0"/>
        <w:jc w:val="both"/>
        <w:rPr>
          <w:sz w:val="19"/>
        </w:rPr>
      </w:pPr>
      <w:r>
        <w:rPr>
          <w:sz w:val="19"/>
        </w:rPr>
        <w:t>por ato unilateral do </w:t>
      </w:r>
      <w:r>
        <w:rPr>
          <w:b/>
          <w:sz w:val="19"/>
        </w:rPr>
        <w:t>CONTRATANTE</w:t>
      </w:r>
      <w:r>
        <w:rPr>
          <w:sz w:val="19"/>
        </w:rPr>
        <w:t>, em razão da inexecução total ou parcial do objeto e/ou das obrigações previstas no presente instrumento e/ou por algum dos motivos previstos no art. 137 da Lei nº 14.133/2021, assegurados o contraditório e a ampla </w:t>
      </w:r>
      <w:r>
        <w:rPr>
          <w:sz w:val="19"/>
        </w:rPr>
        <w:t>defesa, devendo, ainda, ser observado o disposto nos arts. 138 e 139 da referida Lei;</w:t>
      </w:r>
    </w:p>
    <w:p>
      <w:pPr>
        <w:pStyle w:val="ListParagraph"/>
        <w:numPr>
          <w:ilvl w:val="0"/>
          <w:numId w:val="40"/>
        </w:numPr>
        <w:tabs>
          <w:tab w:pos="333" w:val="left" w:leader="none"/>
        </w:tabs>
        <w:spacing w:line="240" w:lineRule="auto" w:before="2" w:after="0"/>
        <w:ind w:left="333" w:right="0" w:hanging="208"/>
        <w:jc w:val="both"/>
        <w:rPr>
          <w:sz w:val="19"/>
        </w:rPr>
      </w:pPr>
      <w:r>
        <w:rPr>
          <w:sz w:val="19"/>
        </w:rPr>
        <w:t>consensualmente,</w:t>
      </w:r>
      <w:r>
        <w:rPr>
          <w:spacing w:val="4"/>
          <w:sz w:val="19"/>
        </w:rPr>
        <w:t> </w:t>
      </w:r>
      <w:r>
        <w:rPr>
          <w:sz w:val="19"/>
        </w:rPr>
        <w:t>na</w:t>
      </w:r>
      <w:r>
        <w:rPr>
          <w:spacing w:val="4"/>
          <w:sz w:val="19"/>
        </w:rPr>
        <w:t> </w:t>
      </w:r>
      <w:r>
        <w:rPr>
          <w:sz w:val="19"/>
        </w:rPr>
        <w:t>forma</w:t>
      </w:r>
      <w:r>
        <w:rPr>
          <w:spacing w:val="4"/>
          <w:sz w:val="19"/>
        </w:rPr>
        <w:t> </w:t>
      </w:r>
      <w:r>
        <w:rPr>
          <w:sz w:val="19"/>
        </w:rPr>
        <w:t>do</w:t>
      </w:r>
      <w:r>
        <w:rPr>
          <w:spacing w:val="4"/>
          <w:sz w:val="19"/>
        </w:rPr>
        <w:t> </w:t>
      </w:r>
      <w:r>
        <w:rPr>
          <w:sz w:val="19"/>
        </w:rPr>
        <w:t>art.</w:t>
      </w:r>
      <w:r>
        <w:rPr>
          <w:spacing w:val="4"/>
          <w:sz w:val="19"/>
        </w:rPr>
        <w:t> </w:t>
      </w:r>
      <w:r>
        <w:rPr>
          <w:sz w:val="19"/>
        </w:rPr>
        <w:t>138,</w:t>
      </w:r>
      <w:r>
        <w:rPr>
          <w:spacing w:val="4"/>
          <w:sz w:val="19"/>
        </w:rPr>
        <w:t> </w:t>
      </w:r>
      <w:r>
        <w:rPr>
          <w:sz w:val="19"/>
        </w:rPr>
        <w:t>II</w:t>
      </w:r>
      <w:r>
        <w:rPr>
          <w:spacing w:val="4"/>
          <w:sz w:val="19"/>
        </w:rPr>
        <w:t> </w:t>
      </w:r>
      <w:r>
        <w:rPr>
          <w:sz w:val="19"/>
        </w:rPr>
        <w:t>da</w:t>
      </w:r>
      <w:r>
        <w:rPr>
          <w:spacing w:val="4"/>
          <w:sz w:val="19"/>
        </w:rPr>
        <w:t> </w:t>
      </w:r>
      <w:r>
        <w:rPr>
          <w:sz w:val="19"/>
        </w:rPr>
        <w:t>Lei</w:t>
      </w:r>
      <w:r>
        <w:rPr>
          <w:spacing w:val="4"/>
          <w:sz w:val="19"/>
        </w:rPr>
        <w:t> </w:t>
      </w:r>
      <w:r>
        <w:rPr>
          <w:sz w:val="19"/>
        </w:rPr>
        <w:t>nº</w:t>
      </w:r>
      <w:r>
        <w:rPr>
          <w:spacing w:val="4"/>
          <w:sz w:val="19"/>
        </w:rPr>
        <w:t> </w:t>
      </w:r>
      <w:r>
        <w:rPr>
          <w:sz w:val="19"/>
        </w:rPr>
        <w:t>14.133/2021;</w:t>
      </w:r>
      <w:r>
        <w:rPr>
          <w:spacing w:val="4"/>
          <w:sz w:val="19"/>
        </w:rPr>
        <w:t> </w:t>
      </w:r>
      <w:r>
        <w:rPr>
          <w:spacing w:val="-10"/>
          <w:sz w:val="19"/>
        </w:rPr>
        <w:t>e</w:t>
      </w:r>
    </w:p>
    <w:p>
      <w:pPr>
        <w:pStyle w:val="ListParagraph"/>
        <w:numPr>
          <w:ilvl w:val="0"/>
          <w:numId w:val="40"/>
        </w:numPr>
        <w:tabs>
          <w:tab w:pos="356" w:val="left" w:leader="none"/>
        </w:tabs>
        <w:spacing w:line="285" w:lineRule="auto" w:before="42" w:after="0"/>
        <w:ind w:left="125" w:right="198" w:firstLine="0"/>
        <w:jc w:val="both"/>
        <w:rPr>
          <w:sz w:val="19"/>
        </w:rPr>
      </w:pPr>
      <w:r>
        <w:rPr>
          <w:sz w:val="19"/>
        </w:rPr>
        <w:t>na hipótese de contratação direta fundamentada no art. 75, VIII, da Lei nº 14.133/2021, a qualquer tempo, sem indenização, </w:t>
      </w:r>
      <w:r>
        <w:rPr>
          <w:sz w:val="19"/>
        </w:rPr>
        <w:t>e independentemente de aviso ou prazo, pelo contratante, tão logo esteja(m) concluído(s) o(s) procedimento(s) licitatório(s)</w:t>
      </w:r>
      <w:r>
        <w:rPr>
          <w:spacing w:val="40"/>
          <w:sz w:val="19"/>
        </w:rPr>
        <w:t> </w:t>
      </w:r>
      <w:r>
        <w:rPr>
          <w:sz w:val="19"/>
        </w:rPr>
        <w:t>implementado(s) para a contratação do objeto em questão.</w:t>
      </w:r>
    </w:p>
    <w:p>
      <w:pPr>
        <w:pStyle w:val="BodyText"/>
        <w:spacing w:before="43"/>
      </w:pPr>
    </w:p>
    <w:p>
      <w:pPr>
        <w:pStyle w:val="ListParagraph"/>
        <w:numPr>
          <w:ilvl w:val="2"/>
          <w:numId w:val="39"/>
        </w:numPr>
        <w:tabs>
          <w:tab w:pos="678" w:val="left" w:leader="none"/>
        </w:tabs>
        <w:spacing w:line="285" w:lineRule="auto" w:before="1" w:after="0"/>
        <w:ind w:left="125" w:right="198" w:firstLine="0"/>
        <w:jc w:val="left"/>
        <w:rPr>
          <w:sz w:val="19"/>
        </w:rPr>
      </w:pPr>
      <w:r>
        <w:rPr>
          <w:sz w:val="19"/>
        </w:rPr>
        <w:t>A</w:t>
      </w:r>
      <w:r>
        <w:rPr>
          <w:spacing w:val="27"/>
          <w:sz w:val="19"/>
        </w:rPr>
        <w:t> </w:t>
      </w:r>
      <w:r>
        <w:rPr>
          <w:sz w:val="19"/>
        </w:rPr>
        <w:t>alteração</w:t>
      </w:r>
      <w:r>
        <w:rPr>
          <w:spacing w:val="39"/>
          <w:sz w:val="19"/>
        </w:rPr>
        <w:t> </w:t>
      </w:r>
      <w:r>
        <w:rPr>
          <w:sz w:val="19"/>
        </w:rPr>
        <w:t>social</w:t>
      </w:r>
      <w:r>
        <w:rPr>
          <w:spacing w:val="39"/>
          <w:sz w:val="19"/>
        </w:rPr>
        <w:t> </w:t>
      </w:r>
      <w:r>
        <w:rPr>
          <w:sz w:val="19"/>
        </w:rPr>
        <w:t>ou</w:t>
      </w:r>
      <w:r>
        <w:rPr>
          <w:spacing w:val="39"/>
          <w:sz w:val="19"/>
        </w:rPr>
        <w:t> </w:t>
      </w:r>
      <w:r>
        <w:rPr>
          <w:sz w:val="19"/>
        </w:rPr>
        <w:t>a</w:t>
      </w:r>
      <w:r>
        <w:rPr>
          <w:spacing w:val="39"/>
          <w:sz w:val="19"/>
        </w:rPr>
        <w:t> </w:t>
      </w:r>
      <w:r>
        <w:rPr>
          <w:sz w:val="19"/>
        </w:rPr>
        <w:t>modificação</w:t>
      </w:r>
      <w:r>
        <w:rPr>
          <w:spacing w:val="39"/>
          <w:sz w:val="19"/>
        </w:rPr>
        <w:t> </w:t>
      </w:r>
      <w:r>
        <w:rPr>
          <w:sz w:val="19"/>
        </w:rPr>
        <w:t>da</w:t>
      </w:r>
      <w:r>
        <w:rPr>
          <w:spacing w:val="39"/>
          <w:sz w:val="19"/>
        </w:rPr>
        <w:t> </w:t>
      </w:r>
      <w:r>
        <w:rPr>
          <w:sz w:val="19"/>
        </w:rPr>
        <w:t>finalidade</w:t>
      </w:r>
      <w:r>
        <w:rPr>
          <w:spacing w:val="39"/>
          <w:sz w:val="19"/>
        </w:rPr>
        <w:t> </w:t>
      </w:r>
      <w:r>
        <w:rPr>
          <w:sz w:val="19"/>
        </w:rPr>
        <w:t>ou</w:t>
      </w:r>
      <w:r>
        <w:rPr>
          <w:spacing w:val="39"/>
          <w:sz w:val="19"/>
        </w:rPr>
        <w:t> </w:t>
      </w:r>
      <w:r>
        <w:rPr>
          <w:sz w:val="19"/>
        </w:rPr>
        <w:t>da</w:t>
      </w:r>
      <w:r>
        <w:rPr>
          <w:spacing w:val="39"/>
          <w:sz w:val="19"/>
        </w:rPr>
        <w:t> </w:t>
      </w:r>
      <w:r>
        <w:rPr>
          <w:sz w:val="19"/>
        </w:rPr>
        <w:t>estrutura</w:t>
      </w:r>
      <w:r>
        <w:rPr>
          <w:spacing w:val="39"/>
          <w:sz w:val="19"/>
        </w:rPr>
        <w:t> </w:t>
      </w:r>
      <w:r>
        <w:rPr>
          <w:sz w:val="19"/>
        </w:rPr>
        <w:t>da</w:t>
      </w:r>
      <w:r>
        <w:rPr>
          <w:spacing w:val="39"/>
          <w:sz w:val="19"/>
        </w:rPr>
        <w:t> </w:t>
      </w:r>
      <w:r>
        <w:rPr>
          <w:sz w:val="19"/>
        </w:rPr>
        <w:t>empresa</w:t>
      </w:r>
      <w:r>
        <w:rPr>
          <w:spacing w:val="39"/>
          <w:sz w:val="19"/>
        </w:rPr>
        <w:t> </w:t>
      </w:r>
      <w:r>
        <w:rPr>
          <w:sz w:val="19"/>
        </w:rPr>
        <w:t>não</w:t>
      </w:r>
      <w:r>
        <w:rPr>
          <w:spacing w:val="39"/>
          <w:sz w:val="19"/>
        </w:rPr>
        <w:t> </w:t>
      </w:r>
      <w:r>
        <w:rPr>
          <w:sz w:val="19"/>
        </w:rPr>
        <w:t>ensejará</w:t>
      </w:r>
      <w:r>
        <w:rPr>
          <w:spacing w:val="39"/>
          <w:sz w:val="19"/>
        </w:rPr>
        <w:t> </w:t>
      </w:r>
      <w:r>
        <w:rPr>
          <w:sz w:val="19"/>
        </w:rPr>
        <w:t>a</w:t>
      </w:r>
      <w:r>
        <w:rPr>
          <w:spacing w:val="39"/>
          <w:sz w:val="19"/>
        </w:rPr>
        <w:t> </w:t>
      </w:r>
      <w:r>
        <w:rPr>
          <w:sz w:val="19"/>
        </w:rPr>
        <w:t>rescisão</w:t>
      </w:r>
      <w:r>
        <w:rPr>
          <w:spacing w:val="39"/>
          <w:sz w:val="19"/>
        </w:rPr>
        <w:t> </w:t>
      </w:r>
      <w:r>
        <w:rPr>
          <w:sz w:val="19"/>
        </w:rPr>
        <w:t>se</w:t>
      </w:r>
      <w:r>
        <w:rPr>
          <w:spacing w:val="39"/>
          <w:sz w:val="19"/>
        </w:rPr>
        <w:t> </w:t>
      </w:r>
      <w:r>
        <w:rPr>
          <w:sz w:val="19"/>
        </w:rPr>
        <w:t>não</w:t>
      </w:r>
      <w:r>
        <w:rPr>
          <w:spacing w:val="39"/>
          <w:sz w:val="19"/>
        </w:rPr>
        <w:t> </w:t>
      </w:r>
      <w:r>
        <w:rPr>
          <w:sz w:val="19"/>
        </w:rPr>
        <w:t>restringir</w:t>
      </w:r>
      <w:r>
        <w:rPr>
          <w:spacing w:val="39"/>
          <w:sz w:val="19"/>
        </w:rPr>
        <w:t> </w:t>
      </w:r>
      <w:r>
        <w:rPr>
          <w:sz w:val="19"/>
        </w:rPr>
        <w:t>sua capacidade de concluir o Contrato.</w:t>
      </w:r>
    </w:p>
    <w:p>
      <w:pPr>
        <w:pStyle w:val="ListParagraph"/>
        <w:numPr>
          <w:ilvl w:val="2"/>
          <w:numId w:val="39"/>
        </w:numPr>
        <w:tabs>
          <w:tab w:pos="654" w:val="left" w:leader="none"/>
        </w:tabs>
        <w:spacing w:line="240" w:lineRule="auto" w:before="1" w:after="0"/>
        <w:ind w:left="654" w:right="0" w:hanging="529"/>
        <w:jc w:val="left"/>
        <w:rPr>
          <w:sz w:val="19"/>
        </w:rPr>
      </w:pPr>
      <w:r>
        <w:rPr>
          <w:sz w:val="19"/>
        </w:rPr>
        <w:t>Se</w:t>
      </w:r>
      <w:r>
        <w:rPr>
          <w:spacing w:val="5"/>
          <w:sz w:val="19"/>
        </w:rPr>
        <w:t> </w:t>
      </w:r>
      <w:r>
        <w:rPr>
          <w:sz w:val="19"/>
        </w:rPr>
        <w:t>a</w:t>
      </w:r>
      <w:r>
        <w:rPr>
          <w:spacing w:val="5"/>
          <w:sz w:val="19"/>
        </w:rPr>
        <w:t> </w:t>
      </w:r>
      <w:r>
        <w:rPr>
          <w:sz w:val="19"/>
        </w:rPr>
        <w:t>operação</w:t>
      </w:r>
      <w:r>
        <w:rPr>
          <w:spacing w:val="5"/>
          <w:sz w:val="19"/>
        </w:rPr>
        <w:t> </w:t>
      </w:r>
      <w:r>
        <w:rPr>
          <w:sz w:val="19"/>
        </w:rPr>
        <w:t>implicar</w:t>
      </w:r>
      <w:r>
        <w:rPr>
          <w:spacing w:val="5"/>
          <w:sz w:val="19"/>
        </w:rPr>
        <w:t> </w:t>
      </w:r>
      <w:r>
        <w:rPr>
          <w:sz w:val="19"/>
        </w:rPr>
        <w:t>mudança</w:t>
      </w:r>
      <w:r>
        <w:rPr>
          <w:spacing w:val="5"/>
          <w:sz w:val="19"/>
        </w:rPr>
        <w:t> </w:t>
      </w:r>
      <w:r>
        <w:rPr>
          <w:sz w:val="19"/>
        </w:rPr>
        <w:t>da</w:t>
      </w:r>
      <w:r>
        <w:rPr>
          <w:spacing w:val="5"/>
          <w:sz w:val="19"/>
        </w:rPr>
        <w:t> </w:t>
      </w:r>
      <w:r>
        <w:rPr>
          <w:sz w:val="19"/>
        </w:rPr>
        <w:t>pessoa</w:t>
      </w:r>
      <w:r>
        <w:rPr>
          <w:spacing w:val="5"/>
          <w:sz w:val="19"/>
        </w:rPr>
        <w:t> </w:t>
      </w:r>
      <w:r>
        <w:rPr>
          <w:sz w:val="19"/>
        </w:rPr>
        <w:t>jurídica</w:t>
      </w:r>
      <w:r>
        <w:rPr>
          <w:spacing w:val="5"/>
          <w:sz w:val="19"/>
        </w:rPr>
        <w:t> </w:t>
      </w:r>
      <w:r>
        <w:rPr>
          <w:sz w:val="19"/>
        </w:rPr>
        <w:t>contratada,</w:t>
      </w:r>
      <w:r>
        <w:rPr>
          <w:spacing w:val="5"/>
          <w:sz w:val="19"/>
        </w:rPr>
        <w:t> </w:t>
      </w:r>
      <w:r>
        <w:rPr>
          <w:sz w:val="19"/>
        </w:rPr>
        <w:t>deverá</w:t>
      </w:r>
      <w:r>
        <w:rPr>
          <w:spacing w:val="5"/>
          <w:sz w:val="19"/>
        </w:rPr>
        <w:t> </w:t>
      </w:r>
      <w:r>
        <w:rPr>
          <w:sz w:val="19"/>
        </w:rPr>
        <w:t>ser</w:t>
      </w:r>
      <w:r>
        <w:rPr>
          <w:spacing w:val="5"/>
          <w:sz w:val="19"/>
        </w:rPr>
        <w:t> </w:t>
      </w:r>
      <w:r>
        <w:rPr>
          <w:sz w:val="19"/>
        </w:rPr>
        <w:t>formalizado</w:t>
      </w:r>
      <w:r>
        <w:rPr>
          <w:spacing w:val="5"/>
          <w:sz w:val="19"/>
        </w:rPr>
        <w:t> </w:t>
      </w:r>
      <w:r>
        <w:rPr>
          <w:sz w:val="19"/>
        </w:rPr>
        <w:t>termo</w:t>
      </w:r>
      <w:r>
        <w:rPr>
          <w:spacing w:val="5"/>
          <w:sz w:val="19"/>
        </w:rPr>
        <w:t> </w:t>
      </w:r>
      <w:r>
        <w:rPr>
          <w:sz w:val="19"/>
        </w:rPr>
        <w:t>aditivo</w:t>
      </w:r>
      <w:r>
        <w:rPr>
          <w:spacing w:val="5"/>
          <w:sz w:val="19"/>
        </w:rPr>
        <w:t> </w:t>
      </w:r>
      <w:r>
        <w:rPr>
          <w:sz w:val="19"/>
        </w:rPr>
        <w:t>para</w:t>
      </w:r>
      <w:r>
        <w:rPr>
          <w:spacing w:val="5"/>
          <w:sz w:val="19"/>
        </w:rPr>
        <w:t> </w:t>
      </w:r>
      <w:r>
        <w:rPr>
          <w:sz w:val="19"/>
        </w:rPr>
        <w:t>alteração</w:t>
      </w:r>
      <w:r>
        <w:rPr>
          <w:spacing w:val="5"/>
          <w:sz w:val="19"/>
        </w:rPr>
        <w:t> </w:t>
      </w:r>
      <w:r>
        <w:rPr>
          <w:spacing w:val="-2"/>
          <w:sz w:val="19"/>
        </w:rPr>
        <w:t>subjetiva.</w:t>
      </w:r>
    </w:p>
    <w:p>
      <w:pPr>
        <w:pStyle w:val="ListParagraph"/>
        <w:numPr>
          <w:ilvl w:val="1"/>
          <w:numId w:val="39"/>
        </w:numPr>
        <w:tabs>
          <w:tab w:pos="502" w:val="left" w:leader="none"/>
        </w:tabs>
        <w:spacing w:line="285" w:lineRule="auto" w:before="42" w:after="0"/>
        <w:ind w:left="125" w:right="198" w:firstLine="0"/>
        <w:jc w:val="left"/>
        <w:rPr>
          <w:sz w:val="19"/>
        </w:rPr>
      </w:pPr>
      <w:r>
        <w:rPr>
          <w:sz w:val="19"/>
        </w:rPr>
        <w:t>A</w:t>
      </w:r>
      <w:r>
        <w:rPr>
          <w:spacing w:val="-3"/>
          <w:sz w:val="19"/>
        </w:rPr>
        <w:t> </w:t>
      </w:r>
      <w:r>
        <w:rPr>
          <w:sz w:val="19"/>
        </w:rPr>
        <w:t>extinção</w:t>
      </w:r>
      <w:r>
        <w:rPr>
          <w:spacing w:val="9"/>
          <w:sz w:val="19"/>
        </w:rPr>
        <w:t> </w:t>
      </w:r>
      <w:r>
        <w:rPr>
          <w:sz w:val="19"/>
        </w:rPr>
        <w:t>prematura</w:t>
      </w:r>
      <w:r>
        <w:rPr>
          <w:spacing w:val="9"/>
          <w:sz w:val="19"/>
        </w:rPr>
        <w:t> </w:t>
      </w:r>
      <w:r>
        <w:rPr>
          <w:sz w:val="19"/>
        </w:rPr>
        <w:t>do</w:t>
      </w:r>
      <w:r>
        <w:rPr>
          <w:spacing w:val="9"/>
          <w:sz w:val="19"/>
        </w:rPr>
        <w:t> </w:t>
      </w:r>
      <w:r>
        <w:rPr>
          <w:sz w:val="19"/>
        </w:rPr>
        <w:t>Contrato</w:t>
      </w:r>
      <w:r>
        <w:rPr>
          <w:spacing w:val="9"/>
          <w:sz w:val="19"/>
        </w:rPr>
        <w:t> </w:t>
      </w:r>
      <w:r>
        <w:rPr>
          <w:sz w:val="19"/>
        </w:rPr>
        <w:t>deverá</w:t>
      </w:r>
      <w:r>
        <w:rPr>
          <w:spacing w:val="9"/>
          <w:sz w:val="19"/>
        </w:rPr>
        <w:t> </w:t>
      </w:r>
      <w:r>
        <w:rPr>
          <w:sz w:val="19"/>
        </w:rPr>
        <w:t>ser</w:t>
      </w:r>
      <w:r>
        <w:rPr>
          <w:spacing w:val="9"/>
          <w:sz w:val="19"/>
        </w:rPr>
        <w:t> </w:t>
      </w:r>
      <w:r>
        <w:rPr>
          <w:sz w:val="19"/>
        </w:rPr>
        <w:t>precedida</w:t>
      </w:r>
      <w:r>
        <w:rPr>
          <w:spacing w:val="9"/>
          <w:sz w:val="19"/>
        </w:rPr>
        <w:t> </w:t>
      </w:r>
      <w:r>
        <w:rPr>
          <w:sz w:val="19"/>
        </w:rPr>
        <w:t>de</w:t>
      </w:r>
      <w:r>
        <w:rPr>
          <w:spacing w:val="9"/>
          <w:sz w:val="19"/>
        </w:rPr>
        <w:t> </w:t>
      </w:r>
      <w:r>
        <w:rPr>
          <w:sz w:val="19"/>
        </w:rPr>
        <w:t>autorização</w:t>
      </w:r>
      <w:r>
        <w:rPr>
          <w:spacing w:val="9"/>
          <w:sz w:val="19"/>
        </w:rPr>
        <w:t> </w:t>
      </w:r>
      <w:r>
        <w:rPr>
          <w:sz w:val="19"/>
        </w:rPr>
        <w:t>escrita</w:t>
      </w:r>
      <w:r>
        <w:rPr>
          <w:spacing w:val="9"/>
          <w:sz w:val="19"/>
        </w:rPr>
        <w:t> </w:t>
      </w:r>
      <w:r>
        <w:rPr>
          <w:sz w:val="19"/>
        </w:rPr>
        <w:t>e</w:t>
      </w:r>
      <w:r>
        <w:rPr>
          <w:spacing w:val="9"/>
          <w:sz w:val="19"/>
        </w:rPr>
        <w:t> </w:t>
      </w:r>
      <w:r>
        <w:rPr>
          <w:sz w:val="19"/>
        </w:rPr>
        <w:t>fundamentada</w:t>
      </w:r>
      <w:r>
        <w:rPr>
          <w:spacing w:val="9"/>
          <w:sz w:val="19"/>
        </w:rPr>
        <w:t> </w:t>
      </w:r>
      <w:r>
        <w:rPr>
          <w:sz w:val="19"/>
        </w:rPr>
        <w:t>da</w:t>
      </w:r>
      <w:r>
        <w:rPr>
          <w:spacing w:val="9"/>
          <w:sz w:val="19"/>
        </w:rPr>
        <w:t> </w:t>
      </w:r>
      <w:r>
        <w:rPr>
          <w:sz w:val="19"/>
        </w:rPr>
        <w:t>autoridade</w:t>
      </w:r>
      <w:r>
        <w:rPr>
          <w:spacing w:val="9"/>
          <w:sz w:val="19"/>
        </w:rPr>
        <w:t> </w:t>
      </w:r>
      <w:r>
        <w:rPr>
          <w:sz w:val="19"/>
        </w:rPr>
        <w:t>competente</w:t>
      </w:r>
      <w:r>
        <w:rPr>
          <w:spacing w:val="9"/>
          <w:sz w:val="19"/>
        </w:rPr>
        <w:t> </w:t>
      </w:r>
      <w:r>
        <w:rPr>
          <w:sz w:val="19"/>
        </w:rPr>
        <w:t>e</w:t>
      </w:r>
      <w:r>
        <w:rPr>
          <w:spacing w:val="9"/>
          <w:sz w:val="19"/>
        </w:rPr>
        <w:t> </w:t>
      </w:r>
      <w:r>
        <w:rPr>
          <w:sz w:val="19"/>
        </w:rPr>
        <w:t>reduzida a termo no respectivo processo.</w:t>
      </w:r>
    </w:p>
    <w:p>
      <w:pPr>
        <w:pStyle w:val="ListParagraph"/>
        <w:numPr>
          <w:ilvl w:val="2"/>
          <w:numId w:val="39"/>
        </w:numPr>
        <w:tabs>
          <w:tab w:pos="644" w:val="left" w:leader="none"/>
        </w:tabs>
        <w:spacing w:line="240" w:lineRule="auto" w:before="1" w:after="0"/>
        <w:ind w:left="644" w:right="0" w:hanging="519"/>
        <w:jc w:val="left"/>
        <w:rPr>
          <w:sz w:val="19"/>
        </w:rPr>
      </w:pPr>
      <w:r>
        <w:rPr>
          <w:sz w:val="19"/>
        </w:rPr>
        <w:t>A</w:t>
      </w:r>
      <w:r>
        <w:rPr>
          <w:spacing w:val="-8"/>
          <w:sz w:val="19"/>
        </w:rPr>
        <w:t> </w:t>
      </w:r>
      <w:r>
        <w:rPr>
          <w:sz w:val="19"/>
        </w:rPr>
        <w:t>justificativa</w:t>
      </w:r>
      <w:r>
        <w:rPr>
          <w:spacing w:val="2"/>
          <w:sz w:val="19"/>
        </w:rPr>
        <w:t> </w:t>
      </w:r>
      <w:r>
        <w:rPr>
          <w:sz w:val="19"/>
        </w:rPr>
        <w:t>da</w:t>
      </w:r>
      <w:r>
        <w:rPr>
          <w:spacing w:val="3"/>
          <w:sz w:val="19"/>
        </w:rPr>
        <w:t> </w:t>
      </w:r>
      <w:r>
        <w:rPr>
          <w:sz w:val="19"/>
        </w:rPr>
        <w:t>rescisão</w:t>
      </w:r>
      <w:r>
        <w:rPr>
          <w:spacing w:val="3"/>
          <w:sz w:val="19"/>
        </w:rPr>
        <w:t> </w:t>
      </w:r>
      <w:r>
        <w:rPr>
          <w:sz w:val="19"/>
        </w:rPr>
        <w:t>por</w:t>
      </w:r>
      <w:r>
        <w:rPr>
          <w:spacing w:val="3"/>
          <w:sz w:val="19"/>
        </w:rPr>
        <w:t> </w:t>
      </w:r>
      <w:r>
        <w:rPr>
          <w:sz w:val="19"/>
        </w:rPr>
        <w:t>ato</w:t>
      </w:r>
      <w:r>
        <w:rPr>
          <w:spacing w:val="2"/>
          <w:sz w:val="19"/>
        </w:rPr>
        <w:t> </w:t>
      </w:r>
      <w:r>
        <w:rPr>
          <w:sz w:val="19"/>
        </w:rPr>
        <w:t>unilateral</w:t>
      </w:r>
      <w:r>
        <w:rPr>
          <w:spacing w:val="3"/>
          <w:sz w:val="19"/>
        </w:rPr>
        <w:t> </w:t>
      </w:r>
      <w:r>
        <w:rPr>
          <w:sz w:val="19"/>
        </w:rPr>
        <w:t>do</w:t>
      </w:r>
      <w:r>
        <w:rPr>
          <w:spacing w:val="3"/>
          <w:sz w:val="19"/>
        </w:rPr>
        <w:t> </w:t>
      </w:r>
      <w:r>
        <w:rPr>
          <w:b/>
          <w:sz w:val="19"/>
        </w:rPr>
        <w:t>CONTRATANTE</w:t>
      </w:r>
      <w:r>
        <w:rPr>
          <w:sz w:val="19"/>
        </w:rPr>
        <w:t>,</w:t>
      </w:r>
      <w:r>
        <w:rPr>
          <w:spacing w:val="3"/>
          <w:sz w:val="19"/>
        </w:rPr>
        <w:t> </w:t>
      </w:r>
      <w:r>
        <w:rPr>
          <w:sz w:val="19"/>
        </w:rPr>
        <w:t>sempre</w:t>
      </w:r>
      <w:r>
        <w:rPr>
          <w:spacing w:val="2"/>
          <w:sz w:val="19"/>
        </w:rPr>
        <w:t> </w:t>
      </w:r>
      <w:r>
        <w:rPr>
          <w:sz w:val="19"/>
        </w:rPr>
        <w:t>que</w:t>
      </w:r>
      <w:r>
        <w:rPr>
          <w:spacing w:val="3"/>
          <w:sz w:val="19"/>
        </w:rPr>
        <w:t> </w:t>
      </w:r>
      <w:r>
        <w:rPr>
          <w:sz w:val="19"/>
        </w:rPr>
        <w:t>possível,</w:t>
      </w:r>
      <w:r>
        <w:rPr>
          <w:spacing w:val="3"/>
          <w:sz w:val="19"/>
        </w:rPr>
        <w:t> </w:t>
      </w:r>
      <w:r>
        <w:rPr>
          <w:spacing w:val="-2"/>
          <w:sz w:val="19"/>
        </w:rPr>
        <w:t>contemplará:</w:t>
      </w:r>
    </w:p>
    <w:p>
      <w:pPr>
        <w:pStyle w:val="ListParagraph"/>
        <w:numPr>
          <w:ilvl w:val="0"/>
          <w:numId w:val="41"/>
        </w:numPr>
        <w:tabs>
          <w:tab w:pos="322" w:val="left" w:leader="none"/>
        </w:tabs>
        <w:spacing w:line="240" w:lineRule="auto" w:before="42" w:after="0"/>
        <w:ind w:left="322" w:right="0" w:hanging="197"/>
        <w:jc w:val="left"/>
        <w:rPr>
          <w:sz w:val="19"/>
        </w:rPr>
      </w:pPr>
      <w:r>
        <w:rPr>
          <w:sz w:val="19"/>
        </w:rPr>
        <w:t>as</w:t>
      </w:r>
      <w:r>
        <w:rPr>
          <w:spacing w:val="5"/>
          <w:sz w:val="19"/>
        </w:rPr>
        <w:t> </w:t>
      </w:r>
      <w:r>
        <w:rPr>
          <w:sz w:val="19"/>
        </w:rPr>
        <w:t>obrigações</w:t>
      </w:r>
      <w:r>
        <w:rPr>
          <w:spacing w:val="6"/>
          <w:sz w:val="19"/>
        </w:rPr>
        <w:t> </w:t>
      </w:r>
      <w:r>
        <w:rPr>
          <w:sz w:val="19"/>
        </w:rPr>
        <w:t>contratuais</w:t>
      </w:r>
      <w:r>
        <w:rPr>
          <w:spacing w:val="5"/>
          <w:sz w:val="19"/>
        </w:rPr>
        <w:t> </w:t>
      </w:r>
      <w:r>
        <w:rPr>
          <w:sz w:val="19"/>
        </w:rPr>
        <w:t>já</w:t>
      </w:r>
      <w:r>
        <w:rPr>
          <w:spacing w:val="6"/>
          <w:sz w:val="19"/>
        </w:rPr>
        <w:t> </w:t>
      </w:r>
      <w:r>
        <w:rPr>
          <w:sz w:val="19"/>
        </w:rPr>
        <w:t>cumpridas</w:t>
      </w:r>
      <w:r>
        <w:rPr>
          <w:spacing w:val="5"/>
          <w:sz w:val="19"/>
        </w:rPr>
        <w:t> </w:t>
      </w:r>
      <w:r>
        <w:rPr>
          <w:sz w:val="19"/>
        </w:rPr>
        <w:t>ou</w:t>
      </w:r>
      <w:r>
        <w:rPr>
          <w:spacing w:val="6"/>
          <w:sz w:val="19"/>
        </w:rPr>
        <w:t> </w:t>
      </w:r>
      <w:r>
        <w:rPr>
          <w:sz w:val="19"/>
        </w:rPr>
        <w:t>parcialmente</w:t>
      </w:r>
      <w:r>
        <w:rPr>
          <w:spacing w:val="6"/>
          <w:sz w:val="19"/>
        </w:rPr>
        <w:t> </w:t>
      </w:r>
      <w:r>
        <w:rPr>
          <w:spacing w:val="-2"/>
          <w:sz w:val="19"/>
        </w:rPr>
        <w:t>cumpridas;</w:t>
      </w:r>
    </w:p>
    <w:p>
      <w:pPr>
        <w:pStyle w:val="ListParagraph"/>
        <w:numPr>
          <w:ilvl w:val="0"/>
          <w:numId w:val="41"/>
        </w:numPr>
        <w:tabs>
          <w:tab w:pos="333" w:val="left" w:leader="none"/>
        </w:tabs>
        <w:spacing w:line="240" w:lineRule="auto" w:before="42" w:after="0"/>
        <w:ind w:left="333" w:right="0" w:hanging="208"/>
        <w:jc w:val="left"/>
        <w:rPr>
          <w:sz w:val="19"/>
        </w:rPr>
      </w:pPr>
      <w:r>
        <w:rPr>
          <w:sz w:val="19"/>
        </w:rPr>
        <w:t>os</w:t>
      </w:r>
      <w:r>
        <w:rPr>
          <w:spacing w:val="4"/>
          <w:sz w:val="19"/>
        </w:rPr>
        <w:t> </w:t>
      </w:r>
      <w:r>
        <w:rPr>
          <w:sz w:val="19"/>
        </w:rPr>
        <w:t>pagamentos</w:t>
      </w:r>
      <w:r>
        <w:rPr>
          <w:spacing w:val="4"/>
          <w:sz w:val="19"/>
        </w:rPr>
        <w:t> </w:t>
      </w:r>
      <w:r>
        <w:rPr>
          <w:sz w:val="19"/>
        </w:rPr>
        <w:t>já</w:t>
      </w:r>
      <w:r>
        <w:rPr>
          <w:spacing w:val="4"/>
          <w:sz w:val="19"/>
        </w:rPr>
        <w:t> </w:t>
      </w:r>
      <w:r>
        <w:rPr>
          <w:sz w:val="19"/>
        </w:rPr>
        <w:t>efetuados</w:t>
      </w:r>
      <w:r>
        <w:rPr>
          <w:spacing w:val="4"/>
          <w:sz w:val="19"/>
        </w:rPr>
        <w:t> </w:t>
      </w:r>
      <w:r>
        <w:rPr>
          <w:sz w:val="19"/>
        </w:rPr>
        <w:t>e</w:t>
      </w:r>
      <w:r>
        <w:rPr>
          <w:spacing w:val="4"/>
          <w:sz w:val="19"/>
        </w:rPr>
        <w:t> </w:t>
      </w:r>
      <w:r>
        <w:rPr>
          <w:sz w:val="19"/>
        </w:rPr>
        <w:t>ainda</w:t>
      </w:r>
      <w:r>
        <w:rPr>
          <w:spacing w:val="4"/>
          <w:sz w:val="19"/>
        </w:rPr>
        <w:t> </w:t>
      </w:r>
      <w:r>
        <w:rPr>
          <w:spacing w:val="-2"/>
          <w:sz w:val="19"/>
        </w:rPr>
        <w:t>devidos;</w:t>
      </w:r>
    </w:p>
    <w:p>
      <w:pPr>
        <w:pStyle w:val="ListParagraph"/>
        <w:numPr>
          <w:ilvl w:val="0"/>
          <w:numId w:val="41"/>
        </w:numPr>
        <w:tabs>
          <w:tab w:pos="322" w:val="left" w:leader="none"/>
        </w:tabs>
        <w:spacing w:line="240" w:lineRule="auto" w:before="42" w:after="0"/>
        <w:ind w:left="322" w:right="0" w:hanging="197"/>
        <w:jc w:val="left"/>
        <w:rPr>
          <w:sz w:val="19"/>
        </w:rPr>
      </w:pPr>
      <w:r>
        <w:rPr>
          <w:sz w:val="19"/>
        </w:rPr>
        <w:t>as</w:t>
      </w:r>
      <w:r>
        <w:rPr>
          <w:spacing w:val="4"/>
          <w:sz w:val="19"/>
        </w:rPr>
        <w:t> </w:t>
      </w:r>
      <w:r>
        <w:rPr>
          <w:sz w:val="19"/>
        </w:rPr>
        <w:t>indenizações</w:t>
      </w:r>
      <w:r>
        <w:rPr>
          <w:spacing w:val="4"/>
          <w:sz w:val="19"/>
        </w:rPr>
        <w:t> </w:t>
      </w:r>
      <w:r>
        <w:rPr>
          <w:sz w:val="19"/>
        </w:rPr>
        <w:t>e</w:t>
      </w:r>
      <w:r>
        <w:rPr>
          <w:spacing w:val="4"/>
          <w:sz w:val="19"/>
        </w:rPr>
        <w:t> </w:t>
      </w:r>
      <w:r>
        <w:rPr>
          <w:spacing w:val="-2"/>
          <w:sz w:val="19"/>
        </w:rPr>
        <w:t>multas.</w:t>
      </w:r>
    </w:p>
    <w:p>
      <w:pPr>
        <w:pStyle w:val="BodyText"/>
        <w:spacing w:before="84"/>
      </w:pPr>
    </w:p>
    <w:p>
      <w:pPr>
        <w:pStyle w:val="ListParagraph"/>
        <w:numPr>
          <w:ilvl w:val="1"/>
          <w:numId w:val="39"/>
        </w:numPr>
        <w:tabs>
          <w:tab w:pos="514" w:val="left" w:leader="none"/>
        </w:tabs>
        <w:spacing w:line="285" w:lineRule="auto" w:before="1" w:after="0"/>
        <w:ind w:left="125" w:right="197" w:firstLine="0"/>
        <w:jc w:val="both"/>
        <w:rPr>
          <w:sz w:val="19"/>
        </w:rPr>
      </w:pPr>
      <w:r>
        <w:rPr>
          <w:sz w:val="19"/>
        </w:rPr>
        <w:t>A extinção do Contrato não configura óbice para o reconhecimento do desequilíbrio econômico-financeiro, hipótese em que será concedida indenização por meio de termo indenizatório, na forma do </w:t>
      </w:r>
      <w:hyperlink r:id="rId33">
        <w:r>
          <w:rPr>
            <w:color w:val="000080"/>
            <w:sz w:val="19"/>
            <w:u w:val="single" w:color="000080"/>
          </w:rPr>
          <w:t>art. 131,</w:t>
        </w:r>
      </w:hyperlink>
      <w:r>
        <w:rPr>
          <w:color w:val="000080"/>
          <w:sz w:val="19"/>
          <w:u w:val="single" w:color="000080"/>
        </w:rPr>
        <w:t> </w:t>
      </w:r>
      <w:hyperlink r:id="rId33">
        <w:r>
          <w:rPr>
            <w:i/>
            <w:color w:val="000080"/>
            <w:sz w:val="19"/>
            <w:u w:val="single" w:color="000080"/>
          </w:rPr>
          <w:t>caput,</w:t>
        </w:r>
      </w:hyperlink>
      <w:r>
        <w:rPr>
          <w:i/>
          <w:color w:val="000080"/>
          <w:sz w:val="19"/>
          <w:u w:val="single" w:color="000080"/>
        </w:rPr>
        <w:t> </w:t>
      </w:r>
      <w:hyperlink r:id="rId33">
        <w:r>
          <w:rPr>
            <w:color w:val="000080"/>
            <w:sz w:val="19"/>
            <w:u w:val="single" w:color="000080"/>
          </w:rPr>
          <w:t>da Lei nº 14.133/2021, desde que o pedido seja</w:t>
        </w:r>
      </w:hyperlink>
      <w:r>
        <w:rPr>
          <w:color w:val="000080"/>
          <w:sz w:val="19"/>
        </w:rPr>
        <w:t> </w:t>
      </w:r>
      <w:hyperlink r:id="rId33">
        <w:r>
          <w:rPr>
            <w:color w:val="000080"/>
            <w:sz w:val="19"/>
            <w:u w:val="single" w:color="000080"/>
          </w:rPr>
          <w:t>formulado durante a vigência do Contrato e antes de eventual prorrogação</w:t>
        </w:r>
      </w:hyperlink>
      <w:hyperlink r:id="rId33">
        <w:r>
          <w:rPr>
            <w:color w:val="000080"/>
            <w:sz w:val="19"/>
            <w:u w:val="single" w:color="000080"/>
          </w:rPr>
          <w:t>.</w:t>
        </w:r>
      </w:hyperlink>
    </w:p>
    <w:p>
      <w:pPr>
        <w:pStyle w:val="ListParagraph"/>
        <w:numPr>
          <w:ilvl w:val="1"/>
          <w:numId w:val="42"/>
        </w:numPr>
        <w:tabs>
          <w:tab w:pos="558" w:val="left" w:leader="none"/>
        </w:tabs>
        <w:spacing w:line="240" w:lineRule="auto" w:before="1" w:after="0"/>
        <w:ind w:left="558" w:right="0" w:hanging="433"/>
        <w:jc w:val="both"/>
        <w:rPr>
          <w:sz w:val="19"/>
        </w:rPr>
      </w:pPr>
      <w:r>
        <w:rPr>
          <w:sz w:val="19"/>
        </w:rPr>
        <w:t>Extinto o</w:t>
      </w:r>
      <w:r>
        <w:rPr>
          <w:spacing w:val="1"/>
          <w:sz w:val="19"/>
        </w:rPr>
        <w:t> </w:t>
      </w:r>
      <w:r>
        <w:rPr>
          <w:sz w:val="19"/>
        </w:rPr>
        <w:t>Contrato,</w:t>
      </w:r>
      <w:r>
        <w:rPr>
          <w:spacing w:val="1"/>
          <w:sz w:val="19"/>
        </w:rPr>
        <w:t> </w:t>
      </w:r>
      <w:r>
        <w:rPr>
          <w:sz w:val="19"/>
        </w:rPr>
        <w:t>o</w:t>
      </w:r>
      <w:r>
        <w:rPr>
          <w:spacing w:val="1"/>
          <w:sz w:val="19"/>
        </w:rPr>
        <w:t> </w:t>
      </w:r>
      <w:r>
        <w:rPr>
          <w:b/>
          <w:sz w:val="19"/>
        </w:rPr>
        <w:t>CONTRATANTE </w:t>
      </w:r>
      <w:r>
        <w:rPr>
          <w:sz w:val="19"/>
        </w:rPr>
        <w:t>poderá</w:t>
      </w:r>
      <w:r>
        <w:rPr>
          <w:spacing w:val="1"/>
          <w:sz w:val="19"/>
        </w:rPr>
        <w:t> </w:t>
      </w:r>
      <w:r>
        <w:rPr>
          <w:spacing w:val="-2"/>
          <w:sz w:val="19"/>
        </w:rPr>
        <w:t>ainda:</w:t>
      </w:r>
    </w:p>
    <w:p>
      <w:pPr>
        <w:pStyle w:val="ListParagraph"/>
        <w:numPr>
          <w:ilvl w:val="2"/>
          <w:numId w:val="42"/>
        </w:numPr>
        <w:tabs>
          <w:tab w:pos="654" w:val="left" w:leader="none"/>
        </w:tabs>
        <w:spacing w:line="240" w:lineRule="auto" w:before="42" w:after="0"/>
        <w:ind w:left="654" w:right="0" w:hanging="529"/>
        <w:jc w:val="both"/>
        <w:rPr>
          <w:sz w:val="19"/>
        </w:rPr>
      </w:pPr>
      <w:r>
        <w:rPr>
          <w:sz w:val="19"/>
        </w:rPr>
        <w:t>nos</w:t>
      </w:r>
      <w:r>
        <w:rPr>
          <w:spacing w:val="2"/>
          <w:sz w:val="19"/>
        </w:rPr>
        <w:t> </w:t>
      </w:r>
      <w:r>
        <w:rPr>
          <w:sz w:val="19"/>
        </w:rPr>
        <w:t>casos</w:t>
      </w:r>
      <w:r>
        <w:rPr>
          <w:spacing w:val="3"/>
          <w:sz w:val="19"/>
        </w:rPr>
        <w:t> </w:t>
      </w:r>
      <w:r>
        <w:rPr>
          <w:sz w:val="19"/>
        </w:rPr>
        <w:t>de</w:t>
      </w:r>
      <w:r>
        <w:rPr>
          <w:spacing w:val="3"/>
          <w:sz w:val="19"/>
        </w:rPr>
        <w:t> </w:t>
      </w:r>
      <w:r>
        <w:rPr>
          <w:sz w:val="19"/>
        </w:rPr>
        <w:t>obrigação</w:t>
      </w:r>
      <w:r>
        <w:rPr>
          <w:spacing w:val="3"/>
          <w:sz w:val="19"/>
        </w:rPr>
        <w:t> </w:t>
      </w:r>
      <w:r>
        <w:rPr>
          <w:sz w:val="19"/>
        </w:rPr>
        <w:t>de</w:t>
      </w:r>
      <w:r>
        <w:rPr>
          <w:spacing w:val="2"/>
          <w:sz w:val="19"/>
        </w:rPr>
        <w:t> </w:t>
      </w:r>
      <w:r>
        <w:rPr>
          <w:sz w:val="19"/>
        </w:rPr>
        <w:t>pagamento</w:t>
      </w:r>
      <w:r>
        <w:rPr>
          <w:spacing w:val="3"/>
          <w:sz w:val="19"/>
        </w:rPr>
        <w:t> </w:t>
      </w:r>
      <w:r>
        <w:rPr>
          <w:sz w:val="19"/>
        </w:rPr>
        <w:t>de</w:t>
      </w:r>
      <w:r>
        <w:rPr>
          <w:spacing w:val="3"/>
          <w:sz w:val="19"/>
        </w:rPr>
        <w:t> </w:t>
      </w:r>
      <w:r>
        <w:rPr>
          <w:sz w:val="19"/>
        </w:rPr>
        <w:t>multa</w:t>
      </w:r>
      <w:r>
        <w:rPr>
          <w:spacing w:val="3"/>
          <w:sz w:val="19"/>
        </w:rPr>
        <w:t> </w:t>
      </w:r>
      <w:r>
        <w:rPr>
          <w:sz w:val="19"/>
        </w:rPr>
        <w:t>pelo</w:t>
      </w:r>
      <w:r>
        <w:rPr>
          <w:spacing w:val="2"/>
          <w:sz w:val="19"/>
        </w:rPr>
        <w:t> </w:t>
      </w:r>
      <w:r>
        <w:rPr>
          <w:b/>
          <w:sz w:val="19"/>
        </w:rPr>
        <w:t>CONTRATADO</w:t>
      </w:r>
      <w:r>
        <w:rPr>
          <w:sz w:val="19"/>
        </w:rPr>
        <w:t>,</w:t>
      </w:r>
      <w:r>
        <w:rPr>
          <w:spacing w:val="3"/>
          <w:sz w:val="19"/>
        </w:rPr>
        <w:t> </w:t>
      </w:r>
      <w:r>
        <w:rPr>
          <w:sz w:val="19"/>
        </w:rPr>
        <w:t>reter</w:t>
      </w:r>
      <w:r>
        <w:rPr>
          <w:spacing w:val="3"/>
          <w:sz w:val="19"/>
        </w:rPr>
        <w:t> </w:t>
      </w:r>
      <w:r>
        <w:rPr>
          <w:sz w:val="19"/>
        </w:rPr>
        <w:t>e</w:t>
      </w:r>
      <w:r>
        <w:rPr>
          <w:spacing w:val="3"/>
          <w:sz w:val="19"/>
        </w:rPr>
        <w:t> </w:t>
      </w:r>
      <w:r>
        <w:rPr>
          <w:sz w:val="19"/>
        </w:rPr>
        <w:t>executar</w:t>
      </w:r>
      <w:r>
        <w:rPr>
          <w:spacing w:val="3"/>
          <w:sz w:val="19"/>
        </w:rPr>
        <w:t> </w:t>
      </w:r>
      <w:r>
        <w:rPr>
          <w:sz w:val="19"/>
        </w:rPr>
        <w:t>a</w:t>
      </w:r>
      <w:r>
        <w:rPr>
          <w:spacing w:val="2"/>
          <w:sz w:val="19"/>
        </w:rPr>
        <w:t> </w:t>
      </w:r>
      <w:r>
        <w:rPr>
          <w:sz w:val="19"/>
        </w:rPr>
        <w:t>garantia</w:t>
      </w:r>
      <w:r>
        <w:rPr>
          <w:spacing w:val="3"/>
          <w:sz w:val="19"/>
        </w:rPr>
        <w:t> </w:t>
      </w:r>
      <w:r>
        <w:rPr>
          <w:sz w:val="19"/>
        </w:rPr>
        <w:t>prestada;</w:t>
      </w:r>
      <w:r>
        <w:rPr>
          <w:spacing w:val="3"/>
          <w:sz w:val="19"/>
        </w:rPr>
        <w:t> </w:t>
      </w:r>
      <w:r>
        <w:rPr>
          <w:spacing w:val="-10"/>
          <w:sz w:val="19"/>
        </w:rPr>
        <w:t>e</w:t>
      </w:r>
    </w:p>
    <w:p>
      <w:pPr>
        <w:pStyle w:val="ListParagraph"/>
        <w:numPr>
          <w:ilvl w:val="2"/>
          <w:numId w:val="42"/>
        </w:numPr>
        <w:tabs>
          <w:tab w:pos="667" w:val="left" w:leader="none"/>
        </w:tabs>
        <w:spacing w:line="285" w:lineRule="auto" w:before="43" w:after="0"/>
        <w:ind w:left="125" w:right="198" w:firstLine="0"/>
        <w:jc w:val="both"/>
        <w:rPr>
          <w:sz w:val="19"/>
        </w:rPr>
      </w:pPr>
      <w:r>
        <w:rPr>
          <w:sz w:val="19"/>
        </w:rPr>
        <w:t>nos</w:t>
      </w:r>
      <w:r>
        <w:rPr>
          <w:spacing w:val="19"/>
          <w:sz w:val="19"/>
        </w:rPr>
        <w:t> </w:t>
      </w:r>
      <w:r>
        <w:rPr>
          <w:sz w:val="19"/>
        </w:rPr>
        <w:t>casos</w:t>
      </w:r>
      <w:r>
        <w:rPr>
          <w:spacing w:val="19"/>
          <w:sz w:val="19"/>
        </w:rPr>
        <w:t> </w:t>
      </w:r>
      <w:r>
        <w:rPr>
          <w:sz w:val="19"/>
        </w:rPr>
        <w:t>em</w:t>
      </w:r>
      <w:r>
        <w:rPr>
          <w:spacing w:val="19"/>
          <w:sz w:val="19"/>
        </w:rPr>
        <w:t> </w:t>
      </w:r>
      <w:r>
        <w:rPr>
          <w:sz w:val="19"/>
        </w:rPr>
        <w:t>que</w:t>
      </w:r>
      <w:r>
        <w:rPr>
          <w:spacing w:val="19"/>
          <w:sz w:val="19"/>
        </w:rPr>
        <w:t> </w:t>
      </w:r>
      <w:r>
        <w:rPr>
          <w:sz w:val="19"/>
        </w:rPr>
        <w:t>houver</w:t>
      </w:r>
      <w:r>
        <w:rPr>
          <w:spacing w:val="19"/>
          <w:sz w:val="19"/>
        </w:rPr>
        <w:t> </w:t>
      </w:r>
      <w:r>
        <w:rPr>
          <w:sz w:val="19"/>
        </w:rPr>
        <w:t>necessidade</w:t>
      </w:r>
      <w:r>
        <w:rPr>
          <w:spacing w:val="19"/>
          <w:sz w:val="19"/>
        </w:rPr>
        <w:t> </w:t>
      </w:r>
      <w:r>
        <w:rPr>
          <w:sz w:val="19"/>
        </w:rPr>
        <w:t>de</w:t>
      </w:r>
      <w:r>
        <w:rPr>
          <w:spacing w:val="19"/>
          <w:sz w:val="19"/>
        </w:rPr>
        <w:t> </w:t>
      </w:r>
      <w:r>
        <w:rPr>
          <w:sz w:val="19"/>
        </w:rPr>
        <w:t>ressarcimento</w:t>
      </w:r>
      <w:r>
        <w:rPr>
          <w:spacing w:val="19"/>
          <w:sz w:val="19"/>
        </w:rPr>
        <w:t> </w:t>
      </w:r>
      <w:r>
        <w:rPr>
          <w:sz w:val="19"/>
        </w:rPr>
        <w:t>de</w:t>
      </w:r>
      <w:r>
        <w:rPr>
          <w:spacing w:val="19"/>
          <w:sz w:val="19"/>
        </w:rPr>
        <w:t> </w:t>
      </w:r>
      <w:r>
        <w:rPr>
          <w:sz w:val="19"/>
        </w:rPr>
        <w:t>prejuízos</w:t>
      </w:r>
      <w:r>
        <w:rPr>
          <w:spacing w:val="19"/>
          <w:sz w:val="19"/>
        </w:rPr>
        <w:t> </w:t>
      </w:r>
      <w:r>
        <w:rPr>
          <w:sz w:val="19"/>
        </w:rPr>
        <w:t>causados</w:t>
      </w:r>
      <w:r>
        <w:rPr>
          <w:spacing w:val="19"/>
          <w:sz w:val="19"/>
        </w:rPr>
        <w:t> </w:t>
      </w:r>
      <w:r>
        <w:rPr>
          <w:sz w:val="19"/>
        </w:rPr>
        <w:t>à Administração,</w:t>
      </w:r>
      <w:r>
        <w:rPr>
          <w:spacing w:val="19"/>
          <w:sz w:val="19"/>
        </w:rPr>
        <w:t> </w:t>
      </w:r>
      <w:r>
        <w:rPr>
          <w:sz w:val="19"/>
        </w:rPr>
        <w:t>nos</w:t>
      </w:r>
      <w:r>
        <w:rPr>
          <w:spacing w:val="19"/>
          <w:sz w:val="19"/>
        </w:rPr>
        <w:t> </w:t>
      </w:r>
      <w:r>
        <w:rPr>
          <w:sz w:val="19"/>
        </w:rPr>
        <w:t>termos</w:t>
      </w:r>
      <w:r>
        <w:rPr>
          <w:spacing w:val="19"/>
          <w:sz w:val="19"/>
        </w:rPr>
        <w:t> </w:t>
      </w:r>
      <w:r>
        <w:rPr>
          <w:sz w:val="19"/>
        </w:rPr>
        <w:t>do</w:t>
      </w:r>
      <w:r>
        <w:rPr>
          <w:spacing w:val="19"/>
          <w:sz w:val="19"/>
        </w:rPr>
        <w:t> </w:t>
      </w:r>
      <w:r>
        <w:rPr>
          <w:sz w:val="19"/>
        </w:rPr>
        <w:t>inciso</w:t>
      </w:r>
      <w:r>
        <w:rPr>
          <w:spacing w:val="19"/>
          <w:sz w:val="19"/>
        </w:rPr>
        <w:t> </w:t>
      </w:r>
      <w:r>
        <w:rPr>
          <w:sz w:val="19"/>
        </w:rPr>
        <w:t>IV do</w:t>
      </w:r>
      <w:r>
        <w:rPr>
          <w:spacing w:val="19"/>
          <w:sz w:val="19"/>
        </w:rPr>
        <w:t> </w:t>
      </w:r>
      <w:r>
        <w:rPr>
          <w:sz w:val="19"/>
        </w:rPr>
        <w:t>art. 139 da Lei nº 14.133/2021, reter os eventuais créditos existentes em favor do </w:t>
      </w:r>
      <w:r>
        <w:rPr>
          <w:b/>
          <w:sz w:val="19"/>
        </w:rPr>
        <w:t>CONTRATADO </w:t>
      </w:r>
      <w:r>
        <w:rPr>
          <w:sz w:val="19"/>
        </w:rPr>
        <w:t>decorrentes do Contrato.</w:t>
      </w:r>
    </w:p>
    <w:p>
      <w:pPr>
        <w:pStyle w:val="BodyText"/>
        <w:spacing w:before="43"/>
      </w:pPr>
    </w:p>
    <w:p>
      <w:pPr>
        <w:pStyle w:val="Heading1"/>
        <w:ind w:left="125"/>
      </w:pPr>
      <w:r>
        <w:rPr/>
        <w:t>CLÁUSULA</w:t>
      </w:r>
      <w:r>
        <w:rPr>
          <w:spacing w:val="-3"/>
        </w:rPr>
        <w:t> </w:t>
      </w:r>
      <w:r>
        <w:rPr/>
        <w:t>DÉCIMA</w:t>
      </w:r>
      <w:r>
        <w:rPr>
          <w:spacing w:val="-7"/>
        </w:rPr>
        <w:t> </w:t>
      </w:r>
      <w:r>
        <w:rPr/>
        <w:t>TERCEIRA</w:t>
      </w:r>
      <w:r>
        <w:rPr>
          <w:spacing w:val="-3"/>
        </w:rPr>
        <w:t> </w:t>
      </w:r>
      <w:r>
        <w:rPr/>
        <w:t>–</w:t>
      </w:r>
      <w:r>
        <w:rPr>
          <w:spacing w:val="-2"/>
        </w:rPr>
        <w:t> ALTERAÇÕES</w:t>
      </w:r>
    </w:p>
    <w:p>
      <w:pPr>
        <w:pStyle w:val="BodyText"/>
        <w:spacing w:before="84"/>
        <w:rPr>
          <w:b/>
        </w:rPr>
      </w:pPr>
    </w:p>
    <w:p>
      <w:pPr>
        <w:pStyle w:val="ListParagraph"/>
        <w:numPr>
          <w:ilvl w:val="1"/>
          <w:numId w:val="43"/>
        </w:numPr>
        <w:tabs>
          <w:tab w:pos="510" w:val="left" w:leader="none"/>
        </w:tabs>
        <w:spacing w:line="240" w:lineRule="auto" w:before="0" w:after="0"/>
        <w:ind w:left="510" w:right="0" w:hanging="385"/>
        <w:jc w:val="both"/>
        <w:rPr>
          <w:sz w:val="19"/>
        </w:rPr>
      </w:pPr>
      <w:r>
        <w:rPr>
          <w:sz w:val="19"/>
        </w:rPr>
        <w:t>Eventuais</w:t>
      </w:r>
      <w:r>
        <w:rPr>
          <w:spacing w:val="4"/>
          <w:sz w:val="19"/>
        </w:rPr>
        <w:t> </w:t>
      </w:r>
      <w:r>
        <w:rPr>
          <w:sz w:val="19"/>
        </w:rPr>
        <w:t>alterações</w:t>
      </w:r>
      <w:r>
        <w:rPr>
          <w:spacing w:val="4"/>
          <w:sz w:val="19"/>
        </w:rPr>
        <w:t> </w:t>
      </w:r>
      <w:r>
        <w:rPr>
          <w:sz w:val="19"/>
        </w:rPr>
        <w:t>contratuais</w:t>
      </w:r>
      <w:r>
        <w:rPr>
          <w:spacing w:val="5"/>
          <w:sz w:val="19"/>
        </w:rPr>
        <w:t> </w:t>
      </w:r>
      <w:r>
        <w:rPr>
          <w:sz w:val="19"/>
        </w:rPr>
        <w:t>reger-se-ão</w:t>
      </w:r>
      <w:r>
        <w:rPr>
          <w:spacing w:val="4"/>
          <w:sz w:val="19"/>
        </w:rPr>
        <w:t> </w:t>
      </w:r>
      <w:r>
        <w:rPr>
          <w:sz w:val="19"/>
        </w:rPr>
        <w:t>pela</w:t>
      </w:r>
      <w:r>
        <w:rPr>
          <w:spacing w:val="4"/>
          <w:sz w:val="19"/>
        </w:rPr>
        <w:t> </w:t>
      </w:r>
      <w:r>
        <w:rPr>
          <w:sz w:val="19"/>
        </w:rPr>
        <w:t>disciplina</w:t>
      </w:r>
      <w:r>
        <w:rPr>
          <w:spacing w:val="5"/>
          <w:sz w:val="19"/>
        </w:rPr>
        <w:t> </w:t>
      </w:r>
      <w:r>
        <w:rPr>
          <w:sz w:val="19"/>
        </w:rPr>
        <w:t>dos</w:t>
      </w:r>
      <w:r>
        <w:rPr>
          <w:spacing w:val="4"/>
          <w:sz w:val="19"/>
        </w:rPr>
        <w:t> </w:t>
      </w:r>
      <w:hyperlink r:id="rId32">
        <w:r>
          <w:rPr>
            <w:color w:val="000080"/>
            <w:sz w:val="19"/>
            <w:u w:val="single" w:color="000080"/>
          </w:rPr>
          <w:t>arts.</w:t>
        </w:r>
        <w:r>
          <w:rPr>
            <w:color w:val="000080"/>
            <w:spacing w:val="4"/>
            <w:sz w:val="19"/>
            <w:u w:val="single" w:color="000080"/>
          </w:rPr>
          <w:t> </w:t>
        </w:r>
        <w:r>
          <w:rPr>
            <w:color w:val="000080"/>
            <w:sz w:val="19"/>
            <w:u w:val="single" w:color="000080"/>
          </w:rPr>
          <w:t>124</w:t>
        </w:r>
        <w:r>
          <w:rPr>
            <w:color w:val="000080"/>
            <w:spacing w:val="5"/>
            <w:sz w:val="19"/>
            <w:u w:val="single" w:color="000080"/>
          </w:rPr>
          <w:t> </w:t>
        </w:r>
        <w:r>
          <w:rPr>
            <w:color w:val="000080"/>
            <w:sz w:val="19"/>
            <w:u w:val="single" w:color="000080"/>
          </w:rPr>
          <w:t>e</w:t>
        </w:r>
        <w:r>
          <w:rPr>
            <w:color w:val="000080"/>
            <w:spacing w:val="4"/>
            <w:sz w:val="19"/>
            <w:u w:val="single" w:color="000080"/>
          </w:rPr>
          <w:t> </w:t>
        </w:r>
        <w:r>
          <w:rPr>
            <w:color w:val="000080"/>
            <w:sz w:val="19"/>
            <w:u w:val="single" w:color="000080"/>
          </w:rPr>
          <w:t>seguintes</w:t>
        </w:r>
        <w:r>
          <w:rPr>
            <w:color w:val="000080"/>
            <w:spacing w:val="4"/>
            <w:sz w:val="19"/>
            <w:u w:val="single" w:color="000080"/>
          </w:rPr>
          <w:t> </w:t>
        </w:r>
        <w:r>
          <w:rPr>
            <w:color w:val="000080"/>
            <w:sz w:val="19"/>
            <w:u w:val="single" w:color="000080"/>
          </w:rPr>
          <w:t>da</w:t>
        </w:r>
        <w:r>
          <w:rPr>
            <w:color w:val="000080"/>
            <w:spacing w:val="5"/>
            <w:sz w:val="19"/>
            <w:u w:val="single" w:color="000080"/>
          </w:rPr>
          <w:t> </w:t>
        </w:r>
        <w:r>
          <w:rPr>
            <w:color w:val="000080"/>
            <w:sz w:val="19"/>
            <w:u w:val="single" w:color="000080"/>
          </w:rPr>
          <w:t>Lei</w:t>
        </w:r>
        <w:r>
          <w:rPr>
            <w:color w:val="000080"/>
            <w:spacing w:val="4"/>
            <w:sz w:val="19"/>
            <w:u w:val="single" w:color="000080"/>
          </w:rPr>
          <w:t> </w:t>
        </w:r>
        <w:r>
          <w:rPr>
            <w:color w:val="000080"/>
            <w:sz w:val="19"/>
            <w:u w:val="single" w:color="000080"/>
          </w:rPr>
          <w:t>nº</w:t>
        </w:r>
        <w:r>
          <w:rPr>
            <w:color w:val="000080"/>
            <w:spacing w:val="5"/>
            <w:sz w:val="19"/>
            <w:u w:val="single" w:color="000080"/>
          </w:rPr>
          <w:t> </w:t>
        </w:r>
        <w:r>
          <w:rPr>
            <w:color w:val="000080"/>
            <w:spacing w:val="-2"/>
            <w:sz w:val="19"/>
            <w:u w:val="single" w:color="000080"/>
          </w:rPr>
          <w:t>14.133/2021</w:t>
        </w:r>
      </w:hyperlink>
      <w:r>
        <w:rPr>
          <w:spacing w:val="-2"/>
          <w:sz w:val="19"/>
        </w:rPr>
        <w:t>.</w:t>
      </w:r>
    </w:p>
    <w:p>
      <w:pPr>
        <w:pStyle w:val="ListParagraph"/>
        <w:numPr>
          <w:ilvl w:val="1"/>
          <w:numId w:val="43"/>
        </w:numPr>
        <w:tabs>
          <w:tab w:pos="560" w:val="left" w:leader="none"/>
        </w:tabs>
        <w:spacing w:line="285" w:lineRule="auto" w:before="42" w:after="0"/>
        <w:ind w:left="125" w:right="198" w:firstLine="0"/>
        <w:jc w:val="both"/>
        <w:rPr>
          <w:sz w:val="19"/>
        </w:rPr>
      </w:pPr>
      <w:r>
        <w:rPr>
          <w:sz w:val="19"/>
        </w:rPr>
        <w:t>O </w:t>
      </w:r>
      <w:r>
        <w:rPr>
          <w:b/>
          <w:sz w:val="19"/>
        </w:rPr>
        <w:t>CONTRATADO </w:t>
      </w:r>
      <w:r>
        <w:rPr>
          <w:sz w:val="19"/>
        </w:rPr>
        <w:t>é obrigado a aceitar, nas mesmas condições contratuais, os acréscimos ou supressões que se fizerem</w:t>
      </w:r>
      <w:r>
        <w:rPr>
          <w:spacing w:val="40"/>
          <w:sz w:val="19"/>
        </w:rPr>
        <w:t> </w:t>
      </w:r>
      <w:r>
        <w:rPr>
          <w:sz w:val="19"/>
        </w:rPr>
        <w:t>necessários, até o limite de 25% (vinte e cinco por cento) do valor inicial atualizado do contrato, na forma do art. 125 da Lei nº </w:t>
      </w:r>
      <w:r>
        <w:rPr>
          <w:spacing w:val="-2"/>
          <w:sz w:val="19"/>
        </w:rPr>
        <w:t>14.133/2021.</w:t>
      </w:r>
    </w:p>
    <w:p>
      <w:pPr>
        <w:pStyle w:val="ListParagraph"/>
        <w:numPr>
          <w:ilvl w:val="1"/>
          <w:numId w:val="43"/>
        </w:numPr>
        <w:tabs>
          <w:tab w:pos="548" w:val="left" w:leader="none"/>
        </w:tabs>
        <w:spacing w:line="285" w:lineRule="auto" w:before="2" w:after="0"/>
        <w:ind w:left="125" w:right="198" w:firstLine="0"/>
        <w:jc w:val="both"/>
        <w:rPr>
          <w:sz w:val="19"/>
        </w:rPr>
      </w:pPr>
      <w:r>
        <w:rPr>
          <w:sz w:val="19"/>
        </w:rPr>
        <w:t>As</w:t>
      </w:r>
      <w:r>
        <w:rPr>
          <w:spacing w:val="40"/>
          <w:sz w:val="19"/>
        </w:rPr>
        <w:t> </w:t>
      </w:r>
      <w:r>
        <w:rPr>
          <w:sz w:val="19"/>
        </w:rPr>
        <w:t>alterações</w:t>
      </w:r>
      <w:r>
        <w:rPr>
          <w:spacing w:val="40"/>
          <w:sz w:val="19"/>
        </w:rPr>
        <w:t> </w:t>
      </w:r>
      <w:r>
        <w:rPr>
          <w:sz w:val="19"/>
        </w:rPr>
        <w:t>contratuais</w:t>
      </w:r>
      <w:r>
        <w:rPr>
          <w:spacing w:val="40"/>
          <w:sz w:val="19"/>
        </w:rPr>
        <w:t> </w:t>
      </w:r>
      <w:r>
        <w:rPr>
          <w:sz w:val="19"/>
        </w:rPr>
        <w:t>deverão</w:t>
      </w:r>
      <w:r>
        <w:rPr>
          <w:spacing w:val="40"/>
          <w:sz w:val="19"/>
        </w:rPr>
        <w:t> </w:t>
      </w:r>
      <w:r>
        <w:rPr>
          <w:sz w:val="19"/>
        </w:rPr>
        <w:t>ser</w:t>
      </w:r>
      <w:r>
        <w:rPr>
          <w:spacing w:val="40"/>
          <w:sz w:val="19"/>
        </w:rPr>
        <w:t> </w:t>
      </w:r>
      <w:r>
        <w:rPr>
          <w:sz w:val="19"/>
        </w:rPr>
        <w:t>promovidas</w:t>
      </w:r>
      <w:r>
        <w:rPr>
          <w:spacing w:val="40"/>
          <w:sz w:val="19"/>
        </w:rPr>
        <w:t> </w:t>
      </w:r>
      <w:r>
        <w:rPr>
          <w:sz w:val="19"/>
        </w:rPr>
        <w:t>mediante</w:t>
      </w:r>
      <w:r>
        <w:rPr>
          <w:spacing w:val="40"/>
          <w:sz w:val="19"/>
        </w:rPr>
        <w:t> </w:t>
      </w:r>
      <w:r>
        <w:rPr>
          <w:sz w:val="19"/>
        </w:rPr>
        <w:t>celebração</w:t>
      </w:r>
      <w:r>
        <w:rPr>
          <w:spacing w:val="40"/>
          <w:sz w:val="19"/>
        </w:rPr>
        <w:t> </w:t>
      </w:r>
      <w:r>
        <w:rPr>
          <w:sz w:val="19"/>
        </w:rPr>
        <w:t>de</w:t>
      </w:r>
      <w:r>
        <w:rPr>
          <w:spacing w:val="40"/>
          <w:sz w:val="19"/>
        </w:rPr>
        <w:t> </w:t>
      </w:r>
      <w:r>
        <w:rPr>
          <w:sz w:val="19"/>
        </w:rPr>
        <w:t>termo</w:t>
      </w:r>
      <w:r>
        <w:rPr>
          <w:spacing w:val="40"/>
          <w:sz w:val="19"/>
        </w:rPr>
        <w:t> </w:t>
      </w:r>
      <w:r>
        <w:rPr>
          <w:sz w:val="19"/>
        </w:rPr>
        <w:t>aditivo,</w:t>
      </w:r>
      <w:r>
        <w:rPr>
          <w:spacing w:val="40"/>
          <w:sz w:val="19"/>
        </w:rPr>
        <w:t> </w:t>
      </w:r>
      <w:r>
        <w:rPr>
          <w:sz w:val="19"/>
        </w:rPr>
        <w:t>submetido</w:t>
      </w:r>
      <w:r>
        <w:rPr>
          <w:spacing w:val="40"/>
          <w:sz w:val="19"/>
        </w:rPr>
        <w:t> </w:t>
      </w:r>
      <w:r>
        <w:rPr>
          <w:sz w:val="19"/>
        </w:rPr>
        <w:t>à</w:t>
      </w:r>
      <w:r>
        <w:rPr>
          <w:spacing w:val="40"/>
          <w:sz w:val="19"/>
        </w:rPr>
        <w:t> </w:t>
      </w:r>
      <w:r>
        <w:rPr>
          <w:sz w:val="19"/>
        </w:rPr>
        <w:t>prévia</w:t>
      </w:r>
      <w:r>
        <w:rPr>
          <w:spacing w:val="40"/>
          <w:sz w:val="19"/>
        </w:rPr>
        <w:t> </w:t>
      </w:r>
      <w:r>
        <w:rPr>
          <w:sz w:val="19"/>
        </w:rPr>
        <w:t>aprovação</w:t>
      </w:r>
      <w:r>
        <w:rPr>
          <w:spacing w:val="40"/>
          <w:sz w:val="19"/>
        </w:rPr>
        <w:t> </w:t>
      </w:r>
      <w:r>
        <w:rPr>
          <w:sz w:val="19"/>
        </w:rPr>
        <w:t>da assessoria jurídica do </w:t>
      </w:r>
      <w:r>
        <w:rPr>
          <w:b/>
          <w:sz w:val="19"/>
        </w:rPr>
        <w:t>CONTRATANTE</w:t>
      </w:r>
      <w:r>
        <w:rPr>
          <w:sz w:val="19"/>
        </w:rPr>
        <w:t>.</w:t>
      </w:r>
    </w:p>
    <w:p>
      <w:pPr>
        <w:pStyle w:val="ListParagraph"/>
        <w:numPr>
          <w:ilvl w:val="1"/>
          <w:numId w:val="43"/>
        </w:numPr>
        <w:tabs>
          <w:tab w:pos="521" w:val="left" w:leader="none"/>
        </w:tabs>
        <w:spacing w:line="285" w:lineRule="auto" w:before="1" w:after="0"/>
        <w:ind w:left="125" w:right="198" w:firstLine="0"/>
        <w:jc w:val="left"/>
        <w:rPr>
          <w:sz w:val="19"/>
        </w:rPr>
      </w:pPr>
      <w:r>
        <w:rPr>
          <w:sz w:val="19"/>
        </w:rPr>
        <w:t>Registros que não caracterizam alteração do Contrato podem ser realizados por simples apostila, dispensada a celebração de termo</w:t>
      </w:r>
      <w:r>
        <w:rPr>
          <w:spacing w:val="40"/>
          <w:sz w:val="19"/>
        </w:rPr>
        <w:t> </w:t>
      </w:r>
      <w:r>
        <w:rPr>
          <w:sz w:val="19"/>
        </w:rPr>
        <w:t>aditivo, na forma do </w:t>
      </w:r>
      <w:hyperlink r:id="rId34">
        <w:r>
          <w:rPr>
            <w:color w:val="000080"/>
            <w:sz w:val="19"/>
            <w:u w:val="single" w:color="000080"/>
          </w:rPr>
          <w:t>art. 136 da Lei nº 14.133, de 2021</w:t>
        </w:r>
      </w:hyperlink>
      <w:r>
        <w:rPr>
          <w:sz w:val="19"/>
        </w:rPr>
        <w:t>.</w:t>
      </w:r>
    </w:p>
    <w:p>
      <w:pPr>
        <w:pStyle w:val="BodyText"/>
        <w:spacing w:before="43"/>
      </w:pPr>
    </w:p>
    <w:p>
      <w:pPr>
        <w:pStyle w:val="Heading1"/>
        <w:ind w:left="125"/>
      </w:pPr>
      <w:r>
        <w:rPr/>
        <w:t>CLÁUSULA</w:t>
      </w:r>
      <w:r>
        <w:rPr>
          <w:spacing w:val="-10"/>
        </w:rPr>
        <w:t> </w:t>
      </w:r>
      <w:r>
        <w:rPr/>
        <w:t>DÉCIMA</w:t>
      </w:r>
      <w:r>
        <w:rPr>
          <w:spacing w:val="-10"/>
        </w:rPr>
        <w:t> </w:t>
      </w:r>
      <w:r>
        <w:rPr/>
        <w:t>QUARTA</w:t>
      </w:r>
      <w:r>
        <w:rPr>
          <w:spacing w:val="-10"/>
        </w:rPr>
        <w:t> </w:t>
      </w:r>
      <w:r>
        <w:rPr/>
        <w:t>– DOTAÇÃO </w:t>
      </w:r>
      <w:r>
        <w:rPr>
          <w:spacing w:val="-2"/>
        </w:rPr>
        <w:t>ORÇAMENTÁRIA</w:t>
      </w:r>
    </w:p>
    <w:p>
      <w:pPr>
        <w:pStyle w:val="BodyText"/>
        <w:spacing w:before="84"/>
        <w:rPr>
          <w:b/>
        </w:rPr>
      </w:pPr>
    </w:p>
    <w:p>
      <w:pPr>
        <w:pStyle w:val="ListParagraph"/>
        <w:numPr>
          <w:ilvl w:val="1"/>
          <w:numId w:val="44"/>
        </w:numPr>
        <w:tabs>
          <w:tab w:pos="532" w:val="left" w:leader="none"/>
        </w:tabs>
        <w:spacing w:line="285" w:lineRule="auto" w:before="0" w:after="0"/>
        <w:ind w:left="125" w:right="198" w:firstLine="0"/>
        <w:jc w:val="left"/>
        <w:rPr>
          <w:sz w:val="19"/>
        </w:rPr>
      </w:pPr>
      <w:r>
        <w:rPr>
          <w:sz w:val="19"/>
        </w:rPr>
        <w:t>As</w:t>
      </w:r>
      <w:r>
        <w:rPr>
          <w:spacing w:val="38"/>
          <w:sz w:val="19"/>
        </w:rPr>
        <w:t> </w:t>
      </w:r>
      <w:r>
        <w:rPr>
          <w:sz w:val="19"/>
        </w:rPr>
        <w:t>despesas</w:t>
      </w:r>
      <w:r>
        <w:rPr>
          <w:spacing w:val="38"/>
          <w:sz w:val="19"/>
        </w:rPr>
        <w:t> </w:t>
      </w:r>
      <w:r>
        <w:rPr>
          <w:sz w:val="19"/>
        </w:rPr>
        <w:t>com</w:t>
      </w:r>
      <w:r>
        <w:rPr>
          <w:spacing w:val="38"/>
          <w:sz w:val="19"/>
        </w:rPr>
        <w:t> </w:t>
      </w:r>
      <w:r>
        <w:rPr>
          <w:sz w:val="19"/>
        </w:rPr>
        <w:t>a</w:t>
      </w:r>
      <w:r>
        <w:rPr>
          <w:spacing w:val="38"/>
          <w:sz w:val="19"/>
        </w:rPr>
        <w:t> </w:t>
      </w:r>
      <w:r>
        <w:rPr>
          <w:sz w:val="19"/>
        </w:rPr>
        <w:t>execução</w:t>
      </w:r>
      <w:r>
        <w:rPr>
          <w:spacing w:val="38"/>
          <w:sz w:val="19"/>
        </w:rPr>
        <w:t> </w:t>
      </w:r>
      <w:r>
        <w:rPr>
          <w:sz w:val="19"/>
        </w:rPr>
        <w:t>do</w:t>
      </w:r>
      <w:r>
        <w:rPr>
          <w:spacing w:val="38"/>
          <w:sz w:val="19"/>
        </w:rPr>
        <w:t> </w:t>
      </w:r>
      <w:r>
        <w:rPr>
          <w:sz w:val="19"/>
        </w:rPr>
        <w:t>presente</w:t>
      </w:r>
      <w:r>
        <w:rPr>
          <w:spacing w:val="38"/>
          <w:sz w:val="19"/>
        </w:rPr>
        <w:t> </w:t>
      </w:r>
      <w:r>
        <w:rPr>
          <w:sz w:val="19"/>
        </w:rPr>
        <w:t>Contrato</w:t>
      </w:r>
      <w:r>
        <w:rPr>
          <w:spacing w:val="38"/>
          <w:sz w:val="19"/>
        </w:rPr>
        <w:t> </w:t>
      </w:r>
      <w:r>
        <w:rPr>
          <w:sz w:val="19"/>
        </w:rPr>
        <w:t>contratação</w:t>
      </w:r>
      <w:r>
        <w:rPr>
          <w:spacing w:val="38"/>
          <w:sz w:val="19"/>
        </w:rPr>
        <w:t> </w:t>
      </w:r>
      <w:r>
        <w:rPr>
          <w:sz w:val="19"/>
        </w:rPr>
        <w:t>correrão</w:t>
      </w:r>
      <w:r>
        <w:rPr>
          <w:spacing w:val="38"/>
          <w:sz w:val="19"/>
        </w:rPr>
        <w:t> </w:t>
      </w:r>
      <w:r>
        <w:rPr>
          <w:sz w:val="19"/>
        </w:rPr>
        <w:t>à</w:t>
      </w:r>
      <w:r>
        <w:rPr>
          <w:spacing w:val="38"/>
          <w:sz w:val="19"/>
        </w:rPr>
        <w:t> </w:t>
      </w:r>
      <w:r>
        <w:rPr>
          <w:sz w:val="19"/>
        </w:rPr>
        <w:t>conta</w:t>
      </w:r>
      <w:r>
        <w:rPr>
          <w:spacing w:val="38"/>
          <w:sz w:val="19"/>
        </w:rPr>
        <w:t> </w:t>
      </w:r>
      <w:r>
        <w:rPr>
          <w:sz w:val="19"/>
        </w:rPr>
        <w:t>das</w:t>
      </w:r>
      <w:r>
        <w:rPr>
          <w:spacing w:val="38"/>
          <w:sz w:val="19"/>
        </w:rPr>
        <w:t> </w:t>
      </w:r>
      <w:r>
        <w:rPr>
          <w:sz w:val="19"/>
        </w:rPr>
        <w:t>seguintes</w:t>
      </w:r>
      <w:r>
        <w:rPr>
          <w:spacing w:val="38"/>
          <w:sz w:val="19"/>
        </w:rPr>
        <w:t> </w:t>
      </w:r>
      <w:r>
        <w:rPr>
          <w:sz w:val="19"/>
        </w:rPr>
        <w:t>dotações</w:t>
      </w:r>
      <w:r>
        <w:rPr>
          <w:spacing w:val="38"/>
          <w:sz w:val="19"/>
        </w:rPr>
        <w:t> </w:t>
      </w:r>
      <w:r>
        <w:rPr>
          <w:sz w:val="19"/>
        </w:rPr>
        <w:t>orçamentárias,</w:t>
      </w:r>
      <w:r>
        <w:rPr>
          <w:spacing w:val="38"/>
          <w:sz w:val="19"/>
        </w:rPr>
        <w:t> </w:t>
      </w:r>
      <w:r>
        <w:rPr>
          <w:sz w:val="19"/>
        </w:rPr>
        <w:t>para</w:t>
      </w:r>
      <w:r>
        <w:rPr>
          <w:spacing w:val="38"/>
          <w:sz w:val="19"/>
        </w:rPr>
        <w:t> </w:t>
      </w:r>
      <w:r>
        <w:rPr>
          <w:sz w:val="19"/>
        </w:rPr>
        <w:t>o corrente exercício de </w:t>
      </w:r>
      <w:r>
        <w:rPr>
          <w:b/>
          <w:sz w:val="19"/>
        </w:rPr>
        <w:t>2024</w:t>
      </w:r>
      <w:r>
        <w:rPr>
          <w:sz w:val="19"/>
        </w:rPr>
        <w:t>, assim classificadas:</w:t>
      </w:r>
    </w:p>
    <w:p>
      <w:pPr>
        <w:pStyle w:val="BodyText"/>
        <w:spacing w:line="285" w:lineRule="auto" w:before="2"/>
        <w:ind w:left="125" w:right="7836"/>
      </w:pPr>
      <w:r>
        <w:rPr/>
        <w:t>Natureza da Despesa: </w:t>
      </w:r>
      <w:r>
        <w:rPr/>
        <w:t>339030/06 Fonte de Recurso: 225</w:t>
      </w:r>
    </w:p>
    <w:p>
      <w:pPr>
        <w:pStyle w:val="BodyText"/>
        <w:spacing w:line="285" w:lineRule="auto" w:before="1"/>
        <w:ind w:left="125" w:right="6706"/>
      </w:pPr>
      <w:r>
        <w:rPr/>
        <w:t>Programa de Trabalho: </w:t>
      </w:r>
      <w:r>
        <w:rPr/>
        <w:t>29610.10.302.0508.4866 Nota de Empenho:</w:t>
      </w:r>
    </w:p>
    <w:p>
      <w:pPr>
        <w:spacing w:after="0" w:line="285" w:lineRule="auto"/>
        <w:sectPr>
          <w:pgSz w:w="11900" w:h="16840"/>
          <w:pgMar w:top="540" w:bottom="280" w:left="560" w:right="460"/>
        </w:sectPr>
      </w:pPr>
    </w:p>
    <w:p>
      <w:pPr>
        <w:pStyle w:val="ListParagraph"/>
        <w:numPr>
          <w:ilvl w:val="1"/>
          <w:numId w:val="44"/>
        </w:numPr>
        <w:tabs>
          <w:tab w:pos="551" w:val="left" w:leader="none"/>
        </w:tabs>
        <w:spacing w:line="285" w:lineRule="auto" w:before="77" w:after="0"/>
        <w:ind w:left="125" w:right="198" w:firstLine="0"/>
        <w:jc w:val="both"/>
        <w:rPr>
          <w:sz w:val="19"/>
        </w:rPr>
      </w:pPr>
      <w:r>
        <w:rPr>
          <w:sz w:val="19"/>
        </w:rPr>
        <w:t>As despesas relativas aos exercícios subsequentes correrão por conta das dotações orçamentárias respectivas, devendo ser empenhadas no início de cada exercício.</w:t>
      </w:r>
    </w:p>
    <w:p>
      <w:pPr>
        <w:pStyle w:val="ListParagraph"/>
        <w:numPr>
          <w:ilvl w:val="1"/>
          <w:numId w:val="44"/>
        </w:numPr>
        <w:tabs>
          <w:tab w:pos="512" w:val="left" w:leader="none"/>
        </w:tabs>
        <w:spacing w:line="285" w:lineRule="auto" w:before="1" w:after="0"/>
        <w:ind w:left="125" w:right="198" w:firstLine="0"/>
        <w:jc w:val="both"/>
        <w:rPr>
          <w:sz w:val="19"/>
        </w:rPr>
      </w:pPr>
      <w:r>
        <w:rPr>
          <w:sz w:val="19"/>
        </w:rPr>
        <w:t>No início da contratação e de cada exercício deverá ser atestada a existência de créditos orçamentários vinculados à contratação e a vantagem em sua manutenção, na forma do art. 106, II, da Lei nº 14.133/2021.</w:t>
      </w:r>
    </w:p>
    <w:p>
      <w:pPr>
        <w:pStyle w:val="BodyText"/>
        <w:spacing w:before="43"/>
      </w:pPr>
    </w:p>
    <w:p>
      <w:pPr>
        <w:pStyle w:val="Heading1"/>
        <w:ind w:left="125"/>
      </w:pPr>
      <w:r>
        <w:rPr/>
        <w:t>CLÁUSULA</w:t>
      </w:r>
      <w:r>
        <w:rPr>
          <w:spacing w:val="-7"/>
        </w:rPr>
        <w:t> </w:t>
      </w:r>
      <w:r>
        <w:rPr/>
        <w:t>DÉCIMA</w:t>
      </w:r>
      <w:r>
        <w:rPr>
          <w:spacing w:val="-7"/>
        </w:rPr>
        <w:t> </w:t>
      </w:r>
      <w:r>
        <w:rPr/>
        <w:t>QUINTA</w:t>
      </w:r>
      <w:r>
        <w:rPr>
          <w:spacing w:val="-7"/>
        </w:rPr>
        <w:t> </w:t>
      </w:r>
      <w:r>
        <w:rPr/>
        <w:t>–</w:t>
      </w:r>
      <w:r>
        <w:rPr>
          <w:spacing w:val="4"/>
        </w:rPr>
        <w:t> </w:t>
      </w:r>
      <w:r>
        <w:rPr/>
        <w:t>DOS</w:t>
      </w:r>
      <w:r>
        <w:rPr>
          <w:spacing w:val="5"/>
        </w:rPr>
        <w:t> </w:t>
      </w:r>
      <w:r>
        <w:rPr/>
        <w:t>CASOS</w:t>
      </w:r>
      <w:r>
        <w:rPr>
          <w:spacing w:val="4"/>
        </w:rPr>
        <w:t> </w:t>
      </w:r>
      <w:r>
        <w:rPr>
          <w:spacing w:val="-2"/>
        </w:rPr>
        <w:t>OMISSOS</w:t>
      </w:r>
    </w:p>
    <w:p>
      <w:pPr>
        <w:pStyle w:val="BodyText"/>
        <w:spacing w:before="84"/>
        <w:rPr>
          <w:b/>
        </w:rPr>
      </w:pPr>
    </w:p>
    <w:p>
      <w:pPr>
        <w:pStyle w:val="ListParagraph"/>
        <w:numPr>
          <w:ilvl w:val="1"/>
          <w:numId w:val="45"/>
        </w:numPr>
        <w:tabs>
          <w:tab w:pos="543" w:val="left" w:leader="none"/>
        </w:tabs>
        <w:spacing w:line="285" w:lineRule="auto" w:before="0" w:after="0"/>
        <w:ind w:left="125" w:right="197" w:firstLine="0"/>
        <w:jc w:val="both"/>
        <w:rPr>
          <w:sz w:val="19"/>
        </w:rPr>
      </w:pPr>
      <w:r>
        <w:rPr>
          <w:sz w:val="19"/>
        </w:rPr>
        <w:t>Os casos omissos serão decididos pelo </w:t>
      </w:r>
      <w:r>
        <w:rPr>
          <w:b/>
          <w:sz w:val="19"/>
        </w:rPr>
        <w:t>CONTRATANTE</w:t>
      </w:r>
      <w:r>
        <w:rPr>
          <w:sz w:val="19"/>
        </w:rPr>
        <w:t>, segundo as disposições contidas na Lei </w:t>
      </w:r>
      <w:hyperlink r:id="rId9">
        <w:r>
          <w:rPr>
            <w:color w:val="000080"/>
            <w:sz w:val="19"/>
            <w:u w:val="single" w:color="000080"/>
          </w:rPr>
          <w:t>nº 14.133/2021</w:t>
        </w:r>
      </w:hyperlink>
      <w:r>
        <w:rPr>
          <w:sz w:val="19"/>
        </w:rPr>
        <w:t>, e </w:t>
      </w:r>
      <w:r>
        <w:rPr>
          <w:sz w:val="19"/>
        </w:rPr>
        <w:t>demais</w:t>
      </w:r>
      <w:r>
        <w:rPr>
          <w:spacing w:val="80"/>
          <w:w w:val="150"/>
          <w:sz w:val="19"/>
        </w:rPr>
        <w:t> </w:t>
      </w:r>
      <w:r>
        <w:rPr>
          <w:sz w:val="19"/>
        </w:rPr>
        <w:t>normas federais e estaduais aplicáveis e, subsidiariamente, segundo as disposições contidas na </w:t>
      </w:r>
      <w:hyperlink r:id="rId30">
        <w:r>
          <w:rPr>
            <w:color w:val="000080"/>
            <w:sz w:val="19"/>
            <w:u w:val="single" w:color="000080"/>
          </w:rPr>
          <w:t>Lei nº 8.078/1990 – Código de Defesa do</w:t>
        </w:r>
      </w:hyperlink>
      <w:r>
        <w:rPr>
          <w:color w:val="000080"/>
          <w:sz w:val="19"/>
        </w:rPr>
        <w:t> </w:t>
      </w:r>
      <w:hyperlink r:id="rId30">
        <w:r>
          <w:rPr>
            <w:color w:val="000080"/>
            <w:sz w:val="19"/>
            <w:u w:val="single" w:color="000080"/>
          </w:rPr>
          <w:t>Consumidor</w:t>
        </w:r>
      </w:hyperlink>
      <w:r>
        <w:rPr>
          <w:color w:val="000080"/>
          <w:sz w:val="19"/>
        </w:rPr>
        <w:t> </w:t>
      </w:r>
      <w:r>
        <w:rPr>
          <w:sz w:val="19"/>
        </w:rPr>
        <w:t>– e normas e princípios gerais dos contratos.</w:t>
      </w:r>
    </w:p>
    <w:p>
      <w:pPr>
        <w:pStyle w:val="BodyText"/>
        <w:spacing w:before="44"/>
      </w:pPr>
    </w:p>
    <w:p>
      <w:pPr>
        <w:pStyle w:val="Heading1"/>
        <w:ind w:left="125"/>
      </w:pPr>
      <w:r>
        <w:rPr/>
        <w:t>CLÁUSULA</w:t>
      </w:r>
      <w:r>
        <w:rPr>
          <w:spacing w:val="-6"/>
        </w:rPr>
        <w:t> </w:t>
      </w:r>
      <w:r>
        <w:rPr/>
        <w:t>DÉCIMA</w:t>
      </w:r>
      <w:r>
        <w:rPr>
          <w:spacing w:val="-6"/>
        </w:rPr>
        <w:t> </w:t>
      </w:r>
      <w:r>
        <w:rPr/>
        <w:t>SEXTA</w:t>
      </w:r>
      <w:r>
        <w:rPr>
          <w:spacing w:val="-6"/>
        </w:rPr>
        <w:t> </w:t>
      </w:r>
      <w:r>
        <w:rPr/>
        <w:t>–</w:t>
      </w:r>
      <w:r>
        <w:rPr>
          <w:spacing w:val="5"/>
        </w:rPr>
        <w:t> </w:t>
      </w:r>
      <w:r>
        <w:rPr/>
        <w:t>PUBLICAÇÃO</w:t>
      </w:r>
      <w:r>
        <w:rPr>
          <w:spacing w:val="5"/>
        </w:rPr>
        <w:t> </w:t>
      </w:r>
      <w:r>
        <w:rPr/>
        <w:t>E</w:t>
      </w:r>
      <w:r>
        <w:rPr>
          <w:spacing w:val="6"/>
        </w:rPr>
        <w:t> </w:t>
      </w:r>
      <w:r>
        <w:rPr/>
        <w:t>CONTROLE</w:t>
      </w:r>
      <w:r>
        <w:rPr>
          <w:spacing w:val="5"/>
        </w:rPr>
        <w:t> </w:t>
      </w:r>
      <w:r>
        <w:rPr/>
        <w:t>DO</w:t>
      </w:r>
      <w:r>
        <w:rPr>
          <w:spacing w:val="5"/>
        </w:rPr>
        <w:t> </w:t>
      </w:r>
      <w:r>
        <w:rPr>
          <w:spacing w:val="-2"/>
        </w:rPr>
        <w:t>CONTRATO</w:t>
      </w:r>
    </w:p>
    <w:p>
      <w:pPr>
        <w:pStyle w:val="BodyText"/>
        <w:spacing w:before="84"/>
        <w:rPr>
          <w:b/>
        </w:rPr>
      </w:pPr>
    </w:p>
    <w:p>
      <w:pPr>
        <w:pStyle w:val="ListParagraph"/>
        <w:numPr>
          <w:ilvl w:val="1"/>
          <w:numId w:val="46"/>
        </w:numPr>
        <w:tabs>
          <w:tab w:pos="522" w:val="left" w:leader="none"/>
        </w:tabs>
        <w:spacing w:line="285" w:lineRule="auto" w:before="0" w:after="0"/>
        <w:ind w:left="125" w:right="198" w:firstLine="0"/>
        <w:jc w:val="both"/>
        <w:rPr>
          <w:sz w:val="19"/>
        </w:rPr>
      </w:pPr>
      <w:r>
        <w:rPr>
          <w:sz w:val="19"/>
        </w:rPr>
        <w:t>Incumbirá ao </w:t>
      </w:r>
      <w:r>
        <w:rPr>
          <w:b/>
          <w:sz w:val="19"/>
        </w:rPr>
        <w:t>CONTRATANTE </w:t>
      </w:r>
      <w:r>
        <w:rPr>
          <w:sz w:val="19"/>
        </w:rPr>
        <w:t>divulgar o presente instrumento no Portal Nacional de Contratações Públicas (PNCP), na forma prevista</w:t>
      </w:r>
      <w:r>
        <w:rPr>
          <w:spacing w:val="40"/>
          <w:sz w:val="19"/>
        </w:rPr>
        <w:t> </w:t>
      </w:r>
      <w:r>
        <w:rPr>
          <w:sz w:val="19"/>
        </w:rPr>
        <w:t>no</w:t>
      </w:r>
      <w:r>
        <w:rPr>
          <w:spacing w:val="40"/>
          <w:sz w:val="19"/>
        </w:rPr>
        <w:t> </w:t>
      </w:r>
      <w:hyperlink r:id="rId35">
        <w:r>
          <w:rPr>
            <w:color w:val="000080"/>
            <w:sz w:val="19"/>
            <w:u w:val="single" w:color="000080"/>
          </w:rPr>
          <w:t>art.</w:t>
        </w:r>
        <w:r>
          <w:rPr>
            <w:color w:val="000080"/>
            <w:spacing w:val="40"/>
            <w:sz w:val="19"/>
            <w:u w:val="single" w:color="000080"/>
          </w:rPr>
          <w:t> </w:t>
        </w:r>
        <w:r>
          <w:rPr>
            <w:color w:val="000080"/>
            <w:sz w:val="19"/>
            <w:u w:val="single" w:color="000080"/>
          </w:rPr>
          <w:t>94</w:t>
        </w:r>
        <w:r>
          <w:rPr>
            <w:color w:val="000080"/>
            <w:spacing w:val="40"/>
            <w:sz w:val="19"/>
            <w:u w:val="single" w:color="000080"/>
          </w:rPr>
          <w:t> </w:t>
        </w:r>
        <w:r>
          <w:rPr>
            <w:color w:val="000080"/>
            <w:sz w:val="19"/>
            <w:u w:val="single" w:color="000080"/>
          </w:rPr>
          <w:t>da</w:t>
        </w:r>
        <w:r>
          <w:rPr>
            <w:color w:val="000080"/>
            <w:spacing w:val="40"/>
            <w:sz w:val="19"/>
            <w:u w:val="single" w:color="000080"/>
          </w:rPr>
          <w:t> </w:t>
        </w:r>
        <w:r>
          <w:rPr>
            <w:color w:val="000080"/>
            <w:sz w:val="19"/>
            <w:u w:val="single" w:color="000080"/>
          </w:rPr>
          <w:t>Lei</w:t>
        </w:r>
        <w:r>
          <w:rPr>
            <w:color w:val="000080"/>
            <w:spacing w:val="40"/>
            <w:sz w:val="19"/>
            <w:u w:val="single" w:color="000080"/>
          </w:rPr>
          <w:t> </w:t>
        </w:r>
        <w:r>
          <w:rPr>
            <w:color w:val="000080"/>
            <w:sz w:val="19"/>
            <w:u w:val="single" w:color="000080"/>
          </w:rPr>
          <w:t>14.133/2021</w:t>
        </w:r>
      </w:hyperlink>
      <w:r>
        <w:rPr>
          <w:sz w:val="19"/>
        </w:rPr>
        <w:t>,</w:t>
      </w:r>
      <w:r>
        <w:rPr>
          <w:spacing w:val="40"/>
          <w:sz w:val="19"/>
        </w:rPr>
        <w:t> </w:t>
      </w:r>
      <w:r>
        <w:rPr>
          <w:sz w:val="19"/>
        </w:rPr>
        <w:t>bem</w:t>
      </w:r>
      <w:r>
        <w:rPr>
          <w:spacing w:val="40"/>
          <w:sz w:val="19"/>
        </w:rPr>
        <w:t> </w:t>
      </w:r>
      <w:r>
        <w:rPr>
          <w:sz w:val="19"/>
        </w:rPr>
        <w:t>como</w:t>
      </w:r>
      <w:r>
        <w:rPr>
          <w:spacing w:val="40"/>
          <w:sz w:val="19"/>
        </w:rPr>
        <w:t> </w:t>
      </w:r>
      <w:r>
        <w:rPr>
          <w:sz w:val="19"/>
        </w:rPr>
        <w:t>no</w:t>
      </w:r>
      <w:r>
        <w:rPr>
          <w:spacing w:val="40"/>
          <w:sz w:val="19"/>
        </w:rPr>
        <w:t> </w:t>
      </w:r>
      <w:r>
        <w:rPr>
          <w:sz w:val="19"/>
        </w:rPr>
        <w:t>respectivo</w:t>
      </w:r>
      <w:r>
        <w:rPr>
          <w:spacing w:val="40"/>
          <w:sz w:val="19"/>
        </w:rPr>
        <w:t> </w:t>
      </w:r>
      <w:r>
        <w:rPr>
          <w:sz w:val="19"/>
        </w:rPr>
        <w:t>sítio</w:t>
      </w:r>
      <w:r>
        <w:rPr>
          <w:spacing w:val="40"/>
          <w:sz w:val="19"/>
        </w:rPr>
        <w:t> </w:t>
      </w:r>
      <w:r>
        <w:rPr>
          <w:sz w:val="19"/>
        </w:rPr>
        <w:t>oficial</w:t>
      </w:r>
      <w:r>
        <w:rPr>
          <w:spacing w:val="40"/>
          <w:sz w:val="19"/>
        </w:rPr>
        <w:t> </w:t>
      </w:r>
      <w:r>
        <w:rPr>
          <w:sz w:val="19"/>
        </w:rPr>
        <w:t>na</w:t>
      </w:r>
      <w:r>
        <w:rPr>
          <w:spacing w:val="40"/>
          <w:sz w:val="19"/>
        </w:rPr>
        <w:t> </w:t>
      </w:r>
      <w:r>
        <w:rPr>
          <w:sz w:val="19"/>
        </w:rPr>
        <w:t>Internet,</w:t>
      </w:r>
      <w:r>
        <w:rPr>
          <w:spacing w:val="40"/>
          <w:sz w:val="19"/>
        </w:rPr>
        <w:t> </w:t>
      </w:r>
      <w:r>
        <w:rPr>
          <w:sz w:val="19"/>
        </w:rPr>
        <w:t>em</w:t>
      </w:r>
      <w:r>
        <w:rPr>
          <w:spacing w:val="40"/>
          <w:sz w:val="19"/>
        </w:rPr>
        <w:t> </w:t>
      </w:r>
      <w:r>
        <w:rPr>
          <w:sz w:val="19"/>
        </w:rPr>
        <w:t>atenção</w:t>
      </w:r>
      <w:r>
        <w:rPr>
          <w:spacing w:val="40"/>
          <w:sz w:val="19"/>
        </w:rPr>
        <w:t> </w:t>
      </w:r>
      <w:r>
        <w:rPr>
          <w:sz w:val="19"/>
        </w:rPr>
        <w:t>ao</w:t>
      </w:r>
      <w:r>
        <w:rPr>
          <w:spacing w:val="40"/>
          <w:sz w:val="19"/>
        </w:rPr>
        <w:t> </w:t>
      </w:r>
      <w:hyperlink r:id="rId36">
        <w:r>
          <w:rPr>
            <w:color w:val="000080"/>
            <w:sz w:val="19"/>
            <w:u w:val="single" w:color="000080"/>
          </w:rPr>
          <w:t>art.</w:t>
        </w:r>
        <w:r>
          <w:rPr>
            <w:color w:val="000080"/>
            <w:spacing w:val="40"/>
            <w:sz w:val="19"/>
            <w:u w:val="single" w:color="000080"/>
          </w:rPr>
          <w:t> </w:t>
        </w:r>
        <w:r>
          <w:rPr>
            <w:color w:val="000080"/>
            <w:sz w:val="19"/>
            <w:u w:val="single" w:color="000080"/>
          </w:rPr>
          <w:t>8º,</w:t>
        </w:r>
        <w:r>
          <w:rPr>
            <w:color w:val="000080"/>
            <w:spacing w:val="40"/>
            <w:sz w:val="19"/>
            <w:u w:val="single" w:color="000080"/>
          </w:rPr>
          <w:t> </w:t>
        </w:r>
        <w:r>
          <w:rPr>
            <w:color w:val="000080"/>
            <w:sz w:val="19"/>
            <w:u w:val="single" w:color="000080"/>
          </w:rPr>
          <w:t>§2º,</w:t>
        </w:r>
        <w:r>
          <w:rPr>
            <w:color w:val="000080"/>
            <w:spacing w:val="40"/>
            <w:sz w:val="19"/>
            <w:u w:val="single" w:color="000080"/>
          </w:rPr>
          <w:t> </w:t>
        </w:r>
        <w:r>
          <w:rPr>
            <w:color w:val="000080"/>
            <w:sz w:val="19"/>
            <w:u w:val="single" w:color="000080"/>
          </w:rPr>
          <w:t>da</w:t>
        </w:r>
        <w:r>
          <w:rPr>
            <w:color w:val="000080"/>
            <w:spacing w:val="40"/>
            <w:sz w:val="19"/>
            <w:u w:val="single" w:color="000080"/>
          </w:rPr>
          <w:t> </w:t>
        </w:r>
        <w:r>
          <w:rPr>
            <w:color w:val="000080"/>
            <w:sz w:val="19"/>
            <w:u w:val="single" w:color="000080"/>
          </w:rPr>
          <w:t>Lei</w:t>
        </w:r>
        <w:r>
          <w:rPr>
            <w:color w:val="000080"/>
            <w:spacing w:val="40"/>
            <w:sz w:val="19"/>
            <w:u w:val="single" w:color="000080"/>
          </w:rPr>
          <w:t> </w:t>
        </w:r>
        <w:r>
          <w:rPr>
            <w:color w:val="000080"/>
            <w:sz w:val="19"/>
            <w:u w:val="single" w:color="000080"/>
          </w:rPr>
          <w:t>nº</w:t>
        </w:r>
      </w:hyperlink>
      <w:r>
        <w:rPr>
          <w:color w:val="000080"/>
          <w:sz w:val="19"/>
        </w:rPr>
        <w:t> </w:t>
      </w:r>
      <w:hyperlink r:id="rId36">
        <w:r>
          <w:rPr>
            <w:color w:val="000080"/>
            <w:sz w:val="19"/>
            <w:u w:val="single" w:color="000080"/>
          </w:rPr>
          <w:t>12.527/2011</w:t>
        </w:r>
      </w:hyperlink>
      <w:r>
        <w:rPr>
          <w:sz w:val="19"/>
        </w:rPr>
        <w:t>, e publicar extrato da contratação no Diário Oficial do Estado, em atenção ao art. 2º, § 2º, da Lei nº 5.27/2009.</w:t>
      </w:r>
    </w:p>
    <w:p>
      <w:pPr>
        <w:pStyle w:val="ListParagraph"/>
        <w:numPr>
          <w:ilvl w:val="2"/>
          <w:numId w:val="46"/>
        </w:numPr>
        <w:tabs>
          <w:tab w:pos="660" w:val="left" w:leader="none"/>
        </w:tabs>
        <w:spacing w:line="285" w:lineRule="auto" w:before="2" w:after="0"/>
        <w:ind w:left="125" w:right="198" w:firstLine="0"/>
        <w:jc w:val="both"/>
        <w:rPr>
          <w:sz w:val="19"/>
        </w:rPr>
      </w:pPr>
      <w:r>
        <w:rPr>
          <w:sz w:val="19"/>
        </w:rPr>
        <w:t>A divulgação do Contrato e de seus aditamentos no Portal Nacional de Contratações Públicas – PNCP, condição indispensável</w:t>
      </w:r>
      <w:r>
        <w:rPr>
          <w:spacing w:val="80"/>
          <w:sz w:val="19"/>
        </w:rPr>
        <w:t> </w:t>
      </w:r>
      <w:r>
        <w:rPr>
          <w:sz w:val="19"/>
        </w:rPr>
        <w:t>para sua eficácia, deverá ocorrer nos prazos estipulados pelo art. 94 da Lei nº 14.133/2021.</w:t>
      </w:r>
    </w:p>
    <w:p>
      <w:pPr>
        <w:pStyle w:val="ListParagraph"/>
        <w:numPr>
          <w:ilvl w:val="1"/>
          <w:numId w:val="46"/>
        </w:numPr>
        <w:tabs>
          <w:tab w:pos="513" w:val="left" w:leader="none"/>
        </w:tabs>
        <w:spacing w:line="285" w:lineRule="auto" w:before="1" w:after="0"/>
        <w:ind w:left="125" w:right="198" w:firstLine="0"/>
        <w:jc w:val="both"/>
        <w:rPr>
          <w:sz w:val="19"/>
        </w:rPr>
      </w:pPr>
      <w:r>
        <w:rPr>
          <w:sz w:val="19"/>
        </w:rPr>
        <w:t>O </w:t>
      </w:r>
      <w:r>
        <w:rPr>
          <w:b/>
          <w:sz w:val="19"/>
        </w:rPr>
        <w:t>CONTRATANTE </w:t>
      </w:r>
      <w:r>
        <w:rPr>
          <w:sz w:val="19"/>
        </w:rPr>
        <w:t>deverá adotar as providências necessárias para dar conhecimento da contratação, junto ao Tribunal de </w:t>
      </w:r>
      <w:r>
        <w:rPr>
          <w:sz w:val="19"/>
        </w:rPr>
        <w:t>Contas do Estado.</w:t>
      </w:r>
    </w:p>
    <w:p>
      <w:pPr>
        <w:pStyle w:val="BodyText"/>
        <w:spacing w:before="12"/>
      </w:pPr>
    </w:p>
    <w:p>
      <w:pPr>
        <w:spacing w:before="0"/>
        <w:ind w:left="125" w:right="0" w:firstLine="0"/>
        <w:jc w:val="left"/>
        <w:rPr>
          <w:sz w:val="27"/>
        </w:rPr>
      </w:pPr>
      <w:r>
        <w:rPr>
          <w:sz w:val="27"/>
        </w:rPr>
        <w:t>CLÁUSULA</w:t>
      </w:r>
      <w:r>
        <w:rPr>
          <w:spacing w:val="-15"/>
          <w:sz w:val="27"/>
        </w:rPr>
        <w:t> </w:t>
      </w:r>
      <w:r>
        <w:rPr>
          <w:sz w:val="27"/>
        </w:rPr>
        <w:t>DÉCIMA</w:t>
      </w:r>
      <w:r>
        <w:rPr>
          <w:spacing w:val="-15"/>
          <w:sz w:val="27"/>
        </w:rPr>
        <w:t> </w:t>
      </w:r>
      <w:r>
        <w:rPr>
          <w:sz w:val="27"/>
        </w:rPr>
        <w:t>SÉTIMA</w:t>
      </w:r>
      <w:r>
        <w:rPr>
          <w:spacing w:val="-15"/>
          <w:sz w:val="27"/>
        </w:rPr>
        <w:t> </w:t>
      </w:r>
      <w:r>
        <w:rPr>
          <w:sz w:val="27"/>
        </w:rPr>
        <w:t>- DA</w:t>
      </w:r>
      <w:r>
        <w:rPr>
          <w:spacing w:val="-15"/>
          <w:sz w:val="27"/>
        </w:rPr>
        <w:t> </w:t>
      </w:r>
      <w:r>
        <w:rPr>
          <w:spacing w:val="-2"/>
          <w:sz w:val="27"/>
        </w:rPr>
        <w:t>HOMOLOGAÇÃO</w:t>
      </w:r>
    </w:p>
    <w:p>
      <w:pPr>
        <w:pStyle w:val="ListParagraph"/>
        <w:numPr>
          <w:ilvl w:val="1"/>
          <w:numId w:val="47"/>
        </w:numPr>
        <w:tabs>
          <w:tab w:pos="512" w:val="left" w:leader="none"/>
        </w:tabs>
        <w:spacing w:line="285" w:lineRule="auto" w:before="300" w:after="0"/>
        <w:ind w:left="125" w:right="198" w:firstLine="0"/>
        <w:jc w:val="both"/>
        <w:rPr>
          <w:sz w:val="19"/>
        </w:rPr>
      </w:pPr>
      <w:r>
        <w:rPr>
          <w:sz w:val="19"/>
        </w:rPr>
        <w:t>O presente </w:t>
      </w:r>
      <w:r>
        <w:rPr>
          <w:b/>
          <w:sz w:val="19"/>
        </w:rPr>
        <w:t>CONTRATO </w:t>
      </w:r>
      <w:r>
        <w:rPr>
          <w:sz w:val="19"/>
        </w:rPr>
        <w:t>deverá ser submetido à homologação do Conselho de Curadores da UERJ, nos termos do inciso X do art. 10 do Provimento n.º 002/2000 de 02 de maio de 2000.</w:t>
      </w:r>
    </w:p>
    <w:p>
      <w:pPr>
        <w:pStyle w:val="BodyText"/>
        <w:spacing w:before="43"/>
      </w:pPr>
    </w:p>
    <w:p>
      <w:pPr>
        <w:pStyle w:val="Heading1"/>
        <w:ind w:left="125"/>
      </w:pPr>
      <w:r>
        <w:rPr>
          <w:spacing w:val="-2"/>
        </w:rPr>
        <w:t>CLÁUSULA</w:t>
      </w:r>
      <w:r>
        <w:rPr>
          <w:spacing w:val="-10"/>
        </w:rPr>
        <w:t> </w:t>
      </w:r>
      <w:r>
        <w:rPr>
          <w:spacing w:val="-2"/>
        </w:rPr>
        <w:t>DÉCIMA</w:t>
      </w:r>
      <w:r>
        <w:rPr>
          <w:spacing w:val="-9"/>
        </w:rPr>
        <w:t> </w:t>
      </w:r>
      <w:r>
        <w:rPr>
          <w:spacing w:val="-2"/>
        </w:rPr>
        <w:t>OITAVA</w:t>
      </w:r>
      <w:r>
        <w:rPr>
          <w:spacing w:val="-9"/>
        </w:rPr>
        <w:t> </w:t>
      </w:r>
      <w:r>
        <w:rPr>
          <w:spacing w:val="-2"/>
        </w:rPr>
        <w:t>–</w:t>
      </w:r>
      <w:r>
        <w:rPr>
          <w:spacing w:val="1"/>
        </w:rPr>
        <w:t> </w:t>
      </w:r>
      <w:r>
        <w:rPr>
          <w:spacing w:val="-4"/>
        </w:rPr>
        <w:t>FORO</w:t>
      </w:r>
    </w:p>
    <w:p>
      <w:pPr>
        <w:pStyle w:val="BodyText"/>
        <w:spacing w:before="84"/>
        <w:rPr>
          <w:b/>
        </w:rPr>
      </w:pPr>
    </w:p>
    <w:p>
      <w:pPr>
        <w:pStyle w:val="ListParagraph"/>
        <w:numPr>
          <w:ilvl w:val="1"/>
          <w:numId w:val="48"/>
        </w:numPr>
        <w:tabs>
          <w:tab w:pos="521" w:val="left" w:leader="none"/>
        </w:tabs>
        <w:spacing w:line="285" w:lineRule="auto" w:before="0" w:after="0"/>
        <w:ind w:left="125" w:right="198" w:firstLine="0"/>
        <w:jc w:val="both"/>
        <w:rPr>
          <w:sz w:val="19"/>
        </w:rPr>
      </w:pPr>
      <w:r>
        <w:rPr>
          <w:sz w:val="19"/>
        </w:rPr>
        <w:t>Fica eleito o Foro da Cidade do Rio de Janeiro, comarca da Capital, para dirimir qualquer litígio decorrente do presente </w:t>
      </w:r>
      <w:r>
        <w:rPr>
          <w:sz w:val="19"/>
        </w:rPr>
        <w:t>Contrato</w:t>
      </w:r>
      <w:r>
        <w:rPr>
          <w:spacing w:val="80"/>
          <w:w w:val="150"/>
          <w:sz w:val="19"/>
        </w:rPr>
        <w:t> </w:t>
      </w:r>
      <w:r>
        <w:rPr>
          <w:sz w:val="19"/>
        </w:rPr>
        <w:t>que não possa ser resolvido por meio amigável, com expressa renúncia a qualquer outro, por mais privilegiado que seja.</w:t>
      </w:r>
    </w:p>
    <w:p>
      <w:pPr>
        <w:pStyle w:val="BodyText"/>
        <w:spacing w:before="44"/>
      </w:pPr>
    </w:p>
    <w:p>
      <w:pPr>
        <w:pStyle w:val="BodyText"/>
        <w:spacing w:line="285" w:lineRule="auto"/>
        <w:ind w:left="125"/>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 depois de achado conforme, em presença das testemunhas abaixo firmadas.</w:t>
      </w:r>
    </w:p>
    <w:p>
      <w:pPr>
        <w:pStyle w:val="BodyText"/>
        <w:spacing w:before="159"/>
      </w:pPr>
    </w:p>
    <w:p>
      <w:pPr>
        <w:pStyle w:val="BodyText"/>
        <w:ind w:left="504" w:right="677"/>
        <w:jc w:val="center"/>
      </w:pPr>
      <w:r>
        <w:rPr/>
        <w:t>RIO</w:t>
      </w:r>
      <w:r>
        <w:rPr>
          <w:spacing w:val="4"/>
        </w:rPr>
        <w:t> </w:t>
      </w:r>
      <w:r>
        <w:rPr/>
        <w:t>DE</w:t>
      </w:r>
      <w:r>
        <w:rPr>
          <w:spacing w:val="4"/>
        </w:rPr>
        <w:t> </w:t>
      </w:r>
      <w:r>
        <w:rPr/>
        <w:t>JANEIRO,</w:t>
      </w:r>
      <w:r>
        <w:rPr>
          <w:spacing w:val="4"/>
        </w:rPr>
        <w:t> </w:t>
      </w:r>
      <w:r>
        <w:rPr/>
        <w:t>de</w:t>
      </w:r>
      <w:r>
        <w:rPr>
          <w:spacing w:val="3"/>
        </w:rPr>
        <w:t> </w:t>
      </w:r>
      <w:r>
        <w:rPr>
          <w:spacing w:val="-2"/>
        </w:rPr>
        <w:t>2024.</w:t>
      </w:r>
    </w:p>
    <w:p>
      <w:pPr>
        <w:pStyle w:val="BodyText"/>
      </w:pPr>
    </w:p>
    <w:p>
      <w:pPr>
        <w:pStyle w:val="BodyText"/>
      </w:pPr>
    </w:p>
    <w:p>
      <w:pPr>
        <w:pStyle w:val="BodyText"/>
      </w:pPr>
    </w:p>
    <w:p>
      <w:pPr>
        <w:pStyle w:val="BodyText"/>
        <w:spacing w:before="94"/>
      </w:pPr>
    </w:p>
    <w:p>
      <w:pPr>
        <w:pStyle w:val="BodyText"/>
        <w:ind w:left="735" w:right="231"/>
        <w:jc w:val="center"/>
      </w:pPr>
      <w:r>
        <w:rPr/>
        <w:t>UNIVERSIDADE</w:t>
      </w:r>
      <w:r>
        <w:rPr>
          <w:spacing w:val="2"/>
        </w:rPr>
        <w:t> </w:t>
      </w:r>
      <w:r>
        <w:rPr/>
        <w:t>DO</w:t>
      </w:r>
      <w:r>
        <w:rPr>
          <w:spacing w:val="3"/>
        </w:rPr>
        <w:t> </w:t>
      </w:r>
      <w:r>
        <w:rPr/>
        <w:t>ESTADO</w:t>
      </w:r>
      <w:r>
        <w:rPr>
          <w:spacing w:val="3"/>
        </w:rPr>
        <w:t> </w:t>
      </w:r>
      <w:r>
        <w:rPr/>
        <w:t>DO</w:t>
      </w:r>
      <w:r>
        <w:rPr>
          <w:spacing w:val="3"/>
        </w:rPr>
        <w:t> </w:t>
      </w:r>
      <w:r>
        <w:rPr/>
        <w:t>RIO</w:t>
      </w:r>
      <w:r>
        <w:rPr>
          <w:spacing w:val="3"/>
        </w:rPr>
        <w:t> </w:t>
      </w:r>
      <w:r>
        <w:rPr/>
        <w:t>DE</w:t>
      </w:r>
      <w:r>
        <w:rPr>
          <w:spacing w:val="2"/>
        </w:rPr>
        <w:t> </w:t>
      </w:r>
      <w:r>
        <w:rPr>
          <w:spacing w:val="-2"/>
        </w:rPr>
        <w:t>JANEIRO</w:t>
      </w:r>
    </w:p>
    <w:p>
      <w:pPr>
        <w:pStyle w:val="BodyText"/>
      </w:pPr>
    </w:p>
    <w:p>
      <w:pPr>
        <w:pStyle w:val="BodyText"/>
        <w:spacing w:before="156"/>
      </w:pPr>
    </w:p>
    <w:p>
      <w:pPr>
        <w:pStyle w:val="BodyText"/>
        <w:spacing w:line="285" w:lineRule="auto"/>
        <w:ind w:left="4503" w:right="2570" w:firstLine="1071"/>
      </w:pPr>
      <w:r>
        <w:rPr>
          <w:spacing w:val="-2"/>
        </w:rPr>
        <w:t>CONTRATADO </w:t>
      </w:r>
      <w:r>
        <w:rPr/>
        <w:t>IDENTIFICAÇÃO</w:t>
      </w:r>
      <w:r>
        <w:rPr>
          <w:spacing w:val="-6"/>
        </w:rPr>
        <w:t> </w:t>
      </w:r>
      <w:r>
        <w:rPr/>
        <w:t>DO</w:t>
      </w:r>
      <w:r>
        <w:rPr>
          <w:spacing w:val="-6"/>
        </w:rPr>
        <w:t> </w:t>
      </w:r>
      <w:r>
        <w:rPr/>
        <w:t>REPRESENTANTE</w:t>
      </w:r>
    </w:p>
    <w:p>
      <w:pPr>
        <w:pStyle w:val="BodyText"/>
      </w:pPr>
    </w:p>
    <w:p>
      <w:pPr>
        <w:pStyle w:val="BodyText"/>
        <w:spacing w:before="157"/>
      </w:pPr>
    </w:p>
    <w:p>
      <w:pPr>
        <w:pStyle w:val="BodyText"/>
        <w:ind w:left="735" w:right="231"/>
        <w:jc w:val="center"/>
      </w:pPr>
      <w:r>
        <w:rPr>
          <w:spacing w:val="-2"/>
        </w:rPr>
        <w:t>TESTEMUNHA</w:t>
      </w:r>
    </w:p>
    <w:p>
      <w:pPr>
        <w:pStyle w:val="BodyText"/>
      </w:pPr>
    </w:p>
    <w:p>
      <w:pPr>
        <w:pStyle w:val="BodyText"/>
        <w:spacing w:before="199"/>
      </w:pPr>
    </w:p>
    <w:p>
      <w:pPr>
        <w:pStyle w:val="BodyText"/>
        <w:ind w:left="735" w:right="231"/>
        <w:jc w:val="center"/>
      </w:pPr>
      <w:r>
        <w:rPr>
          <w:spacing w:val="-2"/>
        </w:rPr>
        <w:t>TESTEMUNHA</w:t>
      </w:r>
    </w:p>
    <w:p>
      <w:pPr>
        <w:spacing w:after="0"/>
        <w:jc w:val="center"/>
        <w:sectPr>
          <w:pgSz w:w="11900" w:h="16840"/>
          <w:pgMar w:top="500" w:bottom="280" w:left="560" w:right="46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54"/>
      </w:pPr>
    </w:p>
    <w:p>
      <w:pPr>
        <w:pStyle w:val="Heading1"/>
        <w:ind w:left="504" w:right="663"/>
        <w:jc w:val="center"/>
      </w:pPr>
      <w:r>
        <w:rPr>
          <w:u w:val="single"/>
        </w:rPr>
        <w:t>ANEXO</w:t>
      </w:r>
      <w:r>
        <w:rPr>
          <w:spacing w:val="6"/>
          <w:u w:val="single"/>
        </w:rPr>
        <w:t> </w:t>
      </w:r>
      <w:r>
        <w:rPr>
          <w:u w:val="single"/>
        </w:rPr>
        <w:t>III-</w:t>
      </w:r>
      <w:r>
        <w:rPr>
          <w:spacing w:val="7"/>
          <w:u w:val="single"/>
        </w:rPr>
        <w:t> </w:t>
      </w:r>
      <w:r>
        <w:rPr>
          <w:u w:val="single"/>
        </w:rPr>
        <w:t>ESTUDO</w:t>
      </w:r>
      <w:r>
        <w:rPr>
          <w:spacing w:val="3"/>
          <w:u w:val="single"/>
        </w:rPr>
        <w:t> </w:t>
      </w:r>
      <w:r>
        <w:rPr>
          <w:u w:val="single"/>
        </w:rPr>
        <w:t>TÉCNICO</w:t>
      </w:r>
      <w:r>
        <w:rPr>
          <w:spacing w:val="7"/>
          <w:u w:val="single"/>
        </w:rPr>
        <w:t> </w:t>
      </w:r>
      <w:r>
        <w:rPr>
          <w:spacing w:val="-2"/>
          <w:u w:val="single"/>
        </w:rPr>
        <w:t>PRELIMINAR</w:t>
      </w:r>
    </w:p>
    <w:p>
      <w:pPr>
        <w:pStyle w:val="BodyText"/>
        <w:spacing w:before="84"/>
        <w:rPr>
          <w:b/>
        </w:rPr>
      </w:pPr>
    </w:p>
    <w:p>
      <w:pPr>
        <w:pStyle w:val="BodyText"/>
        <w:spacing w:line="285" w:lineRule="auto"/>
        <w:ind w:left="125" w:right="198"/>
        <w:jc w:val="both"/>
      </w:pPr>
      <w:r>
        <w:rPr/>
        <w:t>O PRESENTE ESTUDO TÉCNICO PRELIMINAR (ETP) VISA O CUMPRIMENTO DO INCISO II, ART. 5º DO DECRETO </w:t>
      </w:r>
      <w:r>
        <w:rPr/>
        <w:t>Nº 48.816, DE 24 DE NOVEMBRO DE 2023, O QUAL</w:t>
      </w:r>
      <w:r>
        <w:rPr>
          <w:spacing w:val="-3"/>
        </w:rPr>
        <w:t> </w:t>
      </w:r>
      <w:r>
        <w:rPr/>
        <w:t>REGULAMENTA</w:t>
      </w:r>
      <w:r>
        <w:rPr>
          <w:spacing w:val="-12"/>
        </w:rPr>
        <w:t> </w:t>
      </w:r>
      <w:r>
        <w:rPr/>
        <w:t>A</w:t>
      </w:r>
      <w:r>
        <w:rPr>
          <w:spacing w:val="-7"/>
        </w:rPr>
        <w:t> </w:t>
      </w:r>
      <w:r>
        <w:rPr/>
        <w:t>FASE PREPARATÓRIA</w:t>
      </w:r>
      <w:r>
        <w:rPr>
          <w:spacing w:val="-7"/>
        </w:rPr>
        <w:t> </w:t>
      </w:r>
      <w:r>
        <w:rPr/>
        <w:t>DAS CONTRATAÇÕES DE QUE TRATA A LEI Nº 14.133, DE 1º DE ABRIL DE 2021, NO ÂMBITO DA ADMINISTRAÇÃO PÚBLICA ESTADUAL DIRETA, AUTÁRQUICA E FUNDACIONAL. O FORMATO APRESENTADO SEGUIU O MODELO DO SISTEMA INTEGRAÇÃO DE GESTÃO DE AQUISIÇÕES, DO GOVERNO DO ESTADO DO RIO DE JANEIRO, ELABORADO COM BASE NAS ORIENTAÇÕES DA PROCURADORIA GERAL DO ESTADO, DO TRIBUNAL DE CONTAS DO ESTADO E DO TRIBUNAL DE CONTAS DA UNIÃO. ASSIM, O PRESENTE ETP TEM POR OBJETIVO APONTAR OS FUNDAMENTOS DA CONTRATAÇÃO PROPOSTA, E SUA VIABILIDADE, PARA</w:t>
      </w:r>
      <w:r>
        <w:rPr>
          <w:spacing w:val="-3"/>
        </w:rPr>
        <w:t> </w:t>
      </w:r>
      <w:r>
        <w:rPr/>
        <w:t>AQUISIÇÃO DE OPMES.</w:t>
      </w:r>
    </w:p>
    <w:p>
      <w:pPr>
        <w:pStyle w:val="BodyText"/>
        <w:spacing w:before="47"/>
      </w:pPr>
    </w:p>
    <w:p>
      <w:pPr>
        <w:pStyle w:val="Heading1"/>
        <w:numPr>
          <w:ilvl w:val="0"/>
          <w:numId w:val="49"/>
        </w:numPr>
        <w:tabs>
          <w:tab w:pos="307" w:val="left" w:leader="none"/>
        </w:tabs>
        <w:spacing w:line="240" w:lineRule="auto" w:before="0" w:after="0"/>
        <w:ind w:left="307" w:right="0" w:hanging="182"/>
        <w:jc w:val="left"/>
      </w:pPr>
      <w:r>
        <w:rPr/>
        <w:t>ANÁLISE</w:t>
      </w:r>
      <w:r>
        <w:rPr>
          <w:spacing w:val="6"/>
        </w:rPr>
        <w:t> </w:t>
      </w:r>
      <w:r>
        <w:rPr/>
        <w:t>DA</w:t>
      </w:r>
      <w:r>
        <w:rPr>
          <w:spacing w:val="-5"/>
        </w:rPr>
        <w:t> </w:t>
      </w:r>
      <w:r>
        <w:rPr>
          <w:spacing w:val="-2"/>
        </w:rPr>
        <w:t>DEMANDA</w:t>
      </w:r>
    </w:p>
    <w:p>
      <w:pPr>
        <w:pStyle w:val="ListParagraph"/>
        <w:numPr>
          <w:ilvl w:val="1"/>
          <w:numId w:val="49"/>
        </w:numPr>
        <w:tabs>
          <w:tab w:pos="461" w:val="left" w:leader="none"/>
        </w:tabs>
        <w:spacing w:line="240" w:lineRule="auto" w:before="42" w:after="0"/>
        <w:ind w:left="461" w:right="0" w:hanging="336"/>
        <w:jc w:val="left"/>
        <w:rPr>
          <w:b/>
          <w:sz w:val="19"/>
        </w:rPr>
      </w:pPr>
      <w:r>
        <w:rPr>
          <w:b/>
          <w:spacing w:val="-2"/>
          <w:sz w:val="19"/>
        </w:rPr>
        <w:t>JUSTIFICATIVA</w:t>
      </w:r>
      <w:r>
        <w:rPr>
          <w:b/>
          <w:spacing w:val="-7"/>
          <w:sz w:val="19"/>
        </w:rPr>
        <w:t> </w:t>
      </w:r>
      <w:r>
        <w:rPr>
          <w:b/>
          <w:spacing w:val="-2"/>
          <w:sz w:val="19"/>
        </w:rPr>
        <w:t>DA</w:t>
      </w:r>
      <w:r>
        <w:rPr>
          <w:b/>
          <w:spacing w:val="-6"/>
          <w:sz w:val="19"/>
        </w:rPr>
        <w:t> </w:t>
      </w:r>
      <w:r>
        <w:rPr>
          <w:b/>
          <w:spacing w:val="-2"/>
          <w:sz w:val="19"/>
        </w:rPr>
        <w:t>NECESSIDADE</w:t>
      </w:r>
    </w:p>
    <w:p>
      <w:pPr>
        <w:pStyle w:val="BodyText"/>
        <w:spacing w:line="285" w:lineRule="auto" w:before="42"/>
        <w:ind w:left="125" w:right="198"/>
        <w:jc w:val="both"/>
      </w:pPr>
      <w:r>
        <w:rPr/>
        <w:t>O Hospital Universitário Pedro Ernesto (HUPE), datado do ano de 1950, é um Hospital Geral, de Ensino, de Nível Terciário </w:t>
      </w:r>
      <w:r>
        <w:rPr/>
        <w:t>e</w:t>
      </w:r>
      <w:r>
        <w:rPr>
          <w:spacing w:val="80"/>
        </w:rPr>
        <w:t> </w:t>
      </w:r>
      <w:r>
        <w:rPr/>
        <w:t>Quaternário e de Alta Complexidade, que compõe o Complexo de Saúde da Universidade do Estado do Rio de Janeiro. Caracterizado como</w:t>
      </w:r>
      <w:r>
        <w:rPr>
          <w:spacing w:val="16"/>
        </w:rPr>
        <w:t> </w:t>
      </w:r>
      <w:r>
        <w:rPr/>
        <w:t>um</w:t>
      </w:r>
      <w:r>
        <w:rPr>
          <w:spacing w:val="16"/>
        </w:rPr>
        <w:t> </w:t>
      </w:r>
      <w:r>
        <w:rPr/>
        <w:t>estabelecimento</w:t>
      </w:r>
      <w:r>
        <w:rPr>
          <w:spacing w:val="16"/>
        </w:rPr>
        <w:t> </w:t>
      </w:r>
      <w:r>
        <w:rPr/>
        <w:t>especializado</w:t>
      </w:r>
      <w:r>
        <w:rPr>
          <w:spacing w:val="16"/>
        </w:rPr>
        <w:t> </w:t>
      </w:r>
      <w:r>
        <w:rPr/>
        <w:t>e</w:t>
      </w:r>
      <w:r>
        <w:rPr>
          <w:spacing w:val="16"/>
        </w:rPr>
        <w:t> </w:t>
      </w:r>
      <w:r>
        <w:rPr/>
        <w:t>de</w:t>
      </w:r>
      <w:r>
        <w:rPr>
          <w:spacing w:val="16"/>
        </w:rPr>
        <w:t> </w:t>
      </w:r>
      <w:r>
        <w:rPr/>
        <w:t>natureza</w:t>
      </w:r>
      <w:r>
        <w:rPr>
          <w:spacing w:val="16"/>
        </w:rPr>
        <w:t> </w:t>
      </w:r>
      <w:r>
        <w:rPr/>
        <w:t>pública,</w:t>
      </w:r>
      <w:r>
        <w:rPr>
          <w:spacing w:val="16"/>
        </w:rPr>
        <w:t> </w:t>
      </w:r>
      <w:r>
        <w:rPr/>
        <w:t>compreende</w:t>
      </w:r>
      <w:r>
        <w:rPr>
          <w:spacing w:val="16"/>
        </w:rPr>
        <w:t> </w:t>
      </w:r>
      <w:r>
        <w:rPr/>
        <w:t>atualmente</w:t>
      </w:r>
      <w:r>
        <w:rPr>
          <w:spacing w:val="16"/>
        </w:rPr>
        <w:t> </w:t>
      </w:r>
      <w:r>
        <w:rPr/>
        <w:t>511</w:t>
      </w:r>
      <w:r>
        <w:rPr>
          <w:spacing w:val="16"/>
        </w:rPr>
        <w:t> </w:t>
      </w:r>
      <w:r>
        <w:rPr/>
        <w:t>leitos</w:t>
      </w:r>
      <w:r>
        <w:rPr>
          <w:spacing w:val="16"/>
        </w:rPr>
        <w:t> </w:t>
      </w:r>
      <w:r>
        <w:rPr/>
        <w:t>e</w:t>
      </w:r>
      <w:r>
        <w:rPr>
          <w:spacing w:val="16"/>
        </w:rPr>
        <w:t> </w:t>
      </w:r>
      <w:r>
        <w:rPr/>
        <w:t>mais</w:t>
      </w:r>
      <w:r>
        <w:rPr>
          <w:spacing w:val="16"/>
        </w:rPr>
        <w:t> </w:t>
      </w:r>
      <w:r>
        <w:rPr/>
        <w:t>de</w:t>
      </w:r>
      <w:r>
        <w:rPr>
          <w:spacing w:val="16"/>
        </w:rPr>
        <w:t> </w:t>
      </w:r>
      <w:r>
        <w:rPr/>
        <w:t>210</w:t>
      </w:r>
      <w:r>
        <w:rPr>
          <w:spacing w:val="16"/>
        </w:rPr>
        <w:t> </w:t>
      </w:r>
      <w:r>
        <w:rPr/>
        <w:t>consultórios.</w:t>
      </w:r>
      <w:r>
        <w:rPr>
          <w:spacing w:val="16"/>
        </w:rPr>
        <w:t> </w:t>
      </w:r>
      <w:r>
        <w:rPr/>
        <w:t>Destaca- se como centro de excelência na saúde, dispondo de um corpo clínico formado por profissionais com reconhecimento nacional e internacional,</w:t>
      </w:r>
      <w:r>
        <w:rPr>
          <w:spacing w:val="40"/>
        </w:rPr>
        <w:t> </w:t>
      </w:r>
      <w:r>
        <w:rPr/>
        <w:t>mantendo</w:t>
      </w:r>
      <w:r>
        <w:rPr>
          <w:spacing w:val="40"/>
        </w:rPr>
        <w:t> </w:t>
      </w:r>
      <w:r>
        <w:rPr/>
        <w:t>programas</w:t>
      </w:r>
      <w:r>
        <w:rPr>
          <w:spacing w:val="40"/>
        </w:rPr>
        <w:t> </w:t>
      </w:r>
      <w:r>
        <w:rPr/>
        <w:t>permanentes</w:t>
      </w:r>
      <w:r>
        <w:rPr>
          <w:spacing w:val="40"/>
        </w:rPr>
        <w:t> </w:t>
      </w:r>
      <w:r>
        <w:rPr/>
        <w:t>de</w:t>
      </w:r>
      <w:r>
        <w:rPr>
          <w:spacing w:val="40"/>
        </w:rPr>
        <w:t> </w:t>
      </w:r>
      <w:r>
        <w:rPr/>
        <w:t>atualização</w:t>
      </w:r>
      <w:r>
        <w:rPr>
          <w:spacing w:val="40"/>
        </w:rPr>
        <w:t> </w:t>
      </w:r>
      <w:r>
        <w:rPr/>
        <w:t>e</w:t>
      </w:r>
      <w:r>
        <w:rPr>
          <w:spacing w:val="40"/>
        </w:rPr>
        <w:t> </w:t>
      </w:r>
      <w:r>
        <w:rPr/>
        <w:t>modernização</w:t>
      </w:r>
      <w:r>
        <w:rPr>
          <w:spacing w:val="40"/>
        </w:rPr>
        <w:t> </w:t>
      </w:r>
      <w:r>
        <w:rPr/>
        <w:t>através</w:t>
      </w:r>
      <w:r>
        <w:rPr>
          <w:spacing w:val="40"/>
        </w:rPr>
        <w:t> </w:t>
      </w:r>
      <w:r>
        <w:rPr/>
        <w:t>de</w:t>
      </w:r>
      <w:r>
        <w:rPr>
          <w:spacing w:val="40"/>
        </w:rPr>
        <w:t> </w:t>
      </w:r>
      <w:r>
        <w:rPr/>
        <w:t>recursos</w:t>
      </w:r>
      <w:r>
        <w:rPr>
          <w:spacing w:val="40"/>
        </w:rPr>
        <w:t> </w:t>
      </w:r>
      <w:r>
        <w:rPr/>
        <w:t>captados</w:t>
      </w:r>
      <w:r>
        <w:rPr>
          <w:spacing w:val="40"/>
        </w:rPr>
        <w:t> </w:t>
      </w:r>
      <w:r>
        <w:rPr/>
        <w:t>com</w:t>
      </w:r>
      <w:r>
        <w:rPr>
          <w:spacing w:val="40"/>
        </w:rPr>
        <w:t> </w:t>
      </w:r>
      <w:r>
        <w:rPr/>
        <w:t>projetos desenvolvidos por seus profissionais. Prezando por valores como respeito à vida e à dignidade do ser humano, ética nas relações, transparência na divulgação das ações, competência técnica, trabalho em equipe, pioneirismo e responsabilidade social cumpre sua</w:t>
      </w:r>
      <w:r>
        <w:rPr>
          <w:spacing w:val="80"/>
        </w:rPr>
        <w:t> </w:t>
      </w:r>
      <w:r>
        <w:rPr/>
        <w:t>missão de prestar assistência integrada, humanizada e de excelência à saúde, sendo agente transformador da sociedade por meio do</w:t>
      </w:r>
      <w:r>
        <w:rPr>
          <w:spacing w:val="80"/>
        </w:rPr>
        <w:t> </w:t>
      </w:r>
      <w:r>
        <w:rPr/>
        <w:t>ensino, pesquisa e extensão.</w:t>
      </w:r>
    </w:p>
    <w:p>
      <w:pPr>
        <w:pStyle w:val="BodyText"/>
        <w:spacing w:line="285" w:lineRule="auto" w:before="5"/>
        <w:ind w:left="125" w:right="198"/>
        <w:jc w:val="both"/>
      </w:pPr>
      <w:r>
        <w:rPr/>
        <w:t>Nessa</w:t>
      </w:r>
      <w:r>
        <w:rPr>
          <w:spacing w:val="27"/>
        </w:rPr>
        <w:t> </w:t>
      </w:r>
      <w:r>
        <w:rPr/>
        <w:t>esteira,</w:t>
      </w:r>
      <w:r>
        <w:rPr>
          <w:spacing w:val="27"/>
        </w:rPr>
        <w:t> </w:t>
      </w:r>
      <w:r>
        <w:rPr/>
        <w:t>entende-se</w:t>
      </w:r>
      <w:r>
        <w:rPr>
          <w:spacing w:val="27"/>
        </w:rPr>
        <w:t> </w:t>
      </w:r>
      <w:r>
        <w:rPr/>
        <w:t>que</w:t>
      </w:r>
      <w:r>
        <w:rPr>
          <w:spacing w:val="27"/>
        </w:rPr>
        <w:t> </w:t>
      </w:r>
      <w:r>
        <w:rPr/>
        <w:t>a</w:t>
      </w:r>
      <w:r>
        <w:rPr>
          <w:spacing w:val="27"/>
        </w:rPr>
        <w:t> </w:t>
      </w:r>
      <w:r>
        <w:rPr/>
        <w:t>solução</w:t>
      </w:r>
      <w:r>
        <w:rPr>
          <w:spacing w:val="27"/>
        </w:rPr>
        <w:t> </w:t>
      </w:r>
      <w:r>
        <w:rPr/>
        <w:t>objeto</w:t>
      </w:r>
      <w:r>
        <w:rPr>
          <w:spacing w:val="27"/>
        </w:rPr>
        <w:t> </w:t>
      </w:r>
      <w:r>
        <w:rPr/>
        <w:t>do</w:t>
      </w:r>
      <w:r>
        <w:rPr>
          <w:spacing w:val="27"/>
        </w:rPr>
        <w:t> </w:t>
      </w:r>
      <w:r>
        <w:rPr/>
        <w:t>presente</w:t>
      </w:r>
      <w:r>
        <w:rPr>
          <w:spacing w:val="27"/>
        </w:rPr>
        <w:t> </w:t>
      </w:r>
      <w:r>
        <w:rPr/>
        <w:t>estudo</w:t>
      </w:r>
      <w:r>
        <w:rPr>
          <w:spacing w:val="27"/>
        </w:rPr>
        <w:t> </w:t>
      </w:r>
      <w:r>
        <w:rPr/>
        <w:t>faz-se</w:t>
      </w:r>
      <w:r>
        <w:rPr>
          <w:spacing w:val="27"/>
        </w:rPr>
        <w:t> </w:t>
      </w:r>
      <w:r>
        <w:rPr/>
        <w:t>imprescindível</w:t>
      </w:r>
      <w:r>
        <w:rPr>
          <w:spacing w:val="27"/>
        </w:rPr>
        <w:t> </w:t>
      </w:r>
      <w:r>
        <w:rPr/>
        <w:t>para</w:t>
      </w:r>
      <w:r>
        <w:rPr>
          <w:spacing w:val="27"/>
        </w:rPr>
        <w:t> </w:t>
      </w:r>
      <w:r>
        <w:rPr/>
        <w:t>a</w:t>
      </w:r>
      <w:r>
        <w:rPr>
          <w:spacing w:val="27"/>
        </w:rPr>
        <w:t> </w:t>
      </w:r>
      <w:r>
        <w:rPr/>
        <w:t>realização</w:t>
      </w:r>
      <w:r>
        <w:rPr>
          <w:spacing w:val="27"/>
        </w:rPr>
        <w:t> </w:t>
      </w:r>
      <w:r>
        <w:rPr/>
        <w:t>de</w:t>
      </w:r>
      <w:r>
        <w:rPr>
          <w:spacing w:val="27"/>
        </w:rPr>
        <w:t> </w:t>
      </w:r>
      <w:r>
        <w:rPr/>
        <w:t>cirurgias/procedimentos com vistas ao atendimento dos pacientes nas filas regulatórias, congruente à Política Nacional de Regulação do SUS, bem como garantindo a continuidade das atividades de ensino e pesquisa da Universidade do Estado do Rio de Janeiro.</w:t>
      </w:r>
    </w:p>
    <w:p>
      <w:pPr>
        <w:pStyle w:val="BodyText"/>
        <w:spacing w:before="44"/>
      </w:pPr>
    </w:p>
    <w:p>
      <w:pPr>
        <w:pStyle w:val="Heading1"/>
        <w:numPr>
          <w:ilvl w:val="1"/>
          <w:numId w:val="49"/>
        </w:numPr>
        <w:tabs>
          <w:tab w:pos="451" w:val="left" w:leader="none"/>
        </w:tabs>
        <w:spacing w:line="240" w:lineRule="auto" w:before="0" w:after="0"/>
        <w:ind w:left="451" w:right="0" w:hanging="326"/>
        <w:jc w:val="left"/>
      </w:pPr>
      <w:r>
        <w:rPr/>
        <w:t>ANÁLISE</w:t>
      </w:r>
      <w:r>
        <w:rPr>
          <w:spacing w:val="6"/>
        </w:rPr>
        <w:t> </w:t>
      </w:r>
      <w:r>
        <w:rPr/>
        <w:t>DA</w:t>
      </w:r>
      <w:r>
        <w:rPr>
          <w:spacing w:val="-5"/>
        </w:rPr>
        <w:t> </w:t>
      </w:r>
      <w:r>
        <w:rPr>
          <w:spacing w:val="-2"/>
        </w:rPr>
        <w:t>DEMANDA</w:t>
      </w:r>
    </w:p>
    <w:p>
      <w:pPr>
        <w:pStyle w:val="BodyText"/>
        <w:spacing w:line="285" w:lineRule="auto" w:before="42"/>
        <w:ind w:left="125" w:right="198"/>
        <w:jc w:val="both"/>
      </w:pPr>
      <w:r>
        <w:rPr/>
        <w:t>A demanda</w:t>
      </w:r>
      <w:r>
        <w:rPr>
          <w:spacing w:val="14"/>
        </w:rPr>
        <w:t> </w:t>
      </w:r>
      <w:r>
        <w:rPr/>
        <w:t>é</w:t>
      </w:r>
      <w:r>
        <w:rPr>
          <w:spacing w:val="14"/>
        </w:rPr>
        <w:t> </w:t>
      </w:r>
      <w:r>
        <w:rPr/>
        <w:t>de</w:t>
      </w:r>
      <w:r>
        <w:rPr>
          <w:spacing w:val="14"/>
        </w:rPr>
        <w:t> </w:t>
      </w:r>
      <w:r>
        <w:rPr/>
        <w:t>cerca</w:t>
      </w:r>
      <w:r>
        <w:rPr>
          <w:spacing w:val="14"/>
        </w:rPr>
        <w:t> </w:t>
      </w:r>
      <w:r>
        <w:rPr/>
        <w:t>de A demanda</w:t>
      </w:r>
      <w:r>
        <w:rPr>
          <w:spacing w:val="14"/>
        </w:rPr>
        <w:t> </w:t>
      </w:r>
      <w:r>
        <w:rPr/>
        <w:t>é</w:t>
      </w:r>
      <w:r>
        <w:rPr>
          <w:spacing w:val="14"/>
        </w:rPr>
        <w:t> </w:t>
      </w:r>
      <w:r>
        <w:rPr/>
        <w:t>de</w:t>
      </w:r>
      <w:r>
        <w:rPr>
          <w:spacing w:val="14"/>
        </w:rPr>
        <w:t> </w:t>
      </w:r>
      <w:r>
        <w:rPr/>
        <w:t>cerca</w:t>
      </w:r>
      <w:r>
        <w:rPr>
          <w:spacing w:val="14"/>
        </w:rPr>
        <w:t> </w:t>
      </w:r>
      <w:r>
        <w:rPr/>
        <w:t>de</w:t>
      </w:r>
      <w:r>
        <w:rPr>
          <w:spacing w:val="14"/>
        </w:rPr>
        <w:t> </w:t>
      </w:r>
      <w:r>
        <w:rPr/>
        <w:t>400</w:t>
      </w:r>
      <w:r>
        <w:rPr>
          <w:spacing w:val="14"/>
        </w:rPr>
        <w:t> </w:t>
      </w:r>
      <w:r>
        <w:rPr/>
        <w:t>a</w:t>
      </w:r>
      <w:r>
        <w:rPr>
          <w:spacing w:val="14"/>
        </w:rPr>
        <w:t> </w:t>
      </w:r>
      <w:r>
        <w:rPr/>
        <w:t>600</w:t>
      </w:r>
      <w:r>
        <w:rPr>
          <w:spacing w:val="14"/>
        </w:rPr>
        <w:t> </w:t>
      </w:r>
      <w:r>
        <w:rPr/>
        <w:t>pacientes/mês</w:t>
      </w:r>
      <w:r>
        <w:rPr>
          <w:spacing w:val="14"/>
        </w:rPr>
        <w:t> </w:t>
      </w:r>
      <w:r>
        <w:rPr/>
        <w:t>com</w:t>
      </w:r>
      <w:r>
        <w:rPr>
          <w:spacing w:val="14"/>
        </w:rPr>
        <w:t> </w:t>
      </w:r>
      <w:r>
        <w:rPr/>
        <w:t>as</w:t>
      </w:r>
      <w:r>
        <w:rPr>
          <w:spacing w:val="14"/>
        </w:rPr>
        <w:t> </w:t>
      </w:r>
      <w:r>
        <w:rPr/>
        <w:t>patologias</w:t>
      </w:r>
      <w:r>
        <w:rPr>
          <w:spacing w:val="14"/>
        </w:rPr>
        <w:t> </w:t>
      </w:r>
      <w:r>
        <w:rPr/>
        <w:t>câncer</w:t>
      </w:r>
      <w:r>
        <w:rPr>
          <w:spacing w:val="14"/>
        </w:rPr>
        <w:t> </w:t>
      </w:r>
      <w:r>
        <w:rPr/>
        <w:t>de</w:t>
      </w:r>
      <w:r>
        <w:rPr>
          <w:spacing w:val="14"/>
        </w:rPr>
        <w:t> </w:t>
      </w:r>
      <w:r>
        <w:rPr/>
        <w:t>pâncreas</w:t>
      </w:r>
      <w:r>
        <w:rPr>
          <w:spacing w:val="14"/>
        </w:rPr>
        <w:t> </w:t>
      </w:r>
      <w:r>
        <w:rPr/>
        <w:t>(CID</w:t>
      </w:r>
      <w:r>
        <w:rPr>
          <w:spacing w:val="14"/>
        </w:rPr>
        <w:t> </w:t>
      </w:r>
      <w:r>
        <w:rPr/>
        <w:t>C25),</w:t>
      </w:r>
      <w:r>
        <w:rPr>
          <w:spacing w:val="14"/>
        </w:rPr>
        <w:t> </w:t>
      </w:r>
      <w:r>
        <w:rPr/>
        <w:t>Cálculo de Vias Biliares (CID K80), Câncer em Papila Duodenal (CID C17), Colangite Esclerosante Primária (CID K83), Pâncreas Divisium</w:t>
      </w:r>
      <w:r>
        <w:rPr>
          <w:spacing w:val="40"/>
        </w:rPr>
        <w:t> </w:t>
      </w:r>
      <w:r>
        <w:rPr/>
        <w:t>(CID K86), Tumor de Klatskin (CID C24), Colangiocarcinoma (CID C22), Distúrbio Alimentar (F50), hemorragia digestiva alta (CID K92), varizes esofagianas (CID I85), refluxo gastroesofágico (CID K21), que aguardam para realizar a cirurgia de cirurgia de colangiopancreatografia</w:t>
      </w:r>
      <w:r>
        <w:rPr>
          <w:spacing w:val="8"/>
        </w:rPr>
        <w:t> </w:t>
      </w:r>
      <w:r>
        <w:rPr/>
        <w:t>retrograda</w:t>
      </w:r>
      <w:r>
        <w:rPr>
          <w:spacing w:val="9"/>
        </w:rPr>
        <w:t> </w:t>
      </w:r>
      <w:r>
        <w:rPr/>
        <w:t>endoscopica</w:t>
      </w:r>
      <w:r>
        <w:rPr>
          <w:spacing w:val="9"/>
        </w:rPr>
        <w:t> </w:t>
      </w:r>
      <w:r>
        <w:rPr/>
        <w:t>(CPRE),</w:t>
      </w:r>
      <w:r>
        <w:rPr>
          <w:spacing w:val="8"/>
        </w:rPr>
        <w:t> </w:t>
      </w:r>
      <w:r>
        <w:rPr/>
        <w:t>ligadura</w:t>
      </w:r>
      <w:r>
        <w:rPr>
          <w:spacing w:val="9"/>
        </w:rPr>
        <w:t> </w:t>
      </w:r>
      <w:r>
        <w:rPr/>
        <w:t>de</w:t>
      </w:r>
      <w:r>
        <w:rPr>
          <w:spacing w:val="9"/>
        </w:rPr>
        <w:t> </w:t>
      </w:r>
      <w:r>
        <w:rPr/>
        <w:t>varizes</w:t>
      </w:r>
      <w:r>
        <w:rPr>
          <w:spacing w:val="9"/>
        </w:rPr>
        <w:t> </w:t>
      </w:r>
      <w:r>
        <w:rPr/>
        <w:t>de</w:t>
      </w:r>
      <w:r>
        <w:rPr>
          <w:spacing w:val="8"/>
        </w:rPr>
        <w:t> </w:t>
      </w:r>
      <w:r>
        <w:rPr/>
        <w:t>esôfago,</w:t>
      </w:r>
      <w:r>
        <w:rPr>
          <w:spacing w:val="9"/>
        </w:rPr>
        <w:t> </w:t>
      </w:r>
      <w:r>
        <w:rPr/>
        <w:t>gastrostomia,</w:t>
      </w:r>
      <w:r>
        <w:rPr>
          <w:spacing w:val="9"/>
        </w:rPr>
        <w:t> </w:t>
      </w:r>
      <w:r>
        <w:rPr/>
        <w:t>PHmetria</w:t>
      </w:r>
      <w:r>
        <w:rPr>
          <w:spacing w:val="9"/>
        </w:rPr>
        <w:t> </w:t>
      </w:r>
      <w:r>
        <w:rPr/>
        <w:t>e</w:t>
      </w:r>
      <w:r>
        <w:rPr>
          <w:spacing w:val="8"/>
        </w:rPr>
        <w:t> </w:t>
      </w:r>
      <w:r>
        <w:rPr/>
        <w:t>cápsula</w:t>
      </w:r>
      <w:r>
        <w:rPr>
          <w:spacing w:val="9"/>
        </w:rPr>
        <w:t> </w:t>
      </w:r>
      <w:r>
        <w:rPr>
          <w:spacing w:val="-2"/>
        </w:rPr>
        <w:t>endoscópica.</w:t>
      </w:r>
    </w:p>
    <w:p>
      <w:pPr>
        <w:spacing w:after="0" w:line="285" w:lineRule="auto"/>
        <w:jc w:val="both"/>
        <w:sectPr>
          <w:pgSz w:w="11900" w:h="16840"/>
          <w:pgMar w:top="1920" w:bottom="280" w:left="560" w:right="460"/>
        </w:sectPr>
      </w:pPr>
    </w:p>
    <w:p>
      <w:pPr>
        <w:pStyle w:val="BodyText"/>
        <w:spacing w:line="285" w:lineRule="auto" w:before="77"/>
        <w:ind w:left="125" w:right="198"/>
        <w:jc w:val="both"/>
      </w:pPr>
      <w:r>
        <w:rPr/>
        <w:t>A UDA de Gastroenterologia do HUPE tem como capacidade produtiva de 400 a 600 procedimentos por mês e atualmente as cirurgias</w:t>
      </w:r>
      <w:r>
        <w:rPr>
          <w:spacing w:val="40"/>
        </w:rPr>
        <w:t> </w:t>
      </w:r>
      <w:r>
        <w:rPr/>
        <w:t>são realizadas regularmente em nossa unidade hospitalar, por meio da contratação de kits de ligadura, kits de gastrostomia, </w:t>
      </w:r>
      <w:r>
        <w:rPr/>
        <w:t>stents,</w:t>
      </w:r>
      <w:r>
        <w:rPr>
          <w:spacing w:val="40"/>
        </w:rPr>
        <w:t> </w:t>
      </w:r>
      <w:r>
        <w:rPr/>
        <w:t>próteses, sondas, cápsulas, clips e extratores de cálculos.</w:t>
      </w:r>
    </w:p>
    <w:p>
      <w:pPr>
        <w:pStyle w:val="BodyText"/>
        <w:spacing w:before="43"/>
      </w:pPr>
    </w:p>
    <w:p>
      <w:pPr>
        <w:pStyle w:val="Heading1"/>
        <w:numPr>
          <w:ilvl w:val="1"/>
          <w:numId w:val="49"/>
        </w:numPr>
        <w:tabs>
          <w:tab w:pos="451" w:val="left" w:leader="none"/>
        </w:tabs>
        <w:spacing w:line="240" w:lineRule="auto" w:before="0" w:after="0"/>
        <w:ind w:left="451" w:right="0" w:hanging="326"/>
        <w:jc w:val="left"/>
      </w:pPr>
      <w:r>
        <w:rPr/>
        <w:t>ALINHAMENTO</w:t>
      </w:r>
      <w:r>
        <w:rPr>
          <w:spacing w:val="1"/>
        </w:rPr>
        <w:t> </w:t>
      </w:r>
      <w:r>
        <w:rPr/>
        <w:t>ENTRE</w:t>
      </w:r>
      <w:r>
        <w:rPr>
          <w:spacing w:val="-9"/>
        </w:rPr>
        <w:t> </w:t>
      </w:r>
      <w:r>
        <w:rPr/>
        <w:t>A</w:t>
      </w:r>
      <w:r>
        <w:rPr>
          <w:spacing w:val="-9"/>
        </w:rPr>
        <w:t> </w:t>
      </w:r>
      <w:r>
        <w:rPr/>
        <w:t>CONTRATAÇÃO</w:t>
      </w:r>
      <w:r>
        <w:rPr>
          <w:spacing w:val="1"/>
        </w:rPr>
        <w:t> </w:t>
      </w:r>
      <w:r>
        <w:rPr/>
        <w:t>E</w:t>
      </w:r>
      <w:r>
        <w:rPr>
          <w:spacing w:val="1"/>
        </w:rPr>
        <w:t> </w:t>
      </w:r>
      <w:r>
        <w:rPr/>
        <w:t>O</w:t>
      </w:r>
      <w:r>
        <w:rPr>
          <w:spacing w:val="1"/>
        </w:rPr>
        <w:t> </w:t>
      </w:r>
      <w:r>
        <w:rPr>
          <w:spacing w:val="-2"/>
        </w:rPr>
        <w:t>PLANEJAMENTO</w:t>
      </w:r>
    </w:p>
    <w:p>
      <w:pPr>
        <w:pStyle w:val="ListParagraph"/>
        <w:numPr>
          <w:ilvl w:val="2"/>
          <w:numId w:val="49"/>
        </w:numPr>
        <w:tabs>
          <w:tab w:pos="609" w:val="left" w:leader="none"/>
        </w:tabs>
        <w:spacing w:line="285" w:lineRule="auto" w:before="43" w:after="0"/>
        <w:ind w:left="125" w:right="198" w:firstLine="0"/>
        <w:jc w:val="both"/>
        <w:rPr>
          <w:sz w:val="19"/>
        </w:rPr>
      </w:pPr>
      <w:r>
        <w:rPr>
          <w:sz w:val="19"/>
        </w:rPr>
        <w:t>Observando as diretrizes no Decreto Nº 48.760 de 23 de outubro de 2023, que dispõe sobre o Plano de Contratações</w:t>
      </w:r>
      <w:r>
        <w:rPr>
          <w:spacing w:val="-4"/>
          <w:sz w:val="19"/>
        </w:rPr>
        <w:t> </w:t>
      </w:r>
      <w:r>
        <w:rPr>
          <w:sz w:val="19"/>
        </w:rPr>
        <w:t>Anual (PCA)</w:t>
      </w:r>
      <w:r>
        <w:rPr>
          <w:spacing w:val="40"/>
          <w:sz w:val="19"/>
        </w:rPr>
        <w:t> </w:t>
      </w:r>
      <w:r>
        <w:rPr>
          <w:sz w:val="19"/>
        </w:rPr>
        <w:t>no âmbito da Administração Pública Estadual Direta, Autárquica e Fundacional do Rio de Janeiro, como instrumento de governança </w:t>
      </w:r>
      <w:r>
        <w:rPr>
          <w:sz w:val="19"/>
        </w:rPr>
        <w:t>e planejamento,</w:t>
      </w:r>
      <w:r>
        <w:rPr>
          <w:spacing w:val="40"/>
          <w:sz w:val="19"/>
        </w:rPr>
        <w:t> </w:t>
      </w:r>
      <w:r>
        <w:rPr>
          <w:sz w:val="19"/>
        </w:rPr>
        <w:t>os</w:t>
      </w:r>
      <w:r>
        <w:rPr>
          <w:spacing w:val="40"/>
          <w:sz w:val="19"/>
        </w:rPr>
        <w:t> </w:t>
      </w:r>
      <w:r>
        <w:rPr>
          <w:sz w:val="19"/>
        </w:rPr>
        <w:t>itens</w:t>
      </w:r>
      <w:r>
        <w:rPr>
          <w:spacing w:val="40"/>
          <w:sz w:val="19"/>
        </w:rPr>
        <w:t> </w:t>
      </w:r>
      <w:r>
        <w:rPr>
          <w:sz w:val="19"/>
        </w:rPr>
        <w:t>e</w:t>
      </w:r>
      <w:r>
        <w:rPr>
          <w:spacing w:val="40"/>
          <w:sz w:val="19"/>
        </w:rPr>
        <w:t> </w:t>
      </w:r>
      <w:r>
        <w:rPr>
          <w:sz w:val="19"/>
        </w:rPr>
        <w:t>quantidades</w:t>
      </w:r>
      <w:r>
        <w:rPr>
          <w:spacing w:val="40"/>
          <w:sz w:val="19"/>
        </w:rPr>
        <w:t> </w:t>
      </w:r>
      <w:r>
        <w:rPr>
          <w:sz w:val="19"/>
        </w:rPr>
        <w:t>que</w:t>
      </w:r>
      <w:r>
        <w:rPr>
          <w:spacing w:val="40"/>
          <w:sz w:val="19"/>
        </w:rPr>
        <w:t> </w:t>
      </w:r>
      <w:r>
        <w:rPr>
          <w:sz w:val="19"/>
        </w:rPr>
        <w:t>se</w:t>
      </w:r>
      <w:r>
        <w:rPr>
          <w:spacing w:val="40"/>
          <w:sz w:val="19"/>
        </w:rPr>
        <w:t> </w:t>
      </w:r>
      <w:r>
        <w:rPr>
          <w:sz w:val="19"/>
        </w:rPr>
        <w:t>pretendem</w:t>
      </w:r>
      <w:r>
        <w:rPr>
          <w:spacing w:val="40"/>
          <w:sz w:val="19"/>
        </w:rPr>
        <w:t> </w:t>
      </w:r>
      <w:r>
        <w:rPr>
          <w:sz w:val="19"/>
        </w:rPr>
        <w:t>adquirir</w:t>
      </w:r>
      <w:r>
        <w:rPr>
          <w:spacing w:val="40"/>
          <w:sz w:val="19"/>
        </w:rPr>
        <w:t> </w:t>
      </w:r>
      <w:r>
        <w:rPr>
          <w:sz w:val="19"/>
        </w:rPr>
        <w:t>estão</w:t>
      </w:r>
      <w:r>
        <w:rPr>
          <w:spacing w:val="40"/>
          <w:sz w:val="19"/>
        </w:rPr>
        <w:t> </w:t>
      </w:r>
      <w:r>
        <w:rPr>
          <w:sz w:val="19"/>
        </w:rPr>
        <w:t>previstos</w:t>
      </w:r>
      <w:r>
        <w:rPr>
          <w:spacing w:val="40"/>
          <w:sz w:val="19"/>
        </w:rPr>
        <w:t> </w:t>
      </w:r>
      <w:r>
        <w:rPr>
          <w:sz w:val="19"/>
        </w:rPr>
        <w:t>no</w:t>
      </w:r>
      <w:r>
        <w:rPr>
          <w:spacing w:val="40"/>
          <w:sz w:val="19"/>
        </w:rPr>
        <w:t> </w:t>
      </w:r>
      <w:r>
        <w:rPr>
          <w:sz w:val="19"/>
        </w:rPr>
        <w:t>PCA/2024,</w:t>
      </w:r>
      <w:r>
        <w:rPr>
          <w:spacing w:val="40"/>
          <w:sz w:val="19"/>
        </w:rPr>
        <w:t> </w:t>
      </w:r>
      <w:r>
        <w:rPr>
          <w:sz w:val="19"/>
        </w:rPr>
        <w:t>disponível</w:t>
      </w:r>
      <w:r>
        <w:rPr>
          <w:spacing w:val="40"/>
          <w:sz w:val="19"/>
        </w:rPr>
        <w:t> </w:t>
      </w:r>
      <w:r>
        <w:rPr>
          <w:sz w:val="19"/>
        </w:rPr>
        <w:t>para</w:t>
      </w:r>
      <w:r>
        <w:rPr>
          <w:spacing w:val="40"/>
          <w:sz w:val="19"/>
        </w:rPr>
        <w:t> </w:t>
      </w:r>
      <w:r>
        <w:rPr>
          <w:sz w:val="19"/>
        </w:rPr>
        <w:t>consulta</w:t>
      </w:r>
      <w:r>
        <w:rPr>
          <w:spacing w:val="40"/>
          <w:sz w:val="19"/>
        </w:rPr>
        <w:t> </w:t>
      </w:r>
      <w:r>
        <w:rPr>
          <w:sz w:val="19"/>
        </w:rPr>
        <w:t>no</w:t>
      </w:r>
      <w:r>
        <w:rPr>
          <w:spacing w:val="40"/>
          <w:sz w:val="19"/>
        </w:rPr>
        <w:t> </w:t>
      </w:r>
      <w:r>
        <w:rPr>
          <w:sz w:val="19"/>
        </w:rPr>
        <w:t>sítio eletrônico </w:t>
      </w:r>
      <w:hyperlink r:id="rId37">
        <w:r>
          <w:rPr>
            <w:color w:val="0000ED"/>
            <w:sz w:val="19"/>
            <w:u w:val="single" w:color="0000ED"/>
          </w:rPr>
          <w:t>https://pncp.gov.br/app/pca/42498600000171/2024/17</w:t>
        </w:r>
      </w:hyperlink>
      <w:r>
        <w:rPr>
          <w:sz w:val="19"/>
        </w:rPr>
        <w:t>.</w:t>
      </w:r>
    </w:p>
    <w:p>
      <w:pPr>
        <w:pStyle w:val="ListParagraph"/>
        <w:numPr>
          <w:ilvl w:val="2"/>
          <w:numId w:val="49"/>
        </w:numPr>
        <w:tabs>
          <w:tab w:pos="631" w:val="left" w:leader="none"/>
        </w:tabs>
        <w:spacing w:line="285" w:lineRule="auto" w:before="2" w:after="0"/>
        <w:ind w:left="125" w:right="198" w:firstLine="0"/>
        <w:jc w:val="both"/>
        <w:rPr>
          <w:sz w:val="19"/>
        </w:rPr>
      </w:pPr>
      <w:r>
        <w:rPr>
          <w:sz w:val="19"/>
        </w:rPr>
        <w:t>Cumpre</w:t>
      </w:r>
      <w:r>
        <w:rPr>
          <w:spacing w:val="30"/>
          <w:sz w:val="19"/>
        </w:rPr>
        <w:t> </w:t>
      </w:r>
      <w:r>
        <w:rPr>
          <w:sz w:val="19"/>
        </w:rPr>
        <w:t>ressaltar</w:t>
      </w:r>
      <w:r>
        <w:rPr>
          <w:spacing w:val="30"/>
          <w:sz w:val="19"/>
        </w:rPr>
        <w:t> </w:t>
      </w:r>
      <w:r>
        <w:rPr>
          <w:sz w:val="19"/>
        </w:rPr>
        <w:t>que</w:t>
      </w:r>
      <w:r>
        <w:rPr>
          <w:spacing w:val="30"/>
          <w:sz w:val="19"/>
        </w:rPr>
        <w:t> </w:t>
      </w:r>
      <w:r>
        <w:rPr>
          <w:sz w:val="19"/>
        </w:rPr>
        <w:t>as</w:t>
      </w:r>
      <w:r>
        <w:rPr>
          <w:spacing w:val="30"/>
          <w:sz w:val="19"/>
        </w:rPr>
        <w:t> </w:t>
      </w:r>
      <w:r>
        <w:rPr>
          <w:sz w:val="19"/>
        </w:rPr>
        <w:t>soluções</w:t>
      </w:r>
      <w:r>
        <w:rPr>
          <w:spacing w:val="30"/>
          <w:sz w:val="19"/>
        </w:rPr>
        <w:t> </w:t>
      </w:r>
      <w:r>
        <w:rPr>
          <w:sz w:val="19"/>
        </w:rPr>
        <w:t>pretendidas</w:t>
      </w:r>
      <w:r>
        <w:rPr>
          <w:spacing w:val="30"/>
          <w:sz w:val="19"/>
        </w:rPr>
        <w:t> </w:t>
      </w:r>
      <w:r>
        <w:rPr>
          <w:sz w:val="19"/>
        </w:rPr>
        <w:t>se</w:t>
      </w:r>
      <w:r>
        <w:rPr>
          <w:spacing w:val="30"/>
          <w:sz w:val="19"/>
        </w:rPr>
        <w:t> </w:t>
      </w:r>
      <w:r>
        <w:rPr>
          <w:sz w:val="19"/>
        </w:rPr>
        <w:t>enquadram</w:t>
      </w:r>
      <w:r>
        <w:rPr>
          <w:spacing w:val="30"/>
          <w:sz w:val="19"/>
        </w:rPr>
        <w:t> </w:t>
      </w:r>
      <w:r>
        <w:rPr>
          <w:sz w:val="19"/>
        </w:rPr>
        <w:t>como</w:t>
      </w:r>
      <w:r>
        <w:rPr>
          <w:spacing w:val="30"/>
          <w:sz w:val="19"/>
        </w:rPr>
        <w:t> </w:t>
      </w:r>
      <w:r>
        <w:rPr>
          <w:b/>
          <w:sz w:val="19"/>
        </w:rPr>
        <w:t>itens</w:t>
      </w:r>
      <w:r>
        <w:rPr>
          <w:b/>
          <w:spacing w:val="30"/>
          <w:sz w:val="19"/>
        </w:rPr>
        <w:t> </w:t>
      </w:r>
      <w:r>
        <w:rPr>
          <w:b/>
          <w:sz w:val="19"/>
        </w:rPr>
        <w:t>de</w:t>
      </w:r>
      <w:r>
        <w:rPr>
          <w:b/>
          <w:spacing w:val="30"/>
          <w:sz w:val="19"/>
        </w:rPr>
        <w:t> </w:t>
      </w:r>
      <w:r>
        <w:rPr>
          <w:b/>
          <w:sz w:val="19"/>
        </w:rPr>
        <w:t>fornecimento</w:t>
      </w:r>
      <w:r>
        <w:rPr>
          <w:b/>
          <w:spacing w:val="30"/>
          <w:sz w:val="19"/>
        </w:rPr>
        <w:t> </w:t>
      </w:r>
      <w:r>
        <w:rPr>
          <w:b/>
          <w:sz w:val="19"/>
        </w:rPr>
        <w:t>contínuo</w:t>
      </w:r>
      <w:r>
        <w:rPr>
          <w:b/>
          <w:spacing w:val="30"/>
          <w:sz w:val="19"/>
        </w:rPr>
        <w:t> </w:t>
      </w:r>
      <w:r>
        <w:rPr>
          <w:sz w:val="19"/>
        </w:rPr>
        <w:t>uma</w:t>
      </w:r>
      <w:r>
        <w:rPr>
          <w:spacing w:val="30"/>
          <w:sz w:val="19"/>
        </w:rPr>
        <w:t> </w:t>
      </w:r>
      <w:r>
        <w:rPr>
          <w:sz w:val="19"/>
        </w:rPr>
        <w:t>vez</w:t>
      </w:r>
      <w:r>
        <w:rPr>
          <w:spacing w:val="30"/>
          <w:sz w:val="19"/>
        </w:rPr>
        <w:t> </w:t>
      </w:r>
      <w:r>
        <w:rPr>
          <w:sz w:val="19"/>
        </w:rPr>
        <w:t>que</w:t>
      </w:r>
      <w:r>
        <w:rPr>
          <w:spacing w:val="30"/>
          <w:sz w:val="19"/>
        </w:rPr>
        <w:t> </w:t>
      </w:r>
      <w:r>
        <w:rPr>
          <w:sz w:val="19"/>
        </w:rPr>
        <w:t>compõem</w:t>
      </w:r>
      <w:r>
        <w:rPr>
          <w:spacing w:val="30"/>
          <w:sz w:val="19"/>
        </w:rPr>
        <w:t> </w:t>
      </w:r>
      <w:r>
        <w:rPr>
          <w:sz w:val="19"/>
        </w:rPr>
        <w:t>a grade regular dos estoques para abastecimento do hospital. Estas soluções foram contratadas anteriormente pelos processos SEI- 260008/007621/2023, SEI-260008/009986/2023, SEI-260008/010026/2023, SEI-260008/010696/2023 e SEI-260008/002849/2023.</w:t>
      </w:r>
    </w:p>
    <w:p>
      <w:pPr>
        <w:pStyle w:val="BodyText"/>
        <w:spacing w:before="44"/>
      </w:pPr>
    </w:p>
    <w:p>
      <w:pPr>
        <w:pStyle w:val="Heading1"/>
        <w:numPr>
          <w:ilvl w:val="0"/>
          <w:numId w:val="49"/>
        </w:numPr>
        <w:tabs>
          <w:tab w:pos="307" w:val="left" w:leader="none"/>
        </w:tabs>
        <w:spacing w:line="240" w:lineRule="auto" w:before="0" w:after="0"/>
        <w:ind w:left="307" w:right="0" w:hanging="182"/>
        <w:jc w:val="left"/>
      </w:pPr>
      <w:r>
        <w:rPr>
          <w:spacing w:val="-2"/>
        </w:rPr>
        <w:t>AVALIAÇÃO</w:t>
      </w:r>
      <w:r>
        <w:rPr>
          <w:spacing w:val="-7"/>
        </w:rPr>
        <w:t> </w:t>
      </w:r>
      <w:r>
        <w:rPr>
          <w:spacing w:val="-2"/>
        </w:rPr>
        <w:t>DO</w:t>
      </w:r>
      <w:r>
        <w:rPr>
          <w:spacing w:val="-7"/>
        </w:rPr>
        <w:t> </w:t>
      </w:r>
      <w:r>
        <w:rPr>
          <w:spacing w:val="-2"/>
        </w:rPr>
        <w:t>CENÁRIO</w:t>
      </w:r>
    </w:p>
    <w:p>
      <w:pPr>
        <w:pStyle w:val="ListParagraph"/>
        <w:numPr>
          <w:ilvl w:val="1"/>
          <w:numId w:val="49"/>
        </w:numPr>
        <w:tabs>
          <w:tab w:pos="461" w:val="left" w:leader="none"/>
        </w:tabs>
        <w:spacing w:line="240" w:lineRule="auto" w:before="42" w:after="0"/>
        <w:ind w:left="461" w:right="0" w:hanging="336"/>
        <w:jc w:val="left"/>
        <w:rPr>
          <w:b/>
          <w:sz w:val="19"/>
        </w:rPr>
      </w:pPr>
      <w:r>
        <w:rPr>
          <w:b/>
          <w:spacing w:val="-2"/>
          <w:sz w:val="19"/>
        </w:rPr>
        <w:t>LEVANTAMENTO</w:t>
      </w:r>
      <w:r>
        <w:rPr>
          <w:b/>
          <w:spacing w:val="-3"/>
          <w:sz w:val="19"/>
        </w:rPr>
        <w:t> </w:t>
      </w:r>
      <w:r>
        <w:rPr>
          <w:b/>
          <w:spacing w:val="-2"/>
          <w:sz w:val="19"/>
        </w:rPr>
        <w:t>DAS</w:t>
      </w:r>
      <w:r>
        <w:rPr>
          <w:b/>
          <w:spacing w:val="-10"/>
          <w:sz w:val="19"/>
        </w:rPr>
        <w:t> </w:t>
      </w:r>
      <w:r>
        <w:rPr>
          <w:b/>
          <w:spacing w:val="-2"/>
          <w:sz w:val="19"/>
        </w:rPr>
        <w:t>ALTERNATIVAS DO</w:t>
      </w:r>
      <w:r>
        <w:rPr>
          <w:b/>
          <w:spacing w:val="-1"/>
          <w:sz w:val="19"/>
        </w:rPr>
        <w:t> </w:t>
      </w:r>
      <w:r>
        <w:rPr>
          <w:b/>
          <w:spacing w:val="-2"/>
          <w:sz w:val="19"/>
        </w:rPr>
        <w:t>MERCADO</w:t>
      </w:r>
    </w:p>
    <w:p>
      <w:pPr>
        <w:pStyle w:val="BodyText"/>
        <w:spacing w:line="285" w:lineRule="auto" w:before="42"/>
        <w:ind w:left="125" w:right="198"/>
        <w:jc w:val="both"/>
      </w:pPr>
      <w:r>
        <w:rPr/>
        <w:t>O mercado de fornecedores dos materiais que atendem às cirurgias de colangiopancreatografia retrograda endoscopica (CPRE), </w:t>
      </w:r>
      <w:r>
        <w:rPr/>
        <w:t>ligadura de varizes de esôfago, gastrostomia, PHmetria e cápsula endoscópica é composto por diversas empresas fabricantes e distribuidores autorizados. Em caso de desabastecimento do material, de maneira alternativa, não é possível realizar procedimento alternativo.</w:t>
      </w:r>
    </w:p>
    <w:p>
      <w:pPr>
        <w:pStyle w:val="BodyText"/>
        <w:spacing w:before="44"/>
      </w:pPr>
    </w:p>
    <w:p>
      <w:pPr>
        <w:pStyle w:val="Heading1"/>
        <w:numPr>
          <w:ilvl w:val="1"/>
          <w:numId w:val="49"/>
        </w:numPr>
        <w:tabs>
          <w:tab w:pos="461" w:val="left" w:leader="none"/>
        </w:tabs>
        <w:spacing w:line="240" w:lineRule="auto" w:before="0" w:after="0"/>
        <w:ind w:left="461" w:right="0" w:hanging="336"/>
        <w:jc w:val="left"/>
      </w:pPr>
      <w:r>
        <w:rPr/>
        <w:t>INSTITUCIONAL</w:t>
      </w:r>
      <w:r>
        <w:rPr>
          <w:spacing w:val="-3"/>
        </w:rPr>
        <w:t> </w:t>
      </w:r>
      <w:r>
        <w:rPr/>
        <w:t>E</w:t>
      </w:r>
      <w:r>
        <w:rPr>
          <w:spacing w:val="9"/>
        </w:rPr>
        <w:t> </w:t>
      </w:r>
      <w:r>
        <w:rPr>
          <w:spacing w:val="-2"/>
        </w:rPr>
        <w:t>LEGAL</w:t>
      </w:r>
    </w:p>
    <w:p>
      <w:pPr>
        <w:pStyle w:val="BodyText"/>
        <w:spacing w:line="285" w:lineRule="auto" w:before="42"/>
        <w:ind w:left="125" w:right="198"/>
        <w:jc w:val="both"/>
      </w:pPr>
      <w:r>
        <w:rPr/>
        <w:t>A</w:t>
      </w:r>
      <w:r>
        <w:rPr>
          <w:spacing w:val="-5"/>
        </w:rPr>
        <w:t> </w:t>
      </w:r>
      <w:r>
        <w:rPr/>
        <w:t>condução do processo de aquisição dos materiais de que trata este estudo preliminar - classificados como bens comuns, nos termos do Art. 6º inciso XIII da Lei nº 14.133, de 1º de abril de 2021 - deve seguir, minimamente, as normativas gerais para aquisição de bens e serviços abaixo elencadas.</w:t>
      </w:r>
    </w:p>
    <w:p>
      <w:pPr>
        <w:pStyle w:val="ListParagraph"/>
        <w:numPr>
          <w:ilvl w:val="0"/>
          <w:numId w:val="50"/>
        </w:numPr>
        <w:tabs>
          <w:tab w:pos="264" w:val="left" w:leader="none"/>
        </w:tabs>
        <w:spacing w:line="283" w:lineRule="auto" w:before="0" w:after="0"/>
        <w:ind w:left="125" w:right="197" w:firstLine="0"/>
        <w:jc w:val="left"/>
        <w:rPr>
          <w:sz w:val="19"/>
        </w:rPr>
      </w:pPr>
      <w:r>
        <w:rPr>
          <w:sz w:val="19"/>
        </w:rPr>
        <w:t>Lei nº 14.133, de 01 de abril de 2021, que estabelece normas gerais de licitação e contratação para as</w:t>
      </w:r>
      <w:r>
        <w:rPr>
          <w:spacing w:val="-4"/>
          <w:sz w:val="19"/>
        </w:rPr>
        <w:t> </w:t>
      </w:r>
      <w:r>
        <w:rPr>
          <w:sz w:val="19"/>
        </w:rPr>
        <w:t>Administrações Públicas diretas, autárquicas e fundacionais da União, dos Estados, do Distrito Federal e dos Municípios;</w:t>
      </w:r>
    </w:p>
    <w:p>
      <w:pPr>
        <w:pStyle w:val="ListParagraph"/>
        <w:numPr>
          <w:ilvl w:val="0"/>
          <w:numId w:val="50"/>
        </w:numPr>
        <w:tabs>
          <w:tab w:pos="261" w:val="left" w:leader="none"/>
        </w:tabs>
        <w:spacing w:line="221" w:lineRule="exact" w:before="0" w:after="0"/>
        <w:ind w:left="261" w:right="0" w:hanging="136"/>
        <w:jc w:val="left"/>
        <w:rPr>
          <w:sz w:val="19"/>
        </w:rPr>
      </w:pPr>
      <w:r>
        <w:rPr>
          <w:sz w:val="19"/>
        </w:rPr>
        <w:t>Decreto</w:t>
      </w:r>
      <w:r>
        <w:rPr>
          <w:spacing w:val="3"/>
          <w:sz w:val="19"/>
        </w:rPr>
        <w:t> </w:t>
      </w:r>
      <w:r>
        <w:rPr>
          <w:sz w:val="19"/>
        </w:rPr>
        <w:t>nº</w:t>
      </w:r>
      <w:r>
        <w:rPr>
          <w:spacing w:val="3"/>
          <w:sz w:val="19"/>
        </w:rPr>
        <w:t> </w:t>
      </w:r>
      <w:r>
        <w:rPr>
          <w:sz w:val="19"/>
        </w:rPr>
        <w:t>11.317</w:t>
      </w:r>
      <w:r>
        <w:rPr>
          <w:spacing w:val="3"/>
          <w:sz w:val="19"/>
        </w:rPr>
        <w:t> </w:t>
      </w:r>
      <w:r>
        <w:rPr>
          <w:sz w:val="19"/>
        </w:rPr>
        <w:t>de</w:t>
      </w:r>
      <w:r>
        <w:rPr>
          <w:spacing w:val="3"/>
          <w:sz w:val="19"/>
        </w:rPr>
        <w:t> </w:t>
      </w:r>
      <w:r>
        <w:rPr>
          <w:sz w:val="19"/>
        </w:rPr>
        <w:t>29</w:t>
      </w:r>
      <w:r>
        <w:rPr>
          <w:spacing w:val="3"/>
          <w:sz w:val="19"/>
        </w:rPr>
        <w:t> </w:t>
      </w:r>
      <w:r>
        <w:rPr>
          <w:sz w:val="19"/>
        </w:rPr>
        <w:t>de</w:t>
      </w:r>
      <w:r>
        <w:rPr>
          <w:spacing w:val="3"/>
          <w:sz w:val="19"/>
        </w:rPr>
        <w:t> </w:t>
      </w:r>
      <w:r>
        <w:rPr>
          <w:sz w:val="19"/>
        </w:rPr>
        <w:t>dezembro</w:t>
      </w:r>
      <w:r>
        <w:rPr>
          <w:spacing w:val="3"/>
          <w:sz w:val="19"/>
        </w:rPr>
        <w:t> </w:t>
      </w:r>
      <w:r>
        <w:rPr>
          <w:sz w:val="19"/>
        </w:rPr>
        <w:t>de</w:t>
      </w:r>
      <w:r>
        <w:rPr>
          <w:spacing w:val="3"/>
          <w:sz w:val="19"/>
        </w:rPr>
        <w:t> </w:t>
      </w:r>
      <w:r>
        <w:rPr>
          <w:sz w:val="19"/>
        </w:rPr>
        <w:t>2022,</w:t>
      </w:r>
      <w:r>
        <w:rPr>
          <w:spacing w:val="4"/>
          <w:sz w:val="19"/>
        </w:rPr>
        <w:t> </w:t>
      </w:r>
      <w:r>
        <w:rPr>
          <w:sz w:val="19"/>
        </w:rPr>
        <w:t>que</w:t>
      </w:r>
      <w:r>
        <w:rPr>
          <w:spacing w:val="3"/>
          <w:sz w:val="19"/>
        </w:rPr>
        <w:t> </w:t>
      </w:r>
      <w:r>
        <w:rPr>
          <w:sz w:val="19"/>
        </w:rPr>
        <w:t>atualiza</w:t>
      </w:r>
      <w:r>
        <w:rPr>
          <w:spacing w:val="3"/>
          <w:sz w:val="19"/>
        </w:rPr>
        <w:t> </w:t>
      </w:r>
      <w:r>
        <w:rPr>
          <w:sz w:val="19"/>
        </w:rPr>
        <w:t>os</w:t>
      </w:r>
      <w:r>
        <w:rPr>
          <w:spacing w:val="3"/>
          <w:sz w:val="19"/>
        </w:rPr>
        <w:t> </w:t>
      </w:r>
      <w:r>
        <w:rPr>
          <w:sz w:val="19"/>
        </w:rPr>
        <w:t>valores</w:t>
      </w:r>
      <w:r>
        <w:rPr>
          <w:spacing w:val="3"/>
          <w:sz w:val="19"/>
        </w:rPr>
        <w:t> </w:t>
      </w:r>
      <w:r>
        <w:rPr>
          <w:sz w:val="19"/>
        </w:rPr>
        <w:t>estabelecidos</w:t>
      </w:r>
      <w:r>
        <w:rPr>
          <w:spacing w:val="3"/>
          <w:sz w:val="19"/>
        </w:rPr>
        <w:t> </w:t>
      </w:r>
      <w:r>
        <w:rPr>
          <w:sz w:val="19"/>
        </w:rPr>
        <w:t>na</w:t>
      </w:r>
      <w:r>
        <w:rPr>
          <w:spacing w:val="3"/>
          <w:sz w:val="19"/>
        </w:rPr>
        <w:t> </w:t>
      </w:r>
      <w:r>
        <w:rPr>
          <w:sz w:val="19"/>
        </w:rPr>
        <w:t>Lei</w:t>
      </w:r>
      <w:r>
        <w:rPr>
          <w:spacing w:val="3"/>
          <w:sz w:val="19"/>
        </w:rPr>
        <w:t> </w:t>
      </w:r>
      <w:r>
        <w:rPr>
          <w:sz w:val="19"/>
        </w:rPr>
        <w:t>nº</w:t>
      </w:r>
      <w:r>
        <w:rPr>
          <w:spacing w:val="4"/>
          <w:sz w:val="19"/>
        </w:rPr>
        <w:t> </w:t>
      </w:r>
      <w:r>
        <w:rPr>
          <w:sz w:val="19"/>
        </w:rPr>
        <w:t>14.133,</w:t>
      </w:r>
      <w:r>
        <w:rPr>
          <w:spacing w:val="3"/>
          <w:sz w:val="19"/>
        </w:rPr>
        <w:t> </w:t>
      </w:r>
      <w:r>
        <w:rPr>
          <w:sz w:val="19"/>
        </w:rPr>
        <w:t>de</w:t>
      </w:r>
      <w:r>
        <w:rPr>
          <w:spacing w:val="3"/>
          <w:sz w:val="19"/>
        </w:rPr>
        <w:t> </w:t>
      </w:r>
      <w:r>
        <w:rPr>
          <w:sz w:val="19"/>
        </w:rPr>
        <w:t>1º</w:t>
      </w:r>
      <w:r>
        <w:rPr>
          <w:spacing w:val="3"/>
          <w:sz w:val="19"/>
        </w:rPr>
        <w:t> </w:t>
      </w:r>
      <w:r>
        <w:rPr>
          <w:sz w:val="19"/>
        </w:rPr>
        <w:t>de</w:t>
      </w:r>
      <w:r>
        <w:rPr>
          <w:spacing w:val="3"/>
          <w:sz w:val="19"/>
        </w:rPr>
        <w:t> </w:t>
      </w:r>
      <w:r>
        <w:rPr>
          <w:sz w:val="19"/>
        </w:rPr>
        <w:t>abril</w:t>
      </w:r>
      <w:r>
        <w:rPr>
          <w:spacing w:val="3"/>
          <w:sz w:val="19"/>
        </w:rPr>
        <w:t> </w:t>
      </w:r>
      <w:r>
        <w:rPr>
          <w:sz w:val="19"/>
        </w:rPr>
        <w:t>de</w:t>
      </w:r>
      <w:r>
        <w:rPr>
          <w:spacing w:val="3"/>
          <w:sz w:val="19"/>
        </w:rPr>
        <w:t> </w:t>
      </w:r>
      <w:r>
        <w:rPr>
          <w:spacing w:val="-2"/>
          <w:sz w:val="19"/>
        </w:rPr>
        <w:t>2021;</w:t>
      </w:r>
    </w:p>
    <w:p>
      <w:pPr>
        <w:pStyle w:val="ListParagraph"/>
        <w:numPr>
          <w:ilvl w:val="0"/>
          <w:numId w:val="50"/>
        </w:numPr>
        <w:tabs>
          <w:tab w:pos="270" w:val="left" w:leader="none"/>
        </w:tabs>
        <w:spacing w:line="283" w:lineRule="auto" w:before="16" w:after="0"/>
        <w:ind w:left="125" w:right="197" w:firstLine="0"/>
        <w:jc w:val="left"/>
        <w:rPr>
          <w:sz w:val="19"/>
        </w:rPr>
      </w:pPr>
      <w:r>
        <w:rPr>
          <w:sz w:val="19"/>
        </w:rPr>
        <w:t>Decreto</w:t>
      </w:r>
      <w:r>
        <w:rPr>
          <w:spacing w:val="13"/>
          <w:sz w:val="19"/>
        </w:rPr>
        <w:t> </w:t>
      </w:r>
      <w:r>
        <w:rPr>
          <w:sz w:val="19"/>
        </w:rPr>
        <w:t>nº</w:t>
      </w:r>
      <w:r>
        <w:rPr>
          <w:spacing w:val="13"/>
          <w:sz w:val="19"/>
        </w:rPr>
        <w:t> </w:t>
      </w:r>
      <w:r>
        <w:rPr>
          <w:sz w:val="19"/>
        </w:rPr>
        <w:t>11.462,</w:t>
      </w:r>
      <w:r>
        <w:rPr>
          <w:spacing w:val="13"/>
          <w:sz w:val="19"/>
        </w:rPr>
        <w:t> </w:t>
      </w:r>
      <w:r>
        <w:rPr>
          <w:sz w:val="19"/>
        </w:rPr>
        <w:t>de</w:t>
      </w:r>
      <w:r>
        <w:rPr>
          <w:spacing w:val="13"/>
          <w:sz w:val="19"/>
        </w:rPr>
        <w:t> </w:t>
      </w:r>
      <w:r>
        <w:rPr>
          <w:sz w:val="19"/>
        </w:rPr>
        <w:t>31</w:t>
      </w:r>
      <w:r>
        <w:rPr>
          <w:spacing w:val="13"/>
          <w:sz w:val="19"/>
        </w:rPr>
        <w:t> </w:t>
      </w:r>
      <w:r>
        <w:rPr>
          <w:sz w:val="19"/>
        </w:rPr>
        <w:t>de</w:t>
      </w:r>
      <w:r>
        <w:rPr>
          <w:spacing w:val="13"/>
          <w:sz w:val="19"/>
        </w:rPr>
        <w:t> </w:t>
      </w:r>
      <w:r>
        <w:rPr>
          <w:sz w:val="19"/>
        </w:rPr>
        <w:t>março</w:t>
      </w:r>
      <w:r>
        <w:rPr>
          <w:spacing w:val="13"/>
          <w:sz w:val="19"/>
        </w:rPr>
        <w:t> </w:t>
      </w:r>
      <w:r>
        <w:rPr>
          <w:sz w:val="19"/>
        </w:rPr>
        <w:t>de</w:t>
      </w:r>
      <w:r>
        <w:rPr>
          <w:spacing w:val="13"/>
          <w:sz w:val="19"/>
        </w:rPr>
        <w:t> </w:t>
      </w:r>
      <w:r>
        <w:rPr>
          <w:sz w:val="19"/>
        </w:rPr>
        <w:t>2023,</w:t>
      </w:r>
      <w:r>
        <w:rPr>
          <w:spacing w:val="13"/>
          <w:sz w:val="19"/>
        </w:rPr>
        <w:t> </w:t>
      </w:r>
      <w:r>
        <w:rPr>
          <w:sz w:val="19"/>
        </w:rPr>
        <w:t>que</w:t>
      </w:r>
      <w:r>
        <w:rPr>
          <w:spacing w:val="13"/>
          <w:sz w:val="19"/>
        </w:rPr>
        <w:t> </w:t>
      </w:r>
      <w:r>
        <w:rPr>
          <w:sz w:val="19"/>
        </w:rPr>
        <w:t>regulamenta</w:t>
      </w:r>
      <w:r>
        <w:rPr>
          <w:spacing w:val="13"/>
          <w:sz w:val="19"/>
        </w:rPr>
        <w:t> </w:t>
      </w:r>
      <w:r>
        <w:rPr>
          <w:sz w:val="19"/>
        </w:rPr>
        <w:t>o</w:t>
      </w:r>
      <w:r>
        <w:rPr>
          <w:spacing w:val="13"/>
          <w:sz w:val="19"/>
        </w:rPr>
        <w:t> </w:t>
      </w:r>
      <w:r>
        <w:rPr>
          <w:sz w:val="19"/>
        </w:rPr>
        <w:t>Sistema</w:t>
      </w:r>
      <w:r>
        <w:rPr>
          <w:spacing w:val="13"/>
          <w:sz w:val="19"/>
        </w:rPr>
        <w:t> </w:t>
      </w:r>
      <w:r>
        <w:rPr>
          <w:sz w:val="19"/>
        </w:rPr>
        <w:t>de</w:t>
      </w:r>
      <w:r>
        <w:rPr>
          <w:spacing w:val="13"/>
          <w:sz w:val="19"/>
        </w:rPr>
        <w:t> </w:t>
      </w:r>
      <w:r>
        <w:rPr>
          <w:sz w:val="19"/>
        </w:rPr>
        <w:t>Registro</w:t>
      </w:r>
      <w:r>
        <w:rPr>
          <w:spacing w:val="13"/>
          <w:sz w:val="19"/>
        </w:rPr>
        <w:t> </w:t>
      </w:r>
      <w:r>
        <w:rPr>
          <w:sz w:val="19"/>
        </w:rPr>
        <w:t>de</w:t>
      </w:r>
      <w:r>
        <w:rPr>
          <w:spacing w:val="13"/>
          <w:sz w:val="19"/>
        </w:rPr>
        <w:t> </w:t>
      </w:r>
      <w:r>
        <w:rPr>
          <w:sz w:val="19"/>
        </w:rPr>
        <w:t>Preços</w:t>
      </w:r>
      <w:r>
        <w:rPr>
          <w:spacing w:val="13"/>
          <w:sz w:val="19"/>
        </w:rPr>
        <w:t> </w:t>
      </w:r>
      <w:r>
        <w:rPr>
          <w:sz w:val="19"/>
        </w:rPr>
        <w:t>previsto</w:t>
      </w:r>
      <w:r>
        <w:rPr>
          <w:spacing w:val="13"/>
          <w:sz w:val="19"/>
        </w:rPr>
        <w:t> </w:t>
      </w:r>
      <w:r>
        <w:rPr>
          <w:sz w:val="19"/>
        </w:rPr>
        <w:t>nos</w:t>
      </w:r>
      <w:r>
        <w:rPr>
          <w:spacing w:val="13"/>
          <w:sz w:val="19"/>
        </w:rPr>
        <w:t> </w:t>
      </w:r>
      <w:r>
        <w:rPr>
          <w:sz w:val="19"/>
        </w:rPr>
        <w:t>art.</w:t>
      </w:r>
      <w:r>
        <w:rPr>
          <w:spacing w:val="13"/>
          <w:sz w:val="19"/>
        </w:rPr>
        <w:t> </w:t>
      </w:r>
      <w:r>
        <w:rPr>
          <w:sz w:val="19"/>
        </w:rPr>
        <w:t>82</w:t>
      </w:r>
      <w:r>
        <w:rPr>
          <w:spacing w:val="13"/>
          <w:sz w:val="19"/>
        </w:rPr>
        <w:t> </w:t>
      </w:r>
      <w:r>
        <w:rPr>
          <w:sz w:val="19"/>
        </w:rPr>
        <w:t>a</w:t>
      </w:r>
      <w:r>
        <w:rPr>
          <w:spacing w:val="13"/>
          <w:sz w:val="19"/>
        </w:rPr>
        <w:t> </w:t>
      </w:r>
      <w:r>
        <w:rPr>
          <w:sz w:val="19"/>
        </w:rPr>
        <w:t>art.</w:t>
      </w:r>
      <w:r>
        <w:rPr>
          <w:spacing w:val="13"/>
          <w:sz w:val="19"/>
        </w:rPr>
        <w:t> </w:t>
      </w:r>
      <w:r>
        <w:rPr>
          <w:sz w:val="19"/>
        </w:rPr>
        <w:t>86</w:t>
      </w:r>
      <w:r>
        <w:rPr>
          <w:spacing w:val="13"/>
          <w:sz w:val="19"/>
        </w:rPr>
        <w:t> </w:t>
      </w:r>
      <w:r>
        <w:rPr>
          <w:sz w:val="19"/>
        </w:rPr>
        <w:t>da</w:t>
      </w:r>
      <w:r>
        <w:rPr>
          <w:spacing w:val="13"/>
          <w:sz w:val="19"/>
        </w:rPr>
        <w:t> </w:t>
      </w:r>
      <w:r>
        <w:rPr>
          <w:sz w:val="19"/>
        </w:rPr>
        <w:t>Lei</w:t>
      </w:r>
      <w:r>
        <w:rPr>
          <w:spacing w:val="13"/>
          <w:sz w:val="19"/>
        </w:rPr>
        <w:t> </w:t>
      </w:r>
      <w:r>
        <w:rPr>
          <w:sz w:val="19"/>
        </w:rPr>
        <w:t>nº 14.133, de 1º de abril de 2021;</w:t>
      </w:r>
    </w:p>
    <w:p>
      <w:pPr>
        <w:pStyle w:val="ListParagraph"/>
        <w:numPr>
          <w:ilvl w:val="0"/>
          <w:numId w:val="50"/>
        </w:numPr>
        <w:tabs>
          <w:tab w:pos="263" w:val="left" w:leader="none"/>
        </w:tabs>
        <w:spacing w:line="283" w:lineRule="auto" w:before="0" w:after="0"/>
        <w:ind w:left="125" w:right="198" w:firstLine="0"/>
        <w:jc w:val="left"/>
        <w:rPr>
          <w:sz w:val="19"/>
        </w:rPr>
      </w:pPr>
      <w:r>
        <w:rPr>
          <w:sz w:val="19"/>
        </w:rPr>
        <w:t>Decreto nº 48.702, de 19 de setembro de 2023, que estabelece procedimentos prévios à realização de registro de preços e adesão a </w:t>
      </w:r>
      <w:r>
        <w:rPr>
          <w:sz w:val="19"/>
        </w:rPr>
        <w:t>atas</w:t>
      </w:r>
      <w:r>
        <w:rPr>
          <w:spacing w:val="40"/>
          <w:sz w:val="19"/>
        </w:rPr>
        <w:t> </w:t>
      </w:r>
      <w:r>
        <w:rPr>
          <w:sz w:val="19"/>
        </w:rPr>
        <w:t>de registro de preços, no âmbito da Administração Pública direta e indireta do Estado do Rio de Janeiro;</w:t>
      </w:r>
    </w:p>
    <w:p>
      <w:pPr>
        <w:pStyle w:val="ListParagraph"/>
        <w:numPr>
          <w:ilvl w:val="0"/>
          <w:numId w:val="50"/>
        </w:numPr>
        <w:tabs>
          <w:tab w:pos="284" w:val="left" w:leader="none"/>
        </w:tabs>
        <w:spacing w:line="283" w:lineRule="auto" w:before="0" w:after="0"/>
        <w:ind w:left="125" w:right="198" w:firstLine="0"/>
        <w:jc w:val="left"/>
        <w:rPr>
          <w:sz w:val="19"/>
        </w:rPr>
      </w:pPr>
      <w:r>
        <w:rPr>
          <w:sz w:val="19"/>
        </w:rPr>
        <w:t>Decreto</w:t>
      </w:r>
      <w:r>
        <w:rPr>
          <w:spacing w:val="27"/>
          <w:sz w:val="19"/>
        </w:rPr>
        <w:t> </w:t>
      </w:r>
      <w:r>
        <w:rPr>
          <w:sz w:val="19"/>
        </w:rPr>
        <w:t>nº</w:t>
      </w:r>
      <w:r>
        <w:rPr>
          <w:spacing w:val="27"/>
          <w:sz w:val="19"/>
        </w:rPr>
        <w:t> </w:t>
      </w:r>
      <w:r>
        <w:rPr>
          <w:sz w:val="19"/>
        </w:rPr>
        <w:t>48.778</w:t>
      </w:r>
      <w:r>
        <w:rPr>
          <w:spacing w:val="27"/>
          <w:sz w:val="19"/>
        </w:rPr>
        <w:t> </w:t>
      </w:r>
      <w:r>
        <w:rPr>
          <w:sz w:val="19"/>
        </w:rPr>
        <w:t>de</w:t>
      </w:r>
      <w:r>
        <w:rPr>
          <w:spacing w:val="27"/>
          <w:sz w:val="19"/>
        </w:rPr>
        <w:t> </w:t>
      </w:r>
      <w:r>
        <w:rPr>
          <w:sz w:val="19"/>
        </w:rPr>
        <w:t>30</w:t>
      </w:r>
      <w:r>
        <w:rPr>
          <w:spacing w:val="27"/>
          <w:sz w:val="19"/>
        </w:rPr>
        <w:t> </w:t>
      </w:r>
      <w:r>
        <w:rPr>
          <w:sz w:val="19"/>
        </w:rPr>
        <w:t>de</w:t>
      </w:r>
      <w:r>
        <w:rPr>
          <w:spacing w:val="27"/>
          <w:sz w:val="19"/>
        </w:rPr>
        <w:t> </w:t>
      </w:r>
      <w:r>
        <w:rPr>
          <w:sz w:val="19"/>
        </w:rPr>
        <w:t>outubro</w:t>
      </w:r>
      <w:r>
        <w:rPr>
          <w:spacing w:val="27"/>
          <w:sz w:val="19"/>
        </w:rPr>
        <w:t> </w:t>
      </w:r>
      <w:r>
        <w:rPr>
          <w:sz w:val="19"/>
        </w:rPr>
        <w:t>de</w:t>
      </w:r>
      <w:r>
        <w:rPr>
          <w:spacing w:val="27"/>
          <w:sz w:val="19"/>
        </w:rPr>
        <w:t> </w:t>
      </w:r>
      <w:r>
        <w:rPr>
          <w:sz w:val="19"/>
        </w:rPr>
        <w:t>2023,</w:t>
      </w:r>
      <w:r>
        <w:rPr>
          <w:spacing w:val="27"/>
          <w:sz w:val="19"/>
        </w:rPr>
        <w:t> </w:t>
      </w:r>
      <w:r>
        <w:rPr>
          <w:sz w:val="19"/>
        </w:rPr>
        <w:t>que</w:t>
      </w:r>
      <w:r>
        <w:rPr>
          <w:spacing w:val="27"/>
          <w:sz w:val="19"/>
        </w:rPr>
        <w:t> </w:t>
      </w:r>
      <w:r>
        <w:rPr>
          <w:sz w:val="19"/>
        </w:rPr>
        <w:t>regulamenta</w:t>
      </w:r>
      <w:r>
        <w:rPr>
          <w:spacing w:val="27"/>
          <w:sz w:val="19"/>
        </w:rPr>
        <w:t> </w:t>
      </w:r>
      <w:r>
        <w:rPr>
          <w:sz w:val="19"/>
        </w:rPr>
        <w:t>as</w:t>
      </w:r>
      <w:r>
        <w:rPr>
          <w:spacing w:val="27"/>
          <w:sz w:val="19"/>
        </w:rPr>
        <w:t> </w:t>
      </w:r>
      <w:r>
        <w:rPr>
          <w:sz w:val="19"/>
        </w:rPr>
        <w:t>licitações</w:t>
      </w:r>
      <w:r>
        <w:rPr>
          <w:spacing w:val="27"/>
          <w:sz w:val="19"/>
        </w:rPr>
        <w:t> </w:t>
      </w:r>
      <w:r>
        <w:rPr>
          <w:sz w:val="19"/>
        </w:rPr>
        <w:t>pelos</w:t>
      </w:r>
      <w:r>
        <w:rPr>
          <w:spacing w:val="27"/>
          <w:sz w:val="19"/>
        </w:rPr>
        <w:t> </w:t>
      </w:r>
      <w:r>
        <w:rPr>
          <w:sz w:val="19"/>
        </w:rPr>
        <w:t>critérios</w:t>
      </w:r>
      <w:r>
        <w:rPr>
          <w:spacing w:val="27"/>
          <w:sz w:val="19"/>
        </w:rPr>
        <w:t> </w:t>
      </w:r>
      <w:r>
        <w:rPr>
          <w:sz w:val="19"/>
        </w:rPr>
        <w:t>de</w:t>
      </w:r>
      <w:r>
        <w:rPr>
          <w:spacing w:val="27"/>
          <w:sz w:val="19"/>
        </w:rPr>
        <w:t> </w:t>
      </w:r>
      <w:r>
        <w:rPr>
          <w:sz w:val="19"/>
        </w:rPr>
        <w:t>julgamento</w:t>
      </w:r>
      <w:r>
        <w:rPr>
          <w:spacing w:val="27"/>
          <w:sz w:val="19"/>
        </w:rPr>
        <w:t> </w:t>
      </w:r>
      <w:r>
        <w:rPr>
          <w:sz w:val="19"/>
        </w:rPr>
        <w:t>por</w:t>
      </w:r>
      <w:r>
        <w:rPr>
          <w:spacing w:val="27"/>
          <w:sz w:val="19"/>
        </w:rPr>
        <w:t> </w:t>
      </w:r>
      <w:r>
        <w:rPr>
          <w:sz w:val="19"/>
        </w:rPr>
        <w:t>menor</w:t>
      </w:r>
      <w:r>
        <w:rPr>
          <w:spacing w:val="27"/>
          <w:sz w:val="19"/>
        </w:rPr>
        <w:t> </w:t>
      </w:r>
      <w:r>
        <w:rPr>
          <w:sz w:val="19"/>
        </w:rPr>
        <w:t>preço</w:t>
      </w:r>
      <w:r>
        <w:rPr>
          <w:spacing w:val="27"/>
          <w:sz w:val="19"/>
        </w:rPr>
        <w:t> </w:t>
      </w:r>
      <w:r>
        <w:rPr>
          <w:sz w:val="19"/>
        </w:rPr>
        <w:t>ou</w:t>
      </w:r>
      <w:r>
        <w:rPr>
          <w:spacing w:val="27"/>
          <w:sz w:val="19"/>
        </w:rPr>
        <w:t> </w:t>
      </w:r>
      <w:r>
        <w:rPr>
          <w:sz w:val="19"/>
        </w:rPr>
        <w:t>por maior desconto, no âmbito da Administração Pública do Estado do Rio de Janeiro, Autarquica e Fundacional;</w:t>
      </w:r>
    </w:p>
    <w:p>
      <w:pPr>
        <w:pStyle w:val="ListParagraph"/>
        <w:numPr>
          <w:ilvl w:val="0"/>
          <w:numId w:val="50"/>
        </w:numPr>
        <w:tabs>
          <w:tab w:pos="272" w:val="left" w:leader="none"/>
        </w:tabs>
        <w:spacing w:line="283" w:lineRule="auto" w:before="0" w:after="0"/>
        <w:ind w:left="125" w:right="198" w:firstLine="0"/>
        <w:jc w:val="left"/>
        <w:rPr>
          <w:sz w:val="19"/>
        </w:rPr>
      </w:pPr>
      <w:r>
        <w:rPr>
          <w:sz w:val="19"/>
        </w:rPr>
        <w:t>Decreto</w:t>
      </w:r>
      <w:r>
        <w:rPr>
          <w:spacing w:val="16"/>
          <w:sz w:val="19"/>
        </w:rPr>
        <w:t> </w:t>
      </w:r>
      <w:r>
        <w:rPr>
          <w:sz w:val="19"/>
        </w:rPr>
        <w:t>nº</w:t>
      </w:r>
      <w:r>
        <w:rPr>
          <w:spacing w:val="16"/>
          <w:sz w:val="19"/>
        </w:rPr>
        <w:t> </w:t>
      </w:r>
      <w:r>
        <w:rPr>
          <w:sz w:val="19"/>
        </w:rPr>
        <w:t>48.816</w:t>
      </w:r>
      <w:r>
        <w:rPr>
          <w:spacing w:val="16"/>
          <w:sz w:val="19"/>
        </w:rPr>
        <w:t> </w:t>
      </w:r>
      <w:r>
        <w:rPr>
          <w:sz w:val="19"/>
        </w:rPr>
        <w:t>de</w:t>
      </w:r>
      <w:r>
        <w:rPr>
          <w:spacing w:val="16"/>
          <w:sz w:val="19"/>
        </w:rPr>
        <w:t> </w:t>
      </w:r>
      <w:r>
        <w:rPr>
          <w:sz w:val="19"/>
        </w:rPr>
        <w:t>24</w:t>
      </w:r>
      <w:r>
        <w:rPr>
          <w:spacing w:val="16"/>
          <w:sz w:val="19"/>
        </w:rPr>
        <w:t> </w:t>
      </w:r>
      <w:r>
        <w:rPr>
          <w:sz w:val="19"/>
        </w:rPr>
        <w:t>de</w:t>
      </w:r>
      <w:r>
        <w:rPr>
          <w:spacing w:val="16"/>
          <w:sz w:val="19"/>
        </w:rPr>
        <w:t> </w:t>
      </w:r>
      <w:r>
        <w:rPr>
          <w:sz w:val="19"/>
        </w:rPr>
        <w:t>novembro</w:t>
      </w:r>
      <w:r>
        <w:rPr>
          <w:spacing w:val="16"/>
          <w:sz w:val="19"/>
        </w:rPr>
        <w:t> </w:t>
      </w:r>
      <w:r>
        <w:rPr>
          <w:sz w:val="19"/>
        </w:rPr>
        <w:t>de</w:t>
      </w:r>
      <w:r>
        <w:rPr>
          <w:spacing w:val="16"/>
          <w:sz w:val="19"/>
        </w:rPr>
        <w:t> </w:t>
      </w:r>
      <w:r>
        <w:rPr>
          <w:sz w:val="19"/>
        </w:rPr>
        <w:t>2023,</w:t>
      </w:r>
      <w:r>
        <w:rPr>
          <w:spacing w:val="16"/>
          <w:sz w:val="19"/>
        </w:rPr>
        <w:t> </w:t>
      </w:r>
      <w:r>
        <w:rPr>
          <w:sz w:val="19"/>
        </w:rPr>
        <w:t>que</w:t>
      </w:r>
      <w:r>
        <w:rPr>
          <w:spacing w:val="16"/>
          <w:sz w:val="19"/>
        </w:rPr>
        <w:t> </w:t>
      </w:r>
      <w:r>
        <w:rPr>
          <w:sz w:val="19"/>
        </w:rPr>
        <w:t>regulamenta</w:t>
      </w:r>
      <w:r>
        <w:rPr>
          <w:spacing w:val="16"/>
          <w:sz w:val="19"/>
        </w:rPr>
        <w:t> </w:t>
      </w:r>
      <w:r>
        <w:rPr>
          <w:sz w:val="19"/>
        </w:rPr>
        <w:t>a</w:t>
      </w:r>
      <w:r>
        <w:rPr>
          <w:spacing w:val="16"/>
          <w:sz w:val="19"/>
        </w:rPr>
        <w:t> </w:t>
      </w:r>
      <w:r>
        <w:rPr>
          <w:sz w:val="19"/>
        </w:rPr>
        <w:t>fase</w:t>
      </w:r>
      <w:r>
        <w:rPr>
          <w:spacing w:val="16"/>
          <w:sz w:val="19"/>
        </w:rPr>
        <w:t> </w:t>
      </w:r>
      <w:r>
        <w:rPr>
          <w:sz w:val="19"/>
        </w:rPr>
        <w:t>preparatória</w:t>
      </w:r>
      <w:r>
        <w:rPr>
          <w:spacing w:val="16"/>
          <w:sz w:val="19"/>
        </w:rPr>
        <w:t> </w:t>
      </w:r>
      <w:r>
        <w:rPr>
          <w:sz w:val="19"/>
        </w:rPr>
        <w:t>das</w:t>
      </w:r>
      <w:r>
        <w:rPr>
          <w:spacing w:val="16"/>
          <w:sz w:val="19"/>
        </w:rPr>
        <w:t> </w:t>
      </w:r>
      <w:r>
        <w:rPr>
          <w:sz w:val="19"/>
        </w:rPr>
        <w:t>contratações</w:t>
      </w:r>
      <w:r>
        <w:rPr>
          <w:spacing w:val="16"/>
          <w:sz w:val="19"/>
        </w:rPr>
        <w:t> </w:t>
      </w:r>
      <w:r>
        <w:rPr>
          <w:sz w:val="19"/>
        </w:rPr>
        <w:t>no</w:t>
      </w:r>
      <w:r>
        <w:rPr>
          <w:spacing w:val="16"/>
          <w:sz w:val="19"/>
        </w:rPr>
        <w:t> </w:t>
      </w:r>
      <w:r>
        <w:rPr>
          <w:sz w:val="19"/>
        </w:rPr>
        <w:t>âmbito</w:t>
      </w:r>
      <w:r>
        <w:rPr>
          <w:spacing w:val="16"/>
          <w:sz w:val="19"/>
        </w:rPr>
        <w:t> </w:t>
      </w:r>
      <w:r>
        <w:rPr>
          <w:sz w:val="19"/>
        </w:rPr>
        <w:t>do</w:t>
      </w:r>
      <w:r>
        <w:rPr>
          <w:spacing w:val="16"/>
          <w:sz w:val="19"/>
        </w:rPr>
        <w:t> </w:t>
      </w:r>
      <w:r>
        <w:rPr>
          <w:sz w:val="19"/>
        </w:rPr>
        <w:t>estado</w:t>
      </w:r>
      <w:r>
        <w:rPr>
          <w:spacing w:val="16"/>
          <w:sz w:val="19"/>
        </w:rPr>
        <w:t> </w:t>
      </w:r>
      <w:r>
        <w:rPr>
          <w:sz w:val="19"/>
        </w:rPr>
        <w:t>do</w:t>
      </w:r>
      <w:r>
        <w:rPr>
          <w:spacing w:val="16"/>
          <w:sz w:val="19"/>
        </w:rPr>
        <w:t> </w:t>
      </w:r>
      <w:r>
        <w:rPr>
          <w:sz w:val="19"/>
        </w:rPr>
        <w:t>Rio</w:t>
      </w:r>
      <w:r>
        <w:rPr>
          <w:spacing w:val="16"/>
          <w:sz w:val="19"/>
        </w:rPr>
        <w:t> </w:t>
      </w:r>
      <w:r>
        <w:rPr>
          <w:sz w:val="19"/>
        </w:rPr>
        <w:t>de </w:t>
      </w:r>
      <w:r>
        <w:rPr>
          <w:spacing w:val="-2"/>
          <w:sz w:val="19"/>
        </w:rPr>
        <w:t>Janeiro;</w:t>
      </w:r>
    </w:p>
    <w:p>
      <w:pPr>
        <w:pStyle w:val="ListParagraph"/>
        <w:numPr>
          <w:ilvl w:val="0"/>
          <w:numId w:val="50"/>
        </w:numPr>
        <w:tabs>
          <w:tab w:pos="268" w:val="left" w:leader="none"/>
        </w:tabs>
        <w:spacing w:line="283" w:lineRule="auto" w:before="0" w:after="0"/>
        <w:ind w:left="125" w:right="198" w:firstLine="0"/>
        <w:jc w:val="left"/>
        <w:rPr>
          <w:sz w:val="19"/>
        </w:rPr>
      </w:pPr>
      <w:r>
        <w:rPr>
          <w:sz w:val="19"/>
        </w:rPr>
        <w:t>Decreto nº 48.843 de 13 de dezembro de 2023, que regulamenta o Sistema de Registro de Preços – SRP, no âmbito da</w:t>
      </w:r>
      <w:r>
        <w:rPr>
          <w:spacing w:val="-1"/>
          <w:sz w:val="19"/>
        </w:rPr>
        <w:t> </w:t>
      </w:r>
      <w:r>
        <w:rPr>
          <w:sz w:val="19"/>
        </w:rPr>
        <w:t>Administração</w:t>
      </w:r>
      <w:r>
        <w:rPr>
          <w:spacing w:val="80"/>
          <w:sz w:val="19"/>
        </w:rPr>
        <w:t> </w:t>
      </w:r>
      <w:r>
        <w:rPr>
          <w:sz w:val="19"/>
        </w:rPr>
        <w:t>Pública Estadual Direta, Autárquica e Fundacional;</w:t>
      </w:r>
    </w:p>
    <w:p>
      <w:pPr>
        <w:pStyle w:val="ListParagraph"/>
        <w:numPr>
          <w:ilvl w:val="0"/>
          <w:numId w:val="50"/>
        </w:numPr>
        <w:tabs>
          <w:tab w:pos="270" w:val="left" w:leader="none"/>
        </w:tabs>
        <w:spacing w:line="283" w:lineRule="auto" w:before="0" w:after="0"/>
        <w:ind w:left="125" w:right="198" w:firstLine="0"/>
        <w:jc w:val="left"/>
        <w:rPr>
          <w:sz w:val="19"/>
        </w:rPr>
      </w:pPr>
      <w:r>
        <w:rPr>
          <w:sz w:val="19"/>
        </w:rPr>
        <w:t>Decreto</w:t>
      </w:r>
      <w:r>
        <w:rPr>
          <w:spacing w:val="14"/>
          <w:sz w:val="19"/>
        </w:rPr>
        <w:t> </w:t>
      </w:r>
      <w:r>
        <w:rPr>
          <w:sz w:val="19"/>
        </w:rPr>
        <w:t>nº</w:t>
      </w:r>
      <w:r>
        <w:rPr>
          <w:spacing w:val="14"/>
          <w:sz w:val="19"/>
        </w:rPr>
        <w:t> </w:t>
      </w:r>
      <w:r>
        <w:rPr>
          <w:sz w:val="19"/>
        </w:rPr>
        <w:t>46.750</w:t>
      </w:r>
      <w:r>
        <w:rPr>
          <w:spacing w:val="14"/>
          <w:sz w:val="19"/>
        </w:rPr>
        <w:t> </w:t>
      </w:r>
      <w:r>
        <w:rPr>
          <w:sz w:val="19"/>
        </w:rPr>
        <w:t>de</w:t>
      </w:r>
      <w:r>
        <w:rPr>
          <w:spacing w:val="14"/>
          <w:sz w:val="19"/>
        </w:rPr>
        <w:t> </w:t>
      </w:r>
      <w:r>
        <w:rPr>
          <w:sz w:val="19"/>
        </w:rPr>
        <w:t>27</w:t>
      </w:r>
      <w:r>
        <w:rPr>
          <w:spacing w:val="14"/>
          <w:sz w:val="19"/>
        </w:rPr>
        <w:t> </w:t>
      </w:r>
      <w:r>
        <w:rPr>
          <w:sz w:val="19"/>
        </w:rPr>
        <w:t>de</w:t>
      </w:r>
      <w:r>
        <w:rPr>
          <w:spacing w:val="14"/>
          <w:sz w:val="19"/>
        </w:rPr>
        <w:t> </w:t>
      </w:r>
      <w:r>
        <w:rPr>
          <w:sz w:val="19"/>
        </w:rPr>
        <w:t>agosto</w:t>
      </w:r>
      <w:r>
        <w:rPr>
          <w:spacing w:val="14"/>
          <w:sz w:val="19"/>
        </w:rPr>
        <w:t> </w:t>
      </w:r>
      <w:r>
        <w:rPr>
          <w:sz w:val="19"/>
        </w:rPr>
        <w:t>de</w:t>
      </w:r>
      <w:r>
        <w:rPr>
          <w:spacing w:val="14"/>
          <w:sz w:val="19"/>
        </w:rPr>
        <w:t> </w:t>
      </w:r>
      <w:r>
        <w:rPr>
          <w:sz w:val="19"/>
        </w:rPr>
        <w:t>2019,</w:t>
      </w:r>
      <w:r>
        <w:rPr>
          <w:spacing w:val="14"/>
          <w:sz w:val="19"/>
        </w:rPr>
        <w:t> </w:t>
      </w:r>
      <w:r>
        <w:rPr>
          <w:sz w:val="19"/>
        </w:rPr>
        <w:t>que</w:t>
      </w:r>
      <w:r>
        <w:rPr>
          <w:spacing w:val="14"/>
          <w:sz w:val="19"/>
        </w:rPr>
        <w:t> </w:t>
      </w:r>
      <w:r>
        <w:rPr>
          <w:sz w:val="19"/>
        </w:rPr>
        <w:t>regulamenta</w:t>
      </w:r>
      <w:r>
        <w:rPr>
          <w:spacing w:val="14"/>
          <w:sz w:val="19"/>
        </w:rPr>
        <w:t> </w:t>
      </w:r>
      <w:r>
        <w:rPr>
          <w:sz w:val="19"/>
        </w:rPr>
        <w:t>o</w:t>
      </w:r>
      <w:r>
        <w:rPr>
          <w:spacing w:val="14"/>
          <w:sz w:val="19"/>
        </w:rPr>
        <w:t> </w:t>
      </w:r>
      <w:r>
        <w:rPr>
          <w:sz w:val="19"/>
        </w:rPr>
        <w:t>cadastro</w:t>
      </w:r>
      <w:r>
        <w:rPr>
          <w:spacing w:val="14"/>
          <w:sz w:val="19"/>
        </w:rPr>
        <w:t> </w:t>
      </w:r>
      <w:r>
        <w:rPr>
          <w:sz w:val="19"/>
        </w:rPr>
        <w:t>de</w:t>
      </w:r>
      <w:r>
        <w:rPr>
          <w:spacing w:val="14"/>
          <w:sz w:val="19"/>
        </w:rPr>
        <w:t> </w:t>
      </w:r>
      <w:r>
        <w:rPr>
          <w:sz w:val="19"/>
        </w:rPr>
        <w:t>fornecedores</w:t>
      </w:r>
      <w:r>
        <w:rPr>
          <w:spacing w:val="14"/>
          <w:sz w:val="19"/>
        </w:rPr>
        <w:t> </w:t>
      </w:r>
      <w:r>
        <w:rPr>
          <w:sz w:val="19"/>
        </w:rPr>
        <w:t>no</w:t>
      </w:r>
      <w:r>
        <w:rPr>
          <w:spacing w:val="14"/>
          <w:sz w:val="19"/>
        </w:rPr>
        <w:t> </w:t>
      </w:r>
      <w:r>
        <w:rPr>
          <w:sz w:val="19"/>
        </w:rPr>
        <w:t>âmbito</w:t>
      </w:r>
      <w:r>
        <w:rPr>
          <w:spacing w:val="14"/>
          <w:sz w:val="19"/>
        </w:rPr>
        <w:t> </w:t>
      </w:r>
      <w:r>
        <w:rPr>
          <w:sz w:val="19"/>
        </w:rPr>
        <w:t>do</w:t>
      </w:r>
      <w:r>
        <w:rPr>
          <w:spacing w:val="14"/>
          <w:sz w:val="19"/>
        </w:rPr>
        <w:t> </w:t>
      </w:r>
      <w:r>
        <w:rPr>
          <w:sz w:val="19"/>
        </w:rPr>
        <w:t>poder</w:t>
      </w:r>
      <w:r>
        <w:rPr>
          <w:spacing w:val="14"/>
          <w:sz w:val="19"/>
        </w:rPr>
        <w:t> </w:t>
      </w:r>
      <w:r>
        <w:rPr>
          <w:sz w:val="19"/>
        </w:rPr>
        <w:t>executivo</w:t>
      </w:r>
      <w:r>
        <w:rPr>
          <w:spacing w:val="14"/>
          <w:sz w:val="19"/>
        </w:rPr>
        <w:t> </w:t>
      </w:r>
      <w:r>
        <w:rPr>
          <w:sz w:val="19"/>
        </w:rPr>
        <w:t>do</w:t>
      </w:r>
      <w:r>
        <w:rPr>
          <w:spacing w:val="14"/>
          <w:sz w:val="19"/>
        </w:rPr>
        <w:t> </w:t>
      </w:r>
      <w:r>
        <w:rPr>
          <w:sz w:val="19"/>
        </w:rPr>
        <w:t>Estado</w:t>
      </w:r>
      <w:r>
        <w:rPr>
          <w:spacing w:val="14"/>
          <w:sz w:val="19"/>
        </w:rPr>
        <w:t> </w:t>
      </w:r>
      <w:r>
        <w:rPr>
          <w:sz w:val="19"/>
        </w:rPr>
        <w:t>do Rio de Janeiro;</w:t>
      </w:r>
    </w:p>
    <w:p>
      <w:pPr>
        <w:pStyle w:val="ListParagraph"/>
        <w:numPr>
          <w:ilvl w:val="0"/>
          <w:numId w:val="50"/>
        </w:numPr>
        <w:tabs>
          <w:tab w:pos="294" w:val="left" w:leader="none"/>
        </w:tabs>
        <w:spacing w:line="283" w:lineRule="auto" w:before="0" w:after="0"/>
        <w:ind w:left="125" w:right="198" w:firstLine="0"/>
        <w:jc w:val="left"/>
        <w:rPr>
          <w:sz w:val="19"/>
        </w:rPr>
      </w:pPr>
      <w:r>
        <w:rPr>
          <w:sz w:val="19"/>
        </w:rPr>
        <w:t>Lei</w:t>
      </w:r>
      <w:r>
        <w:rPr>
          <w:spacing w:val="38"/>
          <w:sz w:val="19"/>
        </w:rPr>
        <w:t> </w:t>
      </w:r>
      <w:r>
        <w:rPr>
          <w:sz w:val="19"/>
        </w:rPr>
        <w:t>Estadual</w:t>
      </w:r>
      <w:r>
        <w:rPr>
          <w:spacing w:val="38"/>
          <w:sz w:val="19"/>
        </w:rPr>
        <w:t> </w:t>
      </w:r>
      <w:r>
        <w:rPr>
          <w:sz w:val="19"/>
        </w:rPr>
        <w:t>n°</w:t>
      </w:r>
      <w:r>
        <w:rPr>
          <w:spacing w:val="38"/>
          <w:sz w:val="19"/>
        </w:rPr>
        <w:t> </w:t>
      </w:r>
      <w:r>
        <w:rPr>
          <w:sz w:val="19"/>
        </w:rPr>
        <w:t>7.753,</w:t>
      </w:r>
      <w:r>
        <w:rPr>
          <w:spacing w:val="38"/>
          <w:sz w:val="19"/>
        </w:rPr>
        <w:t> </w:t>
      </w:r>
      <w:r>
        <w:rPr>
          <w:sz w:val="19"/>
        </w:rPr>
        <w:t>de</w:t>
      </w:r>
      <w:r>
        <w:rPr>
          <w:spacing w:val="38"/>
          <w:sz w:val="19"/>
        </w:rPr>
        <w:t> </w:t>
      </w:r>
      <w:r>
        <w:rPr>
          <w:sz w:val="19"/>
        </w:rPr>
        <w:t>17</w:t>
      </w:r>
      <w:r>
        <w:rPr>
          <w:spacing w:val="38"/>
          <w:sz w:val="19"/>
        </w:rPr>
        <w:t> </w:t>
      </w:r>
      <w:r>
        <w:rPr>
          <w:sz w:val="19"/>
        </w:rPr>
        <w:t>de</w:t>
      </w:r>
      <w:r>
        <w:rPr>
          <w:spacing w:val="38"/>
          <w:sz w:val="19"/>
        </w:rPr>
        <w:t> </w:t>
      </w:r>
      <w:r>
        <w:rPr>
          <w:sz w:val="19"/>
        </w:rPr>
        <w:t>outubro</w:t>
      </w:r>
      <w:r>
        <w:rPr>
          <w:spacing w:val="38"/>
          <w:sz w:val="19"/>
        </w:rPr>
        <w:t> </w:t>
      </w:r>
      <w:r>
        <w:rPr>
          <w:sz w:val="19"/>
        </w:rPr>
        <w:t>de</w:t>
      </w:r>
      <w:r>
        <w:rPr>
          <w:spacing w:val="38"/>
          <w:sz w:val="19"/>
        </w:rPr>
        <w:t> </w:t>
      </w:r>
      <w:r>
        <w:rPr>
          <w:sz w:val="19"/>
        </w:rPr>
        <w:t>2017,</w:t>
      </w:r>
      <w:r>
        <w:rPr>
          <w:spacing w:val="38"/>
          <w:sz w:val="19"/>
        </w:rPr>
        <w:t> </w:t>
      </w:r>
      <w:r>
        <w:rPr>
          <w:sz w:val="19"/>
        </w:rPr>
        <w:t>que</w:t>
      </w:r>
      <w:r>
        <w:rPr>
          <w:spacing w:val="38"/>
          <w:sz w:val="19"/>
        </w:rPr>
        <w:t> </w:t>
      </w:r>
      <w:r>
        <w:rPr>
          <w:sz w:val="19"/>
        </w:rPr>
        <w:t>dispõe</w:t>
      </w:r>
      <w:r>
        <w:rPr>
          <w:spacing w:val="38"/>
          <w:sz w:val="19"/>
        </w:rPr>
        <w:t> </w:t>
      </w:r>
      <w:r>
        <w:rPr>
          <w:sz w:val="19"/>
        </w:rPr>
        <w:t>sobre</w:t>
      </w:r>
      <w:r>
        <w:rPr>
          <w:spacing w:val="38"/>
          <w:sz w:val="19"/>
        </w:rPr>
        <w:t> </w:t>
      </w:r>
      <w:r>
        <w:rPr>
          <w:sz w:val="19"/>
        </w:rPr>
        <w:t>a</w:t>
      </w:r>
      <w:r>
        <w:rPr>
          <w:spacing w:val="38"/>
          <w:sz w:val="19"/>
        </w:rPr>
        <w:t> </w:t>
      </w:r>
      <w:r>
        <w:rPr>
          <w:sz w:val="19"/>
        </w:rPr>
        <w:t>instituição</w:t>
      </w:r>
      <w:r>
        <w:rPr>
          <w:spacing w:val="38"/>
          <w:sz w:val="19"/>
        </w:rPr>
        <w:t> </w:t>
      </w:r>
      <w:r>
        <w:rPr>
          <w:sz w:val="19"/>
        </w:rPr>
        <w:t>do</w:t>
      </w:r>
      <w:r>
        <w:rPr>
          <w:spacing w:val="38"/>
          <w:sz w:val="19"/>
        </w:rPr>
        <w:t> </w:t>
      </w:r>
      <w:r>
        <w:rPr>
          <w:sz w:val="19"/>
        </w:rPr>
        <w:t>programa</w:t>
      </w:r>
      <w:r>
        <w:rPr>
          <w:spacing w:val="38"/>
          <w:sz w:val="19"/>
        </w:rPr>
        <w:t> </w:t>
      </w:r>
      <w:r>
        <w:rPr>
          <w:sz w:val="19"/>
        </w:rPr>
        <w:t>de</w:t>
      </w:r>
      <w:r>
        <w:rPr>
          <w:spacing w:val="38"/>
          <w:sz w:val="19"/>
        </w:rPr>
        <w:t> </w:t>
      </w:r>
      <w:r>
        <w:rPr>
          <w:sz w:val="19"/>
        </w:rPr>
        <w:t>integridade</w:t>
      </w:r>
      <w:r>
        <w:rPr>
          <w:spacing w:val="38"/>
          <w:sz w:val="19"/>
        </w:rPr>
        <w:t> </w:t>
      </w:r>
      <w:r>
        <w:rPr>
          <w:sz w:val="19"/>
        </w:rPr>
        <w:t>nas</w:t>
      </w:r>
      <w:r>
        <w:rPr>
          <w:spacing w:val="38"/>
          <w:sz w:val="19"/>
        </w:rPr>
        <w:t> </w:t>
      </w:r>
      <w:r>
        <w:rPr>
          <w:sz w:val="19"/>
        </w:rPr>
        <w:t>empresas</w:t>
      </w:r>
      <w:r>
        <w:rPr>
          <w:spacing w:val="38"/>
          <w:sz w:val="19"/>
        </w:rPr>
        <w:t> </w:t>
      </w:r>
      <w:r>
        <w:rPr>
          <w:sz w:val="19"/>
        </w:rPr>
        <w:t>que contratarem com a administração pública do Estado do Rio de Janeiro e dá outras providencias.</w:t>
      </w:r>
    </w:p>
    <w:p>
      <w:pPr>
        <w:pStyle w:val="BodyText"/>
        <w:spacing w:before="8"/>
        <w:rPr>
          <w:sz w:val="8"/>
        </w:rPr>
      </w:pPr>
    </w:p>
    <w:p>
      <w:pPr>
        <w:spacing w:after="0"/>
        <w:rPr>
          <w:sz w:val="8"/>
        </w:rPr>
        <w:sectPr>
          <w:pgSz w:w="11900" w:h="16840"/>
          <w:pgMar w:top="500" w:bottom="280" w:left="560" w:right="460"/>
        </w:sectPr>
      </w:pPr>
    </w:p>
    <w:p>
      <w:pPr>
        <w:pStyle w:val="Heading1"/>
        <w:numPr>
          <w:ilvl w:val="0"/>
          <w:numId w:val="49"/>
        </w:numPr>
        <w:tabs>
          <w:tab w:pos="317" w:val="left" w:leader="none"/>
        </w:tabs>
        <w:spacing w:line="240" w:lineRule="auto" w:before="95" w:after="0"/>
        <w:ind w:left="317" w:right="0" w:hanging="192"/>
        <w:jc w:val="left"/>
      </w:pPr>
      <w:r>
        <w:rPr/>
        <w:t>DESCRIÇÃO</w:t>
      </w:r>
      <w:r>
        <w:rPr>
          <w:spacing w:val="7"/>
        </w:rPr>
        <w:t> </w:t>
      </w:r>
      <w:r>
        <w:rPr/>
        <w:t>DA</w:t>
      </w:r>
      <w:r>
        <w:rPr>
          <w:spacing w:val="-3"/>
        </w:rPr>
        <w:t> </w:t>
      </w:r>
      <w:r>
        <w:rPr>
          <w:spacing w:val="-2"/>
        </w:rPr>
        <w:t>SOLUÇÃO</w:t>
      </w:r>
    </w:p>
    <w:p>
      <w:pPr>
        <w:pStyle w:val="BodyText"/>
        <w:rPr>
          <w:b/>
        </w:rPr>
      </w:pPr>
    </w:p>
    <w:p>
      <w:pPr>
        <w:pStyle w:val="BodyText"/>
        <w:spacing w:before="192"/>
        <w:rPr>
          <w:b/>
        </w:rPr>
      </w:pPr>
    </w:p>
    <w:p>
      <w:pPr>
        <w:spacing w:before="0"/>
        <w:ind w:left="156" w:right="0" w:firstLine="0"/>
        <w:jc w:val="left"/>
        <w:rPr>
          <w:b/>
          <w:sz w:val="15"/>
        </w:rPr>
      </w:pPr>
      <w:r>
        <w:rPr>
          <w:b/>
          <w:sz w:val="15"/>
        </w:rPr>
        <w:t>ITEM</w:t>
      </w:r>
      <w:r>
        <w:rPr>
          <w:b/>
          <w:spacing w:val="59"/>
          <w:sz w:val="15"/>
        </w:rPr>
        <w:t> </w:t>
      </w:r>
      <w:r>
        <w:rPr>
          <w:b/>
          <w:sz w:val="15"/>
        </w:rPr>
        <w:t>DESCRIÇÃO</w:t>
      </w:r>
      <w:r>
        <w:rPr>
          <w:b/>
          <w:spacing w:val="9"/>
          <w:sz w:val="15"/>
        </w:rPr>
        <w:t> </w:t>
      </w:r>
      <w:r>
        <w:rPr>
          <w:b/>
          <w:sz w:val="15"/>
        </w:rPr>
        <w:t>DO</w:t>
      </w:r>
      <w:r>
        <w:rPr>
          <w:b/>
          <w:spacing w:val="8"/>
          <w:sz w:val="15"/>
        </w:rPr>
        <w:t> </w:t>
      </w:r>
      <w:r>
        <w:rPr>
          <w:b/>
          <w:spacing w:val="-2"/>
          <w:sz w:val="15"/>
        </w:rPr>
        <w:t>OBJETO</w:t>
      </w:r>
    </w:p>
    <w:p>
      <w:pPr>
        <w:tabs>
          <w:tab w:pos="1944" w:val="left" w:leader="none"/>
          <w:tab w:pos="2112" w:val="left" w:leader="none"/>
          <w:tab w:pos="3225" w:val="left" w:leader="none"/>
          <w:tab w:pos="3509" w:val="right" w:leader="none"/>
        </w:tabs>
        <w:spacing w:line="362" w:lineRule="auto" w:before="639"/>
        <w:ind w:left="650" w:right="0" w:firstLine="0"/>
        <w:jc w:val="both"/>
        <w:rPr>
          <w:sz w:val="15"/>
        </w:rPr>
      </w:pPr>
      <w:r>
        <w:rPr>
          <w:spacing w:val="-2"/>
          <w:sz w:val="15"/>
        </w:rPr>
        <w:t>LIGADURA</w:t>
      </w:r>
      <w:r>
        <w:rPr>
          <w:sz w:val="15"/>
        </w:rPr>
        <w:tab/>
      </w:r>
      <w:r>
        <w:rPr>
          <w:spacing w:val="-2"/>
          <w:sz w:val="15"/>
        </w:rPr>
        <w:t>ELÁSTICA,</w:t>
      </w:r>
      <w:r>
        <w:rPr>
          <w:sz w:val="15"/>
        </w:rPr>
        <w:tab/>
      </w:r>
      <w:r>
        <w:rPr>
          <w:spacing w:val="-4"/>
          <w:sz w:val="15"/>
        </w:rPr>
        <w:t>KIT,</w:t>
      </w:r>
      <w:r>
        <w:rPr>
          <w:spacing w:val="40"/>
          <w:sz w:val="15"/>
        </w:rPr>
        <w:t> </w:t>
      </w:r>
      <w:r>
        <w:rPr>
          <w:sz w:val="15"/>
        </w:rPr>
        <w:t>APLICAÇÃO: LIGADURA VARIZES</w:t>
      </w:r>
      <w:r>
        <w:rPr>
          <w:spacing w:val="40"/>
          <w:sz w:val="15"/>
        </w:rPr>
        <w:t> </w:t>
      </w:r>
      <w:r>
        <w:rPr>
          <w:spacing w:val="-2"/>
          <w:sz w:val="15"/>
        </w:rPr>
        <w:t>ESOFÁGICAS,</w:t>
      </w:r>
      <w:r>
        <w:rPr>
          <w:sz w:val="15"/>
        </w:rPr>
        <w:tab/>
        <w:tab/>
      </w:r>
      <w:r>
        <w:rPr>
          <w:spacing w:val="-2"/>
          <w:sz w:val="15"/>
        </w:rPr>
        <w:t>CONTENDO</w:t>
      </w:r>
      <w:r>
        <w:rPr>
          <w:sz w:val="15"/>
        </w:rPr>
        <w:tab/>
        <w:tab/>
      </w:r>
      <w:r>
        <w:rPr>
          <w:spacing w:val="-10"/>
          <w:sz w:val="15"/>
        </w:rPr>
        <w:t>2</w:t>
      </w:r>
    </w:p>
    <w:p>
      <w:pPr>
        <w:spacing w:line="362" w:lineRule="auto" w:before="552"/>
        <w:ind w:left="0" w:right="0" w:firstLine="0"/>
        <w:jc w:val="both"/>
        <w:rPr>
          <w:b/>
          <w:sz w:val="15"/>
        </w:rPr>
      </w:pPr>
      <w:r>
        <w:rPr/>
        <w:br w:type="column"/>
      </w:r>
      <w:r>
        <w:rPr>
          <w:b/>
          <w:sz w:val="15"/>
        </w:rPr>
        <w:t>DESCRIÇÃO </w:t>
      </w:r>
      <w:r>
        <w:rPr>
          <w:b/>
          <w:sz w:val="15"/>
        </w:rPr>
        <w:t>DO</w:t>
      </w:r>
      <w:r>
        <w:rPr>
          <w:b/>
          <w:spacing w:val="40"/>
          <w:sz w:val="15"/>
        </w:rPr>
        <w:t> </w:t>
      </w:r>
      <w:r>
        <w:rPr>
          <w:b/>
          <w:sz w:val="15"/>
        </w:rPr>
        <w:t>INSTRUMENTAL /</w:t>
      </w:r>
      <w:r>
        <w:rPr>
          <w:b/>
          <w:spacing w:val="40"/>
          <w:sz w:val="15"/>
        </w:rPr>
        <w:t> </w:t>
      </w:r>
      <w:r>
        <w:rPr>
          <w:b/>
          <w:sz w:val="15"/>
        </w:rPr>
        <w:t>EQUIPAMENTO EM</w:t>
      </w:r>
      <w:r>
        <w:rPr>
          <w:b/>
          <w:spacing w:val="40"/>
          <w:sz w:val="15"/>
        </w:rPr>
        <w:t> </w:t>
      </w:r>
      <w:r>
        <w:rPr>
          <w:b/>
          <w:spacing w:val="-2"/>
          <w:sz w:val="15"/>
        </w:rPr>
        <w:t>COMODATO</w:t>
      </w:r>
    </w:p>
    <w:p>
      <w:pPr>
        <w:spacing w:line="240" w:lineRule="auto" w:before="0"/>
        <w:rPr>
          <w:b/>
          <w:sz w:val="15"/>
        </w:rPr>
      </w:pPr>
      <w:r>
        <w:rPr/>
        <w:br w:type="column"/>
      </w:r>
      <w:r>
        <w:rPr>
          <w:b/>
          <w:sz w:val="15"/>
        </w:rPr>
      </w:r>
    </w:p>
    <w:p>
      <w:pPr>
        <w:pStyle w:val="BodyText"/>
        <w:spacing w:before="76"/>
        <w:rPr>
          <w:b/>
          <w:sz w:val="15"/>
        </w:rPr>
      </w:pPr>
    </w:p>
    <w:p>
      <w:pPr>
        <w:spacing w:line="362" w:lineRule="auto" w:before="1"/>
        <w:ind w:left="0" w:right="949" w:firstLine="0"/>
        <w:jc w:val="left"/>
        <w:rPr>
          <w:b/>
          <w:sz w:val="15"/>
        </w:rPr>
      </w:pPr>
      <w:r>
        <w:rPr>
          <w:b/>
          <w:sz w:val="15"/>
        </w:rPr>
        <w:t>É</w:t>
      </w:r>
      <w:r>
        <w:rPr>
          <w:b/>
          <w:spacing w:val="40"/>
          <w:sz w:val="15"/>
        </w:rPr>
        <w:t> </w:t>
      </w:r>
      <w:r>
        <w:rPr>
          <w:b/>
          <w:sz w:val="15"/>
        </w:rPr>
        <w:t>IMPRESCINDÍVEL</w:t>
      </w:r>
      <w:r>
        <w:rPr>
          <w:b/>
          <w:spacing w:val="39"/>
          <w:sz w:val="15"/>
        </w:rPr>
        <w:t> </w:t>
      </w:r>
      <w:r>
        <w:rPr>
          <w:b/>
          <w:sz w:val="15"/>
        </w:rPr>
        <w:t>A</w:t>
      </w:r>
      <w:r>
        <w:rPr>
          <w:b/>
          <w:spacing w:val="40"/>
          <w:sz w:val="15"/>
        </w:rPr>
        <w:t> </w:t>
      </w:r>
      <w:r>
        <w:rPr>
          <w:b/>
          <w:spacing w:val="-2"/>
          <w:sz w:val="15"/>
        </w:rPr>
        <w:t>COMPATIBILIDADE</w:t>
      </w:r>
    </w:p>
    <w:p>
      <w:pPr>
        <w:tabs>
          <w:tab w:pos="469" w:val="left" w:leader="none"/>
        </w:tabs>
        <w:spacing w:line="362" w:lineRule="auto" w:before="0"/>
        <w:ind w:left="0" w:right="949" w:firstLine="0"/>
        <w:jc w:val="left"/>
        <w:rPr>
          <w:b/>
          <w:sz w:val="15"/>
        </w:rPr>
      </w:pPr>
      <w:r>
        <w:rPr>
          <w:b/>
          <w:sz w:val="15"/>
        </w:rPr>
        <w:t>COM</w:t>
      </w:r>
      <w:r>
        <w:rPr>
          <w:b/>
          <w:spacing w:val="80"/>
          <w:sz w:val="15"/>
        </w:rPr>
        <w:t> </w:t>
      </w:r>
      <w:r>
        <w:rPr>
          <w:b/>
          <w:sz w:val="15"/>
        </w:rPr>
        <w:t>OUTROS</w:t>
      </w:r>
      <w:r>
        <w:rPr>
          <w:b/>
          <w:spacing w:val="80"/>
          <w:sz w:val="15"/>
        </w:rPr>
        <w:t> </w:t>
      </w:r>
      <w:r>
        <w:rPr>
          <w:b/>
          <w:sz w:val="15"/>
        </w:rPr>
        <w:t>ITENS</w:t>
      </w:r>
      <w:r>
        <w:rPr>
          <w:b/>
          <w:spacing w:val="-2"/>
          <w:sz w:val="15"/>
        </w:rPr>
        <w:t> </w:t>
      </w:r>
      <w:r>
        <w:rPr>
          <w:b/>
          <w:sz w:val="15"/>
        </w:rPr>
        <w:t>ESPECIFICAÇÃO</w:t>
      </w:r>
      <w:r>
        <w:rPr>
          <w:b/>
          <w:spacing w:val="40"/>
          <w:sz w:val="15"/>
        </w:rPr>
        <w:t> </w:t>
      </w:r>
      <w:r>
        <w:rPr>
          <w:b/>
          <w:spacing w:val="-6"/>
          <w:sz w:val="15"/>
        </w:rPr>
        <w:t>DA</w:t>
      </w:r>
      <w:r>
        <w:rPr>
          <w:b/>
          <w:sz w:val="15"/>
        </w:rPr>
        <w:tab/>
      </w:r>
      <w:r>
        <w:rPr>
          <w:b/>
          <w:spacing w:val="-2"/>
          <w:sz w:val="15"/>
        </w:rPr>
        <w:t>CONTRATAÇÃO?</w:t>
      </w:r>
    </w:p>
    <w:p>
      <w:pPr>
        <w:spacing w:before="0"/>
        <w:ind w:left="0" w:right="0" w:firstLine="0"/>
        <w:jc w:val="left"/>
        <w:rPr>
          <w:b/>
          <w:sz w:val="15"/>
        </w:rPr>
      </w:pPr>
      <w:r>
        <w:rPr>
          <w:b/>
          <w:sz w:val="15"/>
        </w:rPr>
        <w:t>SE</w:t>
      </w:r>
      <w:r>
        <w:rPr>
          <w:b/>
          <w:spacing w:val="6"/>
          <w:sz w:val="15"/>
        </w:rPr>
        <w:t> </w:t>
      </w:r>
      <w:r>
        <w:rPr>
          <w:b/>
          <w:sz w:val="15"/>
        </w:rPr>
        <w:t>SIM,</w:t>
      </w:r>
      <w:r>
        <w:rPr>
          <w:b/>
          <w:spacing w:val="6"/>
          <w:sz w:val="15"/>
        </w:rPr>
        <w:t> </w:t>
      </w:r>
      <w:r>
        <w:rPr>
          <w:b/>
          <w:spacing w:val="-2"/>
          <w:sz w:val="15"/>
        </w:rPr>
        <w:t>QUAIS?</w:t>
      </w:r>
    </w:p>
    <w:p>
      <w:pPr>
        <w:spacing w:line="362" w:lineRule="auto" w:before="117"/>
        <w:ind w:left="1781" w:right="0" w:firstLine="0"/>
        <w:jc w:val="left"/>
        <w:rPr>
          <w:sz w:val="15"/>
        </w:rPr>
      </w:pPr>
      <w:r>
        <w:rPr>
          <w:sz w:val="15"/>
        </w:rPr>
        <w:t>Nome primário do produto: Kit</w:t>
      </w:r>
      <w:r>
        <w:rPr>
          <w:spacing w:val="40"/>
          <w:sz w:val="15"/>
        </w:rPr>
        <w:t> </w:t>
      </w:r>
      <w:r>
        <w:rPr>
          <w:sz w:val="15"/>
        </w:rPr>
        <w:t>Forma primária: Ligadura elástica</w:t>
      </w:r>
      <w:r>
        <w:rPr>
          <w:spacing w:val="40"/>
          <w:sz w:val="15"/>
        </w:rPr>
        <w:t> </w:t>
      </w:r>
      <w:r>
        <w:rPr>
          <w:sz w:val="15"/>
        </w:rPr>
        <w:t>Geografia</w:t>
      </w:r>
      <w:r>
        <w:rPr>
          <w:spacing w:val="10"/>
          <w:sz w:val="15"/>
        </w:rPr>
        <w:t> </w:t>
      </w:r>
      <w:r>
        <w:rPr>
          <w:sz w:val="15"/>
        </w:rPr>
        <w:t>de</w:t>
      </w:r>
      <w:r>
        <w:rPr>
          <w:spacing w:val="9"/>
          <w:sz w:val="15"/>
        </w:rPr>
        <w:t> </w:t>
      </w:r>
      <w:r>
        <w:rPr>
          <w:sz w:val="15"/>
        </w:rPr>
        <w:t>aplicação:</w:t>
      </w:r>
      <w:r>
        <w:rPr>
          <w:spacing w:val="10"/>
          <w:sz w:val="15"/>
        </w:rPr>
        <w:t> </w:t>
      </w:r>
      <w:r>
        <w:rPr>
          <w:spacing w:val="-2"/>
          <w:sz w:val="15"/>
        </w:rPr>
        <w:t>Esofagiana</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spacing w:before="122"/>
        <w:rPr>
          <w:sz w:val="15"/>
        </w:rPr>
      </w:pPr>
    </w:p>
    <w:p>
      <w:pPr>
        <w:spacing w:line="362" w:lineRule="auto" w:before="1"/>
        <w:ind w:left="125" w:right="0" w:firstLine="0"/>
        <w:jc w:val="left"/>
        <w:rPr>
          <w:b/>
          <w:sz w:val="15"/>
        </w:rPr>
      </w:pPr>
      <w:r>
        <w:rPr>
          <w:b/>
          <w:sz w:val="15"/>
        </w:rPr>
        <w:t>MARCAS</w:t>
      </w:r>
      <w:r>
        <w:rPr>
          <w:b/>
          <w:spacing w:val="80"/>
          <w:sz w:val="15"/>
        </w:rPr>
        <w:t> </w:t>
      </w:r>
      <w:r>
        <w:rPr>
          <w:b/>
          <w:sz w:val="15"/>
        </w:rPr>
        <w:t>PRÉ-</w:t>
      </w:r>
      <w:r>
        <w:rPr>
          <w:b/>
          <w:spacing w:val="40"/>
          <w:sz w:val="15"/>
        </w:rPr>
        <w:t> </w:t>
      </w:r>
      <w:r>
        <w:rPr>
          <w:b/>
          <w:spacing w:val="-2"/>
          <w:sz w:val="15"/>
        </w:rPr>
        <w:t>APROVADAS</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36"/>
        <w:rPr>
          <w:b/>
          <w:sz w:val="15"/>
        </w:rPr>
      </w:pPr>
    </w:p>
    <w:p>
      <w:pPr>
        <w:spacing w:line="133" w:lineRule="exact" w:before="0"/>
        <w:ind w:left="125" w:right="0" w:firstLine="0"/>
        <w:jc w:val="left"/>
        <w:rPr>
          <w:sz w:val="15"/>
        </w:rPr>
      </w:pPr>
      <w:r>
        <w:rPr>
          <w:sz w:val="15"/>
        </w:rPr>
        <w:t>COOK</w:t>
      </w:r>
      <w:r>
        <w:rPr>
          <w:spacing w:val="12"/>
          <w:sz w:val="15"/>
        </w:rPr>
        <w:t> </w:t>
      </w:r>
      <w:r>
        <w:rPr>
          <w:sz w:val="15"/>
        </w:rPr>
        <w:t>/</w:t>
      </w:r>
      <w:r>
        <w:rPr>
          <w:spacing w:val="13"/>
          <w:sz w:val="15"/>
        </w:rPr>
        <w:t> </w:t>
      </w:r>
      <w:r>
        <w:rPr>
          <w:spacing w:val="-2"/>
          <w:sz w:val="15"/>
        </w:rPr>
        <w:t>BOSTON</w:t>
      </w:r>
    </w:p>
    <w:p>
      <w:pPr>
        <w:spacing w:after="0" w:line="133" w:lineRule="exact"/>
        <w:jc w:val="left"/>
        <w:rPr>
          <w:sz w:val="15"/>
        </w:rPr>
        <w:sectPr>
          <w:type w:val="continuous"/>
          <w:pgSz w:w="11900" w:h="16840"/>
          <w:pgMar w:top="720" w:bottom="280" w:left="560" w:right="460"/>
          <w:cols w:num="4" w:equalWidth="0">
            <w:col w:w="3510" w:space="31"/>
            <w:col w:w="1476" w:space="32"/>
            <w:col w:w="4012" w:space="247"/>
            <w:col w:w="1572"/>
          </w:cols>
        </w:sectPr>
      </w:pPr>
    </w:p>
    <w:p>
      <w:pPr>
        <w:spacing w:before="128"/>
        <w:ind w:left="156" w:right="0" w:firstLine="0"/>
        <w:jc w:val="left"/>
        <w:rPr>
          <w:b/>
          <w:sz w:val="15"/>
        </w:rPr>
      </w:pPr>
      <w:r>
        <w:rPr>
          <w:b/>
          <w:spacing w:val="-5"/>
          <w:sz w:val="15"/>
        </w:rPr>
        <w:t>1.1</w:t>
      </w:r>
    </w:p>
    <w:p>
      <w:pPr>
        <w:spacing w:line="362" w:lineRule="auto" w:before="0"/>
        <w:ind w:left="156" w:right="0" w:firstLine="0"/>
        <w:jc w:val="both"/>
        <w:rPr>
          <w:sz w:val="15"/>
        </w:rPr>
      </w:pPr>
      <w:r>
        <w:rPr/>
        <w:br w:type="column"/>
      </w:r>
      <w:r>
        <w:rPr>
          <w:sz w:val="15"/>
        </w:rPr>
        <w:t>TAMBORES,</w:t>
      </w:r>
      <w:r>
        <w:rPr>
          <w:spacing w:val="80"/>
          <w:sz w:val="15"/>
        </w:rPr>
        <w:t> </w:t>
      </w:r>
      <w:r>
        <w:rPr>
          <w:sz w:val="15"/>
        </w:rPr>
        <w:t>COM</w:t>
      </w:r>
      <w:r>
        <w:rPr>
          <w:spacing w:val="80"/>
          <w:sz w:val="15"/>
        </w:rPr>
        <w:t> </w:t>
      </w:r>
      <w:r>
        <w:rPr>
          <w:sz w:val="15"/>
        </w:rPr>
        <w:t>6</w:t>
      </w:r>
      <w:r>
        <w:rPr>
          <w:spacing w:val="80"/>
          <w:sz w:val="15"/>
        </w:rPr>
        <w:t> </w:t>
      </w:r>
      <w:r>
        <w:rPr>
          <w:sz w:val="15"/>
        </w:rPr>
        <w:t>BANDAS</w:t>
      </w:r>
      <w:r>
        <w:rPr>
          <w:spacing w:val="-5"/>
          <w:sz w:val="15"/>
        </w:rPr>
        <w:t> </w:t>
      </w:r>
      <w:r>
        <w:rPr>
          <w:sz w:val="15"/>
        </w:rPr>
        <w:t>Não</w:t>
      </w:r>
      <w:r>
        <w:rPr>
          <w:spacing w:val="40"/>
          <w:sz w:val="15"/>
        </w:rPr>
        <w:t> </w:t>
      </w:r>
      <w:r>
        <w:rPr>
          <w:sz w:val="15"/>
        </w:rPr>
        <w:t>há</w:t>
      </w:r>
      <w:r>
        <w:rPr>
          <w:spacing w:val="40"/>
          <w:sz w:val="15"/>
        </w:rPr>
        <w:t> </w:t>
      </w:r>
      <w:r>
        <w:rPr>
          <w:sz w:val="15"/>
        </w:rPr>
        <w:t>equipamento</w:t>
      </w:r>
      <w:r>
        <w:rPr>
          <w:spacing w:val="40"/>
          <w:sz w:val="15"/>
        </w:rPr>
        <w:t> </w:t>
      </w:r>
      <w:r>
        <w:rPr>
          <w:sz w:val="15"/>
        </w:rPr>
        <w:t>ELÁSTICAS</w:t>
      </w:r>
      <w:r>
        <w:rPr>
          <w:spacing w:val="80"/>
          <w:sz w:val="15"/>
        </w:rPr>
        <w:t>   </w:t>
      </w:r>
      <w:r>
        <w:rPr>
          <w:sz w:val="15"/>
        </w:rPr>
        <w:t>EM</w:t>
      </w:r>
      <w:r>
        <w:rPr>
          <w:spacing w:val="80"/>
          <w:sz w:val="15"/>
        </w:rPr>
        <w:t>   </w:t>
      </w:r>
      <w:r>
        <w:rPr>
          <w:sz w:val="15"/>
        </w:rPr>
        <w:t>LÁTEX</w:t>
      </w:r>
      <w:r>
        <w:rPr>
          <w:spacing w:val="80"/>
          <w:sz w:val="15"/>
        </w:rPr>
        <w:t>   </w:t>
      </w:r>
      <w:r>
        <w:rPr>
          <w:sz w:val="15"/>
        </w:rPr>
        <w:t>PRÉ em comodato.</w:t>
      </w:r>
    </w:p>
    <w:p>
      <w:pPr>
        <w:spacing w:line="362" w:lineRule="auto" w:before="0"/>
        <w:ind w:left="156" w:right="1505" w:firstLine="0"/>
        <w:jc w:val="both"/>
        <w:rPr>
          <w:sz w:val="15"/>
        </w:rPr>
      </w:pPr>
      <w:r>
        <w:rPr>
          <w:sz w:val="15"/>
        </w:rPr>
        <w:t>MOLDADAS, COM MANOPLA, </w:t>
      </w:r>
      <w:r>
        <w:rPr>
          <w:sz w:val="15"/>
        </w:rPr>
        <w:t>COM</w:t>
      </w:r>
      <w:r>
        <w:rPr>
          <w:spacing w:val="40"/>
          <w:sz w:val="15"/>
        </w:rPr>
        <w:t> </w:t>
      </w:r>
      <w:r>
        <w:rPr>
          <w:sz w:val="15"/>
        </w:rPr>
        <w:t>CATETER, COM ADAPTADOR PARA</w:t>
      </w:r>
      <w:r>
        <w:rPr>
          <w:spacing w:val="40"/>
          <w:sz w:val="15"/>
        </w:rPr>
        <w:t> </w:t>
      </w:r>
      <w:r>
        <w:rPr>
          <w:spacing w:val="-2"/>
          <w:sz w:val="15"/>
        </w:rPr>
        <w:t>IRRIGAÇÃO</w:t>
      </w:r>
    </w:p>
    <w:p>
      <w:pPr>
        <w:spacing w:before="128"/>
        <w:ind w:left="0" w:right="0" w:firstLine="0"/>
        <w:jc w:val="left"/>
        <w:rPr>
          <w:sz w:val="15"/>
        </w:rPr>
      </w:pPr>
      <w:r>
        <w:rPr/>
        <w:br w:type="column"/>
      </w:r>
      <w:r>
        <w:rPr>
          <w:spacing w:val="-5"/>
          <w:sz w:val="15"/>
        </w:rPr>
        <w:t>Não</w:t>
      </w:r>
    </w:p>
    <w:p>
      <w:pPr>
        <w:spacing w:line="362" w:lineRule="auto" w:before="0"/>
        <w:ind w:left="156" w:right="0" w:firstLine="0"/>
        <w:jc w:val="both"/>
        <w:rPr>
          <w:sz w:val="15"/>
        </w:rPr>
      </w:pPr>
      <w:r>
        <w:rPr/>
        <w:br w:type="column"/>
      </w:r>
      <w:r>
        <w:rPr>
          <w:sz w:val="15"/>
        </w:rPr>
        <w:t>Característica peculiar: Contendo </w:t>
      </w:r>
      <w:r>
        <w:rPr>
          <w:sz w:val="15"/>
        </w:rPr>
        <w:t>2</w:t>
      </w:r>
      <w:r>
        <w:rPr>
          <w:spacing w:val="40"/>
          <w:sz w:val="15"/>
        </w:rPr>
        <w:t> </w:t>
      </w:r>
      <w:r>
        <w:rPr>
          <w:sz w:val="15"/>
        </w:rPr>
        <w:t>tambores, com 6 bandas; com manopla,</w:t>
      </w:r>
      <w:r>
        <w:rPr>
          <w:spacing w:val="40"/>
          <w:sz w:val="15"/>
        </w:rPr>
        <w:t> </w:t>
      </w:r>
      <w:r>
        <w:rPr>
          <w:sz w:val="15"/>
        </w:rPr>
        <w:t>com</w:t>
      </w:r>
      <w:r>
        <w:rPr>
          <w:spacing w:val="40"/>
          <w:sz w:val="15"/>
        </w:rPr>
        <w:t> </w:t>
      </w:r>
      <w:r>
        <w:rPr>
          <w:sz w:val="15"/>
        </w:rPr>
        <w:t>cateter,</w:t>
      </w:r>
      <w:r>
        <w:rPr>
          <w:spacing w:val="40"/>
          <w:sz w:val="15"/>
        </w:rPr>
        <w:t> </w:t>
      </w:r>
      <w:r>
        <w:rPr>
          <w:sz w:val="15"/>
        </w:rPr>
        <w:t>com</w:t>
      </w:r>
      <w:r>
        <w:rPr>
          <w:spacing w:val="40"/>
          <w:sz w:val="15"/>
        </w:rPr>
        <w:t> </w:t>
      </w:r>
      <w:r>
        <w:rPr>
          <w:sz w:val="15"/>
        </w:rPr>
        <w:t>adaptador</w:t>
      </w:r>
      <w:r>
        <w:rPr>
          <w:spacing w:val="40"/>
          <w:sz w:val="15"/>
        </w:rPr>
        <w:t> </w:t>
      </w:r>
      <w:r>
        <w:rPr>
          <w:sz w:val="15"/>
        </w:rPr>
        <w:t>para</w:t>
      </w:r>
      <w:r>
        <w:rPr>
          <w:spacing w:val="40"/>
          <w:sz w:val="15"/>
        </w:rPr>
        <w:t> </w:t>
      </w:r>
      <w:r>
        <w:rPr>
          <w:sz w:val="15"/>
        </w:rPr>
        <w:t>irrigação composição: elásticas em látex</w:t>
      </w:r>
      <w:r>
        <w:rPr>
          <w:spacing w:val="40"/>
          <w:sz w:val="15"/>
        </w:rPr>
        <w:t> </w:t>
      </w:r>
      <w:r>
        <w:rPr>
          <w:sz w:val="15"/>
        </w:rPr>
        <w:t>pré</w:t>
      </w:r>
      <w:r>
        <w:rPr>
          <w:spacing w:val="-1"/>
          <w:sz w:val="15"/>
        </w:rPr>
        <w:t> </w:t>
      </w:r>
      <w:r>
        <w:rPr>
          <w:sz w:val="15"/>
        </w:rPr>
        <w:t>moldadas</w:t>
      </w:r>
    </w:p>
    <w:p>
      <w:pPr>
        <w:tabs>
          <w:tab w:pos="288" w:val="left" w:leader="none"/>
          <w:tab w:pos="1143" w:val="left" w:leader="none"/>
        </w:tabs>
        <w:spacing w:line="362" w:lineRule="auto" w:before="128"/>
        <w:ind w:left="0" w:right="257" w:firstLine="0"/>
        <w:jc w:val="left"/>
        <w:rPr>
          <w:sz w:val="15"/>
        </w:rPr>
      </w:pPr>
      <w:r>
        <w:rPr/>
        <w:br w:type="column"/>
      </w:r>
      <w:r>
        <w:rPr>
          <w:spacing w:val="-10"/>
          <w:sz w:val="15"/>
        </w:rPr>
        <w:t>/</w:t>
      </w:r>
      <w:r>
        <w:rPr>
          <w:sz w:val="15"/>
        </w:rPr>
        <w:tab/>
      </w:r>
      <w:r>
        <w:rPr>
          <w:spacing w:val="-2"/>
          <w:sz w:val="15"/>
        </w:rPr>
        <w:t>MEDIKA</w:t>
      </w:r>
      <w:r>
        <w:rPr>
          <w:sz w:val="15"/>
        </w:rPr>
        <w:tab/>
      </w:r>
      <w:r>
        <w:rPr>
          <w:spacing w:val="-10"/>
          <w:sz w:val="15"/>
        </w:rPr>
        <w:t>/</w:t>
      </w:r>
      <w:r>
        <w:rPr>
          <w:spacing w:val="40"/>
          <w:sz w:val="15"/>
        </w:rPr>
        <w:t> </w:t>
      </w:r>
      <w:r>
        <w:rPr>
          <w:spacing w:val="-2"/>
          <w:sz w:val="15"/>
        </w:rPr>
        <w:t>AVANOS</w:t>
      </w:r>
    </w:p>
    <w:p>
      <w:pPr>
        <w:spacing w:after="0" w:line="362" w:lineRule="auto"/>
        <w:jc w:val="left"/>
        <w:rPr>
          <w:sz w:val="15"/>
        </w:rPr>
        <w:sectPr>
          <w:type w:val="continuous"/>
          <w:pgSz w:w="11900" w:h="16840"/>
          <w:pgMar w:top="720" w:bottom="280" w:left="560" w:right="460"/>
          <w:cols w:num="5" w:equalWidth="0">
            <w:col w:w="390" w:space="105"/>
            <w:col w:w="4523" w:space="31"/>
            <w:col w:w="298" w:space="1328"/>
            <w:col w:w="2728" w:space="31"/>
            <w:col w:w="1446"/>
          </w:cols>
        </w:sectPr>
      </w:pPr>
    </w:p>
    <w:p>
      <w:pPr>
        <w:tabs>
          <w:tab w:pos="650" w:val="left" w:leader="none"/>
          <w:tab w:pos="1297" w:val="left" w:leader="none"/>
          <w:tab w:pos="2622" w:val="left" w:leader="none"/>
          <w:tab w:pos="6830" w:val="left" w:leader="none"/>
          <w:tab w:pos="9433" w:val="left" w:leader="none"/>
        </w:tabs>
        <w:spacing w:before="27"/>
        <w:ind w:left="156" w:right="0" w:firstLine="0"/>
        <w:jc w:val="left"/>
        <w:rPr>
          <w:sz w:val="15"/>
        </w:rPr>
      </w:pPr>
      <w:r>
        <w:rPr>
          <w:b/>
          <w:spacing w:val="-5"/>
          <w:sz w:val="15"/>
        </w:rPr>
        <w:t>2.1</w:t>
      </w:r>
      <w:r>
        <w:rPr>
          <w:b/>
          <w:sz w:val="15"/>
        </w:rPr>
        <w:tab/>
      </w:r>
      <w:r>
        <w:rPr>
          <w:spacing w:val="-2"/>
          <w:sz w:val="15"/>
        </w:rPr>
        <w:t>CLIPS</w:t>
      </w:r>
      <w:r>
        <w:rPr>
          <w:sz w:val="15"/>
        </w:rPr>
        <w:tab/>
      </w:r>
      <w:r>
        <w:rPr>
          <w:spacing w:val="-2"/>
          <w:sz w:val="15"/>
        </w:rPr>
        <w:t>EQUIPAMENTO</w:t>
      </w:r>
      <w:r>
        <w:rPr>
          <w:sz w:val="15"/>
        </w:rPr>
        <w:tab/>
        <w:t>CIRÚRGICO,</w:t>
      </w:r>
      <w:r>
        <w:rPr>
          <w:spacing w:val="-3"/>
          <w:sz w:val="15"/>
        </w:rPr>
        <w:t> </w:t>
      </w:r>
      <w:r>
        <w:rPr>
          <w:sz w:val="15"/>
        </w:rPr>
        <w:t>Não</w:t>
      </w:r>
      <w:r>
        <w:rPr>
          <w:spacing w:val="39"/>
          <w:sz w:val="15"/>
        </w:rPr>
        <w:t>  </w:t>
      </w:r>
      <w:r>
        <w:rPr>
          <w:sz w:val="15"/>
        </w:rPr>
        <w:t>há</w:t>
      </w:r>
      <w:r>
        <w:rPr>
          <w:spacing w:val="39"/>
          <w:sz w:val="15"/>
        </w:rPr>
        <w:t>  </w:t>
      </w:r>
      <w:r>
        <w:rPr>
          <w:sz w:val="15"/>
        </w:rPr>
        <w:t>equipamento</w:t>
      </w:r>
      <w:r>
        <w:rPr>
          <w:spacing w:val="-2"/>
          <w:sz w:val="15"/>
        </w:rPr>
        <w:t> </w:t>
      </w:r>
      <w:r>
        <w:rPr>
          <w:spacing w:val="-5"/>
          <w:sz w:val="15"/>
        </w:rPr>
        <w:t>Não</w:t>
      </w:r>
      <w:r>
        <w:rPr>
          <w:sz w:val="15"/>
        </w:rPr>
        <w:tab/>
        <w:t>Nome</w:t>
      </w:r>
      <w:r>
        <w:rPr>
          <w:spacing w:val="8"/>
          <w:sz w:val="15"/>
        </w:rPr>
        <w:t> </w:t>
      </w:r>
      <w:r>
        <w:rPr>
          <w:sz w:val="15"/>
        </w:rPr>
        <w:t>primário</w:t>
      </w:r>
      <w:r>
        <w:rPr>
          <w:spacing w:val="9"/>
          <w:sz w:val="15"/>
        </w:rPr>
        <w:t> </w:t>
      </w:r>
      <w:r>
        <w:rPr>
          <w:sz w:val="15"/>
        </w:rPr>
        <w:t>do</w:t>
      </w:r>
      <w:r>
        <w:rPr>
          <w:spacing w:val="9"/>
          <w:sz w:val="15"/>
        </w:rPr>
        <w:t> </w:t>
      </w:r>
      <w:r>
        <w:rPr>
          <w:sz w:val="15"/>
        </w:rPr>
        <w:t>produto:</w:t>
      </w:r>
      <w:r>
        <w:rPr>
          <w:spacing w:val="8"/>
          <w:sz w:val="15"/>
        </w:rPr>
        <w:t> </w:t>
      </w:r>
      <w:r>
        <w:rPr>
          <w:spacing w:val="-4"/>
          <w:sz w:val="15"/>
        </w:rPr>
        <w:t>Clip</w:t>
      </w:r>
      <w:r>
        <w:rPr>
          <w:sz w:val="15"/>
        </w:rPr>
        <w:tab/>
        <w:t>MEDI-GLOBE</w:t>
      </w:r>
      <w:r>
        <w:rPr>
          <w:spacing w:val="63"/>
          <w:sz w:val="15"/>
        </w:rPr>
        <w:t>  </w:t>
      </w:r>
      <w:r>
        <w:rPr>
          <w:spacing w:val="-10"/>
          <w:sz w:val="15"/>
        </w:rPr>
        <w:t>/</w:t>
      </w:r>
    </w:p>
    <w:p>
      <w:pPr>
        <w:spacing w:after="0"/>
        <w:jc w:val="left"/>
        <w:rPr>
          <w:sz w:val="15"/>
        </w:rPr>
        <w:sectPr>
          <w:type w:val="continuous"/>
          <w:pgSz w:w="11900" w:h="16840"/>
          <w:pgMar w:top="720" w:bottom="280" w:left="560" w:right="460"/>
        </w:sectPr>
      </w:pPr>
    </w:p>
    <w:p>
      <w:pPr>
        <w:tabs>
          <w:tab w:pos="2479" w:val="left" w:leader="none"/>
        </w:tabs>
        <w:spacing w:line="362" w:lineRule="auto" w:before="88"/>
        <w:ind w:left="650" w:right="38" w:firstLine="0"/>
        <w:jc w:val="left"/>
        <w:rPr>
          <w:sz w:val="15"/>
        </w:rPr>
      </w:pPr>
      <w:r>
        <w:rPr>
          <w:sz w:val="15"/>
        </w:rPr>
        <w:t>TIPO:</w:t>
      </w:r>
      <w:r>
        <w:rPr>
          <w:spacing w:val="40"/>
          <w:sz w:val="15"/>
        </w:rPr>
        <w:t> </w:t>
      </w:r>
      <w:r>
        <w:rPr>
          <w:sz w:val="15"/>
        </w:rPr>
        <w:t>ENDOSCÓPICO,</w:t>
      </w:r>
      <w:r>
        <w:rPr>
          <w:spacing w:val="40"/>
          <w:sz w:val="15"/>
        </w:rPr>
        <w:t> </w:t>
      </w:r>
      <w:r>
        <w:rPr>
          <w:sz w:val="15"/>
        </w:rPr>
        <w:t>MATERIAL:</w:t>
      </w:r>
      <w:r>
        <w:rPr>
          <w:spacing w:val="34"/>
          <w:sz w:val="15"/>
        </w:rPr>
        <w:t> </w:t>
      </w:r>
      <w:r>
        <w:rPr>
          <w:sz w:val="15"/>
        </w:rPr>
        <w:t>AÇO</w:t>
      </w:r>
      <w:r>
        <w:rPr>
          <w:spacing w:val="-1"/>
          <w:sz w:val="15"/>
        </w:rPr>
        <w:t> </w:t>
      </w:r>
      <w:r>
        <w:rPr>
          <w:sz w:val="15"/>
        </w:rPr>
        <w:t>em </w:t>
      </w:r>
      <w:r>
        <w:rPr>
          <w:sz w:val="15"/>
        </w:rPr>
        <w:t>comodato.</w:t>
      </w:r>
      <w:r>
        <w:rPr>
          <w:spacing w:val="40"/>
          <w:sz w:val="15"/>
        </w:rPr>
        <w:t> </w:t>
      </w:r>
      <w:r>
        <w:rPr>
          <w:spacing w:val="-2"/>
          <w:sz w:val="15"/>
        </w:rPr>
        <w:t>INOXIDÁVEL,</w:t>
      </w:r>
      <w:r>
        <w:rPr>
          <w:sz w:val="15"/>
        </w:rPr>
        <w:tab/>
      </w:r>
      <w:r>
        <w:rPr>
          <w:spacing w:val="-2"/>
          <w:sz w:val="15"/>
        </w:rPr>
        <w:t>TRATAMENTO</w:t>
      </w:r>
      <w:r>
        <w:rPr>
          <w:spacing w:val="40"/>
          <w:sz w:val="15"/>
        </w:rPr>
        <w:t> </w:t>
      </w:r>
      <w:r>
        <w:rPr>
          <w:sz w:val="15"/>
        </w:rPr>
        <w:t>SUPERFICIAL</w:t>
      </w:r>
      <w:r>
        <w:rPr>
          <w:spacing w:val="80"/>
          <w:sz w:val="15"/>
        </w:rPr>
        <w:t> </w:t>
      </w:r>
      <w:r>
        <w:rPr>
          <w:sz w:val="15"/>
        </w:rPr>
        <w:t>/</w:t>
      </w:r>
      <w:r>
        <w:rPr>
          <w:spacing w:val="80"/>
          <w:sz w:val="15"/>
        </w:rPr>
        <w:t> </w:t>
      </w:r>
      <w:r>
        <w:rPr>
          <w:sz w:val="15"/>
        </w:rPr>
        <w:t>ACABAMENTO:</w:t>
      </w:r>
      <w:r>
        <w:rPr>
          <w:spacing w:val="80"/>
          <w:sz w:val="15"/>
        </w:rPr>
        <w:t> </w:t>
      </w:r>
      <w:r>
        <w:rPr>
          <w:sz w:val="15"/>
        </w:rPr>
        <w:t>N/A,</w:t>
      </w:r>
    </w:p>
    <w:p>
      <w:pPr>
        <w:spacing w:before="88"/>
        <w:ind w:left="650" w:right="0" w:firstLine="0"/>
        <w:jc w:val="left"/>
        <w:rPr>
          <w:sz w:val="15"/>
        </w:rPr>
      </w:pPr>
      <w:r>
        <w:rPr/>
        <w:br w:type="column"/>
      </w:r>
      <w:r>
        <w:rPr>
          <w:sz w:val="15"/>
        </w:rPr>
        <w:t>Forma</w:t>
      </w:r>
      <w:r>
        <w:rPr>
          <w:spacing w:val="10"/>
          <w:sz w:val="15"/>
        </w:rPr>
        <w:t> </w:t>
      </w:r>
      <w:r>
        <w:rPr>
          <w:sz w:val="15"/>
        </w:rPr>
        <w:t>primária:</w:t>
      </w:r>
      <w:r>
        <w:rPr>
          <w:spacing w:val="10"/>
          <w:sz w:val="15"/>
        </w:rPr>
        <w:t> </w:t>
      </w:r>
      <w:r>
        <w:rPr>
          <w:spacing w:val="-2"/>
          <w:sz w:val="15"/>
        </w:rPr>
        <w:t>Endoscópico</w:t>
      </w:r>
    </w:p>
    <w:p>
      <w:pPr>
        <w:tabs>
          <w:tab w:pos="1854" w:val="left" w:leader="none"/>
          <w:tab w:pos="3007" w:val="left" w:leader="none"/>
        </w:tabs>
        <w:spacing w:line="362" w:lineRule="auto" w:before="88"/>
        <w:ind w:left="650" w:right="0" w:firstLine="0"/>
        <w:jc w:val="left"/>
        <w:rPr>
          <w:sz w:val="15"/>
        </w:rPr>
      </w:pPr>
      <w:r>
        <w:rPr>
          <w:sz w:val="15"/>
        </w:rPr>
        <w:t>Aplicação: hemostasia em </w:t>
      </w:r>
      <w:r>
        <w:rPr>
          <w:sz w:val="15"/>
        </w:rPr>
        <w:t>procedimentos</w:t>
      </w:r>
      <w:r>
        <w:rPr>
          <w:spacing w:val="40"/>
          <w:sz w:val="15"/>
        </w:rPr>
        <w:t> </w:t>
      </w:r>
      <w:r>
        <w:rPr>
          <w:spacing w:val="-2"/>
          <w:sz w:val="15"/>
        </w:rPr>
        <w:t>endoscópicos</w:t>
      </w:r>
      <w:r>
        <w:rPr>
          <w:sz w:val="15"/>
        </w:rPr>
        <w:tab/>
      </w:r>
      <w:r>
        <w:rPr>
          <w:spacing w:val="-2"/>
          <w:sz w:val="15"/>
        </w:rPr>
        <w:t>composição:</w:t>
      </w:r>
      <w:r>
        <w:rPr>
          <w:sz w:val="15"/>
        </w:rPr>
        <w:tab/>
      </w:r>
      <w:r>
        <w:rPr>
          <w:spacing w:val="-5"/>
          <w:sz w:val="15"/>
        </w:rPr>
        <w:t>aço</w:t>
      </w:r>
    </w:p>
    <w:p>
      <w:pPr>
        <w:spacing w:before="88"/>
        <w:ind w:left="0" w:right="0" w:firstLine="0"/>
        <w:jc w:val="left"/>
        <w:rPr>
          <w:sz w:val="15"/>
        </w:rPr>
      </w:pPr>
      <w:r>
        <w:rPr/>
        <w:br w:type="column"/>
      </w:r>
      <w:r>
        <w:rPr>
          <w:spacing w:val="-2"/>
          <w:sz w:val="15"/>
        </w:rPr>
        <w:t>MICROTECH</w:t>
      </w:r>
    </w:p>
    <w:p>
      <w:pPr>
        <w:spacing w:after="0"/>
        <w:jc w:val="left"/>
        <w:rPr>
          <w:sz w:val="15"/>
        </w:rPr>
        <w:sectPr>
          <w:type w:val="continuous"/>
          <w:pgSz w:w="11900" w:h="16840"/>
          <w:pgMar w:top="720" w:bottom="280" w:left="560" w:right="460"/>
          <w:cols w:num="3" w:equalWidth="0">
            <w:col w:w="4456" w:space="1724"/>
            <w:col w:w="3222" w:space="31"/>
            <w:col w:w="1447"/>
          </w:cols>
        </w:sect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33"/>
        <w:rPr>
          <w:sz w:val="15"/>
        </w:rPr>
      </w:pPr>
    </w:p>
    <w:p>
      <w:pPr>
        <w:spacing w:line="133" w:lineRule="exact" w:before="0"/>
        <w:ind w:left="156" w:right="0" w:firstLine="0"/>
        <w:jc w:val="left"/>
        <w:rPr>
          <w:b/>
          <w:sz w:val="15"/>
        </w:rPr>
      </w:pPr>
      <w:r>
        <w:rPr>
          <w:b/>
          <w:spacing w:val="-5"/>
          <w:sz w:val="15"/>
        </w:rPr>
        <w:t>3.1</w:t>
      </w:r>
    </w:p>
    <w:p>
      <w:pPr>
        <w:spacing w:line="362" w:lineRule="auto" w:before="74"/>
        <w:ind w:left="156" w:right="3286" w:firstLine="0"/>
        <w:jc w:val="both"/>
        <w:rPr>
          <w:sz w:val="15"/>
        </w:rPr>
      </w:pPr>
      <w:r>
        <w:rPr/>
        <w:br w:type="column"/>
      </w:r>
      <w:r>
        <w:rPr>
          <w:sz w:val="15"/>
        </w:rPr>
        <w:t>TAMANHO: 11MM A </w:t>
      </w:r>
      <w:r>
        <w:rPr>
          <w:sz w:val="15"/>
        </w:rPr>
        <w:t>20MM,</w:t>
      </w:r>
      <w:r>
        <w:rPr>
          <w:spacing w:val="80"/>
          <w:sz w:val="15"/>
        </w:rPr>
        <w:t> </w:t>
      </w:r>
      <w:r>
        <w:rPr>
          <w:sz w:val="15"/>
        </w:rPr>
        <w:t>APLICAÇÃO: HEMOSTASIA EM</w:t>
      </w:r>
      <w:r>
        <w:rPr>
          <w:spacing w:val="40"/>
          <w:sz w:val="15"/>
        </w:rPr>
        <w:t> </w:t>
      </w:r>
      <w:r>
        <w:rPr>
          <w:sz w:val="15"/>
        </w:rPr>
        <w:t>PROCEDIMENTOS</w:t>
      </w:r>
      <w:r>
        <w:rPr>
          <w:spacing w:val="-1"/>
          <w:sz w:val="15"/>
        </w:rPr>
        <w:t> </w:t>
      </w:r>
      <w:r>
        <w:rPr>
          <w:sz w:val="15"/>
        </w:rPr>
        <w:t>ENDOSCÓPICOS</w:t>
      </w:r>
    </w:p>
    <w:p>
      <w:pPr>
        <w:pStyle w:val="BodyText"/>
        <w:rPr>
          <w:sz w:val="15"/>
        </w:rPr>
      </w:pPr>
    </w:p>
    <w:p>
      <w:pPr>
        <w:pStyle w:val="BodyText"/>
        <w:rPr>
          <w:sz w:val="15"/>
        </w:rPr>
      </w:pPr>
    </w:p>
    <w:p>
      <w:pPr>
        <w:pStyle w:val="BodyText"/>
        <w:spacing w:before="163"/>
        <w:rPr>
          <w:sz w:val="15"/>
        </w:rPr>
      </w:pPr>
    </w:p>
    <w:p>
      <w:pPr>
        <w:tabs>
          <w:tab w:pos="1192" w:val="left" w:leader="none"/>
          <w:tab w:pos="1631" w:val="left" w:leader="none"/>
          <w:tab w:pos="2629" w:val="left" w:leader="none"/>
        </w:tabs>
        <w:spacing w:before="0"/>
        <w:ind w:left="156" w:right="0" w:firstLine="0"/>
        <w:jc w:val="left"/>
        <w:rPr>
          <w:sz w:val="15"/>
        </w:rPr>
      </w:pPr>
      <w:r>
        <w:rPr>
          <w:spacing w:val="-2"/>
          <w:sz w:val="15"/>
        </w:rPr>
        <w:t>EXTRATOR</w:t>
      </w:r>
      <w:r>
        <w:rPr>
          <w:sz w:val="15"/>
        </w:rPr>
        <w:tab/>
      </w:r>
      <w:r>
        <w:rPr>
          <w:spacing w:val="-5"/>
          <w:sz w:val="15"/>
        </w:rPr>
        <w:t>DE</w:t>
      </w:r>
      <w:r>
        <w:rPr>
          <w:sz w:val="15"/>
        </w:rPr>
        <w:tab/>
      </w:r>
      <w:r>
        <w:rPr>
          <w:spacing w:val="-2"/>
          <w:sz w:val="15"/>
        </w:rPr>
        <w:t>CÁLCULO,</w:t>
      </w:r>
      <w:r>
        <w:rPr>
          <w:sz w:val="15"/>
        </w:rPr>
        <w:tab/>
      </w:r>
      <w:r>
        <w:rPr>
          <w:spacing w:val="-2"/>
          <w:sz w:val="15"/>
        </w:rPr>
        <w:t>TIPO:</w:t>
      </w:r>
    </w:p>
    <w:p>
      <w:pPr>
        <w:spacing w:line="362" w:lineRule="auto" w:before="88"/>
        <w:ind w:left="156" w:right="2249" w:firstLine="0"/>
        <w:jc w:val="left"/>
        <w:rPr>
          <w:sz w:val="15"/>
        </w:rPr>
      </w:pPr>
      <w:r>
        <w:rPr>
          <w:sz w:val="15"/>
        </w:rPr>
        <w:t>BILIAR,</w:t>
      </w:r>
      <w:r>
        <w:rPr>
          <w:spacing w:val="80"/>
          <w:sz w:val="15"/>
        </w:rPr>
        <w:t> </w:t>
      </w:r>
      <w:r>
        <w:rPr>
          <w:sz w:val="15"/>
        </w:rPr>
        <w:t>COMPOSIÇÃO:</w:t>
      </w:r>
      <w:r>
        <w:rPr>
          <w:spacing w:val="80"/>
          <w:sz w:val="15"/>
        </w:rPr>
        <w:t> </w:t>
      </w:r>
      <w:r>
        <w:rPr>
          <w:sz w:val="15"/>
        </w:rPr>
        <w:t>BAINHA</w:t>
      </w:r>
      <w:r>
        <w:rPr>
          <w:spacing w:val="80"/>
          <w:sz w:val="15"/>
        </w:rPr>
        <w:t> </w:t>
      </w:r>
      <w:r>
        <w:rPr>
          <w:sz w:val="15"/>
        </w:rPr>
        <w:t>EM</w:t>
      </w:r>
      <w:r>
        <w:rPr>
          <w:spacing w:val="40"/>
          <w:sz w:val="15"/>
        </w:rPr>
        <w:t> </w:t>
      </w:r>
      <w:r>
        <w:rPr>
          <w:sz w:val="15"/>
        </w:rPr>
        <w:t>POLIPROPILENO,</w:t>
      </w:r>
      <w:r>
        <w:rPr>
          <w:spacing w:val="66"/>
          <w:w w:val="150"/>
          <w:sz w:val="15"/>
        </w:rPr>
        <w:t> </w:t>
      </w:r>
      <w:r>
        <w:rPr>
          <w:sz w:val="15"/>
        </w:rPr>
        <w:t>CESTA</w:t>
      </w:r>
      <w:r>
        <w:rPr>
          <w:spacing w:val="77"/>
          <w:sz w:val="15"/>
        </w:rPr>
        <w:t> </w:t>
      </w:r>
      <w:r>
        <w:rPr>
          <w:spacing w:val="-2"/>
          <w:sz w:val="15"/>
        </w:rPr>
        <w:t>HELICOIDAL</w:t>
      </w:r>
    </w:p>
    <w:p>
      <w:pPr>
        <w:spacing w:before="1"/>
        <w:ind w:left="156" w:right="0" w:firstLine="0"/>
        <w:jc w:val="left"/>
        <w:rPr>
          <w:sz w:val="15"/>
        </w:rPr>
      </w:pPr>
      <w:r>
        <w:rPr>
          <w:sz w:val="15"/>
        </w:rPr>
        <w:t>DE</w:t>
      </w:r>
      <w:r>
        <w:rPr>
          <w:spacing w:val="63"/>
          <w:sz w:val="15"/>
        </w:rPr>
        <w:t> </w:t>
      </w:r>
      <w:r>
        <w:rPr>
          <w:sz w:val="15"/>
        </w:rPr>
        <w:t>4</w:t>
      </w:r>
      <w:r>
        <w:rPr>
          <w:spacing w:val="64"/>
          <w:sz w:val="15"/>
        </w:rPr>
        <w:t> </w:t>
      </w:r>
      <w:r>
        <w:rPr>
          <w:sz w:val="15"/>
        </w:rPr>
        <w:t>FIOS</w:t>
      </w:r>
      <w:r>
        <w:rPr>
          <w:spacing w:val="64"/>
          <w:sz w:val="15"/>
        </w:rPr>
        <w:t> </w:t>
      </w:r>
      <w:r>
        <w:rPr>
          <w:sz w:val="15"/>
        </w:rPr>
        <w:t>EM</w:t>
      </w:r>
      <w:r>
        <w:rPr>
          <w:spacing w:val="54"/>
          <w:sz w:val="15"/>
        </w:rPr>
        <w:t> </w:t>
      </w:r>
      <w:r>
        <w:rPr>
          <w:sz w:val="15"/>
        </w:rPr>
        <w:t>AÇO</w:t>
      </w:r>
      <w:r>
        <w:rPr>
          <w:spacing w:val="63"/>
          <w:sz w:val="15"/>
        </w:rPr>
        <w:t> </w:t>
      </w:r>
      <w:r>
        <w:rPr>
          <w:sz w:val="15"/>
        </w:rPr>
        <w:t>INOX,</w:t>
      </w:r>
      <w:r>
        <w:rPr>
          <w:spacing w:val="64"/>
          <w:sz w:val="15"/>
        </w:rPr>
        <w:t> </w:t>
      </w:r>
      <w:r>
        <w:rPr>
          <w:sz w:val="15"/>
        </w:rPr>
        <w:t>CALIBRE:</w:t>
      </w:r>
      <w:r>
        <w:rPr>
          <w:spacing w:val="-4"/>
          <w:sz w:val="15"/>
        </w:rPr>
        <w:t> </w:t>
      </w:r>
      <w:r>
        <w:rPr>
          <w:sz w:val="15"/>
        </w:rPr>
        <w:t>Não</w:t>
      </w:r>
      <w:r>
        <w:rPr>
          <w:spacing w:val="36"/>
          <w:sz w:val="15"/>
        </w:rPr>
        <w:t>  </w:t>
      </w:r>
      <w:r>
        <w:rPr>
          <w:sz w:val="15"/>
        </w:rPr>
        <w:t>há</w:t>
      </w:r>
      <w:r>
        <w:rPr>
          <w:spacing w:val="37"/>
          <w:sz w:val="15"/>
        </w:rPr>
        <w:t>  </w:t>
      </w:r>
      <w:r>
        <w:rPr>
          <w:sz w:val="15"/>
        </w:rPr>
        <w:t>equipamento</w:t>
      </w:r>
      <w:r>
        <w:rPr>
          <w:spacing w:val="-4"/>
          <w:sz w:val="15"/>
        </w:rPr>
        <w:t> </w:t>
      </w:r>
      <w:r>
        <w:rPr>
          <w:sz w:val="15"/>
        </w:rPr>
        <w:t>Sim,</w:t>
      </w:r>
      <w:r>
        <w:rPr>
          <w:spacing w:val="12"/>
          <w:sz w:val="15"/>
        </w:rPr>
        <w:t> </w:t>
      </w:r>
      <w:r>
        <w:rPr>
          <w:sz w:val="15"/>
        </w:rPr>
        <w:t>com</w:t>
      </w:r>
      <w:r>
        <w:rPr>
          <w:spacing w:val="12"/>
          <w:sz w:val="15"/>
        </w:rPr>
        <w:t> </w:t>
      </w:r>
      <w:r>
        <w:rPr>
          <w:sz w:val="15"/>
        </w:rPr>
        <w:t>os</w:t>
      </w:r>
      <w:r>
        <w:rPr>
          <w:spacing w:val="12"/>
          <w:sz w:val="15"/>
        </w:rPr>
        <w:t> </w:t>
      </w:r>
      <w:r>
        <w:rPr>
          <w:sz w:val="15"/>
        </w:rPr>
        <w:t>itens</w:t>
      </w:r>
      <w:r>
        <w:rPr>
          <w:spacing w:val="11"/>
          <w:sz w:val="15"/>
        </w:rPr>
        <w:t> </w:t>
      </w:r>
      <w:r>
        <w:rPr>
          <w:sz w:val="15"/>
        </w:rPr>
        <w:t>3.2,</w:t>
      </w:r>
      <w:r>
        <w:rPr>
          <w:spacing w:val="12"/>
          <w:sz w:val="15"/>
        </w:rPr>
        <w:t> </w:t>
      </w:r>
      <w:r>
        <w:rPr>
          <w:sz w:val="15"/>
        </w:rPr>
        <w:t>3.3</w:t>
      </w:r>
      <w:r>
        <w:rPr>
          <w:spacing w:val="12"/>
          <w:sz w:val="15"/>
        </w:rPr>
        <w:t> </w:t>
      </w:r>
      <w:r>
        <w:rPr>
          <w:spacing w:val="-10"/>
          <w:sz w:val="15"/>
        </w:rPr>
        <w:t>e</w:t>
      </w:r>
    </w:p>
    <w:p>
      <w:pPr>
        <w:spacing w:before="74"/>
        <w:ind w:left="0" w:right="0" w:firstLine="0"/>
        <w:jc w:val="left"/>
        <w:rPr>
          <w:sz w:val="15"/>
        </w:rPr>
      </w:pPr>
      <w:r>
        <w:rPr/>
        <w:br w:type="column"/>
      </w:r>
      <w:r>
        <w:rPr>
          <w:spacing w:val="-2"/>
          <w:sz w:val="15"/>
        </w:rPr>
        <w:t>inoxidável</w:t>
      </w:r>
    </w:p>
    <w:p>
      <w:pPr>
        <w:pStyle w:val="BodyText"/>
        <w:rPr>
          <w:sz w:val="15"/>
        </w:rPr>
      </w:pPr>
    </w:p>
    <w:p>
      <w:pPr>
        <w:pStyle w:val="BodyText"/>
        <w:spacing w:before="3"/>
        <w:rPr>
          <w:sz w:val="15"/>
        </w:rPr>
      </w:pPr>
    </w:p>
    <w:p>
      <w:pPr>
        <w:spacing w:before="1"/>
        <w:ind w:left="0" w:right="0" w:firstLine="0"/>
        <w:jc w:val="left"/>
        <w:rPr>
          <w:b/>
          <w:sz w:val="15"/>
        </w:rPr>
      </w:pPr>
      <w:r>
        <w:rPr>
          <w:b/>
          <w:spacing w:val="-2"/>
          <w:sz w:val="15"/>
        </w:rPr>
        <w:t>Dimensões</w:t>
      </w:r>
    </w:p>
    <w:p>
      <w:pPr>
        <w:spacing w:before="88"/>
        <w:ind w:left="0" w:right="0" w:firstLine="0"/>
        <w:jc w:val="left"/>
        <w:rPr>
          <w:sz w:val="15"/>
        </w:rPr>
      </w:pPr>
      <w:r>
        <w:rPr>
          <w:sz w:val="15"/>
        </w:rPr>
        <w:t>Diâmetro:</w:t>
      </w:r>
      <w:r>
        <w:rPr>
          <w:spacing w:val="6"/>
          <w:sz w:val="15"/>
        </w:rPr>
        <w:t> </w:t>
      </w:r>
      <w:r>
        <w:rPr>
          <w:sz w:val="15"/>
        </w:rPr>
        <w:t>11mm</w:t>
      </w:r>
      <w:r>
        <w:rPr>
          <w:spacing w:val="6"/>
          <w:sz w:val="15"/>
        </w:rPr>
        <w:t> </w:t>
      </w:r>
      <w:r>
        <w:rPr>
          <w:sz w:val="15"/>
        </w:rPr>
        <w:t>a</w:t>
      </w:r>
      <w:r>
        <w:rPr>
          <w:spacing w:val="6"/>
          <w:sz w:val="15"/>
        </w:rPr>
        <w:t> </w:t>
      </w:r>
      <w:r>
        <w:rPr>
          <w:spacing w:val="-4"/>
          <w:sz w:val="15"/>
        </w:rPr>
        <w:t>20mm</w:t>
      </w:r>
    </w:p>
    <w:p>
      <w:pPr>
        <w:spacing w:line="362" w:lineRule="auto" w:before="117"/>
        <w:ind w:left="0" w:right="1475" w:firstLine="0"/>
        <w:jc w:val="left"/>
        <w:rPr>
          <w:sz w:val="15"/>
        </w:rPr>
      </w:pPr>
      <w:r>
        <w:rPr>
          <w:sz w:val="15"/>
        </w:rPr>
        <w:t>Nome</w:t>
      </w:r>
      <w:r>
        <w:rPr>
          <w:spacing w:val="34"/>
          <w:sz w:val="15"/>
        </w:rPr>
        <w:t> </w:t>
      </w:r>
      <w:r>
        <w:rPr>
          <w:sz w:val="15"/>
        </w:rPr>
        <w:t>primário</w:t>
      </w:r>
      <w:r>
        <w:rPr>
          <w:spacing w:val="34"/>
          <w:sz w:val="15"/>
        </w:rPr>
        <w:t> </w:t>
      </w:r>
      <w:r>
        <w:rPr>
          <w:sz w:val="15"/>
        </w:rPr>
        <w:t>do</w:t>
      </w:r>
      <w:r>
        <w:rPr>
          <w:spacing w:val="34"/>
          <w:sz w:val="15"/>
        </w:rPr>
        <w:t> </w:t>
      </w:r>
      <w:r>
        <w:rPr>
          <w:sz w:val="15"/>
        </w:rPr>
        <w:t>produto:</w:t>
      </w:r>
      <w:r>
        <w:rPr>
          <w:spacing w:val="34"/>
          <w:sz w:val="15"/>
        </w:rPr>
        <w:t> </w:t>
      </w:r>
      <w:r>
        <w:rPr>
          <w:sz w:val="15"/>
        </w:rPr>
        <w:t>Extrator</w:t>
      </w:r>
      <w:r>
        <w:rPr>
          <w:spacing w:val="34"/>
          <w:sz w:val="15"/>
        </w:rPr>
        <w:t> </w:t>
      </w:r>
      <w:r>
        <w:rPr>
          <w:sz w:val="15"/>
        </w:rPr>
        <w:t>de</w:t>
      </w:r>
      <w:r>
        <w:rPr>
          <w:spacing w:val="40"/>
          <w:sz w:val="15"/>
        </w:rPr>
        <w:t> </w:t>
      </w:r>
      <w:r>
        <w:rPr>
          <w:spacing w:val="-2"/>
          <w:sz w:val="15"/>
        </w:rPr>
        <w:t>Cálculo</w:t>
      </w:r>
    </w:p>
    <w:p>
      <w:pPr>
        <w:tabs>
          <w:tab w:pos="1062" w:val="left" w:leader="none"/>
          <w:tab w:pos="1816" w:val="left" w:leader="none"/>
        </w:tabs>
        <w:spacing w:line="362" w:lineRule="auto" w:before="0"/>
        <w:ind w:left="0" w:right="1475" w:firstLine="0"/>
        <w:jc w:val="left"/>
        <w:rPr>
          <w:sz w:val="15"/>
        </w:rPr>
      </w:pPr>
      <w:r>
        <w:rPr>
          <w:sz w:val="15"/>
        </w:rPr>
        <w:t>Geografia de aplicação: Biliar</w:t>
      </w:r>
      <w:r>
        <w:rPr>
          <w:spacing w:val="40"/>
          <w:sz w:val="15"/>
        </w:rPr>
        <w:t> </w:t>
      </w:r>
      <w:r>
        <w:rPr>
          <w:spacing w:val="-2"/>
          <w:sz w:val="15"/>
        </w:rPr>
        <w:t>Característica</w:t>
      </w:r>
      <w:r>
        <w:rPr>
          <w:sz w:val="15"/>
        </w:rPr>
        <w:tab/>
      </w:r>
      <w:r>
        <w:rPr>
          <w:spacing w:val="-2"/>
          <w:sz w:val="15"/>
        </w:rPr>
        <w:t>peculiar:</w:t>
      </w:r>
      <w:r>
        <w:rPr>
          <w:sz w:val="15"/>
        </w:rPr>
        <w:tab/>
      </w:r>
      <w:r>
        <w:rPr>
          <w:spacing w:val="-2"/>
          <w:sz w:val="15"/>
        </w:rPr>
        <w:t>esterilidade:</w:t>
      </w:r>
      <w:r>
        <w:rPr>
          <w:spacing w:val="40"/>
          <w:sz w:val="15"/>
        </w:rPr>
        <w:t> </w:t>
      </w:r>
      <w:r>
        <w:rPr>
          <w:spacing w:val="-2"/>
          <w:sz w:val="15"/>
        </w:rPr>
        <w:t>estéril</w:t>
      </w:r>
    </w:p>
    <w:p>
      <w:pPr>
        <w:spacing w:line="133" w:lineRule="exact" w:before="0"/>
        <w:ind w:left="0" w:right="0" w:firstLine="0"/>
        <w:jc w:val="left"/>
        <w:rPr>
          <w:sz w:val="15"/>
        </w:rPr>
      </w:pPr>
      <w:r>
        <w:rPr>
          <w:sz w:val="15"/>
        </w:rPr>
        <w:t>Composição:</w:t>
      </w:r>
      <w:r>
        <w:rPr>
          <w:spacing w:val="71"/>
          <w:sz w:val="15"/>
        </w:rPr>
        <w:t> </w:t>
      </w:r>
      <w:r>
        <w:rPr>
          <w:sz w:val="15"/>
        </w:rPr>
        <w:t>bainha</w:t>
      </w:r>
      <w:r>
        <w:rPr>
          <w:spacing w:val="71"/>
          <w:sz w:val="15"/>
        </w:rPr>
        <w:t> </w:t>
      </w:r>
      <w:r>
        <w:rPr>
          <w:sz w:val="15"/>
        </w:rPr>
        <w:t>em</w:t>
      </w:r>
      <w:r>
        <w:rPr>
          <w:spacing w:val="72"/>
          <w:sz w:val="15"/>
        </w:rPr>
        <w:t> </w:t>
      </w:r>
      <w:r>
        <w:rPr>
          <w:sz w:val="15"/>
        </w:rPr>
        <w:t>polipropileno,</w:t>
      </w:r>
      <w:r>
        <w:rPr>
          <w:spacing w:val="-2"/>
          <w:sz w:val="15"/>
        </w:rPr>
        <w:t> SCITECH</w:t>
      </w:r>
    </w:p>
    <w:p>
      <w:pPr>
        <w:spacing w:after="0" w:line="133" w:lineRule="exact"/>
        <w:jc w:val="left"/>
        <w:rPr>
          <w:sz w:val="15"/>
        </w:rPr>
        <w:sectPr>
          <w:pgSz w:w="11900" w:h="16840"/>
          <w:pgMar w:top="540" w:bottom="280" w:left="560" w:right="460"/>
          <w:cols w:num="3" w:equalWidth="0">
            <w:col w:w="390" w:space="105"/>
            <w:col w:w="6305" w:space="31"/>
            <w:col w:w="4049"/>
          </w:cols>
        </w:sectPr>
      </w:pPr>
    </w:p>
    <w:p>
      <w:pPr>
        <w:tabs>
          <w:tab w:pos="1656" w:val="left" w:leader="none"/>
          <w:tab w:pos="2093" w:val="left" w:leader="none"/>
          <w:tab w:pos="2323" w:val="left" w:leader="none"/>
          <w:tab w:pos="2999" w:val="left" w:leader="none"/>
          <w:tab w:pos="3153" w:val="left" w:leader="none"/>
        </w:tabs>
        <w:spacing w:line="362" w:lineRule="auto" w:before="0"/>
        <w:ind w:left="650" w:right="0" w:firstLine="0"/>
        <w:jc w:val="left"/>
        <w:rPr>
          <w:sz w:val="15"/>
        </w:rPr>
      </w:pPr>
      <w:r>
        <w:rPr>
          <w:spacing w:val="-2"/>
          <w:sz w:val="15"/>
        </w:rPr>
        <w:t>BAINHA:</w:t>
      </w:r>
      <w:r>
        <w:rPr>
          <w:sz w:val="15"/>
        </w:rPr>
        <w:tab/>
      </w:r>
      <w:r>
        <w:rPr>
          <w:spacing w:val="-4"/>
          <w:sz w:val="15"/>
        </w:rPr>
        <w:t>7FR,</w:t>
      </w:r>
      <w:r>
        <w:rPr>
          <w:sz w:val="15"/>
        </w:rPr>
        <w:tab/>
        <w:tab/>
      </w:r>
      <w:r>
        <w:rPr>
          <w:spacing w:val="-4"/>
          <w:sz w:val="15"/>
        </w:rPr>
        <w:t>CESTA</w:t>
      </w:r>
      <w:r>
        <w:rPr>
          <w:sz w:val="15"/>
        </w:rPr>
        <w:tab/>
        <w:tab/>
        <w:t>2CM,</w:t>
      </w:r>
      <w:r>
        <w:rPr>
          <w:spacing w:val="-9"/>
          <w:sz w:val="15"/>
        </w:rPr>
        <w:t> </w:t>
      </w:r>
      <w:r>
        <w:rPr>
          <w:sz w:val="15"/>
        </w:rPr>
        <w:t>em</w:t>
      </w:r>
      <w:r>
        <w:rPr>
          <w:spacing w:val="-2"/>
          <w:sz w:val="15"/>
        </w:rPr>
        <w:t> </w:t>
      </w:r>
      <w:r>
        <w:rPr>
          <w:sz w:val="15"/>
        </w:rPr>
        <w:t>comodato.</w:t>
      </w:r>
      <w:r>
        <w:rPr>
          <w:spacing w:val="40"/>
          <w:sz w:val="15"/>
        </w:rPr>
        <w:t> </w:t>
      </w:r>
      <w:r>
        <w:rPr>
          <w:spacing w:val="-2"/>
          <w:sz w:val="15"/>
        </w:rPr>
        <w:t>COMPRIMENTO:</w:t>
      </w:r>
      <w:r>
        <w:rPr>
          <w:sz w:val="15"/>
        </w:rPr>
        <w:tab/>
      </w:r>
      <w:r>
        <w:rPr>
          <w:spacing w:val="-2"/>
          <w:sz w:val="15"/>
        </w:rPr>
        <w:t>BAINHA:</w:t>
      </w:r>
      <w:r>
        <w:rPr>
          <w:sz w:val="15"/>
        </w:rPr>
        <w:tab/>
      </w:r>
      <w:r>
        <w:rPr>
          <w:spacing w:val="-2"/>
          <w:sz w:val="15"/>
        </w:rPr>
        <w:t>220CM,</w:t>
      </w:r>
    </w:p>
    <w:p>
      <w:pPr>
        <w:spacing w:line="362" w:lineRule="auto" w:before="0"/>
        <w:ind w:left="650" w:right="681" w:firstLine="0"/>
        <w:jc w:val="left"/>
        <w:rPr>
          <w:sz w:val="15"/>
        </w:rPr>
      </w:pPr>
      <w:r>
        <w:rPr>
          <w:sz w:val="15"/>
        </w:rPr>
        <w:t>CESTA: 4CM, ESTERELIDADE: </w:t>
      </w:r>
      <w:r>
        <w:rPr>
          <w:sz w:val="15"/>
        </w:rPr>
        <w:t>ESTÉRIL,</w:t>
      </w:r>
      <w:r>
        <w:rPr>
          <w:spacing w:val="40"/>
          <w:sz w:val="15"/>
        </w:rPr>
        <w:t> </w:t>
      </w:r>
      <w:r>
        <w:rPr>
          <w:sz w:val="15"/>
        </w:rPr>
        <w:t>USO:</w:t>
      </w:r>
      <w:r>
        <w:rPr>
          <w:spacing w:val="-1"/>
          <w:sz w:val="15"/>
        </w:rPr>
        <w:t> </w:t>
      </w:r>
      <w:r>
        <w:rPr>
          <w:sz w:val="15"/>
        </w:rPr>
        <w:t>DESCARTÁVEL</w:t>
      </w:r>
    </w:p>
    <w:p>
      <w:pPr>
        <w:pStyle w:val="BodyText"/>
        <w:rPr>
          <w:sz w:val="15"/>
        </w:rPr>
      </w:pPr>
    </w:p>
    <w:p>
      <w:pPr>
        <w:pStyle w:val="BodyText"/>
        <w:rPr>
          <w:sz w:val="15"/>
        </w:rPr>
      </w:pPr>
    </w:p>
    <w:p>
      <w:pPr>
        <w:pStyle w:val="BodyText"/>
        <w:rPr>
          <w:sz w:val="15"/>
        </w:rPr>
      </w:pPr>
    </w:p>
    <w:p>
      <w:pPr>
        <w:pStyle w:val="BodyText"/>
        <w:spacing w:before="127"/>
        <w:rPr>
          <w:sz w:val="15"/>
        </w:rPr>
      </w:pPr>
    </w:p>
    <w:p>
      <w:pPr>
        <w:spacing w:line="260" w:lineRule="atLeast" w:before="1"/>
        <w:ind w:left="650" w:right="903" w:firstLine="0"/>
        <w:jc w:val="both"/>
        <w:rPr>
          <w:sz w:val="15"/>
        </w:rPr>
      </w:pPr>
      <w:r>
        <w:rPr>
          <w:sz w:val="15"/>
        </w:rPr>
        <w:t>ENDOPRÓTESE (STENT), </w:t>
      </w:r>
      <w:r>
        <w:rPr>
          <w:sz w:val="15"/>
        </w:rPr>
        <w:t>APLICAÇÃO:</w:t>
      </w:r>
      <w:r>
        <w:rPr>
          <w:spacing w:val="40"/>
          <w:sz w:val="15"/>
        </w:rPr>
        <w:t> </w:t>
      </w:r>
      <w:r>
        <w:rPr>
          <w:sz w:val="15"/>
        </w:rPr>
        <w:t>CIRURGIA BILIAR, MATERIAL:</w:t>
      </w:r>
      <w:r>
        <w:rPr>
          <w:spacing w:val="80"/>
          <w:sz w:val="15"/>
        </w:rPr>
        <w:t> </w:t>
      </w:r>
      <w:r>
        <w:rPr>
          <w:sz w:val="15"/>
        </w:rPr>
        <w:t>NITINOL, TIPO: AUTOEXPANSIVA,</w:t>
      </w:r>
      <w:r>
        <w:rPr>
          <w:spacing w:val="40"/>
          <w:sz w:val="15"/>
        </w:rPr>
        <w:t> </w:t>
      </w:r>
      <w:r>
        <w:rPr>
          <w:sz w:val="15"/>
        </w:rPr>
        <w:t>DESCARTÁVEL</w:t>
      </w:r>
      <w:r>
        <w:rPr>
          <w:spacing w:val="56"/>
          <w:sz w:val="15"/>
        </w:rPr>
        <w:t>  </w:t>
      </w:r>
      <w:r>
        <w:rPr>
          <w:sz w:val="15"/>
        </w:rPr>
        <w:t>COM</w:t>
      </w:r>
      <w:r>
        <w:rPr>
          <w:spacing w:val="60"/>
          <w:sz w:val="15"/>
        </w:rPr>
        <w:t>  </w:t>
      </w:r>
      <w:r>
        <w:rPr>
          <w:sz w:val="15"/>
        </w:rPr>
        <w:t>SISTEMA</w:t>
      </w:r>
      <w:r>
        <w:rPr>
          <w:spacing w:val="54"/>
          <w:sz w:val="15"/>
        </w:rPr>
        <w:t>  </w:t>
      </w:r>
      <w:r>
        <w:rPr>
          <w:spacing w:val="-5"/>
          <w:sz w:val="15"/>
        </w:rPr>
        <w:t>DE</w:t>
      </w:r>
    </w:p>
    <w:p>
      <w:pPr>
        <w:spacing w:line="171" w:lineRule="exact" w:before="0"/>
        <w:ind w:left="0" w:right="38" w:firstLine="0"/>
        <w:jc w:val="right"/>
        <w:rPr>
          <w:sz w:val="15"/>
        </w:rPr>
      </w:pPr>
      <w:r>
        <w:rPr/>
        <w:br w:type="column"/>
      </w:r>
      <w:r>
        <w:rPr>
          <w:spacing w:val="-5"/>
          <w:sz w:val="15"/>
        </w:rPr>
        <w:t>3.4</w:t>
      </w:r>
    </w:p>
    <w:p>
      <w:pPr>
        <w:spacing w:before="128"/>
        <w:ind w:left="650" w:right="0" w:firstLine="0"/>
        <w:jc w:val="left"/>
        <w:rPr>
          <w:sz w:val="15"/>
        </w:rPr>
      </w:pPr>
      <w:r>
        <w:rPr/>
        <w:br w:type="column"/>
      </w:r>
      <w:r>
        <w:rPr>
          <w:sz w:val="15"/>
        </w:rPr>
        <w:t>cesta</w:t>
      </w:r>
      <w:r>
        <w:rPr>
          <w:spacing w:val="5"/>
          <w:sz w:val="15"/>
        </w:rPr>
        <w:t> </w:t>
      </w:r>
      <w:r>
        <w:rPr>
          <w:sz w:val="15"/>
        </w:rPr>
        <w:t>helicoidal</w:t>
      </w:r>
      <w:r>
        <w:rPr>
          <w:spacing w:val="6"/>
          <w:sz w:val="15"/>
        </w:rPr>
        <w:t> </w:t>
      </w:r>
      <w:r>
        <w:rPr>
          <w:sz w:val="15"/>
        </w:rPr>
        <w:t>de</w:t>
      </w:r>
      <w:r>
        <w:rPr>
          <w:spacing w:val="6"/>
          <w:sz w:val="15"/>
        </w:rPr>
        <w:t> </w:t>
      </w:r>
      <w:r>
        <w:rPr>
          <w:sz w:val="15"/>
        </w:rPr>
        <w:t>4</w:t>
      </w:r>
      <w:r>
        <w:rPr>
          <w:spacing w:val="6"/>
          <w:sz w:val="15"/>
        </w:rPr>
        <w:t> </w:t>
      </w:r>
      <w:r>
        <w:rPr>
          <w:sz w:val="15"/>
        </w:rPr>
        <w:t>fios</w:t>
      </w:r>
      <w:r>
        <w:rPr>
          <w:spacing w:val="6"/>
          <w:sz w:val="15"/>
        </w:rPr>
        <w:t> </w:t>
      </w:r>
      <w:r>
        <w:rPr>
          <w:sz w:val="15"/>
        </w:rPr>
        <w:t>em</w:t>
      </w:r>
      <w:r>
        <w:rPr>
          <w:spacing w:val="6"/>
          <w:sz w:val="15"/>
        </w:rPr>
        <w:t> </w:t>
      </w:r>
      <w:r>
        <w:rPr>
          <w:sz w:val="15"/>
        </w:rPr>
        <w:t>aço</w:t>
      </w:r>
      <w:r>
        <w:rPr>
          <w:spacing w:val="6"/>
          <w:sz w:val="15"/>
        </w:rPr>
        <w:t> </w:t>
      </w:r>
      <w:r>
        <w:rPr>
          <w:spacing w:val="-4"/>
          <w:sz w:val="15"/>
        </w:rPr>
        <w:t>inox</w:t>
      </w:r>
    </w:p>
    <w:p>
      <w:pPr>
        <w:pStyle w:val="BodyText"/>
        <w:rPr>
          <w:sz w:val="15"/>
        </w:rPr>
      </w:pPr>
    </w:p>
    <w:p>
      <w:pPr>
        <w:pStyle w:val="BodyText"/>
        <w:spacing w:before="4"/>
        <w:rPr>
          <w:sz w:val="15"/>
        </w:rPr>
      </w:pPr>
    </w:p>
    <w:p>
      <w:pPr>
        <w:spacing w:before="0"/>
        <w:ind w:left="650" w:right="0" w:firstLine="0"/>
        <w:jc w:val="left"/>
        <w:rPr>
          <w:b/>
          <w:sz w:val="15"/>
        </w:rPr>
      </w:pPr>
      <w:r>
        <w:rPr>
          <w:b/>
          <w:spacing w:val="-2"/>
          <w:sz w:val="15"/>
        </w:rPr>
        <w:t>Dimensões</w:t>
      </w:r>
    </w:p>
    <w:p>
      <w:pPr>
        <w:spacing w:line="362" w:lineRule="auto" w:before="88"/>
        <w:ind w:left="650" w:right="2687" w:firstLine="0"/>
        <w:jc w:val="left"/>
        <w:rPr>
          <w:sz w:val="15"/>
        </w:rPr>
      </w:pPr>
      <w:r>
        <w:rPr>
          <w:sz w:val="15"/>
        </w:rPr>
        <w:t>Calibre:</w:t>
      </w:r>
      <w:r>
        <w:rPr>
          <w:spacing w:val="-1"/>
          <w:sz w:val="15"/>
        </w:rPr>
        <w:t> </w:t>
      </w:r>
      <w:r>
        <w:rPr>
          <w:sz w:val="15"/>
        </w:rPr>
        <w:t>7fr</w:t>
      </w:r>
      <w:r>
        <w:rPr>
          <w:spacing w:val="40"/>
          <w:sz w:val="15"/>
        </w:rPr>
        <w:t> </w:t>
      </w:r>
      <w:r>
        <w:rPr>
          <w:sz w:val="15"/>
        </w:rPr>
        <w:t>Comprimento:</w:t>
      </w:r>
      <w:r>
        <w:rPr>
          <w:spacing w:val="-1"/>
          <w:sz w:val="15"/>
        </w:rPr>
        <w:t> </w:t>
      </w:r>
      <w:r>
        <w:rPr>
          <w:sz w:val="15"/>
        </w:rPr>
        <w:t>220cm</w:t>
      </w:r>
    </w:p>
    <w:p>
      <w:pPr>
        <w:spacing w:line="362" w:lineRule="auto" w:before="29"/>
        <w:ind w:left="650" w:right="1475" w:firstLine="0"/>
        <w:jc w:val="left"/>
        <w:rPr>
          <w:sz w:val="15"/>
        </w:rPr>
      </w:pPr>
      <w:r>
        <w:rPr>
          <w:sz w:val="15"/>
        </w:rPr>
        <w:t>Nome primário do produto: </w:t>
      </w:r>
      <w:r>
        <w:rPr>
          <w:sz w:val="15"/>
        </w:rPr>
        <w:t>Endoprótese</w:t>
      </w:r>
      <w:r>
        <w:rPr>
          <w:spacing w:val="40"/>
          <w:sz w:val="15"/>
        </w:rPr>
        <w:t> </w:t>
      </w:r>
      <w:r>
        <w:rPr>
          <w:sz w:val="15"/>
        </w:rPr>
        <w:t>Forma primária: Stent</w:t>
      </w:r>
    </w:p>
    <w:p>
      <w:pPr>
        <w:tabs>
          <w:tab w:pos="1948" w:val="left" w:leader="none"/>
          <w:tab w:pos="2938" w:val="left" w:leader="none"/>
        </w:tabs>
        <w:spacing w:line="362" w:lineRule="auto" w:before="0"/>
        <w:ind w:left="650" w:right="1475" w:firstLine="0"/>
        <w:jc w:val="left"/>
        <w:rPr>
          <w:sz w:val="15"/>
        </w:rPr>
      </w:pPr>
      <w:r>
        <w:rPr>
          <w:sz w:val="15"/>
        </w:rPr>
        <w:t>Geografia de aplicação: Biliar</w:t>
      </w:r>
      <w:r>
        <w:rPr>
          <w:spacing w:val="40"/>
          <w:sz w:val="15"/>
        </w:rPr>
        <w:t> </w:t>
      </w:r>
      <w:r>
        <w:rPr>
          <w:spacing w:val="-2"/>
          <w:sz w:val="15"/>
        </w:rPr>
        <w:t>Característica</w:t>
      </w:r>
      <w:r>
        <w:rPr>
          <w:sz w:val="15"/>
        </w:rPr>
        <w:tab/>
      </w:r>
      <w:r>
        <w:rPr>
          <w:spacing w:val="-2"/>
          <w:sz w:val="15"/>
        </w:rPr>
        <w:t>peculiar:</w:t>
      </w:r>
      <w:r>
        <w:rPr>
          <w:sz w:val="15"/>
        </w:rPr>
        <w:tab/>
      </w:r>
      <w:r>
        <w:rPr>
          <w:spacing w:val="-2"/>
          <w:sz w:val="15"/>
        </w:rPr>
        <w:t>tipo:</w:t>
      </w:r>
      <w:r>
        <w:rPr>
          <w:spacing w:val="40"/>
          <w:sz w:val="15"/>
        </w:rPr>
        <w:t> </w:t>
      </w:r>
      <w:r>
        <w:rPr>
          <w:sz w:val="15"/>
        </w:rPr>
        <w:t>autoexpansiva,</w:t>
      </w:r>
      <w:r>
        <w:rPr>
          <w:spacing w:val="49"/>
          <w:sz w:val="15"/>
        </w:rPr>
        <w:t> </w:t>
      </w:r>
      <w:r>
        <w:rPr>
          <w:sz w:val="15"/>
        </w:rPr>
        <w:t>descartável</w:t>
      </w:r>
      <w:r>
        <w:rPr>
          <w:spacing w:val="50"/>
          <w:sz w:val="15"/>
        </w:rPr>
        <w:t> </w:t>
      </w:r>
      <w:r>
        <w:rPr>
          <w:sz w:val="15"/>
        </w:rPr>
        <w:t>com</w:t>
      </w:r>
      <w:r>
        <w:rPr>
          <w:spacing w:val="50"/>
          <w:sz w:val="15"/>
        </w:rPr>
        <w:t> </w:t>
      </w:r>
      <w:r>
        <w:rPr>
          <w:spacing w:val="-2"/>
          <w:sz w:val="15"/>
        </w:rPr>
        <w:t>sistema</w:t>
      </w:r>
    </w:p>
    <w:p>
      <w:pPr>
        <w:spacing w:line="133" w:lineRule="exact" w:before="1"/>
        <w:ind w:left="650" w:right="0" w:firstLine="0"/>
        <w:jc w:val="left"/>
        <w:rPr>
          <w:sz w:val="15"/>
        </w:rPr>
      </w:pPr>
      <w:r>
        <w:rPr>
          <w:sz w:val="15"/>
        </w:rPr>
        <w:t>de</w:t>
      </w:r>
      <w:r>
        <w:rPr>
          <w:spacing w:val="6"/>
          <w:sz w:val="15"/>
        </w:rPr>
        <w:t> </w:t>
      </w:r>
      <w:r>
        <w:rPr>
          <w:sz w:val="15"/>
        </w:rPr>
        <w:t>delivery,</w:t>
      </w:r>
      <w:r>
        <w:rPr>
          <w:spacing w:val="7"/>
          <w:sz w:val="15"/>
        </w:rPr>
        <w:t> </w:t>
      </w:r>
      <w:r>
        <w:rPr>
          <w:sz w:val="15"/>
        </w:rPr>
        <w:t>revestimento:</w:t>
      </w:r>
      <w:r>
        <w:rPr>
          <w:spacing w:val="7"/>
          <w:sz w:val="15"/>
        </w:rPr>
        <w:t> </w:t>
      </w:r>
      <w:r>
        <w:rPr>
          <w:sz w:val="15"/>
        </w:rPr>
        <w:t>não</w:t>
      </w:r>
      <w:r>
        <w:rPr>
          <w:spacing w:val="7"/>
          <w:sz w:val="15"/>
        </w:rPr>
        <w:t> </w:t>
      </w:r>
      <w:r>
        <w:rPr>
          <w:spacing w:val="-2"/>
          <w:sz w:val="15"/>
        </w:rPr>
        <w:t>recoberta</w:t>
      </w:r>
    </w:p>
    <w:p>
      <w:pPr>
        <w:spacing w:after="0" w:line="133" w:lineRule="exact"/>
        <w:jc w:val="left"/>
        <w:rPr>
          <w:sz w:val="15"/>
        </w:rPr>
        <w:sectPr>
          <w:type w:val="continuous"/>
          <w:pgSz w:w="11900" w:h="16840"/>
          <w:pgMar w:top="720" w:bottom="280" w:left="560" w:right="460"/>
          <w:cols w:num="3" w:equalWidth="0">
            <w:col w:w="4416" w:space="40"/>
            <w:col w:w="826" w:space="898"/>
            <w:col w:w="4700"/>
          </w:cols>
        </w:sectPr>
      </w:pPr>
    </w:p>
    <w:p>
      <w:pPr>
        <w:spacing w:line="133" w:lineRule="exact" w:before="124"/>
        <w:ind w:left="156" w:right="0" w:firstLine="0"/>
        <w:jc w:val="left"/>
        <w:rPr>
          <w:b/>
          <w:sz w:val="15"/>
        </w:rPr>
      </w:pPr>
      <w:r>
        <w:rPr>
          <w:b/>
          <w:spacing w:val="-5"/>
          <w:sz w:val="15"/>
        </w:rPr>
        <w:t>3.2</w:t>
      </w:r>
    </w:p>
    <w:p>
      <w:pPr>
        <w:spacing w:line="133" w:lineRule="exact" w:before="124"/>
        <w:ind w:left="156" w:right="0" w:firstLine="0"/>
        <w:jc w:val="left"/>
        <w:rPr>
          <w:sz w:val="15"/>
        </w:rPr>
      </w:pPr>
      <w:r>
        <w:rPr/>
        <w:br w:type="column"/>
      </w:r>
      <w:r>
        <w:rPr>
          <w:sz w:val="15"/>
        </w:rPr>
        <w:t>DELIVERY,</w:t>
      </w:r>
      <w:r>
        <w:rPr>
          <w:spacing w:val="18"/>
          <w:sz w:val="15"/>
        </w:rPr>
        <w:t> </w:t>
      </w:r>
      <w:r>
        <w:rPr>
          <w:sz w:val="15"/>
        </w:rPr>
        <w:t>CATÉTER</w:t>
      </w:r>
      <w:r>
        <w:rPr>
          <w:spacing w:val="18"/>
          <w:sz w:val="15"/>
        </w:rPr>
        <w:t> </w:t>
      </w:r>
      <w:r>
        <w:rPr>
          <w:sz w:val="15"/>
        </w:rPr>
        <w:t>LIBERAÇÃO:</w:t>
      </w:r>
      <w:r>
        <w:rPr>
          <w:spacing w:val="18"/>
          <w:sz w:val="15"/>
        </w:rPr>
        <w:t> </w:t>
      </w:r>
      <w:r>
        <w:rPr>
          <w:spacing w:val="-4"/>
          <w:sz w:val="15"/>
        </w:rPr>
        <w:t>N/A,</w:t>
      </w:r>
    </w:p>
    <w:p>
      <w:pPr>
        <w:spacing w:line="166" w:lineRule="exact" w:before="0"/>
        <w:ind w:left="0" w:right="0" w:firstLine="0"/>
        <w:jc w:val="left"/>
        <w:rPr>
          <w:sz w:val="15"/>
        </w:rPr>
      </w:pPr>
      <w:r>
        <w:rPr/>
        <w:br w:type="column"/>
      </w:r>
      <w:r>
        <w:rPr>
          <w:sz w:val="15"/>
        </w:rPr>
        <w:t>Não</w:t>
      </w:r>
      <w:r>
        <w:rPr>
          <w:spacing w:val="36"/>
          <w:sz w:val="15"/>
        </w:rPr>
        <w:t>  </w:t>
      </w:r>
      <w:r>
        <w:rPr>
          <w:sz w:val="15"/>
        </w:rPr>
        <w:t>há</w:t>
      </w:r>
      <w:r>
        <w:rPr>
          <w:spacing w:val="37"/>
          <w:sz w:val="15"/>
        </w:rPr>
        <w:t>  </w:t>
      </w:r>
      <w:r>
        <w:rPr>
          <w:sz w:val="15"/>
        </w:rPr>
        <w:t>equipamento</w:t>
      </w:r>
      <w:r>
        <w:rPr>
          <w:spacing w:val="-3"/>
          <w:sz w:val="15"/>
        </w:rPr>
        <w:t> </w:t>
      </w:r>
      <w:r>
        <w:rPr>
          <w:sz w:val="15"/>
        </w:rPr>
        <w:t>Sim,</w:t>
      </w:r>
      <w:r>
        <w:rPr>
          <w:spacing w:val="12"/>
          <w:sz w:val="15"/>
        </w:rPr>
        <w:t> </w:t>
      </w:r>
      <w:r>
        <w:rPr>
          <w:sz w:val="15"/>
        </w:rPr>
        <w:t>com</w:t>
      </w:r>
      <w:r>
        <w:rPr>
          <w:spacing w:val="12"/>
          <w:sz w:val="15"/>
        </w:rPr>
        <w:t> </w:t>
      </w:r>
      <w:r>
        <w:rPr>
          <w:sz w:val="15"/>
        </w:rPr>
        <w:t>os</w:t>
      </w:r>
      <w:r>
        <w:rPr>
          <w:spacing w:val="12"/>
          <w:sz w:val="15"/>
        </w:rPr>
        <w:t> </w:t>
      </w:r>
      <w:r>
        <w:rPr>
          <w:sz w:val="15"/>
        </w:rPr>
        <w:t>itens</w:t>
      </w:r>
      <w:r>
        <w:rPr>
          <w:spacing w:val="12"/>
          <w:sz w:val="15"/>
        </w:rPr>
        <w:t> </w:t>
      </w:r>
      <w:r>
        <w:rPr>
          <w:sz w:val="15"/>
        </w:rPr>
        <w:t>3.1,</w:t>
      </w:r>
      <w:r>
        <w:rPr>
          <w:spacing w:val="12"/>
          <w:sz w:val="15"/>
        </w:rPr>
        <w:t> </w:t>
      </w:r>
      <w:r>
        <w:rPr>
          <w:sz w:val="15"/>
        </w:rPr>
        <w:t>3.3</w:t>
      </w:r>
      <w:r>
        <w:rPr>
          <w:spacing w:val="12"/>
          <w:sz w:val="15"/>
        </w:rPr>
        <w:t> </w:t>
      </w:r>
      <w:r>
        <w:rPr>
          <w:spacing w:val="-10"/>
          <w:sz w:val="15"/>
        </w:rPr>
        <w:t>e</w:t>
      </w:r>
    </w:p>
    <w:p>
      <w:pPr>
        <w:spacing w:line="133" w:lineRule="exact" w:before="124"/>
        <w:ind w:left="0" w:right="0" w:firstLine="0"/>
        <w:jc w:val="left"/>
        <w:rPr>
          <w:sz w:val="15"/>
        </w:rPr>
      </w:pPr>
      <w:r>
        <w:rPr/>
        <w:br w:type="column"/>
      </w:r>
      <w:r>
        <w:rPr>
          <w:sz w:val="15"/>
        </w:rPr>
        <w:t>Aplicação:</w:t>
      </w:r>
      <w:r>
        <w:rPr>
          <w:spacing w:val="10"/>
          <w:sz w:val="15"/>
        </w:rPr>
        <w:t> </w:t>
      </w:r>
      <w:r>
        <w:rPr>
          <w:sz w:val="15"/>
        </w:rPr>
        <w:t>cirurgia</w:t>
      </w:r>
      <w:r>
        <w:rPr>
          <w:spacing w:val="11"/>
          <w:sz w:val="15"/>
        </w:rPr>
        <w:t> </w:t>
      </w:r>
      <w:r>
        <w:rPr>
          <w:spacing w:val="-2"/>
          <w:sz w:val="15"/>
        </w:rPr>
        <w:t>biliar</w:t>
      </w:r>
    </w:p>
    <w:p>
      <w:pPr>
        <w:spacing w:line="133" w:lineRule="exact" w:before="124"/>
        <w:ind w:left="156" w:right="0" w:firstLine="0"/>
        <w:jc w:val="left"/>
        <w:rPr>
          <w:sz w:val="15"/>
        </w:rPr>
      </w:pPr>
      <w:r>
        <w:rPr/>
        <w:br w:type="column"/>
      </w:r>
      <w:r>
        <w:rPr>
          <w:sz w:val="15"/>
        </w:rPr>
        <w:t>BOSTON</w:t>
      </w:r>
      <w:r>
        <w:rPr>
          <w:spacing w:val="5"/>
          <w:sz w:val="15"/>
        </w:rPr>
        <w:t> </w:t>
      </w:r>
      <w:r>
        <w:rPr>
          <w:sz w:val="15"/>
        </w:rPr>
        <w:t>/</w:t>
      </w:r>
      <w:r>
        <w:rPr>
          <w:spacing w:val="6"/>
          <w:sz w:val="15"/>
        </w:rPr>
        <w:t> </w:t>
      </w:r>
      <w:r>
        <w:rPr>
          <w:spacing w:val="-4"/>
          <w:sz w:val="15"/>
        </w:rPr>
        <w:t>COOK</w:t>
      </w:r>
    </w:p>
    <w:p>
      <w:pPr>
        <w:spacing w:after="0" w:line="133" w:lineRule="exact"/>
        <w:jc w:val="left"/>
        <w:rPr>
          <w:sz w:val="15"/>
        </w:rPr>
        <w:sectPr>
          <w:type w:val="continuous"/>
          <w:pgSz w:w="11900" w:h="16840"/>
          <w:pgMar w:top="720" w:bottom="280" w:left="560" w:right="460"/>
          <w:cols w:num="5" w:equalWidth="0">
            <w:col w:w="390" w:space="105"/>
            <w:col w:w="3016" w:space="31"/>
            <w:col w:w="3258" w:space="31"/>
            <w:col w:w="1589" w:space="857"/>
            <w:col w:w="1603"/>
          </w:cols>
        </w:sectPr>
      </w:pPr>
    </w:p>
    <w:p>
      <w:pPr>
        <w:spacing w:line="362" w:lineRule="auto" w:before="127"/>
        <w:ind w:left="650" w:right="0" w:firstLine="0"/>
        <w:jc w:val="both"/>
        <w:rPr>
          <w:sz w:val="15"/>
        </w:rPr>
      </w:pPr>
      <w:r>
        <w:rPr>
          <w:sz w:val="15"/>
        </w:rPr>
        <w:t>FORMATO: N/A, REVESTIMENTO: </w:t>
      </w:r>
      <w:r>
        <w:rPr>
          <w:sz w:val="15"/>
        </w:rPr>
        <w:t>NÃO</w:t>
      </w:r>
      <w:r>
        <w:rPr>
          <w:spacing w:val="40"/>
          <w:sz w:val="15"/>
        </w:rPr>
        <w:t> </w:t>
      </w:r>
      <w:r>
        <w:rPr>
          <w:sz w:val="15"/>
        </w:rPr>
        <w:t>RECOBERTA, COMPRIMENTO: 4CM A</w:t>
      </w:r>
      <w:r>
        <w:rPr>
          <w:spacing w:val="40"/>
          <w:sz w:val="15"/>
        </w:rPr>
        <w:t> </w:t>
      </w:r>
      <w:r>
        <w:rPr>
          <w:sz w:val="15"/>
        </w:rPr>
        <w:t>8CM, DIÂMETRO: 8MM A 10MM,</w:t>
      </w:r>
      <w:r>
        <w:rPr>
          <w:spacing w:val="40"/>
          <w:sz w:val="15"/>
        </w:rPr>
        <w:t> </w:t>
      </w:r>
      <w:r>
        <w:rPr>
          <w:sz w:val="15"/>
        </w:rPr>
        <w:t>CALIBRE CATÉTER: 6FR A 10FR</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51"/>
        <w:rPr>
          <w:sz w:val="15"/>
        </w:rPr>
      </w:pPr>
    </w:p>
    <w:p>
      <w:pPr>
        <w:spacing w:line="362" w:lineRule="auto" w:before="1"/>
        <w:ind w:left="650" w:right="0" w:firstLine="0"/>
        <w:jc w:val="both"/>
        <w:rPr>
          <w:sz w:val="15"/>
        </w:rPr>
      </w:pPr>
      <w:r>
        <w:rPr>
          <w:sz w:val="15"/>
        </w:rPr>
        <w:t>ENDOPRÓTESE (STENT), </w:t>
      </w:r>
      <w:r>
        <w:rPr>
          <w:sz w:val="15"/>
        </w:rPr>
        <w:t>APLICAÇÃO:</w:t>
      </w:r>
      <w:r>
        <w:rPr>
          <w:spacing w:val="40"/>
          <w:sz w:val="15"/>
        </w:rPr>
        <w:t> </w:t>
      </w:r>
      <w:r>
        <w:rPr>
          <w:sz w:val="15"/>
        </w:rPr>
        <w:t>CIRURGIA BILIAR, MATERIAL:</w:t>
      </w:r>
      <w:r>
        <w:rPr>
          <w:spacing w:val="80"/>
          <w:sz w:val="15"/>
        </w:rPr>
        <w:t> </w:t>
      </w:r>
      <w:r>
        <w:rPr>
          <w:sz w:val="15"/>
        </w:rPr>
        <w:t>NITINOL, TIPO: AUTOEXPANSIVA,</w:t>
      </w:r>
      <w:r>
        <w:rPr>
          <w:spacing w:val="40"/>
          <w:sz w:val="15"/>
        </w:rPr>
        <w:t> </w:t>
      </w:r>
      <w:r>
        <w:rPr>
          <w:sz w:val="15"/>
        </w:rPr>
        <w:t>DESCARTÁVEL</w:t>
      </w:r>
      <w:r>
        <w:rPr>
          <w:spacing w:val="56"/>
          <w:sz w:val="15"/>
        </w:rPr>
        <w:t>  </w:t>
      </w:r>
      <w:r>
        <w:rPr>
          <w:sz w:val="15"/>
        </w:rPr>
        <w:t>COM</w:t>
      </w:r>
      <w:r>
        <w:rPr>
          <w:spacing w:val="60"/>
          <w:sz w:val="15"/>
        </w:rPr>
        <w:t>  </w:t>
      </w:r>
      <w:r>
        <w:rPr>
          <w:sz w:val="15"/>
        </w:rPr>
        <w:t>SISTEMA</w:t>
      </w:r>
      <w:r>
        <w:rPr>
          <w:spacing w:val="54"/>
          <w:sz w:val="15"/>
        </w:rPr>
        <w:t>  </w:t>
      </w:r>
      <w:r>
        <w:rPr>
          <w:spacing w:val="-5"/>
          <w:sz w:val="15"/>
        </w:rPr>
        <w:t>DE</w:t>
      </w:r>
    </w:p>
    <w:p>
      <w:pPr>
        <w:spacing w:line="170" w:lineRule="exact" w:before="0"/>
        <w:ind w:left="0" w:right="0" w:firstLine="0"/>
        <w:jc w:val="left"/>
        <w:rPr>
          <w:sz w:val="15"/>
        </w:rPr>
      </w:pPr>
      <w:r>
        <w:rPr/>
        <w:br w:type="column"/>
      </w:r>
      <w:r>
        <w:rPr>
          <w:sz w:val="15"/>
        </w:rPr>
        <w:t>em</w:t>
      </w:r>
      <w:r>
        <w:rPr>
          <w:spacing w:val="4"/>
          <w:sz w:val="15"/>
        </w:rPr>
        <w:t> </w:t>
      </w:r>
      <w:r>
        <w:rPr>
          <w:spacing w:val="-2"/>
          <w:sz w:val="15"/>
        </w:rPr>
        <w:t>comodato.</w:t>
      </w:r>
    </w:p>
    <w:p>
      <w:pPr>
        <w:spacing w:line="170" w:lineRule="exact" w:before="0"/>
        <w:ind w:left="0" w:right="38" w:firstLine="0"/>
        <w:jc w:val="right"/>
        <w:rPr>
          <w:sz w:val="15"/>
        </w:rPr>
      </w:pPr>
      <w:r>
        <w:rPr/>
        <w:br w:type="column"/>
      </w:r>
      <w:r>
        <w:rPr>
          <w:spacing w:val="-5"/>
          <w:sz w:val="15"/>
        </w:rPr>
        <w:t>3.4</w:t>
      </w:r>
    </w:p>
    <w:p>
      <w:pPr>
        <w:spacing w:before="127"/>
        <w:ind w:left="650" w:right="0" w:firstLine="0"/>
        <w:jc w:val="left"/>
        <w:rPr>
          <w:sz w:val="15"/>
        </w:rPr>
      </w:pPr>
      <w:r>
        <w:rPr/>
        <w:br w:type="column"/>
      </w:r>
      <w:r>
        <w:rPr>
          <w:sz w:val="15"/>
        </w:rPr>
        <w:t>Composição:</w:t>
      </w:r>
      <w:r>
        <w:rPr>
          <w:spacing w:val="16"/>
          <w:sz w:val="15"/>
        </w:rPr>
        <w:t> </w:t>
      </w:r>
      <w:r>
        <w:rPr>
          <w:spacing w:val="-2"/>
          <w:sz w:val="15"/>
        </w:rPr>
        <w:t>nitinol</w:t>
      </w:r>
    </w:p>
    <w:p>
      <w:pPr>
        <w:pStyle w:val="BodyText"/>
        <w:rPr>
          <w:sz w:val="15"/>
        </w:rPr>
      </w:pPr>
    </w:p>
    <w:p>
      <w:pPr>
        <w:pStyle w:val="BodyText"/>
        <w:spacing w:before="4"/>
        <w:rPr>
          <w:sz w:val="15"/>
        </w:rPr>
      </w:pPr>
    </w:p>
    <w:p>
      <w:pPr>
        <w:spacing w:before="0"/>
        <w:ind w:left="650" w:right="0" w:firstLine="0"/>
        <w:jc w:val="left"/>
        <w:rPr>
          <w:b/>
          <w:sz w:val="15"/>
        </w:rPr>
      </w:pPr>
      <w:r>
        <w:rPr>
          <w:b/>
          <w:spacing w:val="-2"/>
          <w:sz w:val="15"/>
        </w:rPr>
        <w:t>Dimensões</w:t>
      </w:r>
    </w:p>
    <w:p>
      <w:pPr>
        <w:spacing w:line="362" w:lineRule="auto" w:before="88"/>
        <w:ind w:left="650" w:right="2107" w:firstLine="0"/>
        <w:jc w:val="left"/>
        <w:rPr>
          <w:sz w:val="15"/>
        </w:rPr>
      </w:pPr>
      <w:r>
        <w:rPr>
          <w:sz w:val="15"/>
        </w:rPr>
        <w:t>Diâmetro: 8mm a 10mm</w:t>
      </w:r>
      <w:r>
        <w:rPr>
          <w:spacing w:val="40"/>
          <w:sz w:val="15"/>
        </w:rPr>
        <w:t> </w:t>
      </w:r>
      <w:r>
        <w:rPr>
          <w:sz w:val="15"/>
        </w:rPr>
        <w:t>Calibre: 6fr a 10fr</w:t>
      </w:r>
      <w:r>
        <w:rPr>
          <w:spacing w:val="40"/>
          <w:sz w:val="15"/>
        </w:rPr>
        <w:t> </w:t>
      </w:r>
      <w:r>
        <w:rPr>
          <w:sz w:val="15"/>
        </w:rPr>
        <w:t>Comprimento: 4cm a </w:t>
      </w:r>
      <w:r>
        <w:rPr>
          <w:sz w:val="15"/>
        </w:rPr>
        <w:t>8cm</w:t>
      </w:r>
    </w:p>
    <w:p>
      <w:pPr>
        <w:spacing w:line="362" w:lineRule="auto" w:before="44"/>
        <w:ind w:left="650" w:right="1475" w:firstLine="0"/>
        <w:jc w:val="left"/>
        <w:rPr>
          <w:sz w:val="15"/>
        </w:rPr>
      </w:pPr>
      <w:r>
        <w:rPr>
          <w:sz w:val="15"/>
        </w:rPr>
        <w:t>Nome primário do produto: </w:t>
      </w:r>
      <w:r>
        <w:rPr>
          <w:sz w:val="15"/>
        </w:rPr>
        <w:t>Endoprótese</w:t>
      </w:r>
      <w:r>
        <w:rPr>
          <w:spacing w:val="40"/>
          <w:sz w:val="15"/>
        </w:rPr>
        <w:t> </w:t>
      </w:r>
      <w:r>
        <w:rPr>
          <w:sz w:val="15"/>
        </w:rPr>
        <w:t>Forma primária: Stent</w:t>
      </w:r>
    </w:p>
    <w:p>
      <w:pPr>
        <w:tabs>
          <w:tab w:pos="1948" w:val="left" w:leader="none"/>
          <w:tab w:pos="2938" w:val="left" w:leader="none"/>
        </w:tabs>
        <w:spacing w:line="362" w:lineRule="auto" w:before="0"/>
        <w:ind w:left="650" w:right="1475" w:firstLine="0"/>
        <w:jc w:val="left"/>
        <w:rPr>
          <w:sz w:val="15"/>
        </w:rPr>
      </w:pPr>
      <w:r>
        <w:rPr>
          <w:sz w:val="15"/>
        </w:rPr>
        <w:t>Geografia de aplicação: Biliar</w:t>
      </w:r>
      <w:r>
        <w:rPr>
          <w:spacing w:val="40"/>
          <w:sz w:val="15"/>
        </w:rPr>
        <w:t> </w:t>
      </w:r>
      <w:r>
        <w:rPr>
          <w:spacing w:val="-2"/>
          <w:sz w:val="15"/>
        </w:rPr>
        <w:t>Característica</w:t>
      </w:r>
      <w:r>
        <w:rPr>
          <w:sz w:val="15"/>
        </w:rPr>
        <w:tab/>
      </w:r>
      <w:r>
        <w:rPr>
          <w:spacing w:val="-2"/>
          <w:sz w:val="15"/>
        </w:rPr>
        <w:t>peculiar:</w:t>
      </w:r>
      <w:r>
        <w:rPr>
          <w:sz w:val="15"/>
        </w:rPr>
        <w:tab/>
      </w:r>
      <w:r>
        <w:rPr>
          <w:spacing w:val="-2"/>
          <w:sz w:val="15"/>
        </w:rPr>
        <w:t>tipo:</w:t>
      </w:r>
      <w:r>
        <w:rPr>
          <w:spacing w:val="40"/>
          <w:sz w:val="15"/>
        </w:rPr>
        <w:t> </w:t>
      </w:r>
      <w:r>
        <w:rPr>
          <w:sz w:val="15"/>
        </w:rPr>
        <w:t>autoexpansiva,</w:t>
      </w:r>
      <w:r>
        <w:rPr>
          <w:spacing w:val="40"/>
          <w:sz w:val="15"/>
        </w:rPr>
        <w:t> </w:t>
      </w:r>
      <w:r>
        <w:rPr>
          <w:sz w:val="15"/>
        </w:rPr>
        <w:t>descartável</w:t>
      </w:r>
      <w:r>
        <w:rPr>
          <w:spacing w:val="40"/>
          <w:sz w:val="15"/>
        </w:rPr>
        <w:t> </w:t>
      </w:r>
      <w:r>
        <w:rPr>
          <w:sz w:val="15"/>
        </w:rPr>
        <w:t>com</w:t>
      </w:r>
      <w:r>
        <w:rPr>
          <w:spacing w:val="40"/>
          <w:sz w:val="15"/>
        </w:rPr>
        <w:t> </w:t>
      </w:r>
      <w:r>
        <w:rPr>
          <w:sz w:val="15"/>
        </w:rPr>
        <w:t>sistema</w:t>
      </w:r>
      <w:r>
        <w:rPr>
          <w:spacing w:val="40"/>
          <w:sz w:val="15"/>
        </w:rPr>
        <w:t> </w:t>
      </w:r>
      <w:r>
        <w:rPr>
          <w:sz w:val="15"/>
        </w:rPr>
        <w:t>de</w:t>
      </w:r>
      <w:r>
        <w:rPr>
          <w:spacing w:val="6"/>
          <w:sz w:val="15"/>
        </w:rPr>
        <w:t> </w:t>
      </w:r>
      <w:r>
        <w:rPr>
          <w:sz w:val="15"/>
        </w:rPr>
        <w:t>delivery,</w:t>
      </w:r>
      <w:r>
        <w:rPr>
          <w:spacing w:val="6"/>
          <w:sz w:val="15"/>
        </w:rPr>
        <w:t> </w:t>
      </w:r>
      <w:r>
        <w:rPr>
          <w:sz w:val="15"/>
        </w:rPr>
        <w:t>catéter</w:t>
      </w:r>
      <w:r>
        <w:rPr>
          <w:spacing w:val="7"/>
          <w:sz w:val="15"/>
        </w:rPr>
        <w:t> </w:t>
      </w:r>
      <w:r>
        <w:rPr>
          <w:sz w:val="15"/>
        </w:rPr>
        <w:t>liberação:</w:t>
      </w:r>
      <w:r>
        <w:rPr>
          <w:spacing w:val="6"/>
          <w:sz w:val="15"/>
        </w:rPr>
        <w:t> </w:t>
      </w:r>
      <w:r>
        <w:rPr>
          <w:sz w:val="15"/>
        </w:rPr>
        <w:t>com</w:t>
      </w:r>
      <w:r>
        <w:rPr>
          <w:spacing w:val="7"/>
          <w:sz w:val="15"/>
        </w:rPr>
        <w:t> </w:t>
      </w:r>
      <w:r>
        <w:rPr>
          <w:spacing w:val="-2"/>
          <w:sz w:val="15"/>
        </w:rPr>
        <w:t>catéter</w:t>
      </w:r>
    </w:p>
    <w:p>
      <w:pPr>
        <w:spacing w:after="0" w:line="362" w:lineRule="auto"/>
        <w:jc w:val="left"/>
        <w:rPr>
          <w:sz w:val="15"/>
        </w:rPr>
        <w:sectPr>
          <w:type w:val="continuous"/>
          <w:pgSz w:w="11900" w:h="16840"/>
          <w:pgMar w:top="720" w:bottom="280" w:left="560" w:right="460"/>
          <w:cols w:num="4" w:equalWidth="0">
            <w:col w:w="3510" w:space="31"/>
            <w:col w:w="875" w:space="40"/>
            <w:col w:w="826" w:space="898"/>
            <w:col w:w="4700"/>
          </w:cols>
        </w:sectPr>
      </w:pPr>
    </w:p>
    <w:p>
      <w:pPr>
        <w:spacing w:line="133" w:lineRule="exact" w:before="130"/>
        <w:ind w:left="156" w:right="0" w:firstLine="0"/>
        <w:jc w:val="left"/>
        <w:rPr>
          <w:b/>
          <w:sz w:val="15"/>
        </w:rPr>
      </w:pPr>
      <w:r>
        <w:rPr>
          <w:b/>
          <w:spacing w:val="-5"/>
          <w:sz w:val="15"/>
        </w:rPr>
        <w:t>3.3</w:t>
      </w:r>
    </w:p>
    <w:p>
      <w:pPr>
        <w:spacing w:before="0"/>
        <w:ind w:left="156" w:right="0" w:firstLine="0"/>
        <w:jc w:val="left"/>
        <w:rPr>
          <w:sz w:val="15"/>
        </w:rPr>
      </w:pPr>
      <w:r>
        <w:rPr/>
        <w:br w:type="column"/>
      </w:r>
      <w:r>
        <w:rPr>
          <w:sz w:val="15"/>
        </w:rPr>
        <w:t>DELIVERY,</w:t>
      </w:r>
      <w:r>
        <w:rPr>
          <w:spacing w:val="6"/>
          <w:sz w:val="15"/>
        </w:rPr>
        <w:t> </w:t>
      </w:r>
      <w:r>
        <w:rPr>
          <w:sz w:val="15"/>
        </w:rPr>
        <w:t>CATÉTER</w:t>
      </w:r>
      <w:r>
        <w:rPr>
          <w:spacing w:val="6"/>
          <w:sz w:val="15"/>
        </w:rPr>
        <w:t> </w:t>
      </w:r>
      <w:r>
        <w:rPr>
          <w:sz w:val="15"/>
        </w:rPr>
        <w:t>LIBERAÇÃO:</w:t>
      </w:r>
      <w:r>
        <w:rPr>
          <w:spacing w:val="6"/>
          <w:sz w:val="15"/>
        </w:rPr>
        <w:t> </w:t>
      </w:r>
      <w:r>
        <w:rPr>
          <w:sz w:val="15"/>
        </w:rPr>
        <w:t>COM</w:t>
      </w:r>
      <w:r>
        <w:rPr>
          <w:spacing w:val="-4"/>
          <w:sz w:val="15"/>
        </w:rPr>
        <w:t> </w:t>
      </w:r>
      <w:r>
        <w:rPr>
          <w:sz w:val="15"/>
        </w:rPr>
        <w:t>Não</w:t>
      </w:r>
      <w:r>
        <w:rPr>
          <w:spacing w:val="36"/>
          <w:sz w:val="15"/>
        </w:rPr>
        <w:t>  </w:t>
      </w:r>
      <w:r>
        <w:rPr>
          <w:sz w:val="15"/>
        </w:rPr>
        <w:t>há</w:t>
      </w:r>
      <w:r>
        <w:rPr>
          <w:spacing w:val="36"/>
          <w:sz w:val="15"/>
        </w:rPr>
        <w:t>  </w:t>
      </w:r>
      <w:r>
        <w:rPr>
          <w:sz w:val="15"/>
        </w:rPr>
        <w:t>equipamento</w:t>
      </w:r>
      <w:r>
        <w:rPr>
          <w:spacing w:val="-3"/>
          <w:sz w:val="15"/>
        </w:rPr>
        <w:t> </w:t>
      </w:r>
      <w:r>
        <w:rPr>
          <w:sz w:val="15"/>
        </w:rPr>
        <w:t>Sim,</w:t>
      </w:r>
      <w:r>
        <w:rPr>
          <w:spacing w:val="11"/>
          <w:sz w:val="15"/>
        </w:rPr>
        <w:t> </w:t>
      </w:r>
      <w:r>
        <w:rPr>
          <w:sz w:val="15"/>
        </w:rPr>
        <w:t>com</w:t>
      </w:r>
      <w:r>
        <w:rPr>
          <w:spacing w:val="12"/>
          <w:sz w:val="15"/>
        </w:rPr>
        <w:t> </w:t>
      </w:r>
      <w:r>
        <w:rPr>
          <w:sz w:val="15"/>
        </w:rPr>
        <w:t>os</w:t>
      </w:r>
      <w:r>
        <w:rPr>
          <w:spacing w:val="11"/>
          <w:sz w:val="15"/>
        </w:rPr>
        <w:t> </w:t>
      </w:r>
      <w:r>
        <w:rPr>
          <w:sz w:val="15"/>
        </w:rPr>
        <w:t>itens</w:t>
      </w:r>
      <w:r>
        <w:rPr>
          <w:spacing w:val="12"/>
          <w:sz w:val="15"/>
        </w:rPr>
        <w:t> </w:t>
      </w:r>
      <w:r>
        <w:rPr>
          <w:sz w:val="15"/>
        </w:rPr>
        <w:t>3.1,</w:t>
      </w:r>
      <w:r>
        <w:rPr>
          <w:spacing w:val="11"/>
          <w:sz w:val="15"/>
        </w:rPr>
        <w:t> </w:t>
      </w:r>
      <w:r>
        <w:rPr>
          <w:sz w:val="15"/>
        </w:rPr>
        <w:t>3.2</w:t>
      </w:r>
      <w:r>
        <w:rPr>
          <w:spacing w:val="12"/>
          <w:sz w:val="15"/>
        </w:rPr>
        <w:t> </w:t>
      </w:r>
      <w:r>
        <w:rPr>
          <w:sz w:val="15"/>
        </w:rPr>
        <w:t>e</w:t>
      </w:r>
      <w:r>
        <w:rPr>
          <w:spacing w:val="-4"/>
          <w:sz w:val="15"/>
        </w:rPr>
        <w:t> </w:t>
      </w:r>
      <w:r>
        <w:rPr>
          <w:sz w:val="15"/>
        </w:rPr>
        <w:t>de</w:t>
      </w:r>
      <w:r>
        <w:rPr>
          <w:spacing w:val="4"/>
          <w:sz w:val="15"/>
        </w:rPr>
        <w:t> </w:t>
      </w:r>
      <w:r>
        <w:rPr>
          <w:spacing w:val="-2"/>
          <w:sz w:val="15"/>
        </w:rPr>
        <w:t>liberação</w:t>
      </w:r>
    </w:p>
    <w:p>
      <w:pPr>
        <w:spacing w:before="0"/>
        <w:ind w:left="156" w:right="0" w:firstLine="0"/>
        <w:jc w:val="left"/>
        <w:rPr>
          <w:sz w:val="15"/>
        </w:rPr>
      </w:pPr>
      <w:r>
        <w:rPr/>
        <w:br w:type="column"/>
      </w:r>
      <w:r>
        <w:rPr>
          <w:sz w:val="15"/>
        </w:rPr>
        <w:t>COOK</w:t>
      </w:r>
      <w:r>
        <w:rPr>
          <w:spacing w:val="12"/>
          <w:sz w:val="15"/>
        </w:rPr>
        <w:t> </w:t>
      </w:r>
      <w:r>
        <w:rPr>
          <w:sz w:val="15"/>
        </w:rPr>
        <w:t>/</w:t>
      </w:r>
      <w:r>
        <w:rPr>
          <w:spacing w:val="13"/>
          <w:sz w:val="15"/>
        </w:rPr>
        <w:t> </w:t>
      </w:r>
      <w:r>
        <w:rPr>
          <w:spacing w:val="-2"/>
          <w:sz w:val="15"/>
        </w:rPr>
        <w:t>BOSTON</w:t>
      </w:r>
    </w:p>
    <w:p>
      <w:pPr>
        <w:spacing w:after="0"/>
        <w:jc w:val="left"/>
        <w:rPr>
          <w:sz w:val="15"/>
        </w:rPr>
        <w:sectPr>
          <w:type w:val="continuous"/>
          <w:pgSz w:w="11900" w:h="16840"/>
          <w:pgMar w:top="720" w:bottom="280" w:left="560" w:right="460"/>
          <w:cols w:num="3" w:equalWidth="0">
            <w:col w:w="390" w:space="105"/>
            <w:col w:w="7126" w:space="1656"/>
            <w:col w:w="1603"/>
          </w:cols>
        </w:sectPr>
      </w:pPr>
    </w:p>
    <w:p>
      <w:pPr>
        <w:tabs>
          <w:tab w:pos="1249" w:val="left" w:leader="none"/>
          <w:tab w:pos="2134" w:val="left" w:leader="none"/>
          <w:tab w:pos="2747" w:val="left" w:leader="none"/>
          <w:tab w:pos="3153" w:val="left" w:leader="none"/>
        </w:tabs>
        <w:spacing w:line="362" w:lineRule="auto" w:before="0"/>
        <w:ind w:left="650" w:right="0" w:firstLine="0"/>
        <w:jc w:val="left"/>
        <w:rPr>
          <w:sz w:val="15"/>
        </w:rPr>
      </w:pPr>
      <w:r>
        <w:rPr>
          <w:sz w:val="15"/>
        </w:rPr>
        <w:t>CATÉTER</w:t>
      </w:r>
      <w:r>
        <w:rPr>
          <w:spacing w:val="40"/>
          <w:sz w:val="15"/>
        </w:rPr>
        <w:t> </w:t>
      </w:r>
      <w:r>
        <w:rPr>
          <w:sz w:val="15"/>
        </w:rPr>
        <w:t>DE</w:t>
      </w:r>
      <w:r>
        <w:rPr>
          <w:spacing w:val="40"/>
          <w:sz w:val="15"/>
        </w:rPr>
        <w:t> </w:t>
      </w:r>
      <w:r>
        <w:rPr>
          <w:sz w:val="15"/>
        </w:rPr>
        <w:t>LIBERAÇÃO,</w:t>
      </w:r>
      <w:r>
        <w:rPr>
          <w:spacing w:val="40"/>
          <w:sz w:val="15"/>
        </w:rPr>
        <w:t> </w:t>
      </w:r>
      <w:r>
        <w:rPr>
          <w:sz w:val="15"/>
        </w:rPr>
        <w:t>FORMATO:</w:t>
      </w:r>
      <w:r>
        <w:rPr>
          <w:spacing w:val="-4"/>
          <w:sz w:val="15"/>
        </w:rPr>
        <w:t> </w:t>
      </w:r>
      <w:r>
        <w:rPr>
          <w:sz w:val="15"/>
        </w:rPr>
        <w:t>em </w:t>
      </w:r>
      <w:r>
        <w:rPr>
          <w:sz w:val="15"/>
        </w:rPr>
        <w:t>comodato.</w:t>
      </w:r>
      <w:r>
        <w:rPr>
          <w:spacing w:val="40"/>
          <w:sz w:val="15"/>
        </w:rPr>
        <w:t> </w:t>
      </w:r>
      <w:r>
        <w:rPr>
          <w:spacing w:val="-4"/>
          <w:sz w:val="15"/>
        </w:rPr>
        <w:t>N/A,</w:t>
      </w:r>
      <w:r>
        <w:rPr>
          <w:sz w:val="15"/>
        </w:rPr>
        <w:tab/>
      </w:r>
      <w:r>
        <w:rPr>
          <w:spacing w:val="-2"/>
          <w:sz w:val="15"/>
        </w:rPr>
        <w:t>REVESTIMENTO:</w:t>
      </w:r>
      <w:r>
        <w:rPr>
          <w:sz w:val="15"/>
        </w:rPr>
        <w:tab/>
      </w:r>
      <w:r>
        <w:rPr>
          <w:spacing w:val="-17"/>
          <w:sz w:val="15"/>
        </w:rPr>
        <w:t> </w:t>
      </w:r>
      <w:r>
        <w:rPr>
          <w:sz w:val="15"/>
        </w:rPr>
        <w:t>SILICONE,</w:t>
      </w:r>
      <w:r>
        <w:rPr>
          <w:spacing w:val="40"/>
          <w:sz w:val="15"/>
        </w:rPr>
        <w:t> </w:t>
      </w:r>
      <w:r>
        <w:rPr>
          <w:spacing w:val="-2"/>
          <w:sz w:val="15"/>
        </w:rPr>
        <w:t>COMPRIMENTO:</w:t>
      </w:r>
      <w:r>
        <w:rPr>
          <w:sz w:val="15"/>
        </w:rPr>
        <w:tab/>
      </w:r>
      <w:r>
        <w:rPr>
          <w:spacing w:val="-4"/>
          <w:sz w:val="15"/>
        </w:rPr>
        <w:t>4CM</w:t>
      </w:r>
      <w:r>
        <w:rPr>
          <w:sz w:val="15"/>
        </w:rPr>
        <w:tab/>
      </w:r>
      <w:r>
        <w:rPr>
          <w:spacing w:val="-10"/>
          <w:sz w:val="15"/>
        </w:rPr>
        <w:t>A</w:t>
      </w:r>
      <w:r>
        <w:rPr>
          <w:sz w:val="15"/>
        </w:rPr>
        <w:tab/>
      </w:r>
      <w:r>
        <w:rPr>
          <w:spacing w:val="-4"/>
          <w:sz w:val="15"/>
        </w:rPr>
        <w:t>8CM,</w:t>
      </w:r>
    </w:p>
    <w:p>
      <w:pPr>
        <w:spacing w:line="362" w:lineRule="auto" w:before="0"/>
        <w:ind w:left="650" w:right="681" w:firstLine="0"/>
        <w:jc w:val="left"/>
        <w:rPr>
          <w:sz w:val="15"/>
        </w:rPr>
      </w:pPr>
      <w:r>
        <w:rPr>
          <w:sz w:val="15"/>
        </w:rPr>
        <w:t>DIÂMETRO:</w:t>
      </w:r>
      <w:r>
        <w:rPr>
          <w:spacing w:val="40"/>
          <w:sz w:val="15"/>
        </w:rPr>
        <w:t> </w:t>
      </w:r>
      <w:r>
        <w:rPr>
          <w:sz w:val="15"/>
        </w:rPr>
        <w:t>8MM</w:t>
      </w:r>
      <w:r>
        <w:rPr>
          <w:spacing w:val="40"/>
          <w:sz w:val="15"/>
        </w:rPr>
        <w:t> </w:t>
      </w:r>
      <w:r>
        <w:rPr>
          <w:sz w:val="15"/>
        </w:rPr>
        <w:t>A</w:t>
      </w:r>
      <w:r>
        <w:rPr>
          <w:spacing w:val="40"/>
          <w:sz w:val="15"/>
        </w:rPr>
        <w:t> </w:t>
      </w:r>
      <w:r>
        <w:rPr>
          <w:sz w:val="15"/>
        </w:rPr>
        <w:t>10MM,</w:t>
      </w:r>
      <w:r>
        <w:rPr>
          <w:spacing w:val="40"/>
          <w:sz w:val="15"/>
        </w:rPr>
        <w:t> </w:t>
      </w:r>
      <w:r>
        <w:rPr>
          <w:sz w:val="15"/>
        </w:rPr>
        <w:t>CALIBRE</w:t>
      </w:r>
      <w:r>
        <w:rPr>
          <w:spacing w:val="40"/>
          <w:sz w:val="15"/>
        </w:rPr>
        <w:t> </w:t>
      </w:r>
      <w:r>
        <w:rPr>
          <w:sz w:val="15"/>
        </w:rPr>
        <w:t>CATÉTER: 6FR A 10FR</w:t>
      </w:r>
    </w:p>
    <w:p>
      <w:pPr>
        <w:pStyle w:val="BodyText"/>
        <w:rPr>
          <w:sz w:val="15"/>
        </w:rPr>
      </w:pPr>
    </w:p>
    <w:p>
      <w:pPr>
        <w:pStyle w:val="BodyText"/>
        <w:rPr>
          <w:sz w:val="15"/>
        </w:rPr>
      </w:pPr>
    </w:p>
    <w:p>
      <w:pPr>
        <w:pStyle w:val="BodyText"/>
        <w:spacing w:before="31"/>
        <w:rPr>
          <w:sz w:val="15"/>
        </w:rPr>
      </w:pPr>
    </w:p>
    <w:p>
      <w:pPr>
        <w:spacing w:line="362" w:lineRule="auto" w:before="0"/>
        <w:ind w:left="650" w:right="0" w:firstLine="0"/>
        <w:jc w:val="left"/>
        <w:rPr>
          <w:sz w:val="15"/>
        </w:rPr>
      </w:pPr>
      <w:r>
        <w:rPr>
          <w:sz w:val="15"/>
        </w:rPr>
        <w:t>INTRODUTOR</w:t>
      </w:r>
      <w:r>
        <w:rPr>
          <w:spacing w:val="80"/>
          <w:sz w:val="15"/>
        </w:rPr>
        <w:t> </w:t>
      </w:r>
      <w:r>
        <w:rPr>
          <w:sz w:val="15"/>
        </w:rPr>
        <w:t>CATETER,</w:t>
      </w:r>
      <w:r>
        <w:rPr>
          <w:spacing w:val="80"/>
          <w:sz w:val="15"/>
        </w:rPr>
        <w:t> </w:t>
      </w:r>
      <w:r>
        <w:rPr>
          <w:sz w:val="15"/>
        </w:rPr>
        <w:t>KIT,</w:t>
      </w:r>
      <w:r>
        <w:rPr>
          <w:spacing w:val="80"/>
          <w:sz w:val="15"/>
        </w:rPr>
        <w:t> </w:t>
      </w:r>
      <w:r>
        <w:rPr>
          <w:sz w:val="15"/>
        </w:rPr>
        <w:t>TIPO:</w:t>
      </w:r>
      <w:r>
        <w:rPr>
          <w:spacing w:val="40"/>
          <w:sz w:val="15"/>
        </w:rPr>
        <w:t> </w:t>
      </w:r>
      <w:r>
        <w:rPr>
          <w:sz w:val="15"/>
        </w:rPr>
        <w:t>ENDOSCÓPICO,</w:t>
      </w:r>
      <w:r>
        <w:rPr>
          <w:spacing w:val="32"/>
          <w:sz w:val="15"/>
        </w:rPr>
        <w:t> </w:t>
      </w:r>
      <w:r>
        <w:rPr>
          <w:sz w:val="15"/>
        </w:rPr>
        <w:t>USO:</w:t>
      </w:r>
      <w:r>
        <w:rPr>
          <w:spacing w:val="32"/>
          <w:sz w:val="15"/>
        </w:rPr>
        <w:t> </w:t>
      </w:r>
      <w:r>
        <w:rPr>
          <w:sz w:val="15"/>
        </w:rPr>
        <w:t>INTRODUÇÃO</w:t>
      </w:r>
      <w:r>
        <w:rPr>
          <w:spacing w:val="32"/>
          <w:sz w:val="15"/>
        </w:rPr>
        <w:t> </w:t>
      </w:r>
      <w:r>
        <w:rPr>
          <w:spacing w:val="-5"/>
          <w:sz w:val="15"/>
        </w:rPr>
        <w:t>DE</w:t>
      </w:r>
    </w:p>
    <w:p>
      <w:pPr>
        <w:spacing w:line="171" w:lineRule="exact" w:before="0"/>
        <w:ind w:left="0" w:right="38" w:firstLine="0"/>
        <w:jc w:val="right"/>
        <w:rPr>
          <w:sz w:val="15"/>
        </w:rPr>
      </w:pPr>
      <w:r>
        <w:rPr/>
        <w:br w:type="column"/>
      </w:r>
      <w:r>
        <w:rPr>
          <w:spacing w:val="-5"/>
          <w:sz w:val="15"/>
        </w:rPr>
        <w:t>3.4</w:t>
      </w:r>
    </w:p>
    <w:p>
      <w:pPr>
        <w:spacing w:line="362" w:lineRule="auto" w:before="0"/>
        <w:ind w:left="650" w:right="26" w:firstLine="0"/>
        <w:jc w:val="left"/>
        <w:rPr>
          <w:sz w:val="15"/>
        </w:rPr>
      </w:pPr>
      <w:r>
        <w:rPr/>
        <w:br w:type="column"/>
      </w:r>
      <w:r>
        <w:rPr>
          <w:sz w:val="15"/>
        </w:rPr>
        <w:t>Aplicação: cirurgia </w:t>
      </w:r>
      <w:r>
        <w:rPr>
          <w:sz w:val="15"/>
        </w:rPr>
        <w:t>biliar</w:t>
      </w:r>
      <w:r>
        <w:rPr>
          <w:spacing w:val="40"/>
          <w:sz w:val="15"/>
        </w:rPr>
        <w:t> </w:t>
      </w:r>
      <w:r>
        <w:rPr>
          <w:sz w:val="15"/>
        </w:rPr>
        <w:t>Composição:</w:t>
      </w:r>
      <w:r>
        <w:rPr>
          <w:spacing w:val="-1"/>
          <w:sz w:val="15"/>
        </w:rPr>
        <w:t> </w:t>
      </w:r>
      <w:r>
        <w:rPr>
          <w:sz w:val="15"/>
        </w:rPr>
        <w:t>silicone</w:t>
      </w:r>
    </w:p>
    <w:p>
      <w:pPr>
        <w:pStyle w:val="BodyText"/>
        <w:spacing w:before="86"/>
        <w:rPr>
          <w:sz w:val="15"/>
        </w:rPr>
      </w:pPr>
    </w:p>
    <w:p>
      <w:pPr>
        <w:spacing w:before="0"/>
        <w:ind w:left="650" w:right="0" w:firstLine="0"/>
        <w:jc w:val="left"/>
        <w:rPr>
          <w:b/>
          <w:sz w:val="15"/>
        </w:rPr>
      </w:pPr>
      <w:r>
        <w:rPr>
          <w:b/>
          <w:spacing w:val="-2"/>
          <w:sz w:val="15"/>
        </w:rPr>
        <w:t>Dimensões</w:t>
      </w:r>
    </w:p>
    <w:p>
      <w:pPr>
        <w:spacing w:line="362" w:lineRule="auto" w:before="88"/>
        <w:ind w:left="650" w:right="687" w:firstLine="0"/>
        <w:jc w:val="left"/>
        <w:rPr>
          <w:sz w:val="15"/>
        </w:rPr>
      </w:pPr>
      <w:r>
        <w:rPr>
          <w:sz w:val="15"/>
        </w:rPr>
        <w:t>Diâmetro: 8mm a 10mm</w:t>
      </w:r>
      <w:r>
        <w:rPr>
          <w:spacing w:val="40"/>
          <w:sz w:val="15"/>
        </w:rPr>
        <w:t> </w:t>
      </w:r>
      <w:r>
        <w:rPr>
          <w:sz w:val="15"/>
        </w:rPr>
        <w:t>Calibre: 6fr a 10fr</w:t>
      </w:r>
      <w:r>
        <w:rPr>
          <w:spacing w:val="40"/>
          <w:sz w:val="15"/>
        </w:rPr>
        <w:t> </w:t>
      </w:r>
      <w:r>
        <w:rPr>
          <w:sz w:val="15"/>
        </w:rPr>
        <w:t>Comprimento: 4cm a </w:t>
      </w:r>
      <w:r>
        <w:rPr>
          <w:sz w:val="15"/>
        </w:rPr>
        <w:t>8cm</w:t>
      </w:r>
    </w:p>
    <w:p>
      <w:pPr>
        <w:spacing w:line="260" w:lineRule="atLeast" w:before="38"/>
        <w:ind w:left="650" w:right="0" w:firstLine="0"/>
        <w:jc w:val="left"/>
        <w:rPr>
          <w:sz w:val="15"/>
        </w:rPr>
      </w:pPr>
      <w:r>
        <w:rPr>
          <w:sz w:val="15"/>
        </w:rPr>
        <w:t>Nome primário do produto: Prótese</w:t>
      </w:r>
      <w:r>
        <w:rPr>
          <w:spacing w:val="40"/>
          <w:sz w:val="15"/>
        </w:rPr>
        <w:t> </w:t>
      </w:r>
      <w:r>
        <w:rPr>
          <w:sz w:val="15"/>
        </w:rPr>
        <w:t>Forma primária: Introdutor de </w:t>
      </w:r>
      <w:r>
        <w:rPr>
          <w:sz w:val="15"/>
        </w:rPr>
        <w:t>catéter</w:t>
      </w:r>
    </w:p>
    <w:p>
      <w:pPr>
        <w:spacing w:line="171" w:lineRule="exact" w:before="0"/>
        <w:ind w:left="257" w:right="0" w:firstLine="0"/>
        <w:jc w:val="left"/>
        <w:rPr>
          <w:sz w:val="15"/>
        </w:rPr>
      </w:pPr>
      <w:r>
        <w:rPr/>
        <w:br w:type="column"/>
      </w:r>
      <w:r>
        <w:rPr>
          <w:spacing w:val="-2"/>
          <w:sz w:val="15"/>
        </w:rPr>
        <w:t>/SCITECH</w:t>
      </w:r>
    </w:p>
    <w:p>
      <w:pPr>
        <w:spacing w:after="0" w:line="171" w:lineRule="exact"/>
        <w:jc w:val="left"/>
        <w:rPr>
          <w:sz w:val="15"/>
        </w:rPr>
        <w:sectPr>
          <w:type w:val="continuous"/>
          <w:pgSz w:w="11900" w:h="16840"/>
          <w:pgMar w:top="720" w:bottom="280" w:left="560" w:right="460"/>
          <w:cols w:num="4" w:equalWidth="0">
            <w:col w:w="4416" w:space="40"/>
            <w:col w:w="826" w:space="898"/>
            <w:col w:w="2956" w:space="40"/>
            <w:col w:w="1704"/>
          </w:cols>
        </w:sectPr>
      </w:pPr>
    </w:p>
    <w:p>
      <w:pPr>
        <w:spacing w:line="133" w:lineRule="exact" w:before="123"/>
        <w:ind w:left="156" w:right="0" w:firstLine="0"/>
        <w:jc w:val="left"/>
        <w:rPr>
          <w:b/>
          <w:sz w:val="15"/>
        </w:rPr>
      </w:pPr>
      <w:r>
        <w:rPr>
          <w:b/>
          <w:spacing w:val="-5"/>
          <w:sz w:val="15"/>
        </w:rPr>
        <w:t>3.4</w:t>
      </w:r>
    </w:p>
    <w:p>
      <w:pPr>
        <w:tabs>
          <w:tab w:pos="1824" w:val="left" w:leader="none"/>
        </w:tabs>
        <w:spacing w:line="166" w:lineRule="exact" w:before="0"/>
        <w:ind w:left="156" w:right="0" w:firstLine="0"/>
        <w:jc w:val="left"/>
        <w:rPr>
          <w:sz w:val="15"/>
        </w:rPr>
      </w:pPr>
      <w:r>
        <w:rPr/>
        <w:br w:type="column"/>
      </w:r>
      <w:r>
        <w:rPr>
          <w:spacing w:val="-2"/>
          <w:sz w:val="15"/>
        </w:rPr>
        <w:t>PRÓTESES</w:t>
      </w:r>
      <w:r>
        <w:rPr>
          <w:sz w:val="15"/>
        </w:rPr>
        <w:tab/>
        <w:t>PANCREÁTICAS,</w:t>
      </w:r>
      <w:r>
        <w:rPr>
          <w:spacing w:val="-3"/>
          <w:sz w:val="15"/>
        </w:rPr>
        <w:t> </w:t>
      </w:r>
      <w:r>
        <w:rPr>
          <w:sz w:val="15"/>
        </w:rPr>
        <w:t>Não</w:t>
      </w:r>
      <w:r>
        <w:rPr>
          <w:spacing w:val="37"/>
          <w:sz w:val="15"/>
        </w:rPr>
        <w:t>  </w:t>
      </w:r>
      <w:r>
        <w:rPr>
          <w:sz w:val="15"/>
        </w:rPr>
        <w:t>há</w:t>
      </w:r>
      <w:r>
        <w:rPr>
          <w:spacing w:val="37"/>
          <w:sz w:val="15"/>
        </w:rPr>
        <w:t>  </w:t>
      </w:r>
      <w:r>
        <w:rPr>
          <w:sz w:val="15"/>
        </w:rPr>
        <w:t>equipamento</w:t>
      </w:r>
      <w:r>
        <w:rPr>
          <w:spacing w:val="-2"/>
          <w:sz w:val="15"/>
        </w:rPr>
        <w:t> </w:t>
      </w:r>
      <w:r>
        <w:rPr>
          <w:sz w:val="15"/>
        </w:rPr>
        <w:t>Sim</w:t>
      </w:r>
      <w:r>
        <w:rPr>
          <w:spacing w:val="13"/>
          <w:sz w:val="15"/>
        </w:rPr>
        <w:t> </w:t>
      </w:r>
      <w:r>
        <w:rPr>
          <w:sz w:val="15"/>
        </w:rPr>
        <w:t>,com</w:t>
      </w:r>
      <w:r>
        <w:rPr>
          <w:spacing w:val="12"/>
          <w:sz w:val="15"/>
        </w:rPr>
        <w:t> </w:t>
      </w:r>
      <w:r>
        <w:rPr>
          <w:sz w:val="15"/>
        </w:rPr>
        <w:t>os</w:t>
      </w:r>
      <w:r>
        <w:rPr>
          <w:spacing w:val="12"/>
          <w:sz w:val="15"/>
        </w:rPr>
        <w:t> </w:t>
      </w:r>
      <w:r>
        <w:rPr>
          <w:sz w:val="15"/>
        </w:rPr>
        <w:t>itens</w:t>
      </w:r>
      <w:r>
        <w:rPr>
          <w:spacing w:val="13"/>
          <w:sz w:val="15"/>
        </w:rPr>
        <w:t> </w:t>
      </w:r>
      <w:r>
        <w:rPr>
          <w:sz w:val="15"/>
        </w:rPr>
        <w:t>3.1,</w:t>
      </w:r>
      <w:r>
        <w:rPr>
          <w:spacing w:val="12"/>
          <w:sz w:val="15"/>
        </w:rPr>
        <w:t> </w:t>
      </w:r>
      <w:r>
        <w:rPr>
          <w:sz w:val="15"/>
        </w:rPr>
        <w:t>3.2</w:t>
      </w:r>
      <w:r>
        <w:rPr>
          <w:spacing w:val="13"/>
          <w:sz w:val="15"/>
        </w:rPr>
        <w:t> </w:t>
      </w:r>
      <w:r>
        <w:rPr>
          <w:spacing w:val="-10"/>
          <w:sz w:val="15"/>
        </w:rPr>
        <w:t>e</w:t>
      </w:r>
    </w:p>
    <w:p>
      <w:pPr>
        <w:spacing w:line="133" w:lineRule="exact" w:before="123"/>
        <w:ind w:left="0" w:right="0" w:firstLine="0"/>
        <w:jc w:val="left"/>
        <w:rPr>
          <w:sz w:val="15"/>
        </w:rPr>
      </w:pPr>
      <w:r>
        <w:rPr/>
        <w:br w:type="column"/>
      </w:r>
      <w:r>
        <w:rPr>
          <w:sz w:val="15"/>
        </w:rPr>
        <w:t>Geografia</w:t>
      </w:r>
      <w:r>
        <w:rPr>
          <w:spacing w:val="10"/>
          <w:sz w:val="15"/>
        </w:rPr>
        <w:t> </w:t>
      </w:r>
      <w:r>
        <w:rPr>
          <w:sz w:val="15"/>
        </w:rPr>
        <w:t>de</w:t>
      </w:r>
      <w:r>
        <w:rPr>
          <w:spacing w:val="9"/>
          <w:sz w:val="15"/>
        </w:rPr>
        <w:t> </w:t>
      </w:r>
      <w:r>
        <w:rPr>
          <w:sz w:val="15"/>
        </w:rPr>
        <w:t>aplicação:</w:t>
      </w:r>
      <w:r>
        <w:rPr>
          <w:spacing w:val="10"/>
          <w:sz w:val="15"/>
        </w:rPr>
        <w:t> </w:t>
      </w:r>
      <w:r>
        <w:rPr>
          <w:spacing w:val="-2"/>
          <w:sz w:val="15"/>
        </w:rPr>
        <w:t>Pancreática</w:t>
      </w:r>
    </w:p>
    <w:p>
      <w:pPr>
        <w:spacing w:line="133" w:lineRule="exact" w:before="123"/>
        <w:ind w:left="156" w:right="0" w:firstLine="0"/>
        <w:jc w:val="left"/>
        <w:rPr>
          <w:sz w:val="15"/>
        </w:rPr>
      </w:pPr>
      <w:r>
        <w:rPr/>
        <w:br w:type="column"/>
      </w:r>
      <w:r>
        <w:rPr>
          <w:sz w:val="15"/>
        </w:rPr>
        <w:t>COOK</w:t>
      </w:r>
      <w:r>
        <w:rPr>
          <w:spacing w:val="5"/>
          <w:sz w:val="15"/>
        </w:rPr>
        <w:t> </w:t>
      </w:r>
      <w:r>
        <w:rPr>
          <w:sz w:val="15"/>
        </w:rPr>
        <w:t>/</w:t>
      </w:r>
      <w:r>
        <w:rPr>
          <w:spacing w:val="6"/>
          <w:sz w:val="15"/>
        </w:rPr>
        <w:t> </w:t>
      </w:r>
      <w:r>
        <w:rPr>
          <w:spacing w:val="-2"/>
          <w:sz w:val="15"/>
        </w:rPr>
        <w:t>BOSTON</w:t>
      </w:r>
    </w:p>
    <w:p>
      <w:pPr>
        <w:spacing w:after="0" w:line="133" w:lineRule="exact"/>
        <w:jc w:val="left"/>
        <w:rPr>
          <w:sz w:val="15"/>
        </w:rPr>
        <w:sectPr>
          <w:type w:val="continuous"/>
          <w:pgSz w:w="11900" w:h="16840"/>
          <w:pgMar w:top="720" w:bottom="280" w:left="560" w:right="460"/>
          <w:cols w:num="4" w:equalWidth="0">
            <w:col w:w="390" w:space="105"/>
            <w:col w:w="6305" w:space="31"/>
            <w:col w:w="2255" w:space="191"/>
            <w:col w:w="1603"/>
          </w:cols>
        </w:sect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83"/>
        <w:rPr>
          <w:sz w:val="15"/>
        </w:rPr>
      </w:pPr>
    </w:p>
    <w:p>
      <w:pPr>
        <w:spacing w:before="1"/>
        <w:ind w:left="156" w:right="0" w:firstLine="0"/>
        <w:jc w:val="left"/>
        <w:rPr>
          <w:b/>
          <w:sz w:val="15"/>
        </w:rPr>
      </w:pPr>
      <w:r>
        <w:rPr>
          <w:b/>
          <w:spacing w:val="-5"/>
          <w:sz w:val="15"/>
        </w:rPr>
        <w:t>4.1</w:t>
      </w:r>
    </w:p>
    <w:p>
      <w:pPr>
        <w:tabs>
          <w:tab w:pos="1424" w:val="left" w:leader="none"/>
          <w:tab w:pos="1562" w:val="left" w:leader="none"/>
          <w:tab w:pos="1898" w:val="left" w:leader="none"/>
          <w:tab w:pos="2590" w:val="left" w:leader="none"/>
          <w:tab w:pos="2921" w:val="left" w:leader="none"/>
        </w:tabs>
        <w:spacing w:line="362" w:lineRule="auto" w:before="0"/>
        <w:ind w:left="156" w:right="599" w:firstLine="0"/>
        <w:jc w:val="left"/>
        <w:rPr>
          <w:sz w:val="15"/>
        </w:rPr>
      </w:pPr>
      <w:r>
        <w:rPr/>
        <w:br w:type="column"/>
      </w:r>
      <w:r>
        <w:rPr>
          <w:spacing w:val="-2"/>
          <w:sz w:val="15"/>
        </w:rPr>
        <w:t>COMPOSIÇÃO:</w:t>
      </w:r>
      <w:r>
        <w:rPr>
          <w:sz w:val="15"/>
        </w:rPr>
        <w:tab/>
        <w:tab/>
      </w:r>
      <w:r>
        <w:rPr>
          <w:spacing w:val="-2"/>
          <w:sz w:val="15"/>
        </w:rPr>
        <w:t>CATETER</w:t>
      </w:r>
      <w:r>
        <w:rPr>
          <w:sz w:val="15"/>
        </w:rPr>
        <w:tab/>
        <w:t>GUIA,</w:t>
      </w:r>
      <w:r>
        <w:rPr>
          <w:spacing w:val="-7"/>
          <w:sz w:val="15"/>
        </w:rPr>
        <w:t> </w:t>
      </w:r>
      <w:r>
        <w:rPr>
          <w:sz w:val="15"/>
        </w:rPr>
        <w:t>em </w:t>
      </w:r>
      <w:r>
        <w:rPr>
          <w:sz w:val="15"/>
        </w:rPr>
        <w:t>comodato.</w:t>
      </w:r>
      <w:r>
        <w:rPr>
          <w:spacing w:val="40"/>
          <w:sz w:val="15"/>
        </w:rPr>
        <w:t> </w:t>
      </w:r>
      <w:r>
        <w:rPr>
          <w:spacing w:val="-2"/>
          <w:sz w:val="15"/>
        </w:rPr>
        <w:t>INTRODUTOR</w:t>
      </w:r>
      <w:r>
        <w:rPr>
          <w:sz w:val="15"/>
        </w:rPr>
        <w:tab/>
      </w:r>
      <w:r>
        <w:rPr>
          <w:spacing w:val="-6"/>
          <w:sz w:val="15"/>
        </w:rPr>
        <w:t>DE</w:t>
      </w:r>
      <w:r>
        <w:rPr>
          <w:sz w:val="15"/>
        </w:rPr>
        <w:tab/>
      </w:r>
      <w:r>
        <w:rPr>
          <w:spacing w:val="-2"/>
          <w:sz w:val="15"/>
        </w:rPr>
        <w:t>PRÓTESES</w:t>
      </w:r>
      <w:r>
        <w:rPr>
          <w:sz w:val="15"/>
        </w:rPr>
        <w:tab/>
      </w:r>
      <w:r>
        <w:rPr>
          <w:spacing w:val="-10"/>
          <w:sz w:val="15"/>
        </w:rPr>
        <w:t>E</w:t>
      </w:r>
    </w:p>
    <w:p>
      <w:pPr>
        <w:spacing w:before="0"/>
        <w:ind w:left="156" w:right="0" w:firstLine="0"/>
        <w:jc w:val="left"/>
        <w:rPr>
          <w:sz w:val="15"/>
        </w:rPr>
      </w:pPr>
      <w:r>
        <w:rPr>
          <w:sz w:val="15"/>
        </w:rPr>
        <w:t>PRÓTESE</w:t>
      </w:r>
      <w:r>
        <w:rPr>
          <w:spacing w:val="14"/>
          <w:sz w:val="15"/>
        </w:rPr>
        <w:t> </w:t>
      </w:r>
      <w:r>
        <w:rPr>
          <w:spacing w:val="-2"/>
          <w:sz w:val="15"/>
        </w:rPr>
        <w:t>MONTADA</w:t>
      </w:r>
    </w:p>
    <w:p>
      <w:pPr>
        <w:pStyle w:val="BodyText"/>
        <w:rPr>
          <w:sz w:val="15"/>
        </w:rPr>
      </w:pPr>
    </w:p>
    <w:p>
      <w:pPr>
        <w:pStyle w:val="BodyText"/>
        <w:spacing w:before="161"/>
        <w:rPr>
          <w:sz w:val="15"/>
        </w:rPr>
      </w:pPr>
    </w:p>
    <w:p>
      <w:pPr>
        <w:spacing w:before="0"/>
        <w:ind w:left="156" w:right="0" w:firstLine="0"/>
        <w:jc w:val="left"/>
        <w:rPr>
          <w:sz w:val="15"/>
        </w:rPr>
      </w:pPr>
      <w:r>
        <w:rPr>
          <w:sz w:val="15"/>
        </w:rPr>
        <w:t>CÁPSULA</w:t>
      </w:r>
      <w:r>
        <w:rPr>
          <w:spacing w:val="51"/>
          <w:sz w:val="15"/>
        </w:rPr>
        <w:t>  </w:t>
      </w:r>
      <w:r>
        <w:rPr>
          <w:sz w:val="15"/>
        </w:rPr>
        <w:t>ENDOSCÓPICA,</w:t>
      </w:r>
      <w:r>
        <w:rPr>
          <w:spacing w:val="57"/>
          <w:sz w:val="15"/>
        </w:rPr>
        <w:t>  </w:t>
      </w:r>
      <w:r>
        <w:rPr>
          <w:spacing w:val="-2"/>
          <w:sz w:val="15"/>
        </w:rPr>
        <w:t>CÂMERA:</w:t>
      </w:r>
    </w:p>
    <w:p>
      <w:pPr>
        <w:tabs>
          <w:tab w:pos="901" w:val="left" w:leader="none"/>
          <w:tab w:pos="2106" w:val="left" w:leader="none"/>
          <w:tab w:pos="2235" w:val="left" w:leader="none"/>
        </w:tabs>
        <w:spacing w:line="260" w:lineRule="atLeast" w:before="0"/>
        <w:ind w:left="156" w:right="1505" w:firstLine="0"/>
        <w:jc w:val="left"/>
        <w:rPr>
          <w:sz w:val="15"/>
        </w:rPr>
      </w:pPr>
      <w:r>
        <w:rPr>
          <w:spacing w:val="-4"/>
          <w:sz w:val="15"/>
        </w:rPr>
        <w:t>ALTA</w:t>
      </w:r>
      <w:r>
        <w:rPr>
          <w:sz w:val="15"/>
        </w:rPr>
        <w:tab/>
      </w:r>
      <w:r>
        <w:rPr>
          <w:spacing w:val="-2"/>
          <w:sz w:val="15"/>
        </w:rPr>
        <w:t>RESOLUÇÃO,</w:t>
      </w:r>
      <w:r>
        <w:rPr>
          <w:sz w:val="15"/>
        </w:rPr>
        <w:tab/>
        <w:tab/>
      </w:r>
      <w:r>
        <w:rPr>
          <w:spacing w:val="-2"/>
          <w:sz w:val="15"/>
        </w:rPr>
        <w:t>MATERIAL</w:t>
      </w:r>
      <w:r>
        <w:rPr>
          <w:spacing w:val="40"/>
          <w:sz w:val="15"/>
        </w:rPr>
        <w:t> </w:t>
      </w:r>
      <w:r>
        <w:rPr>
          <w:spacing w:val="-2"/>
          <w:sz w:val="15"/>
        </w:rPr>
        <w:t>COBERTURA:</w:t>
      </w:r>
      <w:r>
        <w:rPr>
          <w:sz w:val="15"/>
        </w:rPr>
        <w:tab/>
      </w:r>
      <w:r>
        <w:rPr>
          <w:spacing w:val="-2"/>
          <w:sz w:val="15"/>
        </w:rPr>
        <w:t>MEMBRANA</w:t>
      </w:r>
    </w:p>
    <w:p>
      <w:pPr>
        <w:spacing w:line="110" w:lineRule="exact" w:before="0"/>
        <w:ind w:left="3047" w:right="0" w:firstLine="0"/>
        <w:jc w:val="left"/>
        <w:rPr>
          <w:sz w:val="15"/>
        </w:rPr>
      </w:pPr>
      <w:r>
        <w:rPr>
          <w:sz w:val="15"/>
        </w:rPr>
        <w:t>Não</w:t>
      </w:r>
      <w:r>
        <w:rPr>
          <w:spacing w:val="32"/>
          <w:sz w:val="15"/>
        </w:rPr>
        <w:t>  </w:t>
      </w:r>
      <w:r>
        <w:rPr>
          <w:sz w:val="15"/>
        </w:rPr>
        <w:t>há</w:t>
      </w:r>
      <w:r>
        <w:rPr>
          <w:spacing w:val="33"/>
          <w:sz w:val="15"/>
        </w:rPr>
        <w:t>  </w:t>
      </w:r>
      <w:r>
        <w:rPr>
          <w:spacing w:val="-2"/>
          <w:sz w:val="15"/>
        </w:rPr>
        <w:t>equipamento</w:t>
      </w:r>
    </w:p>
    <w:p>
      <w:pPr>
        <w:tabs>
          <w:tab w:pos="1834" w:val="left" w:leader="none"/>
        </w:tabs>
        <w:spacing w:line="130" w:lineRule="exact" w:before="0"/>
        <w:ind w:left="156" w:right="0" w:firstLine="0"/>
        <w:jc w:val="left"/>
        <w:rPr>
          <w:sz w:val="15"/>
        </w:rPr>
      </w:pPr>
      <w:r>
        <w:rPr>
          <w:spacing w:val="-2"/>
          <w:sz w:val="15"/>
        </w:rPr>
        <w:t>BIOCOMPATÍVEL,</w:t>
      </w:r>
      <w:r>
        <w:rPr>
          <w:sz w:val="15"/>
        </w:rPr>
        <w:tab/>
      </w:r>
      <w:r>
        <w:rPr>
          <w:spacing w:val="-2"/>
          <w:sz w:val="15"/>
        </w:rPr>
        <w:t>COMPRIMENTO:</w:t>
      </w:r>
    </w:p>
    <w:p>
      <w:pPr>
        <w:spacing w:line="130" w:lineRule="exact" w:before="0"/>
        <w:ind w:left="3047" w:right="0" w:firstLine="0"/>
        <w:jc w:val="left"/>
        <w:rPr>
          <w:sz w:val="15"/>
        </w:rPr>
      </w:pPr>
      <w:r>
        <w:rPr>
          <w:sz w:val="15"/>
        </w:rPr>
        <w:t>em</w:t>
      </w:r>
      <w:r>
        <w:rPr>
          <w:spacing w:val="4"/>
          <w:sz w:val="15"/>
        </w:rPr>
        <w:t> </w:t>
      </w:r>
      <w:r>
        <w:rPr>
          <w:spacing w:val="-2"/>
          <w:sz w:val="15"/>
        </w:rPr>
        <w:t>comodato.</w:t>
      </w:r>
    </w:p>
    <w:p>
      <w:pPr>
        <w:tabs>
          <w:tab w:pos="1159" w:val="left" w:leader="none"/>
          <w:tab w:pos="2437" w:val="left" w:leader="none"/>
        </w:tabs>
        <w:spacing w:line="151" w:lineRule="exact" w:before="0"/>
        <w:ind w:left="156" w:right="0" w:firstLine="0"/>
        <w:jc w:val="left"/>
        <w:rPr>
          <w:sz w:val="15"/>
        </w:rPr>
      </w:pPr>
      <w:r>
        <w:rPr>
          <w:spacing w:val="-2"/>
          <w:sz w:val="15"/>
        </w:rPr>
        <w:t>26,2MM,</w:t>
      </w:r>
      <w:r>
        <w:rPr>
          <w:sz w:val="15"/>
        </w:rPr>
        <w:tab/>
      </w:r>
      <w:r>
        <w:rPr>
          <w:spacing w:val="-2"/>
          <w:sz w:val="15"/>
        </w:rPr>
        <w:t>DIÂMETRO:</w:t>
      </w:r>
      <w:r>
        <w:rPr>
          <w:sz w:val="15"/>
        </w:rPr>
        <w:tab/>
      </w:r>
      <w:r>
        <w:rPr>
          <w:spacing w:val="-2"/>
          <w:sz w:val="15"/>
        </w:rPr>
        <w:t>11,4MM,</w:t>
      </w:r>
    </w:p>
    <w:p>
      <w:pPr>
        <w:spacing w:line="362" w:lineRule="auto" w:before="88"/>
        <w:ind w:left="156" w:right="1505" w:firstLine="0"/>
        <w:jc w:val="left"/>
        <w:rPr>
          <w:sz w:val="15"/>
        </w:rPr>
      </w:pPr>
      <w:r>
        <w:rPr>
          <w:sz w:val="15"/>
        </w:rPr>
        <w:t>ALIMENTAÇÃO:</w:t>
      </w:r>
      <w:r>
        <w:rPr>
          <w:spacing w:val="40"/>
          <w:sz w:val="15"/>
        </w:rPr>
        <w:t> </w:t>
      </w:r>
      <w:r>
        <w:rPr>
          <w:sz w:val="15"/>
        </w:rPr>
        <w:t>BATERIA</w:t>
      </w:r>
      <w:r>
        <w:rPr>
          <w:spacing w:val="40"/>
          <w:sz w:val="15"/>
        </w:rPr>
        <w:t> </w:t>
      </w:r>
      <w:r>
        <w:rPr>
          <w:sz w:val="15"/>
        </w:rPr>
        <w:t>ÓXIDO</w:t>
      </w:r>
      <w:r>
        <w:rPr>
          <w:spacing w:val="40"/>
          <w:sz w:val="15"/>
        </w:rPr>
        <w:t> </w:t>
      </w:r>
      <w:r>
        <w:rPr>
          <w:sz w:val="15"/>
        </w:rPr>
        <w:t>DE</w:t>
      </w:r>
      <w:r>
        <w:rPr>
          <w:spacing w:val="40"/>
          <w:sz w:val="15"/>
        </w:rPr>
        <w:t> </w:t>
      </w:r>
      <w:r>
        <w:rPr>
          <w:spacing w:val="-2"/>
          <w:sz w:val="15"/>
        </w:rPr>
        <w:t>PRATA</w:t>
      </w:r>
    </w:p>
    <w:p>
      <w:pPr>
        <w:spacing w:line="170" w:lineRule="exact" w:before="0"/>
        <w:ind w:left="0" w:right="0" w:firstLine="0"/>
        <w:jc w:val="left"/>
        <w:rPr>
          <w:sz w:val="15"/>
        </w:rPr>
      </w:pPr>
      <w:r>
        <w:rPr/>
        <w:br w:type="column"/>
      </w:r>
      <w:r>
        <w:rPr>
          <w:spacing w:val="-5"/>
          <w:sz w:val="15"/>
        </w:rPr>
        <w:t>3.3</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85"/>
        <w:rPr>
          <w:sz w:val="15"/>
        </w:rPr>
      </w:pPr>
    </w:p>
    <w:p>
      <w:pPr>
        <w:spacing w:before="1"/>
        <w:ind w:left="0" w:right="0" w:firstLine="0"/>
        <w:jc w:val="left"/>
        <w:rPr>
          <w:sz w:val="15"/>
        </w:rPr>
      </w:pPr>
      <w:r>
        <w:rPr>
          <w:spacing w:val="-5"/>
          <w:sz w:val="15"/>
        </w:rPr>
        <w:t>Não</w:t>
      </w:r>
    </w:p>
    <w:p>
      <w:pPr>
        <w:spacing w:line="362" w:lineRule="auto" w:before="128"/>
        <w:ind w:left="156" w:right="5" w:firstLine="0"/>
        <w:jc w:val="left"/>
        <w:rPr>
          <w:sz w:val="15"/>
        </w:rPr>
      </w:pPr>
      <w:r>
        <w:rPr/>
        <w:br w:type="column"/>
      </w:r>
      <w:r>
        <w:rPr>
          <w:sz w:val="15"/>
        </w:rPr>
        <w:t>Característica</w:t>
      </w:r>
      <w:r>
        <w:rPr>
          <w:spacing w:val="80"/>
          <w:sz w:val="15"/>
        </w:rPr>
        <w:t> </w:t>
      </w:r>
      <w:r>
        <w:rPr>
          <w:sz w:val="15"/>
        </w:rPr>
        <w:t>peculiar:</w:t>
      </w:r>
      <w:r>
        <w:rPr>
          <w:spacing w:val="80"/>
          <w:sz w:val="15"/>
        </w:rPr>
        <w:t> </w:t>
      </w:r>
      <w:r>
        <w:rPr>
          <w:sz w:val="15"/>
        </w:rPr>
        <w:t>catéter</w:t>
      </w:r>
      <w:r>
        <w:rPr>
          <w:spacing w:val="80"/>
          <w:sz w:val="15"/>
        </w:rPr>
        <w:t> </w:t>
      </w:r>
      <w:r>
        <w:rPr>
          <w:sz w:val="15"/>
        </w:rPr>
        <w:t>guia,</w:t>
      </w:r>
      <w:r>
        <w:rPr>
          <w:spacing w:val="40"/>
          <w:sz w:val="15"/>
        </w:rPr>
        <w:t> </w:t>
      </w:r>
      <w:r>
        <w:rPr>
          <w:sz w:val="15"/>
        </w:rPr>
        <w:t>introdutor de próteses e prótese montada</w:t>
      </w:r>
    </w:p>
    <w:p>
      <w:pPr>
        <w:spacing w:line="362" w:lineRule="auto" w:before="159"/>
        <w:ind w:left="156" w:right="5" w:firstLine="0"/>
        <w:jc w:val="left"/>
        <w:rPr>
          <w:sz w:val="15"/>
        </w:rPr>
      </w:pPr>
      <w:r>
        <w:rPr>
          <w:sz w:val="15"/>
        </w:rPr>
        <w:t>Nome primário do produto: Cápsula</w:t>
      </w:r>
      <w:r>
        <w:rPr>
          <w:spacing w:val="40"/>
          <w:sz w:val="15"/>
        </w:rPr>
        <w:t> </w:t>
      </w:r>
      <w:r>
        <w:rPr>
          <w:sz w:val="15"/>
        </w:rPr>
        <w:t>Forma primária: Endoscópica</w:t>
      </w:r>
      <w:r>
        <w:rPr>
          <w:spacing w:val="40"/>
          <w:sz w:val="15"/>
        </w:rPr>
        <w:t> </w:t>
      </w:r>
      <w:r>
        <w:rPr>
          <w:sz w:val="15"/>
        </w:rPr>
        <w:t>Característica</w:t>
      </w:r>
      <w:r>
        <w:rPr>
          <w:spacing w:val="80"/>
          <w:sz w:val="15"/>
        </w:rPr>
        <w:t> </w:t>
      </w:r>
      <w:r>
        <w:rPr>
          <w:sz w:val="15"/>
        </w:rPr>
        <w:t>peculiar:</w:t>
      </w:r>
      <w:r>
        <w:rPr>
          <w:spacing w:val="80"/>
          <w:sz w:val="15"/>
        </w:rPr>
        <w:t> </w:t>
      </w:r>
      <w:r>
        <w:rPr>
          <w:sz w:val="15"/>
        </w:rPr>
        <w:t>câmera:</w:t>
      </w:r>
      <w:r>
        <w:rPr>
          <w:spacing w:val="80"/>
          <w:sz w:val="15"/>
        </w:rPr>
        <w:t> </w:t>
      </w:r>
      <w:r>
        <w:rPr>
          <w:sz w:val="15"/>
        </w:rPr>
        <w:t>alta</w:t>
      </w:r>
      <w:r>
        <w:rPr>
          <w:spacing w:val="40"/>
          <w:sz w:val="15"/>
        </w:rPr>
        <w:t> </w:t>
      </w:r>
      <w:r>
        <w:rPr>
          <w:sz w:val="15"/>
        </w:rPr>
        <w:t>resolução; alimentação: bateria óxido de</w:t>
      </w:r>
      <w:r>
        <w:rPr>
          <w:spacing w:val="40"/>
          <w:sz w:val="15"/>
        </w:rPr>
        <w:t> </w:t>
      </w:r>
      <w:r>
        <w:rPr>
          <w:spacing w:val="-2"/>
          <w:sz w:val="15"/>
        </w:rPr>
        <w:t>prata</w:t>
      </w:r>
    </w:p>
    <w:p>
      <w:pPr>
        <w:spacing w:before="1"/>
        <w:ind w:left="156" w:right="0" w:firstLine="0"/>
        <w:jc w:val="left"/>
        <w:rPr>
          <w:sz w:val="15"/>
        </w:rPr>
      </w:pPr>
      <w:r>
        <w:rPr>
          <w:sz w:val="15"/>
        </w:rPr>
        <w:t>Composição:</w:t>
      </w:r>
      <w:r>
        <w:rPr>
          <w:spacing w:val="15"/>
          <w:sz w:val="15"/>
        </w:rPr>
        <w:t> </w:t>
      </w:r>
      <w:r>
        <w:rPr>
          <w:sz w:val="15"/>
        </w:rPr>
        <w:t>membrana</w:t>
      </w:r>
      <w:r>
        <w:rPr>
          <w:spacing w:val="15"/>
          <w:sz w:val="15"/>
        </w:rPr>
        <w:t> </w:t>
      </w:r>
      <w:r>
        <w:rPr>
          <w:spacing w:val="-2"/>
          <w:sz w:val="15"/>
        </w:rPr>
        <w:t>biocompatível</w:t>
      </w:r>
    </w:p>
    <w:p>
      <w:pPr>
        <w:pStyle w:val="BodyText"/>
        <w:rPr>
          <w:sz w:val="15"/>
        </w:rPr>
      </w:pPr>
    </w:p>
    <w:p>
      <w:pPr>
        <w:pStyle w:val="BodyText"/>
        <w:spacing w:before="4"/>
        <w:rPr>
          <w:sz w:val="15"/>
        </w:rPr>
      </w:pPr>
    </w:p>
    <w:p>
      <w:pPr>
        <w:spacing w:before="0"/>
        <w:ind w:left="156" w:right="0" w:firstLine="0"/>
        <w:jc w:val="left"/>
        <w:rPr>
          <w:b/>
          <w:sz w:val="15"/>
        </w:rPr>
      </w:pPr>
      <w:r>
        <w:rPr>
          <w:b/>
          <w:spacing w:val="-2"/>
          <w:sz w:val="15"/>
        </w:rPr>
        <w:t>Dimensões</w:t>
      </w:r>
    </w:p>
    <w:p>
      <w:pPr>
        <w:spacing w:line="362" w:lineRule="auto" w:before="88"/>
        <w:ind w:left="156" w:right="576" w:firstLine="0"/>
        <w:jc w:val="left"/>
        <w:rPr>
          <w:sz w:val="15"/>
        </w:rPr>
      </w:pPr>
      <w:r>
        <w:rPr>
          <w:sz w:val="15"/>
        </w:rPr>
        <w:t>Diâmetro:</w:t>
      </w:r>
      <w:r>
        <w:rPr>
          <w:spacing w:val="-1"/>
          <w:sz w:val="15"/>
        </w:rPr>
        <w:t> </w:t>
      </w:r>
      <w:r>
        <w:rPr>
          <w:sz w:val="15"/>
        </w:rPr>
        <w:t>11,4mm</w:t>
      </w:r>
      <w:r>
        <w:rPr>
          <w:spacing w:val="40"/>
          <w:sz w:val="15"/>
        </w:rPr>
        <w:t> </w:t>
      </w:r>
      <w:r>
        <w:rPr>
          <w:sz w:val="15"/>
        </w:rPr>
        <w:t>Comprimento:</w:t>
      </w:r>
      <w:r>
        <w:rPr>
          <w:spacing w:val="-1"/>
          <w:sz w:val="15"/>
        </w:rPr>
        <w:t> </w:t>
      </w:r>
      <w:r>
        <w:rPr>
          <w:sz w:val="15"/>
        </w:rPr>
        <w:t>26,2mm</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68"/>
        <w:rPr>
          <w:sz w:val="15"/>
        </w:rPr>
      </w:pPr>
    </w:p>
    <w:p>
      <w:pPr>
        <w:tabs>
          <w:tab w:pos="1134" w:val="left" w:leader="none"/>
        </w:tabs>
        <w:spacing w:before="0"/>
        <w:ind w:left="0" w:right="0" w:firstLine="0"/>
        <w:jc w:val="left"/>
        <w:rPr>
          <w:sz w:val="15"/>
        </w:rPr>
      </w:pPr>
      <w:r>
        <w:rPr>
          <w:spacing w:val="-2"/>
          <w:sz w:val="15"/>
        </w:rPr>
        <w:t>Given</w:t>
      </w:r>
      <w:r>
        <w:rPr>
          <w:sz w:val="15"/>
        </w:rPr>
        <w:tab/>
      </w:r>
      <w:r>
        <w:rPr>
          <w:spacing w:val="-10"/>
          <w:sz w:val="15"/>
        </w:rPr>
        <w:t>-</w:t>
      </w:r>
    </w:p>
    <w:p>
      <w:pPr>
        <w:spacing w:line="362" w:lineRule="auto" w:before="88"/>
        <w:ind w:left="0" w:right="375" w:firstLine="0"/>
        <w:jc w:val="left"/>
        <w:rPr>
          <w:sz w:val="15"/>
        </w:rPr>
      </w:pPr>
      <w:r>
        <w:rPr>
          <w:spacing w:val="-2"/>
          <w:sz w:val="15"/>
        </w:rPr>
        <w:t>Medtronic/</w:t>
      </w:r>
      <w:r>
        <w:rPr>
          <w:spacing w:val="40"/>
          <w:sz w:val="15"/>
        </w:rPr>
        <w:t> </w:t>
      </w:r>
      <w:r>
        <w:rPr>
          <w:spacing w:val="-2"/>
          <w:sz w:val="15"/>
        </w:rPr>
        <w:t>Pillcam</w:t>
      </w:r>
    </w:p>
    <w:p>
      <w:pPr>
        <w:spacing w:after="0" w:line="362" w:lineRule="auto"/>
        <w:jc w:val="left"/>
        <w:rPr>
          <w:sz w:val="15"/>
        </w:rPr>
        <w:sectPr>
          <w:type w:val="continuous"/>
          <w:pgSz w:w="11900" w:h="16840"/>
          <w:pgMar w:top="720" w:bottom="280" w:left="560" w:right="460"/>
          <w:cols w:num="5" w:equalWidth="0">
            <w:col w:w="390" w:space="105"/>
            <w:col w:w="4523" w:space="31"/>
            <w:col w:w="298" w:space="1328"/>
            <w:col w:w="2728" w:space="31"/>
            <w:col w:w="1446"/>
          </w:cols>
        </w:sect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69"/>
        <w:rPr>
          <w:sz w:val="15"/>
        </w:rPr>
      </w:pPr>
    </w:p>
    <w:p>
      <w:pPr>
        <w:spacing w:before="0"/>
        <w:ind w:left="156" w:right="0" w:firstLine="0"/>
        <w:jc w:val="left"/>
        <w:rPr>
          <w:b/>
          <w:sz w:val="15"/>
        </w:rPr>
      </w:pPr>
      <w:r>
        <w:rPr>
          <w:b/>
          <w:spacing w:val="-5"/>
          <w:sz w:val="15"/>
        </w:rPr>
        <w:t>5.1</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2"/>
        <w:rPr>
          <w:b/>
          <w:sz w:val="15"/>
        </w:rPr>
      </w:pPr>
    </w:p>
    <w:p>
      <w:pPr>
        <w:spacing w:before="0"/>
        <w:ind w:left="156" w:right="0" w:firstLine="0"/>
        <w:jc w:val="left"/>
        <w:rPr>
          <w:b/>
          <w:sz w:val="15"/>
        </w:rPr>
      </w:pPr>
      <w:r>
        <w:rPr>
          <w:b/>
          <w:spacing w:val="-5"/>
          <w:sz w:val="15"/>
        </w:rPr>
        <w:t>6.1</w:t>
      </w:r>
    </w:p>
    <w:p>
      <w:pPr>
        <w:spacing w:line="362" w:lineRule="auto" w:before="74"/>
        <w:ind w:left="156" w:right="0" w:firstLine="0"/>
        <w:jc w:val="both"/>
        <w:rPr>
          <w:sz w:val="15"/>
        </w:rPr>
      </w:pPr>
      <w:r>
        <w:rPr/>
        <w:br w:type="column"/>
      </w:r>
      <w:r>
        <w:rPr>
          <w:sz w:val="15"/>
        </w:rPr>
        <w:t>KIT GASTROSTOMIA, </w:t>
      </w:r>
      <w:r>
        <w:rPr>
          <w:sz w:val="15"/>
        </w:rPr>
        <w:t>COMPOSIÇÃO:</w:t>
      </w:r>
      <w:r>
        <w:rPr>
          <w:spacing w:val="40"/>
          <w:sz w:val="15"/>
        </w:rPr>
        <w:t> </w:t>
      </w:r>
      <w:r>
        <w:rPr>
          <w:sz w:val="15"/>
        </w:rPr>
        <w:t>SONDA CALIBRE 14FR A 24FR, GUIA</w:t>
      </w:r>
      <w:r>
        <w:rPr>
          <w:spacing w:val="40"/>
          <w:sz w:val="15"/>
        </w:rPr>
        <w:t> </w:t>
      </w:r>
      <w:r>
        <w:rPr>
          <w:sz w:val="15"/>
        </w:rPr>
        <w:t>PLÁSTICO 260CM, ADAPTADOR, PINÇA,</w:t>
      </w:r>
      <w:r>
        <w:rPr>
          <w:spacing w:val="40"/>
          <w:sz w:val="15"/>
        </w:rPr>
        <w:t> </w:t>
      </w:r>
      <w:r>
        <w:rPr>
          <w:sz w:val="15"/>
        </w:rPr>
        <w:t>ALÇA, ANTEPARO, BISTURI, CATETER,</w:t>
      </w:r>
      <w:r>
        <w:rPr>
          <w:spacing w:val="40"/>
          <w:sz w:val="15"/>
        </w:rPr>
        <w:t> </w:t>
      </w:r>
      <w:r>
        <w:rPr>
          <w:sz w:val="15"/>
        </w:rPr>
        <w:t>CAMPO FENESTRADO, MODELO:</w:t>
      </w:r>
      <w:r>
        <w:rPr>
          <w:spacing w:val="40"/>
          <w:sz w:val="15"/>
        </w:rPr>
        <w:t> </w:t>
      </w:r>
      <w:r>
        <w:rPr>
          <w:sz w:val="15"/>
        </w:rPr>
        <w:t>ENDOSCÓPICA</w:t>
      </w:r>
      <w:r>
        <w:rPr>
          <w:spacing w:val="-10"/>
          <w:sz w:val="15"/>
        </w:rPr>
        <w:t> </w:t>
      </w:r>
      <w:r>
        <w:rPr>
          <w:sz w:val="15"/>
        </w:rPr>
        <w:t>PERCUTÂNEA</w:t>
      </w:r>
    </w:p>
    <w:p>
      <w:pPr>
        <w:spacing w:before="1"/>
        <w:ind w:left="156" w:right="0" w:firstLine="0"/>
        <w:jc w:val="both"/>
        <w:rPr>
          <w:b/>
          <w:sz w:val="15"/>
        </w:rPr>
      </w:pPr>
      <w:r>
        <w:rPr>
          <w:b/>
          <w:sz w:val="15"/>
        </w:rPr>
        <w:t>Complemento</w:t>
      </w:r>
      <w:r>
        <w:rPr>
          <w:b/>
          <w:spacing w:val="11"/>
          <w:sz w:val="15"/>
        </w:rPr>
        <w:t> </w:t>
      </w:r>
      <w:r>
        <w:rPr>
          <w:b/>
          <w:sz w:val="15"/>
        </w:rPr>
        <w:t>do</w:t>
      </w:r>
      <w:r>
        <w:rPr>
          <w:b/>
          <w:spacing w:val="12"/>
          <w:sz w:val="15"/>
        </w:rPr>
        <w:t> </w:t>
      </w:r>
      <w:r>
        <w:rPr>
          <w:b/>
          <w:spacing w:val="-2"/>
          <w:sz w:val="15"/>
        </w:rPr>
        <w:t>item:</w:t>
      </w:r>
    </w:p>
    <w:p>
      <w:pPr>
        <w:spacing w:line="362" w:lineRule="auto" w:before="88"/>
        <w:ind w:left="156" w:right="0" w:firstLine="0"/>
        <w:jc w:val="both"/>
        <w:rPr>
          <w:sz w:val="15"/>
        </w:rPr>
      </w:pPr>
      <w:r>
        <w:rPr>
          <w:sz w:val="15"/>
        </w:rPr>
        <w:t>A empresa deverá fornecer a pedido </w:t>
      </w:r>
      <w:r>
        <w:rPr>
          <w:sz w:val="15"/>
        </w:rPr>
        <w:t>do</w:t>
      </w:r>
      <w:r>
        <w:rPr>
          <w:spacing w:val="40"/>
          <w:sz w:val="15"/>
        </w:rPr>
        <w:t> </w:t>
      </w:r>
      <w:r>
        <w:rPr>
          <w:sz w:val="15"/>
        </w:rPr>
        <w:t>requisitante kits com calibre da sonda</w:t>
      </w:r>
      <w:r>
        <w:rPr>
          <w:spacing w:val="80"/>
          <w:sz w:val="15"/>
        </w:rPr>
        <w:t> </w:t>
      </w:r>
      <w:r>
        <w:rPr>
          <w:sz w:val="15"/>
        </w:rPr>
        <w:t>variando entre 14Fr a 24Fr, devendo,</w:t>
      </w:r>
      <w:r>
        <w:rPr>
          <w:spacing w:val="40"/>
          <w:sz w:val="15"/>
        </w:rPr>
        <w:t> </w:t>
      </w:r>
      <w:r>
        <w:rPr>
          <w:sz w:val="15"/>
        </w:rPr>
        <w:t>obrigatoriamente, fornecer o tamanho 24Fr.</w:t>
      </w:r>
    </w:p>
    <w:p>
      <w:pPr>
        <w:spacing w:line="362" w:lineRule="auto" w:before="160"/>
        <w:ind w:left="156" w:right="0" w:firstLine="0"/>
        <w:jc w:val="both"/>
        <w:rPr>
          <w:sz w:val="15"/>
        </w:rPr>
      </w:pPr>
      <w:r>
        <w:rPr>
          <w:sz w:val="15"/>
        </w:rPr>
        <w:t>SONDA PHMETRIA, </w:t>
      </w:r>
      <w:r>
        <w:rPr>
          <w:sz w:val="15"/>
        </w:rPr>
        <w:t>QUANTIDADE</w:t>
      </w:r>
      <w:r>
        <w:rPr>
          <w:spacing w:val="40"/>
          <w:sz w:val="15"/>
        </w:rPr>
        <w:t> </w:t>
      </w:r>
      <w:r>
        <w:rPr>
          <w:sz w:val="15"/>
        </w:rPr>
        <w:t>CANAL: 1 CANAL PARA PHMETRIA</w:t>
      </w:r>
      <w:r>
        <w:rPr>
          <w:spacing w:val="40"/>
          <w:sz w:val="15"/>
        </w:rPr>
        <w:t> </w:t>
      </w:r>
      <w:r>
        <w:rPr>
          <w:sz w:val="15"/>
        </w:rPr>
        <w:t>ESOFÁGICA, MATERIAL CANAL:</w:t>
      </w:r>
      <w:r>
        <w:rPr>
          <w:spacing w:val="40"/>
          <w:sz w:val="15"/>
        </w:rPr>
        <w:t> </w:t>
      </w:r>
      <w:r>
        <w:rPr>
          <w:sz w:val="15"/>
        </w:rPr>
        <w:t>ANTIMONIO, DISTANCIA ENTRE</w:t>
      </w:r>
      <w:r>
        <w:rPr>
          <w:spacing w:val="40"/>
          <w:sz w:val="15"/>
        </w:rPr>
        <w:t> </w:t>
      </w:r>
      <w:r>
        <w:rPr>
          <w:sz w:val="15"/>
        </w:rPr>
        <w:t>CANAL:</w:t>
      </w:r>
      <w:r>
        <w:rPr>
          <w:spacing w:val="-1"/>
          <w:sz w:val="15"/>
        </w:rPr>
        <w:t> </w:t>
      </w:r>
      <w:r>
        <w:rPr>
          <w:sz w:val="15"/>
        </w:rPr>
        <w:t>N/A</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39"/>
        <w:rPr>
          <w:sz w:val="15"/>
        </w:rPr>
      </w:pPr>
    </w:p>
    <w:p>
      <w:pPr>
        <w:spacing w:line="362" w:lineRule="auto" w:before="0"/>
        <w:ind w:left="0" w:right="0" w:firstLine="0"/>
        <w:jc w:val="left"/>
        <w:rPr>
          <w:sz w:val="15"/>
        </w:rPr>
      </w:pPr>
      <w:r>
        <w:rPr>
          <w:sz w:val="15"/>
        </w:rPr>
        <w:t>Não</w:t>
      </w:r>
      <w:r>
        <w:rPr>
          <w:spacing w:val="80"/>
          <w:sz w:val="15"/>
        </w:rPr>
        <w:t> </w:t>
      </w:r>
      <w:r>
        <w:rPr>
          <w:sz w:val="15"/>
        </w:rPr>
        <w:t>há</w:t>
      </w:r>
      <w:r>
        <w:rPr>
          <w:spacing w:val="80"/>
          <w:sz w:val="15"/>
        </w:rPr>
        <w:t> </w:t>
      </w:r>
      <w:r>
        <w:rPr>
          <w:sz w:val="15"/>
        </w:rPr>
        <w:t>equipamento</w:t>
      </w:r>
      <w:r>
        <w:rPr>
          <w:spacing w:val="40"/>
          <w:sz w:val="15"/>
        </w:rPr>
        <w:t> </w:t>
      </w:r>
      <w:r>
        <w:rPr>
          <w:sz w:val="15"/>
        </w:rPr>
        <w:t>em</w:t>
      </w:r>
      <w:r>
        <w:rPr>
          <w:spacing w:val="-1"/>
          <w:sz w:val="15"/>
        </w:rPr>
        <w:t> </w:t>
      </w:r>
      <w:r>
        <w:rPr>
          <w:sz w:val="15"/>
        </w:rPr>
        <w:t>comodato.</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71"/>
        <w:rPr>
          <w:sz w:val="15"/>
        </w:rPr>
      </w:pPr>
    </w:p>
    <w:p>
      <w:pPr>
        <w:spacing w:line="362" w:lineRule="auto" w:before="0"/>
        <w:ind w:left="0" w:right="0" w:firstLine="0"/>
        <w:jc w:val="left"/>
        <w:rPr>
          <w:sz w:val="15"/>
        </w:rPr>
      </w:pPr>
      <w:r>
        <w:rPr>
          <w:sz w:val="15"/>
        </w:rPr>
        <w:t>Não</w:t>
      </w:r>
      <w:r>
        <w:rPr>
          <w:spacing w:val="80"/>
          <w:sz w:val="15"/>
        </w:rPr>
        <w:t> </w:t>
      </w:r>
      <w:r>
        <w:rPr>
          <w:sz w:val="15"/>
        </w:rPr>
        <w:t>há</w:t>
      </w:r>
      <w:r>
        <w:rPr>
          <w:spacing w:val="80"/>
          <w:sz w:val="15"/>
        </w:rPr>
        <w:t> </w:t>
      </w:r>
      <w:r>
        <w:rPr>
          <w:sz w:val="15"/>
        </w:rPr>
        <w:t>equipamento</w:t>
      </w:r>
      <w:r>
        <w:rPr>
          <w:spacing w:val="40"/>
          <w:sz w:val="15"/>
        </w:rPr>
        <w:t> </w:t>
      </w:r>
      <w:r>
        <w:rPr>
          <w:sz w:val="15"/>
        </w:rPr>
        <w:t>em</w:t>
      </w:r>
      <w:r>
        <w:rPr>
          <w:spacing w:val="-1"/>
          <w:sz w:val="15"/>
        </w:rPr>
        <w:t> </w:t>
      </w:r>
      <w:r>
        <w:rPr>
          <w:sz w:val="15"/>
        </w:rPr>
        <w:t>comodato.</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69"/>
        <w:rPr>
          <w:sz w:val="15"/>
        </w:rPr>
      </w:pPr>
    </w:p>
    <w:p>
      <w:pPr>
        <w:spacing w:before="0"/>
        <w:ind w:left="0" w:right="0" w:firstLine="0"/>
        <w:jc w:val="left"/>
        <w:rPr>
          <w:sz w:val="15"/>
        </w:rPr>
      </w:pPr>
      <w:r>
        <w:rPr>
          <w:spacing w:val="-5"/>
          <w:sz w:val="15"/>
        </w:rPr>
        <w:t>Não</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2"/>
        <w:rPr>
          <w:sz w:val="15"/>
        </w:rPr>
      </w:pPr>
    </w:p>
    <w:p>
      <w:pPr>
        <w:spacing w:before="0"/>
        <w:ind w:left="0" w:right="0" w:firstLine="0"/>
        <w:jc w:val="left"/>
        <w:rPr>
          <w:sz w:val="15"/>
        </w:rPr>
      </w:pPr>
      <w:r>
        <w:rPr>
          <w:spacing w:val="-5"/>
          <w:sz w:val="15"/>
        </w:rPr>
        <w:t>Não</w:t>
      </w:r>
    </w:p>
    <w:p>
      <w:pPr>
        <w:spacing w:line="362" w:lineRule="auto" w:before="74"/>
        <w:ind w:left="156" w:right="279" w:firstLine="0"/>
        <w:jc w:val="left"/>
        <w:rPr>
          <w:sz w:val="15"/>
        </w:rPr>
      </w:pPr>
      <w:r>
        <w:rPr/>
        <w:br w:type="column"/>
      </w:r>
      <w:r>
        <w:rPr>
          <w:sz w:val="15"/>
        </w:rPr>
        <w:t>Nome primário do produto : Kit</w:t>
      </w:r>
      <w:r>
        <w:rPr>
          <w:spacing w:val="40"/>
          <w:sz w:val="15"/>
        </w:rPr>
        <w:t> </w:t>
      </w:r>
      <w:r>
        <w:rPr>
          <w:sz w:val="15"/>
        </w:rPr>
        <w:t>Forma primária: Gastrostomia</w:t>
      </w:r>
      <w:r>
        <w:rPr>
          <w:spacing w:val="40"/>
          <w:sz w:val="15"/>
        </w:rPr>
        <w:t> </w:t>
      </w:r>
      <w:r>
        <w:rPr>
          <w:sz w:val="15"/>
        </w:rPr>
        <w:t>Geografia de aplicação: </w:t>
      </w:r>
      <w:r>
        <w:rPr>
          <w:sz w:val="15"/>
        </w:rPr>
        <w:t>Estômago</w:t>
      </w:r>
    </w:p>
    <w:p>
      <w:pPr>
        <w:spacing w:line="362" w:lineRule="auto" w:before="0"/>
        <w:ind w:left="156" w:right="0" w:firstLine="0"/>
        <w:jc w:val="both"/>
        <w:rPr>
          <w:sz w:val="15"/>
        </w:rPr>
      </w:pPr>
      <w:r>
        <w:rPr>
          <w:sz w:val="15"/>
        </w:rPr>
        <w:t>Característica</w:t>
      </w:r>
      <w:r>
        <w:rPr>
          <w:spacing w:val="40"/>
          <w:sz w:val="15"/>
        </w:rPr>
        <w:t> </w:t>
      </w:r>
      <w:r>
        <w:rPr>
          <w:sz w:val="15"/>
        </w:rPr>
        <w:t>peculiar:</w:t>
      </w:r>
      <w:r>
        <w:rPr>
          <w:spacing w:val="40"/>
          <w:sz w:val="15"/>
        </w:rPr>
        <w:t> </w:t>
      </w:r>
      <w:r>
        <w:rPr>
          <w:sz w:val="15"/>
        </w:rPr>
        <w:t>sonda</w:t>
      </w:r>
      <w:r>
        <w:rPr>
          <w:spacing w:val="40"/>
          <w:sz w:val="15"/>
        </w:rPr>
        <w:t> </w:t>
      </w:r>
      <w:r>
        <w:rPr>
          <w:sz w:val="15"/>
        </w:rPr>
        <w:t>calibre</w:t>
      </w:r>
      <w:r>
        <w:rPr>
          <w:spacing w:val="40"/>
          <w:sz w:val="15"/>
        </w:rPr>
        <w:t> </w:t>
      </w:r>
      <w:r>
        <w:rPr>
          <w:sz w:val="15"/>
        </w:rPr>
        <w:t>14fr a 24fr, guia plástico 260cm,</w:t>
      </w:r>
      <w:r>
        <w:rPr>
          <w:spacing w:val="40"/>
          <w:sz w:val="15"/>
        </w:rPr>
        <w:t> </w:t>
      </w:r>
      <w:r>
        <w:rPr>
          <w:sz w:val="15"/>
        </w:rPr>
        <w:t>adaptador, pinça, alça, anteparo, bisturi,</w:t>
      </w:r>
      <w:r>
        <w:rPr>
          <w:spacing w:val="40"/>
          <w:sz w:val="15"/>
        </w:rPr>
        <w:t> </w:t>
      </w:r>
      <w:r>
        <w:rPr>
          <w:sz w:val="15"/>
        </w:rPr>
        <w:t>catéter, campo fenestrado</w:t>
      </w:r>
    </w:p>
    <w:p>
      <w:pPr>
        <w:spacing w:before="1"/>
        <w:ind w:left="156" w:right="0" w:firstLine="0"/>
        <w:jc w:val="both"/>
        <w:rPr>
          <w:sz w:val="15"/>
        </w:rPr>
      </w:pPr>
      <w:r>
        <w:rPr>
          <w:sz w:val="15"/>
        </w:rPr>
        <w:t>Aplicação:</w:t>
      </w:r>
      <w:r>
        <w:rPr>
          <w:spacing w:val="14"/>
          <w:sz w:val="15"/>
        </w:rPr>
        <w:t> </w:t>
      </w:r>
      <w:r>
        <w:rPr>
          <w:sz w:val="15"/>
        </w:rPr>
        <w:t>endoscópica</w:t>
      </w:r>
      <w:r>
        <w:rPr>
          <w:spacing w:val="15"/>
          <w:sz w:val="15"/>
        </w:rPr>
        <w:t> </w:t>
      </w:r>
      <w:r>
        <w:rPr>
          <w:spacing w:val="-2"/>
          <w:sz w:val="15"/>
        </w:rPr>
        <w:t>percutânea</w:t>
      </w:r>
    </w:p>
    <w:p>
      <w:pPr>
        <w:spacing w:before="88"/>
        <w:ind w:left="156" w:right="0" w:firstLine="0"/>
        <w:jc w:val="left"/>
        <w:rPr>
          <w:b/>
          <w:sz w:val="15"/>
        </w:rPr>
      </w:pPr>
      <w:r>
        <w:rPr>
          <w:b/>
          <w:spacing w:val="-2"/>
          <w:sz w:val="15"/>
        </w:rPr>
        <w:t>Dimensões</w:t>
      </w:r>
    </w:p>
    <w:p>
      <w:pPr>
        <w:spacing w:before="88"/>
        <w:ind w:left="156" w:right="0" w:firstLine="0"/>
        <w:jc w:val="left"/>
        <w:rPr>
          <w:sz w:val="15"/>
        </w:rPr>
      </w:pPr>
      <w:r>
        <w:rPr>
          <w:sz w:val="15"/>
        </w:rPr>
        <w:t>Calibre:</w:t>
      </w:r>
      <w:r>
        <w:rPr>
          <w:spacing w:val="4"/>
          <w:sz w:val="15"/>
        </w:rPr>
        <w:t> </w:t>
      </w:r>
      <w:r>
        <w:rPr>
          <w:sz w:val="15"/>
        </w:rPr>
        <w:t>14fr</w:t>
      </w:r>
      <w:r>
        <w:rPr>
          <w:spacing w:val="6"/>
          <w:sz w:val="15"/>
        </w:rPr>
        <w:t> </w:t>
      </w:r>
      <w:r>
        <w:rPr>
          <w:sz w:val="15"/>
        </w:rPr>
        <w:t>a</w:t>
      </w:r>
      <w:r>
        <w:rPr>
          <w:spacing w:val="7"/>
          <w:sz w:val="15"/>
        </w:rPr>
        <w:t> </w:t>
      </w:r>
      <w:r>
        <w:rPr>
          <w:spacing w:val="-4"/>
          <w:sz w:val="15"/>
        </w:rPr>
        <w:t>24fr</w:t>
      </w:r>
    </w:p>
    <w:p>
      <w:pPr>
        <w:spacing w:line="381" w:lineRule="auto" w:before="88"/>
        <w:ind w:left="156" w:right="279" w:firstLine="0"/>
        <w:jc w:val="left"/>
        <w:rPr>
          <w:sz w:val="15"/>
        </w:rPr>
      </w:pPr>
      <w:r>
        <w:rPr>
          <w:sz w:val="15"/>
        </w:rPr>
        <w:t>Comprimento: guia plástico 260cm</w:t>
      </w:r>
      <w:r>
        <w:rPr>
          <w:spacing w:val="40"/>
          <w:sz w:val="15"/>
        </w:rPr>
        <w:t> </w:t>
      </w:r>
      <w:r>
        <w:rPr>
          <w:sz w:val="15"/>
        </w:rPr>
        <w:t>Nome primário do produto: sonda</w:t>
      </w:r>
      <w:r>
        <w:rPr>
          <w:spacing w:val="40"/>
          <w:sz w:val="15"/>
        </w:rPr>
        <w:t> </w:t>
      </w:r>
      <w:r>
        <w:rPr>
          <w:sz w:val="15"/>
        </w:rPr>
        <w:t>Forma</w:t>
      </w:r>
      <w:r>
        <w:rPr>
          <w:spacing w:val="10"/>
          <w:sz w:val="15"/>
        </w:rPr>
        <w:t> </w:t>
      </w:r>
      <w:r>
        <w:rPr>
          <w:sz w:val="15"/>
        </w:rPr>
        <w:t>primária:</w:t>
      </w:r>
      <w:r>
        <w:rPr>
          <w:spacing w:val="11"/>
          <w:sz w:val="15"/>
        </w:rPr>
        <w:t> </w:t>
      </w:r>
      <w:r>
        <w:rPr>
          <w:sz w:val="15"/>
        </w:rPr>
        <w:t>phmetria</w:t>
      </w:r>
      <w:r>
        <w:rPr>
          <w:spacing w:val="11"/>
          <w:sz w:val="15"/>
        </w:rPr>
        <w:t> </w:t>
      </w:r>
      <w:r>
        <w:rPr>
          <w:spacing w:val="-2"/>
          <w:sz w:val="15"/>
        </w:rPr>
        <w:t>esofágica</w:t>
      </w:r>
    </w:p>
    <w:p>
      <w:pPr>
        <w:spacing w:line="160" w:lineRule="exact" w:before="0"/>
        <w:ind w:left="156" w:right="0" w:firstLine="0"/>
        <w:jc w:val="both"/>
        <w:rPr>
          <w:sz w:val="15"/>
        </w:rPr>
      </w:pPr>
      <w:r>
        <w:rPr>
          <w:sz w:val="15"/>
        </w:rPr>
        <w:t>Geografia</w:t>
      </w:r>
      <w:r>
        <w:rPr>
          <w:spacing w:val="10"/>
          <w:sz w:val="15"/>
        </w:rPr>
        <w:t> </w:t>
      </w:r>
      <w:r>
        <w:rPr>
          <w:sz w:val="15"/>
        </w:rPr>
        <w:t>de</w:t>
      </w:r>
      <w:r>
        <w:rPr>
          <w:spacing w:val="9"/>
          <w:sz w:val="15"/>
        </w:rPr>
        <w:t> </w:t>
      </w:r>
      <w:r>
        <w:rPr>
          <w:sz w:val="15"/>
        </w:rPr>
        <w:t>aplicação:</w:t>
      </w:r>
      <w:r>
        <w:rPr>
          <w:spacing w:val="10"/>
          <w:sz w:val="15"/>
        </w:rPr>
        <w:t> </w:t>
      </w:r>
      <w:r>
        <w:rPr>
          <w:spacing w:val="-2"/>
          <w:sz w:val="15"/>
        </w:rPr>
        <w:t>Esofagiana</w:t>
      </w:r>
    </w:p>
    <w:p>
      <w:pPr>
        <w:spacing w:line="362" w:lineRule="auto" w:before="88"/>
        <w:ind w:left="156" w:right="0" w:firstLine="0"/>
        <w:jc w:val="both"/>
        <w:rPr>
          <w:sz w:val="15"/>
        </w:rPr>
      </w:pPr>
      <w:r>
        <w:rPr>
          <w:sz w:val="15"/>
        </w:rPr>
        <w:t>Característica peculiar: quantidade </w:t>
      </w:r>
      <w:r>
        <w:rPr>
          <w:sz w:val="15"/>
        </w:rPr>
        <w:t>canal:</w:t>
      </w:r>
      <w:r>
        <w:rPr>
          <w:spacing w:val="40"/>
          <w:sz w:val="15"/>
        </w:rPr>
        <w:t> </w:t>
      </w:r>
      <w:r>
        <w:rPr>
          <w:sz w:val="15"/>
        </w:rPr>
        <w:t>1 canal para phmetria esofagica, material</w:t>
      </w:r>
      <w:r>
        <w:rPr>
          <w:spacing w:val="40"/>
          <w:sz w:val="15"/>
        </w:rPr>
        <w:t> </w:t>
      </w:r>
      <w:r>
        <w:rPr>
          <w:sz w:val="15"/>
        </w:rPr>
        <w:t>canal:</w:t>
      </w:r>
      <w:r>
        <w:rPr>
          <w:spacing w:val="-1"/>
          <w:sz w:val="15"/>
        </w:rPr>
        <w:t> </w:t>
      </w:r>
      <w:r>
        <w:rPr>
          <w:sz w:val="15"/>
        </w:rPr>
        <w:t>antimonio</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39"/>
        <w:rPr>
          <w:sz w:val="15"/>
        </w:rPr>
      </w:pPr>
    </w:p>
    <w:p>
      <w:pPr>
        <w:spacing w:before="0"/>
        <w:ind w:left="0" w:right="0" w:firstLine="0"/>
        <w:jc w:val="left"/>
        <w:rPr>
          <w:sz w:val="15"/>
        </w:rPr>
      </w:pPr>
      <w:r>
        <w:rPr>
          <w:sz w:val="15"/>
        </w:rPr>
        <w:t>COOK</w:t>
      </w:r>
      <w:r>
        <w:rPr>
          <w:spacing w:val="12"/>
          <w:sz w:val="15"/>
        </w:rPr>
        <w:t> </w:t>
      </w:r>
      <w:r>
        <w:rPr>
          <w:sz w:val="15"/>
        </w:rPr>
        <w:t>/</w:t>
      </w:r>
      <w:r>
        <w:rPr>
          <w:spacing w:val="13"/>
          <w:sz w:val="15"/>
        </w:rPr>
        <w:t> </w:t>
      </w:r>
      <w:r>
        <w:rPr>
          <w:spacing w:val="-2"/>
          <w:sz w:val="15"/>
        </w:rPr>
        <w:t>BOSTON</w:t>
      </w:r>
    </w:p>
    <w:p>
      <w:pPr>
        <w:spacing w:before="88"/>
        <w:ind w:left="0" w:right="0" w:firstLine="0"/>
        <w:jc w:val="left"/>
        <w:rPr>
          <w:sz w:val="15"/>
        </w:rPr>
      </w:pPr>
      <w:r>
        <w:rPr>
          <w:sz w:val="15"/>
        </w:rPr>
        <w:t>/</w:t>
      </w:r>
      <w:r>
        <w:rPr>
          <w:spacing w:val="1"/>
          <w:sz w:val="15"/>
        </w:rPr>
        <w:t> </w:t>
      </w:r>
      <w:r>
        <w:rPr>
          <w:spacing w:val="-2"/>
          <w:sz w:val="15"/>
        </w:rPr>
        <w:t>MEDIKA</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44"/>
        <w:rPr>
          <w:sz w:val="15"/>
        </w:rPr>
      </w:pPr>
    </w:p>
    <w:p>
      <w:pPr>
        <w:spacing w:before="0"/>
        <w:ind w:left="0" w:right="0" w:firstLine="0"/>
        <w:jc w:val="left"/>
        <w:rPr>
          <w:sz w:val="15"/>
        </w:rPr>
      </w:pPr>
      <w:r>
        <w:rPr>
          <w:spacing w:val="-2"/>
          <w:sz w:val="15"/>
        </w:rPr>
        <w:t>ALACER</w:t>
      </w:r>
    </w:p>
    <w:p>
      <w:pPr>
        <w:spacing w:after="0"/>
        <w:jc w:val="left"/>
        <w:rPr>
          <w:sz w:val="15"/>
        </w:rPr>
        <w:sectPr>
          <w:pgSz w:w="11900" w:h="16840"/>
          <w:pgMar w:top="540" w:bottom="280" w:left="560" w:right="460"/>
          <w:cols w:num="6" w:equalWidth="0">
            <w:col w:w="390" w:space="105"/>
            <w:col w:w="3016" w:space="31"/>
            <w:col w:w="1476" w:space="31"/>
            <w:col w:w="298" w:space="1328"/>
            <w:col w:w="2728" w:space="31"/>
            <w:col w:w="1446"/>
          </w:cols>
        </w:sectPr>
      </w:pPr>
    </w:p>
    <w:p>
      <w:pPr>
        <w:pStyle w:val="BodyText"/>
        <w:spacing w:before="34"/>
      </w:pPr>
    </w:p>
    <w:p>
      <w:pPr>
        <w:pStyle w:val="BodyText"/>
        <w:ind w:left="125"/>
      </w:pPr>
      <w:r>
        <w:rPr/>
        <w:t>Em</w:t>
      </w:r>
      <w:r>
        <w:rPr>
          <w:spacing w:val="3"/>
        </w:rPr>
        <w:t> </w:t>
      </w:r>
      <w:r>
        <w:rPr/>
        <w:t>caso</w:t>
      </w:r>
      <w:r>
        <w:rPr>
          <w:spacing w:val="3"/>
        </w:rPr>
        <w:t> </w:t>
      </w:r>
      <w:r>
        <w:rPr>
          <w:spacing w:val="-5"/>
        </w:rPr>
        <w:t>de:</w:t>
      </w:r>
    </w:p>
    <w:p>
      <w:pPr>
        <w:pStyle w:val="ListParagraph"/>
        <w:numPr>
          <w:ilvl w:val="0"/>
          <w:numId w:val="51"/>
        </w:numPr>
        <w:tabs>
          <w:tab w:pos="262" w:val="left" w:leader="none"/>
        </w:tabs>
        <w:spacing w:line="283" w:lineRule="auto" w:before="29" w:after="0"/>
        <w:ind w:left="125" w:right="198" w:firstLine="0"/>
        <w:jc w:val="left"/>
        <w:rPr>
          <w:sz w:val="19"/>
        </w:rPr>
      </w:pPr>
      <w:r>
        <w:rPr>
          <w:sz w:val="19"/>
        </w:rPr>
        <w:t>variação/faixa de valores/tamanhos: descrever se somente um valor atende, podendo ser qualquer valor dentro da faixa especificada </w:t>
      </w:r>
      <w:r>
        <w:rPr>
          <w:sz w:val="19"/>
        </w:rPr>
        <w:t>ou</w:t>
      </w:r>
      <w:r>
        <w:rPr>
          <w:spacing w:val="40"/>
          <w:sz w:val="19"/>
        </w:rPr>
        <w:t> </w:t>
      </w:r>
      <w:r>
        <w:rPr>
          <w:sz w:val="19"/>
        </w:rPr>
        <w:t>se vários valores dentro da faixa atendem e quais serão obrigatórios que a contratada tenha para fornecer;</w:t>
      </w:r>
    </w:p>
    <w:p>
      <w:pPr>
        <w:pStyle w:val="ListParagraph"/>
        <w:numPr>
          <w:ilvl w:val="0"/>
          <w:numId w:val="51"/>
        </w:numPr>
        <w:tabs>
          <w:tab w:pos="261" w:val="left" w:leader="none"/>
        </w:tabs>
        <w:spacing w:line="221" w:lineRule="exact" w:before="0" w:after="0"/>
        <w:ind w:left="261" w:right="0" w:hanging="136"/>
        <w:jc w:val="left"/>
        <w:rPr>
          <w:sz w:val="19"/>
        </w:rPr>
      </w:pPr>
      <w:r>
        <w:rPr>
          <w:sz w:val="19"/>
        </w:rPr>
        <w:t>um</w:t>
      </w:r>
      <w:r>
        <w:rPr>
          <w:spacing w:val="4"/>
          <w:sz w:val="19"/>
        </w:rPr>
        <w:t> </w:t>
      </w:r>
      <w:r>
        <w:rPr>
          <w:sz w:val="19"/>
        </w:rPr>
        <w:t>valor/tamanho</w:t>
      </w:r>
      <w:r>
        <w:rPr>
          <w:spacing w:val="5"/>
          <w:sz w:val="19"/>
        </w:rPr>
        <w:t> </w:t>
      </w:r>
      <w:r>
        <w:rPr>
          <w:sz w:val="19"/>
        </w:rPr>
        <w:t>específico:</w:t>
      </w:r>
      <w:r>
        <w:rPr>
          <w:spacing w:val="4"/>
          <w:sz w:val="19"/>
        </w:rPr>
        <w:t> </w:t>
      </w:r>
      <w:r>
        <w:rPr>
          <w:sz w:val="19"/>
        </w:rPr>
        <w:t>descrever</w:t>
      </w:r>
      <w:r>
        <w:rPr>
          <w:spacing w:val="5"/>
          <w:sz w:val="19"/>
        </w:rPr>
        <w:t> </w:t>
      </w:r>
      <w:r>
        <w:rPr>
          <w:sz w:val="19"/>
        </w:rPr>
        <w:t>se</w:t>
      </w:r>
      <w:r>
        <w:rPr>
          <w:spacing w:val="5"/>
          <w:sz w:val="19"/>
        </w:rPr>
        <w:t> </w:t>
      </w:r>
      <w:r>
        <w:rPr>
          <w:sz w:val="19"/>
        </w:rPr>
        <w:t>há</w:t>
      </w:r>
      <w:r>
        <w:rPr>
          <w:spacing w:val="4"/>
          <w:sz w:val="19"/>
        </w:rPr>
        <w:t> </w:t>
      </w:r>
      <w:r>
        <w:rPr>
          <w:sz w:val="19"/>
        </w:rPr>
        <w:t>margem</w:t>
      </w:r>
      <w:r>
        <w:rPr>
          <w:spacing w:val="5"/>
          <w:sz w:val="19"/>
        </w:rPr>
        <w:t> </w:t>
      </w:r>
      <w:r>
        <w:rPr>
          <w:sz w:val="19"/>
        </w:rPr>
        <w:t>de</w:t>
      </w:r>
      <w:r>
        <w:rPr>
          <w:spacing w:val="5"/>
          <w:sz w:val="19"/>
        </w:rPr>
        <w:t> </w:t>
      </w:r>
      <w:r>
        <w:rPr>
          <w:sz w:val="19"/>
        </w:rPr>
        <w:t>variação</w:t>
      </w:r>
      <w:r>
        <w:rPr>
          <w:spacing w:val="4"/>
          <w:sz w:val="19"/>
        </w:rPr>
        <w:t> </w:t>
      </w:r>
      <w:r>
        <w:rPr>
          <w:sz w:val="19"/>
        </w:rPr>
        <w:t>aceitável</w:t>
      </w:r>
      <w:r>
        <w:rPr>
          <w:spacing w:val="5"/>
          <w:sz w:val="19"/>
        </w:rPr>
        <w:t> </w:t>
      </w:r>
      <w:r>
        <w:rPr>
          <w:sz w:val="19"/>
        </w:rPr>
        <w:t>para</w:t>
      </w:r>
      <w:r>
        <w:rPr>
          <w:spacing w:val="4"/>
          <w:sz w:val="19"/>
        </w:rPr>
        <w:t> </w:t>
      </w:r>
      <w:r>
        <w:rPr>
          <w:sz w:val="19"/>
        </w:rPr>
        <w:t>o</w:t>
      </w:r>
      <w:r>
        <w:rPr>
          <w:spacing w:val="5"/>
          <w:sz w:val="19"/>
        </w:rPr>
        <w:t> </w:t>
      </w:r>
      <w:r>
        <w:rPr>
          <w:sz w:val="19"/>
        </w:rPr>
        <w:t>tamanho</w:t>
      </w:r>
      <w:r>
        <w:rPr>
          <w:spacing w:val="5"/>
          <w:sz w:val="19"/>
        </w:rPr>
        <w:t> </w:t>
      </w:r>
      <w:r>
        <w:rPr>
          <w:spacing w:val="-2"/>
          <w:sz w:val="19"/>
        </w:rPr>
        <w:t>proposto;</w:t>
      </w:r>
    </w:p>
    <w:p>
      <w:pPr>
        <w:pStyle w:val="ListParagraph"/>
        <w:numPr>
          <w:ilvl w:val="0"/>
          <w:numId w:val="51"/>
        </w:numPr>
        <w:tabs>
          <w:tab w:pos="261" w:val="left" w:leader="none"/>
        </w:tabs>
        <w:spacing w:line="240" w:lineRule="auto" w:before="28" w:after="0"/>
        <w:ind w:left="261" w:right="0" w:hanging="136"/>
        <w:jc w:val="left"/>
        <w:rPr>
          <w:sz w:val="19"/>
        </w:rPr>
      </w:pPr>
      <w:r>
        <w:rPr>
          <w:sz w:val="19"/>
        </w:rPr>
        <w:t>marca</w:t>
      </w:r>
      <w:r>
        <w:rPr>
          <w:spacing w:val="4"/>
          <w:sz w:val="19"/>
        </w:rPr>
        <w:t> </w:t>
      </w:r>
      <w:r>
        <w:rPr>
          <w:sz w:val="19"/>
        </w:rPr>
        <w:t>diferente</w:t>
      </w:r>
      <w:r>
        <w:rPr>
          <w:spacing w:val="4"/>
          <w:sz w:val="19"/>
        </w:rPr>
        <w:t> </w:t>
      </w:r>
      <w:r>
        <w:rPr>
          <w:sz w:val="19"/>
        </w:rPr>
        <w:t>da(s)</w:t>
      </w:r>
      <w:r>
        <w:rPr>
          <w:spacing w:val="4"/>
          <w:sz w:val="19"/>
        </w:rPr>
        <w:t> </w:t>
      </w:r>
      <w:r>
        <w:rPr>
          <w:sz w:val="19"/>
        </w:rPr>
        <w:t>pré-aprovada(s):</w:t>
      </w:r>
      <w:r>
        <w:rPr>
          <w:spacing w:val="5"/>
          <w:sz w:val="19"/>
        </w:rPr>
        <w:t> </w:t>
      </w:r>
      <w:r>
        <w:rPr>
          <w:sz w:val="19"/>
        </w:rPr>
        <w:t>a</w:t>
      </w:r>
      <w:r>
        <w:rPr>
          <w:spacing w:val="4"/>
          <w:sz w:val="19"/>
        </w:rPr>
        <w:t> </w:t>
      </w:r>
      <w:r>
        <w:rPr>
          <w:sz w:val="19"/>
        </w:rPr>
        <w:t>análise</w:t>
      </w:r>
      <w:r>
        <w:rPr>
          <w:spacing w:val="4"/>
          <w:sz w:val="19"/>
        </w:rPr>
        <w:t> </w:t>
      </w:r>
      <w:r>
        <w:rPr>
          <w:sz w:val="19"/>
        </w:rPr>
        <w:t>técnica</w:t>
      </w:r>
      <w:r>
        <w:rPr>
          <w:spacing w:val="5"/>
          <w:sz w:val="19"/>
        </w:rPr>
        <w:t> </w:t>
      </w:r>
      <w:r>
        <w:rPr>
          <w:sz w:val="19"/>
        </w:rPr>
        <w:t>se</w:t>
      </w:r>
      <w:r>
        <w:rPr>
          <w:spacing w:val="4"/>
          <w:sz w:val="19"/>
        </w:rPr>
        <w:t> </w:t>
      </w:r>
      <w:r>
        <w:rPr>
          <w:sz w:val="19"/>
        </w:rPr>
        <w:t>dará</w:t>
      </w:r>
      <w:r>
        <w:rPr>
          <w:spacing w:val="4"/>
          <w:sz w:val="19"/>
        </w:rPr>
        <w:t> </w:t>
      </w:r>
      <w:r>
        <w:rPr>
          <w:sz w:val="19"/>
        </w:rPr>
        <w:t>por</w:t>
      </w:r>
      <w:r>
        <w:rPr>
          <w:spacing w:val="4"/>
          <w:sz w:val="19"/>
        </w:rPr>
        <w:t> </w:t>
      </w:r>
      <w:r>
        <w:rPr>
          <w:sz w:val="19"/>
        </w:rPr>
        <w:t>meio</w:t>
      </w:r>
      <w:r>
        <w:rPr>
          <w:spacing w:val="5"/>
          <w:sz w:val="19"/>
        </w:rPr>
        <w:t> </w:t>
      </w:r>
      <w:r>
        <w:rPr>
          <w:sz w:val="19"/>
        </w:rPr>
        <w:t>de</w:t>
      </w:r>
      <w:r>
        <w:rPr>
          <w:spacing w:val="4"/>
          <w:sz w:val="19"/>
        </w:rPr>
        <w:t> </w:t>
      </w:r>
      <w:r>
        <w:rPr>
          <w:sz w:val="19"/>
        </w:rPr>
        <w:t>apresentação</w:t>
      </w:r>
      <w:r>
        <w:rPr>
          <w:spacing w:val="4"/>
          <w:sz w:val="19"/>
        </w:rPr>
        <w:t> </w:t>
      </w:r>
      <w:r>
        <w:rPr>
          <w:sz w:val="19"/>
        </w:rPr>
        <w:t>de</w:t>
      </w:r>
      <w:r>
        <w:rPr>
          <w:spacing w:val="5"/>
          <w:sz w:val="19"/>
        </w:rPr>
        <w:t> </w:t>
      </w:r>
      <w:r>
        <w:rPr>
          <w:sz w:val="19"/>
        </w:rPr>
        <w:t>catálogo</w:t>
      </w:r>
      <w:r>
        <w:rPr>
          <w:spacing w:val="4"/>
          <w:sz w:val="19"/>
        </w:rPr>
        <w:t> </w:t>
      </w:r>
      <w:r>
        <w:rPr>
          <w:sz w:val="19"/>
        </w:rPr>
        <w:t>e</w:t>
      </w:r>
      <w:r>
        <w:rPr>
          <w:spacing w:val="4"/>
          <w:sz w:val="19"/>
        </w:rPr>
        <w:t> </w:t>
      </w:r>
      <w:r>
        <w:rPr>
          <w:sz w:val="19"/>
        </w:rPr>
        <w:t>de</w:t>
      </w:r>
      <w:r>
        <w:rPr>
          <w:spacing w:val="4"/>
          <w:sz w:val="19"/>
        </w:rPr>
        <w:t> </w:t>
      </w:r>
      <w:r>
        <w:rPr>
          <w:spacing w:val="-2"/>
          <w:sz w:val="19"/>
        </w:rPr>
        <w:t>amostra;</w:t>
      </w:r>
    </w:p>
    <w:p>
      <w:pPr>
        <w:pStyle w:val="Heading1"/>
        <w:numPr>
          <w:ilvl w:val="1"/>
          <w:numId w:val="49"/>
        </w:numPr>
        <w:tabs>
          <w:tab w:pos="461" w:val="left" w:leader="none"/>
        </w:tabs>
        <w:spacing w:line="240" w:lineRule="auto" w:before="41" w:after="0"/>
        <w:ind w:left="461" w:right="0" w:hanging="336"/>
        <w:jc w:val="left"/>
      </w:pPr>
      <w:r>
        <w:rPr>
          <w:spacing w:val="-2"/>
        </w:rPr>
        <w:t>LEVANTAMENTO</w:t>
      </w:r>
      <w:r>
        <w:rPr>
          <w:spacing w:val="1"/>
        </w:rPr>
        <w:t> </w:t>
      </w:r>
      <w:r>
        <w:rPr>
          <w:spacing w:val="-2"/>
        </w:rPr>
        <w:t>DE</w:t>
      </w:r>
      <w:r>
        <w:rPr>
          <w:spacing w:val="2"/>
        </w:rPr>
        <w:t> </w:t>
      </w:r>
      <w:r>
        <w:rPr>
          <w:spacing w:val="-2"/>
        </w:rPr>
        <w:t>MERCADO</w:t>
      </w:r>
    </w:p>
    <w:p>
      <w:pPr>
        <w:pStyle w:val="BodyText"/>
        <w:spacing w:line="285" w:lineRule="auto" w:before="42"/>
        <w:ind w:left="125" w:right="198"/>
      </w:pPr>
      <w:r>
        <w:rPr/>
        <w:t>Para o item 1, a Pesquisa de Mercado mais recente, data de</w:t>
      </w:r>
      <w:r>
        <w:rPr>
          <w:spacing w:val="-6"/>
        </w:rPr>
        <w:t> </w:t>
      </w:r>
      <w:r>
        <w:rPr/>
        <w:t>Abril de 2024 e, conforme doc 73100934, demonstra que há competitividade no mercado.</w:t>
      </w:r>
    </w:p>
    <w:p>
      <w:pPr>
        <w:pStyle w:val="BodyText"/>
        <w:spacing w:line="285" w:lineRule="auto" w:before="1"/>
        <w:ind w:left="125"/>
      </w:pPr>
      <w:r>
        <w:rPr/>
        <w:t>Para</w:t>
      </w:r>
      <w:r>
        <w:rPr>
          <w:spacing w:val="55"/>
        </w:rPr>
        <w:t> </w:t>
      </w:r>
      <w:r>
        <w:rPr/>
        <w:t>o</w:t>
      </w:r>
      <w:r>
        <w:rPr>
          <w:spacing w:val="55"/>
        </w:rPr>
        <w:t> </w:t>
      </w:r>
      <w:r>
        <w:rPr/>
        <w:t>item</w:t>
      </w:r>
      <w:r>
        <w:rPr>
          <w:spacing w:val="55"/>
        </w:rPr>
        <w:t> </w:t>
      </w:r>
      <w:r>
        <w:rPr/>
        <w:t>2,</w:t>
      </w:r>
      <w:r>
        <w:rPr>
          <w:spacing w:val="55"/>
        </w:rPr>
        <w:t> </w:t>
      </w:r>
      <w:r>
        <w:rPr/>
        <w:t>a</w:t>
      </w:r>
      <w:r>
        <w:rPr>
          <w:spacing w:val="55"/>
        </w:rPr>
        <w:t> </w:t>
      </w:r>
      <w:r>
        <w:rPr/>
        <w:t>Pesquisa</w:t>
      </w:r>
      <w:r>
        <w:rPr>
          <w:spacing w:val="55"/>
        </w:rPr>
        <w:t> </w:t>
      </w:r>
      <w:r>
        <w:rPr/>
        <w:t>de</w:t>
      </w:r>
      <w:r>
        <w:rPr>
          <w:spacing w:val="55"/>
        </w:rPr>
        <w:t> </w:t>
      </w:r>
      <w:r>
        <w:rPr/>
        <w:t>Mercado</w:t>
      </w:r>
      <w:r>
        <w:rPr>
          <w:spacing w:val="55"/>
        </w:rPr>
        <w:t> </w:t>
      </w:r>
      <w:r>
        <w:rPr/>
        <w:t>mais</w:t>
      </w:r>
      <w:r>
        <w:rPr>
          <w:spacing w:val="55"/>
        </w:rPr>
        <w:t> </w:t>
      </w:r>
      <w:r>
        <w:rPr/>
        <w:t>recente,</w:t>
      </w:r>
      <w:r>
        <w:rPr>
          <w:spacing w:val="55"/>
        </w:rPr>
        <w:t> </w:t>
      </w:r>
      <w:r>
        <w:rPr/>
        <w:t>data</w:t>
      </w:r>
      <w:r>
        <w:rPr>
          <w:spacing w:val="55"/>
        </w:rPr>
        <w:t> </w:t>
      </w:r>
      <w:r>
        <w:rPr/>
        <w:t>de</w:t>
      </w:r>
      <w:r>
        <w:rPr>
          <w:spacing w:val="55"/>
        </w:rPr>
        <w:t> </w:t>
      </w:r>
      <w:r>
        <w:rPr/>
        <w:t>Outubro</w:t>
      </w:r>
      <w:r>
        <w:rPr>
          <w:spacing w:val="55"/>
        </w:rPr>
        <w:t> </w:t>
      </w:r>
      <w:r>
        <w:rPr/>
        <w:t>de</w:t>
      </w:r>
      <w:r>
        <w:rPr>
          <w:spacing w:val="55"/>
        </w:rPr>
        <w:t> </w:t>
      </w:r>
      <w:r>
        <w:rPr/>
        <w:t>2023</w:t>
      </w:r>
      <w:r>
        <w:rPr>
          <w:spacing w:val="55"/>
        </w:rPr>
        <w:t> </w:t>
      </w:r>
      <w:r>
        <w:rPr/>
        <w:t>e,</w:t>
      </w:r>
      <w:r>
        <w:rPr>
          <w:spacing w:val="55"/>
        </w:rPr>
        <w:t> </w:t>
      </w:r>
      <w:r>
        <w:rPr/>
        <w:t>conforme</w:t>
      </w:r>
      <w:r>
        <w:rPr>
          <w:spacing w:val="55"/>
        </w:rPr>
        <w:t> </w:t>
      </w:r>
      <w:r>
        <w:rPr/>
        <w:t>doc</w:t>
      </w:r>
      <w:r>
        <w:rPr>
          <w:spacing w:val="56"/>
        </w:rPr>
        <w:t> </w:t>
      </w:r>
      <w:r>
        <w:rPr/>
        <w:t>62122956,</w:t>
      </w:r>
      <w:r>
        <w:rPr>
          <w:spacing w:val="55"/>
        </w:rPr>
        <w:t> </w:t>
      </w:r>
      <w:r>
        <w:rPr/>
        <w:t>demonstra</w:t>
      </w:r>
      <w:r>
        <w:rPr>
          <w:spacing w:val="55"/>
        </w:rPr>
        <w:t> </w:t>
      </w:r>
      <w:r>
        <w:rPr/>
        <w:t>que</w:t>
      </w:r>
      <w:r>
        <w:rPr>
          <w:spacing w:val="55"/>
        </w:rPr>
        <w:t> </w:t>
      </w:r>
      <w:r>
        <w:rPr/>
        <w:t>há competitividade no mercado.</w:t>
      </w:r>
    </w:p>
    <w:p>
      <w:pPr>
        <w:pStyle w:val="BodyText"/>
        <w:spacing w:line="285" w:lineRule="auto" w:before="1"/>
        <w:ind w:left="125"/>
      </w:pPr>
      <w:r>
        <w:rPr/>
        <w:t>Para</w:t>
      </w:r>
      <w:r>
        <w:rPr>
          <w:spacing w:val="55"/>
        </w:rPr>
        <w:t> </w:t>
      </w:r>
      <w:r>
        <w:rPr/>
        <w:t>o</w:t>
      </w:r>
      <w:r>
        <w:rPr>
          <w:spacing w:val="55"/>
        </w:rPr>
        <w:t> </w:t>
      </w:r>
      <w:r>
        <w:rPr/>
        <w:t>item</w:t>
      </w:r>
      <w:r>
        <w:rPr>
          <w:spacing w:val="55"/>
        </w:rPr>
        <w:t> </w:t>
      </w:r>
      <w:r>
        <w:rPr/>
        <w:t>3,</w:t>
      </w:r>
      <w:r>
        <w:rPr>
          <w:spacing w:val="55"/>
        </w:rPr>
        <w:t> </w:t>
      </w:r>
      <w:r>
        <w:rPr/>
        <w:t>a</w:t>
      </w:r>
      <w:r>
        <w:rPr>
          <w:spacing w:val="55"/>
        </w:rPr>
        <w:t> </w:t>
      </w:r>
      <w:r>
        <w:rPr/>
        <w:t>Pesquisa</w:t>
      </w:r>
      <w:r>
        <w:rPr>
          <w:spacing w:val="55"/>
        </w:rPr>
        <w:t> </w:t>
      </w:r>
      <w:r>
        <w:rPr/>
        <w:t>de</w:t>
      </w:r>
      <w:r>
        <w:rPr>
          <w:spacing w:val="55"/>
        </w:rPr>
        <w:t> </w:t>
      </w:r>
      <w:r>
        <w:rPr/>
        <w:t>Mercado</w:t>
      </w:r>
      <w:r>
        <w:rPr>
          <w:spacing w:val="55"/>
        </w:rPr>
        <w:t> </w:t>
      </w:r>
      <w:r>
        <w:rPr/>
        <w:t>mais</w:t>
      </w:r>
      <w:r>
        <w:rPr>
          <w:spacing w:val="55"/>
        </w:rPr>
        <w:t> </w:t>
      </w:r>
      <w:r>
        <w:rPr/>
        <w:t>recente,</w:t>
      </w:r>
      <w:r>
        <w:rPr>
          <w:spacing w:val="55"/>
        </w:rPr>
        <w:t> </w:t>
      </w:r>
      <w:r>
        <w:rPr/>
        <w:t>data</w:t>
      </w:r>
      <w:r>
        <w:rPr>
          <w:spacing w:val="55"/>
        </w:rPr>
        <w:t> </w:t>
      </w:r>
      <w:r>
        <w:rPr/>
        <w:t>de</w:t>
      </w:r>
      <w:r>
        <w:rPr>
          <w:spacing w:val="55"/>
        </w:rPr>
        <w:t> </w:t>
      </w:r>
      <w:r>
        <w:rPr/>
        <w:t>Outubro</w:t>
      </w:r>
      <w:r>
        <w:rPr>
          <w:spacing w:val="55"/>
        </w:rPr>
        <w:t> </w:t>
      </w:r>
      <w:r>
        <w:rPr/>
        <w:t>de</w:t>
      </w:r>
      <w:r>
        <w:rPr>
          <w:spacing w:val="55"/>
        </w:rPr>
        <w:t> </w:t>
      </w:r>
      <w:r>
        <w:rPr/>
        <w:t>2023</w:t>
      </w:r>
      <w:r>
        <w:rPr>
          <w:spacing w:val="55"/>
        </w:rPr>
        <w:t> </w:t>
      </w:r>
      <w:r>
        <w:rPr/>
        <w:t>e,</w:t>
      </w:r>
      <w:r>
        <w:rPr>
          <w:spacing w:val="55"/>
        </w:rPr>
        <w:t> </w:t>
      </w:r>
      <w:r>
        <w:rPr/>
        <w:t>conforme</w:t>
      </w:r>
      <w:r>
        <w:rPr>
          <w:spacing w:val="55"/>
        </w:rPr>
        <w:t> </w:t>
      </w:r>
      <w:r>
        <w:rPr/>
        <w:t>doc</w:t>
      </w:r>
      <w:r>
        <w:rPr>
          <w:spacing w:val="56"/>
        </w:rPr>
        <w:t> </w:t>
      </w:r>
      <w:r>
        <w:rPr/>
        <w:t>62651360,</w:t>
      </w:r>
      <w:r>
        <w:rPr>
          <w:spacing w:val="55"/>
        </w:rPr>
        <w:t> </w:t>
      </w:r>
      <w:r>
        <w:rPr/>
        <w:t>demonstra</w:t>
      </w:r>
      <w:r>
        <w:rPr>
          <w:spacing w:val="55"/>
        </w:rPr>
        <w:t> </w:t>
      </w:r>
      <w:r>
        <w:rPr/>
        <w:t>que</w:t>
      </w:r>
      <w:r>
        <w:rPr>
          <w:spacing w:val="55"/>
        </w:rPr>
        <w:t> </w:t>
      </w:r>
      <w:r>
        <w:rPr/>
        <w:t>há competitividade no mercado.</w:t>
      </w:r>
    </w:p>
    <w:p>
      <w:pPr>
        <w:pStyle w:val="BodyText"/>
        <w:spacing w:line="285" w:lineRule="auto" w:before="2"/>
        <w:ind w:left="125"/>
      </w:pPr>
      <w:r>
        <w:rPr/>
        <w:t>Para os itens 4, 5, 6 e 7, a Pesquisa de Mercado mais recente, data de Novembro de 2023 e, conforme doc 64198048, demonstra que há</w:t>
      </w:r>
      <w:r>
        <w:rPr>
          <w:spacing w:val="80"/>
        </w:rPr>
        <w:t> </w:t>
      </w:r>
      <w:r>
        <w:rPr/>
        <w:t>competitividade no mercado.</w:t>
      </w:r>
    </w:p>
    <w:p>
      <w:pPr>
        <w:pStyle w:val="BodyText"/>
        <w:spacing w:line="285" w:lineRule="auto" w:before="1"/>
        <w:ind w:left="125"/>
      </w:pPr>
      <w:r>
        <w:rPr/>
        <w:t>Para</w:t>
      </w:r>
      <w:r>
        <w:rPr>
          <w:spacing w:val="40"/>
        </w:rPr>
        <w:t> </w:t>
      </w:r>
      <w:r>
        <w:rPr/>
        <w:t>o</w:t>
      </w:r>
      <w:r>
        <w:rPr>
          <w:spacing w:val="40"/>
        </w:rPr>
        <w:t> </w:t>
      </w:r>
      <w:r>
        <w:rPr/>
        <w:t>item</w:t>
      </w:r>
      <w:r>
        <w:rPr>
          <w:spacing w:val="40"/>
        </w:rPr>
        <w:t> </w:t>
      </w:r>
      <w:r>
        <w:rPr/>
        <w:t>8,</w:t>
      </w:r>
      <w:r>
        <w:rPr>
          <w:spacing w:val="40"/>
        </w:rPr>
        <w:t> </w:t>
      </w:r>
      <w:r>
        <w:rPr/>
        <w:t>a</w:t>
      </w:r>
      <w:r>
        <w:rPr>
          <w:spacing w:val="40"/>
        </w:rPr>
        <w:t> </w:t>
      </w:r>
      <w:r>
        <w:rPr/>
        <w:t>Pesquisa</w:t>
      </w:r>
      <w:r>
        <w:rPr>
          <w:spacing w:val="40"/>
        </w:rPr>
        <w:t> </w:t>
      </w:r>
      <w:r>
        <w:rPr/>
        <w:t>de</w:t>
      </w:r>
      <w:r>
        <w:rPr>
          <w:spacing w:val="40"/>
        </w:rPr>
        <w:t> </w:t>
      </w:r>
      <w:r>
        <w:rPr/>
        <w:t>Mercado</w:t>
      </w:r>
      <w:r>
        <w:rPr>
          <w:spacing w:val="40"/>
        </w:rPr>
        <w:t> </w:t>
      </w:r>
      <w:r>
        <w:rPr/>
        <w:t>mais</w:t>
      </w:r>
      <w:r>
        <w:rPr>
          <w:spacing w:val="40"/>
        </w:rPr>
        <w:t> </w:t>
      </w:r>
      <w:r>
        <w:rPr/>
        <w:t>recente,</w:t>
      </w:r>
      <w:r>
        <w:rPr>
          <w:spacing w:val="40"/>
        </w:rPr>
        <w:t> </w:t>
      </w:r>
      <w:r>
        <w:rPr/>
        <w:t>data</w:t>
      </w:r>
      <w:r>
        <w:rPr>
          <w:spacing w:val="40"/>
        </w:rPr>
        <w:t> </w:t>
      </w:r>
      <w:r>
        <w:rPr/>
        <w:t>de</w:t>
      </w:r>
      <w:r>
        <w:rPr>
          <w:spacing w:val="40"/>
        </w:rPr>
        <w:t> </w:t>
      </w:r>
      <w:r>
        <w:rPr/>
        <w:t>Novembro</w:t>
      </w:r>
      <w:r>
        <w:rPr>
          <w:spacing w:val="40"/>
        </w:rPr>
        <w:t> </w:t>
      </w:r>
      <w:r>
        <w:rPr/>
        <w:t>de</w:t>
      </w:r>
      <w:r>
        <w:rPr>
          <w:spacing w:val="40"/>
        </w:rPr>
        <w:t> </w:t>
      </w:r>
      <w:r>
        <w:rPr/>
        <w:t>2023</w:t>
      </w:r>
      <w:r>
        <w:rPr>
          <w:spacing w:val="40"/>
        </w:rPr>
        <w:t> </w:t>
      </w:r>
      <w:r>
        <w:rPr/>
        <w:t>e,</w:t>
      </w:r>
      <w:r>
        <w:rPr>
          <w:spacing w:val="40"/>
        </w:rPr>
        <w:t> </w:t>
      </w:r>
      <w:r>
        <w:rPr/>
        <w:t>conforme</w:t>
      </w:r>
      <w:r>
        <w:rPr>
          <w:spacing w:val="40"/>
        </w:rPr>
        <w:t> </w:t>
      </w:r>
      <w:r>
        <w:rPr/>
        <w:t>doc</w:t>
      </w:r>
      <w:r>
        <w:rPr>
          <w:spacing w:val="40"/>
        </w:rPr>
        <w:t> </w:t>
      </w:r>
      <w:r>
        <w:rPr/>
        <w:t>63380279,</w:t>
      </w:r>
      <w:r>
        <w:rPr>
          <w:spacing w:val="40"/>
        </w:rPr>
        <w:t> </w:t>
      </w:r>
      <w:r>
        <w:rPr/>
        <w:t>demonstra</w:t>
      </w:r>
      <w:r>
        <w:rPr>
          <w:spacing w:val="40"/>
        </w:rPr>
        <w:t> </w:t>
      </w:r>
      <w:r>
        <w:rPr/>
        <w:t>que</w:t>
      </w:r>
      <w:r>
        <w:rPr>
          <w:spacing w:val="40"/>
        </w:rPr>
        <w:t> </w:t>
      </w:r>
      <w:r>
        <w:rPr/>
        <w:t>há competitividade no mercado.</w:t>
      </w:r>
    </w:p>
    <w:p>
      <w:pPr>
        <w:pStyle w:val="BodyText"/>
        <w:spacing w:line="285" w:lineRule="auto" w:before="1"/>
        <w:ind w:left="125"/>
      </w:pPr>
      <w:r>
        <w:rPr/>
        <w:t>Para</w:t>
      </w:r>
      <w:r>
        <w:rPr>
          <w:spacing w:val="36"/>
        </w:rPr>
        <w:t> </w:t>
      </w:r>
      <w:r>
        <w:rPr/>
        <w:t>o</w:t>
      </w:r>
      <w:r>
        <w:rPr>
          <w:spacing w:val="36"/>
        </w:rPr>
        <w:t> </w:t>
      </w:r>
      <w:r>
        <w:rPr/>
        <w:t>item</w:t>
      </w:r>
      <w:r>
        <w:rPr>
          <w:spacing w:val="36"/>
        </w:rPr>
        <w:t> </w:t>
      </w:r>
      <w:r>
        <w:rPr/>
        <w:t>9,</w:t>
      </w:r>
      <w:r>
        <w:rPr>
          <w:spacing w:val="36"/>
        </w:rPr>
        <w:t> </w:t>
      </w:r>
      <w:r>
        <w:rPr/>
        <w:t>a</w:t>
      </w:r>
      <w:r>
        <w:rPr>
          <w:spacing w:val="36"/>
        </w:rPr>
        <w:t> </w:t>
      </w:r>
      <w:r>
        <w:rPr/>
        <w:t>Pesquisa</w:t>
      </w:r>
      <w:r>
        <w:rPr>
          <w:spacing w:val="36"/>
        </w:rPr>
        <w:t> </w:t>
      </w:r>
      <w:r>
        <w:rPr/>
        <w:t>de</w:t>
      </w:r>
      <w:r>
        <w:rPr>
          <w:spacing w:val="36"/>
        </w:rPr>
        <w:t> </w:t>
      </w:r>
      <w:r>
        <w:rPr/>
        <w:t>Mercado</w:t>
      </w:r>
      <w:r>
        <w:rPr>
          <w:spacing w:val="36"/>
        </w:rPr>
        <w:t> </w:t>
      </w:r>
      <w:r>
        <w:rPr/>
        <w:t>mais</w:t>
      </w:r>
      <w:r>
        <w:rPr>
          <w:spacing w:val="36"/>
        </w:rPr>
        <w:t> </w:t>
      </w:r>
      <w:r>
        <w:rPr/>
        <w:t>recente,</w:t>
      </w:r>
      <w:r>
        <w:rPr>
          <w:spacing w:val="36"/>
        </w:rPr>
        <w:t> </w:t>
      </w:r>
      <w:r>
        <w:rPr/>
        <w:t>data</w:t>
      </w:r>
      <w:r>
        <w:rPr>
          <w:spacing w:val="36"/>
        </w:rPr>
        <w:t> </w:t>
      </w:r>
      <w:r>
        <w:rPr/>
        <w:t>de</w:t>
      </w:r>
      <w:r>
        <w:rPr>
          <w:spacing w:val="36"/>
        </w:rPr>
        <w:t> </w:t>
      </w:r>
      <w:r>
        <w:rPr/>
        <w:t>Novembro</w:t>
      </w:r>
      <w:r>
        <w:rPr>
          <w:spacing w:val="36"/>
        </w:rPr>
        <w:t> </w:t>
      </w:r>
      <w:r>
        <w:rPr/>
        <w:t>e</w:t>
      </w:r>
      <w:r>
        <w:rPr>
          <w:spacing w:val="36"/>
        </w:rPr>
        <w:t> </w:t>
      </w:r>
      <w:r>
        <w:rPr/>
        <w:t>Dezembro</w:t>
      </w:r>
      <w:r>
        <w:rPr>
          <w:spacing w:val="36"/>
        </w:rPr>
        <w:t> </w:t>
      </w:r>
      <w:r>
        <w:rPr/>
        <w:t>e,</w:t>
      </w:r>
      <w:r>
        <w:rPr>
          <w:spacing w:val="36"/>
        </w:rPr>
        <w:t> </w:t>
      </w:r>
      <w:r>
        <w:rPr/>
        <w:t>conforme</w:t>
      </w:r>
      <w:r>
        <w:rPr>
          <w:spacing w:val="36"/>
        </w:rPr>
        <w:t> </w:t>
      </w:r>
      <w:r>
        <w:rPr/>
        <w:t>doc</w:t>
      </w:r>
      <w:r>
        <w:rPr>
          <w:spacing w:val="37"/>
        </w:rPr>
        <w:t> </w:t>
      </w:r>
      <w:r>
        <w:rPr/>
        <w:t>64523610,</w:t>
      </w:r>
      <w:r>
        <w:rPr>
          <w:spacing w:val="36"/>
        </w:rPr>
        <w:t> </w:t>
      </w:r>
      <w:r>
        <w:rPr/>
        <w:t>demonstra</w:t>
      </w:r>
      <w:r>
        <w:rPr>
          <w:spacing w:val="36"/>
        </w:rPr>
        <w:t> </w:t>
      </w:r>
      <w:r>
        <w:rPr/>
        <w:t>que</w:t>
      </w:r>
      <w:r>
        <w:rPr>
          <w:spacing w:val="36"/>
        </w:rPr>
        <w:t> </w:t>
      </w:r>
      <w:r>
        <w:rPr/>
        <w:t>o mercado é restrito.</w:t>
      </w:r>
    </w:p>
    <w:p>
      <w:pPr>
        <w:pStyle w:val="BodyText"/>
        <w:spacing w:before="43"/>
      </w:pPr>
    </w:p>
    <w:p>
      <w:pPr>
        <w:pStyle w:val="Heading1"/>
        <w:numPr>
          <w:ilvl w:val="1"/>
          <w:numId w:val="49"/>
        </w:numPr>
        <w:tabs>
          <w:tab w:pos="461" w:val="left" w:leader="none"/>
        </w:tabs>
        <w:spacing w:line="240" w:lineRule="auto" w:before="0" w:after="0"/>
        <w:ind w:left="461" w:right="0" w:hanging="336"/>
        <w:jc w:val="left"/>
      </w:pPr>
      <w:r>
        <w:rPr/>
        <w:t>ESTIMATIVA</w:t>
      </w:r>
      <w:r>
        <w:rPr>
          <w:spacing w:val="-11"/>
        </w:rPr>
        <w:t> </w:t>
      </w:r>
      <w:r>
        <w:rPr/>
        <w:t>DAS QUANTIDADES</w:t>
      </w:r>
      <w:r>
        <w:rPr>
          <w:spacing w:val="-11"/>
        </w:rPr>
        <w:t> </w:t>
      </w:r>
      <w:r>
        <w:rPr/>
        <w:t>A</w:t>
      </w:r>
      <w:r>
        <w:rPr>
          <w:spacing w:val="-10"/>
        </w:rPr>
        <w:t> </w:t>
      </w:r>
      <w:r>
        <w:rPr/>
        <w:t>SEREM </w:t>
      </w:r>
      <w:r>
        <w:rPr>
          <w:spacing w:val="-2"/>
        </w:rPr>
        <w:t>CONTRATADAS</w:t>
      </w:r>
    </w:p>
    <w:p>
      <w:pPr>
        <w:pStyle w:val="BodyText"/>
        <w:spacing w:before="107"/>
        <w:rPr>
          <w:b/>
          <w:sz w:val="20"/>
        </w:rPr>
      </w:pPr>
    </w:p>
    <w:tbl>
      <w:tblPr>
        <w:tblW w:w="0" w:type="auto"/>
        <w:jc w:val="left"/>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20"/>
        <w:gridCol w:w="6761"/>
        <w:gridCol w:w="2547"/>
      </w:tblGrid>
      <w:tr>
        <w:trPr>
          <w:trHeight w:val="258" w:hRule="atLeast"/>
        </w:trPr>
        <w:tc>
          <w:tcPr>
            <w:tcW w:w="620" w:type="dxa"/>
          </w:tcPr>
          <w:p>
            <w:pPr>
              <w:pStyle w:val="TableParagraph"/>
              <w:spacing w:line="213" w:lineRule="exact"/>
              <w:ind w:left="50"/>
              <w:rPr>
                <w:b/>
                <w:sz w:val="19"/>
              </w:rPr>
            </w:pPr>
            <w:r>
              <w:rPr>
                <w:b/>
                <w:spacing w:val="-4"/>
                <w:sz w:val="19"/>
              </w:rPr>
              <w:t>ITEM</w:t>
            </w:r>
          </w:p>
        </w:tc>
        <w:tc>
          <w:tcPr>
            <w:tcW w:w="6761" w:type="dxa"/>
          </w:tcPr>
          <w:p>
            <w:pPr>
              <w:pStyle w:val="TableParagraph"/>
              <w:spacing w:line="213" w:lineRule="exact"/>
              <w:ind w:left="54"/>
              <w:rPr>
                <w:b/>
                <w:sz w:val="19"/>
              </w:rPr>
            </w:pPr>
            <w:r>
              <w:rPr>
                <w:b/>
                <w:sz w:val="19"/>
              </w:rPr>
              <w:t>DESCRIÇÃO</w:t>
            </w:r>
            <w:r>
              <w:rPr>
                <w:b/>
                <w:spacing w:val="8"/>
                <w:sz w:val="19"/>
              </w:rPr>
              <w:t> </w:t>
            </w:r>
            <w:r>
              <w:rPr>
                <w:b/>
                <w:sz w:val="19"/>
              </w:rPr>
              <w:t>RESUMIDA</w:t>
            </w:r>
            <w:r>
              <w:rPr>
                <w:b/>
                <w:spacing w:val="-3"/>
                <w:sz w:val="19"/>
              </w:rPr>
              <w:t> </w:t>
            </w:r>
            <w:r>
              <w:rPr>
                <w:b/>
                <w:sz w:val="19"/>
              </w:rPr>
              <w:t>DO</w:t>
            </w:r>
            <w:r>
              <w:rPr>
                <w:b/>
                <w:spacing w:val="9"/>
                <w:sz w:val="19"/>
              </w:rPr>
              <w:t> </w:t>
            </w:r>
            <w:r>
              <w:rPr>
                <w:b/>
                <w:spacing w:val="-2"/>
                <w:sz w:val="19"/>
              </w:rPr>
              <w:t>MATERIAL</w:t>
            </w:r>
          </w:p>
        </w:tc>
        <w:tc>
          <w:tcPr>
            <w:tcW w:w="2547" w:type="dxa"/>
          </w:tcPr>
          <w:p>
            <w:pPr>
              <w:pStyle w:val="TableParagraph"/>
              <w:spacing w:line="213" w:lineRule="exact"/>
              <w:ind w:left="1178"/>
              <w:rPr>
                <w:b/>
                <w:sz w:val="19"/>
              </w:rPr>
            </w:pPr>
            <w:r>
              <w:rPr>
                <w:b/>
                <w:spacing w:val="-2"/>
                <w:sz w:val="19"/>
              </w:rPr>
              <w:t>QUANTIDADE</w:t>
            </w:r>
          </w:p>
        </w:tc>
      </w:tr>
      <w:tr>
        <w:trPr>
          <w:trHeight w:val="296" w:hRule="atLeast"/>
        </w:trPr>
        <w:tc>
          <w:tcPr>
            <w:tcW w:w="620" w:type="dxa"/>
          </w:tcPr>
          <w:p>
            <w:pPr>
              <w:pStyle w:val="TableParagraph"/>
              <w:spacing w:before="39"/>
              <w:ind w:left="50"/>
              <w:rPr>
                <w:b/>
                <w:sz w:val="19"/>
              </w:rPr>
            </w:pPr>
            <w:r>
              <w:rPr>
                <w:b/>
                <w:spacing w:val="-5"/>
                <w:sz w:val="19"/>
              </w:rPr>
              <w:t>1.1</w:t>
            </w:r>
          </w:p>
        </w:tc>
        <w:tc>
          <w:tcPr>
            <w:tcW w:w="6761" w:type="dxa"/>
          </w:tcPr>
          <w:p>
            <w:pPr>
              <w:pStyle w:val="TableParagraph"/>
              <w:spacing w:before="39"/>
              <w:ind w:left="54"/>
              <w:rPr>
                <w:sz w:val="19"/>
              </w:rPr>
            </w:pPr>
            <w:r>
              <w:rPr>
                <w:sz w:val="19"/>
              </w:rPr>
              <w:t>KIT LIGADURA</w:t>
            </w:r>
            <w:r>
              <w:rPr>
                <w:spacing w:val="-7"/>
                <w:sz w:val="19"/>
              </w:rPr>
              <w:t> </w:t>
            </w:r>
            <w:r>
              <w:rPr>
                <w:sz w:val="19"/>
              </w:rPr>
              <w:t>ELASTICA</w:t>
            </w:r>
            <w:r>
              <w:rPr>
                <w:spacing w:val="-7"/>
                <w:sz w:val="19"/>
              </w:rPr>
              <w:t> </w:t>
            </w:r>
            <w:r>
              <w:rPr>
                <w:sz w:val="19"/>
              </w:rPr>
              <w:t>P/ VARIZES</w:t>
            </w:r>
            <w:r>
              <w:rPr>
                <w:spacing w:val="4"/>
                <w:sz w:val="19"/>
              </w:rPr>
              <w:t> </w:t>
            </w:r>
            <w:r>
              <w:rPr>
                <w:sz w:val="19"/>
              </w:rPr>
              <w:t>POR</w:t>
            </w:r>
            <w:r>
              <w:rPr>
                <w:spacing w:val="3"/>
                <w:sz w:val="19"/>
              </w:rPr>
              <w:t> </w:t>
            </w:r>
            <w:r>
              <w:rPr>
                <w:sz w:val="19"/>
              </w:rPr>
              <w:t>ENDOSCOPIA</w:t>
            </w:r>
            <w:r>
              <w:rPr>
                <w:spacing w:val="-7"/>
                <w:sz w:val="19"/>
              </w:rPr>
              <w:t> </w:t>
            </w:r>
            <w:r>
              <w:rPr>
                <w:spacing w:val="-5"/>
                <w:sz w:val="19"/>
              </w:rPr>
              <w:t>MBL</w:t>
            </w:r>
          </w:p>
        </w:tc>
        <w:tc>
          <w:tcPr>
            <w:tcW w:w="2547" w:type="dxa"/>
          </w:tcPr>
          <w:p>
            <w:pPr>
              <w:pStyle w:val="TableParagraph"/>
              <w:spacing w:before="39"/>
              <w:ind w:left="1178"/>
              <w:rPr>
                <w:b/>
                <w:sz w:val="19"/>
              </w:rPr>
            </w:pPr>
            <w:r>
              <w:rPr>
                <w:b/>
                <w:spacing w:val="-5"/>
                <w:sz w:val="19"/>
              </w:rPr>
              <w:t>275</w:t>
            </w:r>
          </w:p>
        </w:tc>
      </w:tr>
      <w:tr>
        <w:trPr>
          <w:trHeight w:val="289" w:hRule="atLeast"/>
        </w:trPr>
        <w:tc>
          <w:tcPr>
            <w:tcW w:w="620" w:type="dxa"/>
          </w:tcPr>
          <w:p>
            <w:pPr>
              <w:pStyle w:val="TableParagraph"/>
              <w:spacing w:before="32"/>
              <w:ind w:left="50"/>
              <w:rPr>
                <w:b/>
                <w:sz w:val="19"/>
              </w:rPr>
            </w:pPr>
            <w:r>
              <w:rPr>
                <w:b/>
                <w:spacing w:val="-5"/>
                <w:sz w:val="19"/>
              </w:rPr>
              <w:t>2.1</w:t>
            </w:r>
          </w:p>
        </w:tc>
        <w:tc>
          <w:tcPr>
            <w:tcW w:w="6761" w:type="dxa"/>
          </w:tcPr>
          <w:p>
            <w:pPr>
              <w:pStyle w:val="TableParagraph"/>
              <w:spacing w:before="32"/>
              <w:ind w:left="54"/>
              <w:rPr>
                <w:sz w:val="19"/>
              </w:rPr>
            </w:pPr>
            <w:r>
              <w:rPr>
                <w:sz w:val="19"/>
              </w:rPr>
              <w:t>CLIP</w:t>
            </w:r>
            <w:r>
              <w:rPr>
                <w:spacing w:val="-4"/>
                <w:sz w:val="19"/>
              </w:rPr>
              <w:t> </w:t>
            </w:r>
            <w:r>
              <w:rPr>
                <w:sz w:val="19"/>
              </w:rPr>
              <w:t>ENDOSCOPICO</w:t>
            </w:r>
            <w:r>
              <w:rPr>
                <w:spacing w:val="3"/>
                <w:sz w:val="19"/>
              </w:rPr>
              <w:t> </w:t>
            </w:r>
            <w:r>
              <w:rPr>
                <w:sz w:val="19"/>
              </w:rPr>
              <w:t>HEMOSTASIA</w:t>
            </w:r>
            <w:r>
              <w:rPr>
                <w:spacing w:val="-19"/>
                <w:sz w:val="19"/>
              </w:rPr>
              <w:t> </w:t>
            </w:r>
            <w:r>
              <w:rPr>
                <w:sz w:val="19"/>
              </w:rPr>
              <w:t>ABERTURA</w:t>
            </w:r>
            <w:r>
              <w:rPr>
                <w:spacing w:val="-7"/>
                <w:sz w:val="19"/>
              </w:rPr>
              <w:t> </w:t>
            </w:r>
            <w:r>
              <w:rPr>
                <w:spacing w:val="-4"/>
                <w:sz w:val="19"/>
              </w:rPr>
              <w:t>12MM</w:t>
            </w:r>
          </w:p>
        </w:tc>
        <w:tc>
          <w:tcPr>
            <w:tcW w:w="2547" w:type="dxa"/>
          </w:tcPr>
          <w:p>
            <w:pPr>
              <w:pStyle w:val="TableParagraph"/>
              <w:spacing w:before="32"/>
              <w:ind w:left="1178"/>
              <w:rPr>
                <w:b/>
                <w:sz w:val="19"/>
              </w:rPr>
            </w:pPr>
            <w:r>
              <w:rPr>
                <w:b/>
                <w:spacing w:val="-5"/>
                <w:sz w:val="19"/>
              </w:rPr>
              <w:t>238</w:t>
            </w:r>
          </w:p>
        </w:tc>
      </w:tr>
      <w:tr>
        <w:trPr>
          <w:trHeight w:val="289" w:hRule="atLeast"/>
        </w:trPr>
        <w:tc>
          <w:tcPr>
            <w:tcW w:w="620" w:type="dxa"/>
          </w:tcPr>
          <w:p>
            <w:pPr>
              <w:pStyle w:val="TableParagraph"/>
              <w:spacing w:before="32"/>
              <w:ind w:left="50"/>
              <w:rPr>
                <w:b/>
                <w:sz w:val="19"/>
              </w:rPr>
            </w:pPr>
            <w:r>
              <w:rPr>
                <w:b/>
                <w:spacing w:val="-5"/>
                <w:sz w:val="19"/>
              </w:rPr>
              <w:t>3.1</w:t>
            </w:r>
          </w:p>
        </w:tc>
        <w:tc>
          <w:tcPr>
            <w:tcW w:w="6761" w:type="dxa"/>
          </w:tcPr>
          <w:p>
            <w:pPr>
              <w:pStyle w:val="TableParagraph"/>
              <w:spacing w:before="32"/>
              <w:ind w:left="54"/>
              <w:rPr>
                <w:sz w:val="19"/>
              </w:rPr>
            </w:pPr>
            <w:r>
              <w:rPr>
                <w:sz w:val="19"/>
              </w:rPr>
              <w:t>EXTRATOR</w:t>
            </w:r>
            <w:r>
              <w:rPr>
                <w:spacing w:val="-2"/>
                <w:sz w:val="19"/>
              </w:rPr>
              <w:t> </w:t>
            </w:r>
            <w:r>
              <w:rPr>
                <w:sz w:val="19"/>
              </w:rPr>
              <w:t>DE</w:t>
            </w:r>
            <w:r>
              <w:rPr>
                <w:spacing w:val="-1"/>
                <w:sz w:val="19"/>
              </w:rPr>
              <w:t> </w:t>
            </w:r>
            <w:r>
              <w:rPr>
                <w:sz w:val="19"/>
              </w:rPr>
              <w:t>CÁLCULO</w:t>
            </w:r>
            <w:r>
              <w:rPr>
                <w:spacing w:val="-2"/>
                <w:sz w:val="19"/>
              </w:rPr>
              <w:t> 7,0FR</w:t>
            </w:r>
          </w:p>
        </w:tc>
        <w:tc>
          <w:tcPr>
            <w:tcW w:w="2547" w:type="dxa"/>
          </w:tcPr>
          <w:p>
            <w:pPr>
              <w:pStyle w:val="TableParagraph"/>
              <w:spacing w:before="32"/>
              <w:ind w:left="1178"/>
              <w:rPr>
                <w:b/>
                <w:sz w:val="19"/>
              </w:rPr>
            </w:pPr>
            <w:r>
              <w:rPr>
                <w:b/>
                <w:spacing w:val="-5"/>
                <w:sz w:val="19"/>
              </w:rPr>
              <w:t>36</w:t>
            </w:r>
          </w:p>
        </w:tc>
      </w:tr>
      <w:tr>
        <w:trPr>
          <w:trHeight w:val="289" w:hRule="atLeast"/>
        </w:trPr>
        <w:tc>
          <w:tcPr>
            <w:tcW w:w="620" w:type="dxa"/>
          </w:tcPr>
          <w:p>
            <w:pPr>
              <w:pStyle w:val="TableParagraph"/>
              <w:spacing w:before="32"/>
              <w:ind w:left="50"/>
              <w:rPr>
                <w:b/>
                <w:sz w:val="19"/>
              </w:rPr>
            </w:pPr>
            <w:r>
              <w:rPr>
                <w:b/>
                <w:spacing w:val="-5"/>
                <w:sz w:val="19"/>
              </w:rPr>
              <w:t>3.2</w:t>
            </w:r>
          </w:p>
        </w:tc>
        <w:tc>
          <w:tcPr>
            <w:tcW w:w="6761" w:type="dxa"/>
          </w:tcPr>
          <w:p>
            <w:pPr>
              <w:pStyle w:val="TableParagraph"/>
              <w:spacing w:before="32"/>
              <w:ind w:left="54"/>
              <w:rPr>
                <w:sz w:val="19"/>
              </w:rPr>
            </w:pPr>
            <w:r>
              <w:rPr>
                <w:sz w:val="19"/>
              </w:rPr>
              <w:t>PRÓTESE BILIAR</w:t>
            </w:r>
            <w:r>
              <w:rPr>
                <w:spacing w:val="1"/>
                <w:sz w:val="19"/>
              </w:rPr>
              <w:t> </w:t>
            </w:r>
            <w:r>
              <w:rPr>
                <w:sz w:val="19"/>
              </w:rPr>
              <w:t>NÃO RECOBERTA,</w:t>
            </w:r>
            <w:r>
              <w:rPr>
                <w:spacing w:val="1"/>
                <w:sz w:val="19"/>
              </w:rPr>
              <w:t> </w:t>
            </w:r>
            <w:r>
              <w:rPr>
                <w:spacing w:val="-2"/>
                <w:sz w:val="19"/>
              </w:rPr>
              <w:t>COMPRIMENTO</w:t>
            </w:r>
          </w:p>
        </w:tc>
        <w:tc>
          <w:tcPr>
            <w:tcW w:w="2547" w:type="dxa"/>
          </w:tcPr>
          <w:p>
            <w:pPr>
              <w:pStyle w:val="TableParagraph"/>
              <w:spacing w:before="32"/>
              <w:ind w:left="1178"/>
              <w:rPr>
                <w:b/>
                <w:sz w:val="19"/>
              </w:rPr>
            </w:pPr>
            <w:r>
              <w:rPr>
                <w:b/>
                <w:spacing w:val="-5"/>
                <w:sz w:val="19"/>
              </w:rPr>
              <w:t>24</w:t>
            </w:r>
          </w:p>
        </w:tc>
      </w:tr>
      <w:tr>
        <w:trPr>
          <w:trHeight w:val="296" w:hRule="atLeast"/>
        </w:trPr>
        <w:tc>
          <w:tcPr>
            <w:tcW w:w="620" w:type="dxa"/>
          </w:tcPr>
          <w:p>
            <w:pPr>
              <w:pStyle w:val="TableParagraph"/>
              <w:spacing w:before="32"/>
              <w:ind w:left="50"/>
              <w:rPr>
                <w:b/>
                <w:sz w:val="19"/>
              </w:rPr>
            </w:pPr>
            <w:r>
              <w:rPr>
                <w:b/>
                <w:spacing w:val="-5"/>
                <w:sz w:val="19"/>
              </w:rPr>
              <w:t>3.3</w:t>
            </w:r>
          </w:p>
        </w:tc>
        <w:tc>
          <w:tcPr>
            <w:tcW w:w="6761" w:type="dxa"/>
          </w:tcPr>
          <w:p>
            <w:pPr>
              <w:pStyle w:val="TableParagraph"/>
              <w:spacing w:before="32"/>
              <w:ind w:left="54"/>
              <w:rPr>
                <w:sz w:val="19"/>
              </w:rPr>
            </w:pPr>
            <w:r>
              <w:rPr>
                <w:sz w:val="19"/>
              </w:rPr>
              <w:t>PRÓTESE</w:t>
            </w:r>
            <w:r>
              <w:rPr>
                <w:spacing w:val="5"/>
                <w:sz w:val="19"/>
              </w:rPr>
              <w:t> </w:t>
            </w:r>
            <w:r>
              <w:rPr>
                <w:sz w:val="19"/>
              </w:rPr>
              <w:t>BILIAR</w:t>
            </w:r>
            <w:r>
              <w:rPr>
                <w:spacing w:val="6"/>
                <w:sz w:val="19"/>
              </w:rPr>
              <w:t> </w:t>
            </w:r>
            <w:r>
              <w:rPr>
                <w:sz w:val="19"/>
              </w:rPr>
              <w:t>DE</w:t>
            </w:r>
            <w:r>
              <w:rPr>
                <w:spacing w:val="6"/>
                <w:sz w:val="19"/>
              </w:rPr>
              <w:t> </w:t>
            </w:r>
            <w:r>
              <w:rPr>
                <w:spacing w:val="-2"/>
                <w:sz w:val="19"/>
              </w:rPr>
              <w:t>SILICONE</w:t>
            </w:r>
          </w:p>
        </w:tc>
        <w:tc>
          <w:tcPr>
            <w:tcW w:w="2547" w:type="dxa"/>
          </w:tcPr>
          <w:p>
            <w:pPr>
              <w:pStyle w:val="TableParagraph"/>
              <w:spacing w:before="32"/>
              <w:ind w:left="1178"/>
              <w:rPr>
                <w:b/>
                <w:sz w:val="19"/>
              </w:rPr>
            </w:pPr>
            <w:r>
              <w:rPr>
                <w:b/>
                <w:spacing w:val="-5"/>
                <w:sz w:val="19"/>
              </w:rPr>
              <w:t>12</w:t>
            </w:r>
          </w:p>
        </w:tc>
      </w:tr>
      <w:tr>
        <w:trPr>
          <w:trHeight w:val="296" w:hRule="atLeast"/>
        </w:trPr>
        <w:tc>
          <w:tcPr>
            <w:tcW w:w="620" w:type="dxa"/>
          </w:tcPr>
          <w:p>
            <w:pPr>
              <w:pStyle w:val="TableParagraph"/>
              <w:spacing w:before="39"/>
              <w:ind w:left="50"/>
              <w:rPr>
                <w:b/>
                <w:sz w:val="19"/>
              </w:rPr>
            </w:pPr>
            <w:r>
              <w:rPr>
                <w:b/>
                <w:spacing w:val="-5"/>
                <w:sz w:val="19"/>
              </w:rPr>
              <w:t>3.4</w:t>
            </w:r>
          </w:p>
        </w:tc>
        <w:tc>
          <w:tcPr>
            <w:tcW w:w="6761" w:type="dxa"/>
          </w:tcPr>
          <w:p>
            <w:pPr>
              <w:pStyle w:val="TableParagraph"/>
              <w:spacing w:before="39"/>
              <w:ind w:left="54"/>
              <w:rPr>
                <w:sz w:val="19"/>
              </w:rPr>
            </w:pPr>
            <w:r>
              <w:rPr>
                <w:sz w:val="19"/>
              </w:rPr>
              <w:t>PRÓTESE</w:t>
            </w:r>
            <w:r>
              <w:rPr>
                <w:spacing w:val="8"/>
                <w:sz w:val="19"/>
              </w:rPr>
              <w:t> </w:t>
            </w:r>
            <w:r>
              <w:rPr>
                <w:spacing w:val="-2"/>
                <w:sz w:val="19"/>
              </w:rPr>
              <w:t>PANCREÁTICA</w:t>
            </w:r>
          </w:p>
        </w:tc>
        <w:tc>
          <w:tcPr>
            <w:tcW w:w="2547" w:type="dxa"/>
          </w:tcPr>
          <w:p>
            <w:pPr>
              <w:pStyle w:val="TableParagraph"/>
              <w:spacing w:before="39"/>
              <w:ind w:left="1178"/>
              <w:rPr>
                <w:b/>
                <w:sz w:val="19"/>
              </w:rPr>
            </w:pPr>
            <w:r>
              <w:rPr>
                <w:b/>
                <w:spacing w:val="-5"/>
                <w:sz w:val="19"/>
              </w:rPr>
              <w:t>12</w:t>
            </w:r>
          </w:p>
        </w:tc>
      </w:tr>
      <w:tr>
        <w:trPr>
          <w:trHeight w:val="289" w:hRule="atLeast"/>
        </w:trPr>
        <w:tc>
          <w:tcPr>
            <w:tcW w:w="620" w:type="dxa"/>
          </w:tcPr>
          <w:p>
            <w:pPr>
              <w:pStyle w:val="TableParagraph"/>
              <w:spacing w:before="32"/>
              <w:ind w:left="50"/>
              <w:rPr>
                <w:b/>
                <w:sz w:val="19"/>
              </w:rPr>
            </w:pPr>
            <w:r>
              <w:rPr>
                <w:b/>
                <w:spacing w:val="-5"/>
                <w:sz w:val="19"/>
              </w:rPr>
              <w:t>4.1</w:t>
            </w:r>
          </w:p>
        </w:tc>
        <w:tc>
          <w:tcPr>
            <w:tcW w:w="6761" w:type="dxa"/>
          </w:tcPr>
          <w:p>
            <w:pPr>
              <w:pStyle w:val="TableParagraph"/>
              <w:spacing w:before="32"/>
              <w:ind w:left="54"/>
              <w:rPr>
                <w:sz w:val="19"/>
              </w:rPr>
            </w:pPr>
            <w:r>
              <w:rPr>
                <w:sz w:val="19"/>
              </w:rPr>
              <w:t>CÁPSULA</w:t>
            </w:r>
            <w:r>
              <w:rPr>
                <w:spacing w:val="-2"/>
                <w:sz w:val="19"/>
              </w:rPr>
              <w:t> ENDOSCOPICA</w:t>
            </w:r>
          </w:p>
        </w:tc>
        <w:tc>
          <w:tcPr>
            <w:tcW w:w="2547" w:type="dxa"/>
          </w:tcPr>
          <w:p>
            <w:pPr>
              <w:pStyle w:val="TableParagraph"/>
              <w:spacing w:before="32"/>
              <w:ind w:left="1178"/>
              <w:rPr>
                <w:b/>
                <w:sz w:val="19"/>
              </w:rPr>
            </w:pPr>
            <w:r>
              <w:rPr>
                <w:b/>
                <w:spacing w:val="-5"/>
                <w:sz w:val="19"/>
              </w:rPr>
              <w:t>24</w:t>
            </w:r>
          </w:p>
        </w:tc>
      </w:tr>
      <w:tr>
        <w:trPr>
          <w:trHeight w:val="289" w:hRule="atLeast"/>
        </w:trPr>
        <w:tc>
          <w:tcPr>
            <w:tcW w:w="620" w:type="dxa"/>
          </w:tcPr>
          <w:p>
            <w:pPr>
              <w:pStyle w:val="TableParagraph"/>
              <w:spacing w:before="32"/>
              <w:ind w:left="50"/>
              <w:rPr>
                <w:b/>
                <w:sz w:val="19"/>
              </w:rPr>
            </w:pPr>
            <w:r>
              <w:rPr>
                <w:b/>
                <w:spacing w:val="-5"/>
                <w:sz w:val="19"/>
              </w:rPr>
              <w:t>5.1</w:t>
            </w:r>
          </w:p>
        </w:tc>
        <w:tc>
          <w:tcPr>
            <w:tcW w:w="6761" w:type="dxa"/>
          </w:tcPr>
          <w:p>
            <w:pPr>
              <w:pStyle w:val="TableParagraph"/>
              <w:spacing w:before="32"/>
              <w:ind w:left="54"/>
              <w:rPr>
                <w:sz w:val="19"/>
              </w:rPr>
            </w:pPr>
            <w:r>
              <w:rPr>
                <w:sz w:val="19"/>
              </w:rPr>
              <w:t>KIT</w:t>
            </w:r>
            <w:r>
              <w:rPr>
                <w:spacing w:val="1"/>
                <w:sz w:val="19"/>
              </w:rPr>
              <w:t> </w:t>
            </w:r>
            <w:r>
              <w:rPr>
                <w:sz w:val="19"/>
              </w:rPr>
              <w:t>PARA</w:t>
            </w:r>
            <w:r>
              <w:rPr>
                <w:spacing w:val="-7"/>
                <w:sz w:val="19"/>
              </w:rPr>
              <w:t> </w:t>
            </w:r>
            <w:r>
              <w:rPr>
                <w:sz w:val="19"/>
              </w:rPr>
              <w:t>GASTROSTOMIA</w:t>
            </w:r>
            <w:r>
              <w:rPr>
                <w:spacing w:val="-7"/>
                <w:sz w:val="19"/>
              </w:rPr>
              <w:t> </w:t>
            </w:r>
            <w:r>
              <w:rPr>
                <w:sz w:val="19"/>
              </w:rPr>
              <w:t>ENCODSCOPIA</w:t>
            </w:r>
            <w:r>
              <w:rPr>
                <w:spacing w:val="-6"/>
                <w:sz w:val="19"/>
              </w:rPr>
              <w:t> </w:t>
            </w:r>
            <w:r>
              <w:rPr>
                <w:spacing w:val="-2"/>
                <w:sz w:val="19"/>
              </w:rPr>
              <w:t>PERCUTANEA</w:t>
            </w:r>
          </w:p>
        </w:tc>
        <w:tc>
          <w:tcPr>
            <w:tcW w:w="2547" w:type="dxa"/>
          </w:tcPr>
          <w:p>
            <w:pPr>
              <w:pStyle w:val="TableParagraph"/>
              <w:spacing w:before="32"/>
              <w:ind w:left="1178"/>
              <w:rPr>
                <w:b/>
                <w:sz w:val="19"/>
              </w:rPr>
            </w:pPr>
            <w:r>
              <w:rPr>
                <w:b/>
                <w:spacing w:val="-5"/>
                <w:sz w:val="19"/>
              </w:rPr>
              <w:t>150</w:t>
            </w:r>
          </w:p>
        </w:tc>
      </w:tr>
      <w:tr>
        <w:trPr>
          <w:trHeight w:val="251" w:hRule="atLeast"/>
        </w:trPr>
        <w:tc>
          <w:tcPr>
            <w:tcW w:w="620" w:type="dxa"/>
          </w:tcPr>
          <w:p>
            <w:pPr>
              <w:pStyle w:val="TableParagraph"/>
              <w:spacing w:line="199" w:lineRule="exact" w:before="32"/>
              <w:ind w:left="50"/>
              <w:rPr>
                <w:b/>
                <w:sz w:val="19"/>
              </w:rPr>
            </w:pPr>
            <w:r>
              <w:rPr>
                <w:b/>
                <w:spacing w:val="-5"/>
                <w:sz w:val="19"/>
              </w:rPr>
              <w:t>6.1</w:t>
            </w:r>
          </w:p>
        </w:tc>
        <w:tc>
          <w:tcPr>
            <w:tcW w:w="6761" w:type="dxa"/>
          </w:tcPr>
          <w:p>
            <w:pPr>
              <w:pStyle w:val="TableParagraph"/>
              <w:spacing w:line="199" w:lineRule="exact" w:before="32"/>
              <w:ind w:left="54"/>
              <w:rPr>
                <w:sz w:val="19"/>
              </w:rPr>
            </w:pPr>
            <w:r>
              <w:rPr>
                <w:sz w:val="19"/>
              </w:rPr>
              <w:t>SONDA</w:t>
            </w:r>
            <w:r>
              <w:rPr>
                <w:spacing w:val="-9"/>
                <w:sz w:val="19"/>
              </w:rPr>
              <w:t> </w:t>
            </w:r>
            <w:r>
              <w:rPr>
                <w:sz w:val="19"/>
              </w:rPr>
              <w:t>PARA</w:t>
            </w:r>
            <w:r>
              <w:rPr>
                <w:spacing w:val="-9"/>
                <w:sz w:val="19"/>
              </w:rPr>
              <w:t> </w:t>
            </w:r>
            <w:r>
              <w:rPr>
                <w:sz w:val="19"/>
              </w:rPr>
              <w:t>PHMETRIA</w:t>
            </w:r>
            <w:r>
              <w:rPr>
                <w:spacing w:val="-9"/>
                <w:sz w:val="19"/>
              </w:rPr>
              <w:t> </w:t>
            </w:r>
            <w:r>
              <w:rPr>
                <w:spacing w:val="-2"/>
                <w:sz w:val="19"/>
              </w:rPr>
              <w:t>ESOFAGICA</w:t>
            </w:r>
          </w:p>
        </w:tc>
        <w:tc>
          <w:tcPr>
            <w:tcW w:w="2547" w:type="dxa"/>
          </w:tcPr>
          <w:p>
            <w:pPr>
              <w:pStyle w:val="TableParagraph"/>
              <w:spacing w:line="199" w:lineRule="exact" w:before="32"/>
              <w:ind w:left="1178"/>
              <w:rPr>
                <w:b/>
                <w:sz w:val="19"/>
              </w:rPr>
            </w:pPr>
            <w:r>
              <w:rPr>
                <w:b/>
                <w:spacing w:val="-10"/>
                <w:sz w:val="19"/>
              </w:rPr>
              <w:t>8</w:t>
            </w:r>
          </w:p>
        </w:tc>
      </w:tr>
    </w:tbl>
    <w:p>
      <w:pPr>
        <w:pStyle w:val="BodyText"/>
        <w:spacing w:before="118"/>
        <w:rPr>
          <w:b/>
        </w:rPr>
      </w:pPr>
    </w:p>
    <w:p>
      <w:pPr>
        <w:pStyle w:val="Heading2"/>
        <w:numPr>
          <w:ilvl w:val="2"/>
          <w:numId w:val="49"/>
        </w:numPr>
        <w:tabs>
          <w:tab w:pos="596" w:val="left" w:leader="none"/>
        </w:tabs>
        <w:spacing w:line="240" w:lineRule="auto" w:before="1" w:after="0"/>
        <w:ind w:left="596" w:right="0" w:hanging="471"/>
        <w:jc w:val="both"/>
      </w:pPr>
      <w:r>
        <w:rPr/>
        <w:t>A</w:t>
      </w:r>
      <w:r>
        <w:rPr>
          <w:spacing w:val="-7"/>
        </w:rPr>
        <w:t> </w:t>
      </w:r>
      <w:r>
        <w:rPr/>
        <w:t>memória</w:t>
      </w:r>
      <w:r>
        <w:rPr>
          <w:spacing w:val="5"/>
        </w:rPr>
        <w:t> </w:t>
      </w:r>
      <w:r>
        <w:rPr/>
        <w:t>de</w:t>
      </w:r>
      <w:r>
        <w:rPr>
          <w:spacing w:val="5"/>
        </w:rPr>
        <w:t> </w:t>
      </w:r>
      <w:r>
        <w:rPr/>
        <w:t>cálculo</w:t>
      </w:r>
      <w:r>
        <w:rPr>
          <w:spacing w:val="4"/>
        </w:rPr>
        <w:t> </w:t>
      </w:r>
      <w:r>
        <w:rPr/>
        <w:t>para</w:t>
      </w:r>
      <w:r>
        <w:rPr>
          <w:spacing w:val="5"/>
        </w:rPr>
        <w:t> </w:t>
      </w:r>
      <w:r>
        <w:rPr/>
        <w:t>compor</w:t>
      </w:r>
      <w:r>
        <w:rPr>
          <w:spacing w:val="1"/>
        </w:rPr>
        <w:t> </w:t>
      </w:r>
      <w:r>
        <w:rPr/>
        <w:t>a</w:t>
      </w:r>
      <w:r>
        <w:rPr>
          <w:spacing w:val="5"/>
        </w:rPr>
        <w:t> </w:t>
      </w:r>
      <w:r>
        <w:rPr/>
        <w:t>quantidade</w:t>
      </w:r>
      <w:r>
        <w:rPr>
          <w:spacing w:val="5"/>
        </w:rPr>
        <w:t> </w:t>
      </w:r>
      <w:r>
        <w:rPr/>
        <w:t>a</w:t>
      </w:r>
      <w:r>
        <w:rPr>
          <w:spacing w:val="4"/>
        </w:rPr>
        <w:t> </w:t>
      </w:r>
      <w:r>
        <w:rPr/>
        <w:t>ser</w:t>
      </w:r>
      <w:r>
        <w:rPr>
          <w:spacing w:val="2"/>
        </w:rPr>
        <w:t> </w:t>
      </w:r>
      <w:r>
        <w:rPr/>
        <w:t>contratada</w:t>
      </w:r>
      <w:r>
        <w:rPr>
          <w:spacing w:val="5"/>
        </w:rPr>
        <w:t> </w:t>
      </w:r>
      <w:r>
        <w:rPr/>
        <w:t>de</w:t>
      </w:r>
      <w:r>
        <w:rPr>
          <w:spacing w:val="4"/>
        </w:rPr>
        <w:t> </w:t>
      </w:r>
      <w:r>
        <w:rPr/>
        <w:t>cada</w:t>
      </w:r>
      <w:r>
        <w:rPr>
          <w:spacing w:val="5"/>
        </w:rPr>
        <w:t> </w:t>
      </w:r>
      <w:r>
        <w:rPr/>
        <w:t>item,</w:t>
      </w:r>
      <w:r>
        <w:rPr>
          <w:spacing w:val="5"/>
        </w:rPr>
        <w:t> </w:t>
      </w:r>
      <w:r>
        <w:rPr/>
        <w:t>baseia-</w:t>
      </w:r>
      <w:r>
        <w:rPr>
          <w:spacing w:val="-5"/>
        </w:rPr>
        <w:t>se:</w:t>
      </w:r>
    </w:p>
    <w:p>
      <w:pPr>
        <w:pStyle w:val="ListParagraph"/>
        <w:numPr>
          <w:ilvl w:val="0"/>
          <w:numId w:val="52"/>
        </w:numPr>
        <w:tabs>
          <w:tab w:pos="290" w:val="left" w:leader="none"/>
        </w:tabs>
        <w:spacing w:line="285" w:lineRule="auto" w:before="28" w:after="0"/>
        <w:ind w:left="125" w:right="198" w:firstLine="0"/>
        <w:jc w:val="both"/>
        <w:rPr>
          <w:sz w:val="19"/>
        </w:rPr>
      </w:pPr>
      <w:r>
        <w:rPr>
          <w:sz w:val="19"/>
        </w:rPr>
        <w:t>na análise do consumo do contrato anterior mais incremento de segurança (10%) em função dos aumentos de consumo por fato superveniente</w:t>
      </w:r>
      <w:r>
        <w:rPr>
          <w:spacing w:val="26"/>
          <w:sz w:val="19"/>
        </w:rPr>
        <w:t> </w:t>
      </w:r>
      <w:r>
        <w:rPr>
          <w:sz w:val="19"/>
        </w:rPr>
        <w:t>(demandas</w:t>
      </w:r>
      <w:r>
        <w:rPr>
          <w:spacing w:val="26"/>
          <w:sz w:val="19"/>
        </w:rPr>
        <w:t> </w:t>
      </w:r>
      <w:r>
        <w:rPr>
          <w:sz w:val="19"/>
        </w:rPr>
        <w:t>judiciais,</w:t>
      </w:r>
      <w:r>
        <w:rPr>
          <w:spacing w:val="26"/>
          <w:sz w:val="19"/>
        </w:rPr>
        <w:t> </w:t>
      </w:r>
      <w:r>
        <w:rPr>
          <w:sz w:val="19"/>
        </w:rPr>
        <w:t>etc...)</w:t>
      </w:r>
      <w:r>
        <w:rPr>
          <w:spacing w:val="26"/>
          <w:sz w:val="19"/>
        </w:rPr>
        <w:t> </w:t>
      </w:r>
      <w:r>
        <w:rPr>
          <w:sz w:val="19"/>
        </w:rPr>
        <w:t>((consumo</w:t>
      </w:r>
      <w:r>
        <w:rPr>
          <w:spacing w:val="26"/>
          <w:sz w:val="19"/>
        </w:rPr>
        <w:t> </w:t>
      </w:r>
      <w:r>
        <w:rPr>
          <w:sz w:val="19"/>
        </w:rPr>
        <w:t>médio</w:t>
      </w:r>
      <w:r>
        <w:rPr>
          <w:spacing w:val="26"/>
          <w:sz w:val="19"/>
        </w:rPr>
        <w:t> </w:t>
      </w:r>
      <w:r>
        <w:rPr>
          <w:sz w:val="19"/>
        </w:rPr>
        <w:t>mensal</w:t>
      </w:r>
      <w:r>
        <w:rPr>
          <w:spacing w:val="26"/>
          <w:sz w:val="19"/>
        </w:rPr>
        <w:t> </w:t>
      </w:r>
      <w:r>
        <w:rPr>
          <w:sz w:val="19"/>
        </w:rPr>
        <w:t>nos</w:t>
      </w:r>
      <w:r>
        <w:rPr>
          <w:spacing w:val="26"/>
          <w:sz w:val="19"/>
        </w:rPr>
        <w:t> </w:t>
      </w:r>
      <w:r>
        <w:rPr>
          <w:sz w:val="19"/>
        </w:rPr>
        <w:t>últimos</w:t>
      </w:r>
      <w:r>
        <w:rPr>
          <w:spacing w:val="26"/>
          <w:sz w:val="19"/>
        </w:rPr>
        <w:t> </w:t>
      </w:r>
      <w:r>
        <w:rPr>
          <w:sz w:val="19"/>
        </w:rPr>
        <w:t>12</w:t>
      </w:r>
      <w:r>
        <w:rPr>
          <w:spacing w:val="26"/>
          <w:sz w:val="19"/>
        </w:rPr>
        <w:t> </w:t>
      </w:r>
      <w:r>
        <w:rPr>
          <w:sz w:val="19"/>
        </w:rPr>
        <w:t>meses</w:t>
      </w:r>
      <w:r>
        <w:rPr>
          <w:spacing w:val="26"/>
          <w:sz w:val="19"/>
        </w:rPr>
        <w:t> </w:t>
      </w:r>
      <w:r>
        <w:rPr>
          <w:sz w:val="19"/>
        </w:rPr>
        <w:t>x</w:t>
      </w:r>
      <w:r>
        <w:rPr>
          <w:spacing w:val="26"/>
          <w:sz w:val="19"/>
        </w:rPr>
        <w:t> </w:t>
      </w:r>
      <w:r>
        <w:rPr>
          <w:sz w:val="19"/>
        </w:rPr>
        <w:t>12)*1,1),</w:t>
      </w:r>
      <w:r>
        <w:rPr>
          <w:spacing w:val="26"/>
          <w:sz w:val="19"/>
        </w:rPr>
        <w:t> </w:t>
      </w:r>
      <w:r>
        <w:rPr>
          <w:sz w:val="19"/>
        </w:rPr>
        <w:t>conforme</w:t>
      </w:r>
      <w:r>
        <w:rPr>
          <w:spacing w:val="26"/>
          <w:sz w:val="19"/>
        </w:rPr>
        <w:t> </w:t>
      </w:r>
      <w:r>
        <w:rPr>
          <w:sz w:val="19"/>
        </w:rPr>
        <w:t>relatório</w:t>
      </w:r>
      <w:r>
        <w:rPr>
          <w:spacing w:val="26"/>
          <w:sz w:val="19"/>
        </w:rPr>
        <w:t> </w:t>
      </w:r>
      <w:r>
        <w:rPr>
          <w:sz w:val="19"/>
        </w:rPr>
        <w:t>de</w:t>
      </w:r>
      <w:r>
        <w:rPr>
          <w:spacing w:val="26"/>
          <w:sz w:val="19"/>
        </w:rPr>
        <w:t> </w:t>
      </w:r>
      <w:r>
        <w:rPr>
          <w:sz w:val="19"/>
        </w:rPr>
        <w:t>consumo doc. (79202616).</w:t>
      </w:r>
    </w:p>
    <w:p>
      <w:pPr>
        <w:pStyle w:val="ListParagraph"/>
        <w:numPr>
          <w:ilvl w:val="0"/>
          <w:numId w:val="52"/>
        </w:numPr>
        <w:tabs>
          <w:tab w:pos="261" w:val="left" w:leader="none"/>
        </w:tabs>
        <w:spacing w:line="218" w:lineRule="exact" w:before="0" w:after="0"/>
        <w:ind w:left="261" w:right="0" w:hanging="136"/>
        <w:jc w:val="both"/>
        <w:rPr>
          <w:sz w:val="19"/>
        </w:rPr>
      </w:pPr>
      <w:r>
        <w:rPr>
          <w:sz w:val="19"/>
        </w:rPr>
        <w:t>na</w:t>
      </w:r>
      <w:r>
        <w:rPr>
          <w:spacing w:val="4"/>
          <w:sz w:val="19"/>
        </w:rPr>
        <w:t> </w:t>
      </w:r>
      <w:r>
        <w:rPr>
          <w:sz w:val="19"/>
        </w:rPr>
        <w:t>solicitação</w:t>
      </w:r>
      <w:r>
        <w:rPr>
          <w:spacing w:val="5"/>
          <w:sz w:val="19"/>
        </w:rPr>
        <w:t> </w:t>
      </w:r>
      <w:r>
        <w:rPr>
          <w:sz w:val="19"/>
        </w:rPr>
        <w:t>da</w:t>
      </w:r>
      <w:r>
        <w:rPr>
          <w:spacing w:val="4"/>
          <w:sz w:val="19"/>
        </w:rPr>
        <w:t> </w:t>
      </w:r>
      <w:r>
        <w:rPr>
          <w:sz w:val="19"/>
        </w:rPr>
        <w:t>unidade</w:t>
      </w:r>
      <w:r>
        <w:rPr>
          <w:spacing w:val="5"/>
          <w:sz w:val="19"/>
        </w:rPr>
        <w:t> </w:t>
      </w:r>
      <w:r>
        <w:rPr>
          <w:sz w:val="19"/>
        </w:rPr>
        <w:t>demandante,</w:t>
      </w:r>
      <w:r>
        <w:rPr>
          <w:spacing w:val="5"/>
          <w:sz w:val="19"/>
        </w:rPr>
        <w:t> </w:t>
      </w:r>
      <w:r>
        <w:rPr>
          <w:sz w:val="19"/>
        </w:rPr>
        <w:t>tendo</w:t>
      </w:r>
      <w:r>
        <w:rPr>
          <w:spacing w:val="4"/>
          <w:sz w:val="19"/>
        </w:rPr>
        <w:t> </w:t>
      </w:r>
      <w:r>
        <w:rPr>
          <w:sz w:val="19"/>
        </w:rPr>
        <w:t>em</w:t>
      </w:r>
      <w:r>
        <w:rPr>
          <w:spacing w:val="5"/>
          <w:sz w:val="19"/>
        </w:rPr>
        <w:t> </w:t>
      </w:r>
      <w:r>
        <w:rPr>
          <w:sz w:val="19"/>
        </w:rPr>
        <w:t>vista</w:t>
      </w:r>
      <w:r>
        <w:rPr>
          <w:spacing w:val="5"/>
          <w:sz w:val="19"/>
        </w:rPr>
        <w:t> </w:t>
      </w:r>
      <w:r>
        <w:rPr>
          <w:sz w:val="19"/>
        </w:rPr>
        <w:t>a</w:t>
      </w:r>
      <w:r>
        <w:rPr>
          <w:spacing w:val="4"/>
          <w:sz w:val="19"/>
        </w:rPr>
        <w:t> </w:t>
      </w:r>
      <w:r>
        <w:rPr>
          <w:sz w:val="19"/>
        </w:rPr>
        <w:t>capacidade</w:t>
      </w:r>
      <w:r>
        <w:rPr>
          <w:spacing w:val="5"/>
          <w:sz w:val="19"/>
        </w:rPr>
        <w:t> </w:t>
      </w:r>
      <w:r>
        <w:rPr>
          <w:sz w:val="19"/>
        </w:rPr>
        <w:t>instalada</w:t>
      </w:r>
      <w:r>
        <w:rPr>
          <w:spacing w:val="4"/>
          <w:sz w:val="19"/>
        </w:rPr>
        <w:t> </w:t>
      </w:r>
      <w:r>
        <w:rPr>
          <w:sz w:val="19"/>
        </w:rPr>
        <w:t>do</w:t>
      </w:r>
      <w:r>
        <w:rPr>
          <w:spacing w:val="5"/>
          <w:sz w:val="19"/>
        </w:rPr>
        <w:t> </w:t>
      </w:r>
      <w:r>
        <w:rPr>
          <w:sz w:val="19"/>
        </w:rPr>
        <w:t>centro</w:t>
      </w:r>
      <w:r>
        <w:rPr>
          <w:spacing w:val="5"/>
          <w:sz w:val="19"/>
        </w:rPr>
        <w:t> </w:t>
      </w:r>
      <w:r>
        <w:rPr>
          <w:spacing w:val="-2"/>
          <w:sz w:val="19"/>
        </w:rPr>
        <w:t>cirúrgico;</w:t>
      </w:r>
    </w:p>
    <w:p>
      <w:pPr>
        <w:pStyle w:val="ListParagraph"/>
        <w:numPr>
          <w:ilvl w:val="0"/>
          <w:numId w:val="52"/>
        </w:numPr>
        <w:tabs>
          <w:tab w:pos="261" w:val="left" w:leader="none"/>
        </w:tabs>
        <w:spacing w:line="240" w:lineRule="auto" w:before="28" w:after="0"/>
        <w:ind w:left="261" w:right="0" w:hanging="136"/>
        <w:jc w:val="both"/>
        <w:rPr>
          <w:sz w:val="19"/>
        </w:rPr>
      </w:pPr>
      <w:r>
        <w:rPr>
          <w:sz w:val="19"/>
        </w:rPr>
        <w:t>na</w:t>
      </w:r>
      <w:r>
        <w:rPr>
          <w:spacing w:val="3"/>
          <w:sz w:val="19"/>
        </w:rPr>
        <w:t> </w:t>
      </w:r>
      <w:r>
        <w:rPr>
          <w:sz w:val="19"/>
        </w:rPr>
        <w:t>pactuação</w:t>
      </w:r>
      <w:r>
        <w:rPr>
          <w:spacing w:val="4"/>
          <w:sz w:val="19"/>
        </w:rPr>
        <w:t> </w:t>
      </w:r>
      <w:r>
        <w:rPr>
          <w:sz w:val="19"/>
        </w:rPr>
        <w:t>com</w:t>
      </w:r>
      <w:r>
        <w:rPr>
          <w:spacing w:val="4"/>
          <w:sz w:val="19"/>
        </w:rPr>
        <w:t> </w:t>
      </w:r>
      <w:r>
        <w:rPr>
          <w:sz w:val="19"/>
        </w:rPr>
        <w:t>o</w:t>
      </w:r>
      <w:r>
        <w:rPr>
          <w:spacing w:val="4"/>
          <w:sz w:val="19"/>
        </w:rPr>
        <w:t> </w:t>
      </w:r>
      <w:r>
        <w:rPr>
          <w:sz w:val="19"/>
        </w:rPr>
        <w:t>Gestor</w:t>
      </w:r>
      <w:r>
        <w:rPr>
          <w:spacing w:val="4"/>
          <w:sz w:val="19"/>
        </w:rPr>
        <w:t> </w:t>
      </w:r>
      <w:r>
        <w:rPr>
          <w:sz w:val="19"/>
        </w:rPr>
        <w:t>Pleno</w:t>
      </w:r>
      <w:r>
        <w:rPr>
          <w:spacing w:val="4"/>
          <w:sz w:val="19"/>
        </w:rPr>
        <w:t> </w:t>
      </w:r>
      <w:r>
        <w:rPr>
          <w:spacing w:val="-10"/>
          <w:sz w:val="19"/>
        </w:rPr>
        <w:t>e</w:t>
      </w:r>
    </w:p>
    <w:p>
      <w:pPr>
        <w:pStyle w:val="ListParagraph"/>
        <w:numPr>
          <w:ilvl w:val="0"/>
          <w:numId w:val="52"/>
        </w:numPr>
        <w:tabs>
          <w:tab w:pos="261" w:val="left" w:leader="none"/>
        </w:tabs>
        <w:spacing w:line="240" w:lineRule="auto" w:before="28" w:after="0"/>
        <w:ind w:left="261" w:right="0" w:hanging="136"/>
        <w:jc w:val="both"/>
        <w:rPr>
          <w:sz w:val="19"/>
        </w:rPr>
      </w:pPr>
      <w:r>
        <w:rPr>
          <w:sz w:val="19"/>
        </w:rPr>
        <w:t>na</w:t>
      </w:r>
      <w:r>
        <w:rPr>
          <w:spacing w:val="4"/>
          <w:sz w:val="19"/>
        </w:rPr>
        <w:t> </w:t>
      </w:r>
      <w:r>
        <w:rPr>
          <w:sz w:val="19"/>
        </w:rPr>
        <w:t>autorização</w:t>
      </w:r>
      <w:r>
        <w:rPr>
          <w:spacing w:val="4"/>
          <w:sz w:val="19"/>
        </w:rPr>
        <w:t> </w:t>
      </w:r>
      <w:r>
        <w:rPr>
          <w:sz w:val="19"/>
        </w:rPr>
        <w:t>da</w:t>
      </w:r>
      <w:r>
        <w:rPr>
          <w:spacing w:val="5"/>
          <w:sz w:val="19"/>
        </w:rPr>
        <w:t> </w:t>
      </w:r>
      <w:r>
        <w:rPr>
          <w:sz w:val="19"/>
        </w:rPr>
        <w:t>Direção</w:t>
      </w:r>
      <w:r>
        <w:rPr>
          <w:spacing w:val="4"/>
          <w:sz w:val="19"/>
        </w:rPr>
        <w:t> </w:t>
      </w:r>
      <w:r>
        <w:rPr>
          <w:sz w:val="19"/>
        </w:rPr>
        <w:t>Geral,</w:t>
      </w:r>
      <w:r>
        <w:rPr>
          <w:spacing w:val="4"/>
          <w:sz w:val="19"/>
        </w:rPr>
        <w:t> </w:t>
      </w:r>
      <w:r>
        <w:rPr>
          <w:sz w:val="19"/>
        </w:rPr>
        <w:t>sob</w:t>
      </w:r>
      <w:r>
        <w:rPr>
          <w:spacing w:val="5"/>
          <w:sz w:val="19"/>
        </w:rPr>
        <w:t> </w:t>
      </w:r>
      <w:r>
        <w:rPr>
          <w:sz w:val="19"/>
        </w:rPr>
        <w:t>a</w:t>
      </w:r>
      <w:r>
        <w:rPr>
          <w:spacing w:val="4"/>
          <w:sz w:val="19"/>
        </w:rPr>
        <w:t> </w:t>
      </w:r>
      <w:r>
        <w:rPr>
          <w:sz w:val="19"/>
        </w:rPr>
        <w:t>perspectiva</w:t>
      </w:r>
      <w:r>
        <w:rPr>
          <w:spacing w:val="5"/>
          <w:sz w:val="19"/>
        </w:rPr>
        <w:t> </w:t>
      </w:r>
      <w:r>
        <w:rPr>
          <w:spacing w:val="-2"/>
          <w:sz w:val="19"/>
        </w:rPr>
        <w:t>orçamentária.</w:t>
      </w:r>
    </w:p>
    <w:p>
      <w:pPr>
        <w:spacing w:after="0" w:line="240" w:lineRule="auto"/>
        <w:jc w:val="both"/>
        <w:rPr>
          <w:sz w:val="19"/>
        </w:rPr>
        <w:sectPr>
          <w:type w:val="continuous"/>
          <w:pgSz w:w="11900" w:h="16840"/>
          <w:pgMar w:top="720" w:bottom="280" w:left="560" w:right="460"/>
        </w:sectPr>
      </w:pPr>
    </w:p>
    <w:p>
      <w:pPr>
        <w:pStyle w:val="Heading1"/>
        <w:numPr>
          <w:ilvl w:val="1"/>
          <w:numId w:val="49"/>
        </w:numPr>
        <w:tabs>
          <w:tab w:pos="461" w:val="left" w:leader="none"/>
        </w:tabs>
        <w:spacing w:line="240" w:lineRule="auto" w:before="77" w:after="0"/>
        <w:ind w:left="461" w:right="0" w:hanging="336"/>
        <w:jc w:val="both"/>
      </w:pPr>
      <w:r>
        <w:rPr>
          <w:spacing w:val="-2"/>
        </w:rPr>
        <w:t>ESTIMATIVA</w:t>
      </w:r>
      <w:r>
        <w:rPr>
          <w:spacing w:val="-10"/>
        </w:rPr>
        <w:t> </w:t>
      </w:r>
      <w:r>
        <w:rPr>
          <w:spacing w:val="-2"/>
        </w:rPr>
        <w:t>DO</w:t>
      </w:r>
      <w:r>
        <w:rPr>
          <w:spacing w:val="-5"/>
        </w:rPr>
        <w:t> </w:t>
      </w:r>
      <w:r>
        <w:rPr>
          <w:spacing w:val="-2"/>
        </w:rPr>
        <w:t>VALOR</w:t>
      </w:r>
      <w:r>
        <w:rPr>
          <w:spacing w:val="-1"/>
        </w:rPr>
        <w:t> </w:t>
      </w:r>
      <w:r>
        <w:rPr>
          <w:spacing w:val="-2"/>
        </w:rPr>
        <w:t>DA</w:t>
      </w:r>
      <w:r>
        <w:rPr>
          <w:spacing w:val="-10"/>
        </w:rPr>
        <w:t> </w:t>
      </w:r>
      <w:r>
        <w:rPr>
          <w:spacing w:val="-2"/>
        </w:rPr>
        <w:t>CONTRATAÇÃO</w:t>
      </w:r>
    </w:p>
    <w:p>
      <w:pPr>
        <w:pStyle w:val="BodyText"/>
        <w:spacing w:line="285" w:lineRule="auto" w:before="42"/>
        <w:ind w:left="125" w:right="198"/>
        <w:jc w:val="both"/>
      </w:pPr>
      <w:r>
        <w:rPr/>
        <w:t>Por meio do Sistema Integrado de Gestão de Aquisições (SIGA), constata-se que o último preço unitário praticado em contrato com </w:t>
      </w:r>
      <w:r>
        <w:rPr/>
        <w:t>a UERJ/ HUPE, para o item 1, firmado em 23/02/2024, foi de R$ 400,00. O último preço unitário praticado em contrato com a UERJ/ HUPE,</w:t>
      </w:r>
      <w:r>
        <w:rPr>
          <w:spacing w:val="19"/>
        </w:rPr>
        <w:t> </w:t>
      </w:r>
      <w:r>
        <w:rPr/>
        <w:t>para</w:t>
      </w:r>
      <w:r>
        <w:rPr>
          <w:spacing w:val="19"/>
        </w:rPr>
        <w:t> </w:t>
      </w:r>
      <w:r>
        <w:rPr/>
        <w:t>o</w:t>
      </w:r>
      <w:r>
        <w:rPr>
          <w:spacing w:val="19"/>
        </w:rPr>
        <w:t> </w:t>
      </w:r>
      <w:r>
        <w:rPr/>
        <w:t>item</w:t>
      </w:r>
      <w:r>
        <w:rPr>
          <w:spacing w:val="19"/>
        </w:rPr>
        <w:t> </w:t>
      </w:r>
      <w:r>
        <w:rPr/>
        <w:t>2,</w:t>
      </w:r>
      <w:r>
        <w:rPr>
          <w:spacing w:val="19"/>
        </w:rPr>
        <w:t> </w:t>
      </w:r>
      <w:r>
        <w:rPr/>
        <w:t>firmado</w:t>
      </w:r>
      <w:r>
        <w:rPr>
          <w:spacing w:val="19"/>
        </w:rPr>
        <w:t> </w:t>
      </w:r>
      <w:r>
        <w:rPr/>
        <w:t>em</w:t>
      </w:r>
      <w:r>
        <w:rPr>
          <w:spacing w:val="19"/>
        </w:rPr>
        <w:t> </w:t>
      </w:r>
      <w:r>
        <w:rPr/>
        <w:t>10/10/2023,</w:t>
      </w:r>
      <w:r>
        <w:rPr>
          <w:spacing w:val="19"/>
        </w:rPr>
        <w:t> </w:t>
      </w:r>
      <w:r>
        <w:rPr/>
        <w:t>foi</w:t>
      </w:r>
      <w:r>
        <w:rPr>
          <w:spacing w:val="19"/>
        </w:rPr>
        <w:t> </w:t>
      </w:r>
      <w:r>
        <w:rPr/>
        <w:t>de</w:t>
      </w:r>
      <w:r>
        <w:rPr>
          <w:spacing w:val="19"/>
        </w:rPr>
        <w:t> </w:t>
      </w:r>
      <w:r>
        <w:rPr/>
        <w:t>R$</w:t>
      </w:r>
      <w:r>
        <w:rPr>
          <w:spacing w:val="19"/>
        </w:rPr>
        <w:t> </w:t>
      </w:r>
      <w:r>
        <w:rPr/>
        <w:t>250,00.</w:t>
      </w:r>
      <w:r>
        <w:rPr>
          <w:spacing w:val="19"/>
        </w:rPr>
        <w:t> </w:t>
      </w:r>
      <w:r>
        <w:rPr/>
        <w:t>O</w:t>
      </w:r>
      <w:r>
        <w:rPr>
          <w:spacing w:val="19"/>
        </w:rPr>
        <w:t> </w:t>
      </w:r>
      <w:r>
        <w:rPr/>
        <w:t>último</w:t>
      </w:r>
      <w:r>
        <w:rPr>
          <w:spacing w:val="19"/>
        </w:rPr>
        <w:t> </w:t>
      </w:r>
      <w:r>
        <w:rPr/>
        <w:t>preço</w:t>
      </w:r>
      <w:r>
        <w:rPr>
          <w:spacing w:val="19"/>
        </w:rPr>
        <w:t> </w:t>
      </w:r>
      <w:r>
        <w:rPr/>
        <w:t>unitário</w:t>
      </w:r>
      <w:r>
        <w:rPr>
          <w:spacing w:val="19"/>
        </w:rPr>
        <w:t> </w:t>
      </w:r>
      <w:r>
        <w:rPr/>
        <w:t>praticado</w:t>
      </w:r>
      <w:r>
        <w:rPr>
          <w:spacing w:val="19"/>
        </w:rPr>
        <w:t> </w:t>
      </w:r>
      <w:r>
        <w:rPr/>
        <w:t>em</w:t>
      </w:r>
      <w:r>
        <w:rPr>
          <w:spacing w:val="19"/>
        </w:rPr>
        <w:t> </w:t>
      </w:r>
      <w:r>
        <w:rPr/>
        <w:t>contrato</w:t>
      </w:r>
      <w:r>
        <w:rPr>
          <w:spacing w:val="19"/>
        </w:rPr>
        <w:t> </w:t>
      </w:r>
      <w:r>
        <w:rPr/>
        <w:t>com</w:t>
      </w:r>
      <w:r>
        <w:rPr>
          <w:spacing w:val="19"/>
        </w:rPr>
        <w:t> </w:t>
      </w:r>
      <w:r>
        <w:rPr/>
        <w:t>a</w:t>
      </w:r>
      <w:r>
        <w:rPr>
          <w:spacing w:val="19"/>
        </w:rPr>
        <w:t> </w:t>
      </w:r>
      <w:r>
        <w:rPr/>
        <w:t>UERJ/</w:t>
      </w:r>
      <w:r>
        <w:rPr>
          <w:spacing w:val="19"/>
        </w:rPr>
        <w:t> </w:t>
      </w:r>
      <w:r>
        <w:rPr/>
        <w:t>HUPE, para</w:t>
      </w:r>
      <w:r>
        <w:rPr>
          <w:spacing w:val="21"/>
        </w:rPr>
        <w:t> </w:t>
      </w:r>
      <w:r>
        <w:rPr/>
        <w:t>o</w:t>
      </w:r>
      <w:r>
        <w:rPr>
          <w:spacing w:val="21"/>
        </w:rPr>
        <w:t> </w:t>
      </w:r>
      <w:r>
        <w:rPr/>
        <w:t>item</w:t>
      </w:r>
      <w:r>
        <w:rPr>
          <w:spacing w:val="21"/>
        </w:rPr>
        <w:t> </w:t>
      </w:r>
      <w:r>
        <w:rPr/>
        <w:t>3,</w:t>
      </w:r>
      <w:r>
        <w:rPr>
          <w:spacing w:val="21"/>
        </w:rPr>
        <w:t> </w:t>
      </w:r>
      <w:r>
        <w:rPr/>
        <w:t>firmado</w:t>
      </w:r>
      <w:r>
        <w:rPr>
          <w:spacing w:val="21"/>
        </w:rPr>
        <w:t> </w:t>
      </w:r>
      <w:r>
        <w:rPr/>
        <w:t>em</w:t>
      </w:r>
      <w:r>
        <w:rPr>
          <w:spacing w:val="21"/>
        </w:rPr>
        <w:t> </w:t>
      </w:r>
      <w:r>
        <w:rPr/>
        <w:t>19/03/2024,</w:t>
      </w:r>
      <w:r>
        <w:rPr>
          <w:spacing w:val="21"/>
        </w:rPr>
        <w:t> </w:t>
      </w:r>
      <w:r>
        <w:rPr/>
        <w:t>foi</w:t>
      </w:r>
      <w:r>
        <w:rPr>
          <w:spacing w:val="21"/>
        </w:rPr>
        <w:t> </w:t>
      </w:r>
      <w:r>
        <w:rPr/>
        <w:t>de</w:t>
      </w:r>
      <w:r>
        <w:rPr>
          <w:spacing w:val="21"/>
        </w:rPr>
        <w:t> </w:t>
      </w:r>
      <w:r>
        <w:rPr/>
        <w:t>R$</w:t>
      </w:r>
      <w:r>
        <w:rPr>
          <w:spacing w:val="21"/>
        </w:rPr>
        <w:t> </w:t>
      </w:r>
      <w:r>
        <w:rPr/>
        <w:t>532,14.</w:t>
      </w:r>
      <w:r>
        <w:rPr>
          <w:spacing w:val="21"/>
        </w:rPr>
        <w:t> </w:t>
      </w:r>
      <w:r>
        <w:rPr/>
        <w:t>O</w:t>
      </w:r>
      <w:r>
        <w:rPr>
          <w:spacing w:val="21"/>
        </w:rPr>
        <w:t> </w:t>
      </w:r>
      <w:r>
        <w:rPr/>
        <w:t>último</w:t>
      </w:r>
      <w:r>
        <w:rPr>
          <w:spacing w:val="21"/>
        </w:rPr>
        <w:t> </w:t>
      </w:r>
      <w:r>
        <w:rPr/>
        <w:t>preço</w:t>
      </w:r>
      <w:r>
        <w:rPr>
          <w:spacing w:val="21"/>
        </w:rPr>
        <w:t> </w:t>
      </w:r>
      <w:r>
        <w:rPr/>
        <w:t>unitário</w:t>
      </w:r>
      <w:r>
        <w:rPr>
          <w:spacing w:val="21"/>
        </w:rPr>
        <w:t> </w:t>
      </w:r>
      <w:r>
        <w:rPr/>
        <w:t>praticado</w:t>
      </w:r>
      <w:r>
        <w:rPr>
          <w:spacing w:val="21"/>
        </w:rPr>
        <w:t> </w:t>
      </w:r>
      <w:r>
        <w:rPr/>
        <w:t>em</w:t>
      </w:r>
      <w:r>
        <w:rPr>
          <w:spacing w:val="21"/>
        </w:rPr>
        <w:t> </w:t>
      </w:r>
      <w:r>
        <w:rPr/>
        <w:t>contrato</w:t>
      </w:r>
      <w:r>
        <w:rPr>
          <w:spacing w:val="21"/>
        </w:rPr>
        <w:t> </w:t>
      </w:r>
      <w:r>
        <w:rPr/>
        <w:t>com</w:t>
      </w:r>
      <w:r>
        <w:rPr>
          <w:spacing w:val="21"/>
        </w:rPr>
        <w:t> </w:t>
      </w:r>
      <w:r>
        <w:rPr/>
        <w:t>a</w:t>
      </w:r>
      <w:r>
        <w:rPr>
          <w:spacing w:val="21"/>
        </w:rPr>
        <w:t> </w:t>
      </w:r>
      <w:r>
        <w:rPr/>
        <w:t>UERJ/</w:t>
      </w:r>
      <w:r>
        <w:rPr>
          <w:spacing w:val="21"/>
        </w:rPr>
        <w:t> </w:t>
      </w:r>
      <w:r>
        <w:rPr/>
        <w:t>HUPE,</w:t>
      </w:r>
      <w:r>
        <w:rPr>
          <w:spacing w:val="21"/>
        </w:rPr>
        <w:t> </w:t>
      </w:r>
      <w:r>
        <w:rPr/>
        <w:t>para</w:t>
      </w:r>
      <w:r>
        <w:rPr>
          <w:spacing w:val="21"/>
        </w:rPr>
        <w:t> </w:t>
      </w:r>
      <w:r>
        <w:rPr/>
        <w:t>o item 4, firmado em 01/04/2024, foi de R$ 3.125,00.O último preço unitário praticado em contrato com a UERJ/ HUPE, para o item 5, firmado em 01/04/2024, foi de R$ 3.134,00. O último preço unitário praticado em contrato com a UERJ/ HUPE, para o item 6, firmado</w:t>
      </w:r>
      <w:r>
        <w:rPr>
          <w:spacing w:val="40"/>
        </w:rPr>
        <w:t> </w:t>
      </w:r>
      <w:r>
        <w:rPr/>
        <w:t>em 18/03/2024, foi de R$ 1.246,22. O último preço unitário praticado em contrato com a UERJ/ HUPE, para o item 7, firmado em 18/03/2024, foi de R$ 2.915,00. O último preço unitário praticado em contrato com a UERJ/ HUPE, para o item 8, firmado em 23/02/2024,</w:t>
      </w:r>
      <w:r>
        <w:rPr>
          <w:spacing w:val="40"/>
        </w:rPr>
        <w:t> </w:t>
      </w:r>
      <w:r>
        <w:rPr/>
        <w:t>foi</w:t>
      </w:r>
      <w:r>
        <w:rPr>
          <w:spacing w:val="40"/>
        </w:rPr>
        <w:t> </w:t>
      </w:r>
      <w:r>
        <w:rPr/>
        <w:t>de</w:t>
      </w:r>
      <w:r>
        <w:rPr>
          <w:spacing w:val="40"/>
        </w:rPr>
        <w:t> </w:t>
      </w:r>
      <w:r>
        <w:rPr/>
        <w:t>R$</w:t>
      </w:r>
      <w:r>
        <w:rPr>
          <w:spacing w:val="40"/>
        </w:rPr>
        <w:t> </w:t>
      </w:r>
      <w:r>
        <w:rPr/>
        <w:t>332,00.O</w:t>
      </w:r>
      <w:r>
        <w:rPr>
          <w:spacing w:val="40"/>
        </w:rPr>
        <w:t> </w:t>
      </w:r>
      <w:r>
        <w:rPr/>
        <w:t>último</w:t>
      </w:r>
      <w:r>
        <w:rPr>
          <w:spacing w:val="40"/>
        </w:rPr>
        <w:t> </w:t>
      </w:r>
      <w:r>
        <w:rPr/>
        <w:t>preço</w:t>
      </w:r>
      <w:r>
        <w:rPr>
          <w:spacing w:val="40"/>
        </w:rPr>
        <w:t> </w:t>
      </w:r>
      <w:r>
        <w:rPr/>
        <w:t>unitário</w:t>
      </w:r>
      <w:r>
        <w:rPr>
          <w:spacing w:val="40"/>
        </w:rPr>
        <w:t> </w:t>
      </w:r>
      <w:r>
        <w:rPr/>
        <w:t>praticado</w:t>
      </w:r>
      <w:r>
        <w:rPr>
          <w:spacing w:val="40"/>
        </w:rPr>
        <w:t> </w:t>
      </w:r>
      <w:r>
        <w:rPr/>
        <w:t>em</w:t>
      </w:r>
      <w:r>
        <w:rPr>
          <w:spacing w:val="40"/>
        </w:rPr>
        <w:t> </w:t>
      </w:r>
      <w:r>
        <w:rPr/>
        <w:t>contrato</w:t>
      </w:r>
      <w:r>
        <w:rPr>
          <w:spacing w:val="40"/>
        </w:rPr>
        <w:t> </w:t>
      </w:r>
      <w:r>
        <w:rPr/>
        <w:t>com</w:t>
      </w:r>
      <w:r>
        <w:rPr>
          <w:spacing w:val="40"/>
        </w:rPr>
        <w:t> </w:t>
      </w:r>
      <w:r>
        <w:rPr/>
        <w:t>a</w:t>
      </w:r>
      <w:r>
        <w:rPr>
          <w:spacing w:val="40"/>
        </w:rPr>
        <w:t> </w:t>
      </w:r>
      <w:r>
        <w:rPr/>
        <w:t>UERJ/</w:t>
      </w:r>
      <w:r>
        <w:rPr>
          <w:spacing w:val="40"/>
        </w:rPr>
        <w:t> </w:t>
      </w:r>
      <w:r>
        <w:rPr/>
        <w:t>HUPE,</w:t>
      </w:r>
      <w:r>
        <w:rPr>
          <w:spacing w:val="40"/>
        </w:rPr>
        <w:t> </w:t>
      </w:r>
      <w:r>
        <w:rPr/>
        <w:t>para</w:t>
      </w:r>
      <w:r>
        <w:rPr>
          <w:spacing w:val="40"/>
        </w:rPr>
        <w:t> </w:t>
      </w:r>
      <w:r>
        <w:rPr/>
        <w:t>o</w:t>
      </w:r>
      <w:r>
        <w:rPr>
          <w:spacing w:val="40"/>
        </w:rPr>
        <w:t> </w:t>
      </w:r>
      <w:r>
        <w:rPr/>
        <w:t>item</w:t>
      </w:r>
      <w:r>
        <w:rPr>
          <w:spacing w:val="40"/>
        </w:rPr>
        <w:t> </w:t>
      </w:r>
      <w:r>
        <w:rPr/>
        <w:t>9,</w:t>
      </w:r>
      <w:r>
        <w:rPr>
          <w:spacing w:val="40"/>
        </w:rPr>
        <w:t> </w:t>
      </w:r>
      <w:r>
        <w:rPr/>
        <w:t>firmado</w:t>
      </w:r>
      <w:r>
        <w:rPr>
          <w:spacing w:val="40"/>
        </w:rPr>
        <w:t> </w:t>
      </w:r>
      <w:r>
        <w:rPr/>
        <w:t>em 02/05/2023, foi de R$ 215,00.</w:t>
      </w:r>
    </w:p>
    <w:p>
      <w:pPr>
        <w:pStyle w:val="BodyText"/>
        <w:spacing w:line="285" w:lineRule="auto" w:before="6"/>
        <w:ind w:left="125" w:right="197"/>
        <w:jc w:val="both"/>
        <w:rPr>
          <w:b/>
        </w:rPr>
      </w:pPr>
      <w:r>
        <w:rPr/>
        <w:t>Considerando a quantidade pretendida na presente contratação e o valor unitário supracitado, a estimativa da aquisição </w:t>
      </w:r>
      <w:r>
        <w:rPr>
          <w:b/>
        </w:rPr>
        <w:t>é de R$ </w:t>
      </w:r>
      <w:r>
        <w:rPr>
          <w:b/>
          <w:spacing w:val="-2"/>
        </w:rPr>
        <w:t>437.699,68.</w:t>
      </w:r>
    </w:p>
    <w:p>
      <w:pPr>
        <w:pStyle w:val="BodyText"/>
        <w:spacing w:before="43"/>
        <w:rPr>
          <w:b/>
        </w:rPr>
      </w:pPr>
    </w:p>
    <w:p>
      <w:pPr>
        <w:pStyle w:val="Heading1"/>
        <w:numPr>
          <w:ilvl w:val="1"/>
          <w:numId w:val="49"/>
        </w:numPr>
        <w:tabs>
          <w:tab w:pos="461" w:val="left" w:leader="none"/>
        </w:tabs>
        <w:spacing w:line="240" w:lineRule="auto" w:before="0" w:after="0"/>
        <w:ind w:left="461" w:right="0" w:hanging="336"/>
        <w:jc w:val="both"/>
      </w:pPr>
      <w:r>
        <w:rPr/>
        <w:t>DESENHO</w:t>
      </w:r>
      <w:r>
        <w:rPr>
          <w:spacing w:val="6"/>
        </w:rPr>
        <w:t> </w:t>
      </w:r>
      <w:r>
        <w:rPr/>
        <w:t>DA</w:t>
      </w:r>
      <w:r>
        <w:rPr>
          <w:spacing w:val="-4"/>
        </w:rPr>
        <w:t> </w:t>
      </w:r>
      <w:r>
        <w:rPr>
          <w:spacing w:val="-2"/>
        </w:rPr>
        <w:t>CONTRATAÇÃO</w:t>
      </w:r>
    </w:p>
    <w:p>
      <w:pPr>
        <w:pStyle w:val="Heading2"/>
        <w:numPr>
          <w:ilvl w:val="2"/>
          <w:numId w:val="49"/>
        </w:numPr>
        <w:tabs>
          <w:tab w:pos="606" w:val="left" w:leader="none"/>
        </w:tabs>
        <w:spacing w:line="240" w:lineRule="auto" w:before="42" w:after="0"/>
        <w:ind w:left="606" w:right="0" w:hanging="481"/>
        <w:jc w:val="both"/>
      </w:pPr>
      <w:r>
        <w:rPr/>
        <w:t>Regime</w:t>
      </w:r>
      <w:r>
        <w:rPr>
          <w:spacing w:val="4"/>
        </w:rPr>
        <w:t> </w:t>
      </w:r>
      <w:r>
        <w:rPr/>
        <w:t>de</w:t>
      </w:r>
      <w:r>
        <w:rPr>
          <w:spacing w:val="4"/>
        </w:rPr>
        <w:t> </w:t>
      </w:r>
      <w:r>
        <w:rPr>
          <w:spacing w:val="-2"/>
        </w:rPr>
        <w:t>Contratação:</w:t>
      </w:r>
    </w:p>
    <w:p>
      <w:pPr>
        <w:pStyle w:val="BodyText"/>
        <w:spacing w:line="285" w:lineRule="auto" w:before="42"/>
        <w:ind w:left="125" w:right="198"/>
        <w:jc w:val="both"/>
      </w:pPr>
      <w:r>
        <w:rPr/>
        <w:t>Pretende-se a aquisição, em âmbito nacional, através de empresa especializada, tendo em vista o cenário descrito no Item 2, </w:t>
      </w:r>
      <w:r>
        <w:rPr/>
        <w:t>em conformidade com a Lei nº 14.133/2021 (Regulamenta o art. 37, inciso XXI, da Constituição Federal, que institui normas para licitações</w:t>
      </w:r>
      <w:r>
        <w:rPr>
          <w:spacing w:val="80"/>
          <w:w w:val="150"/>
        </w:rPr>
        <w:t> </w:t>
      </w:r>
      <w:r>
        <w:rPr/>
        <w:t>e Contratos da Administração Pública e dá outras providências), por </w:t>
      </w:r>
      <w:r>
        <w:rPr>
          <w:b/>
        </w:rPr>
        <w:t>Licitação (pregão eletrônico), no critério de julgamento por menor preço global por lote, </w:t>
      </w:r>
      <w:r>
        <w:rPr/>
        <w:t>e o Decreto Estadual nº 48.816/2023 (Regulamenta a fase preparatória das contratações no âmbito do Estado do Rio de Janeiro).</w:t>
      </w:r>
    </w:p>
    <w:p>
      <w:pPr>
        <w:pStyle w:val="BodyText"/>
        <w:spacing w:before="45"/>
      </w:pPr>
    </w:p>
    <w:p>
      <w:pPr>
        <w:pStyle w:val="Heading2"/>
        <w:numPr>
          <w:ilvl w:val="2"/>
          <w:numId w:val="49"/>
        </w:numPr>
        <w:tabs>
          <w:tab w:pos="606" w:val="left" w:leader="none"/>
        </w:tabs>
        <w:spacing w:line="240" w:lineRule="auto" w:before="0" w:after="0"/>
        <w:ind w:left="606" w:right="0" w:hanging="481"/>
        <w:jc w:val="both"/>
      </w:pPr>
      <w:r>
        <w:rPr/>
        <w:t>Regime</w:t>
      </w:r>
      <w:r>
        <w:rPr>
          <w:spacing w:val="4"/>
        </w:rPr>
        <w:t> </w:t>
      </w:r>
      <w:r>
        <w:rPr/>
        <w:t>de</w:t>
      </w:r>
      <w:r>
        <w:rPr>
          <w:spacing w:val="4"/>
        </w:rPr>
        <w:t> </w:t>
      </w:r>
      <w:r>
        <w:rPr>
          <w:spacing w:val="-2"/>
        </w:rPr>
        <w:t>Fornecimento:</w:t>
      </w:r>
    </w:p>
    <w:p>
      <w:pPr>
        <w:pStyle w:val="BodyText"/>
        <w:spacing w:line="285" w:lineRule="auto" w:before="42"/>
        <w:ind w:left="125" w:right="198"/>
        <w:jc w:val="both"/>
      </w:pPr>
      <w:r>
        <w:rPr/>
        <w:t>Venda, com emissão das Autorizações de Fornecimento de acordo com a necessidade de ressuprimento dos estoques ou das cirurgias </w:t>
      </w:r>
      <w:r>
        <w:rPr>
          <w:spacing w:val="-2"/>
        </w:rPr>
        <w:t>agendadas.</w:t>
      </w:r>
    </w:p>
    <w:p>
      <w:pPr>
        <w:pStyle w:val="BodyText"/>
        <w:spacing w:before="43"/>
      </w:pPr>
    </w:p>
    <w:p>
      <w:pPr>
        <w:pStyle w:val="Heading2"/>
        <w:numPr>
          <w:ilvl w:val="2"/>
          <w:numId w:val="49"/>
        </w:numPr>
        <w:tabs>
          <w:tab w:pos="606" w:val="left" w:leader="none"/>
        </w:tabs>
        <w:spacing w:line="240" w:lineRule="auto" w:before="0" w:after="0"/>
        <w:ind w:left="606" w:right="0" w:hanging="481"/>
        <w:jc w:val="both"/>
      </w:pPr>
      <w:r>
        <w:rPr/>
        <w:t>Parcelamento</w:t>
      </w:r>
      <w:r>
        <w:rPr>
          <w:spacing w:val="4"/>
        </w:rPr>
        <w:t> </w:t>
      </w:r>
      <w:r>
        <w:rPr/>
        <w:t>do</w:t>
      </w:r>
      <w:r>
        <w:rPr>
          <w:spacing w:val="5"/>
        </w:rPr>
        <w:t> </w:t>
      </w:r>
      <w:r>
        <w:rPr>
          <w:spacing w:val="-2"/>
        </w:rPr>
        <w:t>Objeto:</w:t>
      </w:r>
    </w:p>
    <w:p>
      <w:pPr>
        <w:pStyle w:val="BodyText"/>
        <w:spacing w:line="285" w:lineRule="auto" w:before="42"/>
        <w:ind w:left="125" w:right="198"/>
        <w:jc w:val="both"/>
      </w:pPr>
      <w:r>
        <w:rPr/>
        <w:t>Optou-se</w:t>
      </w:r>
      <w:r>
        <w:rPr>
          <w:spacing w:val="14"/>
        </w:rPr>
        <w:t> </w:t>
      </w:r>
      <w:r>
        <w:rPr/>
        <w:t>pelo</w:t>
      </w:r>
      <w:r>
        <w:rPr>
          <w:spacing w:val="14"/>
        </w:rPr>
        <w:t> </w:t>
      </w:r>
      <w:r>
        <w:rPr/>
        <w:t>não</w:t>
      </w:r>
      <w:r>
        <w:rPr>
          <w:spacing w:val="14"/>
        </w:rPr>
        <w:t> </w:t>
      </w:r>
      <w:r>
        <w:rPr/>
        <w:t>parcelamento</w:t>
      </w:r>
      <w:r>
        <w:rPr>
          <w:spacing w:val="14"/>
        </w:rPr>
        <w:t> </w:t>
      </w:r>
      <w:r>
        <w:rPr/>
        <w:t>do</w:t>
      </w:r>
      <w:r>
        <w:rPr>
          <w:spacing w:val="14"/>
        </w:rPr>
        <w:t> </w:t>
      </w:r>
      <w:r>
        <w:rPr/>
        <w:t>objeto,</w:t>
      </w:r>
      <w:r>
        <w:rPr>
          <w:spacing w:val="14"/>
        </w:rPr>
        <w:t> </w:t>
      </w:r>
      <w:r>
        <w:rPr/>
        <w:t>considerando</w:t>
      </w:r>
      <w:r>
        <w:rPr>
          <w:spacing w:val="14"/>
        </w:rPr>
        <w:t> </w:t>
      </w:r>
      <w:r>
        <w:rPr/>
        <w:t>que</w:t>
      </w:r>
      <w:r>
        <w:rPr>
          <w:spacing w:val="14"/>
        </w:rPr>
        <w:t> </w:t>
      </w:r>
      <w:r>
        <w:rPr/>
        <w:t>o</w:t>
      </w:r>
      <w:r>
        <w:rPr>
          <w:spacing w:val="14"/>
        </w:rPr>
        <w:t> </w:t>
      </w:r>
      <w:r>
        <w:rPr/>
        <w:t>objeto</w:t>
      </w:r>
      <w:r>
        <w:rPr>
          <w:spacing w:val="14"/>
        </w:rPr>
        <w:t> </w:t>
      </w:r>
      <w:r>
        <w:rPr/>
        <w:t>a</w:t>
      </w:r>
      <w:r>
        <w:rPr>
          <w:spacing w:val="14"/>
        </w:rPr>
        <w:t> </w:t>
      </w:r>
      <w:r>
        <w:rPr/>
        <w:t>ser</w:t>
      </w:r>
      <w:r>
        <w:rPr>
          <w:spacing w:val="14"/>
        </w:rPr>
        <w:t> </w:t>
      </w:r>
      <w:r>
        <w:rPr/>
        <w:t>contratado</w:t>
      </w:r>
      <w:r>
        <w:rPr>
          <w:spacing w:val="14"/>
        </w:rPr>
        <w:t> </w:t>
      </w:r>
      <w:r>
        <w:rPr/>
        <w:t>configura</w:t>
      </w:r>
      <w:r>
        <w:rPr>
          <w:spacing w:val="14"/>
        </w:rPr>
        <w:t> </w:t>
      </w:r>
      <w:r>
        <w:rPr/>
        <w:t>sistema</w:t>
      </w:r>
      <w:r>
        <w:rPr>
          <w:spacing w:val="14"/>
        </w:rPr>
        <w:t> </w:t>
      </w:r>
      <w:r>
        <w:rPr/>
        <w:t>único</w:t>
      </w:r>
      <w:r>
        <w:rPr>
          <w:spacing w:val="14"/>
        </w:rPr>
        <w:t> </w:t>
      </w:r>
      <w:r>
        <w:rPr/>
        <w:t>e</w:t>
      </w:r>
      <w:r>
        <w:rPr>
          <w:spacing w:val="14"/>
        </w:rPr>
        <w:t> </w:t>
      </w:r>
      <w:r>
        <w:rPr/>
        <w:t>integrado</w:t>
      </w:r>
      <w:r>
        <w:rPr>
          <w:spacing w:val="14"/>
        </w:rPr>
        <w:t> </w:t>
      </w:r>
      <w:r>
        <w:rPr/>
        <w:t>e,</w:t>
      </w:r>
      <w:r>
        <w:rPr>
          <w:spacing w:val="14"/>
        </w:rPr>
        <w:t> </w:t>
      </w:r>
      <w:r>
        <w:rPr/>
        <w:t>portanto, há a possibilidade de risco ao conjunto do objeto pretendido se parcelado.</w:t>
      </w:r>
    </w:p>
    <w:p>
      <w:pPr>
        <w:pStyle w:val="BodyText"/>
        <w:spacing w:before="44"/>
      </w:pPr>
    </w:p>
    <w:p>
      <w:pPr>
        <w:pStyle w:val="Heading2"/>
        <w:numPr>
          <w:ilvl w:val="2"/>
          <w:numId w:val="49"/>
        </w:numPr>
        <w:tabs>
          <w:tab w:pos="606" w:val="left" w:leader="none"/>
        </w:tabs>
        <w:spacing w:line="240" w:lineRule="auto" w:before="0" w:after="0"/>
        <w:ind w:left="606" w:right="0" w:hanging="481"/>
        <w:jc w:val="both"/>
      </w:pPr>
      <w:r>
        <w:rPr/>
        <w:t>Participação</w:t>
      </w:r>
      <w:r>
        <w:rPr>
          <w:spacing w:val="6"/>
        </w:rPr>
        <w:t> </w:t>
      </w:r>
      <w:r>
        <w:rPr/>
        <w:t>de</w:t>
      </w:r>
      <w:r>
        <w:rPr>
          <w:spacing w:val="6"/>
        </w:rPr>
        <w:t> </w:t>
      </w:r>
      <w:r>
        <w:rPr>
          <w:spacing w:val="-2"/>
        </w:rPr>
        <w:t>Cooperativas:</w:t>
      </w:r>
    </w:p>
    <w:p>
      <w:pPr>
        <w:pStyle w:val="BodyText"/>
        <w:spacing w:line="285" w:lineRule="auto" w:before="42"/>
        <w:ind w:left="125" w:right="198"/>
        <w:jc w:val="both"/>
      </w:pPr>
      <w:r>
        <w:rPr/>
        <w:t>Não será permitida a participação de Cooperativas, uma vez que fere o Princípio Constitucional da Eficiência, considerando que todo e qualquer</w:t>
      </w:r>
      <w:r>
        <w:rPr>
          <w:spacing w:val="40"/>
        </w:rPr>
        <w:t> </w:t>
      </w:r>
      <w:r>
        <w:rPr/>
        <w:t>procedimento</w:t>
      </w:r>
      <w:r>
        <w:rPr>
          <w:spacing w:val="40"/>
        </w:rPr>
        <w:t> </w:t>
      </w:r>
      <w:r>
        <w:rPr/>
        <w:t>referente</w:t>
      </w:r>
      <w:r>
        <w:rPr>
          <w:spacing w:val="40"/>
        </w:rPr>
        <w:t> </w:t>
      </w:r>
      <w:r>
        <w:rPr/>
        <w:t>ao</w:t>
      </w:r>
      <w:r>
        <w:rPr>
          <w:spacing w:val="40"/>
        </w:rPr>
        <w:t> </w:t>
      </w:r>
      <w:r>
        <w:rPr/>
        <w:t>contrato,</w:t>
      </w:r>
      <w:r>
        <w:rPr>
          <w:spacing w:val="40"/>
        </w:rPr>
        <w:t> </w:t>
      </w:r>
      <w:r>
        <w:rPr/>
        <w:t>aos</w:t>
      </w:r>
      <w:r>
        <w:rPr>
          <w:spacing w:val="40"/>
        </w:rPr>
        <w:t> </w:t>
      </w:r>
      <w:r>
        <w:rPr/>
        <w:t>aditivos</w:t>
      </w:r>
      <w:r>
        <w:rPr>
          <w:spacing w:val="40"/>
        </w:rPr>
        <w:t> </w:t>
      </w:r>
      <w:r>
        <w:rPr/>
        <w:t>e</w:t>
      </w:r>
      <w:r>
        <w:rPr>
          <w:spacing w:val="40"/>
        </w:rPr>
        <w:t> </w:t>
      </w:r>
      <w:r>
        <w:rPr/>
        <w:t>pagamentos,</w:t>
      </w:r>
      <w:r>
        <w:rPr>
          <w:spacing w:val="40"/>
        </w:rPr>
        <w:t> </w:t>
      </w:r>
      <w:r>
        <w:rPr/>
        <w:t>necessitariam,</w:t>
      </w:r>
      <w:r>
        <w:rPr>
          <w:spacing w:val="40"/>
        </w:rPr>
        <w:t> </w:t>
      </w:r>
      <w:r>
        <w:rPr/>
        <w:t>obrigatoriamente,</w:t>
      </w:r>
      <w:r>
        <w:rPr>
          <w:spacing w:val="40"/>
        </w:rPr>
        <w:t> </w:t>
      </w:r>
      <w:r>
        <w:rPr/>
        <w:t>da</w:t>
      </w:r>
      <w:r>
        <w:rPr>
          <w:spacing w:val="40"/>
        </w:rPr>
        <w:t> </w:t>
      </w:r>
      <w:r>
        <w:rPr/>
        <w:t>assinatura,</w:t>
      </w:r>
      <w:r>
        <w:rPr>
          <w:spacing w:val="40"/>
        </w:rPr>
        <w:t> </w:t>
      </w:r>
      <w:r>
        <w:rPr/>
        <w:t>e</w:t>
      </w:r>
      <w:r>
        <w:rPr>
          <w:spacing w:val="40"/>
        </w:rPr>
        <w:t> </w:t>
      </w:r>
      <w:r>
        <w:rPr/>
        <w:t>da consequente anuência de todos os cooperados dificultando, ou até, impossibilitando, a célere execução do objeto pretendido.</w:t>
      </w:r>
    </w:p>
    <w:p>
      <w:pPr>
        <w:pStyle w:val="BodyText"/>
        <w:spacing w:before="43"/>
      </w:pPr>
    </w:p>
    <w:p>
      <w:pPr>
        <w:pStyle w:val="Heading2"/>
        <w:numPr>
          <w:ilvl w:val="2"/>
          <w:numId w:val="49"/>
        </w:numPr>
        <w:tabs>
          <w:tab w:pos="606" w:val="left" w:leader="none"/>
        </w:tabs>
        <w:spacing w:line="240" w:lineRule="auto" w:before="1" w:after="0"/>
        <w:ind w:left="606" w:right="0" w:hanging="481"/>
        <w:jc w:val="both"/>
      </w:pPr>
      <w:r>
        <w:rPr/>
        <w:t>Participação</w:t>
      </w:r>
      <w:r>
        <w:rPr>
          <w:spacing w:val="6"/>
        </w:rPr>
        <w:t> </w:t>
      </w:r>
      <w:r>
        <w:rPr/>
        <w:t>de</w:t>
      </w:r>
      <w:r>
        <w:rPr>
          <w:spacing w:val="6"/>
        </w:rPr>
        <w:t> </w:t>
      </w:r>
      <w:r>
        <w:rPr>
          <w:spacing w:val="-2"/>
        </w:rPr>
        <w:t>Consórcio:</w:t>
      </w:r>
    </w:p>
    <w:p>
      <w:pPr>
        <w:pStyle w:val="BodyText"/>
        <w:spacing w:line="285" w:lineRule="auto" w:before="42"/>
        <w:ind w:left="125" w:right="198"/>
        <w:jc w:val="both"/>
      </w:pPr>
      <w:r>
        <w:rPr/>
        <w:t>Fica vedada a participação de empresas em consórcio, uma vez que o objeto não apresenta vulto ou complexidade que torne restrito o universo de possíveis licitantes.</w:t>
      </w:r>
    </w:p>
    <w:p>
      <w:pPr>
        <w:pStyle w:val="BodyText"/>
        <w:spacing w:before="43"/>
      </w:pPr>
    </w:p>
    <w:p>
      <w:pPr>
        <w:pStyle w:val="Heading2"/>
        <w:numPr>
          <w:ilvl w:val="2"/>
          <w:numId w:val="49"/>
        </w:numPr>
        <w:tabs>
          <w:tab w:pos="606" w:val="left" w:leader="none"/>
        </w:tabs>
        <w:spacing w:line="240" w:lineRule="auto" w:before="0" w:after="0"/>
        <w:ind w:left="606" w:right="0" w:hanging="481"/>
        <w:jc w:val="both"/>
      </w:pPr>
      <w:r>
        <w:rPr/>
        <w:t>Duração</w:t>
      </w:r>
      <w:r>
        <w:rPr>
          <w:spacing w:val="4"/>
        </w:rPr>
        <w:t> </w:t>
      </w:r>
      <w:r>
        <w:rPr/>
        <w:t>do</w:t>
      </w:r>
      <w:r>
        <w:rPr>
          <w:spacing w:val="4"/>
        </w:rPr>
        <w:t> </w:t>
      </w:r>
      <w:r>
        <w:rPr>
          <w:spacing w:val="-2"/>
        </w:rPr>
        <w:t>contrato:</w:t>
      </w:r>
    </w:p>
    <w:p>
      <w:pPr>
        <w:pStyle w:val="BodyText"/>
        <w:spacing w:line="285" w:lineRule="auto" w:before="42"/>
        <w:ind w:left="125" w:right="198"/>
        <w:jc w:val="both"/>
      </w:pPr>
      <w:r>
        <w:rPr/>
        <w:t>Uma vez que se trata de material caracterizado como de fornecimento contínuo, o prazo de vigência do contrato será de 12 meses, contados</w:t>
      </w:r>
      <w:r>
        <w:rPr>
          <w:spacing w:val="25"/>
        </w:rPr>
        <w:t> </w:t>
      </w:r>
      <w:r>
        <w:rPr/>
        <w:t>a</w:t>
      </w:r>
      <w:r>
        <w:rPr>
          <w:spacing w:val="25"/>
        </w:rPr>
        <w:t> </w:t>
      </w:r>
      <w:r>
        <w:rPr/>
        <w:t>partir</w:t>
      </w:r>
      <w:r>
        <w:rPr>
          <w:spacing w:val="25"/>
        </w:rPr>
        <w:t> </w:t>
      </w:r>
      <w:r>
        <w:rPr/>
        <w:t>da</w:t>
      </w:r>
      <w:r>
        <w:rPr>
          <w:spacing w:val="25"/>
        </w:rPr>
        <w:t> </w:t>
      </w:r>
      <w:r>
        <w:rPr/>
        <w:t>data</w:t>
      </w:r>
      <w:r>
        <w:rPr>
          <w:spacing w:val="25"/>
        </w:rPr>
        <w:t> </w:t>
      </w:r>
      <w:r>
        <w:rPr/>
        <w:t>da</w:t>
      </w:r>
      <w:r>
        <w:rPr>
          <w:spacing w:val="25"/>
        </w:rPr>
        <w:t> </w:t>
      </w:r>
      <w:r>
        <w:rPr/>
        <w:t>publicação</w:t>
      </w:r>
      <w:r>
        <w:rPr>
          <w:spacing w:val="25"/>
        </w:rPr>
        <w:t> </w:t>
      </w:r>
      <w:r>
        <w:rPr/>
        <w:t>no</w:t>
      </w:r>
      <w:r>
        <w:rPr>
          <w:spacing w:val="25"/>
        </w:rPr>
        <w:t> </w:t>
      </w:r>
      <w:r>
        <w:rPr/>
        <w:t>Portal</w:t>
      </w:r>
      <w:r>
        <w:rPr>
          <w:spacing w:val="25"/>
        </w:rPr>
        <w:t> </w:t>
      </w:r>
      <w:r>
        <w:rPr/>
        <w:t>Nacional</w:t>
      </w:r>
      <w:r>
        <w:rPr>
          <w:spacing w:val="25"/>
        </w:rPr>
        <w:t> </w:t>
      </w:r>
      <w:r>
        <w:rPr/>
        <w:t>de</w:t>
      </w:r>
      <w:r>
        <w:rPr>
          <w:spacing w:val="25"/>
        </w:rPr>
        <w:t> </w:t>
      </w:r>
      <w:r>
        <w:rPr/>
        <w:t>Contratações</w:t>
      </w:r>
      <w:r>
        <w:rPr>
          <w:spacing w:val="25"/>
        </w:rPr>
        <w:t> </w:t>
      </w:r>
      <w:r>
        <w:rPr/>
        <w:t>Públicas</w:t>
      </w:r>
      <w:r>
        <w:rPr>
          <w:spacing w:val="25"/>
        </w:rPr>
        <w:t> </w:t>
      </w:r>
      <w:r>
        <w:rPr/>
        <w:t>(PNCP),</w:t>
      </w:r>
      <w:r>
        <w:rPr>
          <w:spacing w:val="25"/>
        </w:rPr>
        <w:t> </w:t>
      </w:r>
      <w:r>
        <w:rPr/>
        <w:t>podendo</w:t>
      </w:r>
      <w:r>
        <w:rPr>
          <w:spacing w:val="25"/>
        </w:rPr>
        <w:t> </w:t>
      </w:r>
      <w:r>
        <w:rPr/>
        <w:t>ser</w:t>
      </w:r>
      <w:r>
        <w:rPr>
          <w:spacing w:val="25"/>
        </w:rPr>
        <w:t> </w:t>
      </w:r>
      <w:r>
        <w:rPr/>
        <w:t>prorrogado</w:t>
      </w:r>
      <w:r>
        <w:rPr>
          <w:spacing w:val="25"/>
        </w:rPr>
        <w:t> </w:t>
      </w:r>
      <w:r>
        <w:rPr/>
        <w:t>conforme Art. 107, da Lei 14.133/2021.</w:t>
      </w:r>
    </w:p>
    <w:p>
      <w:pPr>
        <w:pStyle w:val="BodyText"/>
        <w:spacing w:before="44"/>
      </w:pPr>
    </w:p>
    <w:p>
      <w:pPr>
        <w:pStyle w:val="Heading2"/>
        <w:numPr>
          <w:ilvl w:val="2"/>
          <w:numId w:val="49"/>
        </w:numPr>
        <w:tabs>
          <w:tab w:pos="606" w:val="left" w:leader="none"/>
        </w:tabs>
        <w:spacing w:line="240" w:lineRule="auto" w:before="0" w:after="0"/>
        <w:ind w:left="606" w:right="0" w:hanging="481"/>
        <w:jc w:val="both"/>
      </w:pPr>
      <w:r>
        <w:rPr/>
        <w:t>Reajustamento</w:t>
      </w:r>
      <w:r>
        <w:rPr>
          <w:spacing w:val="7"/>
        </w:rPr>
        <w:t> </w:t>
      </w:r>
      <w:r>
        <w:rPr/>
        <w:t>de</w:t>
      </w:r>
      <w:r>
        <w:rPr>
          <w:spacing w:val="7"/>
        </w:rPr>
        <w:t> </w:t>
      </w:r>
      <w:r>
        <w:rPr>
          <w:spacing w:val="-2"/>
        </w:rPr>
        <w:t>preços:</w:t>
      </w:r>
    </w:p>
    <w:p>
      <w:pPr>
        <w:pStyle w:val="BodyText"/>
        <w:spacing w:line="285" w:lineRule="auto" w:before="42"/>
        <w:ind w:left="125" w:right="198"/>
        <w:jc w:val="both"/>
      </w:pPr>
      <w:r>
        <w:rPr/>
        <w:t>O reajustamento de preços ocorrerá conforme o índice IPCA, após período de 12 meses, em caso de haver prorrogação </w:t>
      </w:r>
      <w:r>
        <w:rPr/>
        <w:t>contratual, conforme Art. 107, da Lei 14.133/2021.</w:t>
      </w:r>
    </w:p>
    <w:p>
      <w:pPr>
        <w:pStyle w:val="BodyText"/>
        <w:spacing w:before="43"/>
      </w:pPr>
    </w:p>
    <w:p>
      <w:pPr>
        <w:pStyle w:val="Heading2"/>
        <w:numPr>
          <w:ilvl w:val="2"/>
          <w:numId w:val="49"/>
        </w:numPr>
        <w:tabs>
          <w:tab w:pos="606" w:val="left" w:leader="none"/>
        </w:tabs>
        <w:spacing w:line="240" w:lineRule="auto" w:before="0" w:after="0"/>
        <w:ind w:left="606" w:right="0" w:hanging="481"/>
        <w:jc w:val="both"/>
      </w:pPr>
      <w:r>
        <w:rPr>
          <w:spacing w:val="-2"/>
        </w:rPr>
        <w:t>Garantia:</w:t>
      </w:r>
    </w:p>
    <w:p>
      <w:pPr>
        <w:pStyle w:val="BodyText"/>
        <w:spacing w:line="285" w:lineRule="auto" w:before="42"/>
        <w:ind w:left="125" w:right="198"/>
        <w:jc w:val="both"/>
      </w:pPr>
      <w:r>
        <w:rPr/>
        <w:t>A cobertura</w:t>
      </w:r>
      <w:r>
        <w:rPr>
          <w:spacing w:val="15"/>
        </w:rPr>
        <w:t> </w:t>
      </w:r>
      <w:r>
        <w:rPr/>
        <w:t>de</w:t>
      </w:r>
      <w:r>
        <w:rPr>
          <w:spacing w:val="15"/>
        </w:rPr>
        <w:t> </w:t>
      </w:r>
      <w:r>
        <w:rPr/>
        <w:t>garantia</w:t>
      </w:r>
      <w:r>
        <w:rPr>
          <w:spacing w:val="15"/>
        </w:rPr>
        <w:t> </w:t>
      </w:r>
      <w:r>
        <w:rPr/>
        <w:t>contratual</w:t>
      </w:r>
      <w:r>
        <w:rPr>
          <w:spacing w:val="15"/>
        </w:rPr>
        <w:t> </w:t>
      </w:r>
      <w:r>
        <w:rPr/>
        <w:t>será</w:t>
      </w:r>
      <w:r>
        <w:rPr>
          <w:spacing w:val="15"/>
        </w:rPr>
        <w:t> </w:t>
      </w:r>
      <w:r>
        <w:rPr/>
        <w:t>avaliada</w:t>
      </w:r>
      <w:r>
        <w:rPr>
          <w:spacing w:val="15"/>
        </w:rPr>
        <w:t> </w:t>
      </w:r>
      <w:r>
        <w:rPr/>
        <w:t>de</w:t>
      </w:r>
      <w:r>
        <w:rPr>
          <w:spacing w:val="15"/>
        </w:rPr>
        <w:t> </w:t>
      </w:r>
      <w:r>
        <w:rPr/>
        <w:t>acordo</w:t>
      </w:r>
      <w:r>
        <w:rPr>
          <w:spacing w:val="15"/>
        </w:rPr>
        <w:t> </w:t>
      </w:r>
      <w:r>
        <w:rPr/>
        <w:t>com</w:t>
      </w:r>
      <w:r>
        <w:rPr>
          <w:spacing w:val="15"/>
        </w:rPr>
        <w:t> </w:t>
      </w:r>
      <w:r>
        <w:rPr/>
        <w:t>a</w:t>
      </w:r>
      <w:r>
        <w:rPr>
          <w:spacing w:val="15"/>
        </w:rPr>
        <w:t> </w:t>
      </w:r>
      <w:r>
        <w:rPr/>
        <w:t>OS-003-GDG-2024,</w:t>
      </w:r>
      <w:r>
        <w:rPr>
          <w:spacing w:val="15"/>
        </w:rPr>
        <w:t> </w:t>
      </w:r>
      <w:r>
        <w:rPr/>
        <w:t>conforme</w:t>
      </w:r>
      <w:r>
        <w:rPr>
          <w:spacing w:val="15"/>
        </w:rPr>
        <w:t> </w:t>
      </w:r>
      <w:r>
        <w:rPr/>
        <w:t>documento</w:t>
      </w:r>
      <w:r>
        <w:rPr>
          <w:spacing w:val="15"/>
        </w:rPr>
        <w:t> </w:t>
      </w:r>
      <w:r>
        <w:rPr/>
        <w:t>SEI</w:t>
      </w:r>
      <w:r>
        <w:rPr>
          <w:spacing w:val="15"/>
        </w:rPr>
        <w:t> </w:t>
      </w:r>
      <w:r>
        <w:rPr>
          <w:b/>
        </w:rPr>
        <w:t>78332322</w:t>
      </w:r>
      <w:r>
        <w:rPr/>
        <w:t>,obedecendo as cláusulas previstas no Art. 96 da Lei 14.133/21.</w:t>
      </w:r>
    </w:p>
    <w:p>
      <w:pPr>
        <w:pStyle w:val="BodyText"/>
        <w:spacing w:before="43"/>
      </w:pPr>
    </w:p>
    <w:p>
      <w:pPr>
        <w:pStyle w:val="Heading2"/>
        <w:numPr>
          <w:ilvl w:val="2"/>
          <w:numId w:val="49"/>
        </w:numPr>
        <w:tabs>
          <w:tab w:pos="606" w:val="left" w:leader="none"/>
        </w:tabs>
        <w:spacing w:line="240" w:lineRule="auto" w:before="1" w:after="0"/>
        <w:ind w:left="606" w:right="0" w:hanging="481"/>
        <w:jc w:val="left"/>
      </w:pPr>
      <w:r>
        <w:rPr/>
        <w:t>Possibilidade</w:t>
      </w:r>
      <w:r>
        <w:rPr>
          <w:spacing w:val="6"/>
        </w:rPr>
        <w:t> </w:t>
      </w:r>
      <w:r>
        <w:rPr/>
        <w:t>de</w:t>
      </w:r>
      <w:r>
        <w:rPr>
          <w:spacing w:val="6"/>
        </w:rPr>
        <w:t> </w:t>
      </w:r>
      <w:r>
        <w:rPr>
          <w:spacing w:val="-2"/>
        </w:rPr>
        <w:t>subcontratação:</w:t>
      </w:r>
    </w:p>
    <w:p>
      <w:pPr>
        <w:pStyle w:val="BodyText"/>
        <w:spacing w:before="42"/>
        <w:ind w:left="125"/>
        <w:jc w:val="both"/>
      </w:pPr>
      <w:r>
        <w:rPr/>
        <w:t>Não</w:t>
      </w:r>
      <w:r>
        <w:rPr>
          <w:spacing w:val="4"/>
        </w:rPr>
        <w:t> </w:t>
      </w:r>
      <w:r>
        <w:rPr/>
        <w:t>será</w:t>
      </w:r>
      <w:r>
        <w:rPr>
          <w:spacing w:val="5"/>
        </w:rPr>
        <w:t> </w:t>
      </w:r>
      <w:r>
        <w:rPr/>
        <w:t>admitida</w:t>
      </w:r>
      <w:r>
        <w:rPr>
          <w:spacing w:val="4"/>
        </w:rPr>
        <w:t> </w:t>
      </w:r>
      <w:r>
        <w:rPr/>
        <w:t>a</w:t>
      </w:r>
      <w:r>
        <w:rPr>
          <w:spacing w:val="5"/>
        </w:rPr>
        <w:t> </w:t>
      </w:r>
      <w:r>
        <w:rPr/>
        <w:t>subcontratação</w:t>
      </w:r>
      <w:r>
        <w:rPr>
          <w:spacing w:val="4"/>
        </w:rPr>
        <w:t> </w:t>
      </w:r>
      <w:r>
        <w:rPr/>
        <w:t>do</w:t>
      </w:r>
      <w:r>
        <w:rPr>
          <w:spacing w:val="5"/>
        </w:rPr>
        <w:t> </w:t>
      </w:r>
      <w:r>
        <w:rPr/>
        <w:t>objeto</w:t>
      </w:r>
      <w:r>
        <w:rPr>
          <w:spacing w:val="4"/>
        </w:rPr>
        <w:t> </w:t>
      </w:r>
      <w:r>
        <w:rPr>
          <w:spacing w:val="-2"/>
        </w:rPr>
        <w:t>licitatório.</w:t>
      </w:r>
    </w:p>
    <w:p>
      <w:pPr>
        <w:pStyle w:val="BodyText"/>
        <w:spacing w:before="84"/>
      </w:pPr>
    </w:p>
    <w:p>
      <w:pPr>
        <w:pStyle w:val="Heading2"/>
        <w:numPr>
          <w:ilvl w:val="2"/>
          <w:numId w:val="49"/>
        </w:numPr>
        <w:tabs>
          <w:tab w:pos="703" w:val="left" w:leader="none"/>
        </w:tabs>
        <w:spacing w:line="240" w:lineRule="auto" w:before="0" w:after="0"/>
        <w:ind w:left="703" w:right="0" w:hanging="578"/>
        <w:jc w:val="left"/>
      </w:pPr>
      <w:r>
        <w:rPr/>
        <w:t>Incidência</w:t>
      </w:r>
      <w:r>
        <w:rPr>
          <w:spacing w:val="4"/>
        </w:rPr>
        <w:t> </w:t>
      </w:r>
      <w:r>
        <w:rPr/>
        <w:t>do</w:t>
      </w:r>
      <w:r>
        <w:rPr>
          <w:spacing w:val="4"/>
        </w:rPr>
        <w:t> </w:t>
      </w:r>
      <w:r>
        <w:rPr/>
        <w:t>Programa</w:t>
      </w:r>
      <w:r>
        <w:rPr>
          <w:spacing w:val="4"/>
        </w:rPr>
        <w:t> </w:t>
      </w:r>
      <w:r>
        <w:rPr/>
        <w:t>de</w:t>
      </w:r>
      <w:r>
        <w:rPr>
          <w:spacing w:val="4"/>
        </w:rPr>
        <w:t> </w:t>
      </w:r>
      <w:r>
        <w:rPr>
          <w:spacing w:val="-2"/>
        </w:rPr>
        <w:t>Integridade:</w:t>
      </w:r>
    </w:p>
    <w:p>
      <w:pPr>
        <w:pStyle w:val="BodyText"/>
        <w:spacing w:line="285" w:lineRule="auto" w:before="42"/>
        <w:ind w:left="125" w:right="198"/>
        <w:jc w:val="both"/>
      </w:pPr>
      <w:r>
        <w:rPr/>
        <w:t>De acordo com a Lei Nº 7753 de 17 outubro de 2017 e com o valor observado no item 3.3, o Programa de Integridade não se aplica à presente contratação.</w:t>
      </w:r>
    </w:p>
    <w:p>
      <w:pPr>
        <w:pStyle w:val="BodyText"/>
        <w:spacing w:before="43"/>
      </w:pPr>
    </w:p>
    <w:p>
      <w:pPr>
        <w:pStyle w:val="Heading2"/>
        <w:numPr>
          <w:ilvl w:val="2"/>
          <w:numId w:val="49"/>
        </w:numPr>
        <w:tabs>
          <w:tab w:pos="692" w:val="left" w:leader="none"/>
        </w:tabs>
        <w:spacing w:line="240" w:lineRule="auto" w:before="0" w:after="0"/>
        <w:ind w:left="692" w:right="0" w:hanging="567"/>
        <w:jc w:val="left"/>
      </w:pPr>
      <w:r>
        <w:rPr/>
        <w:t>Possíveis</w:t>
      </w:r>
      <w:r>
        <w:rPr>
          <w:spacing w:val="8"/>
        </w:rPr>
        <w:t> </w:t>
      </w:r>
      <w:r>
        <w:rPr/>
        <w:t>Impactos</w:t>
      </w:r>
      <w:r>
        <w:rPr>
          <w:spacing w:val="-4"/>
        </w:rPr>
        <w:t> </w:t>
      </w:r>
      <w:r>
        <w:rPr>
          <w:spacing w:val="-2"/>
        </w:rPr>
        <w:t>Ambientais:</w:t>
      </w:r>
    </w:p>
    <w:p>
      <w:pPr>
        <w:spacing w:after="0" w:line="240" w:lineRule="auto"/>
        <w:jc w:val="left"/>
        <w:sectPr>
          <w:pgSz w:w="11900" w:h="16840"/>
          <w:pgMar w:top="500" w:bottom="280" w:left="560" w:right="460"/>
        </w:sectPr>
      </w:pPr>
    </w:p>
    <w:p>
      <w:pPr>
        <w:pStyle w:val="BodyText"/>
        <w:spacing w:line="285" w:lineRule="auto" w:before="77"/>
        <w:ind w:left="125" w:right="198"/>
        <w:jc w:val="both"/>
      </w:pPr>
      <w:r>
        <w:rPr/>
        <w:t>Não haverá impactos ambientais para os itens de consumo que se pretende adquirir. Os resíduos gerados serão acondicionados em locais adequados e posteriormente recolhidos pela empresa contratada pela UERJ/HUPE, para realizar o descarte correto, sob a gestão da Hotelaria Hospitalar.</w:t>
      </w:r>
    </w:p>
    <w:p>
      <w:pPr>
        <w:pStyle w:val="BodyText"/>
        <w:spacing w:before="43"/>
      </w:pPr>
    </w:p>
    <w:p>
      <w:pPr>
        <w:pStyle w:val="Heading2"/>
        <w:numPr>
          <w:ilvl w:val="2"/>
          <w:numId w:val="49"/>
        </w:numPr>
        <w:tabs>
          <w:tab w:pos="655" w:val="left" w:leader="none"/>
        </w:tabs>
        <w:spacing w:line="240" w:lineRule="auto" w:before="0" w:after="0"/>
        <w:ind w:left="655" w:right="0" w:hanging="530"/>
        <w:jc w:val="left"/>
      </w:pPr>
      <w:r>
        <w:rPr/>
        <w:t>Requisitos</w:t>
      </w:r>
      <w:r>
        <w:rPr>
          <w:spacing w:val="5"/>
        </w:rPr>
        <w:t> </w:t>
      </w:r>
      <w:r>
        <w:rPr/>
        <w:t>Mínimos</w:t>
      </w:r>
      <w:r>
        <w:rPr>
          <w:spacing w:val="5"/>
        </w:rPr>
        <w:t> </w:t>
      </w:r>
      <w:r>
        <w:rPr/>
        <w:t>para</w:t>
      </w:r>
      <w:r>
        <w:rPr>
          <w:spacing w:val="5"/>
        </w:rPr>
        <w:t> </w:t>
      </w:r>
      <w:r>
        <w:rPr/>
        <w:t>a</w:t>
      </w:r>
      <w:r>
        <w:rPr>
          <w:spacing w:val="5"/>
        </w:rPr>
        <w:t> </w:t>
      </w:r>
      <w:r>
        <w:rPr>
          <w:spacing w:val="-2"/>
        </w:rPr>
        <w:t>contratação:</w:t>
      </w:r>
    </w:p>
    <w:p>
      <w:pPr>
        <w:pStyle w:val="ListParagraph"/>
        <w:numPr>
          <w:ilvl w:val="3"/>
          <w:numId w:val="49"/>
        </w:numPr>
        <w:tabs>
          <w:tab w:pos="837" w:val="left" w:leader="none"/>
        </w:tabs>
        <w:spacing w:line="240" w:lineRule="auto" w:before="43" w:after="0"/>
        <w:ind w:left="837" w:right="0" w:hanging="712"/>
        <w:jc w:val="left"/>
        <w:rPr>
          <w:sz w:val="19"/>
        </w:rPr>
      </w:pPr>
      <w:r>
        <w:rPr>
          <w:sz w:val="19"/>
        </w:rPr>
        <w:t>Apresentar</w:t>
      </w:r>
      <w:r>
        <w:rPr>
          <w:spacing w:val="5"/>
          <w:sz w:val="19"/>
        </w:rPr>
        <w:t> </w:t>
      </w:r>
      <w:r>
        <w:rPr>
          <w:sz w:val="19"/>
        </w:rPr>
        <w:t>Qualificação</w:t>
      </w:r>
      <w:r>
        <w:rPr>
          <w:spacing w:val="3"/>
          <w:sz w:val="19"/>
        </w:rPr>
        <w:t> </w:t>
      </w:r>
      <w:r>
        <w:rPr>
          <w:sz w:val="19"/>
        </w:rPr>
        <w:t>Técnica</w:t>
      </w:r>
      <w:r>
        <w:rPr>
          <w:spacing w:val="5"/>
          <w:sz w:val="19"/>
        </w:rPr>
        <w:t> </w:t>
      </w:r>
      <w:r>
        <w:rPr>
          <w:sz w:val="19"/>
        </w:rPr>
        <w:t>conforme</w:t>
      </w:r>
      <w:r>
        <w:rPr>
          <w:spacing w:val="6"/>
          <w:sz w:val="19"/>
        </w:rPr>
        <w:t> </w:t>
      </w:r>
      <w:r>
        <w:rPr>
          <w:sz w:val="19"/>
        </w:rPr>
        <w:t>os</w:t>
      </w:r>
      <w:r>
        <w:rPr>
          <w:spacing w:val="6"/>
          <w:sz w:val="19"/>
        </w:rPr>
        <w:t> </w:t>
      </w:r>
      <w:r>
        <w:rPr>
          <w:sz w:val="19"/>
        </w:rPr>
        <w:t>termos</w:t>
      </w:r>
      <w:r>
        <w:rPr>
          <w:spacing w:val="6"/>
          <w:sz w:val="19"/>
        </w:rPr>
        <w:t> </w:t>
      </w:r>
      <w:r>
        <w:rPr>
          <w:sz w:val="19"/>
        </w:rPr>
        <w:t>do</w:t>
      </w:r>
      <w:r>
        <w:rPr>
          <w:spacing w:val="6"/>
          <w:sz w:val="19"/>
        </w:rPr>
        <w:t> </w:t>
      </w:r>
      <w:r>
        <w:rPr>
          <w:spacing w:val="-2"/>
          <w:sz w:val="19"/>
        </w:rPr>
        <w:t>Edital.</w:t>
      </w:r>
    </w:p>
    <w:p>
      <w:pPr>
        <w:pStyle w:val="ListParagraph"/>
        <w:numPr>
          <w:ilvl w:val="3"/>
          <w:numId w:val="49"/>
        </w:numPr>
        <w:tabs>
          <w:tab w:pos="850" w:val="left" w:leader="none"/>
        </w:tabs>
        <w:spacing w:line="285" w:lineRule="auto" w:before="42" w:after="0"/>
        <w:ind w:left="125" w:right="198" w:firstLine="0"/>
        <w:jc w:val="left"/>
        <w:rPr>
          <w:sz w:val="19"/>
        </w:rPr>
      </w:pPr>
      <w:r>
        <w:rPr>
          <w:sz w:val="19"/>
        </w:rPr>
        <w:t>Cumprir, nos prazos e regras definidos em Edital, a etapa de apresentação das amostras e catálogo, no caso de fornecimento </w:t>
      </w:r>
      <w:r>
        <w:rPr>
          <w:sz w:val="19"/>
        </w:rPr>
        <w:t>de marca que não seja pré-aprovada.</w:t>
      </w:r>
    </w:p>
    <w:p>
      <w:pPr>
        <w:pStyle w:val="ListParagraph"/>
        <w:numPr>
          <w:ilvl w:val="3"/>
          <w:numId w:val="49"/>
        </w:numPr>
        <w:tabs>
          <w:tab w:pos="891" w:val="left" w:leader="none"/>
        </w:tabs>
        <w:spacing w:line="285" w:lineRule="auto" w:before="1" w:after="0"/>
        <w:ind w:left="125" w:right="198" w:firstLine="0"/>
        <w:jc w:val="left"/>
        <w:rPr>
          <w:sz w:val="19"/>
        </w:rPr>
      </w:pPr>
      <w:r>
        <w:rPr>
          <w:sz w:val="19"/>
        </w:rPr>
        <w:t>Cumprir</w:t>
      </w:r>
      <w:r>
        <w:rPr>
          <w:spacing w:val="40"/>
          <w:sz w:val="19"/>
        </w:rPr>
        <w:t> </w:t>
      </w:r>
      <w:r>
        <w:rPr>
          <w:sz w:val="19"/>
        </w:rPr>
        <w:t>com</w:t>
      </w:r>
      <w:r>
        <w:rPr>
          <w:spacing w:val="40"/>
          <w:sz w:val="19"/>
        </w:rPr>
        <w:t> </w:t>
      </w:r>
      <w:r>
        <w:rPr>
          <w:sz w:val="19"/>
        </w:rPr>
        <w:t>o</w:t>
      </w:r>
      <w:r>
        <w:rPr>
          <w:spacing w:val="40"/>
          <w:sz w:val="19"/>
        </w:rPr>
        <w:t> </w:t>
      </w:r>
      <w:r>
        <w:rPr>
          <w:sz w:val="19"/>
        </w:rPr>
        <w:t>fornecimento</w:t>
      </w:r>
      <w:r>
        <w:rPr>
          <w:spacing w:val="40"/>
          <w:sz w:val="19"/>
        </w:rPr>
        <w:t> </w:t>
      </w:r>
      <w:r>
        <w:rPr>
          <w:sz w:val="19"/>
        </w:rPr>
        <w:t>do</w:t>
      </w:r>
      <w:r>
        <w:rPr>
          <w:spacing w:val="40"/>
          <w:sz w:val="19"/>
        </w:rPr>
        <w:t> </w:t>
      </w:r>
      <w:r>
        <w:rPr>
          <w:sz w:val="19"/>
        </w:rPr>
        <w:t>objeto</w:t>
      </w:r>
      <w:r>
        <w:rPr>
          <w:spacing w:val="40"/>
          <w:sz w:val="19"/>
        </w:rPr>
        <w:t> </w:t>
      </w:r>
      <w:r>
        <w:rPr>
          <w:sz w:val="19"/>
        </w:rPr>
        <w:t>contratado</w:t>
      </w:r>
      <w:r>
        <w:rPr>
          <w:spacing w:val="40"/>
          <w:sz w:val="19"/>
        </w:rPr>
        <w:t> </w:t>
      </w:r>
      <w:r>
        <w:rPr>
          <w:sz w:val="19"/>
        </w:rPr>
        <w:t>em</w:t>
      </w:r>
      <w:r>
        <w:rPr>
          <w:spacing w:val="40"/>
          <w:sz w:val="19"/>
        </w:rPr>
        <w:t> </w:t>
      </w:r>
      <w:r>
        <w:rPr>
          <w:sz w:val="19"/>
        </w:rPr>
        <w:t>conformidade</w:t>
      </w:r>
      <w:r>
        <w:rPr>
          <w:spacing w:val="40"/>
          <w:sz w:val="19"/>
        </w:rPr>
        <w:t> </w:t>
      </w:r>
      <w:r>
        <w:rPr>
          <w:sz w:val="19"/>
        </w:rPr>
        <w:t>com</w:t>
      </w:r>
      <w:r>
        <w:rPr>
          <w:spacing w:val="40"/>
          <w:sz w:val="19"/>
        </w:rPr>
        <w:t> </w:t>
      </w:r>
      <w:r>
        <w:rPr>
          <w:sz w:val="19"/>
        </w:rPr>
        <w:t>prazo,</w:t>
      </w:r>
      <w:r>
        <w:rPr>
          <w:spacing w:val="40"/>
          <w:sz w:val="19"/>
        </w:rPr>
        <w:t> </w:t>
      </w:r>
      <w:r>
        <w:rPr>
          <w:sz w:val="19"/>
        </w:rPr>
        <w:t>local,</w:t>
      </w:r>
      <w:r>
        <w:rPr>
          <w:spacing w:val="40"/>
          <w:sz w:val="19"/>
        </w:rPr>
        <w:t> </w:t>
      </w:r>
      <w:r>
        <w:rPr>
          <w:sz w:val="19"/>
        </w:rPr>
        <w:t>emissão</w:t>
      </w:r>
      <w:r>
        <w:rPr>
          <w:spacing w:val="40"/>
          <w:sz w:val="19"/>
        </w:rPr>
        <w:t> </w:t>
      </w:r>
      <w:r>
        <w:rPr>
          <w:sz w:val="19"/>
        </w:rPr>
        <w:t>de</w:t>
      </w:r>
      <w:r>
        <w:rPr>
          <w:spacing w:val="40"/>
          <w:sz w:val="19"/>
        </w:rPr>
        <w:t> </w:t>
      </w:r>
      <w:r>
        <w:rPr>
          <w:sz w:val="19"/>
        </w:rPr>
        <w:t>documentos</w:t>
      </w:r>
      <w:r>
        <w:rPr>
          <w:spacing w:val="40"/>
          <w:sz w:val="19"/>
        </w:rPr>
        <w:t> </w:t>
      </w:r>
      <w:r>
        <w:rPr>
          <w:sz w:val="19"/>
        </w:rPr>
        <w:t>fiscais, quantidade, embalagem, especificações técnicas e validade definidos em Edital.</w:t>
      </w:r>
    </w:p>
    <w:p>
      <w:pPr>
        <w:pStyle w:val="BodyText"/>
        <w:spacing w:before="43"/>
      </w:pPr>
    </w:p>
    <w:p>
      <w:pPr>
        <w:pStyle w:val="Heading1"/>
        <w:numPr>
          <w:ilvl w:val="0"/>
          <w:numId w:val="49"/>
        </w:numPr>
        <w:tabs>
          <w:tab w:pos="317" w:val="left" w:leader="none"/>
        </w:tabs>
        <w:spacing w:line="240" w:lineRule="auto" w:before="0" w:after="0"/>
        <w:ind w:left="317" w:right="0" w:hanging="192"/>
        <w:jc w:val="left"/>
      </w:pPr>
      <w:r>
        <w:rPr>
          <w:spacing w:val="-2"/>
        </w:rPr>
        <w:t>PLANEJAMENTO</w:t>
      </w:r>
    </w:p>
    <w:p>
      <w:pPr>
        <w:pStyle w:val="ListParagraph"/>
        <w:numPr>
          <w:ilvl w:val="1"/>
          <w:numId w:val="49"/>
        </w:numPr>
        <w:tabs>
          <w:tab w:pos="461" w:val="left" w:leader="none"/>
        </w:tabs>
        <w:spacing w:line="240" w:lineRule="auto" w:before="42" w:after="0"/>
        <w:ind w:left="461" w:right="0" w:hanging="336"/>
        <w:jc w:val="left"/>
        <w:rPr>
          <w:b/>
          <w:sz w:val="19"/>
        </w:rPr>
      </w:pPr>
      <w:r>
        <w:rPr>
          <w:b/>
          <w:sz w:val="19"/>
        </w:rPr>
        <w:t>BENEFÍCIOS</w:t>
      </w:r>
      <w:r>
        <w:rPr>
          <w:b/>
          <w:spacing w:val="-4"/>
          <w:sz w:val="19"/>
        </w:rPr>
        <w:t> </w:t>
      </w:r>
      <w:r>
        <w:rPr>
          <w:b/>
          <w:sz w:val="19"/>
        </w:rPr>
        <w:t>A</w:t>
      </w:r>
      <w:r>
        <w:rPr>
          <w:b/>
          <w:spacing w:val="-4"/>
          <w:sz w:val="19"/>
        </w:rPr>
        <w:t> </w:t>
      </w:r>
      <w:r>
        <w:rPr>
          <w:b/>
          <w:sz w:val="19"/>
        </w:rPr>
        <w:t>SEREM</w:t>
      </w:r>
      <w:r>
        <w:rPr>
          <w:b/>
          <w:spacing w:val="-4"/>
          <w:sz w:val="19"/>
        </w:rPr>
        <w:t> </w:t>
      </w:r>
      <w:r>
        <w:rPr>
          <w:b/>
          <w:sz w:val="19"/>
        </w:rPr>
        <w:t>ALCANÇADOS</w:t>
      </w:r>
      <w:r>
        <w:rPr>
          <w:b/>
          <w:spacing w:val="8"/>
          <w:sz w:val="19"/>
        </w:rPr>
        <w:t> </w:t>
      </w:r>
      <w:r>
        <w:rPr>
          <w:b/>
          <w:sz w:val="19"/>
        </w:rPr>
        <w:t>COM</w:t>
      </w:r>
      <w:r>
        <w:rPr>
          <w:b/>
          <w:spacing w:val="-3"/>
          <w:sz w:val="19"/>
        </w:rPr>
        <w:t> </w:t>
      </w:r>
      <w:r>
        <w:rPr>
          <w:b/>
          <w:sz w:val="19"/>
        </w:rPr>
        <w:t>A</w:t>
      </w:r>
      <w:r>
        <w:rPr>
          <w:b/>
          <w:spacing w:val="-4"/>
          <w:sz w:val="19"/>
        </w:rPr>
        <w:t> </w:t>
      </w:r>
      <w:r>
        <w:rPr>
          <w:b/>
          <w:spacing w:val="-2"/>
          <w:sz w:val="19"/>
        </w:rPr>
        <w:t>CONTRATAÇÃO</w:t>
      </w:r>
    </w:p>
    <w:p>
      <w:pPr>
        <w:pStyle w:val="BodyText"/>
        <w:spacing w:line="285" w:lineRule="auto" w:before="42"/>
        <w:ind w:left="125" w:right="198"/>
        <w:jc w:val="both"/>
      </w:pPr>
      <w:r>
        <w:rPr/>
        <w:t>Tendo em vista o tripé Ensino, Pesquisa e Extensão, entende-se a presente contratação como </w:t>
      </w:r>
      <w:r>
        <w:rPr>
          <w:i/>
        </w:rPr>
        <w:t>conditio sine qua non </w:t>
      </w:r>
      <w:r>
        <w:rPr/>
        <w:t>à manutenção dos atendimentos aos pacientes regulados pelo SUS, da aprendizagem pelo corpo discente e do pioneirismo teórico e prático desenvolvido pelos professores desta universidade.</w:t>
      </w:r>
    </w:p>
    <w:p>
      <w:pPr>
        <w:pStyle w:val="BodyText"/>
        <w:spacing w:before="44"/>
      </w:pPr>
    </w:p>
    <w:p>
      <w:pPr>
        <w:pStyle w:val="Heading1"/>
        <w:numPr>
          <w:ilvl w:val="1"/>
          <w:numId w:val="49"/>
        </w:numPr>
        <w:tabs>
          <w:tab w:pos="461" w:val="left" w:leader="none"/>
        </w:tabs>
        <w:spacing w:line="240" w:lineRule="auto" w:before="0" w:after="0"/>
        <w:ind w:left="461" w:right="0" w:hanging="336"/>
        <w:jc w:val="left"/>
      </w:pPr>
      <w:r>
        <w:rPr/>
        <w:t>PROVIDÊNCIAS</w:t>
      </w:r>
      <w:r>
        <w:rPr>
          <w:spacing w:val="-3"/>
        </w:rPr>
        <w:t> </w:t>
      </w:r>
      <w:r>
        <w:rPr/>
        <w:t>A</w:t>
      </w:r>
      <w:r>
        <w:rPr>
          <w:spacing w:val="-2"/>
        </w:rPr>
        <w:t> </w:t>
      </w:r>
      <w:r>
        <w:rPr/>
        <w:t>SEREM</w:t>
      </w:r>
      <w:r>
        <w:rPr>
          <w:spacing w:val="-3"/>
        </w:rPr>
        <w:t> </w:t>
      </w:r>
      <w:r>
        <w:rPr>
          <w:spacing w:val="-2"/>
        </w:rPr>
        <w:t>ADOTADAS</w:t>
      </w:r>
    </w:p>
    <w:p>
      <w:pPr>
        <w:pStyle w:val="BodyText"/>
        <w:spacing w:before="42"/>
        <w:ind w:left="125"/>
      </w:pPr>
      <w:r>
        <w:rPr/>
        <w:t>Não</w:t>
      </w:r>
      <w:r>
        <w:rPr>
          <w:spacing w:val="5"/>
        </w:rPr>
        <w:t> </w:t>
      </w:r>
      <w:r>
        <w:rPr/>
        <w:t>serão</w:t>
      </w:r>
      <w:r>
        <w:rPr>
          <w:spacing w:val="5"/>
        </w:rPr>
        <w:t> </w:t>
      </w:r>
      <w:r>
        <w:rPr/>
        <w:t>necessárias</w:t>
      </w:r>
      <w:r>
        <w:rPr>
          <w:spacing w:val="6"/>
        </w:rPr>
        <w:t> </w:t>
      </w:r>
      <w:r>
        <w:rPr/>
        <w:t>demais</w:t>
      </w:r>
      <w:r>
        <w:rPr>
          <w:spacing w:val="5"/>
        </w:rPr>
        <w:t> </w:t>
      </w:r>
      <w:r>
        <w:rPr/>
        <w:t>medidas</w:t>
      </w:r>
      <w:r>
        <w:rPr>
          <w:spacing w:val="6"/>
        </w:rPr>
        <w:t> </w:t>
      </w:r>
      <w:r>
        <w:rPr/>
        <w:t>que</w:t>
      </w:r>
      <w:r>
        <w:rPr>
          <w:spacing w:val="5"/>
        </w:rPr>
        <w:t> </w:t>
      </w:r>
      <w:r>
        <w:rPr/>
        <w:t>possuam</w:t>
      </w:r>
      <w:r>
        <w:rPr>
          <w:spacing w:val="6"/>
        </w:rPr>
        <w:t> </w:t>
      </w:r>
      <w:r>
        <w:rPr/>
        <w:t>causalidade</w:t>
      </w:r>
      <w:r>
        <w:rPr>
          <w:spacing w:val="5"/>
        </w:rPr>
        <w:t> </w:t>
      </w:r>
      <w:r>
        <w:rPr/>
        <w:t>ou</w:t>
      </w:r>
      <w:r>
        <w:rPr>
          <w:spacing w:val="6"/>
        </w:rPr>
        <w:t> </w:t>
      </w:r>
      <w:r>
        <w:rPr/>
        <w:t>interdependência</w:t>
      </w:r>
      <w:r>
        <w:rPr>
          <w:spacing w:val="5"/>
        </w:rPr>
        <w:t> </w:t>
      </w:r>
      <w:r>
        <w:rPr/>
        <w:t>com</w:t>
      </w:r>
      <w:r>
        <w:rPr>
          <w:spacing w:val="6"/>
        </w:rPr>
        <w:t> </w:t>
      </w:r>
      <w:r>
        <w:rPr/>
        <w:t>a</w:t>
      </w:r>
      <w:r>
        <w:rPr>
          <w:spacing w:val="5"/>
        </w:rPr>
        <w:t> </w:t>
      </w:r>
      <w:r>
        <w:rPr/>
        <w:t>presente</w:t>
      </w:r>
      <w:r>
        <w:rPr>
          <w:spacing w:val="6"/>
        </w:rPr>
        <w:t> </w:t>
      </w:r>
      <w:r>
        <w:rPr>
          <w:spacing w:val="-2"/>
        </w:rPr>
        <w:t>contratação.</w:t>
      </w:r>
    </w:p>
    <w:p>
      <w:pPr>
        <w:pStyle w:val="BodyText"/>
        <w:spacing w:before="84"/>
      </w:pPr>
    </w:p>
    <w:p>
      <w:pPr>
        <w:pStyle w:val="Heading1"/>
        <w:numPr>
          <w:ilvl w:val="1"/>
          <w:numId w:val="49"/>
        </w:numPr>
        <w:tabs>
          <w:tab w:pos="461" w:val="left" w:leader="none"/>
        </w:tabs>
        <w:spacing w:line="240" w:lineRule="auto" w:before="0" w:after="0"/>
        <w:ind w:left="461" w:right="0" w:hanging="336"/>
        <w:jc w:val="left"/>
      </w:pPr>
      <w:r>
        <w:rPr/>
        <w:t>CRITÉRIOS</w:t>
      </w:r>
      <w:r>
        <w:rPr>
          <w:spacing w:val="6"/>
        </w:rPr>
        <w:t> </w:t>
      </w:r>
      <w:r>
        <w:rPr/>
        <w:t>E</w:t>
      </w:r>
      <w:r>
        <w:rPr>
          <w:spacing w:val="6"/>
        </w:rPr>
        <w:t> </w:t>
      </w:r>
      <w:r>
        <w:rPr/>
        <w:t>PRÁTICAS</w:t>
      </w:r>
      <w:r>
        <w:rPr>
          <w:spacing w:val="6"/>
        </w:rPr>
        <w:t> </w:t>
      </w:r>
      <w:r>
        <w:rPr/>
        <w:t>DE</w:t>
      </w:r>
      <w:r>
        <w:rPr>
          <w:spacing w:val="6"/>
        </w:rPr>
        <w:t> </w:t>
      </w:r>
      <w:r>
        <w:rPr>
          <w:spacing w:val="-2"/>
        </w:rPr>
        <w:t>SUSTENTABILIDADE</w:t>
      </w:r>
    </w:p>
    <w:p>
      <w:pPr>
        <w:pStyle w:val="BodyText"/>
        <w:spacing w:line="285" w:lineRule="auto" w:before="42"/>
        <w:ind w:left="125" w:right="198"/>
        <w:jc w:val="both"/>
      </w:pPr>
      <w:r>
        <w:rPr/>
        <w:t>A contratada deverá, tendo em vista o princípio constitucional da promoção do desenvolvimento sustentável e no que for aplicável </w:t>
      </w:r>
      <w:r>
        <w:rPr/>
        <w:t>ao cumprimento do objeto, obedecer aos critérios estabelecidos no Decreto Estadual 43.629/2012.</w:t>
      </w:r>
    </w:p>
    <w:p>
      <w:pPr>
        <w:pStyle w:val="BodyText"/>
        <w:spacing w:before="44"/>
      </w:pPr>
    </w:p>
    <w:p>
      <w:pPr>
        <w:pStyle w:val="Heading1"/>
        <w:numPr>
          <w:ilvl w:val="1"/>
          <w:numId w:val="49"/>
        </w:numPr>
        <w:tabs>
          <w:tab w:pos="461" w:val="left" w:leader="none"/>
        </w:tabs>
        <w:spacing w:line="240" w:lineRule="auto" w:before="0" w:after="0"/>
        <w:ind w:left="461" w:right="0" w:hanging="336"/>
        <w:jc w:val="left"/>
      </w:pPr>
      <w:r>
        <w:rPr>
          <w:spacing w:val="-2"/>
        </w:rPr>
        <w:t>CONTRATAÇÕES</w:t>
      </w:r>
      <w:r>
        <w:rPr>
          <w:spacing w:val="10"/>
        </w:rPr>
        <w:t> </w:t>
      </w:r>
      <w:r>
        <w:rPr>
          <w:spacing w:val="-2"/>
        </w:rPr>
        <w:t>CORRELATAS</w:t>
      </w:r>
    </w:p>
    <w:p>
      <w:pPr>
        <w:pStyle w:val="BodyText"/>
        <w:spacing w:line="285" w:lineRule="auto" w:before="42" w:after="36"/>
        <w:ind w:left="125" w:right="198"/>
        <w:jc w:val="both"/>
      </w:pPr>
      <w:r>
        <w:rPr/>
        <w:t>Conforme</w:t>
      </w:r>
      <w:r>
        <w:rPr>
          <w:spacing w:val="14"/>
        </w:rPr>
        <w:t> </w:t>
      </w:r>
      <w:r>
        <w:rPr/>
        <w:t>pode</w:t>
      </w:r>
      <w:r>
        <w:rPr>
          <w:spacing w:val="14"/>
        </w:rPr>
        <w:t> </w:t>
      </w:r>
      <w:r>
        <w:rPr/>
        <w:t>ser</w:t>
      </w:r>
      <w:r>
        <w:rPr>
          <w:spacing w:val="14"/>
        </w:rPr>
        <w:t> </w:t>
      </w:r>
      <w:r>
        <w:rPr/>
        <w:t>observado</w:t>
      </w:r>
      <w:r>
        <w:rPr>
          <w:spacing w:val="14"/>
        </w:rPr>
        <w:t> </w:t>
      </w:r>
      <w:r>
        <w:rPr/>
        <w:t>no</w:t>
      </w:r>
      <w:r>
        <w:rPr>
          <w:spacing w:val="14"/>
        </w:rPr>
        <w:t> </w:t>
      </w:r>
      <w:r>
        <w:rPr/>
        <w:t>rol</w:t>
      </w:r>
      <w:r>
        <w:rPr>
          <w:spacing w:val="14"/>
        </w:rPr>
        <w:t> </w:t>
      </w:r>
      <w:r>
        <w:rPr/>
        <w:t>de</w:t>
      </w:r>
      <w:r>
        <w:rPr>
          <w:spacing w:val="14"/>
        </w:rPr>
        <w:t> </w:t>
      </w:r>
      <w:r>
        <w:rPr/>
        <w:t>itens</w:t>
      </w:r>
      <w:r>
        <w:rPr>
          <w:spacing w:val="14"/>
        </w:rPr>
        <w:t> </w:t>
      </w:r>
      <w:r>
        <w:rPr/>
        <w:t>de</w:t>
      </w:r>
      <w:r>
        <w:rPr>
          <w:spacing w:val="14"/>
        </w:rPr>
        <w:t> </w:t>
      </w:r>
      <w:r>
        <w:rPr/>
        <w:t>fornecimento</w:t>
      </w:r>
      <w:r>
        <w:rPr>
          <w:spacing w:val="14"/>
        </w:rPr>
        <w:t> </w:t>
      </w:r>
      <w:r>
        <w:rPr/>
        <w:t>contínuo,</w:t>
      </w:r>
      <w:r>
        <w:rPr>
          <w:spacing w:val="14"/>
        </w:rPr>
        <w:t> </w:t>
      </w:r>
      <w:r>
        <w:rPr/>
        <w:t>para</w:t>
      </w:r>
      <w:r>
        <w:rPr>
          <w:spacing w:val="14"/>
        </w:rPr>
        <w:t> </w:t>
      </w:r>
      <w:r>
        <w:rPr/>
        <w:t>itens</w:t>
      </w:r>
      <w:r>
        <w:rPr>
          <w:spacing w:val="14"/>
        </w:rPr>
        <w:t> </w:t>
      </w:r>
      <w:r>
        <w:rPr/>
        <w:t>da</w:t>
      </w:r>
      <w:r>
        <w:rPr>
          <w:spacing w:val="14"/>
        </w:rPr>
        <w:t> </w:t>
      </w:r>
      <w:r>
        <w:rPr/>
        <w:t>mesma</w:t>
      </w:r>
      <w:r>
        <w:rPr>
          <w:spacing w:val="14"/>
        </w:rPr>
        <w:t> </w:t>
      </w:r>
      <w:r>
        <w:rPr/>
        <w:t>família</w:t>
      </w:r>
      <w:r>
        <w:rPr>
          <w:spacing w:val="14"/>
        </w:rPr>
        <w:t> </w:t>
      </w:r>
      <w:r>
        <w:rPr/>
        <w:t>do</w:t>
      </w:r>
      <w:r>
        <w:rPr>
          <w:spacing w:val="14"/>
        </w:rPr>
        <w:t> </w:t>
      </w:r>
      <w:r>
        <w:rPr/>
        <w:t>objeto</w:t>
      </w:r>
      <w:r>
        <w:rPr>
          <w:spacing w:val="14"/>
        </w:rPr>
        <w:t> </w:t>
      </w:r>
      <w:r>
        <w:rPr/>
        <w:t>da</w:t>
      </w:r>
      <w:r>
        <w:rPr>
          <w:spacing w:val="14"/>
        </w:rPr>
        <w:t> </w:t>
      </w:r>
      <w:r>
        <w:rPr/>
        <w:t>presente</w:t>
      </w:r>
      <w:r>
        <w:rPr>
          <w:spacing w:val="14"/>
        </w:rPr>
        <w:t> </w:t>
      </w:r>
      <w:r>
        <w:rPr/>
        <w:t>contratação as contratações vigentes configuram contratações correlatas e estão elecandas abaixo:</w:t>
      </w:r>
    </w:p>
    <w:tbl>
      <w:tblPr>
        <w:tblW w:w="0" w:type="auto"/>
        <w:jc w:val="left"/>
        <w:tblInd w:w="2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49"/>
        <w:gridCol w:w="6212"/>
        <w:gridCol w:w="2655"/>
      </w:tblGrid>
      <w:tr>
        <w:trPr>
          <w:trHeight w:val="541" w:hRule="atLeast"/>
        </w:trPr>
        <w:tc>
          <w:tcPr>
            <w:tcW w:w="649" w:type="dxa"/>
          </w:tcPr>
          <w:p>
            <w:pPr>
              <w:pStyle w:val="TableParagraph"/>
              <w:spacing w:line="213" w:lineRule="exact"/>
              <w:ind w:left="50"/>
              <w:rPr>
                <w:b/>
                <w:sz w:val="19"/>
              </w:rPr>
            </w:pPr>
            <w:r>
              <w:rPr>
                <w:b/>
                <w:spacing w:val="-4"/>
                <w:sz w:val="19"/>
              </w:rPr>
              <w:t>ITEM</w:t>
            </w:r>
          </w:p>
          <w:p>
            <w:pPr>
              <w:pStyle w:val="TableParagraph"/>
              <w:spacing w:before="71"/>
              <w:ind w:left="50"/>
              <w:rPr>
                <w:b/>
                <w:sz w:val="19"/>
              </w:rPr>
            </w:pPr>
            <w:r>
              <w:rPr>
                <w:b/>
                <w:spacing w:val="-5"/>
                <w:sz w:val="19"/>
              </w:rPr>
              <w:t>1.1</w:t>
            </w:r>
          </w:p>
        </w:tc>
        <w:tc>
          <w:tcPr>
            <w:tcW w:w="6212" w:type="dxa"/>
          </w:tcPr>
          <w:p>
            <w:pPr>
              <w:pStyle w:val="TableParagraph"/>
              <w:spacing w:line="213" w:lineRule="exact"/>
              <w:ind w:left="83"/>
              <w:rPr>
                <w:b/>
                <w:sz w:val="19"/>
              </w:rPr>
            </w:pPr>
            <w:r>
              <w:rPr>
                <w:b/>
                <w:sz w:val="19"/>
              </w:rPr>
              <w:t>DESCRIÇÃO</w:t>
            </w:r>
            <w:r>
              <w:rPr>
                <w:b/>
                <w:spacing w:val="5"/>
                <w:sz w:val="19"/>
              </w:rPr>
              <w:t> </w:t>
            </w:r>
            <w:r>
              <w:rPr>
                <w:b/>
                <w:sz w:val="19"/>
              </w:rPr>
              <w:t>DO</w:t>
            </w:r>
            <w:r>
              <w:rPr>
                <w:b/>
                <w:spacing w:val="5"/>
                <w:sz w:val="19"/>
              </w:rPr>
              <w:t> </w:t>
            </w:r>
            <w:r>
              <w:rPr>
                <w:b/>
                <w:sz w:val="19"/>
              </w:rPr>
              <w:t>OBJETO</w:t>
            </w:r>
            <w:r>
              <w:rPr>
                <w:b/>
                <w:spacing w:val="6"/>
                <w:sz w:val="19"/>
              </w:rPr>
              <w:t> </w:t>
            </w:r>
            <w:r>
              <w:rPr>
                <w:b/>
                <w:sz w:val="19"/>
              </w:rPr>
              <w:t>DA</w:t>
            </w:r>
            <w:r>
              <w:rPr>
                <w:b/>
                <w:spacing w:val="-6"/>
                <w:sz w:val="19"/>
              </w:rPr>
              <w:t> </w:t>
            </w:r>
            <w:r>
              <w:rPr>
                <w:b/>
                <w:spacing w:val="-2"/>
                <w:sz w:val="19"/>
              </w:rPr>
              <w:t>CONTRATAÇÃO</w:t>
            </w:r>
          </w:p>
          <w:p>
            <w:pPr>
              <w:pStyle w:val="TableParagraph"/>
              <w:spacing w:before="71"/>
              <w:ind w:left="83"/>
              <w:rPr>
                <w:sz w:val="19"/>
              </w:rPr>
            </w:pPr>
            <w:r>
              <w:rPr>
                <w:sz w:val="19"/>
              </w:rPr>
              <w:t>KIT LIGADURA</w:t>
            </w:r>
            <w:r>
              <w:rPr>
                <w:spacing w:val="-7"/>
                <w:sz w:val="19"/>
              </w:rPr>
              <w:t> </w:t>
            </w:r>
            <w:r>
              <w:rPr>
                <w:sz w:val="19"/>
              </w:rPr>
              <w:t>ELASTICA</w:t>
            </w:r>
            <w:r>
              <w:rPr>
                <w:spacing w:val="-7"/>
                <w:sz w:val="19"/>
              </w:rPr>
              <w:t> </w:t>
            </w:r>
            <w:r>
              <w:rPr>
                <w:sz w:val="19"/>
              </w:rPr>
              <w:t>P/ VARIZES</w:t>
            </w:r>
            <w:r>
              <w:rPr>
                <w:spacing w:val="4"/>
                <w:sz w:val="19"/>
              </w:rPr>
              <w:t> </w:t>
            </w:r>
            <w:r>
              <w:rPr>
                <w:sz w:val="19"/>
              </w:rPr>
              <w:t>POR</w:t>
            </w:r>
            <w:r>
              <w:rPr>
                <w:spacing w:val="3"/>
                <w:sz w:val="19"/>
              </w:rPr>
              <w:t> </w:t>
            </w:r>
            <w:r>
              <w:rPr>
                <w:sz w:val="19"/>
              </w:rPr>
              <w:t>ENDOSCOPIA</w:t>
            </w:r>
            <w:r>
              <w:rPr>
                <w:spacing w:val="-7"/>
                <w:sz w:val="19"/>
              </w:rPr>
              <w:t> </w:t>
            </w:r>
            <w:r>
              <w:rPr>
                <w:spacing w:val="-5"/>
                <w:sz w:val="19"/>
              </w:rPr>
              <w:t>MBL</w:t>
            </w:r>
          </w:p>
        </w:tc>
        <w:tc>
          <w:tcPr>
            <w:tcW w:w="2655" w:type="dxa"/>
          </w:tcPr>
          <w:p>
            <w:pPr>
              <w:pStyle w:val="TableParagraph"/>
              <w:spacing w:line="213" w:lineRule="exact"/>
              <w:ind w:left="599"/>
              <w:rPr>
                <w:b/>
                <w:sz w:val="19"/>
              </w:rPr>
            </w:pPr>
            <w:r>
              <w:rPr>
                <w:b/>
                <w:sz w:val="19"/>
              </w:rPr>
              <w:t>PROCESSO</w:t>
            </w:r>
            <w:r>
              <w:rPr>
                <w:b/>
                <w:spacing w:val="10"/>
                <w:sz w:val="19"/>
              </w:rPr>
              <w:t> </w:t>
            </w:r>
            <w:r>
              <w:rPr>
                <w:b/>
                <w:spacing w:val="-5"/>
                <w:sz w:val="19"/>
              </w:rPr>
              <w:t>SEI</w:t>
            </w:r>
          </w:p>
          <w:p>
            <w:pPr>
              <w:pStyle w:val="TableParagraph"/>
              <w:spacing w:before="71"/>
              <w:ind w:left="599"/>
              <w:rPr>
                <w:sz w:val="19"/>
              </w:rPr>
            </w:pPr>
            <w:r>
              <w:rPr>
                <w:sz w:val="19"/>
              </w:rPr>
              <w:t>SEI-</w:t>
            </w:r>
            <w:r>
              <w:rPr>
                <w:spacing w:val="-2"/>
                <w:sz w:val="19"/>
              </w:rPr>
              <w:t>260008/007621/2023</w:t>
            </w:r>
          </w:p>
        </w:tc>
      </w:tr>
      <w:tr>
        <w:trPr>
          <w:trHeight w:val="296" w:hRule="atLeast"/>
        </w:trPr>
        <w:tc>
          <w:tcPr>
            <w:tcW w:w="649" w:type="dxa"/>
          </w:tcPr>
          <w:p>
            <w:pPr>
              <w:pStyle w:val="TableParagraph"/>
              <w:spacing w:before="32"/>
              <w:ind w:left="50"/>
              <w:rPr>
                <w:b/>
                <w:sz w:val="19"/>
              </w:rPr>
            </w:pPr>
            <w:r>
              <w:rPr>
                <w:b/>
                <w:spacing w:val="-5"/>
                <w:sz w:val="19"/>
              </w:rPr>
              <w:t>2.1</w:t>
            </w:r>
          </w:p>
        </w:tc>
        <w:tc>
          <w:tcPr>
            <w:tcW w:w="6212" w:type="dxa"/>
          </w:tcPr>
          <w:p>
            <w:pPr>
              <w:pStyle w:val="TableParagraph"/>
              <w:spacing w:before="32"/>
              <w:ind w:left="83"/>
              <w:rPr>
                <w:sz w:val="19"/>
              </w:rPr>
            </w:pPr>
            <w:r>
              <w:rPr>
                <w:sz w:val="19"/>
              </w:rPr>
              <w:t>CLIP</w:t>
            </w:r>
            <w:r>
              <w:rPr>
                <w:spacing w:val="-4"/>
                <w:sz w:val="19"/>
              </w:rPr>
              <w:t> </w:t>
            </w:r>
            <w:r>
              <w:rPr>
                <w:sz w:val="19"/>
              </w:rPr>
              <w:t>ENDOSCOPICO</w:t>
            </w:r>
            <w:r>
              <w:rPr>
                <w:spacing w:val="3"/>
                <w:sz w:val="19"/>
              </w:rPr>
              <w:t> </w:t>
            </w:r>
            <w:r>
              <w:rPr>
                <w:sz w:val="19"/>
              </w:rPr>
              <w:t>HEMOSTASIA</w:t>
            </w:r>
            <w:r>
              <w:rPr>
                <w:spacing w:val="-19"/>
                <w:sz w:val="19"/>
              </w:rPr>
              <w:t> </w:t>
            </w:r>
            <w:r>
              <w:rPr>
                <w:sz w:val="19"/>
              </w:rPr>
              <w:t>ABERTURA</w:t>
            </w:r>
            <w:r>
              <w:rPr>
                <w:spacing w:val="-7"/>
                <w:sz w:val="19"/>
              </w:rPr>
              <w:t> </w:t>
            </w:r>
            <w:r>
              <w:rPr>
                <w:spacing w:val="-4"/>
                <w:sz w:val="19"/>
              </w:rPr>
              <w:t>12MM</w:t>
            </w:r>
          </w:p>
        </w:tc>
        <w:tc>
          <w:tcPr>
            <w:tcW w:w="2655" w:type="dxa"/>
          </w:tcPr>
          <w:p>
            <w:pPr>
              <w:pStyle w:val="TableParagraph"/>
              <w:spacing w:before="32"/>
              <w:ind w:right="48"/>
              <w:jc w:val="right"/>
              <w:rPr>
                <w:sz w:val="19"/>
              </w:rPr>
            </w:pPr>
            <w:r>
              <w:rPr>
                <w:sz w:val="19"/>
              </w:rPr>
              <w:t>SEI-</w:t>
            </w:r>
            <w:r>
              <w:rPr>
                <w:spacing w:val="-2"/>
                <w:sz w:val="19"/>
              </w:rPr>
              <w:t>260008/008783/2023</w:t>
            </w:r>
          </w:p>
        </w:tc>
      </w:tr>
      <w:tr>
        <w:trPr>
          <w:trHeight w:val="296" w:hRule="atLeast"/>
        </w:trPr>
        <w:tc>
          <w:tcPr>
            <w:tcW w:w="649" w:type="dxa"/>
          </w:tcPr>
          <w:p>
            <w:pPr>
              <w:pStyle w:val="TableParagraph"/>
              <w:spacing w:before="39"/>
              <w:ind w:left="50"/>
              <w:rPr>
                <w:b/>
                <w:sz w:val="19"/>
              </w:rPr>
            </w:pPr>
            <w:r>
              <w:rPr>
                <w:b/>
                <w:spacing w:val="-5"/>
                <w:sz w:val="19"/>
              </w:rPr>
              <w:t>3.1</w:t>
            </w:r>
          </w:p>
        </w:tc>
        <w:tc>
          <w:tcPr>
            <w:tcW w:w="6212" w:type="dxa"/>
          </w:tcPr>
          <w:p>
            <w:pPr>
              <w:pStyle w:val="TableParagraph"/>
              <w:spacing w:before="39"/>
              <w:ind w:left="83"/>
              <w:rPr>
                <w:sz w:val="19"/>
              </w:rPr>
            </w:pPr>
            <w:r>
              <w:rPr>
                <w:sz w:val="19"/>
              </w:rPr>
              <w:t>EXTRATOR</w:t>
            </w:r>
            <w:r>
              <w:rPr>
                <w:spacing w:val="-2"/>
                <w:sz w:val="19"/>
              </w:rPr>
              <w:t> </w:t>
            </w:r>
            <w:r>
              <w:rPr>
                <w:sz w:val="19"/>
              </w:rPr>
              <w:t>DE</w:t>
            </w:r>
            <w:r>
              <w:rPr>
                <w:spacing w:val="-1"/>
                <w:sz w:val="19"/>
              </w:rPr>
              <w:t> </w:t>
            </w:r>
            <w:r>
              <w:rPr>
                <w:sz w:val="19"/>
              </w:rPr>
              <w:t>CÁLCULO</w:t>
            </w:r>
            <w:r>
              <w:rPr>
                <w:spacing w:val="-2"/>
                <w:sz w:val="19"/>
              </w:rPr>
              <w:t> 7,0FR</w:t>
            </w:r>
          </w:p>
        </w:tc>
        <w:tc>
          <w:tcPr>
            <w:tcW w:w="2655" w:type="dxa"/>
          </w:tcPr>
          <w:p>
            <w:pPr>
              <w:pStyle w:val="TableParagraph"/>
              <w:spacing w:before="39"/>
              <w:ind w:right="48"/>
              <w:jc w:val="right"/>
              <w:rPr>
                <w:sz w:val="19"/>
              </w:rPr>
            </w:pPr>
            <w:r>
              <w:rPr>
                <w:sz w:val="19"/>
              </w:rPr>
              <w:t>SEI-</w:t>
            </w:r>
            <w:r>
              <w:rPr>
                <w:spacing w:val="-2"/>
                <w:sz w:val="19"/>
              </w:rPr>
              <w:t>260008/009986/2023</w:t>
            </w:r>
          </w:p>
        </w:tc>
      </w:tr>
      <w:tr>
        <w:trPr>
          <w:trHeight w:val="289" w:hRule="atLeast"/>
        </w:trPr>
        <w:tc>
          <w:tcPr>
            <w:tcW w:w="649" w:type="dxa"/>
          </w:tcPr>
          <w:p>
            <w:pPr>
              <w:pStyle w:val="TableParagraph"/>
              <w:spacing w:before="32"/>
              <w:ind w:left="50"/>
              <w:rPr>
                <w:b/>
                <w:sz w:val="19"/>
              </w:rPr>
            </w:pPr>
            <w:r>
              <w:rPr>
                <w:b/>
                <w:spacing w:val="-5"/>
                <w:sz w:val="19"/>
              </w:rPr>
              <w:t>3.2</w:t>
            </w:r>
          </w:p>
        </w:tc>
        <w:tc>
          <w:tcPr>
            <w:tcW w:w="6212" w:type="dxa"/>
          </w:tcPr>
          <w:p>
            <w:pPr>
              <w:pStyle w:val="TableParagraph"/>
              <w:spacing w:before="32"/>
              <w:ind w:left="83"/>
              <w:rPr>
                <w:sz w:val="19"/>
              </w:rPr>
            </w:pPr>
            <w:r>
              <w:rPr>
                <w:sz w:val="19"/>
              </w:rPr>
              <w:t>PRÓTESE BILIAR</w:t>
            </w:r>
            <w:r>
              <w:rPr>
                <w:spacing w:val="1"/>
                <w:sz w:val="19"/>
              </w:rPr>
              <w:t> </w:t>
            </w:r>
            <w:r>
              <w:rPr>
                <w:sz w:val="19"/>
              </w:rPr>
              <w:t>NÃO RECOBERTA,</w:t>
            </w:r>
            <w:r>
              <w:rPr>
                <w:spacing w:val="1"/>
                <w:sz w:val="19"/>
              </w:rPr>
              <w:t> </w:t>
            </w:r>
            <w:r>
              <w:rPr>
                <w:spacing w:val="-2"/>
                <w:sz w:val="19"/>
              </w:rPr>
              <w:t>COMPRIMENTO</w:t>
            </w:r>
          </w:p>
        </w:tc>
        <w:tc>
          <w:tcPr>
            <w:tcW w:w="2655" w:type="dxa"/>
          </w:tcPr>
          <w:p>
            <w:pPr>
              <w:pStyle w:val="TableParagraph"/>
              <w:spacing w:before="32"/>
              <w:ind w:right="48"/>
              <w:jc w:val="right"/>
              <w:rPr>
                <w:sz w:val="19"/>
              </w:rPr>
            </w:pPr>
            <w:r>
              <w:rPr>
                <w:sz w:val="19"/>
              </w:rPr>
              <w:t>SEI-</w:t>
            </w:r>
            <w:r>
              <w:rPr>
                <w:spacing w:val="-2"/>
                <w:sz w:val="19"/>
              </w:rPr>
              <w:t>260008/010033/2022</w:t>
            </w:r>
          </w:p>
        </w:tc>
      </w:tr>
      <w:tr>
        <w:trPr>
          <w:trHeight w:val="289" w:hRule="atLeast"/>
        </w:trPr>
        <w:tc>
          <w:tcPr>
            <w:tcW w:w="649" w:type="dxa"/>
          </w:tcPr>
          <w:p>
            <w:pPr>
              <w:pStyle w:val="TableParagraph"/>
              <w:spacing w:before="32"/>
              <w:ind w:left="50"/>
              <w:rPr>
                <w:b/>
                <w:sz w:val="19"/>
              </w:rPr>
            </w:pPr>
            <w:r>
              <w:rPr>
                <w:b/>
                <w:spacing w:val="-5"/>
                <w:sz w:val="19"/>
              </w:rPr>
              <w:t>3.3</w:t>
            </w:r>
          </w:p>
        </w:tc>
        <w:tc>
          <w:tcPr>
            <w:tcW w:w="6212" w:type="dxa"/>
          </w:tcPr>
          <w:p>
            <w:pPr>
              <w:pStyle w:val="TableParagraph"/>
              <w:spacing w:before="32"/>
              <w:ind w:left="83"/>
              <w:rPr>
                <w:sz w:val="19"/>
              </w:rPr>
            </w:pPr>
            <w:r>
              <w:rPr>
                <w:sz w:val="19"/>
              </w:rPr>
              <w:t>PRÓTESE</w:t>
            </w:r>
            <w:r>
              <w:rPr>
                <w:spacing w:val="5"/>
                <w:sz w:val="19"/>
              </w:rPr>
              <w:t> </w:t>
            </w:r>
            <w:r>
              <w:rPr>
                <w:sz w:val="19"/>
              </w:rPr>
              <w:t>BILIAR</w:t>
            </w:r>
            <w:r>
              <w:rPr>
                <w:spacing w:val="6"/>
                <w:sz w:val="19"/>
              </w:rPr>
              <w:t> </w:t>
            </w:r>
            <w:r>
              <w:rPr>
                <w:sz w:val="19"/>
              </w:rPr>
              <w:t>DE</w:t>
            </w:r>
            <w:r>
              <w:rPr>
                <w:spacing w:val="6"/>
                <w:sz w:val="19"/>
              </w:rPr>
              <w:t> </w:t>
            </w:r>
            <w:r>
              <w:rPr>
                <w:spacing w:val="-2"/>
                <w:sz w:val="19"/>
              </w:rPr>
              <w:t>SILICONE</w:t>
            </w:r>
          </w:p>
        </w:tc>
        <w:tc>
          <w:tcPr>
            <w:tcW w:w="2655" w:type="dxa"/>
          </w:tcPr>
          <w:p>
            <w:pPr>
              <w:pStyle w:val="TableParagraph"/>
              <w:spacing w:before="32"/>
              <w:ind w:right="48"/>
              <w:jc w:val="right"/>
              <w:rPr>
                <w:sz w:val="19"/>
              </w:rPr>
            </w:pPr>
            <w:r>
              <w:rPr>
                <w:sz w:val="19"/>
              </w:rPr>
              <w:t>SEI-</w:t>
            </w:r>
            <w:r>
              <w:rPr>
                <w:spacing w:val="-2"/>
                <w:sz w:val="19"/>
              </w:rPr>
              <w:t>260008/010033/2022</w:t>
            </w:r>
          </w:p>
        </w:tc>
      </w:tr>
      <w:tr>
        <w:trPr>
          <w:trHeight w:val="289" w:hRule="atLeast"/>
        </w:trPr>
        <w:tc>
          <w:tcPr>
            <w:tcW w:w="649" w:type="dxa"/>
          </w:tcPr>
          <w:p>
            <w:pPr>
              <w:pStyle w:val="TableParagraph"/>
              <w:spacing w:before="32"/>
              <w:ind w:left="50"/>
              <w:rPr>
                <w:b/>
                <w:sz w:val="19"/>
              </w:rPr>
            </w:pPr>
            <w:r>
              <w:rPr>
                <w:b/>
                <w:spacing w:val="-5"/>
                <w:sz w:val="19"/>
              </w:rPr>
              <w:t>3.4</w:t>
            </w:r>
          </w:p>
        </w:tc>
        <w:tc>
          <w:tcPr>
            <w:tcW w:w="6212" w:type="dxa"/>
          </w:tcPr>
          <w:p>
            <w:pPr>
              <w:pStyle w:val="TableParagraph"/>
              <w:spacing w:before="32"/>
              <w:ind w:left="83"/>
              <w:rPr>
                <w:sz w:val="19"/>
              </w:rPr>
            </w:pPr>
            <w:r>
              <w:rPr>
                <w:sz w:val="19"/>
              </w:rPr>
              <w:t>PRÓTESE</w:t>
            </w:r>
            <w:r>
              <w:rPr>
                <w:spacing w:val="8"/>
                <w:sz w:val="19"/>
              </w:rPr>
              <w:t> </w:t>
            </w:r>
            <w:r>
              <w:rPr>
                <w:spacing w:val="-2"/>
                <w:sz w:val="19"/>
              </w:rPr>
              <w:t>PANCREÁTICA</w:t>
            </w:r>
          </w:p>
        </w:tc>
        <w:tc>
          <w:tcPr>
            <w:tcW w:w="2655" w:type="dxa"/>
          </w:tcPr>
          <w:p>
            <w:pPr>
              <w:pStyle w:val="TableParagraph"/>
              <w:spacing w:before="32"/>
              <w:ind w:right="48"/>
              <w:jc w:val="right"/>
              <w:rPr>
                <w:sz w:val="19"/>
              </w:rPr>
            </w:pPr>
            <w:r>
              <w:rPr>
                <w:sz w:val="19"/>
              </w:rPr>
              <w:t>SEI-</w:t>
            </w:r>
            <w:r>
              <w:rPr>
                <w:spacing w:val="-2"/>
                <w:sz w:val="19"/>
              </w:rPr>
              <w:t>260008/010026/2023</w:t>
            </w:r>
          </w:p>
        </w:tc>
      </w:tr>
      <w:tr>
        <w:trPr>
          <w:trHeight w:val="296" w:hRule="atLeast"/>
        </w:trPr>
        <w:tc>
          <w:tcPr>
            <w:tcW w:w="649" w:type="dxa"/>
          </w:tcPr>
          <w:p>
            <w:pPr>
              <w:pStyle w:val="TableParagraph"/>
              <w:spacing w:before="32"/>
              <w:ind w:left="50"/>
              <w:rPr>
                <w:b/>
                <w:sz w:val="19"/>
              </w:rPr>
            </w:pPr>
            <w:r>
              <w:rPr>
                <w:b/>
                <w:spacing w:val="-5"/>
                <w:sz w:val="19"/>
              </w:rPr>
              <w:t>4.1</w:t>
            </w:r>
          </w:p>
        </w:tc>
        <w:tc>
          <w:tcPr>
            <w:tcW w:w="6212" w:type="dxa"/>
          </w:tcPr>
          <w:p>
            <w:pPr>
              <w:pStyle w:val="TableParagraph"/>
              <w:spacing w:before="32"/>
              <w:ind w:left="83"/>
              <w:rPr>
                <w:sz w:val="19"/>
              </w:rPr>
            </w:pPr>
            <w:r>
              <w:rPr>
                <w:sz w:val="19"/>
              </w:rPr>
              <w:t>CÁPSULA</w:t>
            </w:r>
            <w:r>
              <w:rPr>
                <w:spacing w:val="-2"/>
                <w:sz w:val="19"/>
              </w:rPr>
              <w:t> ENDOSCOPICA</w:t>
            </w:r>
          </w:p>
        </w:tc>
        <w:tc>
          <w:tcPr>
            <w:tcW w:w="2655" w:type="dxa"/>
          </w:tcPr>
          <w:p>
            <w:pPr>
              <w:pStyle w:val="TableParagraph"/>
              <w:spacing w:before="32"/>
              <w:ind w:right="48"/>
              <w:jc w:val="right"/>
              <w:rPr>
                <w:sz w:val="19"/>
              </w:rPr>
            </w:pPr>
            <w:r>
              <w:rPr>
                <w:sz w:val="19"/>
              </w:rPr>
              <w:t>SEI-</w:t>
            </w:r>
            <w:r>
              <w:rPr>
                <w:spacing w:val="-2"/>
                <w:sz w:val="19"/>
              </w:rPr>
              <w:t>260008/010982/2022</w:t>
            </w:r>
          </w:p>
        </w:tc>
      </w:tr>
      <w:tr>
        <w:trPr>
          <w:trHeight w:val="296" w:hRule="atLeast"/>
        </w:trPr>
        <w:tc>
          <w:tcPr>
            <w:tcW w:w="649" w:type="dxa"/>
          </w:tcPr>
          <w:p>
            <w:pPr>
              <w:pStyle w:val="TableParagraph"/>
              <w:spacing w:before="39"/>
              <w:ind w:left="50"/>
              <w:rPr>
                <w:b/>
                <w:sz w:val="19"/>
              </w:rPr>
            </w:pPr>
            <w:r>
              <w:rPr>
                <w:b/>
                <w:spacing w:val="-5"/>
                <w:sz w:val="19"/>
              </w:rPr>
              <w:t>5.1</w:t>
            </w:r>
          </w:p>
        </w:tc>
        <w:tc>
          <w:tcPr>
            <w:tcW w:w="6212" w:type="dxa"/>
          </w:tcPr>
          <w:p>
            <w:pPr>
              <w:pStyle w:val="TableParagraph"/>
              <w:spacing w:before="39"/>
              <w:ind w:left="83"/>
              <w:rPr>
                <w:sz w:val="19"/>
              </w:rPr>
            </w:pPr>
            <w:r>
              <w:rPr>
                <w:sz w:val="19"/>
              </w:rPr>
              <w:t>KIT</w:t>
            </w:r>
            <w:r>
              <w:rPr>
                <w:spacing w:val="1"/>
                <w:sz w:val="19"/>
              </w:rPr>
              <w:t> </w:t>
            </w:r>
            <w:r>
              <w:rPr>
                <w:sz w:val="19"/>
              </w:rPr>
              <w:t>PARA</w:t>
            </w:r>
            <w:r>
              <w:rPr>
                <w:spacing w:val="-7"/>
                <w:sz w:val="19"/>
              </w:rPr>
              <w:t> </w:t>
            </w:r>
            <w:r>
              <w:rPr>
                <w:sz w:val="19"/>
              </w:rPr>
              <w:t>GASTROSTOMIA</w:t>
            </w:r>
            <w:r>
              <w:rPr>
                <w:spacing w:val="-7"/>
                <w:sz w:val="19"/>
              </w:rPr>
              <w:t> </w:t>
            </w:r>
            <w:r>
              <w:rPr>
                <w:sz w:val="19"/>
              </w:rPr>
              <w:t>ENCODSCOPIA</w:t>
            </w:r>
            <w:r>
              <w:rPr>
                <w:spacing w:val="-6"/>
                <w:sz w:val="19"/>
              </w:rPr>
              <w:t> </w:t>
            </w:r>
            <w:r>
              <w:rPr>
                <w:spacing w:val="-2"/>
                <w:sz w:val="19"/>
              </w:rPr>
              <w:t>PERCUTANEA</w:t>
            </w:r>
          </w:p>
        </w:tc>
        <w:tc>
          <w:tcPr>
            <w:tcW w:w="2655" w:type="dxa"/>
          </w:tcPr>
          <w:p>
            <w:pPr>
              <w:pStyle w:val="TableParagraph"/>
              <w:spacing w:before="39"/>
              <w:ind w:right="48"/>
              <w:jc w:val="right"/>
              <w:rPr>
                <w:sz w:val="19"/>
              </w:rPr>
            </w:pPr>
            <w:r>
              <w:rPr>
                <w:sz w:val="19"/>
              </w:rPr>
              <w:t>SEI-</w:t>
            </w:r>
            <w:r>
              <w:rPr>
                <w:spacing w:val="-2"/>
                <w:sz w:val="19"/>
              </w:rPr>
              <w:t>260008/008723/2023</w:t>
            </w:r>
          </w:p>
        </w:tc>
      </w:tr>
      <w:tr>
        <w:trPr>
          <w:trHeight w:val="251" w:hRule="atLeast"/>
        </w:trPr>
        <w:tc>
          <w:tcPr>
            <w:tcW w:w="649" w:type="dxa"/>
          </w:tcPr>
          <w:p>
            <w:pPr>
              <w:pStyle w:val="TableParagraph"/>
              <w:spacing w:line="199" w:lineRule="exact" w:before="32"/>
              <w:ind w:left="50"/>
              <w:rPr>
                <w:b/>
                <w:sz w:val="19"/>
              </w:rPr>
            </w:pPr>
            <w:r>
              <w:rPr>
                <w:b/>
                <w:spacing w:val="-5"/>
                <w:sz w:val="19"/>
              </w:rPr>
              <w:t>6.1</w:t>
            </w:r>
          </w:p>
        </w:tc>
        <w:tc>
          <w:tcPr>
            <w:tcW w:w="6212" w:type="dxa"/>
          </w:tcPr>
          <w:p>
            <w:pPr>
              <w:pStyle w:val="TableParagraph"/>
              <w:spacing w:line="199" w:lineRule="exact" w:before="32"/>
              <w:ind w:left="83"/>
              <w:rPr>
                <w:sz w:val="19"/>
              </w:rPr>
            </w:pPr>
            <w:r>
              <w:rPr>
                <w:sz w:val="19"/>
              </w:rPr>
              <w:t>SONDA</w:t>
            </w:r>
            <w:r>
              <w:rPr>
                <w:spacing w:val="-9"/>
                <w:sz w:val="19"/>
              </w:rPr>
              <w:t> </w:t>
            </w:r>
            <w:r>
              <w:rPr>
                <w:sz w:val="19"/>
              </w:rPr>
              <w:t>PARA</w:t>
            </w:r>
            <w:r>
              <w:rPr>
                <w:spacing w:val="-9"/>
                <w:sz w:val="19"/>
              </w:rPr>
              <w:t> </w:t>
            </w:r>
            <w:r>
              <w:rPr>
                <w:sz w:val="19"/>
              </w:rPr>
              <w:t>PHMETRIA</w:t>
            </w:r>
            <w:r>
              <w:rPr>
                <w:spacing w:val="-9"/>
                <w:sz w:val="19"/>
              </w:rPr>
              <w:t> </w:t>
            </w:r>
            <w:r>
              <w:rPr>
                <w:spacing w:val="-2"/>
                <w:sz w:val="19"/>
              </w:rPr>
              <w:t>ESOFAGICA</w:t>
            </w:r>
          </w:p>
        </w:tc>
        <w:tc>
          <w:tcPr>
            <w:tcW w:w="2655" w:type="dxa"/>
          </w:tcPr>
          <w:p>
            <w:pPr>
              <w:pStyle w:val="TableParagraph"/>
              <w:spacing w:line="199" w:lineRule="exact" w:before="32"/>
              <w:ind w:right="48"/>
              <w:jc w:val="right"/>
              <w:rPr>
                <w:sz w:val="19"/>
              </w:rPr>
            </w:pPr>
            <w:r>
              <w:rPr>
                <w:sz w:val="19"/>
              </w:rPr>
              <w:t>SEI-</w:t>
            </w:r>
            <w:r>
              <w:rPr>
                <w:spacing w:val="-2"/>
                <w:sz w:val="19"/>
              </w:rPr>
              <w:t>260008/010340/2023</w:t>
            </w:r>
          </w:p>
        </w:tc>
      </w:tr>
    </w:tbl>
    <w:p>
      <w:pPr>
        <w:pStyle w:val="BodyText"/>
      </w:pPr>
    </w:p>
    <w:p>
      <w:pPr>
        <w:pStyle w:val="BodyText"/>
        <w:spacing w:before="160"/>
      </w:pPr>
    </w:p>
    <w:p>
      <w:pPr>
        <w:pStyle w:val="Heading1"/>
        <w:numPr>
          <w:ilvl w:val="1"/>
          <w:numId w:val="49"/>
        </w:numPr>
        <w:tabs>
          <w:tab w:pos="461" w:val="left" w:leader="none"/>
        </w:tabs>
        <w:spacing w:line="240" w:lineRule="auto" w:before="0" w:after="0"/>
        <w:ind w:left="461" w:right="0" w:hanging="336"/>
        <w:jc w:val="left"/>
      </w:pPr>
      <w:r>
        <w:rPr>
          <w:spacing w:val="-2"/>
        </w:rPr>
        <w:t>CONTRATAÇÕES</w:t>
      </w:r>
      <w:r>
        <w:rPr>
          <w:spacing w:val="10"/>
        </w:rPr>
        <w:t> </w:t>
      </w:r>
      <w:r>
        <w:rPr>
          <w:spacing w:val="-2"/>
        </w:rPr>
        <w:t>INTERDEPENDENTES</w:t>
      </w:r>
    </w:p>
    <w:p>
      <w:pPr>
        <w:pStyle w:val="BodyText"/>
        <w:spacing w:line="285" w:lineRule="auto" w:before="42"/>
        <w:ind w:left="125" w:right="198"/>
        <w:jc w:val="both"/>
      </w:pPr>
      <w:r>
        <w:rPr/>
        <w:t>Há contratações interdependentes a presente contratação. Os itens 3, 4, 5 e 6 são utilizados em procedimentos de CPRE. </w:t>
      </w:r>
      <w:r>
        <w:rPr/>
        <w:t>Procedimento</w:t>
      </w:r>
      <w:r>
        <w:rPr>
          <w:spacing w:val="40"/>
        </w:rPr>
        <w:t> </w:t>
      </w:r>
      <w:r>
        <w:rPr/>
        <w:t>este que utiliza também outros materiais, os quais estão incluídos em outros processos (vigentes e em andamento).</w:t>
      </w:r>
    </w:p>
    <w:p>
      <w:pPr>
        <w:pStyle w:val="BodyText"/>
        <w:spacing w:before="43"/>
      </w:pPr>
    </w:p>
    <w:p>
      <w:pPr>
        <w:pStyle w:val="Heading1"/>
        <w:numPr>
          <w:ilvl w:val="0"/>
          <w:numId w:val="49"/>
        </w:numPr>
        <w:tabs>
          <w:tab w:pos="307" w:val="left" w:leader="none"/>
        </w:tabs>
        <w:spacing w:line="240" w:lineRule="auto" w:before="0" w:after="0"/>
        <w:ind w:left="307" w:right="0" w:hanging="182"/>
        <w:jc w:val="left"/>
      </w:pPr>
      <w:r>
        <w:rPr/>
        <w:t>ANÁLISE</w:t>
      </w:r>
      <w:r>
        <w:rPr>
          <w:spacing w:val="5"/>
        </w:rPr>
        <w:t> </w:t>
      </w:r>
      <w:r>
        <w:rPr/>
        <w:t>DE</w:t>
      </w:r>
      <w:r>
        <w:rPr>
          <w:spacing w:val="6"/>
        </w:rPr>
        <w:t> </w:t>
      </w:r>
      <w:r>
        <w:rPr>
          <w:spacing w:val="-2"/>
        </w:rPr>
        <w:t>RISCOS</w:t>
      </w:r>
    </w:p>
    <w:p>
      <w:pPr>
        <w:pStyle w:val="BodyText"/>
        <w:spacing w:line="285" w:lineRule="auto" w:before="42"/>
        <w:ind w:left="125" w:right="198"/>
        <w:jc w:val="both"/>
      </w:pPr>
      <w:r>
        <w:rPr/>
        <w:t>Os riscos envolvidos na presente contratação perpassam a possibilidade do desabastecimento do insumo, que incorre em risco à vida </w:t>
      </w:r>
      <w:r>
        <w:rPr/>
        <w:t>dos pacientes e justifica a necessidade de boas práticas na fase de planejamento e de execução contratual. O Mapa de Riscos deverá definir ações de prevenção e contingência a fim de evitar ou mitigar os efeitos do desabastecimento.</w:t>
      </w:r>
    </w:p>
    <w:p>
      <w:pPr>
        <w:pStyle w:val="BodyText"/>
        <w:spacing w:before="44"/>
      </w:pPr>
    </w:p>
    <w:p>
      <w:pPr>
        <w:pStyle w:val="Heading1"/>
        <w:numPr>
          <w:ilvl w:val="0"/>
          <w:numId w:val="49"/>
        </w:numPr>
        <w:tabs>
          <w:tab w:pos="317" w:val="left" w:leader="none"/>
        </w:tabs>
        <w:spacing w:line="240" w:lineRule="auto" w:before="0" w:after="0"/>
        <w:ind w:left="317" w:right="0" w:hanging="192"/>
        <w:jc w:val="left"/>
      </w:pPr>
      <w:r>
        <w:rPr/>
        <w:t>DECLARAÇÃO</w:t>
      </w:r>
      <w:r>
        <w:rPr>
          <w:spacing w:val="8"/>
        </w:rPr>
        <w:t> </w:t>
      </w:r>
      <w:r>
        <w:rPr/>
        <w:t>DE</w:t>
      </w:r>
      <w:r>
        <w:rPr>
          <w:spacing w:val="5"/>
        </w:rPr>
        <w:t> </w:t>
      </w:r>
      <w:r>
        <w:rPr/>
        <w:t>VIABILIDADE</w:t>
      </w:r>
      <w:r>
        <w:rPr>
          <w:spacing w:val="9"/>
        </w:rPr>
        <w:t> </w:t>
      </w:r>
      <w:r>
        <w:rPr/>
        <w:t>DA</w:t>
      </w:r>
      <w:r>
        <w:rPr>
          <w:spacing w:val="-4"/>
        </w:rPr>
        <w:t> </w:t>
      </w:r>
      <w:r>
        <w:rPr>
          <w:spacing w:val="-2"/>
        </w:rPr>
        <w:t>CONTRATAÇÃO</w:t>
      </w:r>
    </w:p>
    <w:p>
      <w:pPr>
        <w:pStyle w:val="BodyText"/>
        <w:spacing w:line="285" w:lineRule="auto" w:before="42"/>
        <w:ind w:left="125" w:right="198"/>
        <w:jc w:val="both"/>
      </w:pPr>
      <w:r>
        <w:rPr/>
        <w:t>O presente estudo levantou os elementos essenciais que irão compor o Termo de Referência e demonstrou ser viável a </w:t>
      </w:r>
      <w:r>
        <w:rPr/>
        <w:t>contratação demandada, cabendo ressaltar que os riscos envolvidos são administráveis e os custos previstos são compatíveis e se caracterizam pela </w:t>
      </w:r>
      <w:r>
        <w:rPr>
          <w:spacing w:val="-2"/>
        </w:rPr>
        <w:t>economicidade.</w:t>
      </w:r>
    </w:p>
    <w:p>
      <w:pPr>
        <w:pStyle w:val="BodyText"/>
        <w:spacing w:before="44"/>
      </w:pPr>
    </w:p>
    <w:p>
      <w:pPr>
        <w:pStyle w:val="Heading1"/>
        <w:numPr>
          <w:ilvl w:val="0"/>
          <w:numId w:val="49"/>
        </w:numPr>
        <w:tabs>
          <w:tab w:pos="317" w:val="left" w:leader="none"/>
        </w:tabs>
        <w:spacing w:line="240" w:lineRule="auto" w:before="0" w:after="0"/>
        <w:ind w:left="317" w:right="0" w:hanging="192"/>
        <w:jc w:val="left"/>
      </w:pPr>
      <w:r>
        <w:rPr>
          <w:spacing w:val="-2"/>
        </w:rPr>
        <w:t>RESPONSÁVEIS</w:t>
      </w:r>
    </w:p>
    <w:p>
      <w:pPr>
        <w:pStyle w:val="BodyText"/>
        <w:spacing w:line="285" w:lineRule="auto" w:before="42"/>
        <w:ind w:left="125" w:right="7241"/>
      </w:pPr>
      <w:r>
        <w:rPr/>
        <w:t>Responsável: Henrique da Silva </w:t>
      </w:r>
      <w:r>
        <w:rPr/>
        <w:t>Daniel Matrícula: 40742-9</w:t>
      </w:r>
    </w:p>
    <w:p>
      <w:pPr>
        <w:pStyle w:val="BodyText"/>
        <w:spacing w:before="1"/>
        <w:ind w:left="125"/>
      </w:pPr>
      <w:r>
        <w:rPr/>
        <w:t>ID</w:t>
      </w:r>
      <w:r>
        <w:rPr>
          <w:spacing w:val="5"/>
        </w:rPr>
        <w:t> </w:t>
      </w:r>
      <w:r>
        <w:rPr/>
        <w:t>Funcional:</w:t>
      </w:r>
      <w:r>
        <w:rPr>
          <w:spacing w:val="5"/>
        </w:rPr>
        <w:t> </w:t>
      </w:r>
      <w:r>
        <w:rPr>
          <w:spacing w:val="-2"/>
        </w:rPr>
        <w:t>51291673</w:t>
      </w:r>
    </w:p>
    <w:p>
      <w:pPr>
        <w:pStyle w:val="BodyText"/>
        <w:spacing w:before="42"/>
        <w:ind w:left="125"/>
      </w:pPr>
      <w:r>
        <w:rPr/>
        <w:t>Telefone: (21) 2868-</w:t>
      </w:r>
      <w:r>
        <w:rPr>
          <w:spacing w:val="-4"/>
        </w:rPr>
        <w:t>8222</w:t>
      </w:r>
    </w:p>
    <w:p>
      <w:pPr>
        <w:spacing w:after="0"/>
        <w:sectPr>
          <w:pgSz w:w="11900" w:h="16840"/>
          <w:pgMar w:top="500" w:bottom="280" w:left="560" w:right="460"/>
        </w:sectPr>
      </w:pPr>
    </w:p>
    <w:p>
      <w:pPr>
        <w:pStyle w:val="BodyText"/>
        <w:spacing w:before="77"/>
        <w:ind w:left="125"/>
      </w:pPr>
      <w:r>
        <w:rPr/>
        <w:t>E-mail</w:t>
      </w:r>
      <w:r>
        <w:rPr>
          <w:spacing w:val="7"/>
        </w:rPr>
        <w:t> </w:t>
      </w:r>
      <w:r>
        <w:rPr/>
        <w:t>institucional:</w:t>
      </w:r>
      <w:r>
        <w:rPr>
          <w:spacing w:val="8"/>
        </w:rPr>
        <w:t> </w:t>
      </w:r>
      <w:hyperlink r:id="rId38">
        <w:r>
          <w:rPr>
            <w:spacing w:val="-2"/>
          </w:rPr>
          <w:t>henrique.daniel@hupe.uerj.br</w:t>
        </w:r>
      </w:hyperlink>
    </w:p>
    <w:p>
      <w:pPr>
        <w:pStyle w:val="BodyText"/>
        <w:spacing w:before="84"/>
      </w:pPr>
    </w:p>
    <w:p>
      <w:pPr>
        <w:pStyle w:val="BodyText"/>
        <w:spacing w:line="285" w:lineRule="auto"/>
        <w:ind w:left="125" w:right="7241"/>
      </w:pPr>
      <w:r>
        <w:rPr/>
        <w:t>Responsável: Maria Helena Louzada </w:t>
      </w:r>
      <w:r>
        <w:rPr/>
        <w:t>Pereira Matrícula: 36636-9</w:t>
      </w:r>
    </w:p>
    <w:p>
      <w:pPr>
        <w:pStyle w:val="BodyText"/>
        <w:spacing w:before="1"/>
        <w:ind w:left="125"/>
      </w:pPr>
      <w:r>
        <w:rPr/>
        <w:t>ID</w:t>
      </w:r>
      <w:r>
        <w:rPr>
          <w:spacing w:val="5"/>
        </w:rPr>
        <w:t> </w:t>
      </w:r>
      <w:r>
        <w:rPr/>
        <w:t>Funcional:</w:t>
      </w:r>
      <w:r>
        <w:rPr>
          <w:spacing w:val="5"/>
        </w:rPr>
        <w:t> </w:t>
      </w:r>
      <w:r>
        <w:rPr>
          <w:spacing w:val="-2"/>
        </w:rPr>
        <w:t>4397994</w:t>
      </w:r>
    </w:p>
    <w:p>
      <w:pPr>
        <w:pStyle w:val="BodyText"/>
        <w:spacing w:before="42"/>
        <w:ind w:left="125"/>
      </w:pPr>
      <w:r>
        <w:rPr/>
        <w:t>Telefone: (21) 2868-</w:t>
      </w:r>
      <w:r>
        <w:rPr>
          <w:spacing w:val="-4"/>
        </w:rPr>
        <w:t>8222</w:t>
      </w:r>
    </w:p>
    <w:p>
      <w:pPr>
        <w:pStyle w:val="BodyText"/>
        <w:spacing w:before="42"/>
        <w:ind w:left="125"/>
      </w:pPr>
      <w:r>
        <w:rPr/>
        <w:t>E-mail</w:t>
      </w:r>
      <w:r>
        <w:rPr>
          <w:spacing w:val="7"/>
        </w:rPr>
        <w:t> </w:t>
      </w:r>
      <w:r>
        <w:rPr/>
        <w:t>institucional:</w:t>
      </w:r>
      <w:r>
        <w:rPr>
          <w:spacing w:val="8"/>
        </w:rPr>
        <w:t> </w:t>
      </w:r>
      <w:hyperlink r:id="rId39">
        <w:r>
          <w:rPr>
            <w:spacing w:val="-2"/>
          </w:rPr>
          <w:t>maria.pereira@hupe.uerj.br</w:t>
        </w:r>
      </w:hyperlink>
    </w:p>
    <w:p>
      <w:pPr>
        <w:spacing w:after="0"/>
        <w:sectPr>
          <w:pgSz w:w="11900" w:h="16840"/>
          <w:pgMar w:top="500" w:bottom="280" w:left="560" w:right="460"/>
        </w:sectPr>
      </w:pPr>
    </w:p>
    <w:p>
      <w:pPr>
        <w:pStyle w:val="BodyText"/>
      </w:pPr>
    </w:p>
    <w:p>
      <w:pPr>
        <w:pStyle w:val="BodyText"/>
      </w:pPr>
    </w:p>
    <w:p>
      <w:pPr>
        <w:pStyle w:val="BodyText"/>
        <w:spacing w:before="86"/>
      </w:pPr>
    </w:p>
    <w:p>
      <w:pPr>
        <w:pStyle w:val="Heading1"/>
        <w:ind w:left="504" w:right="677"/>
        <w:jc w:val="center"/>
      </w:pPr>
      <w:r>
        <w:rPr>
          <w:u w:val="single"/>
        </w:rPr>
        <w:t>ANEXO</w:t>
      </w:r>
      <w:r>
        <w:rPr>
          <w:spacing w:val="1"/>
          <w:u w:val="single"/>
        </w:rPr>
        <w:t> </w:t>
      </w:r>
      <w:r>
        <w:rPr>
          <w:u w:val="single"/>
        </w:rPr>
        <w:t>IV</w:t>
      </w:r>
      <w:r>
        <w:rPr>
          <w:spacing w:val="-1"/>
          <w:u w:val="single"/>
        </w:rPr>
        <w:t> </w:t>
      </w:r>
      <w:r>
        <w:rPr>
          <w:u w:val="single"/>
        </w:rPr>
        <w:t>–</w:t>
      </w:r>
      <w:r>
        <w:rPr>
          <w:spacing w:val="2"/>
          <w:u w:val="single"/>
        </w:rPr>
        <w:t> </w:t>
      </w:r>
      <w:r>
        <w:rPr>
          <w:u w:val="single"/>
        </w:rPr>
        <w:t>DOCUMENTAÇÃO</w:t>
      </w:r>
      <w:r>
        <w:rPr>
          <w:spacing w:val="2"/>
          <w:u w:val="single"/>
        </w:rPr>
        <w:t> </w:t>
      </w:r>
      <w:r>
        <w:rPr>
          <w:u w:val="single"/>
        </w:rPr>
        <w:t>EXIGIDA</w:t>
      </w:r>
      <w:r>
        <w:rPr>
          <w:spacing w:val="-9"/>
          <w:u w:val="single"/>
        </w:rPr>
        <w:t> </w:t>
      </w:r>
      <w:r>
        <w:rPr>
          <w:u w:val="single"/>
        </w:rPr>
        <w:t>PARA</w:t>
      </w:r>
      <w:r>
        <w:rPr>
          <w:spacing w:val="-8"/>
          <w:u w:val="single"/>
        </w:rPr>
        <w:t> </w:t>
      </w:r>
      <w:r>
        <w:rPr>
          <w:spacing w:val="-2"/>
          <w:u w:val="single"/>
        </w:rPr>
        <w:t>HABILITAÇÃO</w:t>
      </w:r>
    </w:p>
    <w:p>
      <w:pPr>
        <w:pStyle w:val="BodyText"/>
        <w:spacing w:before="84"/>
        <w:rPr>
          <w:b/>
        </w:rPr>
      </w:pPr>
    </w:p>
    <w:p>
      <w:pPr>
        <w:pStyle w:val="ListParagraph"/>
        <w:numPr>
          <w:ilvl w:val="0"/>
          <w:numId w:val="53"/>
        </w:numPr>
        <w:tabs>
          <w:tab w:pos="317" w:val="left" w:leader="none"/>
        </w:tabs>
        <w:spacing w:line="240" w:lineRule="auto" w:before="0" w:after="0"/>
        <w:ind w:left="317" w:right="0" w:hanging="192"/>
        <w:jc w:val="both"/>
        <w:rPr>
          <w:b/>
          <w:sz w:val="19"/>
        </w:rPr>
      </w:pPr>
      <w:r>
        <w:rPr>
          <w:b/>
          <w:sz w:val="19"/>
        </w:rPr>
        <w:t>HABILITAÇÃO</w:t>
      </w:r>
      <w:r>
        <w:rPr>
          <w:b/>
          <w:spacing w:val="-2"/>
          <w:sz w:val="19"/>
        </w:rPr>
        <w:t> JURÍDICA</w:t>
      </w:r>
    </w:p>
    <w:p>
      <w:pPr>
        <w:pStyle w:val="BodyText"/>
        <w:spacing w:before="84"/>
        <w:rPr>
          <w:b/>
        </w:rPr>
      </w:pPr>
    </w:p>
    <w:p>
      <w:pPr>
        <w:pStyle w:val="ListParagraph"/>
        <w:numPr>
          <w:ilvl w:val="1"/>
          <w:numId w:val="53"/>
        </w:numPr>
        <w:tabs>
          <w:tab w:pos="426" w:val="left" w:leader="none"/>
        </w:tabs>
        <w:spacing w:line="285" w:lineRule="auto" w:before="0" w:after="0"/>
        <w:ind w:left="125" w:right="198" w:firstLine="0"/>
        <w:jc w:val="both"/>
        <w:rPr>
          <w:sz w:val="19"/>
        </w:rPr>
      </w:pPr>
      <w:r>
        <w:rPr>
          <w:sz w:val="19"/>
        </w:rPr>
        <w:t>Pessoa</w:t>
      </w:r>
      <w:r>
        <w:rPr>
          <w:spacing w:val="18"/>
          <w:sz w:val="19"/>
        </w:rPr>
        <w:t> </w:t>
      </w:r>
      <w:r>
        <w:rPr>
          <w:sz w:val="19"/>
        </w:rPr>
        <w:t>física:</w:t>
      </w:r>
      <w:r>
        <w:rPr>
          <w:spacing w:val="18"/>
          <w:sz w:val="19"/>
        </w:rPr>
        <w:t> </w:t>
      </w:r>
      <w:r>
        <w:rPr>
          <w:sz w:val="19"/>
        </w:rPr>
        <w:t>cédula</w:t>
      </w:r>
      <w:r>
        <w:rPr>
          <w:spacing w:val="18"/>
          <w:sz w:val="19"/>
        </w:rPr>
        <w:t> </w:t>
      </w:r>
      <w:r>
        <w:rPr>
          <w:sz w:val="19"/>
        </w:rPr>
        <w:t>de</w:t>
      </w:r>
      <w:r>
        <w:rPr>
          <w:spacing w:val="18"/>
          <w:sz w:val="19"/>
        </w:rPr>
        <w:t> </w:t>
      </w:r>
      <w:r>
        <w:rPr>
          <w:sz w:val="19"/>
        </w:rPr>
        <w:t>identidade</w:t>
      </w:r>
      <w:r>
        <w:rPr>
          <w:spacing w:val="18"/>
          <w:sz w:val="19"/>
        </w:rPr>
        <w:t> </w:t>
      </w:r>
      <w:r>
        <w:rPr>
          <w:sz w:val="19"/>
        </w:rPr>
        <w:t>(RG)</w:t>
      </w:r>
      <w:r>
        <w:rPr>
          <w:spacing w:val="18"/>
          <w:sz w:val="19"/>
        </w:rPr>
        <w:t> </w:t>
      </w:r>
      <w:r>
        <w:rPr>
          <w:sz w:val="19"/>
        </w:rPr>
        <w:t>ou</w:t>
      </w:r>
      <w:r>
        <w:rPr>
          <w:spacing w:val="18"/>
          <w:sz w:val="19"/>
        </w:rPr>
        <w:t> </w:t>
      </w:r>
      <w:r>
        <w:rPr>
          <w:sz w:val="19"/>
        </w:rPr>
        <w:t>documento</w:t>
      </w:r>
      <w:r>
        <w:rPr>
          <w:spacing w:val="18"/>
          <w:sz w:val="19"/>
        </w:rPr>
        <w:t> </w:t>
      </w:r>
      <w:r>
        <w:rPr>
          <w:sz w:val="19"/>
        </w:rPr>
        <w:t>equivalente</w:t>
      </w:r>
      <w:r>
        <w:rPr>
          <w:spacing w:val="18"/>
          <w:sz w:val="19"/>
        </w:rPr>
        <w:t> </w:t>
      </w:r>
      <w:r>
        <w:rPr>
          <w:sz w:val="19"/>
        </w:rPr>
        <w:t>que,</w:t>
      </w:r>
      <w:r>
        <w:rPr>
          <w:spacing w:val="18"/>
          <w:sz w:val="19"/>
        </w:rPr>
        <w:t> </w:t>
      </w:r>
      <w:r>
        <w:rPr>
          <w:sz w:val="19"/>
        </w:rPr>
        <w:t>por</w:t>
      </w:r>
      <w:r>
        <w:rPr>
          <w:spacing w:val="18"/>
          <w:sz w:val="19"/>
        </w:rPr>
        <w:t> </w:t>
      </w:r>
      <w:r>
        <w:rPr>
          <w:sz w:val="19"/>
        </w:rPr>
        <w:t>força</w:t>
      </w:r>
      <w:r>
        <w:rPr>
          <w:spacing w:val="18"/>
          <w:sz w:val="19"/>
        </w:rPr>
        <w:t> </w:t>
      </w:r>
      <w:r>
        <w:rPr>
          <w:sz w:val="19"/>
        </w:rPr>
        <w:t>de</w:t>
      </w:r>
      <w:r>
        <w:rPr>
          <w:spacing w:val="18"/>
          <w:sz w:val="19"/>
        </w:rPr>
        <w:t> </w:t>
      </w:r>
      <w:r>
        <w:rPr>
          <w:sz w:val="19"/>
        </w:rPr>
        <w:t>lei,</w:t>
      </w:r>
      <w:r>
        <w:rPr>
          <w:spacing w:val="18"/>
          <w:sz w:val="19"/>
        </w:rPr>
        <w:t> </w:t>
      </w:r>
      <w:r>
        <w:rPr>
          <w:sz w:val="19"/>
        </w:rPr>
        <w:t>tenha</w:t>
      </w:r>
      <w:r>
        <w:rPr>
          <w:spacing w:val="18"/>
          <w:sz w:val="19"/>
        </w:rPr>
        <w:t> </w:t>
      </w:r>
      <w:r>
        <w:rPr>
          <w:sz w:val="19"/>
        </w:rPr>
        <w:t>validade</w:t>
      </w:r>
      <w:r>
        <w:rPr>
          <w:spacing w:val="18"/>
          <w:sz w:val="19"/>
        </w:rPr>
        <w:t> </w:t>
      </w:r>
      <w:r>
        <w:rPr>
          <w:sz w:val="19"/>
        </w:rPr>
        <w:t>para</w:t>
      </w:r>
      <w:r>
        <w:rPr>
          <w:spacing w:val="18"/>
          <w:sz w:val="19"/>
        </w:rPr>
        <w:t> </w:t>
      </w:r>
      <w:r>
        <w:rPr>
          <w:sz w:val="19"/>
        </w:rPr>
        <w:t>fins</w:t>
      </w:r>
      <w:r>
        <w:rPr>
          <w:spacing w:val="18"/>
          <w:sz w:val="19"/>
        </w:rPr>
        <w:t> </w:t>
      </w:r>
      <w:r>
        <w:rPr>
          <w:sz w:val="19"/>
        </w:rPr>
        <w:t>de</w:t>
      </w:r>
      <w:r>
        <w:rPr>
          <w:spacing w:val="18"/>
          <w:sz w:val="19"/>
        </w:rPr>
        <w:t> </w:t>
      </w:r>
      <w:r>
        <w:rPr>
          <w:sz w:val="19"/>
        </w:rPr>
        <w:t>identificação em todo o território nacional.</w:t>
      </w:r>
    </w:p>
    <w:p>
      <w:pPr>
        <w:pStyle w:val="ListParagraph"/>
        <w:numPr>
          <w:ilvl w:val="1"/>
          <w:numId w:val="53"/>
        </w:numPr>
        <w:tabs>
          <w:tab w:pos="413" w:val="left" w:leader="none"/>
        </w:tabs>
        <w:spacing w:line="240" w:lineRule="auto" w:before="1" w:after="0"/>
        <w:ind w:left="413" w:right="0" w:hanging="288"/>
        <w:jc w:val="both"/>
        <w:rPr>
          <w:sz w:val="19"/>
        </w:rPr>
      </w:pPr>
      <w:r>
        <w:rPr>
          <w:sz w:val="19"/>
        </w:rPr>
        <w:t>Empresário</w:t>
      </w:r>
      <w:r>
        <w:rPr>
          <w:spacing w:val="4"/>
          <w:sz w:val="19"/>
        </w:rPr>
        <w:t> </w:t>
      </w:r>
      <w:r>
        <w:rPr>
          <w:sz w:val="19"/>
        </w:rPr>
        <w:t>individual:</w:t>
      </w:r>
      <w:r>
        <w:rPr>
          <w:spacing w:val="5"/>
          <w:sz w:val="19"/>
        </w:rPr>
        <w:t> </w:t>
      </w:r>
      <w:r>
        <w:rPr>
          <w:sz w:val="19"/>
        </w:rPr>
        <w:t>inscrição</w:t>
      </w:r>
      <w:r>
        <w:rPr>
          <w:spacing w:val="5"/>
          <w:sz w:val="19"/>
        </w:rPr>
        <w:t> </w:t>
      </w:r>
      <w:r>
        <w:rPr>
          <w:sz w:val="19"/>
        </w:rPr>
        <w:t>no</w:t>
      </w:r>
      <w:r>
        <w:rPr>
          <w:spacing w:val="5"/>
          <w:sz w:val="19"/>
        </w:rPr>
        <w:t> </w:t>
      </w:r>
      <w:r>
        <w:rPr>
          <w:sz w:val="19"/>
        </w:rPr>
        <w:t>Registro</w:t>
      </w:r>
      <w:r>
        <w:rPr>
          <w:spacing w:val="5"/>
          <w:sz w:val="19"/>
        </w:rPr>
        <w:t> </w:t>
      </w:r>
      <w:r>
        <w:rPr>
          <w:sz w:val="19"/>
        </w:rPr>
        <w:t>Público</w:t>
      </w:r>
      <w:r>
        <w:rPr>
          <w:spacing w:val="5"/>
          <w:sz w:val="19"/>
        </w:rPr>
        <w:t> </w:t>
      </w:r>
      <w:r>
        <w:rPr>
          <w:sz w:val="19"/>
        </w:rPr>
        <w:t>de</w:t>
      </w:r>
      <w:r>
        <w:rPr>
          <w:spacing w:val="5"/>
          <w:sz w:val="19"/>
        </w:rPr>
        <w:t> </w:t>
      </w:r>
      <w:r>
        <w:rPr>
          <w:sz w:val="19"/>
        </w:rPr>
        <w:t>Empresas</w:t>
      </w:r>
      <w:r>
        <w:rPr>
          <w:spacing w:val="5"/>
          <w:sz w:val="19"/>
        </w:rPr>
        <w:t> </w:t>
      </w:r>
      <w:r>
        <w:rPr>
          <w:sz w:val="19"/>
        </w:rPr>
        <w:t>Mercantis,</w:t>
      </w:r>
      <w:r>
        <w:rPr>
          <w:spacing w:val="5"/>
          <w:sz w:val="19"/>
        </w:rPr>
        <w:t> </w:t>
      </w:r>
      <w:r>
        <w:rPr>
          <w:sz w:val="19"/>
        </w:rPr>
        <w:t>a</w:t>
      </w:r>
      <w:r>
        <w:rPr>
          <w:spacing w:val="5"/>
          <w:sz w:val="19"/>
        </w:rPr>
        <w:t> </w:t>
      </w:r>
      <w:r>
        <w:rPr>
          <w:sz w:val="19"/>
        </w:rPr>
        <w:t>cargo</w:t>
      </w:r>
      <w:r>
        <w:rPr>
          <w:spacing w:val="5"/>
          <w:sz w:val="19"/>
        </w:rPr>
        <w:t> </w:t>
      </w:r>
      <w:r>
        <w:rPr>
          <w:sz w:val="19"/>
        </w:rPr>
        <w:t>da</w:t>
      </w:r>
      <w:r>
        <w:rPr>
          <w:spacing w:val="5"/>
          <w:sz w:val="19"/>
        </w:rPr>
        <w:t> </w:t>
      </w:r>
      <w:r>
        <w:rPr>
          <w:sz w:val="19"/>
        </w:rPr>
        <w:t>Junta</w:t>
      </w:r>
      <w:r>
        <w:rPr>
          <w:spacing w:val="5"/>
          <w:sz w:val="19"/>
        </w:rPr>
        <w:t> </w:t>
      </w:r>
      <w:r>
        <w:rPr>
          <w:sz w:val="19"/>
        </w:rPr>
        <w:t>Comercial</w:t>
      </w:r>
      <w:r>
        <w:rPr>
          <w:spacing w:val="5"/>
          <w:sz w:val="19"/>
        </w:rPr>
        <w:t> </w:t>
      </w:r>
      <w:r>
        <w:rPr>
          <w:sz w:val="19"/>
        </w:rPr>
        <w:t>da</w:t>
      </w:r>
      <w:r>
        <w:rPr>
          <w:spacing w:val="5"/>
          <w:sz w:val="19"/>
        </w:rPr>
        <w:t> </w:t>
      </w:r>
      <w:r>
        <w:rPr>
          <w:sz w:val="19"/>
        </w:rPr>
        <w:t>respectiva</w:t>
      </w:r>
      <w:r>
        <w:rPr>
          <w:spacing w:val="5"/>
          <w:sz w:val="19"/>
        </w:rPr>
        <w:t> </w:t>
      </w:r>
      <w:r>
        <w:rPr>
          <w:spacing w:val="-2"/>
          <w:sz w:val="19"/>
        </w:rPr>
        <w:t>sede.</w:t>
      </w:r>
    </w:p>
    <w:p>
      <w:pPr>
        <w:pStyle w:val="ListParagraph"/>
        <w:numPr>
          <w:ilvl w:val="1"/>
          <w:numId w:val="53"/>
        </w:numPr>
        <w:tabs>
          <w:tab w:pos="427" w:val="left" w:leader="none"/>
        </w:tabs>
        <w:spacing w:line="285" w:lineRule="auto" w:before="42" w:after="0"/>
        <w:ind w:left="125" w:right="198" w:firstLine="0"/>
        <w:jc w:val="both"/>
        <w:rPr>
          <w:sz w:val="19"/>
        </w:rPr>
      </w:pPr>
      <w:r>
        <w:rPr>
          <w:sz w:val="19"/>
        </w:rPr>
        <w:t>Microempreendedor Individual - MEI: Certificado da Condição de Microempreendedor Individual - CCMEI, cuja aceitação ficará condicionada à verificação da autenticidade no sítio </w:t>
      </w:r>
      <w:hyperlink r:id="rId27">
        <w:r>
          <w:rPr>
            <w:color w:val="000080"/>
            <w:sz w:val="19"/>
            <w:u w:val="single" w:color="000080"/>
          </w:rPr>
          <w:t>www.portaldoempreendedor.gov.br</w:t>
        </w:r>
      </w:hyperlink>
      <w:r>
        <w:rPr>
          <w:sz w:val="19"/>
        </w:rPr>
        <w:t>.</w:t>
      </w:r>
    </w:p>
    <w:p>
      <w:pPr>
        <w:pStyle w:val="ListParagraph"/>
        <w:numPr>
          <w:ilvl w:val="1"/>
          <w:numId w:val="53"/>
        </w:numPr>
        <w:tabs>
          <w:tab w:pos="453" w:val="left" w:leader="none"/>
        </w:tabs>
        <w:spacing w:line="285" w:lineRule="auto" w:before="2" w:after="0"/>
        <w:ind w:left="125" w:right="197" w:firstLine="0"/>
        <w:jc w:val="both"/>
        <w:rPr>
          <w:sz w:val="19"/>
        </w:rPr>
      </w:pPr>
      <w:r>
        <w:rPr>
          <w:sz w:val="19"/>
        </w:rPr>
        <w:t>Sociedade Limitada Unipessoal - SLU: ato constitutivo, estatuto ou contrato social em vigor inscrito no Registro Público </w:t>
      </w:r>
      <w:r>
        <w:rPr>
          <w:sz w:val="19"/>
        </w:rPr>
        <w:t>de</w:t>
      </w:r>
      <w:r>
        <w:rPr>
          <w:spacing w:val="80"/>
          <w:sz w:val="19"/>
        </w:rPr>
        <w:t> </w:t>
      </w:r>
      <w:r>
        <w:rPr>
          <w:sz w:val="19"/>
        </w:rPr>
        <w:t>Empresas</w:t>
      </w:r>
      <w:r>
        <w:rPr>
          <w:spacing w:val="37"/>
          <w:sz w:val="19"/>
        </w:rPr>
        <w:t> </w:t>
      </w:r>
      <w:r>
        <w:rPr>
          <w:sz w:val="19"/>
        </w:rPr>
        <w:t>Mercantis,</w:t>
      </w:r>
      <w:r>
        <w:rPr>
          <w:spacing w:val="37"/>
          <w:sz w:val="19"/>
        </w:rPr>
        <w:t> </w:t>
      </w:r>
      <w:r>
        <w:rPr>
          <w:sz w:val="19"/>
        </w:rPr>
        <w:t>a</w:t>
      </w:r>
      <w:r>
        <w:rPr>
          <w:spacing w:val="37"/>
          <w:sz w:val="19"/>
        </w:rPr>
        <w:t> </w:t>
      </w:r>
      <w:r>
        <w:rPr>
          <w:sz w:val="19"/>
        </w:rPr>
        <w:t>cargo</w:t>
      </w:r>
      <w:r>
        <w:rPr>
          <w:spacing w:val="37"/>
          <w:sz w:val="19"/>
        </w:rPr>
        <w:t> </w:t>
      </w:r>
      <w:r>
        <w:rPr>
          <w:sz w:val="19"/>
        </w:rPr>
        <w:t>da</w:t>
      </w:r>
      <w:r>
        <w:rPr>
          <w:spacing w:val="37"/>
          <w:sz w:val="19"/>
        </w:rPr>
        <w:t> </w:t>
      </w:r>
      <w:r>
        <w:rPr>
          <w:sz w:val="19"/>
        </w:rPr>
        <w:t>Junta</w:t>
      </w:r>
      <w:r>
        <w:rPr>
          <w:spacing w:val="37"/>
          <w:sz w:val="19"/>
        </w:rPr>
        <w:t> </w:t>
      </w:r>
      <w:r>
        <w:rPr>
          <w:sz w:val="19"/>
        </w:rPr>
        <w:t>Comercial</w:t>
      </w:r>
      <w:r>
        <w:rPr>
          <w:spacing w:val="37"/>
          <w:sz w:val="19"/>
        </w:rPr>
        <w:t> </w:t>
      </w:r>
      <w:r>
        <w:rPr>
          <w:sz w:val="19"/>
        </w:rPr>
        <w:t>da</w:t>
      </w:r>
      <w:r>
        <w:rPr>
          <w:spacing w:val="37"/>
          <w:sz w:val="19"/>
        </w:rPr>
        <w:t> </w:t>
      </w:r>
      <w:r>
        <w:rPr>
          <w:sz w:val="19"/>
        </w:rPr>
        <w:t>respectiva</w:t>
      </w:r>
      <w:r>
        <w:rPr>
          <w:spacing w:val="37"/>
          <w:sz w:val="19"/>
        </w:rPr>
        <w:t> </w:t>
      </w:r>
      <w:r>
        <w:rPr>
          <w:sz w:val="19"/>
        </w:rPr>
        <w:t>sede,</w:t>
      </w:r>
      <w:r>
        <w:rPr>
          <w:spacing w:val="37"/>
          <w:sz w:val="19"/>
        </w:rPr>
        <w:t> </w:t>
      </w:r>
      <w:r>
        <w:rPr>
          <w:sz w:val="19"/>
        </w:rPr>
        <w:t>acompanhado</w:t>
      </w:r>
      <w:r>
        <w:rPr>
          <w:spacing w:val="37"/>
          <w:sz w:val="19"/>
        </w:rPr>
        <w:t> </w:t>
      </w:r>
      <w:r>
        <w:rPr>
          <w:sz w:val="19"/>
        </w:rPr>
        <w:t>de</w:t>
      </w:r>
      <w:r>
        <w:rPr>
          <w:spacing w:val="37"/>
          <w:sz w:val="19"/>
        </w:rPr>
        <w:t> </w:t>
      </w:r>
      <w:r>
        <w:rPr>
          <w:sz w:val="19"/>
        </w:rPr>
        <w:t>documento</w:t>
      </w:r>
      <w:r>
        <w:rPr>
          <w:spacing w:val="37"/>
          <w:sz w:val="19"/>
        </w:rPr>
        <w:t> </w:t>
      </w:r>
      <w:r>
        <w:rPr>
          <w:sz w:val="19"/>
        </w:rPr>
        <w:t>comprobatório</w:t>
      </w:r>
      <w:r>
        <w:rPr>
          <w:spacing w:val="37"/>
          <w:sz w:val="19"/>
        </w:rPr>
        <w:t> </w:t>
      </w:r>
      <w:r>
        <w:rPr>
          <w:sz w:val="19"/>
        </w:rPr>
        <w:t>do</w:t>
      </w:r>
      <w:r>
        <w:rPr>
          <w:spacing w:val="37"/>
          <w:sz w:val="19"/>
        </w:rPr>
        <w:t> </w:t>
      </w:r>
      <w:r>
        <w:rPr>
          <w:sz w:val="19"/>
        </w:rPr>
        <w:t>administrador, sendo assim enquadrada a sociedade identificada como Empresas Individual de Responsabilidade Limitada – EIRELI, na forma do art.</w:t>
      </w:r>
      <w:r>
        <w:rPr>
          <w:spacing w:val="80"/>
          <w:sz w:val="19"/>
        </w:rPr>
        <w:t> </w:t>
      </w:r>
      <w:r>
        <w:rPr>
          <w:sz w:val="19"/>
        </w:rPr>
        <w:t>41, da Lei nº 14.195, de 26 de agosto de 2021.</w:t>
      </w:r>
    </w:p>
    <w:p>
      <w:pPr>
        <w:pStyle w:val="ListParagraph"/>
        <w:numPr>
          <w:ilvl w:val="1"/>
          <w:numId w:val="53"/>
        </w:numPr>
        <w:tabs>
          <w:tab w:pos="437" w:val="left" w:leader="none"/>
        </w:tabs>
        <w:spacing w:line="285" w:lineRule="auto" w:before="2" w:after="0"/>
        <w:ind w:left="125" w:right="198" w:firstLine="0"/>
        <w:jc w:val="both"/>
        <w:rPr>
          <w:sz w:val="19"/>
        </w:rPr>
      </w:pPr>
      <w:r>
        <w:rPr>
          <w:sz w:val="19"/>
        </w:rPr>
        <w:t>Sociedade Empresária Estrangeira em funcionamento no País: portaria de autorização de funcionamento no Brasil, publicada no</w:t>
      </w:r>
      <w:r>
        <w:rPr>
          <w:spacing w:val="40"/>
          <w:sz w:val="19"/>
        </w:rPr>
        <w:t> </w:t>
      </w:r>
      <w:r>
        <w:rPr>
          <w:sz w:val="19"/>
        </w:rPr>
        <w:t>Diário Oficial da União e arquivada na Junta Comercial da unidade federativa onde se localizar a filial, agência, sucursal </w:t>
      </w:r>
      <w:r>
        <w:rPr>
          <w:sz w:val="19"/>
        </w:rPr>
        <w:t>ou estabelecimento, a qual será considerada como sua sede, conforme Instrução Normativa DREI/ME n.º 77, de 18 de março de 2020 ou norma posterior que regule a matéria.</w:t>
      </w:r>
    </w:p>
    <w:p>
      <w:pPr>
        <w:pStyle w:val="ListParagraph"/>
        <w:numPr>
          <w:ilvl w:val="1"/>
          <w:numId w:val="53"/>
        </w:numPr>
        <w:tabs>
          <w:tab w:pos="439" w:val="left" w:leader="none"/>
        </w:tabs>
        <w:spacing w:line="285" w:lineRule="auto" w:before="2" w:after="0"/>
        <w:ind w:left="125" w:right="198" w:firstLine="0"/>
        <w:jc w:val="both"/>
        <w:rPr>
          <w:sz w:val="19"/>
        </w:rPr>
      </w:pPr>
      <w:r>
        <w:rPr>
          <w:sz w:val="19"/>
        </w:rPr>
        <w:t>Sociedade</w:t>
      </w:r>
      <w:r>
        <w:rPr>
          <w:spacing w:val="31"/>
          <w:sz w:val="19"/>
        </w:rPr>
        <w:t> </w:t>
      </w:r>
      <w:r>
        <w:rPr>
          <w:sz w:val="19"/>
        </w:rPr>
        <w:t>Simples:</w:t>
      </w:r>
      <w:r>
        <w:rPr>
          <w:spacing w:val="31"/>
          <w:sz w:val="19"/>
        </w:rPr>
        <w:t> </w:t>
      </w:r>
      <w:r>
        <w:rPr>
          <w:sz w:val="19"/>
        </w:rPr>
        <w:t>inscrição</w:t>
      </w:r>
      <w:r>
        <w:rPr>
          <w:spacing w:val="31"/>
          <w:sz w:val="19"/>
        </w:rPr>
        <w:t> </w:t>
      </w:r>
      <w:r>
        <w:rPr>
          <w:sz w:val="19"/>
        </w:rPr>
        <w:t>do</w:t>
      </w:r>
      <w:r>
        <w:rPr>
          <w:spacing w:val="31"/>
          <w:sz w:val="19"/>
        </w:rPr>
        <w:t> </w:t>
      </w:r>
      <w:r>
        <w:rPr>
          <w:sz w:val="19"/>
        </w:rPr>
        <w:t>ato</w:t>
      </w:r>
      <w:r>
        <w:rPr>
          <w:spacing w:val="31"/>
          <w:sz w:val="19"/>
        </w:rPr>
        <w:t> </w:t>
      </w:r>
      <w:r>
        <w:rPr>
          <w:sz w:val="19"/>
        </w:rPr>
        <w:t>constitutivo</w:t>
      </w:r>
      <w:r>
        <w:rPr>
          <w:spacing w:val="31"/>
          <w:sz w:val="19"/>
        </w:rPr>
        <w:t> </w:t>
      </w:r>
      <w:r>
        <w:rPr>
          <w:sz w:val="19"/>
        </w:rPr>
        <w:t>no</w:t>
      </w:r>
      <w:r>
        <w:rPr>
          <w:spacing w:val="31"/>
          <w:sz w:val="19"/>
        </w:rPr>
        <w:t> </w:t>
      </w:r>
      <w:r>
        <w:rPr>
          <w:sz w:val="19"/>
        </w:rPr>
        <w:t>Registro</w:t>
      </w:r>
      <w:r>
        <w:rPr>
          <w:spacing w:val="31"/>
          <w:sz w:val="19"/>
        </w:rPr>
        <w:t> </w:t>
      </w:r>
      <w:r>
        <w:rPr>
          <w:sz w:val="19"/>
        </w:rPr>
        <w:t>Civil</w:t>
      </w:r>
      <w:r>
        <w:rPr>
          <w:spacing w:val="31"/>
          <w:sz w:val="19"/>
        </w:rPr>
        <w:t> </w:t>
      </w:r>
      <w:r>
        <w:rPr>
          <w:sz w:val="19"/>
        </w:rPr>
        <w:t>das</w:t>
      </w:r>
      <w:r>
        <w:rPr>
          <w:spacing w:val="31"/>
          <w:sz w:val="19"/>
        </w:rPr>
        <w:t> </w:t>
      </w:r>
      <w:r>
        <w:rPr>
          <w:sz w:val="19"/>
        </w:rPr>
        <w:t>Pessoas</w:t>
      </w:r>
      <w:r>
        <w:rPr>
          <w:spacing w:val="31"/>
          <w:sz w:val="19"/>
        </w:rPr>
        <w:t> </w:t>
      </w:r>
      <w:r>
        <w:rPr>
          <w:sz w:val="19"/>
        </w:rPr>
        <w:t>Jurídicas</w:t>
      </w:r>
      <w:r>
        <w:rPr>
          <w:spacing w:val="31"/>
          <w:sz w:val="19"/>
        </w:rPr>
        <w:t> </w:t>
      </w:r>
      <w:r>
        <w:rPr>
          <w:sz w:val="19"/>
        </w:rPr>
        <w:t>do</w:t>
      </w:r>
      <w:r>
        <w:rPr>
          <w:spacing w:val="31"/>
          <w:sz w:val="19"/>
        </w:rPr>
        <w:t> </w:t>
      </w:r>
      <w:r>
        <w:rPr>
          <w:sz w:val="19"/>
        </w:rPr>
        <w:t>local</w:t>
      </w:r>
      <w:r>
        <w:rPr>
          <w:spacing w:val="31"/>
          <w:sz w:val="19"/>
        </w:rPr>
        <w:t> </w:t>
      </w:r>
      <w:r>
        <w:rPr>
          <w:sz w:val="19"/>
        </w:rPr>
        <w:t>de</w:t>
      </w:r>
      <w:r>
        <w:rPr>
          <w:spacing w:val="31"/>
          <w:sz w:val="19"/>
        </w:rPr>
        <w:t> </w:t>
      </w:r>
      <w:r>
        <w:rPr>
          <w:sz w:val="19"/>
        </w:rPr>
        <w:t>sua</w:t>
      </w:r>
      <w:r>
        <w:rPr>
          <w:spacing w:val="31"/>
          <w:sz w:val="19"/>
        </w:rPr>
        <w:t> </w:t>
      </w:r>
      <w:r>
        <w:rPr>
          <w:sz w:val="19"/>
        </w:rPr>
        <w:t>sede,</w:t>
      </w:r>
      <w:r>
        <w:rPr>
          <w:spacing w:val="31"/>
          <w:sz w:val="19"/>
        </w:rPr>
        <w:t> </w:t>
      </w:r>
      <w:r>
        <w:rPr>
          <w:sz w:val="19"/>
        </w:rPr>
        <w:t>acompanhada</w:t>
      </w:r>
      <w:r>
        <w:rPr>
          <w:spacing w:val="31"/>
          <w:sz w:val="19"/>
        </w:rPr>
        <w:t> </w:t>
      </w:r>
      <w:r>
        <w:rPr>
          <w:sz w:val="19"/>
        </w:rPr>
        <w:t>de prova da indicação dos seus administradores.</w:t>
      </w:r>
    </w:p>
    <w:p>
      <w:pPr>
        <w:pStyle w:val="ListParagraph"/>
        <w:numPr>
          <w:ilvl w:val="1"/>
          <w:numId w:val="53"/>
        </w:numPr>
        <w:tabs>
          <w:tab w:pos="449" w:val="left" w:leader="none"/>
        </w:tabs>
        <w:spacing w:line="285" w:lineRule="auto" w:before="1" w:after="0"/>
        <w:ind w:left="125" w:right="198" w:firstLine="0"/>
        <w:jc w:val="both"/>
        <w:rPr>
          <w:sz w:val="19"/>
        </w:rPr>
      </w:pPr>
      <w:r>
        <w:rPr>
          <w:sz w:val="19"/>
        </w:rPr>
        <w:t>Filial, sucursal ou agência de sociedade simples ou empresária: inscrição do ato constitutivo da filial, sucursal ou agência da</w:t>
      </w:r>
      <w:r>
        <w:rPr>
          <w:spacing w:val="40"/>
          <w:sz w:val="19"/>
        </w:rPr>
        <w:t> </w:t>
      </w:r>
      <w:r>
        <w:rPr>
          <w:sz w:val="19"/>
        </w:rPr>
        <w:t>sociedade</w:t>
      </w:r>
      <w:r>
        <w:rPr>
          <w:spacing w:val="40"/>
          <w:sz w:val="19"/>
        </w:rPr>
        <w:t> </w:t>
      </w:r>
      <w:r>
        <w:rPr>
          <w:sz w:val="19"/>
        </w:rPr>
        <w:t>simples</w:t>
      </w:r>
      <w:r>
        <w:rPr>
          <w:spacing w:val="40"/>
          <w:sz w:val="19"/>
        </w:rPr>
        <w:t> </w:t>
      </w:r>
      <w:r>
        <w:rPr>
          <w:sz w:val="19"/>
        </w:rPr>
        <w:t>ou</w:t>
      </w:r>
      <w:r>
        <w:rPr>
          <w:spacing w:val="40"/>
          <w:sz w:val="19"/>
        </w:rPr>
        <w:t> </w:t>
      </w:r>
      <w:r>
        <w:rPr>
          <w:sz w:val="19"/>
        </w:rPr>
        <w:t>empresária,</w:t>
      </w:r>
      <w:r>
        <w:rPr>
          <w:spacing w:val="40"/>
          <w:sz w:val="19"/>
        </w:rPr>
        <w:t> </w:t>
      </w:r>
      <w:r>
        <w:rPr>
          <w:sz w:val="19"/>
        </w:rPr>
        <w:t>respectivamente,</w:t>
      </w:r>
      <w:r>
        <w:rPr>
          <w:spacing w:val="40"/>
          <w:sz w:val="19"/>
        </w:rPr>
        <w:t> </w:t>
      </w:r>
      <w:r>
        <w:rPr>
          <w:sz w:val="19"/>
        </w:rPr>
        <w:t>no</w:t>
      </w:r>
      <w:r>
        <w:rPr>
          <w:spacing w:val="40"/>
          <w:sz w:val="19"/>
        </w:rPr>
        <w:t> </w:t>
      </w:r>
      <w:r>
        <w:rPr>
          <w:sz w:val="19"/>
        </w:rPr>
        <w:t>Registro</w:t>
      </w:r>
      <w:r>
        <w:rPr>
          <w:spacing w:val="40"/>
          <w:sz w:val="19"/>
        </w:rPr>
        <w:t> </w:t>
      </w:r>
      <w:r>
        <w:rPr>
          <w:sz w:val="19"/>
        </w:rPr>
        <w:t>Civil</w:t>
      </w:r>
      <w:r>
        <w:rPr>
          <w:spacing w:val="40"/>
          <w:sz w:val="19"/>
        </w:rPr>
        <w:t> </w:t>
      </w:r>
      <w:r>
        <w:rPr>
          <w:sz w:val="19"/>
        </w:rPr>
        <w:t>das</w:t>
      </w:r>
      <w:r>
        <w:rPr>
          <w:spacing w:val="40"/>
          <w:sz w:val="19"/>
        </w:rPr>
        <w:t> </w:t>
      </w:r>
      <w:r>
        <w:rPr>
          <w:sz w:val="19"/>
        </w:rPr>
        <w:t>Pessoas</w:t>
      </w:r>
      <w:r>
        <w:rPr>
          <w:spacing w:val="40"/>
          <w:sz w:val="19"/>
        </w:rPr>
        <w:t> </w:t>
      </w:r>
      <w:r>
        <w:rPr>
          <w:sz w:val="19"/>
        </w:rPr>
        <w:t>Jurídicas</w:t>
      </w:r>
      <w:r>
        <w:rPr>
          <w:spacing w:val="40"/>
          <w:sz w:val="19"/>
        </w:rPr>
        <w:t> </w:t>
      </w:r>
      <w:r>
        <w:rPr>
          <w:sz w:val="19"/>
        </w:rPr>
        <w:t>ou</w:t>
      </w:r>
      <w:r>
        <w:rPr>
          <w:spacing w:val="40"/>
          <w:sz w:val="19"/>
        </w:rPr>
        <w:t> </w:t>
      </w:r>
      <w:r>
        <w:rPr>
          <w:sz w:val="19"/>
        </w:rPr>
        <w:t>no</w:t>
      </w:r>
      <w:r>
        <w:rPr>
          <w:spacing w:val="40"/>
          <w:sz w:val="19"/>
        </w:rPr>
        <w:t> </w:t>
      </w:r>
      <w:r>
        <w:rPr>
          <w:sz w:val="19"/>
        </w:rPr>
        <w:t>Registro</w:t>
      </w:r>
      <w:r>
        <w:rPr>
          <w:spacing w:val="40"/>
          <w:sz w:val="19"/>
        </w:rPr>
        <w:t> </w:t>
      </w:r>
      <w:r>
        <w:rPr>
          <w:sz w:val="19"/>
        </w:rPr>
        <w:t>Público</w:t>
      </w:r>
      <w:r>
        <w:rPr>
          <w:spacing w:val="40"/>
          <w:sz w:val="19"/>
        </w:rPr>
        <w:t> </w:t>
      </w:r>
      <w:r>
        <w:rPr>
          <w:sz w:val="19"/>
        </w:rPr>
        <w:t>de</w:t>
      </w:r>
      <w:r>
        <w:rPr>
          <w:spacing w:val="40"/>
          <w:sz w:val="19"/>
        </w:rPr>
        <w:t> </w:t>
      </w:r>
      <w:r>
        <w:rPr>
          <w:sz w:val="19"/>
        </w:rPr>
        <w:t>Empresas Mercantis onde opera, com averbação no Registro onde tem sede a matriz.</w:t>
      </w:r>
    </w:p>
    <w:p>
      <w:pPr>
        <w:pStyle w:val="ListParagraph"/>
        <w:numPr>
          <w:ilvl w:val="1"/>
          <w:numId w:val="53"/>
        </w:numPr>
        <w:tabs>
          <w:tab w:pos="420" w:val="left" w:leader="none"/>
        </w:tabs>
        <w:spacing w:line="285" w:lineRule="auto" w:before="2" w:after="0"/>
        <w:ind w:left="125" w:right="198" w:firstLine="0"/>
        <w:jc w:val="both"/>
        <w:rPr>
          <w:sz w:val="19"/>
        </w:rPr>
      </w:pPr>
      <w:r>
        <w:rPr>
          <w:sz w:val="19"/>
        </w:rPr>
        <w:t>Sociedade</w:t>
      </w:r>
      <w:r>
        <w:rPr>
          <w:spacing w:val="12"/>
          <w:sz w:val="19"/>
        </w:rPr>
        <w:t> </w:t>
      </w:r>
      <w:r>
        <w:rPr>
          <w:sz w:val="19"/>
        </w:rPr>
        <w:t>Cooperativa:</w:t>
      </w:r>
      <w:r>
        <w:rPr>
          <w:spacing w:val="12"/>
          <w:sz w:val="19"/>
        </w:rPr>
        <w:t> </w:t>
      </w:r>
      <w:r>
        <w:rPr>
          <w:sz w:val="19"/>
        </w:rPr>
        <w:t>ata</w:t>
      </w:r>
      <w:r>
        <w:rPr>
          <w:spacing w:val="12"/>
          <w:sz w:val="19"/>
        </w:rPr>
        <w:t> </w:t>
      </w:r>
      <w:r>
        <w:rPr>
          <w:sz w:val="19"/>
        </w:rPr>
        <w:t>de</w:t>
      </w:r>
      <w:r>
        <w:rPr>
          <w:spacing w:val="12"/>
          <w:sz w:val="19"/>
        </w:rPr>
        <w:t> </w:t>
      </w:r>
      <w:r>
        <w:rPr>
          <w:sz w:val="19"/>
        </w:rPr>
        <w:t>fundação</w:t>
      </w:r>
      <w:r>
        <w:rPr>
          <w:spacing w:val="12"/>
          <w:sz w:val="19"/>
        </w:rPr>
        <w:t> </w:t>
      </w:r>
      <w:r>
        <w:rPr>
          <w:sz w:val="19"/>
        </w:rPr>
        <w:t>e</w:t>
      </w:r>
      <w:r>
        <w:rPr>
          <w:spacing w:val="12"/>
          <w:sz w:val="19"/>
        </w:rPr>
        <w:t> </w:t>
      </w:r>
      <w:r>
        <w:rPr>
          <w:sz w:val="19"/>
        </w:rPr>
        <w:t>estatuto</w:t>
      </w:r>
      <w:r>
        <w:rPr>
          <w:spacing w:val="12"/>
          <w:sz w:val="19"/>
        </w:rPr>
        <w:t> </w:t>
      </w:r>
      <w:r>
        <w:rPr>
          <w:sz w:val="19"/>
        </w:rPr>
        <w:t>social</w:t>
      </w:r>
      <w:r>
        <w:rPr>
          <w:spacing w:val="12"/>
          <w:sz w:val="19"/>
        </w:rPr>
        <w:t> </w:t>
      </w:r>
      <w:r>
        <w:rPr>
          <w:sz w:val="19"/>
        </w:rPr>
        <w:t>em</w:t>
      </w:r>
      <w:r>
        <w:rPr>
          <w:spacing w:val="12"/>
          <w:sz w:val="19"/>
        </w:rPr>
        <w:t> </w:t>
      </w:r>
      <w:r>
        <w:rPr>
          <w:sz w:val="19"/>
        </w:rPr>
        <w:t>vigor,</w:t>
      </w:r>
      <w:r>
        <w:rPr>
          <w:spacing w:val="12"/>
          <w:sz w:val="19"/>
        </w:rPr>
        <w:t> </w:t>
      </w:r>
      <w:r>
        <w:rPr>
          <w:sz w:val="19"/>
        </w:rPr>
        <w:t>com</w:t>
      </w:r>
      <w:r>
        <w:rPr>
          <w:spacing w:val="12"/>
          <w:sz w:val="19"/>
        </w:rPr>
        <w:t> </w:t>
      </w:r>
      <w:r>
        <w:rPr>
          <w:sz w:val="19"/>
        </w:rPr>
        <w:t>a</w:t>
      </w:r>
      <w:r>
        <w:rPr>
          <w:spacing w:val="12"/>
          <w:sz w:val="19"/>
        </w:rPr>
        <w:t> </w:t>
      </w:r>
      <w:r>
        <w:rPr>
          <w:sz w:val="19"/>
        </w:rPr>
        <w:t>ata</w:t>
      </w:r>
      <w:r>
        <w:rPr>
          <w:spacing w:val="12"/>
          <w:sz w:val="19"/>
        </w:rPr>
        <w:t> </w:t>
      </w:r>
      <w:r>
        <w:rPr>
          <w:sz w:val="19"/>
        </w:rPr>
        <w:t>da</w:t>
      </w:r>
      <w:r>
        <w:rPr>
          <w:spacing w:val="12"/>
          <w:sz w:val="19"/>
        </w:rPr>
        <w:t> </w:t>
      </w:r>
      <w:r>
        <w:rPr>
          <w:sz w:val="19"/>
        </w:rPr>
        <w:t>assembleia</w:t>
      </w:r>
      <w:r>
        <w:rPr>
          <w:spacing w:val="12"/>
          <w:sz w:val="19"/>
        </w:rPr>
        <w:t> </w:t>
      </w:r>
      <w:r>
        <w:rPr>
          <w:sz w:val="19"/>
        </w:rPr>
        <w:t>que</w:t>
      </w:r>
      <w:r>
        <w:rPr>
          <w:spacing w:val="12"/>
          <w:sz w:val="19"/>
        </w:rPr>
        <w:t> </w:t>
      </w:r>
      <w:r>
        <w:rPr>
          <w:sz w:val="19"/>
        </w:rPr>
        <w:t>o</w:t>
      </w:r>
      <w:r>
        <w:rPr>
          <w:spacing w:val="12"/>
          <w:sz w:val="19"/>
        </w:rPr>
        <w:t> </w:t>
      </w:r>
      <w:r>
        <w:rPr>
          <w:sz w:val="19"/>
        </w:rPr>
        <w:t>aprovou,</w:t>
      </w:r>
      <w:r>
        <w:rPr>
          <w:spacing w:val="12"/>
          <w:sz w:val="19"/>
        </w:rPr>
        <w:t> </w:t>
      </w:r>
      <w:r>
        <w:rPr>
          <w:sz w:val="19"/>
        </w:rPr>
        <w:t>devidamente</w:t>
      </w:r>
      <w:r>
        <w:rPr>
          <w:spacing w:val="12"/>
          <w:sz w:val="19"/>
        </w:rPr>
        <w:t> </w:t>
      </w:r>
      <w:r>
        <w:rPr>
          <w:sz w:val="19"/>
        </w:rPr>
        <w:t>arquivado na Junta Comercial ou inscrito no Registro Civil das Pessoas Jurídicas da respectiva sede, bem como o registro de que trata o art. 107 da Lei nº 5.764, de 16 de dezembro de 1971, demonstrando que a sua constituição e funcionamento observam as regras estabelecidas </w:t>
      </w:r>
      <w:r>
        <w:rPr>
          <w:sz w:val="19"/>
        </w:rPr>
        <w:t>na legislação aplicável, em especial a Lei nº 5.764/1971, a Lei nº 12.690, de 19 de julho de 2012, e a Lei Complementar nº 130, de 17 de</w:t>
      </w:r>
      <w:r>
        <w:rPr>
          <w:spacing w:val="40"/>
          <w:sz w:val="19"/>
        </w:rPr>
        <w:t> </w:t>
      </w:r>
      <w:r>
        <w:rPr>
          <w:sz w:val="19"/>
        </w:rPr>
        <w:t>abril de 2009.</w:t>
      </w:r>
    </w:p>
    <w:p>
      <w:pPr>
        <w:pStyle w:val="ListParagraph"/>
        <w:numPr>
          <w:ilvl w:val="1"/>
          <w:numId w:val="53"/>
        </w:numPr>
        <w:tabs>
          <w:tab w:pos="413" w:val="left" w:leader="none"/>
        </w:tabs>
        <w:spacing w:line="240" w:lineRule="auto" w:before="3" w:after="0"/>
        <w:ind w:left="413" w:right="0" w:hanging="288"/>
        <w:jc w:val="both"/>
        <w:rPr>
          <w:sz w:val="19"/>
        </w:rPr>
      </w:pPr>
      <w:r>
        <w:rPr>
          <w:sz w:val="19"/>
        </w:rPr>
        <w:t>Quando</w:t>
      </w:r>
      <w:r>
        <w:rPr>
          <w:spacing w:val="5"/>
          <w:sz w:val="19"/>
        </w:rPr>
        <w:t> </w:t>
      </w:r>
      <w:r>
        <w:rPr>
          <w:sz w:val="19"/>
        </w:rPr>
        <w:t>cabível,</w:t>
      </w:r>
      <w:r>
        <w:rPr>
          <w:spacing w:val="5"/>
          <w:sz w:val="19"/>
        </w:rPr>
        <w:t> </w:t>
      </w:r>
      <w:r>
        <w:rPr>
          <w:sz w:val="19"/>
        </w:rPr>
        <w:t>os</w:t>
      </w:r>
      <w:r>
        <w:rPr>
          <w:spacing w:val="6"/>
          <w:sz w:val="19"/>
        </w:rPr>
        <w:t> </w:t>
      </w:r>
      <w:r>
        <w:rPr>
          <w:sz w:val="19"/>
        </w:rPr>
        <w:t>documentos</w:t>
      </w:r>
      <w:r>
        <w:rPr>
          <w:spacing w:val="5"/>
          <w:sz w:val="19"/>
        </w:rPr>
        <w:t> </w:t>
      </w:r>
      <w:r>
        <w:rPr>
          <w:sz w:val="19"/>
        </w:rPr>
        <w:t>apresentados</w:t>
      </w:r>
      <w:r>
        <w:rPr>
          <w:spacing w:val="6"/>
          <w:sz w:val="19"/>
        </w:rPr>
        <w:t> </w:t>
      </w:r>
      <w:r>
        <w:rPr>
          <w:sz w:val="19"/>
        </w:rPr>
        <w:t>devem</w:t>
      </w:r>
      <w:r>
        <w:rPr>
          <w:spacing w:val="5"/>
          <w:sz w:val="19"/>
        </w:rPr>
        <w:t> </w:t>
      </w:r>
      <w:r>
        <w:rPr>
          <w:sz w:val="19"/>
        </w:rPr>
        <w:t>estar</w:t>
      </w:r>
      <w:r>
        <w:rPr>
          <w:spacing w:val="5"/>
          <w:sz w:val="19"/>
        </w:rPr>
        <w:t> </w:t>
      </w:r>
      <w:r>
        <w:rPr>
          <w:sz w:val="19"/>
        </w:rPr>
        <w:t>acompanhados</w:t>
      </w:r>
      <w:r>
        <w:rPr>
          <w:spacing w:val="6"/>
          <w:sz w:val="19"/>
        </w:rPr>
        <w:t> </w:t>
      </w:r>
      <w:r>
        <w:rPr>
          <w:sz w:val="19"/>
        </w:rPr>
        <w:t>de</w:t>
      </w:r>
      <w:r>
        <w:rPr>
          <w:spacing w:val="5"/>
          <w:sz w:val="19"/>
        </w:rPr>
        <w:t> </w:t>
      </w:r>
      <w:r>
        <w:rPr>
          <w:sz w:val="19"/>
        </w:rPr>
        <w:t>todas</w:t>
      </w:r>
      <w:r>
        <w:rPr>
          <w:spacing w:val="6"/>
          <w:sz w:val="19"/>
        </w:rPr>
        <w:t> </w:t>
      </w:r>
      <w:r>
        <w:rPr>
          <w:sz w:val="19"/>
        </w:rPr>
        <w:t>as</w:t>
      </w:r>
      <w:r>
        <w:rPr>
          <w:spacing w:val="5"/>
          <w:sz w:val="19"/>
        </w:rPr>
        <w:t> </w:t>
      </w:r>
      <w:r>
        <w:rPr>
          <w:sz w:val="19"/>
        </w:rPr>
        <w:t>alterações</w:t>
      </w:r>
      <w:r>
        <w:rPr>
          <w:spacing w:val="5"/>
          <w:sz w:val="19"/>
        </w:rPr>
        <w:t> </w:t>
      </w:r>
      <w:r>
        <w:rPr>
          <w:sz w:val="19"/>
        </w:rPr>
        <w:t>ou</w:t>
      </w:r>
      <w:r>
        <w:rPr>
          <w:spacing w:val="6"/>
          <w:sz w:val="19"/>
        </w:rPr>
        <w:t> </w:t>
      </w:r>
      <w:r>
        <w:rPr>
          <w:sz w:val="19"/>
        </w:rPr>
        <w:t>da</w:t>
      </w:r>
      <w:r>
        <w:rPr>
          <w:spacing w:val="5"/>
          <w:sz w:val="19"/>
        </w:rPr>
        <w:t> </w:t>
      </w:r>
      <w:r>
        <w:rPr>
          <w:sz w:val="19"/>
        </w:rPr>
        <w:t>consolidação</w:t>
      </w:r>
      <w:r>
        <w:rPr>
          <w:spacing w:val="6"/>
          <w:sz w:val="19"/>
        </w:rPr>
        <w:t> </w:t>
      </w:r>
      <w:r>
        <w:rPr>
          <w:spacing w:val="-2"/>
          <w:sz w:val="19"/>
        </w:rPr>
        <w:t>respectiva.</w:t>
      </w:r>
    </w:p>
    <w:p>
      <w:pPr>
        <w:pStyle w:val="BodyText"/>
      </w:pPr>
    </w:p>
    <w:p>
      <w:pPr>
        <w:pStyle w:val="BodyText"/>
        <w:spacing w:before="60"/>
      </w:pPr>
    </w:p>
    <w:p>
      <w:pPr>
        <w:pStyle w:val="Heading1"/>
        <w:numPr>
          <w:ilvl w:val="0"/>
          <w:numId w:val="53"/>
        </w:numPr>
        <w:tabs>
          <w:tab w:pos="704" w:val="left" w:leader="none"/>
        </w:tabs>
        <w:spacing w:line="240" w:lineRule="auto" w:before="0" w:after="0"/>
        <w:ind w:left="704" w:right="0" w:hanging="231"/>
        <w:jc w:val="left"/>
        <w:rPr>
          <w:b w:val="0"/>
          <w:sz w:val="23"/>
        </w:rPr>
      </w:pPr>
      <w:r>
        <w:rPr/>
        <w:t>HABILITAÇÃO</w:t>
      </w:r>
      <w:r>
        <w:rPr>
          <w:spacing w:val="3"/>
        </w:rPr>
        <w:t> </w:t>
      </w:r>
      <w:r>
        <w:rPr/>
        <w:t>FISCAL,</w:t>
      </w:r>
      <w:r>
        <w:rPr>
          <w:spacing w:val="4"/>
        </w:rPr>
        <w:t> </w:t>
      </w:r>
      <w:r>
        <w:rPr/>
        <w:t>SOCIAL</w:t>
      </w:r>
      <w:r>
        <w:rPr>
          <w:spacing w:val="-6"/>
        </w:rPr>
        <w:t> </w:t>
      </w:r>
      <w:r>
        <w:rPr/>
        <w:t>E </w:t>
      </w:r>
      <w:r>
        <w:rPr>
          <w:spacing w:val="-2"/>
        </w:rPr>
        <w:t>TRABALHISTA:</w:t>
      </w:r>
    </w:p>
    <w:p>
      <w:pPr>
        <w:pStyle w:val="BodyText"/>
        <w:spacing w:before="46"/>
        <w:rPr>
          <w:b/>
        </w:rPr>
      </w:pPr>
    </w:p>
    <w:p>
      <w:pPr>
        <w:pStyle w:val="ListParagraph"/>
        <w:numPr>
          <w:ilvl w:val="1"/>
          <w:numId w:val="53"/>
        </w:numPr>
        <w:tabs>
          <w:tab w:pos="413" w:val="left" w:leader="none"/>
        </w:tabs>
        <w:spacing w:line="240" w:lineRule="auto" w:before="1" w:after="0"/>
        <w:ind w:left="413" w:right="0" w:hanging="288"/>
        <w:jc w:val="both"/>
        <w:rPr>
          <w:sz w:val="19"/>
        </w:rPr>
      </w:pPr>
      <w:r>
        <w:rPr>
          <w:sz w:val="19"/>
        </w:rPr>
        <w:t>Inscrição</w:t>
      </w:r>
      <w:r>
        <w:rPr>
          <w:spacing w:val="4"/>
          <w:sz w:val="19"/>
        </w:rPr>
        <w:t> </w:t>
      </w:r>
      <w:r>
        <w:rPr>
          <w:sz w:val="19"/>
        </w:rPr>
        <w:t>no</w:t>
      </w:r>
      <w:r>
        <w:rPr>
          <w:spacing w:val="5"/>
          <w:sz w:val="19"/>
        </w:rPr>
        <w:t> </w:t>
      </w:r>
      <w:r>
        <w:rPr>
          <w:sz w:val="19"/>
        </w:rPr>
        <w:t>Cadastro</w:t>
      </w:r>
      <w:r>
        <w:rPr>
          <w:spacing w:val="4"/>
          <w:sz w:val="19"/>
        </w:rPr>
        <w:t> </w:t>
      </w:r>
      <w:r>
        <w:rPr>
          <w:sz w:val="19"/>
        </w:rPr>
        <w:t>Nacional</w:t>
      </w:r>
      <w:r>
        <w:rPr>
          <w:spacing w:val="5"/>
          <w:sz w:val="19"/>
        </w:rPr>
        <w:t> </w:t>
      </w:r>
      <w:r>
        <w:rPr>
          <w:sz w:val="19"/>
        </w:rPr>
        <w:t>de</w:t>
      </w:r>
      <w:r>
        <w:rPr>
          <w:spacing w:val="5"/>
          <w:sz w:val="19"/>
        </w:rPr>
        <w:t> </w:t>
      </w:r>
      <w:r>
        <w:rPr>
          <w:sz w:val="19"/>
        </w:rPr>
        <w:t>Pessoas</w:t>
      </w:r>
      <w:r>
        <w:rPr>
          <w:spacing w:val="4"/>
          <w:sz w:val="19"/>
        </w:rPr>
        <w:t> </w:t>
      </w:r>
      <w:r>
        <w:rPr>
          <w:sz w:val="19"/>
        </w:rPr>
        <w:t>Jurídicas</w:t>
      </w:r>
      <w:r>
        <w:rPr>
          <w:spacing w:val="5"/>
          <w:sz w:val="19"/>
        </w:rPr>
        <w:t> </w:t>
      </w:r>
      <w:r>
        <w:rPr>
          <w:sz w:val="19"/>
        </w:rPr>
        <w:t>ou</w:t>
      </w:r>
      <w:r>
        <w:rPr>
          <w:spacing w:val="4"/>
          <w:sz w:val="19"/>
        </w:rPr>
        <w:t> </w:t>
      </w:r>
      <w:r>
        <w:rPr>
          <w:sz w:val="19"/>
        </w:rPr>
        <w:t>no</w:t>
      </w:r>
      <w:r>
        <w:rPr>
          <w:spacing w:val="5"/>
          <w:sz w:val="19"/>
        </w:rPr>
        <w:t> </w:t>
      </w:r>
      <w:r>
        <w:rPr>
          <w:sz w:val="19"/>
        </w:rPr>
        <w:t>Cadastro</w:t>
      </w:r>
      <w:r>
        <w:rPr>
          <w:spacing w:val="5"/>
          <w:sz w:val="19"/>
        </w:rPr>
        <w:t> </w:t>
      </w:r>
      <w:r>
        <w:rPr>
          <w:sz w:val="19"/>
        </w:rPr>
        <w:t>de</w:t>
      </w:r>
      <w:r>
        <w:rPr>
          <w:spacing w:val="4"/>
          <w:sz w:val="19"/>
        </w:rPr>
        <w:t> </w:t>
      </w:r>
      <w:r>
        <w:rPr>
          <w:sz w:val="19"/>
        </w:rPr>
        <w:t>Pessoas</w:t>
      </w:r>
      <w:r>
        <w:rPr>
          <w:spacing w:val="5"/>
          <w:sz w:val="19"/>
        </w:rPr>
        <w:t> </w:t>
      </w:r>
      <w:r>
        <w:rPr>
          <w:sz w:val="19"/>
        </w:rPr>
        <w:t>Físicas,</w:t>
      </w:r>
      <w:r>
        <w:rPr>
          <w:spacing w:val="4"/>
          <w:sz w:val="19"/>
        </w:rPr>
        <w:t> </w:t>
      </w:r>
      <w:r>
        <w:rPr>
          <w:sz w:val="19"/>
        </w:rPr>
        <w:t>conforme</w:t>
      </w:r>
      <w:r>
        <w:rPr>
          <w:spacing w:val="5"/>
          <w:sz w:val="19"/>
        </w:rPr>
        <w:t> </w:t>
      </w:r>
      <w:r>
        <w:rPr>
          <w:sz w:val="19"/>
        </w:rPr>
        <w:t>o</w:t>
      </w:r>
      <w:r>
        <w:rPr>
          <w:spacing w:val="5"/>
          <w:sz w:val="19"/>
        </w:rPr>
        <w:t> </w:t>
      </w:r>
      <w:r>
        <w:rPr>
          <w:spacing w:val="-2"/>
          <w:sz w:val="19"/>
        </w:rPr>
        <w:t>caso.</w:t>
      </w:r>
    </w:p>
    <w:p>
      <w:pPr>
        <w:pStyle w:val="ListParagraph"/>
        <w:numPr>
          <w:ilvl w:val="1"/>
          <w:numId w:val="53"/>
        </w:numPr>
        <w:tabs>
          <w:tab w:pos="446" w:val="left" w:leader="none"/>
        </w:tabs>
        <w:spacing w:line="285" w:lineRule="auto" w:before="42" w:after="0"/>
        <w:ind w:left="125" w:right="198" w:firstLine="0"/>
        <w:jc w:val="both"/>
        <w:rPr>
          <w:sz w:val="19"/>
        </w:rPr>
      </w:pPr>
      <w:r>
        <w:rPr>
          <w:sz w:val="19"/>
        </w:rPr>
        <w:t>Regularidade fiscal perante a Fazenda Nacional, mediante apresentação de certidão expedida conjuntamente pela Secretaria da</w:t>
      </w:r>
      <w:r>
        <w:rPr>
          <w:spacing w:val="40"/>
          <w:sz w:val="19"/>
        </w:rPr>
        <w:t> </w:t>
      </w:r>
      <w:r>
        <w:rPr>
          <w:sz w:val="19"/>
        </w:rPr>
        <w:t>Receita</w:t>
      </w:r>
      <w:r>
        <w:rPr>
          <w:spacing w:val="40"/>
          <w:sz w:val="19"/>
        </w:rPr>
        <w:t> </w:t>
      </w:r>
      <w:r>
        <w:rPr>
          <w:sz w:val="19"/>
        </w:rPr>
        <w:t>Federal</w:t>
      </w:r>
      <w:r>
        <w:rPr>
          <w:spacing w:val="40"/>
          <w:sz w:val="19"/>
        </w:rPr>
        <w:t> </w:t>
      </w:r>
      <w:r>
        <w:rPr>
          <w:sz w:val="19"/>
        </w:rPr>
        <w:t>do</w:t>
      </w:r>
      <w:r>
        <w:rPr>
          <w:spacing w:val="40"/>
          <w:sz w:val="19"/>
        </w:rPr>
        <w:t> </w:t>
      </w:r>
      <w:r>
        <w:rPr>
          <w:sz w:val="19"/>
        </w:rPr>
        <w:t>Brasil</w:t>
      </w:r>
      <w:r>
        <w:rPr>
          <w:spacing w:val="40"/>
          <w:sz w:val="19"/>
        </w:rPr>
        <w:t> </w:t>
      </w:r>
      <w:r>
        <w:rPr>
          <w:sz w:val="19"/>
        </w:rPr>
        <w:t>(RFB)</w:t>
      </w:r>
      <w:r>
        <w:rPr>
          <w:spacing w:val="40"/>
          <w:sz w:val="19"/>
        </w:rPr>
        <w:t> </w:t>
      </w:r>
      <w:r>
        <w:rPr>
          <w:sz w:val="19"/>
        </w:rPr>
        <w:t>e</w:t>
      </w:r>
      <w:r>
        <w:rPr>
          <w:spacing w:val="40"/>
          <w:sz w:val="19"/>
        </w:rPr>
        <w:t> </w:t>
      </w:r>
      <w:r>
        <w:rPr>
          <w:sz w:val="19"/>
        </w:rPr>
        <w:t>pela</w:t>
      </w:r>
      <w:r>
        <w:rPr>
          <w:spacing w:val="40"/>
          <w:sz w:val="19"/>
        </w:rPr>
        <w:t> </w:t>
      </w:r>
      <w:r>
        <w:rPr>
          <w:sz w:val="19"/>
        </w:rPr>
        <w:t>Procuradoria-Geral</w:t>
      </w:r>
      <w:r>
        <w:rPr>
          <w:spacing w:val="40"/>
          <w:sz w:val="19"/>
        </w:rPr>
        <w:t> </w:t>
      </w:r>
      <w:r>
        <w:rPr>
          <w:sz w:val="19"/>
        </w:rPr>
        <w:t>da</w:t>
      </w:r>
      <w:r>
        <w:rPr>
          <w:spacing w:val="40"/>
          <w:sz w:val="19"/>
        </w:rPr>
        <w:t> </w:t>
      </w:r>
      <w:r>
        <w:rPr>
          <w:sz w:val="19"/>
        </w:rPr>
        <w:t>Fazenda</w:t>
      </w:r>
      <w:r>
        <w:rPr>
          <w:spacing w:val="40"/>
          <w:sz w:val="19"/>
        </w:rPr>
        <w:t> </w:t>
      </w:r>
      <w:r>
        <w:rPr>
          <w:sz w:val="19"/>
        </w:rPr>
        <w:t>Nacional</w:t>
      </w:r>
      <w:r>
        <w:rPr>
          <w:spacing w:val="40"/>
          <w:sz w:val="19"/>
        </w:rPr>
        <w:t> </w:t>
      </w:r>
      <w:r>
        <w:rPr>
          <w:sz w:val="19"/>
        </w:rPr>
        <w:t>(PGFN),</w:t>
      </w:r>
      <w:r>
        <w:rPr>
          <w:spacing w:val="40"/>
          <w:sz w:val="19"/>
        </w:rPr>
        <w:t> </w:t>
      </w:r>
      <w:r>
        <w:rPr>
          <w:sz w:val="19"/>
        </w:rPr>
        <w:t>referente</w:t>
      </w:r>
      <w:r>
        <w:rPr>
          <w:spacing w:val="40"/>
          <w:sz w:val="19"/>
        </w:rPr>
        <w:t> </w:t>
      </w:r>
      <w:r>
        <w:rPr>
          <w:sz w:val="19"/>
        </w:rPr>
        <w:t>a</w:t>
      </w:r>
      <w:r>
        <w:rPr>
          <w:spacing w:val="40"/>
          <w:sz w:val="19"/>
        </w:rPr>
        <w:t> </w:t>
      </w:r>
      <w:r>
        <w:rPr>
          <w:sz w:val="19"/>
        </w:rPr>
        <w:t>todos</w:t>
      </w:r>
      <w:r>
        <w:rPr>
          <w:spacing w:val="40"/>
          <w:sz w:val="19"/>
        </w:rPr>
        <w:t> </w:t>
      </w:r>
      <w:r>
        <w:rPr>
          <w:sz w:val="19"/>
        </w:rPr>
        <w:t>os</w:t>
      </w:r>
      <w:r>
        <w:rPr>
          <w:spacing w:val="40"/>
          <w:sz w:val="19"/>
        </w:rPr>
        <w:t> </w:t>
      </w:r>
      <w:r>
        <w:rPr>
          <w:sz w:val="19"/>
        </w:rPr>
        <w:t>créditos</w:t>
      </w:r>
      <w:r>
        <w:rPr>
          <w:spacing w:val="40"/>
          <w:sz w:val="19"/>
        </w:rPr>
        <w:t> </w:t>
      </w:r>
      <w:r>
        <w:rPr>
          <w:sz w:val="19"/>
        </w:rPr>
        <w:t>tributários federais e à Dívida Ativa da União (DAU) por elas administrados, inclusive aqueles relativos à Seguridade Social.</w:t>
      </w:r>
    </w:p>
    <w:p>
      <w:pPr>
        <w:pStyle w:val="ListParagraph"/>
        <w:numPr>
          <w:ilvl w:val="1"/>
          <w:numId w:val="53"/>
        </w:numPr>
        <w:tabs>
          <w:tab w:pos="413" w:val="left" w:leader="none"/>
        </w:tabs>
        <w:spacing w:line="240" w:lineRule="auto" w:before="2" w:after="0"/>
        <w:ind w:left="413" w:right="0" w:hanging="288"/>
        <w:jc w:val="both"/>
        <w:rPr>
          <w:sz w:val="19"/>
        </w:rPr>
      </w:pPr>
      <w:r>
        <w:rPr>
          <w:sz w:val="19"/>
        </w:rPr>
        <w:t>Regularidade</w:t>
      </w:r>
      <w:r>
        <w:rPr>
          <w:spacing w:val="2"/>
          <w:sz w:val="19"/>
        </w:rPr>
        <w:t> </w:t>
      </w:r>
      <w:r>
        <w:rPr>
          <w:sz w:val="19"/>
        </w:rPr>
        <w:t>com</w:t>
      </w:r>
      <w:r>
        <w:rPr>
          <w:spacing w:val="3"/>
          <w:sz w:val="19"/>
        </w:rPr>
        <w:t> </w:t>
      </w:r>
      <w:r>
        <w:rPr>
          <w:sz w:val="19"/>
        </w:rPr>
        <w:t>o</w:t>
      </w:r>
      <w:r>
        <w:rPr>
          <w:spacing w:val="3"/>
          <w:sz w:val="19"/>
        </w:rPr>
        <w:t> </w:t>
      </w:r>
      <w:r>
        <w:rPr>
          <w:sz w:val="19"/>
        </w:rPr>
        <w:t>Fundo</w:t>
      </w:r>
      <w:r>
        <w:rPr>
          <w:spacing w:val="3"/>
          <w:sz w:val="19"/>
        </w:rPr>
        <w:t> </w:t>
      </w:r>
      <w:r>
        <w:rPr>
          <w:sz w:val="19"/>
        </w:rPr>
        <w:t>de</w:t>
      </w:r>
      <w:r>
        <w:rPr>
          <w:spacing w:val="3"/>
          <w:sz w:val="19"/>
        </w:rPr>
        <w:t> </w:t>
      </w:r>
      <w:r>
        <w:rPr>
          <w:sz w:val="19"/>
        </w:rPr>
        <w:t>Garantia</w:t>
      </w:r>
      <w:r>
        <w:rPr>
          <w:spacing w:val="3"/>
          <w:sz w:val="19"/>
        </w:rPr>
        <w:t> </w:t>
      </w:r>
      <w:r>
        <w:rPr>
          <w:sz w:val="19"/>
        </w:rPr>
        <w:t>do</w:t>
      </w:r>
      <w:r>
        <w:rPr>
          <w:spacing w:val="-1"/>
          <w:sz w:val="19"/>
        </w:rPr>
        <w:t> </w:t>
      </w:r>
      <w:r>
        <w:rPr>
          <w:sz w:val="19"/>
        </w:rPr>
        <w:t>Tempo</w:t>
      </w:r>
      <w:r>
        <w:rPr>
          <w:spacing w:val="3"/>
          <w:sz w:val="19"/>
        </w:rPr>
        <w:t> </w:t>
      </w:r>
      <w:r>
        <w:rPr>
          <w:sz w:val="19"/>
        </w:rPr>
        <w:t>de</w:t>
      </w:r>
      <w:r>
        <w:rPr>
          <w:spacing w:val="3"/>
          <w:sz w:val="19"/>
        </w:rPr>
        <w:t> </w:t>
      </w:r>
      <w:r>
        <w:rPr>
          <w:sz w:val="19"/>
        </w:rPr>
        <w:t>Serviço</w:t>
      </w:r>
      <w:r>
        <w:rPr>
          <w:spacing w:val="3"/>
          <w:sz w:val="19"/>
        </w:rPr>
        <w:t> </w:t>
      </w:r>
      <w:r>
        <w:rPr>
          <w:spacing w:val="-2"/>
          <w:sz w:val="19"/>
        </w:rPr>
        <w:t>(FGTS).</w:t>
      </w:r>
    </w:p>
    <w:p>
      <w:pPr>
        <w:pStyle w:val="ListParagraph"/>
        <w:numPr>
          <w:ilvl w:val="1"/>
          <w:numId w:val="53"/>
        </w:numPr>
        <w:tabs>
          <w:tab w:pos="431" w:val="left" w:leader="none"/>
        </w:tabs>
        <w:spacing w:line="285" w:lineRule="auto" w:before="42" w:after="0"/>
        <w:ind w:left="125" w:right="198" w:firstLine="0"/>
        <w:jc w:val="both"/>
        <w:rPr>
          <w:sz w:val="19"/>
        </w:rPr>
      </w:pPr>
      <w:r>
        <w:rPr>
          <w:sz w:val="19"/>
        </w:rPr>
        <w:t>Declaração</w:t>
      </w:r>
      <w:r>
        <w:rPr>
          <w:spacing w:val="22"/>
          <w:sz w:val="19"/>
        </w:rPr>
        <w:t> </w:t>
      </w:r>
      <w:r>
        <w:rPr>
          <w:sz w:val="19"/>
        </w:rPr>
        <w:t>de</w:t>
      </w:r>
      <w:r>
        <w:rPr>
          <w:spacing w:val="22"/>
          <w:sz w:val="19"/>
        </w:rPr>
        <w:t> </w:t>
      </w:r>
      <w:r>
        <w:rPr>
          <w:sz w:val="19"/>
        </w:rPr>
        <w:t>que</w:t>
      </w:r>
      <w:r>
        <w:rPr>
          <w:spacing w:val="22"/>
          <w:sz w:val="19"/>
        </w:rPr>
        <w:t> </w:t>
      </w:r>
      <w:r>
        <w:rPr>
          <w:sz w:val="19"/>
        </w:rPr>
        <w:t>não</w:t>
      </w:r>
      <w:r>
        <w:rPr>
          <w:spacing w:val="22"/>
          <w:sz w:val="19"/>
        </w:rPr>
        <w:t> </w:t>
      </w:r>
      <w:r>
        <w:rPr>
          <w:sz w:val="19"/>
        </w:rPr>
        <w:t>emprega</w:t>
      </w:r>
      <w:r>
        <w:rPr>
          <w:spacing w:val="22"/>
          <w:sz w:val="19"/>
        </w:rPr>
        <w:t> </w:t>
      </w:r>
      <w:r>
        <w:rPr>
          <w:sz w:val="19"/>
        </w:rPr>
        <w:t>menor</w:t>
      </w:r>
      <w:r>
        <w:rPr>
          <w:spacing w:val="22"/>
          <w:sz w:val="19"/>
        </w:rPr>
        <w:t> </w:t>
      </w:r>
      <w:r>
        <w:rPr>
          <w:sz w:val="19"/>
        </w:rPr>
        <w:t>de</w:t>
      </w:r>
      <w:r>
        <w:rPr>
          <w:spacing w:val="22"/>
          <w:sz w:val="19"/>
        </w:rPr>
        <w:t> </w:t>
      </w:r>
      <w:r>
        <w:rPr>
          <w:sz w:val="19"/>
        </w:rPr>
        <w:t>18</w:t>
      </w:r>
      <w:r>
        <w:rPr>
          <w:spacing w:val="22"/>
          <w:sz w:val="19"/>
        </w:rPr>
        <w:t> </w:t>
      </w:r>
      <w:r>
        <w:rPr>
          <w:sz w:val="19"/>
        </w:rPr>
        <w:t>anos</w:t>
      </w:r>
      <w:r>
        <w:rPr>
          <w:spacing w:val="22"/>
          <w:sz w:val="19"/>
        </w:rPr>
        <w:t> </w:t>
      </w:r>
      <w:r>
        <w:rPr>
          <w:sz w:val="19"/>
        </w:rPr>
        <w:t>em</w:t>
      </w:r>
      <w:r>
        <w:rPr>
          <w:spacing w:val="22"/>
          <w:sz w:val="19"/>
        </w:rPr>
        <w:t> </w:t>
      </w:r>
      <w:r>
        <w:rPr>
          <w:sz w:val="19"/>
        </w:rPr>
        <w:t>trabalho</w:t>
      </w:r>
      <w:r>
        <w:rPr>
          <w:spacing w:val="22"/>
          <w:sz w:val="19"/>
        </w:rPr>
        <w:t> </w:t>
      </w:r>
      <w:r>
        <w:rPr>
          <w:sz w:val="19"/>
        </w:rPr>
        <w:t>noturno,</w:t>
      </w:r>
      <w:r>
        <w:rPr>
          <w:spacing w:val="22"/>
          <w:sz w:val="19"/>
        </w:rPr>
        <w:t> </w:t>
      </w:r>
      <w:r>
        <w:rPr>
          <w:sz w:val="19"/>
        </w:rPr>
        <w:t>perigoso</w:t>
      </w:r>
      <w:r>
        <w:rPr>
          <w:spacing w:val="22"/>
          <w:sz w:val="19"/>
        </w:rPr>
        <w:t> </w:t>
      </w:r>
      <w:r>
        <w:rPr>
          <w:sz w:val="19"/>
        </w:rPr>
        <w:t>ou</w:t>
      </w:r>
      <w:r>
        <w:rPr>
          <w:spacing w:val="22"/>
          <w:sz w:val="19"/>
        </w:rPr>
        <w:t> </w:t>
      </w:r>
      <w:r>
        <w:rPr>
          <w:sz w:val="19"/>
        </w:rPr>
        <w:t>insalubre</w:t>
      </w:r>
      <w:r>
        <w:rPr>
          <w:spacing w:val="22"/>
          <w:sz w:val="19"/>
        </w:rPr>
        <w:t> </w:t>
      </w:r>
      <w:r>
        <w:rPr>
          <w:sz w:val="19"/>
        </w:rPr>
        <w:t>e</w:t>
      </w:r>
      <w:r>
        <w:rPr>
          <w:spacing w:val="22"/>
          <w:sz w:val="19"/>
        </w:rPr>
        <w:t> </w:t>
      </w:r>
      <w:r>
        <w:rPr>
          <w:sz w:val="19"/>
        </w:rPr>
        <w:t>não</w:t>
      </w:r>
      <w:r>
        <w:rPr>
          <w:spacing w:val="22"/>
          <w:sz w:val="19"/>
        </w:rPr>
        <w:t> </w:t>
      </w:r>
      <w:r>
        <w:rPr>
          <w:sz w:val="19"/>
        </w:rPr>
        <w:t>emprega</w:t>
      </w:r>
      <w:r>
        <w:rPr>
          <w:spacing w:val="22"/>
          <w:sz w:val="19"/>
        </w:rPr>
        <w:t> </w:t>
      </w:r>
      <w:r>
        <w:rPr>
          <w:sz w:val="19"/>
        </w:rPr>
        <w:t>menor</w:t>
      </w:r>
      <w:r>
        <w:rPr>
          <w:spacing w:val="22"/>
          <w:sz w:val="19"/>
        </w:rPr>
        <w:t> </w:t>
      </w:r>
      <w:r>
        <w:rPr>
          <w:sz w:val="19"/>
        </w:rPr>
        <w:t>de</w:t>
      </w:r>
      <w:r>
        <w:rPr>
          <w:spacing w:val="22"/>
          <w:sz w:val="19"/>
        </w:rPr>
        <w:t> </w:t>
      </w:r>
      <w:r>
        <w:rPr>
          <w:sz w:val="19"/>
        </w:rPr>
        <w:t>16</w:t>
      </w:r>
      <w:r>
        <w:rPr>
          <w:spacing w:val="22"/>
          <w:sz w:val="19"/>
        </w:rPr>
        <w:t> </w:t>
      </w:r>
      <w:r>
        <w:rPr>
          <w:sz w:val="19"/>
        </w:rPr>
        <w:t>anos, salvo menor, a partir de 14 anos, na condição de aprendiz, nos termos do artigo 7°, XXXIII, da Constituição.</w:t>
      </w:r>
    </w:p>
    <w:p>
      <w:pPr>
        <w:pStyle w:val="ListParagraph"/>
        <w:numPr>
          <w:ilvl w:val="1"/>
          <w:numId w:val="53"/>
        </w:numPr>
        <w:tabs>
          <w:tab w:pos="447" w:val="left" w:leader="none"/>
        </w:tabs>
        <w:spacing w:line="285" w:lineRule="auto" w:before="1" w:after="0"/>
        <w:ind w:left="125" w:right="197" w:firstLine="0"/>
        <w:jc w:val="both"/>
        <w:rPr>
          <w:sz w:val="19"/>
        </w:rPr>
      </w:pPr>
      <w:r>
        <w:rPr>
          <w:sz w:val="19"/>
        </w:rPr>
        <w:t>Prova</w:t>
      </w:r>
      <w:r>
        <w:rPr>
          <w:spacing w:val="39"/>
          <w:sz w:val="19"/>
        </w:rPr>
        <w:t> </w:t>
      </w:r>
      <w:r>
        <w:rPr>
          <w:sz w:val="19"/>
        </w:rPr>
        <w:t>de</w:t>
      </w:r>
      <w:r>
        <w:rPr>
          <w:spacing w:val="39"/>
          <w:sz w:val="19"/>
        </w:rPr>
        <w:t> </w:t>
      </w:r>
      <w:r>
        <w:rPr>
          <w:sz w:val="19"/>
        </w:rPr>
        <w:t>inexistência</w:t>
      </w:r>
      <w:r>
        <w:rPr>
          <w:spacing w:val="39"/>
          <w:sz w:val="19"/>
        </w:rPr>
        <w:t> </w:t>
      </w:r>
      <w:r>
        <w:rPr>
          <w:sz w:val="19"/>
        </w:rPr>
        <w:t>de</w:t>
      </w:r>
      <w:r>
        <w:rPr>
          <w:spacing w:val="39"/>
          <w:sz w:val="19"/>
        </w:rPr>
        <w:t> </w:t>
      </w:r>
      <w:r>
        <w:rPr>
          <w:sz w:val="19"/>
        </w:rPr>
        <w:t>débitos</w:t>
      </w:r>
      <w:r>
        <w:rPr>
          <w:spacing w:val="39"/>
          <w:sz w:val="19"/>
        </w:rPr>
        <w:t> </w:t>
      </w:r>
      <w:r>
        <w:rPr>
          <w:sz w:val="19"/>
        </w:rPr>
        <w:t>inadimplidos</w:t>
      </w:r>
      <w:r>
        <w:rPr>
          <w:spacing w:val="39"/>
          <w:sz w:val="19"/>
        </w:rPr>
        <w:t> </w:t>
      </w:r>
      <w:r>
        <w:rPr>
          <w:sz w:val="19"/>
        </w:rPr>
        <w:t>perante</w:t>
      </w:r>
      <w:r>
        <w:rPr>
          <w:spacing w:val="39"/>
          <w:sz w:val="19"/>
        </w:rPr>
        <w:t> </w:t>
      </w:r>
      <w:r>
        <w:rPr>
          <w:sz w:val="19"/>
        </w:rPr>
        <w:t>a</w:t>
      </w:r>
      <w:r>
        <w:rPr>
          <w:spacing w:val="39"/>
          <w:sz w:val="19"/>
        </w:rPr>
        <w:t> </w:t>
      </w:r>
      <w:r>
        <w:rPr>
          <w:sz w:val="19"/>
        </w:rPr>
        <w:t>Justiça</w:t>
      </w:r>
      <w:r>
        <w:rPr>
          <w:spacing w:val="39"/>
          <w:sz w:val="19"/>
        </w:rPr>
        <w:t> </w:t>
      </w:r>
      <w:r>
        <w:rPr>
          <w:sz w:val="19"/>
        </w:rPr>
        <w:t>do Trabalho,</w:t>
      </w:r>
      <w:r>
        <w:rPr>
          <w:spacing w:val="39"/>
          <w:sz w:val="19"/>
        </w:rPr>
        <w:t> </w:t>
      </w:r>
      <w:r>
        <w:rPr>
          <w:sz w:val="19"/>
        </w:rPr>
        <w:t>mediante</w:t>
      </w:r>
      <w:r>
        <w:rPr>
          <w:spacing w:val="39"/>
          <w:sz w:val="19"/>
        </w:rPr>
        <w:t> </w:t>
      </w:r>
      <w:r>
        <w:rPr>
          <w:sz w:val="19"/>
        </w:rPr>
        <w:t>a</w:t>
      </w:r>
      <w:r>
        <w:rPr>
          <w:spacing w:val="39"/>
          <w:sz w:val="19"/>
        </w:rPr>
        <w:t> </w:t>
      </w:r>
      <w:r>
        <w:rPr>
          <w:sz w:val="19"/>
        </w:rPr>
        <w:t>apresentação</w:t>
      </w:r>
      <w:r>
        <w:rPr>
          <w:spacing w:val="39"/>
          <w:sz w:val="19"/>
        </w:rPr>
        <w:t> </w:t>
      </w:r>
      <w:r>
        <w:rPr>
          <w:sz w:val="19"/>
        </w:rPr>
        <w:t>de</w:t>
      </w:r>
      <w:r>
        <w:rPr>
          <w:spacing w:val="39"/>
          <w:sz w:val="19"/>
        </w:rPr>
        <w:t> </w:t>
      </w:r>
      <w:r>
        <w:rPr>
          <w:sz w:val="19"/>
        </w:rPr>
        <w:t>certidão</w:t>
      </w:r>
      <w:r>
        <w:rPr>
          <w:spacing w:val="39"/>
          <w:sz w:val="19"/>
        </w:rPr>
        <w:t> </w:t>
      </w:r>
      <w:r>
        <w:rPr>
          <w:sz w:val="19"/>
        </w:rPr>
        <w:t>negativa</w:t>
      </w:r>
      <w:r>
        <w:rPr>
          <w:spacing w:val="39"/>
          <w:sz w:val="19"/>
        </w:rPr>
        <w:t> </w:t>
      </w:r>
      <w:r>
        <w:rPr>
          <w:sz w:val="19"/>
        </w:rPr>
        <w:t>ou positiva com efeito de negativa, nos termos do Título VII-A</w:t>
      </w:r>
      <w:r>
        <w:rPr>
          <w:spacing w:val="-3"/>
          <w:sz w:val="19"/>
        </w:rPr>
        <w:t> </w:t>
      </w:r>
      <w:r>
        <w:rPr>
          <w:sz w:val="19"/>
        </w:rPr>
        <w:t>da Consolidação das Leis do Trabalho, aprovada pelo Decreto-Lei nº 5.452,</w:t>
      </w:r>
      <w:r>
        <w:rPr>
          <w:spacing w:val="40"/>
          <w:sz w:val="19"/>
        </w:rPr>
        <w:t> </w:t>
      </w:r>
      <w:r>
        <w:rPr>
          <w:sz w:val="19"/>
        </w:rPr>
        <w:t>de 1º de maio de 1943.</w:t>
      </w:r>
    </w:p>
    <w:p>
      <w:pPr>
        <w:pStyle w:val="ListParagraph"/>
        <w:numPr>
          <w:ilvl w:val="1"/>
          <w:numId w:val="53"/>
        </w:numPr>
        <w:tabs>
          <w:tab w:pos="457" w:val="left" w:leader="none"/>
        </w:tabs>
        <w:spacing w:line="285" w:lineRule="auto" w:before="2" w:after="0"/>
        <w:ind w:left="125" w:right="198" w:firstLine="0"/>
        <w:jc w:val="both"/>
        <w:rPr>
          <w:sz w:val="19"/>
        </w:rPr>
      </w:pPr>
      <w:r>
        <w:rPr>
          <w:sz w:val="19"/>
        </w:rPr>
        <w:t>Prova de inscrição no cadastro de contribuintes estadual/distrital ou municipal, relativo ao domicílio ou sede do </w:t>
      </w:r>
      <w:r>
        <w:rPr>
          <w:sz w:val="19"/>
        </w:rPr>
        <w:t>fornecedor,</w:t>
      </w:r>
      <w:r>
        <w:rPr>
          <w:spacing w:val="80"/>
          <w:sz w:val="19"/>
        </w:rPr>
        <w:t> </w:t>
      </w:r>
      <w:r>
        <w:rPr>
          <w:sz w:val="19"/>
        </w:rPr>
        <w:t>pertinente ao seu ramo de atividade e compatível com o objeto contratual.</w:t>
      </w:r>
    </w:p>
    <w:p>
      <w:pPr>
        <w:pStyle w:val="ListParagraph"/>
        <w:numPr>
          <w:ilvl w:val="2"/>
          <w:numId w:val="53"/>
        </w:numPr>
        <w:tabs>
          <w:tab w:pos="590" w:val="left" w:leader="none"/>
        </w:tabs>
        <w:spacing w:line="285" w:lineRule="auto" w:before="1" w:after="0"/>
        <w:ind w:left="125" w:right="198" w:firstLine="0"/>
        <w:jc w:val="both"/>
        <w:rPr>
          <w:sz w:val="19"/>
        </w:rPr>
      </w:pPr>
      <w:r>
        <w:rPr>
          <w:sz w:val="19"/>
        </w:rPr>
        <w:t>O fornecedor enquadrado como microempreendedor individual que pretenda auferir os benefícios do tratamento </w:t>
      </w:r>
      <w:r>
        <w:rPr>
          <w:sz w:val="19"/>
        </w:rPr>
        <w:t>diferenciado previstos</w:t>
      </w:r>
      <w:r>
        <w:rPr>
          <w:spacing w:val="40"/>
          <w:sz w:val="19"/>
        </w:rPr>
        <w:t> </w:t>
      </w:r>
      <w:r>
        <w:rPr>
          <w:sz w:val="19"/>
        </w:rPr>
        <w:t>na</w:t>
      </w:r>
      <w:r>
        <w:rPr>
          <w:spacing w:val="40"/>
          <w:sz w:val="19"/>
        </w:rPr>
        <w:t> </w:t>
      </w:r>
      <w:hyperlink r:id="rId7">
        <w:r>
          <w:rPr>
            <w:color w:val="000080"/>
            <w:sz w:val="19"/>
            <w:u w:val="single" w:color="000080"/>
          </w:rPr>
          <w:t>Lei</w:t>
        </w:r>
        <w:r>
          <w:rPr>
            <w:color w:val="000080"/>
            <w:spacing w:val="40"/>
            <w:sz w:val="19"/>
            <w:u w:val="single" w:color="000080"/>
          </w:rPr>
          <w:t> </w:t>
        </w:r>
        <w:r>
          <w:rPr>
            <w:color w:val="000080"/>
            <w:sz w:val="19"/>
            <w:u w:val="single" w:color="000080"/>
          </w:rPr>
          <w:t>Complementar</w:t>
        </w:r>
        <w:r>
          <w:rPr>
            <w:color w:val="000080"/>
            <w:spacing w:val="40"/>
            <w:sz w:val="19"/>
            <w:u w:val="single" w:color="000080"/>
          </w:rPr>
          <w:t> </w:t>
        </w:r>
        <w:r>
          <w:rPr>
            <w:color w:val="000080"/>
            <w:sz w:val="19"/>
            <w:u w:val="single" w:color="000080"/>
          </w:rPr>
          <w:t>nº</w:t>
        </w:r>
        <w:r>
          <w:rPr>
            <w:color w:val="000080"/>
            <w:spacing w:val="40"/>
            <w:sz w:val="19"/>
            <w:u w:val="single" w:color="000080"/>
          </w:rPr>
          <w:t> </w:t>
        </w:r>
        <w:r>
          <w:rPr>
            <w:color w:val="000080"/>
            <w:sz w:val="19"/>
            <w:u w:val="single" w:color="000080"/>
          </w:rPr>
          <w:t>123/2006</w:t>
        </w:r>
      </w:hyperlink>
      <w:r>
        <w:rPr>
          <w:sz w:val="19"/>
        </w:rPr>
        <w:t>,</w:t>
      </w:r>
      <w:r>
        <w:rPr>
          <w:spacing w:val="40"/>
          <w:sz w:val="19"/>
        </w:rPr>
        <w:t> </w:t>
      </w:r>
      <w:r>
        <w:rPr>
          <w:sz w:val="19"/>
        </w:rPr>
        <w:t>estará</w:t>
      </w:r>
      <w:r>
        <w:rPr>
          <w:spacing w:val="40"/>
          <w:sz w:val="19"/>
        </w:rPr>
        <w:t> </w:t>
      </w:r>
      <w:r>
        <w:rPr>
          <w:sz w:val="19"/>
        </w:rPr>
        <w:t>dispensado</w:t>
      </w:r>
      <w:r>
        <w:rPr>
          <w:spacing w:val="40"/>
          <w:sz w:val="19"/>
        </w:rPr>
        <w:t> </w:t>
      </w:r>
      <w:r>
        <w:rPr>
          <w:sz w:val="19"/>
        </w:rPr>
        <w:t>da</w:t>
      </w:r>
      <w:r>
        <w:rPr>
          <w:spacing w:val="40"/>
          <w:sz w:val="19"/>
        </w:rPr>
        <w:t> </w:t>
      </w:r>
      <w:r>
        <w:rPr>
          <w:sz w:val="19"/>
        </w:rPr>
        <w:t>prova</w:t>
      </w:r>
      <w:r>
        <w:rPr>
          <w:spacing w:val="40"/>
          <w:sz w:val="19"/>
        </w:rPr>
        <w:t> </w:t>
      </w:r>
      <w:r>
        <w:rPr>
          <w:sz w:val="19"/>
        </w:rPr>
        <w:t>de</w:t>
      </w:r>
      <w:r>
        <w:rPr>
          <w:spacing w:val="40"/>
          <w:sz w:val="19"/>
        </w:rPr>
        <w:t> </w:t>
      </w:r>
      <w:r>
        <w:rPr>
          <w:sz w:val="19"/>
        </w:rPr>
        <w:t>inscrição</w:t>
      </w:r>
      <w:r>
        <w:rPr>
          <w:spacing w:val="40"/>
          <w:sz w:val="19"/>
        </w:rPr>
        <w:t> </w:t>
      </w:r>
      <w:r>
        <w:rPr>
          <w:sz w:val="19"/>
        </w:rPr>
        <w:t>nos</w:t>
      </w:r>
      <w:r>
        <w:rPr>
          <w:spacing w:val="40"/>
          <w:sz w:val="19"/>
        </w:rPr>
        <w:t> </w:t>
      </w:r>
      <w:r>
        <w:rPr>
          <w:sz w:val="19"/>
        </w:rPr>
        <w:t>cadastros</w:t>
      </w:r>
      <w:r>
        <w:rPr>
          <w:spacing w:val="40"/>
          <w:sz w:val="19"/>
        </w:rPr>
        <w:t> </w:t>
      </w:r>
      <w:r>
        <w:rPr>
          <w:sz w:val="19"/>
        </w:rPr>
        <w:t>de</w:t>
      </w:r>
      <w:r>
        <w:rPr>
          <w:spacing w:val="40"/>
          <w:sz w:val="19"/>
        </w:rPr>
        <w:t> </w:t>
      </w:r>
      <w:r>
        <w:rPr>
          <w:sz w:val="19"/>
        </w:rPr>
        <w:t>contribuintes</w:t>
      </w:r>
      <w:r>
        <w:rPr>
          <w:spacing w:val="40"/>
          <w:sz w:val="19"/>
        </w:rPr>
        <w:t> </w:t>
      </w:r>
      <w:r>
        <w:rPr>
          <w:sz w:val="19"/>
        </w:rPr>
        <w:t>estadual</w:t>
      </w:r>
      <w:r>
        <w:rPr>
          <w:spacing w:val="40"/>
          <w:sz w:val="19"/>
        </w:rPr>
        <w:t> </w:t>
      </w:r>
      <w:r>
        <w:rPr>
          <w:sz w:val="19"/>
        </w:rPr>
        <w:t>e municipal, eis que a apresentação do Certificado de Condição de Microempreendedor Individual – CCMEI supre tais requisitos.</w:t>
      </w:r>
    </w:p>
    <w:p>
      <w:pPr>
        <w:pStyle w:val="ListParagraph"/>
        <w:numPr>
          <w:ilvl w:val="1"/>
          <w:numId w:val="53"/>
        </w:numPr>
        <w:tabs>
          <w:tab w:pos="413" w:val="left" w:leader="none"/>
        </w:tabs>
        <w:spacing w:line="240" w:lineRule="auto" w:before="1" w:after="0"/>
        <w:ind w:left="413" w:right="0" w:hanging="288"/>
        <w:jc w:val="left"/>
        <w:rPr>
          <w:sz w:val="19"/>
        </w:rPr>
      </w:pPr>
      <w:r>
        <w:rPr>
          <w:sz w:val="19"/>
        </w:rPr>
        <w:t>Prova</w:t>
      </w:r>
      <w:r>
        <w:rPr>
          <w:spacing w:val="4"/>
          <w:sz w:val="19"/>
        </w:rPr>
        <w:t> </w:t>
      </w:r>
      <w:r>
        <w:rPr>
          <w:sz w:val="19"/>
        </w:rPr>
        <w:t>de</w:t>
      </w:r>
      <w:r>
        <w:rPr>
          <w:spacing w:val="4"/>
          <w:sz w:val="19"/>
        </w:rPr>
        <w:t> </w:t>
      </w:r>
      <w:r>
        <w:rPr>
          <w:sz w:val="19"/>
        </w:rPr>
        <w:t>regularidade</w:t>
      </w:r>
      <w:r>
        <w:rPr>
          <w:spacing w:val="4"/>
          <w:sz w:val="19"/>
        </w:rPr>
        <w:t> </w:t>
      </w:r>
      <w:r>
        <w:rPr>
          <w:sz w:val="19"/>
        </w:rPr>
        <w:t>com</w:t>
      </w:r>
      <w:r>
        <w:rPr>
          <w:spacing w:val="4"/>
          <w:sz w:val="19"/>
        </w:rPr>
        <w:t> </w:t>
      </w:r>
      <w:r>
        <w:rPr>
          <w:sz w:val="19"/>
        </w:rPr>
        <w:t>a</w:t>
      </w:r>
      <w:r>
        <w:rPr>
          <w:spacing w:val="5"/>
          <w:sz w:val="19"/>
        </w:rPr>
        <w:t> </w:t>
      </w:r>
      <w:r>
        <w:rPr>
          <w:sz w:val="19"/>
        </w:rPr>
        <w:t>Fazenda</w:t>
      </w:r>
      <w:r>
        <w:rPr>
          <w:spacing w:val="4"/>
          <w:sz w:val="19"/>
        </w:rPr>
        <w:t> </w:t>
      </w:r>
      <w:r>
        <w:rPr>
          <w:sz w:val="19"/>
        </w:rPr>
        <w:t>do</w:t>
      </w:r>
      <w:r>
        <w:rPr>
          <w:spacing w:val="4"/>
          <w:sz w:val="19"/>
        </w:rPr>
        <w:t> </w:t>
      </w:r>
      <w:r>
        <w:rPr>
          <w:sz w:val="19"/>
        </w:rPr>
        <w:t>Estado</w:t>
      </w:r>
      <w:r>
        <w:rPr>
          <w:spacing w:val="4"/>
          <w:sz w:val="19"/>
        </w:rPr>
        <w:t> </w:t>
      </w:r>
      <w:r>
        <w:rPr>
          <w:sz w:val="19"/>
        </w:rPr>
        <w:t>do</w:t>
      </w:r>
      <w:r>
        <w:rPr>
          <w:spacing w:val="4"/>
          <w:sz w:val="19"/>
        </w:rPr>
        <w:t> </w:t>
      </w:r>
      <w:r>
        <w:rPr>
          <w:sz w:val="19"/>
        </w:rPr>
        <w:t>Rio</w:t>
      </w:r>
      <w:r>
        <w:rPr>
          <w:spacing w:val="5"/>
          <w:sz w:val="19"/>
        </w:rPr>
        <w:t> </w:t>
      </w:r>
      <w:r>
        <w:rPr>
          <w:sz w:val="19"/>
        </w:rPr>
        <w:t>de</w:t>
      </w:r>
      <w:r>
        <w:rPr>
          <w:spacing w:val="4"/>
          <w:sz w:val="19"/>
        </w:rPr>
        <w:t> </w:t>
      </w:r>
      <w:r>
        <w:rPr>
          <w:sz w:val="19"/>
        </w:rPr>
        <w:t>Janeiro,</w:t>
      </w:r>
      <w:r>
        <w:rPr>
          <w:spacing w:val="4"/>
          <w:sz w:val="19"/>
        </w:rPr>
        <w:t> </w:t>
      </w:r>
      <w:r>
        <w:rPr>
          <w:sz w:val="19"/>
        </w:rPr>
        <w:t>mediante</w:t>
      </w:r>
      <w:r>
        <w:rPr>
          <w:spacing w:val="4"/>
          <w:sz w:val="19"/>
        </w:rPr>
        <w:t> </w:t>
      </w:r>
      <w:r>
        <w:rPr>
          <w:sz w:val="19"/>
        </w:rPr>
        <w:t>a</w:t>
      </w:r>
      <w:r>
        <w:rPr>
          <w:spacing w:val="5"/>
          <w:sz w:val="19"/>
        </w:rPr>
        <w:t> </w:t>
      </w:r>
      <w:r>
        <w:rPr>
          <w:sz w:val="19"/>
        </w:rPr>
        <w:t>apresentação</w:t>
      </w:r>
      <w:r>
        <w:rPr>
          <w:spacing w:val="4"/>
          <w:sz w:val="19"/>
        </w:rPr>
        <w:t> </w:t>
      </w:r>
      <w:r>
        <w:rPr>
          <w:spacing w:val="-5"/>
          <w:sz w:val="19"/>
        </w:rPr>
        <w:t>de:</w:t>
      </w:r>
    </w:p>
    <w:p>
      <w:pPr>
        <w:pStyle w:val="ListParagraph"/>
        <w:numPr>
          <w:ilvl w:val="2"/>
          <w:numId w:val="53"/>
        </w:numPr>
        <w:tabs>
          <w:tab w:pos="558" w:val="left" w:leader="none"/>
        </w:tabs>
        <w:spacing w:line="240" w:lineRule="auto" w:before="43" w:after="0"/>
        <w:ind w:left="558" w:right="0" w:hanging="433"/>
        <w:jc w:val="left"/>
        <w:rPr>
          <w:sz w:val="19"/>
        </w:rPr>
      </w:pPr>
      <w:r>
        <w:rPr>
          <w:sz w:val="19"/>
        </w:rPr>
        <w:t>Certidão</w:t>
      </w:r>
      <w:r>
        <w:rPr>
          <w:spacing w:val="4"/>
          <w:sz w:val="19"/>
        </w:rPr>
        <w:t> </w:t>
      </w:r>
      <w:r>
        <w:rPr>
          <w:sz w:val="19"/>
        </w:rPr>
        <w:t>Negativa</w:t>
      </w:r>
      <w:r>
        <w:rPr>
          <w:spacing w:val="5"/>
          <w:sz w:val="19"/>
        </w:rPr>
        <w:t> </w:t>
      </w:r>
      <w:r>
        <w:rPr>
          <w:sz w:val="19"/>
        </w:rPr>
        <w:t>de</w:t>
      </w:r>
      <w:r>
        <w:rPr>
          <w:spacing w:val="5"/>
          <w:sz w:val="19"/>
        </w:rPr>
        <w:t> </w:t>
      </w:r>
      <w:r>
        <w:rPr>
          <w:sz w:val="19"/>
        </w:rPr>
        <w:t>Débitos,</w:t>
      </w:r>
      <w:r>
        <w:rPr>
          <w:spacing w:val="5"/>
          <w:sz w:val="19"/>
        </w:rPr>
        <w:t> </w:t>
      </w:r>
      <w:r>
        <w:rPr>
          <w:sz w:val="19"/>
        </w:rPr>
        <w:t>ou</w:t>
      </w:r>
      <w:r>
        <w:rPr>
          <w:spacing w:val="4"/>
          <w:sz w:val="19"/>
        </w:rPr>
        <w:t> </w:t>
      </w:r>
      <w:r>
        <w:rPr>
          <w:sz w:val="19"/>
        </w:rPr>
        <w:t>Certidão</w:t>
      </w:r>
      <w:r>
        <w:rPr>
          <w:spacing w:val="5"/>
          <w:sz w:val="19"/>
        </w:rPr>
        <w:t> </w:t>
      </w:r>
      <w:r>
        <w:rPr>
          <w:sz w:val="19"/>
        </w:rPr>
        <w:t>Positiva</w:t>
      </w:r>
      <w:r>
        <w:rPr>
          <w:spacing w:val="5"/>
          <w:sz w:val="19"/>
        </w:rPr>
        <w:t> </w:t>
      </w:r>
      <w:r>
        <w:rPr>
          <w:sz w:val="19"/>
        </w:rPr>
        <w:t>com</w:t>
      </w:r>
      <w:r>
        <w:rPr>
          <w:spacing w:val="5"/>
          <w:sz w:val="19"/>
        </w:rPr>
        <w:t> </w:t>
      </w:r>
      <w:r>
        <w:rPr>
          <w:sz w:val="19"/>
        </w:rPr>
        <w:t>efeito</w:t>
      </w:r>
      <w:r>
        <w:rPr>
          <w:spacing w:val="5"/>
          <w:sz w:val="19"/>
        </w:rPr>
        <w:t> </w:t>
      </w:r>
      <w:r>
        <w:rPr>
          <w:sz w:val="19"/>
        </w:rPr>
        <w:t>de</w:t>
      </w:r>
      <w:r>
        <w:rPr>
          <w:spacing w:val="4"/>
          <w:sz w:val="19"/>
        </w:rPr>
        <w:t> </w:t>
      </w:r>
      <w:r>
        <w:rPr>
          <w:sz w:val="19"/>
        </w:rPr>
        <w:t>Negativa,</w:t>
      </w:r>
      <w:r>
        <w:rPr>
          <w:spacing w:val="5"/>
          <w:sz w:val="19"/>
        </w:rPr>
        <w:t> </w:t>
      </w:r>
      <w:r>
        <w:rPr>
          <w:sz w:val="19"/>
        </w:rPr>
        <w:t>expedida</w:t>
      </w:r>
      <w:r>
        <w:rPr>
          <w:spacing w:val="5"/>
          <w:sz w:val="19"/>
        </w:rPr>
        <w:t> </w:t>
      </w:r>
      <w:r>
        <w:rPr>
          <w:sz w:val="19"/>
        </w:rPr>
        <w:t>pela</w:t>
      </w:r>
      <w:r>
        <w:rPr>
          <w:spacing w:val="5"/>
          <w:sz w:val="19"/>
        </w:rPr>
        <w:t> </w:t>
      </w:r>
      <w:r>
        <w:rPr>
          <w:sz w:val="19"/>
        </w:rPr>
        <w:t>Secretaria</w:t>
      </w:r>
      <w:r>
        <w:rPr>
          <w:spacing w:val="4"/>
          <w:sz w:val="19"/>
        </w:rPr>
        <w:t> </w:t>
      </w:r>
      <w:r>
        <w:rPr>
          <w:sz w:val="19"/>
        </w:rPr>
        <w:t>de</w:t>
      </w:r>
      <w:r>
        <w:rPr>
          <w:spacing w:val="5"/>
          <w:sz w:val="19"/>
        </w:rPr>
        <w:t> </w:t>
      </w:r>
      <w:r>
        <w:rPr>
          <w:sz w:val="19"/>
        </w:rPr>
        <w:t>Estado</w:t>
      </w:r>
      <w:r>
        <w:rPr>
          <w:spacing w:val="5"/>
          <w:sz w:val="19"/>
        </w:rPr>
        <w:t> </w:t>
      </w:r>
      <w:r>
        <w:rPr>
          <w:sz w:val="19"/>
        </w:rPr>
        <w:t>de</w:t>
      </w:r>
      <w:r>
        <w:rPr>
          <w:spacing w:val="5"/>
          <w:sz w:val="19"/>
        </w:rPr>
        <w:t> </w:t>
      </w:r>
      <w:r>
        <w:rPr>
          <w:sz w:val="19"/>
        </w:rPr>
        <w:t>Fazenda;</w:t>
      </w:r>
      <w:r>
        <w:rPr>
          <w:spacing w:val="5"/>
          <w:sz w:val="19"/>
        </w:rPr>
        <w:t> </w:t>
      </w:r>
      <w:r>
        <w:rPr>
          <w:spacing w:val="-10"/>
          <w:sz w:val="19"/>
        </w:rPr>
        <w:t>e</w:t>
      </w:r>
    </w:p>
    <w:p>
      <w:pPr>
        <w:pStyle w:val="ListParagraph"/>
        <w:numPr>
          <w:ilvl w:val="2"/>
          <w:numId w:val="53"/>
        </w:numPr>
        <w:tabs>
          <w:tab w:pos="596" w:val="left" w:leader="none"/>
        </w:tabs>
        <w:spacing w:line="285" w:lineRule="auto" w:before="42" w:after="0"/>
        <w:ind w:left="125" w:right="198" w:firstLine="0"/>
        <w:jc w:val="left"/>
        <w:rPr>
          <w:sz w:val="19"/>
        </w:rPr>
      </w:pPr>
      <w:r>
        <w:rPr>
          <w:sz w:val="19"/>
        </w:rPr>
        <w:t>Certidão</w:t>
      </w:r>
      <w:r>
        <w:rPr>
          <w:spacing w:val="40"/>
          <w:sz w:val="19"/>
        </w:rPr>
        <w:t> </w:t>
      </w:r>
      <w:r>
        <w:rPr>
          <w:sz w:val="19"/>
        </w:rPr>
        <w:t>Negativa</w:t>
      </w:r>
      <w:r>
        <w:rPr>
          <w:spacing w:val="40"/>
          <w:sz w:val="19"/>
        </w:rPr>
        <w:t> </w:t>
      </w:r>
      <w:r>
        <w:rPr>
          <w:sz w:val="19"/>
        </w:rPr>
        <w:t>de</w:t>
      </w:r>
      <w:r>
        <w:rPr>
          <w:spacing w:val="40"/>
          <w:sz w:val="19"/>
        </w:rPr>
        <w:t> </w:t>
      </w:r>
      <w:r>
        <w:rPr>
          <w:sz w:val="19"/>
        </w:rPr>
        <w:t>Débitos</w:t>
      </w:r>
      <w:r>
        <w:rPr>
          <w:spacing w:val="40"/>
          <w:sz w:val="19"/>
        </w:rPr>
        <w:t> </w:t>
      </w:r>
      <w:r>
        <w:rPr>
          <w:sz w:val="19"/>
        </w:rPr>
        <w:t>em</w:t>
      </w:r>
      <w:r>
        <w:rPr>
          <w:spacing w:val="40"/>
          <w:sz w:val="19"/>
        </w:rPr>
        <w:t> </w:t>
      </w:r>
      <w:r>
        <w:rPr>
          <w:sz w:val="19"/>
        </w:rPr>
        <w:t>Dívida</w:t>
      </w:r>
      <w:r>
        <w:rPr>
          <w:spacing w:val="32"/>
          <w:sz w:val="19"/>
        </w:rPr>
        <w:t> </w:t>
      </w:r>
      <w:r>
        <w:rPr>
          <w:sz w:val="19"/>
        </w:rPr>
        <w:t>Ativa,</w:t>
      </w:r>
      <w:r>
        <w:rPr>
          <w:spacing w:val="40"/>
          <w:sz w:val="19"/>
        </w:rPr>
        <w:t> </w:t>
      </w:r>
      <w:r>
        <w:rPr>
          <w:sz w:val="19"/>
        </w:rPr>
        <w:t>ou</w:t>
      </w:r>
      <w:r>
        <w:rPr>
          <w:spacing w:val="40"/>
          <w:sz w:val="19"/>
        </w:rPr>
        <w:t> </w:t>
      </w:r>
      <w:r>
        <w:rPr>
          <w:sz w:val="19"/>
        </w:rPr>
        <w:t>Certidão</w:t>
      </w:r>
      <w:r>
        <w:rPr>
          <w:spacing w:val="40"/>
          <w:sz w:val="19"/>
        </w:rPr>
        <w:t> </w:t>
      </w:r>
      <w:r>
        <w:rPr>
          <w:sz w:val="19"/>
        </w:rPr>
        <w:t>Positiva</w:t>
      </w:r>
      <w:r>
        <w:rPr>
          <w:spacing w:val="40"/>
          <w:sz w:val="19"/>
        </w:rPr>
        <w:t> </w:t>
      </w:r>
      <w:r>
        <w:rPr>
          <w:sz w:val="19"/>
        </w:rPr>
        <w:t>com</w:t>
      </w:r>
      <w:r>
        <w:rPr>
          <w:spacing w:val="40"/>
          <w:sz w:val="19"/>
        </w:rPr>
        <w:t> </w:t>
      </w:r>
      <w:r>
        <w:rPr>
          <w:sz w:val="19"/>
        </w:rPr>
        <w:t>efeito</w:t>
      </w:r>
      <w:r>
        <w:rPr>
          <w:spacing w:val="40"/>
          <w:sz w:val="19"/>
        </w:rPr>
        <w:t> </w:t>
      </w:r>
      <w:r>
        <w:rPr>
          <w:sz w:val="19"/>
        </w:rPr>
        <w:t>de</w:t>
      </w:r>
      <w:r>
        <w:rPr>
          <w:spacing w:val="40"/>
          <w:sz w:val="19"/>
        </w:rPr>
        <w:t> </w:t>
      </w:r>
      <w:r>
        <w:rPr>
          <w:sz w:val="19"/>
        </w:rPr>
        <w:t>Negativa,</w:t>
      </w:r>
      <w:r>
        <w:rPr>
          <w:spacing w:val="40"/>
          <w:sz w:val="19"/>
        </w:rPr>
        <w:t> </w:t>
      </w:r>
      <w:r>
        <w:rPr>
          <w:sz w:val="19"/>
        </w:rPr>
        <w:t>para</w:t>
      </w:r>
      <w:r>
        <w:rPr>
          <w:spacing w:val="40"/>
          <w:sz w:val="19"/>
        </w:rPr>
        <w:t> </w:t>
      </w:r>
      <w:r>
        <w:rPr>
          <w:sz w:val="19"/>
        </w:rPr>
        <w:t>fins</w:t>
      </w:r>
      <w:r>
        <w:rPr>
          <w:spacing w:val="40"/>
          <w:sz w:val="19"/>
        </w:rPr>
        <w:t> </w:t>
      </w:r>
      <w:r>
        <w:rPr>
          <w:sz w:val="19"/>
        </w:rPr>
        <w:t>de</w:t>
      </w:r>
      <w:r>
        <w:rPr>
          <w:spacing w:val="40"/>
          <w:sz w:val="19"/>
        </w:rPr>
        <w:t> </w:t>
      </w:r>
      <w:r>
        <w:rPr>
          <w:sz w:val="19"/>
        </w:rPr>
        <w:t>participação</w:t>
      </w:r>
      <w:r>
        <w:rPr>
          <w:spacing w:val="40"/>
          <w:sz w:val="19"/>
        </w:rPr>
        <w:t> </w:t>
      </w:r>
      <w:r>
        <w:rPr>
          <w:sz w:val="19"/>
        </w:rPr>
        <w:t>em licitação, expedida pela Procuradoria Geral do Estado.</w:t>
      </w:r>
    </w:p>
    <w:p>
      <w:pPr>
        <w:spacing w:after="0" w:line="285" w:lineRule="auto"/>
        <w:jc w:val="left"/>
        <w:rPr>
          <w:sz w:val="19"/>
        </w:rPr>
        <w:sectPr>
          <w:pgSz w:w="11900" w:h="16840"/>
          <w:pgMar w:top="1920" w:bottom="280" w:left="560" w:right="460"/>
        </w:sectPr>
      </w:pPr>
    </w:p>
    <w:p>
      <w:pPr>
        <w:pStyle w:val="ListParagraph"/>
        <w:numPr>
          <w:ilvl w:val="1"/>
          <w:numId w:val="53"/>
        </w:numPr>
        <w:tabs>
          <w:tab w:pos="444" w:val="left" w:leader="none"/>
        </w:tabs>
        <w:spacing w:line="285" w:lineRule="auto" w:before="77" w:after="0"/>
        <w:ind w:left="125" w:right="198" w:firstLine="0"/>
        <w:jc w:val="both"/>
        <w:rPr>
          <w:sz w:val="19"/>
        </w:rPr>
      </w:pPr>
      <w:r>
        <w:rPr>
          <w:sz w:val="19"/>
        </w:rPr>
        <w:t>Regularidade com a Fazenda Estadual e Municipal do domicílio ou sede do fornecedor, relativa à atividade em cujo exercício</w:t>
      </w:r>
      <w:r>
        <w:rPr>
          <w:spacing w:val="80"/>
          <w:sz w:val="19"/>
        </w:rPr>
        <w:t> </w:t>
      </w:r>
      <w:r>
        <w:rPr>
          <w:sz w:val="19"/>
        </w:rPr>
        <w:t>contrata ou concorre, com a apresentação, conforme o caso, de:</w:t>
      </w:r>
    </w:p>
    <w:p>
      <w:pPr>
        <w:pStyle w:val="ListParagraph"/>
        <w:numPr>
          <w:ilvl w:val="2"/>
          <w:numId w:val="53"/>
        </w:numPr>
        <w:tabs>
          <w:tab w:pos="564" w:val="left" w:leader="none"/>
        </w:tabs>
        <w:spacing w:line="285" w:lineRule="auto" w:before="1" w:after="0"/>
        <w:ind w:left="125" w:right="197" w:firstLine="0"/>
        <w:jc w:val="both"/>
        <w:rPr>
          <w:sz w:val="19"/>
        </w:rPr>
      </w:pPr>
      <w:r>
        <w:rPr>
          <w:sz w:val="19"/>
        </w:rPr>
        <w:t>Certidão Negativa de Débitos, ou Certidão Positiva com efeito de Negativa, perante o Fisco estadual, pertinente ao Imposto sobre Operações relativas à Circulação de Mercadorias e sobre Prestações de Serviços de Transporte Interestadual, Intermunicipal e </w:t>
      </w:r>
      <w:r>
        <w:rPr>
          <w:sz w:val="19"/>
        </w:rPr>
        <w:t>de Comunicação – ICMS, bem como de Certidão perante a Dívida Ativa estadual, podendo ser apresentada Certidão Conjunta em que constem ambas as informações;</w:t>
      </w:r>
    </w:p>
    <w:p>
      <w:pPr>
        <w:pStyle w:val="ListParagraph"/>
        <w:numPr>
          <w:ilvl w:val="2"/>
          <w:numId w:val="53"/>
        </w:numPr>
        <w:tabs>
          <w:tab w:pos="576" w:val="left" w:leader="none"/>
        </w:tabs>
        <w:spacing w:line="285" w:lineRule="auto" w:before="2" w:after="0"/>
        <w:ind w:left="125" w:right="198" w:firstLine="0"/>
        <w:jc w:val="both"/>
        <w:rPr>
          <w:sz w:val="19"/>
        </w:rPr>
      </w:pPr>
      <w:r>
        <w:rPr>
          <w:sz w:val="19"/>
        </w:rPr>
        <w:t>Certidão</w:t>
      </w:r>
      <w:r>
        <w:rPr>
          <w:spacing w:val="23"/>
          <w:sz w:val="19"/>
        </w:rPr>
        <w:t> </w:t>
      </w:r>
      <w:r>
        <w:rPr>
          <w:sz w:val="19"/>
        </w:rPr>
        <w:t>Negativa</w:t>
      </w:r>
      <w:r>
        <w:rPr>
          <w:spacing w:val="23"/>
          <w:sz w:val="19"/>
        </w:rPr>
        <w:t> </w:t>
      </w:r>
      <w:r>
        <w:rPr>
          <w:sz w:val="19"/>
        </w:rPr>
        <w:t>de</w:t>
      </w:r>
      <w:r>
        <w:rPr>
          <w:spacing w:val="23"/>
          <w:sz w:val="19"/>
        </w:rPr>
        <w:t> </w:t>
      </w:r>
      <w:r>
        <w:rPr>
          <w:sz w:val="19"/>
        </w:rPr>
        <w:t>Débitos,</w:t>
      </w:r>
      <w:r>
        <w:rPr>
          <w:spacing w:val="23"/>
          <w:sz w:val="19"/>
        </w:rPr>
        <w:t> </w:t>
      </w:r>
      <w:r>
        <w:rPr>
          <w:sz w:val="19"/>
        </w:rPr>
        <w:t>ou</w:t>
      </w:r>
      <w:r>
        <w:rPr>
          <w:spacing w:val="23"/>
          <w:sz w:val="19"/>
        </w:rPr>
        <w:t> </w:t>
      </w:r>
      <w:r>
        <w:rPr>
          <w:sz w:val="19"/>
        </w:rPr>
        <w:t>Certidão</w:t>
      </w:r>
      <w:r>
        <w:rPr>
          <w:spacing w:val="23"/>
          <w:sz w:val="19"/>
        </w:rPr>
        <w:t> </w:t>
      </w:r>
      <w:r>
        <w:rPr>
          <w:sz w:val="19"/>
        </w:rPr>
        <w:t>Positiva</w:t>
      </w:r>
      <w:r>
        <w:rPr>
          <w:spacing w:val="23"/>
          <w:sz w:val="19"/>
        </w:rPr>
        <w:t> </w:t>
      </w:r>
      <w:r>
        <w:rPr>
          <w:sz w:val="19"/>
        </w:rPr>
        <w:t>com</w:t>
      </w:r>
      <w:r>
        <w:rPr>
          <w:spacing w:val="23"/>
          <w:sz w:val="19"/>
        </w:rPr>
        <w:t> </w:t>
      </w:r>
      <w:r>
        <w:rPr>
          <w:sz w:val="19"/>
        </w:rPr>
        <w:t>efeito</w:t>
      </w:r>
      <w:r>
        <w:rPr>
          <w:spacing w:val="23"/>
          <w:sz w:val="19"/>
        </w:rPr>
        <w:t> </w:t>
      </w:r>
      <w:r>
        <w:rPr>
          <w:sz w:val="19"/>
        </w:rPr>
        <w:t>de</w:t>
      </w:r>
      <w:r>
        <w:rPr>
          <w:spacing w:val="23"/>
          <w:sz w:val="19"/>
        </w:rPr>
        <w:t> </w:t>
      </w:r>
      <w:r>
        <w:rPr>
          <w:sz w:val="19"/>
        </w:rPr>
        <w:t>Negativa</w:t>
      </w:r>
      <w:r>
        <w:rPr>
          <w:spacing w:val="23"/>
          <w:sz w:val="19"/>
        </w:rPr>
        <w:t> </w:t>
      </w:r>
      <w:r>
        <w:rPr>
          <w:sz w:val="19"/>
        </w:rPr>
        <w:t>do</w:t>
      </w:r>
      <w:r>
        <w:rPr>
          <w:spacing w:val="23"/>
          <w:sz w:val="19"/>
        </w:rPr>
        <w:t> </w:t>
      </w:r>
      <w:r>
        <w:rPr>
          <w:sz w:val="19"/>
        </w:rPr>
        <w:t>Imposto</w:t>
      </w:r>
      <w:r>
        <w:rPr>
          <w:spacing w:val="23"/>
          <w:sz w:val="19"/>
        </w:rPr>
        <w:t> </w:t>
      </w:r>
      <w:r>
        <w:rPr>
          <w:sz w:val="19"/>
        </w:rPr>
        <w:t>sobre</w:t>
      </w:r>
      <w:r>
        <w:rPr>
          <w:spacing w:val="23"/>
          <w:sz w:val="19"/>
        </w:rPr>
        <w:t> </w:t>
      </w:r>
      <w:r>
        <w:rPr>
          <w:sz w:val="19"/>
        </w:rPr>
        <w:t>Serviços</w:t>
      </w:r>
      <w:r>
        <w:rPr>
          <w:spacing w:val="23"/>
          <w:sz w:val="19"/>
        </w:rPr>
        <w:t> </w:t>
      </w:r>
      <w:r>
        <w:rPr>
          <w:sz w:val="19"/>
        </w:rPr>
        <w:t>de</w:t>
      </w:r>
      <w:r>
        <w:rPr>
          <w:spacing w:val="23"/>
          <w:sz w:val="19"/>
        </w:rPr>
        <w:t> </w:t>
      </w:r>
      <w:r>
        <w:rPr>
          <w:sz w:val="19"/>
        </w:rPr>
        <w:t>Qualquer</w:t>
      </w:r>
      <w:r>
        <w:rPr>
          <w:spacing w:val="23"/>
          <w:sz w:val="19"/>
        </w:rPr>
        <w:t> </w:t>
      </w:r>
      <w:r>
        <w:rPr>
          <w:sz w:val="19"/>
        </w:rPr>
        <w:t>Natureza</w:t>
      </w:r>
      <w:r>
        <w:rPr>
          <w:spacing w:val="23"/>
          <w:sz w:val="19"/>
        </w:rPr>
        <w:t> </w:t>
      </w:r>
      <w:r>
        <w:rPr>
          <w:sz w:val="19"/>
        </w:rPr>
        <w:t>– </w:t>
      </w:r>
      <w:r>
        <w:rPr>
          <w:spacing w:val="-4"/>
          <w:sz w:val="19"/>
        </w:rPr>
        <w:t>ISS.</w:t>
      </w:r>
    </w:p>
    <w:p>
      <w:pPr>
        <w:pStyle w:val="ListParagraph"/>
        <w:numPr>
          <w:ilvl w:val="1"/>
          <w:numId w:val="53"/>
        </w:numPr>
        <w:tabs>
          <w:tab w:pos="417" w:val="left" w:leader="none"/>
        </w:tabs>
        <w:spacing w:line="285" w:lineRule="auto" w:before="1" w:after="0"/>
        <w:ind w:left="125" w:right="198" w:firstLine="0"/>
        <w:jc w:val="both"/>
        <w:rPr>
          <w:sz w:val="19"/>
        </w:rPr>
      </w:pPr>
      <w:r>
        <w:rPr>
          <w:sz w:val="19"/>
        </w:rPr>
        <w:t>Caso o fornecedor seja considerado isento dos tributos estaduais ou municipais relacionados ao objeto contratual, deverá comprovar</w:t>
      </w:r>
      <w:r>
        <w:rPr>
          <w:spacing w:val="40"/>
          <w:sz w:val="19"/>
        </w:rPr>
        <w:t> </w:t>
      </w:r>
      <w:r>
        <w:rPr>
          <w:sz w:val="19"/>
        </w:rPr>
        <w:t>tal</w:t>
      </w:r>
      <w:r>
        <w:rPr>
          <w:spacing w:val="14"/>
          <w:sz w:val="19"/>
        </w:rPr>
        <w:t> </w:t>
      </w:r>
      <w:r>
        <w:rPr>
          <w:sz w:val="19"/>
        </w:rPr>
        <w:t>condição</w:t>
      </w:r>
      <w:r>
        <w:rPr>
          <w:spacing w:val="14"/>
          <w:sz w:val="19"/>
        </w:rPr>
        <w:t> </w:t>
      </w:r>
      <w:r>
        <w:rPr>
          <w:sz w:val="19"/>
        </w:rPr>
        <w:t>mediante</w:t>
      </w:r>
      <w:r>
        <w:rPr>
          <w:spacing w:val="14"/>
          <w:sz w:val="19"/>
        </w:rPr>
        <w:t> </w:t>
      </w:r>
      <w:r>
        <w:rPr>
          <w:sz w:val="19"/>
        </w:rPr>
        <w:t>a</w:t>
      </w:r>
      <w:r>
        <w:rPr>
          <w:spacing w:val="14"/>
          <w:sz w:val="19"/>
        </w:rPr>
        <w:t> </w:t>
      </w:r>
      <w:r>
        <w:rPr>
          <w:sz w:val="19"/>
        </w:rPr>
        <w:t>apresentação</w:t>
      </w:r>
      <w:r>
        <w:rPr>
          <w:spacing w:val="14"/>
          <w:sz w:val="19"/>
        </w:rPr>
        <w:t> </w:t>
      </w:r>
      <w:r>
        <w:rPr>
          <w:sz w:val="19"/>
        </w:rPr>
        <w:t>de</w:t>
      </w:r>
      <w:r>
        <w:rPr>
          <w:spacing w:val="14"/>
          <w:sz w:val="19"/>
        </w:rPr>
        <w:t> </w:t>
      </w:r>
      <w:r>
        <w:rPr>
          <w:sz w:val="19"/>
        </w:rPr>
        <w:t>declaração</w:t>
      </w:r>
      <w:r>
        <w:rPr>
          <w:spacing w:val="14"/>
          <w:sz w:val="19"/>
        </w:rPr>
        <w:t> </w:t>
      </w:r>
      <w:r>
        <w:rPr>
          <w:sz w:val="19"/>
        </w:rPr>
        <w:t>da</w:t>
      </w:r>
      <w:r>
        <w:rPr>
          <w:spacing w:val="14"/>
          <w:sz w:val="19"/>
        </w:rPr>
        <w:t> </w:t>
      </w:r>
      <w:r>
        <w:rPr>
          <w:sz w:val="19"/>
        </w:rPr>
        <w:t>Fazenda</w:t>
      </w:r>
      <w:r>
        <w:rPr>
          <w:spacing w:val="14"/>
          <w:sz w:val="19"/>
        </w:rPr>
        <w:t> </w:t>
      </w:r>
      <w:r>
        <w:rPr>
          <w:sz w:val="19"/>
        </w:rPr>
        <w:t>respectiva</w:t>
      </w:r>
      <w:r>
        <w:rPr>
          <w:spacing w:val="14"/>
          <w:sz w:val="19"/>
        </w:rPr>
        <w:t> </w:t>
      </w:r>
      <w:r>
        <w:rPr>
          <w:sz w:val="19"/>
        </w:rPr>
        <w:t>do</w:t>
      </w:r>
      <w:r>
        <w:rPr>
          <w:spacing w:val="14"/>
          <w:sz w:val="19"/>
        </w:rPr>
        <w:t> </w:t>
      </w:r>
      <w:r>
        <w:rPr>
          <w:sz w:val="19"/>
        </w:rPr>
        <w:t>seu</w:t>
      </w:r>
      <w:r>
        <w:rPr>
          <w:spacing w:val="14"/>
          <w:sz w:val="19"/>
        </w:rPr>
        <w:t> </w:t>
      </w:r>
      <w:r>
        <w:rPr>
          <w:sz w:val="19"/>
        </w:rPr>
        <w:t>domicílio</w:t>
      </w:r>
      <w:r>
        <w:rPr>
          <w:spacing w:val="14"/>
          <w:sz w:val="19"/>
        </w:rPr>
        <w:t> </w:t>
      </w:r>
      <w:r>
        <w:rPr>
          <w:sz w:val="19"/>
        </w:rPr>
        <w:t>ou</w:t>
      </w:r>
      <w:r>
        <w:rPr>
          <w:spacing w:val="14"/>
          <w:sz w:val="19"/>
        </w:rPr>
        <w:t> </w:t>
      </w:r>
      <w:r>
        <w:rPr>
          <w:sz w:val="19"/>
        </w:rPr>
        <w:t>sede,</w:t>
      </w:r>
      <w:r>
        <w:rPr>
          <w:spacing w:val="14"/>
          <w:sz w:val="19"/>
        </w:rPr>
        <w:t> </w:t>
      </w:r>
      <w:r>
        <w:rPr>
          <w:sz w:val="19"/>
        </w:rPr>
        <w:t>ou</w:t>
      </w:r>
      <w:r>
        <w:rPr>
          <w:spacing w:val="14"/>
          <w:sz w:val="19"/>
        </w:rPr>
        <w:t> </w:t>
      </w:r>
      <w:r>
        <w:rPr>
          <w:sz w:val="19"/>
        </w:rPr>
        <w:t>outra</w:t>
      </w:r>
      <w:r>
        <w:rPr>
          <w:spacing w:val="14"/>
          <w:sz w:val="19"/>
        </w:rPr>
        <w:t> </w:t>
      </w:r>
      <w:r>
        <w:rPr>
          <w:sz w:val="19"/>
        </w:rPr>
        <w:t>equivalente,</w:t>
      </w:r>
      <w:r>
        <w:rPr>
          <w:spacing w:val="14"/>
          <w:sz w:val="19"/>
        </w:rPr>
        <w:t> </w:t>
      </w:r>
      <w:r>
        <w:rPr>
          <w:sz w:val="19"/>
        </w:rPr>
        <w:t>na</w:t>
      </w:r>
      <w:r>
        <w:rPr>
          <w:spacing w:val="14"/>
          <w:sz w:val="19"/>
        </w:rPr>
        <w:t> </w:t>
      </w:r>
      <w:r>
        <w:rPr>
          <w:sz w:val="19"/>
        </w:rPr>
        <w:t>forma</w:t>
      </w:r>
      <w:r>
        <w:rPr>
          <w:spacing w:val="14"/>
          <w:sz w:val="19"/>
        </w:rPr>
        <w:t> </w:t>
      </w:r>
      <w:r>
        <w:rPr>
          <w:sz w:val="19"/>
        </w:rPr>
        <w:t>da </w:t>
      </w:r>
      <w:r>
        <w:rPr>
          <w:spacing w:val="-4"/>
          <w:sz w:val="19"/>
        </w:rPr>
        <w:t>lei.</w:t>
      </w:r>
    </w:p>
    <w:p>
      <w:pPr>
        <w:pStyle w:val="ListParagraph"/>
        <w:numPr>
          <w:ilvl w:val="1"/>
          <w:numId w:val="53"/>
        </w:numPr>
        <w:tabs>
          <w:tab w:pos="512" w:val="left" w:leader="none"/>
        </w:tabs>
        <w:spacing w:line="285" w:lineRule="auto" w:before="2" w:after="0"/>
        <w:ind w:left="125" w:right="198" w:firstLine="0"/>
        <w:jc w:val="both"/>
        <w:rPr>
          <w:sz w:val="19"/>
        </w:rPr>
      </w:pPr>
      <w:r>
        <w:rPr>
          <w:sz w:val="19"/>
        </w:rPr>
        <w:t>Na</w:t>
      </w:r>
      <w:r>
        <w:rPr>
          <w:spacing w:val="6"/>
          <w:sz w:val="19"/>
        </w:rPr>
        <w:t> </w:t>
      </w:r>
      <w:r>
        <w:rPr>
          <w:sz w:val="19"/>
        </w:rPr>
        <w:t>hipótese</w:t>
      </w:r>
      <w:r>
        <w:rPr>
          <w:spacing w:val="6"/>
          <w:sz w:val="19"/>
        </w:rPr>
        <w:t> </w:t>
      </w:r>
      <w:r>
        <w:rPr>
          <w:sz w:val="19"/>
        </w:rPr>
        <w:t>de</w:t>
      </w:r>
      <w:r>
        <w:rPr>
          <w:spacing w:val="6"/>
          <w:sz w:val="19"/>
        </w:rPr>
        <w:t> </w:t>
      </w:r>
      <w:r>
        <w:rPr>
          <w:sz w:val="19"/>
        </w:rPr>
        <w:t>cuidar-se</w:t>
      </w:r>
      <w:r>
        <w:rPr>
          <w:spacing w:val="6"/>
          <w:sz w:val="19"/>
        </w:rPr>
        <w:t> </w:t>
      </w:r>
      <w:r>
        <w:rPr>
          <w:sz w:val="19"/>
        </w:rPr>
        <w:t>de</w:t>
      </w:r>
      <w:r>
        <w:rPr>
          <w:spacing w:val="6"/>
          <w:sz w:val="19"/>
        </w:rPr>
        <w:t> </w:t>
      </w:r>
      <w:r>
        <w:rPr>
          <w:sz w:val="19"/>
        </w:rPr>
        <w:t>microempresa</w:t>
      </w:r>
      <w:r>
        <w:rPr>
          <w:spacing w:val="6"/>
          <w:sz w:val="19"/>
        </w:rPr>
        <w:t> </w:t>
      </w:r>
      <w:r>
        <w:rPr>
          <w:sz w:val="19"/>
        </w:rPr>
        <w:t>ou</w:t>
      </w:r>
      <w:r>
        <w:rPr>
          <w:spacing w:val="6"/>
          <w:sz w:val="19"/>
        </w:rPr>
        <w:t> </w:t>
      </w:r>
      <w:r>
        <w:rPr>
          <w:sz w:val="19"/>
        </w:rPr>
        <w:t>de</w:t>
      </w:r>
      <w:r>
        <w:rPr>
          <w:spacing w:val="6"/>
          <w:sz w:val="19"/>
        </w:rPr>
        <w:t> </w:t>
      </w:r>
      <w:r>
        <w:rPr>
          <w:sz w:val="19"/>
        </w:rPr>
        <w:t>empresa</w:t>
      </w:r>
      <w:r>
        <w:rPr>
          <w:spacing w:val="6"/>
          <w:sz w:val="19"/>
        </w:rPr>
        <w:t> </w:t>
      </w:r>
      <w:r>
        <w:rPr>
          <w:sz w:val="19"/>
        </w:rPr>
        <w:t>de</w:t>
      </w:r>
      <w:r>
        <w:rPr>
          <w:spacing w:val="6"/>
          <w:sz w:val="19"/>
        </w:rPr>
        <w:t> </w:t>
      </w:r>
      <w:r>
        <w:rPr>
          <w:sz w:val="19"/>
        </w:rPr>
        <w:t>pequeno</w:t>
      </w:r>
      <w:r>
        <w:rPr>
          <w:spacing w:val="6"/>
          <w:sz w:val="19"/>
        </w:rPr>
        <w:t> </w:t>
      </w:r>
      <w:r>
        <w:rPr>
          <w:sz w:val="19"/>
        </w:rPr>
        <w:t>porte,</w:t>
      </w:r>
      <w:r>
        <w:rPr>
          <w:spacing w:val="6"/>
          <w:sz w:val="19"/>
        </w:rPr>
        <w:t> </w:t>
      </w:r>
      <w:r>
        <w:rPr>
          <w:sz w:val="19"/>
        </w:rPr>
        <w:t>na</w:t>
      </w:r>
      <w:r>
        <w:rPr>
          <w:spacing w:val="6"/>
          <w:sz w:val="19"/>
        </w:rPr>
        <w:t> </w:t>
      </w:r>
      <w:r>
        <w:rPr>
          <w:sz w:val="19"/>
        </w:rPr>
        <w:t>forma</w:t>
      </w:r>
      <w:r>
        <w:rPr>
          <w:spacing w:val="6"/>
          <w:sz w:val="19"/>
        </w:rPr>
        <w:t> </w:t>
      </w:r>
      <w:r>
        <w:rPr>
          <w:sz w:val="19"/>
        </w:rPr>
        <w:t>do</w:t>
      </w:r>
      <w:r>
        <w:rPr>
          <w:spacing w:val="6"/>
          <w:sz w:val="19"/>
        </w:rPr>
        <w:t> </w:t>
      </w:r>
      <w:r>
        <w:rPr>
          <w:sz w:val="19"/>
        </w:rPr>
        <w:t>art.</w:t>
      </w:r>
      <w:r>
        <w:rPr>
          <w:spacing w:val="6"/>
          <w:sz w:val="19"/>
        </w:rPr>
        <w:t> </w:t>
      </w:r>
      <w:r>
        <w:rPr>
          <w:sz w:val="19"/>
        </w:rPr>
        <w:t>42</w:t>
      </w:r>
      <w:r>
        <w:rPr>
          <w:spacing w:val="6"/>
          <w:sz w:val="19"/>
        </w:rPr>
        <w:t> </w:t>
      </w:r>
      <w:r>
        <w:rPr>
          <w:sz w:val="19"/>
        </w:rPr>
        <w:t>da</w:t>
      </w:r>
      <w:r>
        <w:rPr>
          <w:spacing w:val="6"/>
          <w:sz w:val="19"/>
        </w:rPr>
        <w:t> </w:t>
      </w:r>
      <w:r>
        <w:rPr>
          <w:sz w:val="19"/>
        </w:rPr>
        <w:t>Lei</w:t>
      </w:r>
      <w:r>
        <w:rPr>
          <w:spacing w:val="6"/>
          <w:sz w:val="19"/>
        </w:rPr>
        <w:t> </w:t>
      </w:r>
      <w:r>
        <w:rPr>
          <w:sz w:val="19"/>
        </w:rPr>
        <w:t>Complementar</w:t>
      </w:r>
      <w:r>
        <w:rPr>
          <w:spacing w:val="6"/>
          <w:sz w:val="19"/>
        </w:rPr>
        <w:t> </w:t>
      </w:r>
      <w:r>
        <w:rPr>
          <w:sz w:val="19"/>
        </w:rPr>
        <w:t>nº</w:t>
      </w:r>
      <w:r>
        <w:rPr>
          <w:spacing w:val="6"/>
          <w:sz w:val="19"/>
        </w:rPr>
        <w:t> </w:t>
      </w:r>
      <w:r>
        <w:rPr>
          <w:sz w:val="19"/>
        </w:rPr>
        <w:t>123/2016, a documentação somente será exigida para efeito de assinatura do contrato, caso se sagre vencedora no certame.</w:t>
      </w:r>
    </w:p>
    <w:p>
      <w:pPr>
        <w:pStyle w:val="ListParagraph"/>
        <w:numPr>
          <w:ilvl w:val="2"/>
          <w:numId w:val="53"/>
        </w:numPr>
        <w:tabs>
          <w:tab w:pos="663" w:val="left" w:leader="none"/>
        </w:tabs>
        <w:spacing w:line="285" w:lineRule="auto" w:before="1" w:after="0"/>
        <w:ind w:left="125" w:right="198" w:firstLine="0"/>
        <w:jc w:val="both"/>
        <w:rPr>
          <w:sz w:val="19"/>
        </w:rPr>
      </w:pPr>
      <w:r>
        <w:rPr>
          <w:sz w:val="19"/>
        </w:rPr>
        <w:t>Em sendo declarada vencedora do certame microempresa ou empresa de pequeno porte com débitos fiscais e trabalhistas, </w:t>
      </w:r>
      <w:r>
        <w:rPr>
          <w:sz w:val="19"/>
        </w:rPr>
        <w:t>ficará assegurado, a partir de então, o prazo de 5 (cinco) dias úteis para a regularização da documentação, pagamento ou parcelamento do</w:t>
      </w:r>
      <w:r>
        <w:rPr>
          <w:spacing w:val="80"/>
          <w:sz w:val="19"/>
        </w:rPr>
        <w:t> </w:t>
      </w:r>
      <w:r>
        <w:rPr>
          <w:sz w:val="19"/>
        </w:rPr>
        <w:t>débito,</w:t>
      </w:r>
      <w:r>
        <w:rPr>
          <w:spacing w:val="9"/>
          <w:sz w:val="19"/>
        </w:rPr>
        <w:t> </w:t>
      </w:r>
      <w:r>
        <w:rPr>
          <w:sz w:val="19"/>
        </w:rPr>
        <w:t>e</w:t>
      </w:r>
      <w:r>
        <w:rPr>
          <w:spacing w:val="9"/>
          <w:sz w:val="19"/>
        </w:rPr>
        <w:t> </w:t>
      </w:r>
      <w:r>
        <w:rPr>
          <w:sz w:val="19"/>
        </w:rPr>
        <w:t>emissão</w:t>
      </w:r>
      <w:r>
        <w:rPr>
          <w:spacing w:val="9"/>
          <w:sz w:val="19"/>
        </w:rPr>
        <w:t> </w:t>
      </w:r>
      <w:r>
        <w:rPr>
          <w:sz w:val="19"/>
        </w:rPr>
        <w:t>de</w:t>
      </w:r>
      <w:r>
        <w:rPr>
          <w:spacing w:val="9"/>
          <w:sz w:val="19"/>
        </w:rPr>
        <w:t> </w:t>
      </w:r>
      <w:r>
        <w:rPr>
          <w:sz w:val="19"/>
        </w:rPr>
        <w:t>eventuais</w:t>
      </w:r>
      <w:r>
        <w:rPr>
          <w:spacing w:val="9"/>
          <w:sz w:val="19"/>
        </w:rPr>
        <w:t> </w:t>
      </w:r>
      <w:r>
        <w:rPr>
          <w:sz w:val="19"/>
        </w:rPr>
        <w:t>certidões</w:t>
      </w:r>
      <w:r>
        <w:rPr>
          <w:spacing w:val="9"/>
          <w:sz w:val="19"/>
        </w:rPr>
        <w:t> </w:t>
      </w:r>
      <w:r>
        <w:rPr>
          <w:sz w:val="19"/>
        </w:rPr>
        <w:t>negativas</w:t>
      </w:r>
      <w:r>
        <w:rPr>
          <w:spacing w:val="9"/>
          <w:sz w:val="19"/>
        </w:rPr>
        <w:t> </w:t>
      </w:r>
      <w:r>
        <w:rPr>
          <w:sz w:val="19"/>
        </w:rPr>
        <w:t>ou</w:t>
      </w:r>
      <w:r>
        <w:rPr>
          <w:spacing w:val="9"/>
          <w:sz w:val="19"/>
        </w:rPr>
        <w:t> </w:t>
      </w:r>
      <w:r>
        <w:rPr>
          <w:sz w:val="19"/>
        </w:rPr>
        <w:t>positivas</w:t>
      </w:r>
      <w:r>
        <w:rPr>
          <w:spacing w:val="9"/>
          <w:sz w:val="19"/>
        </w:rPr>
        <w:t> </w:t>
      </w:r>
      <w:r>
        <w:rPr>
          <w:sz w:val="19"/>
        </w:rPr>
        <w:t>com</w:t>
      </w:r>
      <w:r>
        <w:rPr>
          <w:spacing w:val="9"/>
          <w:sz w:val="19"/>
        </w:rPr>
        <w:t> </w:t>
      </w:r>
      <w:r>
        <w:rPr>
          <w:sz w:val="19"/>
        </w:rPr>
        <w:t>efeito</w:t>
      </w:r>
      <w:r>
        <w:rPr>
          <w:spacing w:val="9"/>
          <w:sz w:val="19"/>
        </w:rPr>
        <w:t> </w:t>
      </w:r>
      <w:r>
        <w:rPr>
          <w:sz w:val="19"/>
        </w:rPr>
        <w:t>de</w:t>
      </w:r>
      <w:r>
        <w:rPr>
          <w:spacing w:val="9"/>
          <w:sz w:val="19"/>
        </w:rPr>
        <w:t> </w:t>
      </w:r>
      <w:r>
        <w:rPr>
          <w:sz w:val="19"/>
        </w:rPr>
        <w:t>negativas,</w:t>
      </w:r>
      <w:r>
        <w:rPr>
          <w:spacing w:val="9"/>
          <w:sz w:val="19"/>
        </w:rPr>
        <w:t> </w:t>
      </w:r>
      <w:r>
        <w:rPr>
          <w:sz w:val="19"/>
        </w:rPr>
        <w:t>na</w:t>
      </w:r>
      <w:r>
        <w:rPr>
          <w:spacing w:val="9"/>
          <w:sz w:val="19"/>
        </w:rPr>
        <w:t> </w:t>
      </w:r>
      <w:r>
        <w:rPr>
          <w:sz w:val="19"/>
        </w:rPr>
        <w:t>forma</w:t>
      </w:r>
      <w:r>
        <w:rPr>
          <w:spacing w:val="9"/>
          <w:sz w:val="19"/>
        </w:rPr>
        <w:t> </w:t>
      </w:r>
      <w:r>
        <w:rPr>
          <w:sz w:val="19"/>
        </w:rPr>
        <w:t>do</w:t>
      </w:r>
      <w:r>
        <w:rPr>
          <w:spacing w:val="9"/>
          <w:sz w:val="19"/>
        </w:rPr>
        <w:t> </w:t>
      </w:r>
      <w:r>
        <w:rPr>
          <w:sz w:val="19"/>
        </w:rPr>
        <w:t>art.</w:t>
      </w:r>
      <w:r>
        <w:rPr>
          <w:spacing w:val="9"/>
          <w:sz w:val="19"/>
        </w:rPr>
        <w:t> </w:t>
      </w:r>
      <w:r>
        <w:rPr>
          <w:sz w:val="19"/>
        </w:rPr>
        <w:t>42,</w:t>
      </w:r>
      <w:r>
        <w:rPr>
          <w:spacing w:val="9"/>
          <w:sz w:val="19"/>
        </w:rPr>
        <w:t> </w:t>
      </w:r>
      <w:r>
        <w:rPr>
          <w:sz w:val="19"/>
        </w:rPr>
        <w:t>§</w:t>
      </w:r>
      <w:r>
        <w:rPr>
          <w:spacing w:val="9"/>
          <w:sz w:val="19"/>
        </w:rPr>
        <w:t> </w:t>
      </w:r>
      <w:r>
        <w:rPr>
          <w:sz w:val="19"/>
        </w:rPr>
        <w:t>1º,</w:t>
      </w:r>
      <w:r>
        <w:rPr>
          <w:spacing w:val="9"/>
          <w:sz w:val="19"/>
        </w:rPr>
        <w:t> </w:t>
      </w:r>
      <w:r>
        <w:rPr>
          <w:sz w:val="19"/>
        </w:rPr>
        <w:t>da</w:t>
      </w:r>
      <w:r>
        <w:rPr>
          <w:spacing w:val="9"/>
          <w:sz w:val="19"/>
        </w:rPr>
        <w:t> </w:t>
      </w:r>
      <w:r>
        <w:rPr>
          <w:sz w:val="19"/>
        </w:rPr>
        <w:t>Lei</w:t>
      </w:r>
      <w:r>
        <w:rPr>
          <w:spacing w:val="9"/>
          <w:sz w:val="19"/>
        </w:rPr>
        <w:t> </w:t>
      </w:r>
      <w:r>
        <w:rPr>
          <w:sz w:val="19"/>
        </w:rPr>
        <w:t>Complementar nº 123/2016.</w:t>
      </w:r>
    </w:p>
    <w:p>
      <w:pPr>
        <w:pStyle w:val="ListParagraph"/>
        <w:numPr>
          <w:ilvl w:val="2"/>
          <w:numId w:val="53"/>
        </w:numPr>
        <w:tabs>
          <w:tab w:pos="654" w:val="left" w:leader="none"/>
        </w:tabs>
        <w:spacing w:line="240" w:lineRule="auto" w:before="2" w:after="0"/>
        <w:ind w:left="654" w:right="0" w:hanging="529"/>
        <w:jc w:val="both"/>
        <w:rPr>
          <w:sz w:val="19"/>
        </w:rPr>
      </w:pPr>
      <w:r>
        <w:rPr>
          <w:sz w:val="19"/>
        </w:rPr>
        <w:t>O</w:t>
      </w:r>
      <w:r>
        <w:rPr>
          <w:spacing w:val="4"/>
          <w:sz w:val="19"/>
        </w:rPr>
        <w:t> </w:t>
      </w:r>
      <w:r>
        <w:rPr>
          <w:sz w:val="19"/>
        </w:rPr>
        <w:t>prazo</w:t>
      </w:r>
      <w:r>
        <w:rPr>
          <w:spacing w:val="5"/>
          <w:sz w:val="19"/>
        </w:rPr>
        <w:t> </w:t>
      </w:r>
      <w:r>
        <w:rPr>
          <w:sz w:val="19"/>
        </w:rPr>
        <w:t>acima</w:t>
      </w:r>
      <w:r>
        <w:rPr>
          <w:spacing w:val="5"/>
          <w:sz w:val="19"/>
        </w:rPr>
        <w:t> </w:t>
      </w:r>
      <w:r>
        <w:rPr>
          <w:sz w:val="19"/>
        </w:rPr>
        <w:t>poderá</w:t>
      </w:r>
      <w:r>
        <w:rPr>
          <w:spacing w:val="4"/>
          <w:sz w:val="19"/>
        </w:rPr>
        <w:t> </w:t>
      </w:r>
      <w:r>
        <w:rPr>
          <w:sz w:val="19"/>
        </w:rPr>
        <w:t>ser</w:t>
      </w:r>
      <w:r>
        <w:rPr>
          <w:spacing w:val="5"/>
          <w:sz w:val="19"/>
        </w:rPr>
        <w:t> </w:t>
      </w:r>
      <w:r>
        <w:rPr>
          <w:sz w:val="19"/>
        </w:rPr>
        <w:t>prorrogado</w:t>
      </w:r>
      <w:r>
        <w:rPr>
          <w:spacing w:val="5"/>
          <w:sz w:val="19"/>
        </w:rPr>
        <w:t> </w:t>
      </w:r>
      <w:r>
        <w:rPr>
          <w:sz w:val="19"/>
        </w:rPr>
        <w:t>por</w:t>
      </w:r>
      <w:r>
        <w:rPr>
          <w:spacing w:val="5"/>
          <w:sz w:val="19"/>
        </w:rPr>
        <w:t> </w:t>
      </w:r>
      <w:r>
        <w:rPr>
          <w:sz w:val="19"/>
        </w:rPr>
        <w:t>igual</w:t>
      </w:r>
      <w:r>
        <w:rPr>
          <w:spacing w:val="4"/>
          <w:sz w:val="19"/>
        </w:rPr>
        <w:t> </w:t>
      </w:r>
      <w:r>
        <w:rPr>
          <w:sz w:val="19"/>
        </w:rPr>
        <w:t>período,</w:t>
      </w:r>
      <w:r>
        <w:rPr>
          <w:spacing w:val="5"/>
          <w:sz w:val="19"/>
        </w:rPr>
        <w:t> </w:t>
      </w:r>
      <w:r>
        <w:rPr>
          <w:sz w:val="19"/>
        </w:rPr>
        <w:t>a</w:t>
      </w:r>
      <w:r>
        <w:rPr>
          <w:spacing w:val="5"/>
          <w:sz w:val="19"/>
        </w:rPr>
        <w:t> </w:t>
      </w:r>
      <w:r>
        <w:rPr>
          <w:sz w:val="19"/>
        </w:rPr>
        <w:t>critério</w:t>
      </w:r>
      <w:r>
        <w:rPr>
          <w:spacing w:val="4"/>
          <w:sz w:val="19"/>
        </w:rPr>
        <w:t> </w:t>
      </w:r>
      <w:r>
        <w:rPr>
          <w:sz w:val="19"/>
        </w:rPr>
        <w:t>exclusivo</w:t>
      </w:r>
      <w:r>
        <w:rPr>
          <w:spacing w:val="5"/>
          <w:sz w:val="19"/>
        </w:rPr>
        <w:t> </w:t>
      </w:r>
      <w:r>
        <w:rPr>
          <w:sz w:val="19"/>
        </w:rPr>
        <w:t>da</w:t>
      </w:r>
      <w:r>
        <w:rPr>
          <w:spacing w:val="-6"/>
          <w:sz w:val="19"/>
        </w:rPr>
        <w:t> </w:t>
      </w:r>
      <w:r>
        <w:rPr>
          <w:sz w:val="19"/>
        </w:rPr>
        <w:t>Administração</w:t>
      </w:r>
      <w:r>
        <w:rPr>
          <w:spacing w:val="5"/>
          <w:sz w:val="19"/>
        </w:rPr>
        <w:t> </w:t>
      </w:r>
      <w:r>
        <w:rPr>
          <w:spacing w:val="-2"/>
          <w:sz w:val="19"/>
        </w:rPr>
        <w:t>Pública.</w:t>
      </w:r>
    </w:p>
    <w:p>
      <w:pPr>
        <w:pStyle w:val="ListParagraph"/>
        <w:numPr>
          <w:ilvl w:val="2"/>
          <w:numId w:val="53"/>
        </w:numPr>
        <w:tabs>
          <w:tab w:pos="653" w:val="left" w:leader="none"/>
        </w:tabs>
        <w:spacing w:line="285" w:lineRule="auto" w:before="43" w:after="0"/>
        <w:ind w:left="125" w:right="198" w:firstLine="0"/>
        <w:jc w:val="both"/>
        <w:rPr>
          <w:sz w:val="19"/>
        </w:rPr>
      </w:pPr>
      <w:r>
        <w:rPr>
          <w:sz w:val="19"/>
        </w:rPr>
        <w:t>A não regularização da documentação no prazo estipulado implicará a decadência do direito à contratação, na forma do § 2º, do</w:t>
      </w:r>
      <w:r>
        <w:rPr>
          <w:spacing w:val="80"/>
          <w:sz w:val="19"/>
        </w:rPr>
        <w:t> </w:t>
      </w:r>
      <w:r>
        <w:rPr>
          <w:sz w:val="19"/>
        </w:rPr>
        <w:t>art. 42, da Lei Complementar nº 123/2016, sem prejuízo da aplicação das sanções previstas neste Aviso.</w:t>
      </w:r>
    </w:p>
    <w:p>
      <w:pPr>
        <w:pStyle w:val="BodyText"/>
      </w:pPr>
    </w:p>
    <w:p>
      <w:pPr>
        <w:pStyle w:val="BodyText"/>
        <w:spacing w:before="18"/>
      </w:pPr>
    </w:p>
    <w:p>
      <w:pPr>
        <w:pStyle w:val="Heading1"/>
        <w:numPr>
          <w:ilvl w:val="0"/>
          <w:numId w:val="53"/>
        </w:numPr>
        <w:tabs>
          <w:tab w:pos="704" w:val="left" w:leader="none"/>
        </w:tabs>
        <w:spacing w:line="240" w:lineRule="auto" w:before="1" w:after="0"/>
        <w:ind w:left="704" w:right="0" w:hanging="231"/>
        <w:jc w:val="left"/>
        <w:rPr>
          <w:b w:val="0"/>
          <w:sz w:val="23"/>
        </w:rPr>
      </w:pPr>
      <w:r>
        <w:rPr/>
        <w:t>HABILITAÇÃO</w:t>
      </w:r>
      <w:r>
        <w:rPr>
          <w:spacing w:val="-9"/>
        </w:rPr>
        <w:t> </w:t>
      </w:r>
      <w:r>
        <w:rPr/>
        <w:t>ECONÔMICO-</w:t>
      </w:r>
      <w:r>
        <w:rPr>
          <w:spacing w:val="-2"/>
        </w:rPr>
        <w:t>FINANCEIRA:</w:t>
      </w:r>
    </w:p>
    <w:p>
      <w:pPr>
        <w:pStyle w:val="BodyText"/>
        <w:spacing w:before="46"/>
        <w:rPr>
          <w:b/>
        </w:rPr>
      </w:pPr>
    </w:p>
    <w:p>
      <w:pPr>
        <w:pStyle w:val="ListParagraph"/>
        <w:numPr>
          <w:ilvl w:val="1"/>
          <w:numId w:val="53"/>
        </w:numPr>
        <w:tabs>
          <w:tab w:pos="416" w:val="left" w:leader="none"/>
        </w:tabs>
        <w:spacing w:line="285" w:lineRule="auto" w:before="0" w:after="0"/>
        <w:ind w:left="125" w:right="198" w:firstLine="0"/>
        <w:jc w:val="both"/>
        <w:rPr>
          <w:sz w:val="19"/>
        </w:rPr>
      </w:pPr>
      <w:r>
        <w:rPr>
          <w:sz w:val="19"/>
        </w:rPr>
        <w:t>Certidão negativa de falência expedida pelo distribuidor da sede do fornecedor, caso se trate de pessoa jurídica, ou certidão negativa</w:t>
      </w:r>
      <w:r>
        <w:rPr>
          <w:spacing w:val="40"/>
          <w:sz w:val="19"/>
        </w:rPr>
        <w:t> </w:t>
      </w:r>
      <w:r>
        <w:rPr>
          <w:sz w:val="19"/>
        </w:rPr>
        <w:t>de</w:t>
      </w:r>
      <w:r>
        <w:rPr>
          <w:spacing w:val="36"/>
          <w:sz w:val="19"/>
        </w:rPr>
        <w:t> </w:t>
      </w:r>
      <w:r>
        <w:rPr>
          <w:sz w:val="19"/>
        </w:rPr>
        <w:t>insolvência</w:t>
      </w:r>
      <w:r>
        <w:rPr>
          <w:spacing w:val="36"/>
          <w:sz w:val="19"/>
        </w:rPr>
        <w:t> </w:t>
      </w:r>
      <w:r>
        <w:rPr>
          <w:sz w:val="19"/>
        </w:rPr>
        <w:t>civil</w:t>
      </w:r>
      <w:r>
        <w:rPr>
          <w:spacing w:val="36"/>
          <w:sz w:val="19"/>
        </w:rPr>
        <w:t> </w:t>
      </w:r>
      <w:r>
        <w:rPr>
          <w:sz w:val="19"/>
        </w:rPr>
        <w:t>expedida</w:t>
      </w:r>
      <w:r>
        <w:rPr>
          <w:spacing w:val="36"/>
          <w:sz w:val="19"/>
        </w:rPr>
        <w:t> </w:t>
      </w:r>
      <w:r>
        <w:rPr>
          <w:sz w:val="19"/>
        </w:rPr>
        <w:t>pelo</w:t>
      </w:r>
      <w:r>
        <w:rPr>
          <w:spacing w:val="36"/>
          <w:sz w:val="19"/>
        </w:rPr>
        <w:t> </w:t>
      </w:r>
      <w:r>
        <w:rPr>
          <w:sz w:val="19"/>
        </w:rPr>
        <w:t>distribuidor</w:t>
      </w:r>
      <w:r>
        <w:rPr>
          <w:spacing w:val="36"/>
          <w:sz w:val="19"/>
        </w:rPr>
        <w:t> </w:t>
      </w:r>
      <w:r>
        <w:rPr>
          <w:sz w:val="19"/>
        </w:rPr>
        <w:t>do</w:t>
      </w:r>
      <w:r>
        <w:rPr>
          <w:spacing w:val="36"/>
          <w:sz w:val="19"/>
        </w:rPr>
        <w:t> </w:t>
      </w:r>
      <w:r>
        <w:rPr>
          <w:sz w:val="19"/>
        </w:rPr>
        <w:t>domicílio</w:t>
      </w:r>
      <w:r>
        <w:rPr>
          <w:spacing w:val="36"/>
          <w:sz w:val="19"/>
        </w:rPr>
        <w:t> </w:t>
      </w:r>
      <w:r>
        <w:rPr>
          <w:sz w:val="19"/>
        </w:rPr>
        <w:t>ou</w:t>
      </w:r>
      <w:r>
        <w:rPr>
          <w:spacing w:val="36"/>
          <w:sz w:val="19"/>
        </w:rPr>
        <w:t> </w:t>
      </w:r>
      <w:r>
        <w:rPr>
          <w:sz w:val="19"/>
        </w:rPr>
        <w:t>sede</w:t>
      </w:r>
      <w:r>
        <w:rPr>
          <w:spacing w:val="36"/>
          <w:sz w:val="19"/>
        </w:rPr>
        <w:t> </w:t>
      </w:r>
      <w:r>
        <w:rPr>
          <w:sz w:val="19"/>
        </w:rPr>
        <w:t>do</w:t>
      </w:r>
      <w:r>
        <w:rPr>
          <w:spacing w:val="36"/>
          <w:sz w:val="19"/>
        </w:rPr>
        <w:t> </w:t>
      </w:r>
      <w:r>
        <w:rPr>
          <w:sz w:val="19"/>
        </w:rPr>
        <w:t>fornecedor,</w:t>
      </w:r>
      <w:r>
        <w:rPr>
          <w:spacing w:val="36"/>
          <w:sz w:val="19"/>
        </w:rPr>
        <w:t> </w:t>
      </w:r>
      <w:r>
        <w:rPr>
          <w:sz w:val="19"/>
        </w:rPr>
        <w:t>caso</w:t>
      </w:r>
      <w:r>
        <w:rPr>
          <w:spacing w:val="36"/>
          <w:sz w:val="19"/>
        </w:rPr>
        <w:t> </w:t>
      </w:r>
      <w:r>
        <w:rPr>
          <w:sz w:val="19"/>
        </w:rPr>
        <w:t>se</w:t>
      </w:r>
      <w:r>
        <w:rPr>
          <w:spacing w:val="36"/>
          <w:sz w:val="19"/>
        </w:rPr>
        <w:t> </w:t>
      </w:r>
      <w:r>
        <w:rPr>
          <w:sz w:val="19"/>
        </w:rPr>
        <w:t>trate</w:t>
      </w:r>
      <w:r>
        <w:rPr>
          <w:spacing w:val="36"/>
          <w:sz w:val="19"/>
        </w:rPr>
        <w:t> </w:t>
      </w:r>
      <w:r>
        <w:rPr>
          <w:sz w:val="19"/>
        </w:rPr>
        <w:t>de</w:t>
      </w:r>
      <w:r>
        <w:rPr>
          <w:spacing w:val="36"/>
          <w:sz w:val="19"/>
        </w:rPr>
        <w:t> </w:t>
      </w:r>
      <w:r>
        <w:rPr>
          <w:sz w:val="19"/>
        </w:rPr>
        <w:t>pessoa</w:t>
      </w:r>
      <w:r>
        <w:rPr>
          <w:spacing w:val="36"/>
          <w:sz w:val="19"/>
        </w:rPr>
        <w:t> </w:t>
      </w:r>
      <w:r>
        <w:rPr>
          <w:sz w:val="19"/>
        </w:rPr>
        <w:t>física</w:t>
      </w:r>
      <w:r>
        <w:rPr>
          <w:spacing w:val="36"/>
          <w:sz w:val="19"/>
        </w:rPr>
        <w:t> </w:t>
      </w:r>
      <w:r>
        <w:rPr>
          <w:sz w:val="19"/>
        </w:rPr>
        <w:t>ou</w:t>
      </w:r>
      <w:r>
        <w:rPr>
          <w:spacing w:val="36"/>
          <w:sz w:val="19"/>
        </w:rPr>
        <w:t> </w:t>
      </w:r>
      <w:r>
        <w:rPr>
          <w:sz w:val="19"/>
        </w:rPr>
        <w:t>de</w:t>
      </w:r>
      <w:r>
        <w:rPr>
          <w:spacing w:val="36"/>
          <w:sz w:val="19"/>
        </w:rPr>
        <w:t> </w:t>
      </w:r>
      <w:r>
        <w:rPr>
          <w:sz w:val="19"/>
        </w:rPr>
        <w:t>sociedade </w:t>
      </w:r>
      <w:r>
        <w:rPr>
          <w:spacing w:val="-2"/>
          <w:sz w:val="19"/>
        </w:rPr>
        <w:t>simples.</w:t>
      </w:r>
    </w:p>
    <w:p>
      <w:pPr>
        <w:pStyle w:val="ListParagraph"/>
        <w:numPr>
          <w:ilvl w:val="2"/>
          <w:numId w:val="53"/>
        </w:numPr>
        <w:tabs>
          <w:tab w:pos="595" w:val="left" w:leader="none"/>
        </w:tabs>
        <w:spacing w:line="285" w:lineRule="auto" w:before="2" w:after="0"/>
        <w:ind w:left="125" w:right="198" w:firstLine="0"/>
        <w:jc w:val="both"/>
        <w:rPr>
          <w:sz w:val="19"/>
        </w:rPr>
      </w:pPr>
      <w:r>
        <w:rPr>
          <w:sz w:val="19"/>
        </w:rPr>
        <w:t>Não será causa de inabilitação do licitante a anotação de distribuição de processo de recuperação judicial ou de pedido de homologação de recuperação extrajudicial.</w:t>
      </w:r>
    </w:p>
    <w:p>
      <w:pPr>
        <w:pStyle w:val="BodyText"/>
      </w:pPr>
    </w:p>
    <w:p>
      <w:pPr>
        <w:pStyle w:val="BodyText"/>
        <w:spacing w:before="19"/>
      </w:pPr>
    </w:p>
    <w:p>
      <w:pPr>
        <w:pStyle w:val="Heading1"/>
        <w:numPr>
          <w:ilvl w:val="0"/>
          <w:numId w:val="53"/>
        </w:numPr>
        <w:tabs>
          <w:tab w:pos="704" w:val="left" w:leader="none"/>
        </w:tabs>
        <w:spacing w:line="240" w:lineRule="auto" w:before="0" w:after="0"/>
        <w:ind w:left="704" w:right="0" w:hanging="231"/>
        <w:jc w:val="left"/>
        <w:rPr>
          <w:b w:val="0"/>
          <w:sz w:val="23"/>
        </w:rPr>
      </w:pPr>
      <w:r>
        <w:rPr/>
        <w:t>HABILITAÇÃO</w:t>
      </w:r>
      <w:r>
        <w:rPr>
          <w:spacing w:val="-5"/>
        </w:rPr>
        <w:t> </w:t>
      </w:r>
      <w:r>
        <w:rPr>
          <w:spacing w:val="-2"/>
        </w:rPr>
        <w:t>TÉCNICA</w:t>
      </w:r>
    </w:p>
    <w:p>
      <w:pPr>
        <w:pStyle w:val="BodyText"/>
        <w:spacing w:before="46"/>
        <w:rPr>
          <w:b/>
        </w:rPr>
      </w:pPr>
    </w:p>
    <w:p>
      <w:pPr>
        <w:pStyle w:val="ListParagraph"/>
        <w:numPr>
          <w:ilvl w:val="1"/>
          <w:numId w:val="53"/>
        </w:numPr>
        <w:tabs>
          <w:tab w:pos="417" w:val="left" w:leader="none"/>
        </w:tabs>
        <w:spacing w:line="285" w:lineRule="auto" w:before="1" w:after="0"/>
        <w:ind w:left="125" w:right="198" w:firstLine="0"/>
        <w:jc w:val="both"/>
        <w:rPr>
          <w:sz w:val="19"/>
        </w:rPr>
      </w:pPr>
      <w:r>
        <w:rPr>
          <w:sz w:val="19"/>
        </w:rPr>
        <w:t>Atestado de capacidade técnica (pessoa jurídica) para desempenho de atividade pertinente e compatível com o objeto da licitação, através de, no mínimo, 01 (um) atestado, fornecido(s) por pessoa jurídica de direito público ou privado, comprovando experiência</w:t>
      </w:r>
      <w:r>
        <w:rPr>
          <w:spacing w:val="80"/>
          <w:w w:val="150"/>
          <w:sz w:val="19"/>
        </w:rPr>
        <w:t> </w:t>
      </w:r>
      <w:r>
        <w:rPr>
          <w:sz w:val="19"/>
        </w:rPr>
        <w:t>mínima de 50% (cinquenta por cento) do objeto a ser contratado.</w:t>
      </w:r>
    </w:p>
    <w:p>
      <w:pPr>
        <w:pStyle w:val="ListParagraph"/>
        <w:numPr>
          <w:ilvl w:val="1"/>
          <w:numId w:val="53"/>
        </w:numPr>
        <w:tabs>
          <w:tab w:pos="403" w:val="left" w:leader="none"/>
        </w:tabs>
        <w:spacing w:line="240" w:lineRule="auto" w:before="1" w:after="0"/>
        <w:ind w:left="403" w:right="0" w:hanging="278"/>
        <w:jc w:val="left"/>
        <w:rPr>
          <w:sz w:val="19"/>
        </w:rPr>
      </w:pPr>
      <w:r>
        <w:rPr>
          <w:sz w:val="19"/>
        </w:rPr>
        <w:t>Autorização</w:t>
      </w:r>
      <w:r>
        <w:rPr>
          <w:spacing w:val="5"/>
          <w:sz w:val="19"/>
        </w:rPr>
        <w:t> </w:t>
      </w:r>
      <w:r>
        <w:rPr>
          <w:sz w:val="19"/>
        </w:rPr>
        <w:t>de</w:t>
      </w:r>
      <w:r>
        <w:rPr>
          <w:spacing w:val="4"/>
          <w:sz w:val="19"/>
        </w:rPr>
        <w:t> </w:t>
      </w:r>
      <w:r>
        <w:rPr>
          <w:sz w:val="19"/>
        </w:rPr>
        <w:t>Funcionamento</w:t>
      </w:r>
      <w:r>
        <w:rPr>
          <w:spacing w:val="5"/>
          <w:sz w:val="19"/>
        </w:rPr>
        <w:t> </w:t>
      </w:r>
      <w:r>
        <w:rPr>
          <w:sz w:val="19"/>
        </w:rPr>
        <w:t>da</w:t>
      </w:r>
      <w:r>
        <w:rPr>
          <w:spacing w:val="5"/>
          <w:sz w:val="19"/>
        </w:rPr>
        <w:t> </w:t>
      </w:r>
      <w:r>
        <w:rPr>
          <w:sz w:val="19"/>
        </w:rPr>
        <w:t>empresa</w:t>
      </w:r>
      <w:r>
        <w:rPr>
          <w:spacing w:val="5"/>
          <w:sz w:val="19"/>
        </w:rPr>
        <w:t> </w:t>
      </w:r>
      <w:r>
        <w:rPr>
          <w:sz w:val="19"/>
        </w:rPr>
        <w:t>licitante,</w:t>
      </w:r>
      <w:r>
        <w:rPr>
          <w:spacing w:val="5"/>
          <w:sz w:val="19"/>
        </w:rPr>
        <w:t> </w:t>
      </w:r>
      <w:r>
        <w:rPr>
          <w:sz w:val="19"/>
        </w:rPr>
        <w:t>expedida</w:t>
      </w:r>
      <w:r>
        <w:rPr>
          <w:spacing w:val="5"/>
          <w:sz w:val="19"/>
        </w:rPr>
        <w:t> </w:t>
      </w:r>
      <w:r>
        <w:rPr>
          <w:sz w:val="19"/>
        </w:rPr>
        <w:t>pela</w:t>
      </w:r>
      <w:r>
        <w:rPr>
          <w:spacing w:val="-6"/>
          <w:sz w:val="19"/>
        </w:rPr>
        <w:t> </w:t>
      </w:r>
      <w:r>
        <w:rPr>
          <w:sz w:val="19"/>
        </w:rPr>
        <w:t>Agência</w:t>
      </w:r>
      <w:r>
        <w:rPr>
          <w:spacing w:val="5"/>
          <w:sz w:val="19"/>
        </w:rPr>
        <w:t> </w:t>
      </w:r>
      <w:r>
        <w:rPr>
          <w:sz w:val="19"/>
        </w:rPr>
        <w:t>Nacional</w:t>
      </w:r>
      <w:r>
        <w:rPr>
          <w:spacing w:val="5"/>
          <w:sz w:val="19"/>
        </w:rPr>
        <w:t> </w:t>
      </w:r>
      <w:r>
        <w:rPr>
          <w:sz w:val="19"/>
        </w:rPr>
        <w:t>de</w:t>
      </w:r>
      <w:r>
        <w:rPr>
          <w:spacing w:val="2"/>
          <w:sz w:val="19"/>
        </w:rPr>
        <w:t> </w:t>
      </w:r>
      <w:r>
        <w:rPr>
          <w:sz w:val="19"/>
        </w:rPr>
        <w:t>Vigilância</w:t>
      </w:r>
      <w:r>
        <w:rPr>
          <w:spacing w:val="5"/>
          <w:sz w:val="19"/>
        </w:rPr>
        <w:t> </w:t>
      </w:r>
      <w:r>
        <w:rPr>
          <w:spacing w:val="-2"/>
          <w:sz w:val="19"/>
        </w:rPr>
        <w:t>Sanitária/ANVISA;</w:t>
      </w:r>
    </w:p>
    <w:p>
      <w:pPr>
        <w:pStyle w:val="ListParagraph"/>
        <w:numPr>
          <w:ilvl w:val="1"/>
          <w:numId w:val="53"/>
        </w:numPr>
        <w:tabs>
          <w:tab w:pos="413" w:val="left" w:leader="none"/>
        </w:tabs>
        <w:spacing w:line="240" w:lineRule="auto" w:before="42" w:after="0"/>
        <w:ind w:left="413" w:right="0" w:hanging="288"/>
        <w:jc w:val="left"/>
        <w:rPr>
          <w:sz w:val="19"/>
        </w:rPr>
      </w:pPr>
      <w:r>
        <w:rPr>
          <w:sz w:val="19"/>
        </w:rPr>
        <w:t>Licença</w:t>
      </w:r>
      <w:r>
        <w:rPr>
          <w:spacing w:val="4"/>
          <w:sz w:val="19"/>
        </w:rPr>
        <w:t> </w:t>
      </w:r>
      <w:r>
        <w:rPr>
          <w:sz w:val="19"/>
        </w:rPr>
        <w:t>de</w:t>
      </w:r>
      <w:r>
        <w:rPr>
          <w:spacing w:val="5"/>
          <w:sz w:val="19"/>
        </w:rPr>
        <w:t> </w:t>
      </w:r>
      <w:r>
        <w:rPr>
          <w:sz w:val="19"/>
        </w:rPr>
        <w:t>Funcionamento</w:t>
      </w:r>
      <w:r>
        <w:rPr>
          <w:spacing w:val="4"/>
          <w:sz w:val="19"/>
        </w:rPr>
        <w:t> </w:t>
      </w:r>
      <w:r>
        <w:rPr>
          <w:sz w:val="19"/>
        </w:rPr>
        <w:t>da</w:t>
      </w:r>
      <w:r>
        <w:rPr>
          <w:spacing w:val="5"/>
          <w:sz w:val="19"/>
        </w:rPr>
        <w:t> </w:t>
      </w:r>
      <w:r>
        <w:rPr>
          <w:sz w:val="19"/>
        </w:rPr>
        <w:t>empresa</w:t>
      </w:r>
      <w:r>
        <w:rPr>
          <w:spacing w:val="4"/>
          <w:sz w:val="19"/>
        </w:rPr>
        <w:t> </w:t>
      </w:r>
      <w:r>
        <w:rPr>
          <w:sz w:val="19"/>
        </w:rPr>
        <w:t>licitante,</w:t>
      </w:r>
      <w:r>
        <w:rPr>
          <w:spacing w:val="5"/>
          <w:sz w:val="19"/>
        </w:rPr>
        <w:t> </w:t>
      </w:r>
      <w:r>
        <w:rPr>
          <w:sz w:val="19"/>
        </w:rPr>
        <w:t>emitida</w:t>
      </w:r>
      <w:r>
        <w:rPr>
          <w:spacing w:val="4"/>
          <w:sz w:val="19"/>
        </w:rPr>
        <w:t> </w:t>
      </w:r>
      <w:r>
        <w:rPr>
          <w:sz w:val="19"/>
        </w:rPr>
        <w:t>pela</w:t>
      </w:r>
      <w:r>
        <w:rPr>
          <w:spacing w:val="2"/>
          <w:sz w:val="19"/>
        </w:rPr>
        <w:t> </w:t>
      </w:r>
      <w:r>
        <w:rPr>
          <w:sz w:val="19"/>
        </w:rPr>
        <w:t>Vigilância</w:t>
      </w:r>
      <w:r>
        <w:rPr>
          <w:spacing w:val="4"/>
          <w:sz w:val="19"/>
        </w:rPr>
        <w:t> </w:t>
      </w:r>
      <w:r>
        <w:rPr>
          <w:sz w:val="19"/>
        </w:rPr>
        <w:t>Sanitária</w:t>
      </w:r>
      <w:r>
        <w:rPr>
          <w:spacing w:val="5"/>
          <w:sz w:val="19"/>
        </w:rPr>
        <w:t> </w:t>
      </w:r>
      <w:r>
        <w:rPr>
          <w:sz w:val="19"/>
        </w:rPr>
        <w:t>Estadual</w:t>
      </w:r>
      <w:r>
        <w:rPr>
          <w:spacing w:val="4"/>
          <w:sz w:val="19"/>
        </w:rPr>
        <w:t> </w:t>
      </w:r>
      <w:r>
        <w:rPr>
          <w:sz w:val="19"/>
        </w:rPr>
        <w:t>ou</w:t>
      </w:r>
      <w:r>
        <w:rPr>
          <w:spacing w:val="5"/>
          <w:sz w:val="19"/>
        </w:rPr>
        <w:t> </w:t>
      </w:r>
      <w:r>
        <w:rPr>
          <w:spacing w:val="-2"/>
          <w:sz w:val="19"/>
        </w:rPr>
        <w:t>Municipal;</w:t>
      </w:r>
    </w:p>
    <w:p>
      <w:pPr>
        <w:pStyle w:val="ListParagraph"/>
        <w:numPr>
          <w:ilvl w:val="1"/>
          <w:numId w:val="53"/>
        </w:numPr>
        <w:tabs>
          <w:tab w:pos="413" w:val="left" w:leader="none"/>
        </w:tabs>
        <w:spacing w:line="240" w:lineRule="auto" w:before="43" w:after="0"/>
        <w:ind w:left="413" w:right="0" w:hanging="288"/>
        <w:jc w:val="left"/>
        <w:rPr>
          <w:sz w:val="19"/>
        </w:rPr>
      </w:pPr>
      <w:r>
        <w:rPr>
          <w:sz w:val="19"/>
        </w:rPr>
        <w:t>Certificado</w:t>
      </w:r>
      <w:r>
        <w:rPr>
          <w:spacing w:val="4"/>
          <w:sz w:val="19"/>
        </w:rPr>
        <w:t> </w:t>
      </w:r>
      <w:r>
        <w:rPr>
          <w:sz w:val="19"/>
        </w:rPr>
        <w:t>de</w:t>
      </w:r>
      <w:r>
        <w:rPr>
          <w:spacing w:val="4"/>
          <w:sz w:val="19"/>
        </w:rPr>
        <w:t> </w:t>
      </w:r>
      <w:r>
        <w:rPr>
          <w:sz w:val="19"/>
        </w:rPr>
        <w:t>Registro</w:t>
      </w:r>
      <w:r>
        <w:rPr>
          <w:spacing w:val="4"/>
          <w:sz w:val="19"/>
        </w:rPr>
        <w:t> </w:t>
      </w:r>
      <w:r>
        <w:rPr>
          <w:sz w:val="19"/>
        </w:rPr>
        <w:t>do</w:t>
      </w:r>
      <w:r>
        <w:rPr>
          <w:spacing w:val="4"/>
          <w:sz w:val="19"/>
        </w:rPr>
        <w:t> </w:t>
      </w:r>
      <w:r>
        <w:rPr>
          <w:sz w:val="19"/>
        </w:rPr>
        <w:t>produto,</w:t>
      </w:r>
      <w:r>
        <w:rPr>
          <w:spacing w:val="4"/>
          <w:sz w:val="19"/>
        </w:rPr>
        <w:t> </w:t>
      </w:r>
      <w:r>
        <w:rPr>
          <w:sz w:val="19"/>
        </w:rPr>
        <w:t>emitido</w:t>
      </w:r>
      <w:r>
        <w:rPr>
          <w:spacing w:val="5"/>
          <w:sz w:val="19"/>
        </w:rPr>
        <w:t> </w:t>
      </w:r>
      <w:r>
        <w:rPr>
          <w:sz w:val="19"/>
        </w:rPr>
        <w:t>pela</w:t>
      </w:r>
      <w:r>
        <w:rPr>
          <w:spacing w:val="-7"/>
          <w:sz w:val="19"/>
        </w:rPr>
        <w:t> </w:t>
      </w:r>
      <w:r>
        <w:rPr>
          <w:sz w:val="19"/>
        </w:rPr>
        <w:t>Agência</w:t>
      </w:r>
      <w:r>
        <w:rPr>
          <w:spacing w:val="4"/>
          <w:sz w:val="19"/>
        </w:rPr>
        <w:t> </w:t>
      </w:r>
      <w:r>
        <w:rPr>
          <w:sz w:val="19"/>
        </w:rPr>
        <w:t>Nacional</w:t>
      </w:r>
      <w:r>
        <w:rPr>
          <w:spacing w:val="4"/>
          <w:sz w:val="19"/>
        </w:rPr>
        <w:t> </w:t>
      </w:r>
      <w:r>
        <w:rPr>
          <w:sz w:val="19"/>
        </w:rPr>
        <w:t>de</w:t>
      </w:r>
      <w:r>
        <w:rPr>
          <w:spacing w:val="1"/>
          <w:sz w:val="19"/>
        </w:rPr>
        <w:t> </w:t>
      </w:r>
      <w:r>
        <w:rPr>
          <w:sz w:val="19"/>
        </w:rPr>
        <w:t>Vigilância</w:t>
      </w:r>
      <w:r>
        <w:rPr>
          <w:spacing w:val="4"/>
          <w:sz w:val="19"/>
        </w:rPr>
        <w:t> </w:t>
      </w:r>
      <w:r>
        <w:rPr>
          <w:spacing w:val="-2"/>
          <w:sz w:val="19"/>
        </w:rPr>
        <w:t>Sanitária/ANVISA;</w:t>
      </w:r>
    </w:p>
    <w:p>
      <w:pPr>
        <w:spacing w:after="0" w:line="240" w:lineRule="auto"/>
        <w:jc w:val="left"/>
        <w:rPr>
          <w:sz w:val="19"/>
        </w:rPr>
        <w:sectPr>
          <w:pgSz w:w="11900" w:h="16840"/>
          <w:pgMar w:top="500" w:bottom="280" w:left="560" w:right="46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1"/>
      </w:pPr>
    </w:p>
    <w:p>
      <w:pPr>
        <w:pStyle w:val="Heading1"/>
        <w:ind w:left="504" w:right="677"/>
        <w:jc w:val="center"/>
      </w:pPr>
      <w:r>
        <w:rPr>
          <w:u w:val="single"/>
        </w:rPr>
        <w:t>ANEXO</w:t>
      </w:r>
      <w:r>
        <w:rPr>
          <w:spacing w:val="-2"/>
          <w:u w:val="single"/>
        </w:rPr>
        <w:t> </w:t>
      </w:r>
      <w:r>
        <w:rPr>
          <w:u w:val="single"/>
        </w:rPr>
        <w:t>V-</w:t>
      </w:r>
      <w:r>
        <w:rPr>
          <w:spacing w:val="2"/>
          <w:u w:val="single"/>
        </w:rPr>
        <w:t> </w:t>
      </w:r>
      <w:r>
        <w:rPr>
          <w:u w:val="single"/>
        </w:rPr>
        <w:t>MODELO</w:t>
      </w:r>
      <w:r>
        <w:rPr>
          <w:spacing w:val="1"/>
          <w:u w:val="single"/>
        </w:rPr>
        <w:t> </w:t>
      </w:r>
      <w:r>
        <w:rPr>
          <w:u w:val="single"/>
        </w:rPr>
        <w:t>DE</w:t>
      </w:r>
      <w:r>
        <w:rPr>
          <w:spacing w:val="-9"/>
          <w:u w:val="single"/>
        </w:rPr>
        <w:t> </w:t>
      </w:r>
      <w:r>
        <w:rPr>
          <w:u w:val="single"/>
        </w:rPr>
        <w:t>APRESENTAÇÃO</w:t>
      </w:r>
      <w:r>
        <w:rPr>
          <w:spacing w:val="2"/>
          <w:u w:val="single"/>
        </w:rPr>
        <w:t> </w:t>
      </w:r>
      <w:r>
        <w:rPr>
          <w:u w:val="single"/>
        </w:rPr>
        <w:t>DA</w:t>
      </w:r>
      <w:r>
        <w:rPr>
          <w:spacing w:val="-9"/>
          <w:u w:val="single"/>
        </w:rPr>
        <w:t> </w:t>
      </w:r>
      <w:r>
        <w:rPr>
          <w:spacing w:val="-2"/>
          <w:u w:val="single"/>
        </w:rPr>
        <w:t>PROPOSTA</w:t>
      </w:r>
    </w:p>
    <w:p>
      <w:pPr>
        <w:pStyle w:val="BodyText"/>
        <w:spacing w:before="47"/>
        <w:rPr>
          <w:b/>
          <w:sz w:val="20"/>
        </w:rPr>
      </w:pPr>
    </w:p>
    <w:tbl>
      <w:tblPr>
        <w:tblW w:w="0" w:type="auto"/>
        <w:jc w:val="left"/>
        <w:tblInd w:w="1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67"/>
        <w:gridCol w:w="4155"/>
        <w:gridCol w:w="666"/>
        <w:gridCol w:w="753"/>
        <w:gridCol w:w="927"/>
        <w:gridCol w:w="884"/>
        <w:gridCol w:w="927"/>
        <w:gridCol w:w="1463"/>
      </w:tblGrid>
      <w:tr>
        <w:trPr>
          <w:trHeight w:val="983" w:hRule="atLeast"/>
        </w:trPr>
        <w:tc>
          <w:tcPr>
            <w:tcW w:w="4922" w:type="dxa"/>
            <w:gridSpan w:val="2"/>
          </w:tcPr>
          <w:p>
            <w:pPr>
              <w:pStyle w:val="TableParagraph"/>
              <w:spacing w:before="145"/>
              <w:ind w:left="14" w:right="1"/>
              <w:jc w:val="center"/>
              <w:rPr>
                <w:b/>
                <w:sz w:val="17"/>
              </w:rPr>
            </w:pPr>
            <w:r>
              <w:rPr>
                <w:b/>
                <w:sz w:val="17"/>
              </w:rPr>
              <w:t>UNIVERSIDADE</w:t>
            </w:r>
            <w:r>
              <w:rPr>
                <w:b/>
                <w:spacing w:val="8"/>
                <w:sz w:val="17"/>
              </w:rPr>
              <w:t> </w:t>
            </w:r>
            <w:r>
              <w:rPr>
                <w:b/>
                <w:sz w:val="17"/>
              </w:rPr>
              <w:t>DO</w:t>
            </w:r>
            <w:r>
              <w:rPr>
                <w:b/>
                <w:spacing w:val="8"/>
                <w:sz w:val="17"/>
              </w:rPr>
              <w:t> </w:t>
            </w:r>
            <w:r>
              <w:rPr>
                <w:b/>
                <w:sz w:val="17"/>
              </w:rPr>
              <w:t>ESTADO</w:t>
            </w:r>
            <w:r>
              <w:rPr>
                <w:b/>
                <w:spacing w:val="8"/>
                <w:sz w:val="17"/>
              </w:rPr>
              <w:t> </w:t>
            </w:r>
            <w:r>
              <w:rPr>
                <w:b/>
                <w:sz w:val="17"/>
              </w:rPr>
              <w:t>DO</w:t>
            </w:r>
            <w:r>
              <w:rPr>
                <w:b/>
                <w:spacing w:val="8"/>
                <w:sz w:val="17"/>
              </w:rPr>
              <w:t> </w:t>
            </w:r>
            <w:r>
              <w:rPr>
                <w:b/>
                <w:sz w:val="17"/>
              </w:rPr>
              <w:t>RIO</w:t>
            </w:r>
            <w:r>
              <w:rPr>
                <w:b/>
                <w:spacing w:val="8"/>
                <w:sz w:val="17"/>
              </w:rPr>
              <w:t> </w:t>
            </w:r>
            <w:r>
              <w:rPr>
                <w:b/>
                <w:sz w:val="17"/>
              </w:rPr>
              <w:t>DE</w:t>
            </w:r>
            <w:r>
              <w:rPr>
                <w:b/>
                <w:spacing w:val="8"/>
                <w:sz w:val="17"/>
              </w:rPr>
              <w:t> </w:t>
            </w:r>
            <w:r>
              <w:rPr>
                <w:b/>
                <w:spacing w:val="-2"/>
                <w:sz w:val="17"/>
              </w:rPr>
              <w:t>JANEIRO</w:t>
            </w:r>
          </w:p>
          <w:p>
            <w:pPr>
              <w:pStyle w:val="TableParagraph"/>
              <w:spacing w:before="65"/>
              <w:ind w:left="14" w:right="1"/>
              <w:jc w:val="center"/>
              <w:rPr>
                <w:b/>
                <w:sz w:val="17"/>
              </w:rPr>
            </w:pPr>
            <w:r>
              <w:rPr>
                <w:b/>
                <w:spacing w:val="-4"/>
                <w:sz w:val="17"/>
              </w:rPr>
              <w:t>A</w:t>
            </w:r>
            <w:r>
              <w:rPr>
                <w:b/>
                <w:smallCaps/>
                <w:spacing w:val="-4"/>
                <w:sz w:val="17"/>
              </w:rPr>
              <w:t>nezo</w:t>
            </w:r>
            <w:r>
              <w:rPr>
                <w:b/>
                <w:smallCaps w:val="0"/>
                <w:spacing w:val="-2"/>
                <w:sz w:val="17"/>
              </w:rPr>
              <w:t> </w:t>
            </w:r>
            <w:r>
              <w:rPr>
                <w:b/>
                <w:smallCaps w:val="0"/>
                <w:spacing w:val="-10"/>
                <w:sz w:val="17"/>
              </w:rPr>
              <w:t>V</w:t>
            </w:r>
          </w:p>
          <w:p>
            <w:pPr>
              <w:pStyle w:val="TableParagraph"/>
              <w:spacing w:before="65"/>
              <w:ind w:left="14"/>
              <w:jc w:val="center"/>
              <w:rPr>
                <w:b/>
                <w:sz w:val="17"/>
              </w:rPr>
            </w:pPr>
            <w:r>
              <w:rPr>
                <w:b/>
                <w:sz w:val="17"/>
              </w:rPr>
              <w:t>PROPOSTA</w:t>
            </w:r>
            <w:r>
              <w:rPr>
                <w:b/>
                <w:spacing w:val="-4"/>
                <w:sz w:val="17"/>
              </w:rPr>
              <w:t> </w:t>
            </w:r>
            <w:r>
              <w:rPr>
                <w:b/>
                <w:spacing w:val="-2"/>
                <w:sz w:val="17"/>
              </w:rPr>
              <w:t>DETALHE</w:t>
            </w:r>
          </w:p>
        </w:tc>
        <w:tc>
          <w:tcPr>
            <w:tcW w:w="5620" w:type="dxa"/>
            <w:gridSpan w:val="6"/>
          </w:tcPr>
          <w:p>
            <w:pPr>
              <w:pStyle w:val="TableParagraph"/>
              <w:tabs>
                <w:tab w:pos="2243" w:val="left" w:leader="none"/>
              </w:tabs>
              <w:spacing w:before="101"/>
              <w:ind w:left="205"/>
              <w:rPr>
                <w:sz w:val="17"/>
              </w:rPr>
            </w:pPr>
            <w:r>
              <w:rPr>
                <w:sz w:val="17"/>
              </w:rPr>
              <w:t>Licitação</w:t>
            </w:r>
            <w:r>
              <w:rPr>
                <w:spacing w:val="7"/>
                <w:sz w:val="17"/>
              </w:rPr>
              <w:t> </w:t>
            </w:r>
            <w:r>
              <w:rPr>
                <w:sz w:val="17"/>
              </w:rPr>
              <w:t>por</w:t>
            </w:r>
            <w:r>
              <w:rPr>
                <w:spacing w:val="7"/>
                <w:sz w:val="17"/>
              </w:rPr>
              <w:t> </w:t>
            </w:r>
            <w:r>
              <w:rPr>
                <w:sz w:val="17"/>
              </w:rPr>
              <w:t>Pregão</w:t>
            </w:r>
            <w:r>
              <w:rPr>
                <w:spacing w:val="7"/>
                <w:sz w:val="17"/>
              </w:rPr>
              <w:t> </w:t>
            </w:r>
            <w:r>
              <w:rPr>
                <w:sz w:val="17"/>
              </w:rPr>
              <w:t>n°</w:t>
            </w:r>
            <w:r>
              <w:rPr>
                <w:spacing w:val="8"/>
                <w:sz w:val="17"/>
              </w:rPr>
              <w:t> </w:t>
            </w:r>
            <w:r>
              <w:rPr>
                <w:sz w:val="17"/>
                <w:u w:val="single"/>
              </w:rPr>
              <w:tab/>
            </w:r>
            <w:r>
              <w:rPr>
                <w:b/>
                <w:spacing w:val="-2"/>
                <w:sz w:val="17"/>
              </w:rPr>
              <w:t>/2024</w:t>
            </w:r>
            <w:r>
              <w:rPr>
                <w:spacing w:val="-2"/>
                <w:sz w:val="17"/>
              </w:rPr>
              <w:t>.</w:t>
            </w:r>
          </w:p>
          <w:p>
            <w:pPr>
              <w:pStyle w:val="TableParagraph"/>
              <w:tabs>
                <w:tab w:pos="1643" w:val="left" w:leader="none"/>
                <w:tab w:pos="1952" w:val="left" w:leader="none"/>
                <w:tab w:pos="2880" w:val="left" w:leader="none"/>
              </w:tabs>
              <w:spacing w:line="300" w:lineRule="atLeast" w:before="4"/>
              <w:ind w:left="205" w:right="2299"/>
              <w:rPr>
                <w:b/>
                <w:sz w:val="17"/>
              </w:rPr>
            </w:pPr>
            <w:r>
              <w:rPr>
                <w:sz w:val="17"/>
              </w:rPr>
              <w:t>A realizar-se em </w:t>
            </w:r>
            <w:r>
              <w:rPr>
                <w:sz w:val="17"/>
                <w:u w:val="single"/>
              </w:rPr>
              <w:tab/>
            </w:r>
            <w:r>
              <w:rPr>
                <w:spacing w:val="-10"/>
                <w:sz w:val="17"/>
                <w:u w:val="single"/>
              </w:rPr>
              <w:t>/</w:t>
            </w:r>
            <w:r>
              <w:rPr>
                <w:sz w:val="17"/>
                <w:u w:val="single"/>
              </w:rPr>
              <w:tab/>
            </w:r>
            <w:r>
              <w:rPr>
                <w:sz w:val="17"/>
              </w:rPr>
              <w:t>/2024 às </w:t>
            </w:r>
            <w:r>
              <w:rPr>
                <w:sz w:val="17"/>
                <w:u w:val="single"/>
              </w:rPr>
              <w:tab/>
            </w:r>
            <w:r>
              <w:rPr>
                <w:spacing w:val="-2"/>
                <w:sz w:val="17"/>
              </w:rPr>
              <w:t>horas. </w:t>
            </w:r>
            <w:r>
              <w:rPr>
                <w:sz w:val="17"/>
              </w:rPr>
              <w:t>Processo n° </w:t>
            </w:r>
            <w:r>
              <w:rPr>
                <w:b/>
                <w:sz w:val="17"/>
              </w:rPr>
              <w:t>SEI-260007/010947/2024.</w:t>
            </w:r>
          </w:p>
        </w:tc>
      </w:tr>
      <w:tr>
        <w:trPr>
          <w:trHeight w:val="1562" w:hRule="atLeast"/>
        </w:trPr>
        <w:tc>
          <w:tcPr>
            <w:tcW w:w="4922" w:type="dxa"/>
            <w:gridSpan w:val="2"/>
          </w:tcPr>
          <w:p>
            <w:pPr>
              <w:pStyle w:val="TableParagraph"/>
              <w:spacing w:before="108"/>
              <w:rPr>
                <w:b/>
                <w:sz w:val="17"/>
              </w:rPr>
            </w:pPr>
          </w:p>
          <w:p>
            <w:pPr>
              <w:pStyle w:val="TableParagraph"/>
              <w:tabs>
                <w:tab w:pos="742" w:val="left" w:leader="none"/>
              </w:tabs>
              <w:spacing w:line="319" w:lineRule="auto"/>
              <w:ind w:left="195" w:right="184"/>
              <w:rPr>
                <w:sz w:val="17"/>
              </w:rPr>
            </w:pPr>
            <w:r>
              <w:rPr>
                <w:sz w:val="17"/>
              </w:rPr>
              <w:t>A firma ao lado mencionada propõe fornecer à Universidade do Estado do Rio de Janeiro, pelos preços abaixo assinados, obedecendo rigorosamente ao estipulado e constante do </w:t>
            </w:r>
            <w:r>
              <w:rPr>
                <w:sz w:val="17"/>
              </w:rPr>
              <w:t>EDITAL n° </w:t>
            </w:r>
            <w:r>
              <w:rPr>
                <w:sz w:val="17"/>
                <w:u w:val="single"/>
              </w:rPr>
              <w:tab/>
            </w:r>
            <w:r>
              <w:rPr>
                <w:b/>
                <w:spacing w:val="-2"/>
                <w:sz w:val="17"/>
              </w:rPr>
              <w:t>/2024</w:t>
            </w:r>
            <w:r>
              <w:rPr>
                <w:spacing w:val="-2"/>
                <w:sz w:val="17"/>
              </w:rPr>
              <w:t>.</w:t>
            </w:r>
          </w:p>
        </w:tc>
        <w:tc>
          <w:tcPr>
            <w:tcW w:w="5620" w:type="dxa"/>
            <w:gridSpan w:val="6"/>
          </w:tcPr>
          <w:p>
            <w:pPr>
              <w:pStyle w:val="TableParagraph"/>
              <w:spacing w:before="43"/>
              <w:ind w:left="194" w:right="4448"/>
              <w:rPr>
                <w:sz w:val="17"/>
              </w:rPr>
            </w:pPr>
            <w:r>
              <w:rPr>
                <w:sz w:val="17"/>
              </w:rPr>
              <w:t>Razão</w:t>
            </w:r>
            <w:r>
              <w:rPr>
                <w:spacing w:val="8"/>
                <w:sz w:val="17"/>
              </w:rPr>
              <w:t> </w:t>
            </w:r>
            <w:r>
              <w:rPr>
                <w:spacing w:val="-2"/>
                <w:sz w:val="17"/>
              </w:rPr>
              <w:t>Social:</w:t>
            </w:r>
          </w:p>
          <w:p>
            <w:pPr>
              <w:pStyle w:val="TableParagraph"/>
              <w:spacing w:before="65"/>
              <w:ind w:left="194" w:right="4448"/>
              <w:rPr>
                <w:sz w:val="17"/>
              </w:rPr>
            </w:pPr>
            <w:r>
              <w:rPr>
                <w:spacing w:val="-2"/>
                <w:sz w:val="17"/>
              </w:rPr>
              <w:t>CNPJ:</w:t>
            </w:r>
          </w:p>
          <w:p>
            <w:pPr>
              <w:pStyle w:val="TableParagraph"/>
              <w:spacing w:before="66"/>
              <w:ind w:left="194" w:right="4081"/>
              <w:rPr>
                <w:sz w:val="17"/>
              </w:rPr>
            </w:pPr>
            <w:r>
              <w:rPr>
                <w:sz w:val="17"/>
              </w:rPr>
              <w:t>Inscrição</w:t>
            </w:r>
            <w:r>
              <w:rPr>
                <w:spacing w:val="12"/>
                <w:sz w:val="17"/>
              </w:rPr>
              <w:t> </w:t>
            </w:r>
            <w:r>
              <w:rPr>
                <w:spacing w:val="-2"/>
                <w:sz w:val="17"/>
              </w:rPr>
              <w:t>Estadual:</w:t>
            </w:r>
          </w:p>
          <w:p>
            <w:pPr>
              <w:pStyle w:val="TableParagraph"/>
              <w:spacing w:before="65"/>
              <w:ind w:left="194" w:right="4081"/>
              <w:rPr>
                <w:sz w:val="17"/>
              </w:rPr>
            </w:pPr>
            <w:r>
              <w:rPr>
                <w:spacing w:val="-2"/>
                <w:sz w:val="17"/>
              </w:rPr>
              <w:t>Endereço:</w:t>
            </w:r>
          </w:p>
          <w:p>
            <w:pPr>
              <w:pStyle w:val="TableParagraph"/>
              <w:spacing w:before="65"/>
              <w:ind w:left="194" w:right="4081"/>
              <w:rPr>
                <w:sz w:val="17"/>
              </w:rPr>
            </w:pPr>
            <w:r>
              <w:rPr>
                <w:spacing w:val="-2"/>
                <w:sz w:val="17"/>
              </w:rPr>
              <w:t>Tel./Fax:</w:t>
            </w:r>
          </w:p>
          <w:p>
            <w:pPr>
              <w:pStyle w:val="TableParagraph"/>
              <w:spacing w:before="65"/>
              <w:ind w:left="194"/>
              <w:rPr>
                <w:sz w:val="17"/>
              </w:rPr>
            </w:pPr>
            <w:r>
              <w:rPr>
                <w:sz w:val="17"/>
              </w:rPr>
              <w:t>E-</w:t>
            </w:r>
            <w:r>
              <w:rPr>
                <w:spacing w:val="-2"/>
                <w:sz w:val="17"/>
              </w:rPr>
              <w:t>mail:</w:t>
            </w:r>
          </w:p>
        </w:tc>
      </w:tr>
      <w:tr>
        <w:trPr>
          <w:trHeight w:val="520" w:hRule="atLeast"/>
        </w:trPr>
        <w:tc>
          <w:tcPr>
            <w:tcW w:w="767" w:type="dxa"/>
            <w:vMerge w:val="restart"/>
          </w:tcPr>
          <w:p>
            <w:pPr>
              <w:pStyle w:val="TableParagraph"/>
              <w:spacing w:before="164"/>
              <w:rPr>
                <w:b/>
                <w:sz w:val="15"/>
              </w:rPr>
            </w:pPr>
          </w:p>
          <w:p>
            <w:pPr>
              <w:pStyle w:val="TableParagraph"/>
              <w:spacing w:line="362" w:lineRule="auto" w:before="1"/>
              <w:ind w:left="313" w:right="58" w:hanging="138"/>
              <w:rPr>
                <w:b/>
                <w:sz w:val="15"/>
              </w:rPr>
            </w:pPr>
            <w:r>
              <w:rPr>
                <w:b/>
                <w:spacing w:val="-4"/>
                <w:sz w:val="15"/>
              </w:rPr>
              <w:t>LOTE</w:t>
            </w:r>
            <w:r>
              <w:rPr>
                <w:b/>
                <w:spacing w:val="40"/>
                <w:sz w:val="15"/>
              </w:rPr>
              <w:t> </w:t>
            </w:r>
            <w:r>
              <w:rPr>
                <w:b/>
                <w:spacing w:val="-6"/>
                <w:sz w:val="15"/>
              </w:rPr>
              <w:t>01</w:t>
            </w:r>
          </w:p>
        </w:tc>
        <w:tc>
          <w:tcPr>
            <w:tcW w:w="4155" w:type="dxa"/>
            <w:vMerge w:val="restart"/>
          </w:tcPr>
          <w:p>
            <w:pPr>
              <w:pStyle w:val="TableParagraph"/>
              <w:rPr>
                <w:b/>
                <w:sz w:val="15"/>
              </w:rPr>
            </w:pPr>
          </w:p>
          <w:p>
            <w:pPr>
              <w:pStyle w:val="TableParagraph"/>
              <w:spacing w:before="122"/>
              <w:rPr>
                <w:b/>
                <w:sz w:val="15"/>
              </w:rPr>
            </w:pPr>
          </w:p>
          <w:p>
            <w:pPr>
              <w:pStyle w:val="TableParagraph"/>
              <w:ind w:left="28"/>
              <w:jc w:val="center"/>
              <w:rPr>
                <w:b/>
                <w:sz w:val="15"/>
              </w:rPr>
            </w:pPr>
            <w:r>
              <w:rPr>
                <w:b/>
                <w:spacing w:val="-2"/>
                <w:sz w:val="15"/>
              </w:rPr>
              <w:t>ESPECIFICAÇÃO</w:t>
            </w:r>
          </w:p>
        </w:tc>
        <w:tc>
          <w:tcPr>
            <w:tcW w:w="666" w:type="dxa"/>
            <w:vMerge w:val="restart"/>
          </w:tcPr>
          <w:p>
            <w:pPr>
              <w:pStyle w:val="TableParagraph"/>
              <w:rPr>
                <w:b/>
                <w:sz w:val="15"/>
              </w:rPr>
            </w:pPr>
          </w:p>
          <w:p>
            <w:pPr>
              <w:pStyle w:val="TableParagraph"/>
              <w:spacing w:before="122"/>
              <w:rPr>
                <w:b/>
                <w:sz w:val="15"/>
              </w:rPr>
            </w:pPr>
          </w:p>
          <w:p>
            <w:pPr>
              <w:pStyle w:val="TableParagraph"/>
              <w:ind w:left="139"/>
              <w:rPr>
                <w:b/>
                <w:sz w:val="15"/>
              </w:rPr>
            </w:pPr>
            <w:r>
              <w:rPr>
                <w:b/>
                <w:spacing w:val="-4"/>
                <w:sz w:val="15"/>
              </w:rPr>
              <w:t>UNID</w:t>
            </w:r>
          </w:p>
        </w:tc>
        <w:tc>
          <w:tcPr>
            <w:tcW w:w="753" w:type="dxa"/>
            <w:vMerge w:val="restart"/>
          </w:tcPr>
          <w:p>
            <w:pPr>
              <w:pStyle w:val="TableParagraph"/>
              <w:rPr>
                <w:b/>
                <w:sz w:val="15"/>
              </w:rPr>
            </w:pPr>
          </w:p>
          <w:p>
            <w:pPr>
              <w:pStyle w:val="TableParagraph"/>
              <w:spacing w:before="122"/>
              <w:rPr>
                <w:b/>
                <w:sz w:val="15"/>
              </w:rPr>
            </w:pPr>
          </w:p>
          <w:p>
            <w:pPr>
              <w:pStyle w:val="TableParagraph"/>
              <w:ind w:left="212"/>
              <w:rPr>
                <w:b/>
                <w:sz w:val="15"/>
              </w:rPr>
            </w:pPr>
            <w:r>
              <w:rPr>
                <w:b/>
                <w:spacing w:val="-5"/>
                <w:sz w:val="15"/>
              </w:rPr>
              <w:t>QTD</w:t>
            </w:r>
          </w:p>
        </w:tc>
        <w:tc>
          <w:tcPr>
            <w:tcW w:w="1811" w:type="dxa"/>
            <w:gridSpan w:val="2"/>
          </w:tcPr>
          <w:p>
            <w:pPr>
              <w:pStyle w:val="TableParagraph"/>
              <w:spacing w:before="62"/>
              <w:ind w:left="30"/>
              <w:jc w:val="center"/>
              <w:rPr>
                <w:b/>
                <w:sz w:val="15"/>
              </w:rPr>
            </w:pPr>
            <w:r>
              <w:rPr>
                <w:b/>
                <w:sz w:val="15"/>
              </w:rPr>
              <w:t>PREÇO</w:t>
            </w:r>
            <w:r>
              <w:rPr>
                <w:b/>
                <w:spacing w:val="11"/>
                <w:sz w:val="15"/>
              </w:rPr>
              <w:t> </w:t>
            </w:r>
            <w:r>
              <w:rPr>
                <w:b/>
                <w:spacing w:val="-5"/>
                <w:sz w:val="15"/>
              </w:rPr>
              <w:t>COM</w:t>
            </w:r>
          </w:p>
          <w:p>
            <w:pPr>
              <w:pStyle w:val="TableParagraph"/>
              <w:spacing w:before="88"/>
              <w:ind w:left="30" w:right="13"/>
              <w:jc w:val="center"/>
              <w:rPr>
                <w:b/>
                <w:sz w:val="15"/>
              </w:rPr>
            </w:pPr>
            <w:r>
              <w:rPr>
                <w:b/>
                <w:sz w:val="15"/>
              </w:rPr>
              <w:t>ICMS</w:t>
            </w:r>
            <w:r>
              <w:rPr>
                <w:b/>
                <w:spacing w:val="8"/>
                <w:sz w:val="15"/>
              </w:rPr>
              <w:t> </w:t>
            </w:r>
            <w:r>
              <w:rPr>
                <w:b/>
                <w:spacing w:val="-4"/>
                <w:sz w:val="15"/>
              </w:rPr>
              <w:t>(R$)</w:t>
            </w:r>
          </w:p>
        </w:tc>
        <w:tc>
          <w:tcPr>
            <w:tcW w:w="2390" w:type="dxa"/>
            <w:gridSpan w:val="2"/>
          </w:tcPr>
          <w:p>
            <w:pPr>
              <w:pStyle w:val="TableParagraph"/>
              <w:spacing w:before="62"/>
              <w:ind w:left="28"/>
              <w:jc w:val="center"/>
              <w:rPr>
                <w:b/>
                <w:sz w:val="15"/>
              </w:rPr>
            </w:pPr>
            <w:r>
              <w:rPr>
                <w:b/>
                <w:sz w:val="15"/>
              </w:rPr>
              <w:t>PREÇO</w:t>
            </w:r>
            <w:r>
              <w:rPr>
                <w:b/>
                <w:spacing w:val="11"/>
                <w:sz w:val="15"/>
              </w:rPr>
              <w:t> </w:t>
            </w:r>
            <w:r>
              <w:rPr>
                <w:b/>
                <w:spacing w:val="-5"/>
                <w:sz w:val="15"/>
              </w:rPr>
              <w:t>SEM</w:t>
            </w:r>
          </w:p>
          <w:p>
            <w:pPr>
              <w:pStyle w:val="TableParagraph"/>
              <w:spacing w:before="88"/>
              <w:ind w:left="28" w:right="13"/>
              <w:jc w:val="center"/>
              <w:rPr>
                <w:b/>
                <w:sz w:val="15"/>
              </w:rPr>
            </w:pPr>
            <w:r>
              <w:rPr>
                <w:b/>
                <w:sz w:val="15"/>
              </w:rPr>
              <w:t>ICMS</w:t>
            </w:r>
            <w:r>
              <w:rPr>
                <w:b/>
                <w:spacing w:val="8"/>
                <w:sz w:val="15"/>
              </w:rPr>
              <w:t> </w:t>
            </w:r>
            <w:r>
              <w:rPr>
                <w:b/>
                <w:spacing w:val="-4"/>
                <w:sz w:val="15"/>
              </w:rPr>
              <w:t>(R$)</w:t>
            </w:r>
          </w:p>
        </w:tc>
      </w:tr>
      <w:tr>
        <w:trPr>
          <w:trHeight w:val="520" w:hRule="atLeast"/>
        </w:trPr>
        <w:tc>
          <w:tcPr>
            <w:tcW w:w="767" w:type="dxa"/>
            <w:vMerge/>
            <w:tcBorders>
              <w:top w:val="nil"/>
            </w:tcBorders>
          </w:tcPr>
          <w:p>
            <w:pPr>
              <w:rPr>
                <w:sz w:val="2"/>
                <w:szCs w:val="2"/>
              </w:rPr>
            </w:pPr>
          </w:p>
        </w:tc>
        <w:tc>
          <w:tcPr>
            <w:tcW w:w="4155" w:type="dxa"/>
            <w:vMerge/>
            <w:tcBorders>
              <w:top w:val="nil"/>
            </w:tcBorders>
          </w:tcPr>
          <w:p>
            <w:pPr>
              <w:rPr>
                <w:sz w:val="2"/>
                <w:szCs w:val="2"/>
              </w:rPr>
            </w:pPr>
          </w:p>
        </w:tc>
        <w:tc>
          <w:tcPr>
            <w:tcW w:w="666" w:type="dxa"/>
            <w:vMerge/>
            <w:tcBorders>
              <w:top w:val="nil"/>
            </w:tcBorders>
          </w:tcPr>
          <w:p>
            <w:pPr>
              <w:rPr>
                <w:sz w:val="2"/>
                <w:szCs w:val="2"/>
              </w:rPr>
            </w:pPr>
          </w:p>
        </w:tc>
        <w:tc>
          <w:tcPr>
            <w:tcW w:w="753" w:type="dxa"/>
            <w:vMerge/>
            <w:tcBorders>
              <w:top w:val="nil"/>
            </w:tcBorders>
          </w:tcPr>
          <w:p>
            <w:pPr>
              <w:rPr>
                <w:sz w:val="2"/>
                <w:szCs w:val="2"/>
              </w:rPr>
            </w:pPr>
          </w:p>
        </w:tc>
        <w:tc>
          <w:tcPr>
            <w:tcW w:w="927" w:type="dxa"/>
          </w:tcPr>
          <w:p>
            <w:pPr>
              <w:pStyle w:val="TableParagraph"/>
              <w:spacing w:before="62"/>
              <w:ind w:left="33" w:right="12"/>
              <w:jc w:val="center"/>
              <w:rPr>
                <w:b/>
                <w:sz w:val="15"/>
              </w:rPr>
            </w:pPr>
            <w:r>
              <w:rPr>
                <w:b/>
                <w:spacing w:val="-2"/>
                <w:sz w:val="15"/>
              </w:rPr>
              <w:t>PREÇO</w:t>
            </w:r>
          </w:p>
          <w:p>
            <w:pPr>
              <w:pStyle w:val="TableParagraph"/>
              <w:spacing w:before="88"/>
              <w:ind w:left="33" w:right="25"/>
              <w:jc w:val="center"/>
              <w:rPr>
                <w:b/>
                <w:sz w:val="15"/>
              </w:rPr>
            </w:pPr>
            <w:r>
              <w:rPr>
                <w:b/>
                <w:spacing w:val="-2"/>
                <w:sz w:val="15"/>
              </w:rPr>
              <w:t>UNITÁRIO</w:t>
            </w:r>
          </w:p>
        </w:tc>
        <w:tc>
          <w:tcPr>
            <w:tcW w:w="884" w:type="dxa"/>
          </w:tcPr>
          <w:p>
            <w:pPr>
              <w:pStyle w:val="TableParagraph"/>
              <w:spacing w:before="20"/>
              <w:rPr>
                <w:b/>
                <w:sz w:val="15"/>
              </w:rPr>
            </w:pPr>
          </w:p>
          <w:p>
            <w:pPr>
              <w:pStyle w:val="TableParagraph"/>
              <w:ind w:left="148"/>
              <w:rPr>
                <w:b/>
                <w:sz w:val="15"/>
              </w:rPr>
            </w:pPr>
            <w:r>
              <w:rPr>
                <w:b/>
                <w:spacing w:val="-2"/>
                <w:sz w:val="15"/>
              </w:rPr>
              <w:t>TOTAL</w:t>
            </w:r>
          </w:p>
        </w:tc>
        <w:tc>
          <w:tcPr>
            <w:tcW w:w="927" w:type="dxa"/>
          </w:tcPr>
          <w:p>
            <w:pPr>
              <w:pStyle w:val="TableParagraph"/>
              <w:spacing w:before="62"/>
              <w:ind w:left="33"/>
              <w:jc w:val="center"/>
              <w:rPr>
                <w:b/>
                <w:sz w:val="15"/>
              </w:rPr>
            </w:pPr>
            <w:r>
              <w:rPr>
                <w:b/>
                <w:spacing w:val="-2"/>
                <w:sz w:val="15"/>
              </w:rPr>
              <w:t>PREÇO</w:t>
            </w:r>
          </w:p>
          <w:p>
            <w:pPr>
              <w:pStyle w:val="TableParagraph"/>
              <w:spacing w:before="88"/>
              <w:ind w:left="33" w:right="14"/>
              <w:jc w:val="center"/>
              <w:rPr>
                <w:b/>
                <w:sz w:val="15"/>
              </w:rPr>
            </w:pPr>
            <w:r>
              <w:rPr>
                <w:b/>
                <w:spacing w:val="-2"/>
                <w:sz w:val="15"/>
              </w:rPr>
              <w:t>UNITÁRIO</w:t>
            </w:r>
          </w:p>
        </w:tc>
        <w:tc>
          <w:tcPr>
            <w:tcW w:w="1463" w:type="dxa"/>
          </w:tcPr>
          <w:p>
            <w:pPr>
              <w:pStyle w:val="TableParagraph"/>
              <w:spacing w:before="20"/>
              <w:rPr>
                <w:b/>
                <w:sz w:val="15"/>
              </w:rPr>
            </w:pPr>
          </w:p>
          <w:p>
            <w:pPr>
              <w:pStyle w:val="TableParagraph"/>
              <w:ind w:left="68"/>
              <w:jc w:val="center"/>
              <w:rPr>
                <w:b/>
                <w:sz w:val="15"/>
              </w:rPr>
            </w:pPr>
            <w:r>
              <w:rPr>
                <w:b/>
                <w:spacing w:val="-2"/>
                <w:sz w:val="15"/>
              </w:rPr>
              <w:t>TOTAL</w:t>
            </w:r>
          </w:p>
        </w:tc>
      </w:tr>
      <w:tr>
        <w:trPr>
          <w:trHeight w:val="2923" w:hRule="atLeast"/>
        </w:trPr>
        <w:tc>
          <w:tcPr>
            <w:tcW w:w="767"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45"/>
              <w:rPr>
                <w:b/>
                <w:sz w:val="19"/>
              </w:rPr>
            </w:pPr>
          </w:p>
          <w:p>
            <w:pPr>
              <w:pStyle w:val="TableParagraph"/>
              <w:spacing w:before="1"/>
              <w:ind w:left="28"/>
              <w:jc w:val="center"/>
              <w:rPr>
                <w:sz w:val="19"/>
              </w:rPr>
            </w:pPr>
            <w:r>
              <w:rPr>
                <w:spacing w:val="-5"/>
                <w:sz w:val="19"/>
              </w:rPr>
              <w:t>1.1</w:t>
            </w:r>
          </w:p>
        </w:tc>
        <w:tc>
          <w:tcPr>
            <w:tcW w:w="4155" w:type="dxa"/>
          </w:tcPr>
          <w:p>
            <w:pPr>
              <w:pStyle w:val="TableParagraph"/>
              <w:spacing w:line="364" w:lineRule="auto" w:before="54"/>
              <w:ind w:left="80" w:right="63"/>
              <w:jc w:val="both"/>
              <w:rPr>
                <w:sz w:val="19"/>
              </w:rPr>
            </w:pPr>
            <w:r>
              <w:rPr>
                <w:sz w:val="19"/>
              </w:rPr>
              <w:t>LIGADURA ELÁSTICA, KIT, </w:t>
            </w:r>
            <w:r>
              <w:rPr>
                <w:sz w:val="19"/>
              </w:rPr>
              <w:t>APLICAÇÃO: LIGADURA VARIZES ESOFÁGICAS, CONTENDO 2 TAMBORES, COM 6 BANDAS ELÁSTICAS EM LATEX PRÉ MOLDADAS, COM MANOPLA, COM CATETER, COM ADAPTADOR PARA IRRIGAÇÃO.</w:t>
            </w:r>
          </w:p>
          <w:p>
            <w:pPr>
              <w:pStyle w:val="TableParagraph"/>
              <w:spacing w:line="330" w:lineRule="atLeast" w:before="154"/>
              <w:ind w:left="80" w:right="2240"/>
              <w:rPr>
                <w:sz w:val="19"/>
              </w:rPr>
            </w:pPr>
            <w:r>
              <w:rPr>
                <w:sz w:val="19"/>
              </w:rPr>
              <w:t>Marca</w:t>
            </w:r>
            <w:r>
              <w:rPr>
                <w:spacing w:val="-12"/>
                <w:sz w:val="19"/>
              </w:rPr>
              <w:t> </w:t>
            </w:r>
            <w:r>
              <w:rPr>
                <w:sz w:val="19"/>
              </w:rPr>
              <w:t>ofertada: Registro nº:</w:t>
            </w:r>
          </w:p>
        </w:tc>
        <w:tc>
          <w:tcPr>
            <w:tcW w:w="666"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45"/>
              <w:rPr>
                <w:b/>
                <w:sz w:val="19"/>
              </w:rPr>
            </w:pPr>
          </w:p>
          <w:p>
            <w:pPr>
              <w:pStyle w:val="TableParagraph"/>
              <w:spacing w:before="1"/>
              <w:ind w:left="9"/>
              <w:jc w:val="center"/>
              <w:rPr>
                <w:sz w:val="19"/>
              </w:rPr>
            </w:pPr>
            <w:r>
              <w:rPr>
                <w:spacing w:val="-4"/>
                <w:sz w:val="19"/>
              </w:rPr>
              <w:t>unid</w:t>
            </w:r>
          </w:p>
        </w:tc>
        <w:tc>
          <w:tcPr>
            <w:tcW w:w="753"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45"/>
              <w:rPr>
                <w:b/>
                <w:sz w:val="19"/>
              </w:rPr>
            </w:pPr>
          </w:p>
          <w:p>
            <w:pPr>
              <w:pStyle w:val="TableParagraph"/>
              <w:spacing w:before="1"/>
              <w:ind w:left="8"/>
              <w:jc w:val="center"/>
              <w:rPr>
                <w:sz w:val="19"/>
              </w:rPr>
            </w:pPr>
            <w:r>
              <w:rPr>
                <w:spacing w:val="-5"/>
                <w:sz w:val="19"/>
              </w:rPr>
              <w:t>275</w:t>
            </w:r>
          </w:p>
        </w:tc>
        <w:tc>
          <w:tcPr>
            <w:tcW w:w="927" w:type="dxa"/>
          </w:tcPr>
          <w:p>
            <w:pPr>
              <w:pStyle w:val="TableParagraph"/>
              <w:rPr>
                <w:sz w:val="16"/>
              </w:rPr>
            </w:pPr>
          </w:p>
        </w:tc>
        <w:tc>
          <w:tcPr>
            <w:tcW w:w="884" w:type="dxa"/>
          </w:tcPr>
          <w:p>
            <w:pPr>
              <w:pStyle w:val="TableParagraph"/>
              <w:rPr>
                <w:sz w:val="16"/>
              </w:rPr>
            </w:pPr>
          </w:p>
        </w:tc>
        <w:tc>
          <w:tcPr>
            <w:tcW w:w="927" w:type="dxa"/>
          </w:tcPr>
          <w:p>
            <w:pPr>
              <w:pStyle w:val="TableParagraph"/>
              <w:rPr>
                <w:sz w:val="16"/>
              </w:rPr>
            </w:pPr>
          </w:p>
        </w:tc>
        <w:tc>
          <w:tcPr>
            <w:tcW w:w="1463" w:type="dxa"/>
          </w:tcPr>
          <w:p>
            <w:pPr>
              <w:pStyle w:val="TableParagraph"/>
              <w:rPr>
                <w:sz w:val="16"/>
              </w:rPr>
            </w:pPr>
          </w:p>
        </w:tc>
      </w:tr>
      <w:tr>
        <w:trPr>
          <w:trHeight w:val="781" w:hRule="atLeast"/>
        </w:trPr>
        <w:tc>
          <w:tcPr>
            <w:tcW w:w="767" w:type="dxa"/>
          </w:tcPr>
          <w:p>
            <w:pPr>
              <w:pStyle w:val="TableParagraph"/>
              <w:spacing w:before="20"/>
              <w:rPr>
                <w:b/>
                <w:sz w:val="15"/>
              </w:rPr>
            </w:pPr>
          </w:p>
          <w:p>
            <w:pPr>
              <w:pStyle w:val="TableParagraph"/>
              <w:spacing w:line="362" w:lineRule="auto"/>
              <w:ind w:left="313" w:right="58" w:hanging="138"/>
              <w:rPr>
                <w:b/>
                <w:sz w:val="15"/>
              </w:rPr>
            </w:pPr>
            <w:r>
              <w:rPr>
                <w:b/>
                <w:spacing w:val="-4"/>
                <w:sz w:val="15"/>
              </w:rPr>
              <w:t>LOTE</w:t>
            </w:r>
            <w:r>
              <w:rPr>
                <w:b/>
                <w:spacing w:val="40"/>
                <w:sz w:val="15"/>
              </w:rPr>
              <w:t> </w:t>
            </w:r>
            <w:r>
              <w:rPr>
                <w:b/>
                <w:spacing w:val="-6"/>
                <w:sz w:val="15"/>
              </w:rPr>
              <w:t>02</w:t>
            </w:r>
          </w:p>
        </w:tc>
        <w:tc>
          <w:tcPr>
            <w:tcW w:w="4155" w:type="dxa"/>
          </w:tcPr>
          <w:p>
            <w:pPr>
              <w:pStyle w:val="TableParagraph"/>
              <w:spacing w:before="135"/>
              <w:rPr>
                <w:b/>
                <w:sz w:val="15"/>
              </w:rPr>
            </w:pPr>
          </w:p>
          <w:p>
            <w:pPr>
              <w:pStyle w:val="TableParagraph"/>
              <w:spacing w:before="1"/>
              <w:ind w:left="80"/>
              <w:rPr>
                <w:b/>
                <w:sz w:val="15"/>
              </w:rPr>
            </w:pPr>
            <w:r>
              <w:rPr>
                <w:b/>
                <w:spacing w:val="-2"/>
                <w:sz w:val="15"/>
              </w:rPr>
              <w:t>ESPECIFICAÇÃO</w:t>
            </w:r>
          </w:p>
        </w:tc>
        <w:tc>
          <w:tcPr>
            <w:tcW w:w="666" w:type="dxa"/>
          </w:tcPr>
          <w:p>
            <w:pPr>
              <w:pStyle w:val="TableParagraph"/>
              <w:spacing w:before="150"/>
              <w:rPr>
                <w:b/>
                <w:sz w:val="15"/>
              </w:rPr>
            </w:pPr>
          </w:p>
          <w:p>
            <w:pPr>
              <w:pStyle w:val="TableParagraph"/>
              <w:ind w:left="9"/>
              <w:jc w:val="center"/>
              <w:rPr>
                <w:b/>
                <w:sz w:val="15"/>
              </w:rPr>
            </w:pPr>
            <w:r>
              <w:rPr>
                <w:b/>
                <w:spacing w:val="-4"/>
                <w:sz w:val="15"/>
              </w:rPr>
              <w:t>UNID</w:t>
            </w:r>
          </w:p>
        </w:tc>
        <w:tc>
          <w:tcPr>
            <w:tcW w:w="753" w:type="dxa"/>
          </w:tcPr>
          <w:p>
            <w:pPr>
              <w:pStyle w:val="TableParagraph"/>
              <w:spacing w:before="150"/>
              <w:rPr>
                <w:b/>
                <w:sz w:val="15"/>
              </w:rPr>
            </w:pPr>
          </w:p>
          <w:p>
            <w:pPr>
              <w:pStyle w:val="TableParagraph"/>
              <w:ind w:left="8"/>
              <w:jc w:val="center"/>
              <w:rPr>
                <w:b/>
                <w:sz w:val="15"/>
              </w:rPr>
            </w:pPr>
            <w:r>
              <w:rPr>
                <w:b/>
                <w:spacing w:val="-5"/>
                <w:sz w:val="15"/>
              </w:rPr>
              <w:t>QTD</w:t>
            </w:r>
          </w:p>
        </w:tc>
        <w:tc>
          <w:tcPr>
            <w:tcW w:w="927" w:type="dxa"/>
          </w:tcPr>
          <w:p>
            <w:pPr>
              <w:pStyle w:val="TableParagraph"/>
              <w:spacing w:before="62"/>
              <w:ind w:left="271" w:hanging="75"/>
              <w:rPr>
                <w:b/>
                <w:sz w:val="15"/>
              </w:rPr>
            </w:pPr>
            <w:r>
              <w:rPr>
                <w:b/>
                <w:spacing w:val="-2"/>
                <w:sz w:val="15"/>
              </w:rPr>
              <w:t>PREÇO</w:t>
            </w:r>
          </w:p>
          <w:p>
            <w:pPr>
              <w:pStyle w:val="TableParagraph"/>
              <w:spacing w:line="260" w:lineRule="atLeast" w:before="1"/>
              <w:ind w:left="93" w:firstLine="177"/>
              <w:rPr>
                <w:b/>
                <w:sz w:val="15"/>
              </w:rPr>
            </w:pPr>
            <w:r>
              <w:rPr>
                <w:b/>
                <w:spacing w:val="-4"/>
                <w:sz w:val="15"/>
              </w:rPr>
              <w:t>COM</w:t>
            </w:r>
            <w:r>
              <w:rPr>
                <w:b/>
                <w:spacing w:val="40"/>
                <w:sz w:val="15"/>
              </w:rPr>
              <w:t> </w:t>
            </w:r>
            <w:r>
              <w:rPr>
                <w:b/>
                <w:sz w:val="15"/>
              </w:rPr>
              <w:t>ICMS</w:t>
            </w:r>
            <w:r>
              <w:rPr>
                <w:b/>
                <w:spacing w:val="-10"/>
                <w:sz w:val="15"/>
              </w:rPr>
              <w:t> </w:t>
            </w:r>
            <w:r>
              <w:rPr>
                <w:b/>
                <w:sz w:val="15"/>
              </w:rPr>
              <w:t>(R$)</w:t>
            </w:r>
          </w:p>
        </w:tc>
        <w:tc>
          <w:tcPr>
            <w:tcW w:w="884" w:type="dxa"/>
          </w:tcPr>
          <w:p>
            <w:pPr>
              <w:pStyle w:val="TableParagraph"/>
              <w:spacing w:before="62"/>
              <w:ind w:left="274" w:hanging="97"/>
              <w:rPr>
                <w:b/>
                <w:sz w:val="15"/>
              </w:rPr>
            </w:pPr>
            <w:r>
              <w:rPr>
                <w:b/>
                <w:spacing w:val="-2"/>
                <w:sz w:val="15"/>
              </w:rPr>
              <w:t>PREÇO</w:t>
            </w:r>
          </w:p>
          <w:p>
            <w:pPr>
              <w:pStyle w:val="TableParagraph"/>
              <w:spacing w:line="260" w:lineRule="atLeast" w:before="1"/>
              <w:ind w:left="74" w:firstLine="199"/>
              <w:rPr>
                <w:b/>
                <w:sz w:val="15"/>
              </w:rPr>
            </w:pPr>
            <w:r>
              <w:rPr>
                <w:b/>
                <w:spacing w:val="-4"/>
                <w:sz w:val="15"/>
              </w:rPr>
              <w:t>SEM</w:t>
            </w:r>
            <w:r>
              <w:rPr>
                <w:b/>
                <w:spacing w:val="40"/>
                <w:sz w:val="15"/>
              </w:rPr>
              <w:t> </w:t>
            </w:r>
            <w:r>
              <w:rPr>
                <w:b/>
                <w:sz w:val="15"/>
              </w:rPr>
              <w:t>ICMS</w:t>
            </w:r>
            <w:r>
              <w:rPr>
                <w:b/>
                <w:spacing w:val="-10"/>
                <w:sz w:val="15"/>
              </w:rPr>
              <w:t> </w:t>
            </w:r>
            <w:r>
              <w:rPr>
                <w:b/>
                <w:sz w:val="15"/>
              </w:rPr>
              <w:t>(R$)</w:t>
            </w:r>
          </w:p>
        </w:tc>
        <w:tc>
          <w:tcPr>
            <w:tcW w:w="927" w:type="dxa"/>
          </w:tcPr>
          <w:p>
            <w:pPr>
              <w:pStyle w:val="TableParagraph"/>
              <w:spacing w:before="20"/>
              <w:rPr>
                <w:b/>
                <w:sz w:val="15"/>
              </w:rPr>
            </w:pPr>
          </w:p>
          <w:p>
            <w:pPr>
              <w:pStyle w:val="TableParagraph"/>
              <w:spacing w:line="362" w:lineRule="auto"/>
              <w:ind w:left="395" w:right="136" w:hanging="138"/>
              <w:rPr>
                <w:b/>
                <w:sz w:val="15"/>
              </w:rPr>
            </w:pPr>
            <w:r>
              <w:rPr>
                <w:b/>
                <w:spacing w:val="-4"/>
                <w:sz w:val="15"/>
              </w:rPr>
              <w:t>LOTE</w:t>
            </w:r>
            <w:r>
              <w:rPr>
                <w:b/>
                <w:spacing w:val="40"/>
                <w:sz w:val="15"/>
              </w:rPr>
              <w:t> </w:t>
            </w:r>
            <w:r>
              <w:rPr>
                <w:b/>
                <w:spacing w:val="-6"/>
                <w:sz w:val="15"/>
              </w:rPr>
              <w:t>01</w:t>
            </w:r>
          </w:p>
        </w:tc>
        <w:tc>
          <w:tcPr>
            <w:tcW w:w="1463" w:type="dxa"/>
          </w:tcPr>
          <w:p>
            <w:pPr>
              <w:pStyle w:val="TableParagraph"/>
              <w:spacing w:before="150"/>
              <w:rPr>
                <w:b/>
                <w:sz w:val="15"/>
              </w:rPr>
            </w:pPr>
          </w:p>
          <w:p>
            <w:pPr>
              <w:pStyle w:val="TableParagraph"/>
              <w:ind w:left="68" w:right="43"/>
              <w:jc w:val="center"/>
              <w:rPr>
                <w:b/>
                <w:sz w:val="15"/>
              </w:rPr>
            </w:pPr>
            <w:r>
              <w:rPr>
                <w:b/>
                <w:spacing w:val="-2"/>
                <w:sz w:val="15"/>
              </w:rPr>
              <w:t>ESPECIFICAÇÃO</w:t>
            </w:r>
          </w:p>
        </w:tc>
      </w:tr>
      <w:tr>
        <w:trPr>
          <w:trHeight w:val="1447" w:hRule="atLeast"/>
        </w:trPr>
        <w:tc>
          <w:tcPr>
            <w:tcW w:w="767" w:type="dxa"/>
            <w:tcBorders>
              <w:bottom w:val="nil"/>
            </w:tcBorders>
          </w:tcPr>
          <w:p>
            <w:pPr>
              <w:pStyle w:val="TableParagraph"/>
              <w:spacing w:before="25"/>
              <w:ind w:left="28"/>
              <w:jc w:val="center"/>
              <w:rPr>
                <w:sz w:val="19"/>
              </w:rPr>
            </w:pPr>
            <w:r>
              <w:rPr>
                <w:spacing w:val="-5"/>
                <w:sz w:val="19"/>
              </w:rPr>
              <w:t>2.1</w:t>
            </w:r>
          </w:p>
        </w:tc>
        <w:tc>
          <w:tcPr>
            <w:tcW w:w="4155" w:type="dxa"/>
            <w:tcBorders>
              <w:bottom w:val="nil"/>
            </w:tcBorders>
          </w:tcPr>
          <w:p>
            <w:pPr>
              <w:pStyle w:val="TableParagraph"/>
              <w:tabs>
                <w:tab w:pos="2064" w:val="left" w:leader="none"/>
                <w:tab w:pos="3667" w:val="left" w:leader="none"/>
              </w:tabs>
              <w:spacing w:line="364" w:lineRule="auto" w:before="54"/>
              <w:ind w:left="80" w:right="63"/>
              <w:jc w:val="both"/>
              <w:rPr>
                <w:sz w:val="19"/>
              </w:rPr>
            </w:pPr>
            <w:r>
              <w:rPr>
                <w:sz w:val="19"/>
              </w:rPr>
              <w:t>CLIPS EQUIPAMENTO CIRÚRGICO, </w:t>
            </w:r>
            <w:r>
              <w:rPr>
                <w:sz w:val="19"/>
              </w:rPr>
              <w:t>TIPO: </w:t>
            </w:r>
            <w:r>
              <w:rPr>
                <w:spacing w:val="-2"/>
                <w:sz w:val="19"/>
              </w:rPr>
              <w:t>ENDOSCÓPICO,</w:t>
            </w:r>
            <w:r>
              <w:rPr>
                <w:sz w:val="19"/>
              </w:rPr>
              <w:tab/>
            </w:r>
            <w:r>
              <w:rPr>
                <w:spacing w:val="-2"/>
                <w:sz w:val="19"/>
              </w:rPr>
              <w:t>MATERIAL:</w:t>
            </w:r>
            <w:r>
              <w:rPr>
                <w:sz w:val="19"/>
              </w:rPr>
              <w:tab/>
            </w:r>
            <w:r>
              <w:rPr>
                <w:spacing w:val="-4"/>
                <w:sz w:val="19"/>
              </w:rPr>
              <w:t>AÇO </w:t>
            </w:r>
            <w:r>
              <w:rPr>
                <w:sz w:val="19"/>
              </w:rPr>
              <w:t>INOXIDÁVEL, TRATAMENTO SUPERFICIAL / ACABAM:</w:t>
            </w:r>
            <w:r>
              <w:rPr>
                <w:spacing w:val="45"/>
                <w:sz w:val="19"/>
              </w:rPr>
              <w:t> </w:t>
            </w:r>
            <w:r>
              <w:rPr>
                <w:sz w:val="19"/>
              </w:rPr>
              <w:t>N/A,</w:t>
            </w:r>
            <w:r>
              <w:rPr>
                <w:spacing w:val="41"/>
                <w:sz w:val="19"/>
              </w:rPr>
              <w:t> </w:t>
            </w:r>
            <w:r>
              <w:rPr>
                <w:sz w:val="19"/>
              </w:rPr>
              <w:t>TAMANHO:</w:t>
            </w:r>
            <w:r>
              <w:rPr>
                <w:spacing w:val="45"/>
                <w:sz w:val="19"/>
              </w:rPr>
              <w:t> </w:t>
            </w:r>
            <w:r>
              <w:rPr>
                <w:sz w:val="19"/>
              </w:rPr>
              <w:t>11MM</w:t>
            </w:r>
            <w:r>
              <w:rPr>
                <w:spacing w:val="34"/>
                <w:sz w:val="19"/>
              </w:rPr>
              <w:t> </w:t>
            </w:r>
            <w:r>
              <w:rPr>
                <w:sz w:val="19"/>
              </w:rPr>
              <w:t>A</w:t>
            </w:r>
            <w:r>
              <w:rPr>
                <w:spacing w:val="34"/>
                <w:sz w:val="19"/>
              </w:rPr>
              <w:t> </w:t>
            </w:r>
            <w:r>
              <w:rPr>
                <w:spacing w:val="-2"/>
                <w:sz w:val="19"/>
              </w:rPr>
              <w:t>20MM,</w:t>
            </w:r>
          </w:p>
        </w:tc>
        <w:tc>
          <w:tcPr>
            <w:tcW w:w="666" w:type="dxa"/>
            <w:tcBorders>
              <w:bottom w:val="nil"/>
            </w:tcBorders>
          </w:tcPr>
          <w:p>
            <w:pPr>
              <w:pStyle w:val="TableParagraph"/>
              <w:spacing w:before="25"/>
              <w:ind w:left="9"/>
              <w:jc w:val="center"/>
              <w:rPr>
                <w:sz w:val="19"/>
              </w:rPr>
            </w:pPr>
            <w:r>
              <w:rPr>
                <w:spacing w:val="-4"/>
                <w:sz w:val="19"/>
              </w:rPr>
              <w:t>unid</w:t>
            </w:r>
          </w:p>
        </w:tc>
        <w:tc>
          <w:tcPr>
            <w:tcW w:w="753" w:type="dxa"/>
            <w:tcBorders>
              <w:bottom w:val="nil"/>
            </w:tcBorders>
          </w:tcPr>
          <w:p>
            <w:pPr>
              <w:pStyle w:val="TableParagraph"/>
              <w:spacing w:before="25"/>
              <w:ind w:left="8"/>
              <w:jc w:val="center"/>
              <w:rPr>
                <w:sz w:val="19"/>
              </w:rPr>
            </w:pPr>
            <w:r>
              <w:rPr>
                <w:spacing w:val="-5"/>
                <w:sz w:val="19"/>
              </w:rPr>
              <w:t>238</w:t>
            </w:r>
          </w:p>
        </w:tc>
        <w:tc>
          <w:tcPr>
            <w:tcW w:w="927" w:type="dxa"/>
            <w:tcBorders>
              <w:bottom w:val="nil"/>
            </w:tcBorders>
          </w:tcPr>
          <w:p>
            <w:pPr>
              <w:pStyle w:val="TableParagraph"/>
              <w:rPr>
                <w:sz w:val="16"/>
              </w:rPr>
            </w:pPr>
          </w:p>
        </w:tc>
        <w:tc>
          <w:tcPr>
            <w:tcW w:w="884" w:type="dxa"/>
            <w:tcBorders>
              <w:bottom w:val="nil"/>
            </w:tcBorders>
          </w:tcPr>
          <w:p>
            <w:pPr>
              <w:pStyle w:val="TableParagraph"/>
              <w:rPr>
                <w:sz w:val="16"/>
              </w:rPr>
            </w:pPr>
          </w:p>
        </w:tc>
        <w:tc>
          <w:tcPr>
            <w:tcW w:w="927" w:type="dxa"/>
            <w:tcBorders>
              <w:bottom w:val="nil"/>
            </w:tcBorders>
          </w:tcPr>
          <w:p>
            <w:pPr>
              <w:pStyle w:val="TableParagraph"/>
              <w:rPr>
                <w:sz w:val="16"/>
              </w:rPr>
            </w:pPr>
          </w:p>
        </w:tc>
        <w:tc>
          <w:tcPr>
            <w:tcW w:w="1463" w:type="dxa"/>
            <w:tcBorders>
              <w:bottom w:val="nil"/>
            </w:tcBorders>
          </w:tcPr>
          <w:p>
            <w:pPr>
              <w:pStyle w:val="TableParagraph"/>
              <w:rPr>
                <w:sz w:val="16"/>
              </w:rPr>
            </w:pPr>
          </w:p>
        </w:tc>
      </w:tr>
    </w:tbl>
    <w:p>
      <w:pPr>
        <w:spacing w:after="0"/>
        <w:rPr>
          <w:sz w:val="16"/>
        </w:rPr>
        <w:sectPr>
          <w:pgSz w:w="11900" w:h="16840"/>
          <w:pgMar w:top="1920" w:bottom="280" w:left="560" w:right="460"/>
        </w:sectPr>
      </w:pPr>
    </w:p>
    <w:p>
      <w:pPr>
        <w:pStyle w:val="BodyText"/>
        <w:spacing w:before="1"/>
        <w:rPr>
          <w:b/>
          <w:sz w:val="2"/>
        </w:rPr>
      </w:pPr>
    </w:p>
    <w:tbl>
      <w:tblPr>
        <w:tblW w:w="0" w:type="auto"/>
        <w:jc w:val="left"/>
        <w:tblInd w:w="1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67"/>
        <w:gridCol w:w="3735"/>
        <w:gridCol w:w="420"/>
        <w:gridCol w:w="666"/>
        <w:gridCol w:w="753"/>
        <w:gridCol w:w="927"/>
        <w:gridCol w:w="884"/>
        <w:gridCol w:w="927"/>
        <w:gridCol w:w="1463"/>
      </w:tblGrid>
      <w:tr>
        <w:trPr>
          <w:trHeight w:val="1592" w:hRule="atLeast"/>
        </w:trPr>
        <w:tc>
          <w:tcPr>
            <w:tcW w:w="767" w:type="dxa"/>
            <w:tcBorders>
              <w:top w:val="nil"/>
            </w:tcBorders>
          </w:tcPr>
          <w:p>
            <w:pPr>
              <w:pStyle w:val="TableParagraph"/>
              <w:rPr>
                <w:sz w:val="16"/>
              </w:rPr>
            </w:pPr>
          </w:p>
        </w:tc>
        <w:tc>
          <w:tcPr>
            <w:tcW w:w="4155" w:type="dxa"/>
            <w:gridSpan w:val="2"/>
            <w:tcBorders>
              <w:top w:val="nil"/>
            </w:tcBorders>
          </w:tcPr>
          <w:p>
            <w:pPr>
              <w:pStyle w:val="TableParagraph"/>
              <w:tabs>
                <w:tab w:pos="1903" w:val="left" w:leader="none"/>
                <w:tab w:pos="3785" w:val="left" w:leader="none"/>
              </w:tabs>
              <w:spacing w:line="364" w:lineRule="auto" w:before="54"/>
              <w:ind w:left="80" w:right="63"/>
              <w:rPr>
                <w:sz w:val="19"/>
              </w:rPr>
            </w:pPr>
            <w:r>
              <w:rPr>
                <w:spacing w:val="-2"/>
                <w:sz w:val="19"/>
              </w:rPr>
              <w:t>APLICAÇÃO:</w:t>
            </w:r>
            <w:r>
              <w:rPr>
                <w:sz w:val="19"/>
              </w:rPr>
              <w:tab/>
            </w:r>
            <w:r>
              <w:rPr>
                <w:spacing w:val="-2"/>
                <w:sz w:val="19"/>
              </w:rPr>
              <w:t>HEMOSTASIA</w:t>
            </w:r>
            <w:r>
              <w:rPr>
                <w:sz w:val="19"/>
              </w:rPr>
              <w:tab/>
            </w:r>
            <w:r>
              <w:rPr>
                <w:spacing w:val="-6"/>
                <w:sz w:val="19"/>
              </w:rPr>
              <w:t>EM </w:t>
            </w:r>
            <w:r>
              <w:rPr>
                <w:sz w:val="19"/>
              </w:rPr>
              <w:t>PROCEDIMENTOS ENDOSCÓPICOS.</w:t>
            </w:r>
          </w:p>
          <w:p>
            <w:pPr>
              <w:pStyle w:val="TableParagraph"/>
              <w:spacing w:line="330" w:lineRule="atLeast" w:before="151"/>
              <w:ind w:left="80" w:right="2240"/>
              <w:rPr>
                <w:sz w:val="19"/>
              </w:rPr>
            </w:pPr>
            <w:r>
              <w:rPr>
                <w:sz w:val="19"/>
              </w:rPr>
              <w:t>Marca</w:t>
            </w:r>
            <w:r>
              <w:rPr>
                <w:spacing w:val="-12"/>
                <w:sz w:val="19"/>
              </w:rPr>
              <w:t> </w:t>
            </w:r>
            <w:r>
              <w:rPr>
                <w:sz w:val="19"/>
              </w:rPr>
              <w:t>ofertada: Registro nº:</w:t>
            </w:r>
          </w:p>
        </w:tc>
        <w:tc>
          <w:tcPr>
            <w:tcW w:w="666" w:type="dxa"/>
            <w:tcBorders>
              <w:top w:val="nil"/>
            </w:tcBorders>
          </w:tcPr>
          <w:p>
            <w:pPr>
              <w:pStyle w:val="TableParagraph"/>
              <w:rPr>
                <w:sz w:val="16"/>
              </w:rPr>
            </w:pPr>
          </w:p>
        </w:tc>
        <w:tc>
          <w:tcPr>
            <w:tcW w:w="753" w:type="dxa"/>
            <w:tcBorders>
              <w:top w:val="nil"/>
            </w:tcBorders>
          </w:tcPr>
          <w:p>
            <w:pPr>
              <w:pStyle w:val="TableParagraph"/>
              <w:rPr>
                <w:sz w:val="16"/>
              </w:rPr>
            </w:pPr>
          </w:p>
        </w:tc>
        <w:tc>
          <w:tcPr>
            <w:tcW w:w="927" w:type="dxa"/>
            <w:tcBorders>
              <w:top w:val="nil"/>
            </w:tcBorders>
          </w:tcPr>
          <w:p>
            <w:pPr>
              <w:pStyle w:val="TableParagraph"/>
              <w:rPr>
                <w:sz w:val="16"/>
              </w:rPr>
            </w:pPr>
          </w:p>
        </w:tc>
        <w:tc>
          <w:tcPr>
            <w:tcW w:w="884" w:type="dxa"/>
            <w:tcBorders>
              <w:top w:val="nil"/>
            </w:tcBorders>
          </w:tcPr>
          <w:p>
            <w:pPr>
              <w:pStyle w:val="TableParagraph"/>
              <w:rPr>
                <w:sz w:val="16"/>
              </w:rPr>
            </w:pPr>
          </w:p>
        </w:tc>
        <w:tc>
          <w:tcPr>
            <w:tcW w:w="927" w:type="dxa"/>
            <w:tcBorders>
              <w:top w:val="nil"/>
            </w:tcBorders>
          </w:tcPr>
          <w:p>
            <w:pPr>
              <w:pStyle w:val="TableParagraph"/>
              <w:rPr>
                <w:sz w:val="16"/>
              </w:rPr>
            </w:pPr>
          </w:p>
        </w:tc>
        <w:tc>
          <w:tcPr>
            <w:tcW w:w="1463" w:type="dxa"/>
            <w:tcBorders>
              <w:top w:val="nil"/>
            </w:tcBorders>
          </w:tcPr>
          <w:p>
            <w:pPr>
              <w:pStyle w:val="TableParagraph"/>
              <w:rPr>
                <w:sz w:val="16"/>
              </w:rPr>
            </w:pPr>
          </w:p>
        </w:tc>
      </w:tr>
      <w:tr>
        <w:trPr>
          <w:trHeight w:val="4689" w:hRule="atLeast"/>
        </w:trPr>
        <w:tc>
          <w:tcPr>
            <w:tcW w:w="4502" w:type="dxa"/>
            <w:gridSpan w:val="2"/>
          </w:tcPr>
          <w:p>
            <w:pPr>
              <w:pStyle w:val="TableParagraph"/>
              <w:spacing w:before="108"/>
              <w:rPr>
                <w:b/>
                <w:sz w:val="17"/>
              </w:rPr>
            </w:pPr>
          </w:p>
          <w:p>
            <w:pPr>
              <w:pStyle w:val="TableParagraph"/>
              <w:ind w:left="30"/>
              <w:jc w:val="center"/>
              <w:rPr>
                <w:b/>
                <w:sz w:val="17"/>
              </w:rPr>
            </w:pPr>
            <w:r>
              <w:rPr>
                <w:b/>
                <w:spacing w:val="-2"/>
                <w:sz w:val="17"/>
              </w:rPr>
              <w:t>OBSERVAÇÕES</w:t>
            </w:r>
          </w:p>
          <w:p>
            <w:pPr>
              <w:pStyle w:val="TableParagraph"/>
              <w:spacing w:before="130"/>
              <w:rPr>
                <w:b/>
                <w:sz w:val="17"/>
              </w:rPr>
            </w:pPr>
          </w:p>
          <w:p>
            <w:pPr>
              <w:pStyle w:val="TableParagraph"/>
              <w:spacing w:before="1"/>
              <w:ind w:left="135"/>
              <w:rPr>
                <w:sz w:val="17"/>
              </w:rPr>
            </w:pPr>
            <w:r>
              <w:rPr>
                <w:sz w:val="17"/>
              </w:rPr>
              <w:t>1ª</w:t>
            </w:r>
            <w:r>
              <w:rPr>
                <w:spacing w:val="-6"/>
                <w:sz w:val="17"/>
              </w:rPr>
              <w:t> </w:t>
            </w:r>
            <w:r>
              <w:rPr>
                <w:sz w:val="17"/>
              </w:rPr>
              <w:t>A</w:t>
            </w:r>
            <w:r>
              <w:rPr>
                <w:spacing w:val="-6"/>
                <w:sz w:val="17"/>
              </w:rPr>
              <w:t> </w:t>
            </w:r>
            <w:r>
              <w:rPr>
                <w:sz w:val="17"/>
              </w:rPr>
              <w:t>PROPOSTA-DETALHE</w:t>
            </w:r>
            <w:r>
              <w:rPr>
                <w:spacing w:val="5"/>
                <w:sz w:val="17"/>
              </w:rPr>
              <w:t> </w:t>
            </w:r>
            <w:r>
              <w:rPr>
                <w:spacing w:val="-2"/>
                <w:sz w:val="17"/>
              </w:rPr>
              <w:t>deverá:</w:t>
            </w:r>
          </w:p>
          <w:p>
            <w:pPr>
              <w:pStyle w:val="TableParagraph"/>
              <w:numPr>
                <w:ilvl w:val="0"/>
                <w:numId w:val="54"/>
              </w:numPr>
              <w:tabs>
                <w:tab w:pos="394" w:val="left" w:leader="none"/>
                <w:tab w:pos="557" w:val="left" w:leader="none"/>
              </w:tabs>
              <w:spacing w:line="319" w:lineRule="auto" w:before="65" w:after="0"/>
              <w:ind w:left="557" w:right="230" w:hanging="263"/>
              <w:jc w:val="left"/>
              <w:rPr>
                <w:sz w:val="17"/>
              </w:rPr>
            </w:pPr>
            <w:r>
              <w:rPr>
                <w:sz w:val="17"/>
              </w:rPr>
              <w:t>ser preenchida integralmente por processo mecânico </w:t>
            </w:r>
            <w:r>
              <w:rPr>
                <w:sz w:val="17"/>
              </w:rPr>
              <w:t>ou eletrônico, sem emendas e rasuras;</w:t>
            </w:r>
          </w:p>
          <w:p>
            <w:pPr>
              <w:pStyle w:val="TableParagraph"/>
              <w:numPr>
                <w:ilvl w:val="0"/>
                <w:numId w:val="54"/>
              </w:numPr>
              <w:tabs>
                <w:tab w:pos="394" w:val="left" w:leader="none"/>
                <w:tab w:pos="557" w:val="left" w:leader="none"/>
              </w:tabs>
              <w:spacing w:line="319" w:lineRule="auto" w:before="1" w:after="0"/>
              <w:ind w:left="557" w:right="304" w:hanging="263"/>
              <w:jc w:val="left"/>
              <w:rPr>
                <w:sz w:val="17"/>
              </w:rPr>
            </w:pPr>
            <w:r>
              <w:rPr>
                <w:sz w:val="17"/>
              </w:rPr>
              <w:t>conter os preços em algarismos e por extenso, por unidade, já incluídas as despesas de fretes, </w:t>
            </w:r>
            <w:r>
              <w:rPr>
                <w:sz w:val="17"/>
              </w:rPr>
              <w:t>impostos federais, ou estaduais e descontos especiais;</w:t>
            </w:r>
          </w:p>
          <w:p>
            <w:pPr>
              <w:pStyle w:val="TableParagraph"/>
              <w:numPr>
                <w:ilvl w:val="0"/>
                <w:numId w:val="54"/>
              </w:numPr>
              <w:tabs>
                <w:tab w:pos="439" w:val="left" w:leader="none"/>
              </w:tabs>
              <w:spacing w:line="319" w:lineRule="auto" w:before="2" w:after="0"/>
              <w:ind w:left="339" w:right="503" w:firstLine="0"/>
              <w:jc w:val="left"/>
              <w:rPr>
                <w:b/>
                <w:sz w:val="17"/>
              </w:rPr>
            </w:pPr>
            <w:r>
              <w:rPr>
                <w:b/>
                <w:sz w:val="17"/>
              </w:rPr>
              <w:t>ser apresentada com, no máximo, 2 (duas) casas decimais após a vírgula.</w:t>
            </w:r>
          </w:p>
          <w:p>
            <w:pPr>
              <w:pStyle w:val="TableParagraph"/>
              <w:numPr>
                <w:ilvl w:val="0"/>
                <w:numId w:val="54"/>
              </w:numPr>
              <w:tabs>
                <w:tab w:pos="394" w:val="left" w:leader="none"/>
              </w:tabs>
              <w:spacing w:line="319" w:lineRule="auto" w:before="1" w:after="0"/>
              <w:ind w:left="135" w:right="408" w:firstLine="159"/>
              <w:jc w:val="left"/>
              <w:rPr>
                <w:sz w:val="17"/>
              </w:rPr>
            </w:pPr>
            <w:r>
              <w:rPr>
                <w:sz w:val="17"/>
              </w:rPr>
              <w:t>ser datada e assinada pelo gerente ou seu procurador. 2ª O Proponente se obrigará, mediante devolução da</w:t>
            </w:r>
          </w:p>
          <w:p>
            <w:pPr>
              <w:pStyle w:val="TableParagraph"/>
              <w:spacing w:line="319" w:lineRule="auto" w:before="1"/>
              <w:ind w:left="397" w:right="34"/>
              <w:rPr>
                <w:sz w:val="17"/>
              </w:rPr>
            </w:pPr>
            <w:r>
              <w:rPr>
                <w:sz w:val="17"/>
              </w:rPr>
              <w:t>PROPOSTA-DETALHE, a cumprir os termos </w:t>
            </w:r>
            <w:r>
              <w:rPr>
                <w:sz w:val="17"/>
              </w:rPr>
              <w:t>nela </w:t>
            </w:r>
            <w:r>
              <w:rPr>
                <w:spacing w:val="-2"/>
                <w:sz w:val="17"/>
              </w:rPr>
              <w:t>contidos.</w:t>
            </w:r>
          </w:p>
          <w:p>
            <w:pPr>
              <w:pStyle w:val="TableParagraph"/>
              <w:spacing w:line="319" w:lineRule="auto" w:before="1"/>
              <w:ind w:left="397" w:hanging="263"/>
              <w:rPr>
                <w:sz w:val="17"/>
              </w:rPr>
            </w:pPr>
            <w:r>
              <w:rPr>
                <w:sz w:val="17"/>
              </w:rPr>
              <w:t>3ª</w:t>
            </w:r>
            <w:r>
              <w:rPr>
                <w:spacing w:val="-6"/>
                <w:sz w:val="17"/>
              </w:rPr>
              <w:t> </w:t>
            </w:r>
            <w:r>
              <w:rPr>
                <w:sz w:val="17"/>
              </w:rPr>
              <w:t>A</w:t>
            </w:r>
            <w:r>
              <w:rPr>
                <w:spacing w:val="-6"/>
                <w:sz w:val="17"/>
              </w:rPr>
              <w:t> </w:t>
            </w:r>
            <w:r>
              <w:rPr>
                <w:sz w:val="17"/>
              </w:rPr>
              <w:t>licitação poderá ser anulada no todo, ou em parte, de conformidade com a legislação vigente.</w:t>
            </w:r>
          </w:p>
        </w:tc>
        <w:tc>
          <w:tcPr>
            <w:tcW w:w="6040" w:type="dxa"/>
            <w:gridSpan w:val="7"/>
          </w:tcPr>
          <w:p>
            <w:pPr>
              <w:pStyle w:val="TableParagraph"/>
              <w:rPr>
                <w:b/>
                <w:sz w:val="17"/>
              </w:rPr>
            </w:pPr>
          </w:p>
          <w:p>
            <w:pPr>
              <w:pStyle w:val="TableParagraph"/>
              <w:spacing w:before="87"/>
              <w:rPr>
                <w:b/>
                <w:sz w:val="17"/>
              </w:rPr>
            </w:pPr>
          </w:p>
          <w:p>
            <w:pPr>
              <w:pStyle w:val="TableParagraph"/>
              <w:spacing w:line="319" w:lineRule="auto"/>
              <w:ind w:left="138" w:right="2289"/>
              <w:jc w:val="both"/>
              <w:rPr>
                <w:sz w:val="17"/>
              </w:rPr>
            </w:pPr>
            <w:r>
              <w:rPr>
                <w:b/>
                <w:sz w:val="17"/>
              </w:rPr>
              <w:t>Validade da Proposta-Detalhe: </w:t>
            </w:r>
            <w:r>
              <w:rPr>
                <w:sz w:val="17"/>
              </w:rPr>
              <w:t>60 (sessenta) dias. </w:t>
            </w:r>
            <w:r>
              <w:rPr>
                <w:b/>
                <w:sz w:val="17"/>
              </w:rPr>
              <w:t>Prazo de entrega: </w:t>
            </w:r>
            <w:r>
              <w:rPr>
                <w:sz w:val="17"/>
              </w:rPr>
              <w:t>Conforme Termo de </w:t>
            </w:r>
            <w:r>
              <w:rPr>
                <w:sz w:val="17"/>
              </w:rPr>
              <w:t>Referência. </w:t>
            </w:r>
            <w:r>
              <w:rPr>
                <w:b/>
                <w:sz w:val="17"/>
              </w:rPr>
              <w:t>Local</w:t>
            </w:r>
            <w:r>
              <w:rPr>
                <w:b/>
                <w:spacing w:val="5"/>
                <w:sz w:val="17"/>
              </w:rPr>
              <w:t> </w:t>
            </w:r>
            <w:r>
              <w:rPr>
                <w:b/>
                <w:sz w:val="17"/>
              </w:rPr>
              <w:t>de</w:t>
            </w:r>
            <w:r>
              <w:rPr>
                <w:b/>
                <w:spacing w:val="6"/>
                <w:sz w:val="17"/>
              </w:rPr>
              <w:t> </w:t>
            </w:r>
            <w:r>
              <w:rPr>
                <w:b/>
                <w:sz w:val="17"/>
              </w:rPr>
              <w:t>entrega:</w:t>
            </w:r>
            <w:r>
              <w:rPr>
                <w:b/>
                <w:spacing w:val="5"/>
                <w:sz w:val="17"/>
              </w:rPr>
              <w:t> </w:t>
            </w:r>
            <w:r>
              <w:rPr>
                <w:sz w:val="17"/>
              </w:rPr>
              <w:t>Conforme</w:t>
            </w:r>
            <w:r>
              <w:rPr>
                <w:spacing w:val="2"/>
                <w:sz w:val="17"/>
              </w:rPr>
              <w:t> </w:t>
            </w:r>
            <w:r>
              <w:rPr>
                <w:sz w:val="17"/>
              </w:rPr>
              <w:t>Termo</w:t>
            </w:r>
            <w:r>
              <w:rPr>
                <w:spacing w:val="6"/>
                <w:sz w:val="17"/>
              </w:rPr>
              <w:t> </w:t>
            </w:r>
            <w:r>
              <w:rPr>
                <w:sz w:val="17"/>
              </w:rPr>
              <w:t>de</w:t>
            </w:r>
            <w:r>
              <w:rPr>
                <w:spacing w:val="5"/>
                <w:sz w:val="17"/>
              </w:rPr>
              <w:t> </w:t>
            </w:r>
            <w:r>
              <w:rPr>
                <w:spacing w:val="-2"/>
                <w:sz w:val="17"/>
              </w:rPr>
              <w:t>Referência.</w:t>
            </w:r>
          </w:p>
          <w:p>
            <w:pPr>
              <w:pStyle w:val="TableParagraph"/>
              <w:spacing w:before="2" w:after="1"/>
              <w:rPr>
                <w:b/>
                <w:sz w:val="20"/>
              </w:rPr>
            </w:pPr>
          </w:p>
          <w:p>
            <w:pPr>
              <w:pStyle w:val="TableParagraph"/>
              <w:spacing w:line="28" w:lineRule="exact"/>
              <w:ind w:left="137"/>
              <w:rPr>
                <w:sz w:val="2"/>
              </w:rPr>
            </w:pPr>
            <w:r>
              <w:rPr>
                <w:position w:val="0"/>
                <w:sz w:val="2"/>
              </w:rPr>
              <mc:AlternateContent>
                <mc:Choice Requires="wps">
                  <w:drawing>
                    <wp:inline distT="0" distB="0" distL="0" distR="0">
                      <wp:extent cx="3658870" cy="18415"/>
                      <wp:effectExtent l="0" t="0" r="0" b="0"/>
                      <wp:docPr id="4" name="Group 4"/>
                      <wp:cNvGraphicFramePr>
                        <a:graphicFrameLocks/>
                      </wp:cNvGraphicFramePr>
                      <a:graphic>
                        <a:graphicData uri="http://schemas.microsoft.com/office/word/2010/wordprocessingGroup">
                          <wpg:wgp>
                            <wpg:cNvPr id="4" name="Group 4"/>
                            <wpg:cNvGrpSpPr/>
                            <wpg:grpSpPr>
                              <a:xfrm>
                                <a:off x="0" y="0"/>
                                <a:ext cx="3658870" cy="18415"/>
                                <a:chExt cx="3658870" cy="18415"/>
                              </a:xfrm>
                            </wpg:grpSpPr>
                            <wps:wsp>
                              <wps:cNvPr id="5" name="Graphic 5"/>
                              <wps:cNvSpPr/>
                              <wps:spPr>
                                <a:xfrm>
                                  <a:off x="0" y="0"/>
                                  <a:ext cx="3658870" cy="18415"/>
                                </a:xfrm>
                                <a:custGeom>
                                  <a:avLst/>
                                  <a:gdLst/>
                                  <a:ahLst/>
                                  <a:cxnLst/>
                                  <a:rect l="l" t="t" r="r" b="b"/>
                                  <a:pathLst>
                                    <a:path w="3658870" h="18415">
                                      <a:moveTo>
                                        <a:pt x="3658648" y="18385"/>
                                      </a:moveTo>
                                      <a:lnTo>
                                        <a:pt x="0" y="18385"/>
                                      </a:lnTo>
                                      <a:lnTo>
                                        <a:pt x="0" y="0"/>
                                      </a:lnTo>
                                      <a:lnTo>
                                        <a:pt x="3658648" y="0"/>
                                      </a:lnTo>
                                      <a:lnTo>
                                        <a:pt x="3658648" y="1838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88.1pt;height:1.45pt;mso-position-horizontal-relative:char;mso-position-vertical-relative:line" id="docshapegroup3" coordorigin="0,0" coordsize="5762,29">
                      <v:rect style="position:absolute;left:0;top:0;width:5762;height:29" id="docshape4" filled="true" fillcolor="#000000" stroked="false">
                        <v:fill type="solid"/>
                      </v:rect>
                    </v:group>
                  </w:pict>
                </mc:Fallback>
              </mc:AlternateContent>
            </w:r>
            <w:r>
              <w:rPr>
                <w:position w:val="0"/>
                <w:sz w:val="2"/>
              </w:rPr>
            </w:r>
          </w:p>
          <w:p>
            <w:pPr>
              <w:pStyle w:val="TableParagraph"/>
              <w:spacing w:before="110"/>
              <w:rPr>
                <w:b/>
                <w:sz w:val="17"/>
              </w:rPr>
            </w:pPr>
          </w:p>
          <w:p>
            <w:pPr>
              <w:pStyle w:val="TableParagraph"/>
              <w:ind w:left="138"/>
              <w:rPr>
                <w:sz w:val="17"/>
              </w:rPr>
            </w:pPr>
            <w:r>
              <w:rPr>
                <w:sz w:val="17"/>
              </w:rPr>
              <w:t>Declaramos</w:t>
            </w:r>
            <w:r>
              <w:rPr>
                <w:spacing w:val="9"/>
                <w:sz w:val="17"/>
              </w:rPr>
              <w:t> </w:t>
            </w:r>
            <w:r>
              <w:rPr>
                <w:sz w:val="17"/>
              </w:rPr>
              <w:t>inteira</w:t>
            </w:r>
            <w:r>
              <w:rPr>
                <w:spacing w:val="10"/>
                <w:sz w:val="17"/>
              </w:rPr>
              <w:t> </w:t>
            </w:r>
            <w:r>
              <w:rPr>
                <w:sz w:val="17"/>
              </w:rPr>
              <w:t>submissão</w:t>
            </w:r>
            <w:r>
              <w:rPr>
                <w:spacing w:val="9"/>
                <w:sz w:val="17"/>
              </w:rPr>
              <w:t> </w:t>
            </w:r>
            <w:r>
              <w:rPr>
                <w:sz w:val="17"/>
              </w:rPr>
              <w:t>ao</w:t>
            </w:r>
            <w:r>
              <w:rPr>
                <w:spacing w:val="10"/>
                <w:sz w:val="17"/>
              </w:rPr>
              <w:t> </w:t>
            </w:r>
            <w:r>
              <w:rPr>
                <w:sz w:val="17"/>
              </w:rPr>
              <w:t>presente</w:t>
            </w:r>
            <w:r>
              <w:rPr>
                <w:spacing w:val="9"/>
                <w:sz w:val="17"/>
              </w:rPr>
              <w:t> </w:t>
            </w:r>
            <w:r>
              <w:rPr>
                <w:sz w:val="17"/>
              </w:rPr>
              <w:t>termo</w:t>
            </w:r>
            <w:r>
              <w:rPr>
                <w:spacing w:val="10"/>
                <w:sz w:val="17"/>
              </w:rPr>
              <w:t> </w:t>
            </w:r>
            <w:r>
              <w:rPr>
                <w:sz w:val="17"/>
              </w:rPr>
              <w:t>e</w:t>
            </w:r>
            <w:r>
              <w:rPr>
                <w:spacing w:val="10"/>
                <w:sz w:val="17"/>
              </w:rPr>
              <w:t> </w:t>
            </w:r>
            <w:r>
              <w:rPr>
                <w:sz w:val="17"/>
              </w:rPr>
              <w:t>legislação</w:t>
            </w:r>
            <w:r>
              <w:rPr>
                <w:spacing w:val="9"/>
                <w:sz w:val="17"/>
              </w:rPr>
              <w:t> </w:t>
            </w:r>
            <w:r>
              <w:rPr>
                <w:spacing w:val="-2"/>
                <w:sz w:val="17"/>
              </w:rPr>
              <w:t>vigente.</w:t>
            </w:r>
          </w:p>
          <w:p>
            <w:pPr>
              <w:pStyle w:val="TableParagraph"/>
              <w:rPr>
                <w:b/>
                <w:sz w:val="17"/>
              </w:rPr>
            </w:pPr>
          </w:p>
          <w:p>
            <w:pPr>
              <w:pStyle w:val="TableParagraph"/>
              <w:spacing w:before="50"/>
              <w:rPr>
                <w:b/>
                <w:sz w:val="17"/>
              </w:rPr>
            </w:pPr>
          </w:p>
          <w:p>
            <w:pPr>
              <w:pStyle w:val="TableParagraph"/>
              <w:tabs>
                <w:tab w:pos="857" w:val="left" w:leader="none"/>
                <w:tab w:pos="1600" w:val="left" w:leader="none"/>
              </w:tabs>
              <w:ind w:left="138"/>
              <w:rPr>
                <w:sz w:val="17"/>
              </w:rPr>
            </w:pPr>
            <w:r>
              <w:rPr>
                <w:sz w:val="17"/>
              </w:rPr>
              <w:t>Em </w:t>
            </w:r>
            <w:r>
              <w:rPr>
                <w:sz w:val="17"/>
                <w:u w:val="single"/>
              </w:rPr>
              <w:tab/>
            </w:r>
            <w:r>
              <w:rPr>
                <w:spacing w:val="-10"/>
                <w:sz w:val="17"/>
                <w:u w:val="single"/>
              </w:rPr>
              <w:t>/</w:t>
            </w:r>
            <w:r>
              <w:rPr>
                <w:sz w:val="17"/>
                <w:u w:val="single"/>
              </w:rPr>
              <w:tab/>
            </w:r>
            <w:r>
              <w:rPr>
                <w:spacing w:val="-2"/>
                <w:sz w:val="17"/>
              </w:rPr>
              <w:t>/2024.</w:t>
            </w:r>
          </w:p>
          <w:p>
            <w:pPr>
              <w:pStyle w:val="TableParagraph"/>
              <w:rPr>
                <w:b/>
                <w:sz w:val="20"/>
              </w:rPr>
            </w:pPr>
          </w:p>
          <w:p>
            <w:pPr>
              <w:pStyle w:val="TableParagraph"/>
              <w:spacing w:before="58" w:after="1"/>
              <w:rPr>
                <w:b/>
                <w:sz w:val="20"/>
              </w:rPr>
            </w:pPr>
          </w:p>
          <w:p>
            <w:pPr>
              <w:pStyle w:val="TableParagraph"/>
              <w:spacing w:line="20" w:lineRule="exact"/>
              <w:ind w:left="1194"/>
              <w:rPr>
                <w:sz w:val="2"/>
              </w:rPr>
            </w:pPr>
            <w:r>
              <w:rPr>
                <w:sz w:val="2"/>
              </w:rPr>
              <mc:AlternateContent>
                <mc:Choice Requires="wps">
                  <w:drawing>
                    <wp:inline distT="0" distB="0" distL="0" distR="0">
                      <wp:extent cx="2317115" cy="5080"/>
                      <wp:effectExtent l="9525" t="0" r="0" b="4445"/>
                      <wp:docPr id="6" name="Group 6"/>
                      <wp:cNvGraphicFramePr>
                        <a:graphicFrameLocks/>
                      </wp:cNvGraphicFramePr>
                      <a:graphic>
                        <a:graphicData uri="http://schemas.microsoft.com/office/word/2010/wordprocessingGroup">
                          <wpg:wgp>
                            <wpg:cNvPr id="6" name="Group 6"/>
                            <wpg:cNvGrpSpPr/>
                            <wpg:grpSpPr>
                              <a:xfrm>
                                <a:off x="0" y="0"/>
                                <a:ext cx="2317115" cy="5080"/>
                                <a:chExt cx="2317115" cy="5080"/>
                              </a:xfrm>
                            </wpg:grpSpPr>
                            <wps:wsp>
                              <wps:cNvPr id="7" name="Graphic 7"/>
                              <wps:cNvSpPr/>
                              <wps:spPr>
                                <a:xfrm>
                                  <a:off x="0" y="2238"/>
                                  <a:ext cx="2317115" cy="1270"/>
                                </a:xfrm>
                                <a:custGeom>
                                  <a:avLst/>
                                  <a:gdLst/>
                                  <a:ahLst/>
                                  <a:cxnLst/>
                                  <a:rect l="l" t="t" r="r" b="b"/>
                                  <a:pathLst>
                                    <a:path w="2317115" h="0">
                                      <a:moveTo>
                                        <a:pt x="0" y="0"/>
                                      </a:moveTo>
                                      <a:lnTo>
                                        <a:pt x="2316531" y="0"/>
                                      </a:lnTo>
                                    </a:path>
                                  </a:pathLst>
                                </a:custGeom>
                                <a:ln w="447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2.45pt;height:.4pt;mso-position-horizontal-relative:char;mso-position-vertical-relative:line" id="docshapegroup5" coordorigin="0,0" coordsize="3649,8">
                      <v:line style="position:absolute" from="0,4" to="3648,4" stroked="true" strokeweight=".352594pt" strokecolor="#000000">
                        <v:stroke dashstyle="solid"/>
                      </v:line>
                    </v:group>
                  </w:pict>
                </mc:Fallback>
              </mc:AlternateContent>
            </w:r>
            <w:r>
              <w:rPr>
                <w:sz w:val="2"/>
              </w:rPr>
            </w:r>
          </w:p>
          <w:p>
            <w:pPr>
              <w:pStyle w:val="TableParagraph"/>
              <w:spacing w:before="48"/>
              <w:ind w:left="12"/>
              <w:jc w:val="center"/>
              <w:rPr>
                <w:sz w:val="17"/>
              </w:rPr>
            </w:pPr>
            <w:r>
              <w:rPr>
                <w:sz w:val="17"/>
              </w:rPr>
              <w:t>(assinatura</w:t>
            </w:r>
            <w:r>
              <w:rPr>
                <w:spacing w:val="9"/>
                <w:sz w:val="17"/>
              </w:rPr>
              <w:t> </w:t>
            </w:r>
            <w:r>
              <w:rPr>
                <w:sz w:val="17"/>
              </w:rPr>
              <w:t>do</w:t>
            </w:r>
            <w:r>
              <w:rPr>
                <w:spacing w:val="9"/>
                <w:sz w:val="17"/>
              </w:rPr>
              <w:t> </w:t>
            </w:r>
            <w:r>
              <w:rPr>
                <w:spacing w:val="-2"/>
                <w:sz w:val="17"/>
              </w:rPr>
              <w:t>responsável)</w:t>
            </w:r>
          </w:p>
          <w:p>
            <w:pPr>
              <w:pStyle w:val="TableParagraph"/>
              <w:spacing w:before="130"/>
              <w:rPr>
                <w:b/>
                <w:sz w:val="17"/>
              </w:rPr>
            </w:pPr>
          </w:p>
          <w:p>
            <w:pPr>
              <w:pStyle w:val="TableParagraph"/>
              <w:ind w:left="148" w:right="5353" w:hanging="11"/>
              <w:rPr>
                <w:b/>
                <w:sz w:val="17"/>
              </w:rPr>
            </w:pPr>
            <w:r>
              <w:rPr>
                <w:b/>
                <w:spacing w:val="-2"/>
                <w:sz w:val="17"/>
              </w:rPr>
              <w:t>Nome:</w:t>
            </w:r>
          </w:p>
          <w:p>
            <w:pPr>
              <w:pStyle w:val="TableParagraph"/>
              <w:spacing w:before="79"/>
              <w:ind w:left="148" w:right="5353"/>
              <w:rPr>
                <w:b/>
                <w:sz w:val="17"/>
              </w:rPr>
            </w:pPr>
            <w:r>
              <w:rPr>
                <w:b/>
                <w:spacing w:val="-2"/>
                <w:sz w:val="17"/>
              </w:rPr>
              <w:t>Cargo:</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43" w:after="1"/>
        <w:rPr>
          <w:b/>
          <w:sz w:val="20"/>
        </w:rPr>
      </w:pPr>
    </w:p>
    <w:tbl>
      <w:tblPr>
        <w:tblW w:w="0" w:type="auto"/>
        <w:jc w:val="left"/>
        <w:tblInd w:w="1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2"/>
        <w:gridCol w:w="4271"/>
        <w:gridCol w:w="681"/>
        <w:gridCol w:w="898"/>
        <w:gridCol w:w="1072"/>
        <w:gridCol w:w="927"/>
        <w:gridCol w:w="1072"/>
        <w:gridCol w:w="840"/>
      </w:tblGrid>
      <w:tr>
        <w:trPr>
          <w:trHeight w:val="1085" w:hRule="atLeast"/>
        </w:trPr>
        <w:tc>
          <w:tcPr>
            <w:tcW w:w="5053" w:type="dxa"/>
            <w:gridSpan w:val="2"/>
          </w:tcPr>
          <w:p>
            <w:pPr>
              <w:pStyle w:val="TableParagraph"/>
              <w:spacing w:before="116"/>
              <w:ind w:left="19"/>
              <w:jc w:val="center"/>
              <w:rPr>
                <w:b/>
                <w:sz w:val="17"/>
              </w:rPr>
            </w:pPr>
            <w:r>
              <w:rPr>
                <w:b/>
                <w:sz w:val="17"/>
              </w:rPr>
              <w:t>UNIVERSIDADE</w:t>
            </w:r>
            <w:r>
              <w:rPr>
                <w:b/>
                <w:spacing w:val="8"/>
                <w:sz w:val="17"/>
              </w:rPr>
              <w:t> </w:t>
            </w:r>
            <w:r>
              <w:rPr>
                <w:b/>
                <w:sz w:val="17"/>
              </w:rPr>
              <w:t>DO</w:t>
            </w:r>
            <w:r>
              <w:rPr>
                <w:b/>
                <w:spacing w:val="8"/>
                <w:sz w:val="17"/>
              </w:rPr>
              <w:t> </w:t>
            </w:r>
            <w:r>
              <w:rPr>
                <w:b/>
                <w:sz w:val="17"/>
              </w:rPr>
              <w:t>ESTADO</w:t>
            </w:r>
            <w:r>
              <w:rPr>
                <w:b/>
                <w:spacing w:val="8"/>
                <w:sz w:val="17"/>
              </w:rPr>
              <w:t> </w:t>
            </w:r>
            <w:r>
              <w:rPr>
                <w:b/>
                <w:sz w:val="17"/>
              </w:rPr>
              <w:t>DO</w:t>
            </w:r>
            <w:r>
              <w:rPr>
                <w:b/>
                <w:spacing w:val="8"/>
                <w:sz w:val="17"/>
              </w:rPr>
              <w:t> </w:t>
            </w:r>
            <w:r>
              <w:rPr>
                <w:b/>
                <w:sz w:val="17"/>
              </w:rPr>
              <w:t>RIO</w:t>
            </w:r>
            <w:r>
              <w:rPr>
                <w:b/>
                <w:spacing w:val="8"/>
                <w:sz w:val="17"/>
              </w:rPr>
              <w:t> </w:t>
            </w:r>
            <w:r>
              <w:rPr>
                <w:b/>
                <w:sz w:val="17"/>
              </w:rPr>
              <w:t>DE</w:t>
            </w:r>
            <w:r>
              <w:rPr>
                <w:b/>
                <w:spacing w:val="8"/>
                <w:sz w:val="17"/>
              </w:rPr>
              <w:t> </w:t>
            </w:r>
            <w:r>
              <w:rPr>
                <w:b/>
                <w:spacing w:val="-2"/>
                <w:sz w:val="17"/>
              </w:rPr>
              <w:t>JANEIRO</w:t>
            </w:r>
          </w:p>
          <w:p>
            <w:pPr>
              <w:pStyle w:val="TableParagraph"/>
              <w:spacing w:before="137"/>
              <w:ind w:left="19"/>
              <w:jc w:val="center"/>
              <w:rPr>
                <w:b/>
                <w:sz w:val="17"/>
              </w:rPr>
            </w:pPr>
            <w:r>
              <w:rPr>
                <w:b/>
                <w:spacing w:val="-4"/>
                <w:sz w:val="17"/>
              </w:rPr>
              <w:t>A</w:t>
            </w:r>
            <w:r>
              <w:rPr>
                <w:b/>
                <w:smallCaps/>
                <w:spacing w:val="-4"/>
                <w:sz w:val="17"/>
              </w:rPr>
              <w:t>nezo</w:t>
            </w:r>
            <w:r>
              <w:rPr>
                <w:b/>
                <w:smallCaps w:val="0"/>
                <w:spacing w:val="-2"/>
                <w:sz w:val="17"/>
              </w:rPr>
              <w:t> </w:t>
            </w:r>
            <w:r>
              <w:rPr>
                <w:b/>
                <w:smallCaps w:val="0"/>
                <w:spacing w:val="-10"/>
                <w:sz w:val="17"/>
              </w:rPr>
              <w:t>V</w:t>
            </w:r>
          </w:p>
          <w:p>
            <w:pPr>
              <w:pStyle w:val="TableParagraph"/>
              <w:spacing w:before="138"/>
              <w:ind w:left="19"/>
              <w:jc w:val="center"/>
              <w:rPr>
                <w:b/>
                <w:sz w:val="17"/>
              </w:rPr>
            </w:pPr>
            <w:r>
              <w:rPr>
                <w:b/>
                <w:sz w:val="17"/>
              </w:rPr>
              <w:t>PROPOSTA</w:t>
            </w:r>
            <w:r>
              <w:rPr>
                <w:b/>
                <w:spacing w:val="-4"/>
                <w:sz w:val="17"/>
              </w:rPr>
              <w:t> </w:t>
            </w:r>
            <w:r>
              <w:rPr>
                <w:b/>
                <w:spacing w:val="-2"/>
                <w:sz w:val="17"/>
              </w:rPr>
              <w:t>DETALHE</w:t>
            </w:r>
          </w:p>
        </w:tc>
        <w:tc>
          <w:tcPr>
            <w:tcW w:w="5490" w:type="dxa"/>
            <w:gridSpan w:val="6"/>
          </w:tcPr>
          <w:p>
            <w:pPr>
              <w:pStyle w:val="TableParagraph"/>
              <w:tabs>
                <w:tab w:pos="2248" w:val="left" w:leader="none"/>
              </w:tabs>
              <w:spacing w:before="72"/>
              <w:ind w:left="210"/>
              <w:rPr>
                <w:sz w:val="17"/>
              </w:rPr>
            </w:pPr>
            <w:r>
              <w:rPr>
                <w:sz w:val="17"/>
              </w:rPr>
              <w:t>Licitação</w:t>
            </w:r>
            <w:r>
              <w:rPr>
                <w:spacing w:val="7"/>
                <w:sz w:val="17"/>
              </w:rPr>
              <w:t> </w:t>
            </w:r>
            <w:r>
              <w:rPr>
                <w:sz w:val="17"/>
              </w:rPr>
              <w:t>por</w:t>
            </w:r>
            <w:r>
              <w:rPr>
                <w:spacing w:val="7"/>
                <w:sz w:val="17"/>
              </w:rPr>
              <w:t> </w:t>
            </w:r>
            <w:r>
              <w:rPr>
                <w:sz w:val="17"/>
              </w:rPr>
              <w:t>Pregão</w:t>
            </w:r>
            <w:r>
              <w:rPr>
                <w:spacing w:val="7"/>
                <w:sz w:val="17"/>
              </w:rPr>
              <w:t> </w:t>
            </w:r>
            <w:r>
              <w:rPr>
                <w:sz w:val="17"/>
              </w:rPr>
              <w:t>n°</w:t>
            </w:r>
            <w:r>
              <w:rPr>
                <w:spacing w:val="8"/>
                <w:sz w:val="17"/>
              </w:rPr>
              <w:t> </w:t>
            </w:r>
            <w:r>
              <w:rPr>
                <w:sz w:val="17"/>
                <w:u w:val="single"/>
              </w:rPr>
              <w:tab/>
            </w:r>
            <w:r>
              <w:rPr>
                <w:b/>
                <w:spacing w:val="-2"/>
                <w:sz w:val="17"/>
              </w:rPr>
              <w:t>/2024</w:t>
            </w:r>
            <w:r>
              <w:rPr>
                <w:spacing w:val="-2"/>
                <w:sz w:val="17"/>
              </w:rPr>
              <w:t>.</w:t>
            </w:r>
          </w:p>
          <w:p>
            <w:pPr>
              <w:pStyle w:val="TableParagraph"/>
              <w:tabs>
                <w:tab w:pos="1649" w:val="left" w:leader="none"/>
                <w:tab w:pos="1958" w:val="left" w:leader="none"/>
                <w:tab w:pos="2886" w:val="left" w:leader="none"/>
              </w:tabs>
              <w:spacing w:line="370" w:lineRule="atLeast" w:before="7"/>
              <w:ind w:left="210" w:right="2163"/>
              <w:rPr>
                <w:b/>
                <w:sz w:val="17"/>
              </w:rPr>
            </w:pPr>
            <w:r>
              <w:rPr>
                <w:sz w:val="17"/>
              </w:rPr>
              <w:t>A realizar-se em </w:t>
            </w:r>
            <w:r>
              <w:rPr>
                <w:sz w:val="17"/>
                <w:u w:val="single"/>
              </w:rPr>
              <w:tab/>
            </w:r>
            <w:r>
              <w:rPr>
                <w:spacing w:val="-12"/>
                <w:sz w:val="17"/>
                <w:u w:val="single"/>
              </w:rPr>
              <w:t>/</w:t>
            </w:r>
            <w:r>
              <w:rPr>
                <w:sz w:val="17"/>
                <w:u w:val="single"/>
              </w:rPr>
              <w:tab/>
            </w:r>
            <w:r>
              <w:rPr>
                <w:sz w:val="17"/>
              </w:rPr>
              <w:t>/2024 às </w:t>
            </w:r>
            <w:r>
              <w:rPr>
                <w:sz w:val="17"/>
                <w:u w:val="single"/>
              </w:rPr>
              <w:tab/>
            </w:r>
            <w:r>
              <w:rPr>
                <w:spacing w:val="-2"/>
                <w:sz w:val="17"/>
              </w:rPr>
              <w:t>horas. </w:t>
            </w:r>
            <w:r>
              <w:rPr>
                <w:sz w:val="17"/>
              </w:rPr>
              <w:t>Processo n° </w:t>
            </w:r>
            <w:r>
              <w:rPr>
                <w:b/>
                <w:sz w:val="17"/>
              </w:rPr>
              <w:t>SEI-260007/010947/2024.</w:t>
            </w:r>
          </w:p>
        </w:tc>
      </w:tr>
      <w:tr>
        <w:trPr>
          <w:trHeight w:val="694" w:hRule="atLeast"/>
        </w:trPr>
        <w:tc>
          <w:tcPr>
            <w:tcW w:w="782" w:type="dxa"/>
            <w:vMerge w:val="restart"/>
          </w:tcPr>
          <w:p>
            <w:pPr>
              <w:pStyle w:val="TableParagraph"/>
              <w:rPr>
                <w:b/>
                <w:sz w:val="15"/>
              </w:rPr>
            </w:pPr>
          </w:p>
          <w:p>
            <w:pPr>
              <w:pStyle w:val="TableParagraph"/>
              <w:spacing w:before="108"/>
              <w:rPr>
                <w:b/>
                <w:sz w:val="15"/>
              </w:rPr>
            </w:pPr>
          </w:p>
          <w:p>
            <w:pPr>
              <w:pStyle w:val="TableParagraph"/>
              <w:spacing w:line="482" w:lineRule="auto"/>
              <w:ind w:left="341" w:right="45" w:hanging="138"/>
              <w:rPr>
                <w:b/>
                <w:sz w:val="15"/>
              </w:rPr>
            </w:pPr>
            <w:r>
              <w:rPr>
                <w:b/>
                <w:spacing w:val="-4"/>
                <w:sz w:val="15"/>
              </w:rPr>
              <w:t>LOTE</w:t>
            </w:r>
            <w:r>
              <w:rPr>
                <w:b/>
                <w:spacing w:val="40"/>
                <w:sz w:val="15"/>
              </w:rPr>
              <w:t> </w:t>
            </w:r>
            <w:r>
              <w:rPr>
                <w:b/>
                <w:spacing w:val="-6"/>
                <w:sz w:val="15"/>
              </w:rPr>
              <w:t>03</w:t>
            </w:r>
          </w:p>
        </w:tc>
        <w:tc>
          <w:tcPr>
            <w:tcW w:w="4271" w:type="dxa"/>
            <w:vMerge w:val="restart"/>
          </w:tcPr>
          <w:p>
            <w:pPr>
              <w:pStyle w:val="TableParagraph"/>
              <w:rPr>
                <w:b/>
                <w:sz w:val="15"/>
              </w:rPr>
            </w:pPr>
          </w:p>
          <w:p>
            <w:pPr>
              <w:pStyle w:val="TableParagraph"/>
              <w:rPr>
                <w:b/>
                <w:sz w:val="15"/>
              </w:rPr>
            </w:pPr>
          </w:p>
          <w:p>
            <w:pPr>
              <w:pStyle w:val="TableParagraph"/>
              <w:spacing w:before="109"/>
              <w:rPr>
                <w:b/>
                <w:sz w:val="15"/>
              </w:rPr>
            </w:pPr>
          </w:p>
          <w:p>
            <w:pPr>
              <w:pStyle w:val="TableParagraph"/>
              <w:ind w:left="32"/>
              <w:jc w:val="center"/>
              <w:rPr>
                <w:b/>
                <w:sz w:val="15"/>
              </w:rPr>
            </w:pPr>
            <w:r>
              <w:rPr>
                <w:b/>
                <w:spacing w:val="-2"/>
                <w:sz w:val="15"/>
              </w:rPr>
              <w:t>ESPECIFICAÇÃO</w:t>
            </w:r>
          </w:p>
        </w:tc>
        <w:tc>
          <w:tcPr>
            <w:tcW w:w="681" w:type="dxa"/>
            <w:vMerge w:val="restart"/>
          </w:tcPr>
          <w:p>
            <w:pPr>
              <w:pStyle w:val="TableParagraph"/>
              <w:rPr>
                <w:b/>
                <w:sz w:val="15"/>
              </w:rPr>
            </w:pPr>
          </w:p>
          <w:p>
            <w:pPr>
              <w:pStyle w:val="TableParagraph"/>
              <w:rPr>
                <w:b/>
                <w:sz w:val="15"/>
              </w:rPr>
            </w:pPr>
          </w:p>
          <w:p>
            <w:pPr>
              <w:pStyle w:val="TableParagraph"/>
              <w:spacing w:before="109"/>
              <w:rPr>
                <w:b/>
                <w:sz w:val="15"/>
              </w:rPr>
            </w:pPr>
          </w:p>
          <w:p>
            <w:pPr>
              <w:pStyle w:val="TableParagraph"/>
              <w:ind w:left="154"/>
              <w:rPr>
                <w:b/>
                <w:sz w:val="15"/>
              </w:rPr>
            </w:pPr>
            <w:r>
              <w:rPr>
                <w:b/>
                <w:spacing w:val="-4"/>
                <w:sz w:val="15"/>
              </w:rPr>
              <w:t>UNID</w:t>
            </w:r>
          </w:p>
        </w:tc>
        <w:tc>
          <w:tcPr>
            <w:tcW w:w="898" w:type="dxa"/>
            <w:vMerge w:val="restart"/>
          </w:tcPr>
          <w:p>
            <w:pPr>
              <w:pStyle w:val="TableParagraph"/>
              <w:rPr>
                <w:b/>
                <w:sz w:val="15"/>
              </w:rPr>
            </w:pPr>
          </w:p>
          <w:p>
            <w:pPr>
              <w:pStyle w:val="TableParagraph"/>
              <w:rPr>
                <w:b/>
                <w:sz w:val="15"/>
              </w:rPr>
            </w:pPr>
          </w:p>
          <w:p>
            <w:pPr>
              <w:pStyle w:val="TableParagraph"/>
              <w:spacing w:before="109"/>
              <w:rPr>
                <w:b/>
                <w:sz w:val="15"/>
              </w:rPr>
            </w:pPr>
          </w:p>
          <w:p>
            <w:pPr>
              <w:pStyle w:val="TableParagraph"/>
              <w:ind w:left="287"/>
              <w:rPr>
                <w:b/>
                <w:sz w:val="15"/>
              </w:rPr>
            </w:pPr>
            <w:r>
              <w:rPr>
                <w:b/>
                <w:spacing w:val="-5"/>
                <w:sz w:val="15"/>
              </w:rPr>
              <w:t>QTD</w:t>
            </w:r>
          </w:p>
        </w:tc>
        <w:tc>
          <w:tcPr>
            <w:tcW w:w="1999" w:type="dxa"/>
            <w:gridSpan w:val="2"/>
          </w:tcPr>
          <w:p>
            <w:pPr>
              <w:pStyle w:val="TableParagraph"/>
              <w:spacing w:before="91"/>
              <w:ind w:left="13"/>
              <w:jc w:val="center"/>
              <w:rPr>
                <w:b/>
                <w:sz w:val="15"/>
              </w:rPr>
            </w:pPr>
            <w:r>
              <w:rPr>
                <w:b/>
                <w:sz w:val="15"/>
              </w:rPr>
              <w:t>PREÇO</w:t>
            </w:r>
            <w:r>
              <w:rPr>
                <w:b/>
                <w:spacing w:val="11"/>
                <w:sz w:val="15"/>
              </w:rPr>
              <w:t> </w:t>
            </w:r>
            <w:r>
              <w:rPr>
                <w:b/>
                <w:spacing w:val="-5"/>
                <w:sz w:val="15"/>
              </w:rPr>
              <w:t>COM</w:t>
            </w:r>
          </w:p>
          <w:p>
            <w:pPr>
              <w:pStyle w:val="TableParagraph"/>
              <w:spacing w:before="2"/>
              <w:rPr>
                <w:b/>
                <w:sz w:val="15"/>
              </w:rPr>
            </w:pPr>
          </w:p>
          <w:p>
            <w:pPr>
              <w:pStyle w:val="TableParagraph"/>
              <w:ind w:left="13" w:right="13"/>
              <w:jc w:val="center"/>
              <w:rPr>
                <w:b/>
                <w:sz w:val="15"/>
              </w:rPr>
            </w:pPr>
            <w:r>
              <w:rPr>
                <w:b/>
                <w:sz w:val="15"/>
              </w:rPr>
              <w:t>ICMS</w:t>
            </w:r>
            <w:r>
              <w:rPr>
                <w:b/>
                <w:spacing w:val="8"/>
                <w:sz w:val="15"/>
              </w:rPr>
              <w:t> </w:t>
            </w:r>
            <w:r>
              <w:rPr>
                <w:b/>
                <w:spacing w:val="-4"/>
                <w:sz w:val="15"/>
              </w:rPr>
              <w:t>(R$)</w:t>
            </w:r>
          </w:p>
        </w:tc>
        <w:tc>
          <w:tcPr>
            <w:tcW w:w="1912" w:type="dxa"/>
            <w:gridSpan w:val="2"/>
          </w:tcPr>
          <w:p>
            <w:pPr>
              <w:pStyle w:val="TableParagraph"/>
              <w:spacing w:before="91"/>
              <w:ind w:left="499"/>
              <w:rPr>
                <w:b/>
                <w:sz w:val="15"/>
              </w:rPr>
            </w:pPr>
            <w:r>
              <w:rPr>
                <w:b/>
                <w:sz w:val="15"/>
              </w:rPr>
              <w:t>PREÇO</w:t>
            </w:r>
            <w:r>
              <w:rPr>
                <w:b/>
                <w:spacing w:val="11"/>
                <w:sz w:val="15"/>
              </w:rPr>
              <w:t> </w:t>
            </w:r>
            <w:r>
              <w:rPr>
                <w:b/>
                <w:spacing w:val="-5"/>
                <w:sz w:val="15"/>
              </w:rPr>
              <w:t>SEM</w:t>
            </w:r>
          </w:p>
          <w:p>
            <w:pPr>
              <w:pStyle w:val="TableParagraph"/>
              <w:spacing w:before="2"/>
              <w:rPr>
                <w:b/>
                <w:sz w:val="15"/>
              </w:rPr>
            </w:pPr>
          </w:p>
          <w:p>
            <w:pPr>
              <w:pStyle w:val="TableParagraph"/>
              <w:ind w:left="582"/>
              <w:rPr>
                <w:b/>
                <w:sz w:val="15"/>
              </w:rPr>
            </w:pPr>
            <w:r>
              <w:rPr>
                <w:b/>
                <w:sz w:val="15"/>
              </w:rPr>
              <w:t>ICMS</w:t>
            </w:r>
            <w:r>
              <w:rPr>
                <w:b/>
                <w:spacing w:val="8"/>
                <w:sz w:val="15"/>
              </w:rPr>
              <w:t> </w:t>
            </w:r>
            <w:r>
              <w:rPr>
                <w:b/>
                <w:spacing w:val="-4"/>
                <w:sz w:val="15"/>
              </w:rPr>
              <w:t>(R$)</w:t>
            </w:r>
          </w:p>
        </w:tc>
      </w:tr>
      <w:tr>
        <w:trPr>
          <w:trHeight w:val="694" w:hRule="atLeast"/>
        </w:trPr>
        <w:tc>
          <w:tcPr>
            <w:tcW w:w="782" w:type="dxa"/>
            <w:vMerge/>
            <w:tcBorders>
              <w:top w:val="nil"/>
            </w:tcBorders>
          </w:tcPr>
          <w:p>
            <w:pPr>
              <w:rPr>
                <w:sz w:val="2"/>
                <w:szCs w:val="2"/>
              </w:rPr>
            </w:pPr>
          </w:p>
        </w:tc>
        <w:tc>
          <w:tcPr>
            <w:tcW w:w="4271" w:type="dxa"/>
            <w:vMerge/>
            <w:tcBorders>
              <w:top w:val="nil"/>
            </w:tcBorders>
          </w:tcPr>
          <w:p>
            <w:pPr>
              <w:rPr>
                <w:sz w:val="2"/>
                <w:szCs w:val="2"/>
              </w:rPr>
            </w:pPr>
          </w:p>
        </w:tc>
        <w:tc>
          <w:tcPr>
            <w:tcW w:w="681" w:type="dxa"/>
            <w:vMerge/>
            <w:tcBorders>
              <w:top w:val="nil"/>
            </w:tcBorders>
          </w:tcPr>
          <w:p>
            <w:pPr>
              <w:rPr>
                <w:sz w:val="2"/>
                <w:szCs w:val="2"/>
              </w:rPr>
            </w:pPr>
          </w:p>
        </w:tc>
        <w:tc>
          <w:tcPr>
            <w:tcW w:w="898" w:type="dxa"/>
            <w:vMerge/>
            <w:tcBorders>
              <w:top w:val="nil"/>
            </w:tcBorders>
          </w:tcPr>
          <w:p>
            <w:pPr>
              <w:rPr>
                <w:sz w:val="2"/>
                <w:szCs w:val="2"/>
              </w:rPr>
            </w:pPr>
          </w:p>
        </w:tc>
        <w:tc>
          <w:tcPr>
            <w:tcW w:w="1072" w:type="dxa"/>
          </w:tcPr>
          <w:p>
            <w:pPr>
              <w:pStyle w:val="TableParagraph"/>
              <w:spacing w:before="91"/>
              <w:ind w:left="24"/>
              <w:jc w:val="center"/>
              <w:rPr>
                <w:b/>
                <w:sz w:val="15"/>
              </w:rPr>
            </w:pPr>
            <w:r>
              <w:rPr>
                <w:b/>
                <w:spacing w:val="-2"/>
                <w:sz w:val="15"/>
              </w:rPr>
              <w:t>PREÇO</w:t>
            </w:r>
          </w:p>
          <w:p>
            <w:pPr>
              <w:pStyle w:val="TableParagraph"/>
              <w:spacing w:before="2"/>
              <w:rPr>
                <w:b/>
                <w:sz w:val="15"/>
              </w:rPr>
            </w:pPr>
          </w:p>
          <w:p>
            <w:pPr>
              <w:pStyle w:val="TableParagraph"/>
              <w:ind w:left="24" w:right="13"/>
              <w:jc w:val="center"/>
              <w:rPr>
                <w:b/>
                <w:sz w:val="15"/>
              </w:rPr>
            </w:pPr>
            <w:r>
              <w:rPr>
                <w:b/>
                <w:spacing w:val="-2"/>
                <w:sz w:val="15"/>
              </w:rPr>
              <w:t>UNITÁRIO</w:t>
            </w:r>
          </w:p>
        </w:tc>
        <w:tc>
          <w:tcPr>
            <w:tcW w:w="927" w:type="dxa"/>
          </w:tcPr>
          <w:p>
            <w:pPr>
              <w:pStyle w:val="TableParagraph"/>
              <w:spacing w:before="92"/>
              <w:rPr>
                <w:b/>
                <w:sz w:val="15"/>
              </w:rPr>
            </w:pPr>
          </w:p>
          <w:p>
            <w:pPr>
              <w:pStyle w:val="TableParagraph"/>
              <w:ind w:left="203"/>
              <w:rPr>
                <w:b/>
                <w:sz w:val="15"/>
              </w:rPr>
            </w:pPr>
            <w:r>
              <w:rPr>
                <w:b/>
                <w:spacing w:val="-2"/>
                <w:sz w:val="15"/>
              </w:rPr>
              <w:t>TOTAL</w:t>
            </w:r>
          </w:p>
        </w:tc>
        <w:tc>
          <w:tcPr>
            <w:tcW w:w="1072" w:type="dxa"/>
          </w:tcPr>
          <w:p>
            <w:pPr>
              <w:pStyle w:val="TableParagraph"/>
              <w:spacing w:before="91"/>
              <w:ind w:left="24" w:right="5"/>
              <w:jc w:val="center"/>
              <w:rPr>
                <w:b/>
                <w:sz w:val="15"/>
              </w:rPr>
            </w:pPr>
            <w:r>
              <w:rPr>
                <w:b/>
                <w:spacing w:val="-2"/>
                <w:sz w:val="15"/>
              </w:rPr>
              <w:t>PREÇO</w:t>
            </w:r>
          </w:p>
          <w:p>
            <w:pPr>
              <w:pStyle w:val="TableParagraph"/>
              <w:spacing w:before="2"/>
              <w:rPr>
                <w:b/>
                <w:sz w:val="15"/>
              </w:rPr>
            </w:pPr>
          </w:p>
          <w:p>
            <w:pPr>
              <w:pStyle w:val="TableParagraph"/>
              <w:ind w:left="24" w:right="18"/>
              <w:jc w:val="center"/>
              <w:rPr>
                <w:b/>
                <w:sz w:val="15"/>
              </w:rPr>
            </w:pPr>
            <w:r>
              <w:rPr>
                <w:b/>
                <w:spacing w:val="-2"/>
                <w:sz w:val="15"/>
              </w:rPr>
              <w:t>UNITÁRIO</w:t>
            </w:r>
          </w:p>
        </w:tc>
        <w:tc>
          <w:tcPr>
            <w:tcW w:w="840" w:type="dxa"/>
          </w:tcPr>
          <w:p>
            <w:pPr>
              <w:pStyle w:val="TableParagraph"/>
              <w:spacing w:before="92"/>
              <w:rPr>
                <w:b/>
                <w:sz w:val="15"/>
              </w:rPr>
            </w:pPr>
          </w:p>
          <w:p>
            <w:pPr>
              <w:pStyle w:val="TableParagraph"/>
              <w:ind w:left="161"/>
              <w:rPr>
                <w:b/>
                <w:sz w:val="15"/>
              </w:rPr>
            </w:pPr>
            <w:r>
              <w:rPr>
                <w:b/>
                <w:spacing w:val="-2"/>
                <w:sz w:val="15"/>
              </w:rPr>
              <w:t>TOTAL</w:t>
            </w:r>
          </w:p>
        </w:tc>
      </w:tr>
      <w:tr>
        <w:trPr>
          <w:trHeight w:val="2923" w:hRule="atLeast"/>
        </w:trPr>
        <w:tc>
          <w:tcPr>
            <w:tcW w:w="782"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7"/>
              <w:rPr>
                <w:b/>
                <w:sz w:val="17"/>
              </w:rPr>
            </w:pPr>
          </w:p>
          <w:p>
            <w:pPr>
              <w:pStyle w:val="TableParagraph"/>
              <w:ind w:left="27"/>
              <w:jc w:val="center"/>
              <w:rPr>
                <w:sz w:val="17"/>
              </w:rPr>
            </w:pPr>
            <w:r>
              <w:rPr>
                <w:spacing w:val="-5"/>
                <w:sz w:val="17"/>
              </w:rPr>
              <w:t>3.1</w:t>
            </w:r>
          </w:p>
        </w:tc>
        <w:tc>
          <w:tcPr>
            <w:tcW w:w="4271" w:type="dxa"/>
          </w:tcPr>
          <w:p>
            <w:pPr>
              <w:pStyle w:val="TableParagraph"/>
              <w:spacing w:line="408" w:lineRule="auto" w:before="72"/>
              <w:ind w:left="79" w:right="57"/>
              <w:jc w:val="both"/>
              <w:rPr>
                <w:sz w:val="17"/>
              </w:rPr>
            </w:pPr>
            <w:r>
              <w:rPr>
                <w:sz w:val="17"/>
              </w:rPr>
              <w:t>EXTRATOR DE CÁLCULO, TIPO: </w:t>
            </w:r>
            <w:r>
              <w:rPr>
                <w:sz w:val="17"/>
              </w:rPr>
              <w:t>BILIAR, COMPOSIÇÃO: BAINHA EM POLIPROPILENO,</w:t>
            </w:r>
            <w:r>
              <w:rPr>
                <w:spacing w:val="40"/>
                <w:sz w:val="17"/>
              </w:rPr>
              <w:t> </w:t>
            </w:r>
            <w:r>
              <w:rPr>
                <w:sz w:val="17"/>
              </w:rPr>
              <w:t>CESTA HELICOIDAL DE 4 FIOS EM AÇO INOX, CALIBRE: BAINHA: 7FR, CESTA 2CM, COMPRIMENTO: BAINHA: 220CM, CESTA: 4CM, ESTERELIDADE: ESTÉRIL, USO: DESCARTÁVEL.</w:t>
            </w:r>
          </w:p>
          <w:p>
            <w:pPr>
              <w:pStyle w:val="TableParagraph"/>
              <w:spacing w:line="330" w:lineRule="atLeast" w:before="130"/>
              <w:ind w:left="79" w:right="2551"/>
              <w:rPr>
                <w:sz w:val="17"/>
              </w:rPr>
            </w:pPr>
            <w:r>
              <w:rPr>
                <w:sz w:val="17"/>
              </w:rPr>
              <w:t>Marca</w:t>
            </w:r>
            <w:r>
              <w:rPr>
                <w:spacing w:val="-11"/>
                <w:sz w:val="17"/>
              </w:rPr>
              <w:t> </w:t>
            </w:r>
            <w:r>
              <w:rPr>
                <w:sz w:val="17"/>
              </w:rPr>
              <w:t>ofertada: Registro nº:</w:t>
            </w:r>
          </w:p>
        </w:tc>
        <w:tc>
          <w:tcPr>
            <w:tcW w:w="681"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7"/>
              <w:rPr>
                <w:b/>
                <w:sz w:val="17"/>
              </w:rPr>
            </w:pPr>
          </w:p>
          <w:p>
            <w:pPr>
              <w:pStyle w:val="TableParagraph"/>
              <w:ind w:left="24"/>
              <w:jc w:val="center"/>
              <w:rPr>
                <w:sz w:val="17"/>
              </w:rPr>
            </w:pPr>
            <w:r>
              <w:rPr>
                <w:spacing w:val="-4"/>
                <w:sz w:val="17"/>
              </w:rPr>
              <w:t>unid</w:t>
            </w:r>
          </w:p>
        </w:tc>
        <w:tc>
          <w:tcPr>
            <w:tcW w:w="898"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7"/>
              <w:rPr>
                <w:b/>
                <w:sz w:val="17"/>
              </w:rPr>
            </w:pPr>
          </w:p>
          <w:p>
            <w:pPr>
              <w:pStyle w:val="TableParagraph"/>
              <w:ind w:left="18" w:right="5"/>
              <w:jc w:val="center"/>
              <w:rPr>
                <w:sz w:val="17"/>
              </w:rPr>
            </w:pPr>
            <w:r>
              <w:rPr>
                <w:spacing w:val="-5"/>
                <w:sz w:val="17"/>
              </w:rPr>
              <w:t>36</w:t>
            </w:r>
          </w:p>
        </w:tc>
        <w:tc>
          <w:tcPr>
            <w:tcW w:w="1072" w:type="dxa"/>
          </w:tcPr>
          <w:p>
            <w:pPr>
              <w:pStyle w:val="TableParagraph"/>
              <w:rPr>
                <w:sz w:val="16"/>
              </w:rPr>
            </w:pPr>
          </w:p>
        </w:tc>
        <w:tc>
          <w:tcPr>
            <w:tcW w:w="927" w:type="dxa"/>
          </w:tcPr>
          <w:p>
            <w:pPr>
              <w:pStyle w:val="TableParagraph"/>
              <w:rPr>
                <w:sz w:val="16"/>
              </w:rPr>
            </w:pPr>
          </w:p>
        </w:tc>
        <w:tc>
          <w:tcPr>
            <w:tcW w:w="1072" w:type="dxa"/>
          </w:tcPr>
          <w:p>
            <w:pPr>
              <w:pStyle w:val="TableParagraph"/>
              <w:rPr>
                <w:sz w:val="16"/>
              </w:rPr>
            </w:pPr>
          </w:p>
        </w:tc>
        <w:tc>
          <w:tcPr>
            <w:tcW w:w="840" w:type="dxa"/>
          </w:tcPr>
          <w:p>
            <w:pPr>
              <w:pStyle w:val="TableParagraph"/>
              <w:rPr>
                <w:sz w:val="16"/>
              </w:rPr>
            </w:pPr>
          </w:p>
        </w:tc>
      </w:tr>
      <w:tr>
        <w:trPr>
          <w:trHeight w:val="1027" w:hRule="atLeast"/>
        </w:trPr>
        <w:tc>
          <w:tcPr>
            <w:tcW w:w="782" w:type="dxa"/>
            <w:tcBorders>
              <w:bottom w:val="nil"/>
            </w:tcBorders>
          </w:tcPr>
          <w:p>
            <w:pPr>
              <w:pStyle w:val="TableParagraph"/>
              <w:spacing w:before="72"/>
              <w:ind w:left="27"/>
              <w:jc w:val="center"/>
              <w:rPr>
                <w:sz w:val="17"/>
              </w:rPr>
            </w:pPr>
            <w:r>
              <w:rPr>
                <w:spacing w:val="-5"/>
                <w:sz w:val="17"/>
              </w:rPr>
              <w:t>3.2</w:t>
            </w:r>
          </w:p>
        </w:tc>
        <w:tc>
          <w:tcPr>
            <w:tcW w:w="4271" w:type="dxa"/>
            <w:tcBorders>
              <w:bottom w:val="nil"/>
            </w:tcBorders>
          </w:tcPr>
          <w:p>
            <w:pPr>
              <w:pStyle w:val="TableParagraph"/>
              <w:tabs>
                <w:tab w:pos="1164" w:val="left" w:leader="none"/>
                <w:tab w:pos="2554" w:val="left" w:leader="none"/>
                <w:tab w:pos="3761" w:val="left" w:leader="none"/>
              </w:tabs>
              <w:spacing w:line="408" w:lineRule="auto" w:before="72"/>
              <w:ind w:left="79" w:right="57"/>
              <w:rPr>
                <w:sz w:val="17"/>
              </w:rPr>
            </w:pPr>
            <w:r>
              <w:rPr>
                <w:sz w:val="17"/>
              </w:rPr>
              <w:t>ENDOPRÓTESE</w:t>
            </w:r>
            <w:r>
              <w:rPr>
                <w:spacing w:val="40"/>
                <w:sz w:val="17"/>
              </w:rPr>
              <w:t> </w:t>
            </w:r>
            <w:r>
              <w:rPr>
                <w:sz w:val="17"/>
              </w:rPr>
              <w:t>(STENT),</w:t>
            </w:r>
            <w:r>
              <w:rPr>
                <w:spacing w:val="40"/>
                <w:sz w:val="17"/>
              </w:rPr>
              <w:t> </w:t>
            </w:r>
            <w:r>
              <w:rPr>
                <w:sz w:val="17"/>
              </w:rPr>
              <w:t>APLICAÇÃO:</w:t>
            </w:r>
            <w:r>
              <w:rPr>
                <w:spacing w:val="40"/>
                <w:sz w:val="17"/>
              </w:rPr>
              <w:t> </w:t>
            </w:r>
            <w:r>
              <w:rPr>
                <w:sz w:val="17"/>
              </w:rPr>
              <w:t>CIRURGIA </w:t>
            </w:r>
            <w:r>
              <w:rPr>
                <w:spacing w:val="-2"/>
                <w:sz w:val="17"/>
              </w:rPr>
              <w:t>BILIAR,</w:t>
            </w:r>
            <w:r>
              <w:rPr>
                <w:sz w:val="17"/>
              </w:rPr>
              <w:tab/>
            </w:r>
            <w:r>
              <w:rPr>
                <w:spacing w:val="-2"/>
                <w:sz w:val="17"/>
              </w:rPr>
              <w:t>MATERIAL:</w:t>
            </w:r>
            <w:r>
              <w:rPr>
                <w:sz w:val="17"/>
              </w:rPr>
              <w:tab/>
            </w:r>
            <w:r>
              <w:rPr>
                <w:spacing w:val="-2"/>
                <w:sz w:val="17"/>
              </w:rPr>
              <w:t>NITINOL,</w:t>
            </w:r>
            <w:r>
              <w:rPr>
                <w:sz w:val="17"/>
              </w:rPr>
              <w:tab/>
            </w:r>
            <w:r>
              <w:rPr>
                <w:spacing w:val="-2"/>
                <w:sz w:val="17"/>
              </w:rPr>
              <w:t>TIPO:</w:t>
            </w:r>
          </w:p>
          <w:p>
            <w:pPr>
              <w:pStyle w:val="TableParagraph"/>
              <w:spacing w:before="2"/>
              <w:ind w:left="79"/>
              <w:rPr>
                <w:sz w:val="17"/>
              </w:rPr>
            </w:pPr>
            <w:r>
              <w:rPr>
                <w:sz w:val="17"/>
              </w:rPr>
              <w:t>AUTOEXPANSIVA,</w:t>
            </w:r>
            <w:r>
              <w:rPr>
                <w:spacing w:val="49"/>
                <w:sz w:val="17"/>
              </w:rPr>
              <w:t> </w:t>
            </w:r>
            <w:r>
              <w:rPr>
                <w:sz w:val="17"/>
              </w:rPr>
              <w:t>DESCARTÁVEL</w:t>
            </w:r>
            <w:r>
              <w:rPr>
                <w:spacing w:val="43"/>
                <w:sz w:val="17"/>
              </w:rPr>
              <w:t> </w:t>
            </w:r>
            <w:r>
              <w:rPr>
                <w:sz w:val="17"/>
              </w:rPr>
              <w:t>COM</w:t>
            </w:r>
            <w:r>
              <w:rPr>
                <w:spacing w:val="49"/>
                <w:sz w:val="17"/>
              </w:rPr>
              <w:t> </w:t>
            </w:r>
            <w:r>
              <w:rPr>
                <w:spacing w:val="-2"/>
                <w:sz w:val="17"/>
              </w:rPr>
              <w:t>SISTEMA</w:t>
            </w:r>
          </w:p>
        </w:tc>
        <w:tc>
          <w:tcPr>
            <w:tcW w:w="681" w:type="dxa"/>
            <w:tcBorders>
              <w:bottom w:val="nil"/>
            </w:tcBorders>
          </w:tcPr>
          <w:p>
            <w:pPr>
              <w:pStyle w:val="TableParagraph"/>
              <w:spacing w:before="72"/>
              <w:ind w:left="24"/>
              <w:jc w:val="center"/>
              <w:rPr>
                <w:sz w:val="17"/>
              </w:rPr>
            </w:pPr>
            <w:r>
              <w:rPr>
                <w:spacing w:val="-4"/>
                <w:sz w:val="17"/>
              </w:rPr>
              <w:t>unid</w:t>
            </w:r>
          </w:p>
        </w:tc>
        <w:tc>
          <w:tcPr>
            <w:tcW w:w="898" w:type="dxa"/>
            <w:tcBorders>
              <w:bottom w:val="nil"/>
            </w:tcBorders>
          </w:tcPr>
          <w:p>
            <w:pPr>
              <w:pStyle w:val="TableParagraph"/>
              <w:spacing w:before="72"/>
              <w:ind w:left="18" w:right="5"/>
              <w:jc w:val="center"/>
              <w:rPr>
                <w:sz w:val="17"/>
              </w:rPr>
            </w:pPr>
            <w:r>
              <w:rPr>
                <w:spacing w:val="-5"/>
                <w:sz w:val="17"/>
              </w:rPr>
              <w:t>24</w:t>
            </w:r>
          </w:p>
        </w:tc>
        <w:tc>
          <w:tcPr>
            <w:tcW w:w="1072" w:type="dxa"/>
            <w:tcBorders>
              <w:bottom w:val="nil"/>
            </w:tcBorders>
          </w:tcPr>
          <w:p>
            <w:pPr>
              <w:pStyle w:val="TableParagraph"/>
              <w:rPr>
                <w:sz w:val="16"/>
              </w:rPr>
            </w:pPr>
          </w:p>
        </w:tc>
        <w:tc>
          <w:tcPr>
            <w:tcW w:w="927" w:type="dxa"/>
            <w:tcBorders>
              <w:bottom w:val="nil"/>
            </w:tcBorders>
          </w:tcPr>
          <w:p>
            <w:pPr>
              <w:pStyle w:val="TableParagraph"/>
              <w:rPr>
                <w:sz w:val="16"/>
              </w:rPr>
            </w:pPr>
          </w:p>
        </w:tc>
        <w:tc>
          <w:tcPr>
            <w:tcW w:w="1072" w:type="dxa"/>
            <w:tcBorders>
              <w:bottom w:val="nil"/>
            </w:tcBorders>
          </w:tcPr>
          <w:p>
            <w:pPr>
              <w:pStyle w:val="TableParagraph"/>
              <w:rPr>
                <w:sz w:val="16"/>
              </w:rPr>
            </w:pPr>
          </w:p>
        </w:tc>
        <w:tc>
          <w:tcPr>
            <w:tcW w:w="840" w:type="dxa"/>
            <w:tcBorders>
              <w:bottom w:val="nil"/>
            </w:tcBorders>
          </w:tcPr>
          <w:p>
            <w:pPr>
              <w:pStyle w:val="TableParagraph"/>
              <w:rPr>
                <w:sz w:val="16"/>
              </w:rPr>
            </w:pPr>
          </w:p>
        </w:tc>
      </w:tr>
    </w:tbl>
    <w:p>
      <w:pPr>
        <w:spacing w:after="0"/>
        <w:rPr>
          <w:sz w:val="16"/>
        </w:rPr>
        <w:sectPr>
          <w:pgSz w:w="11900" w:h="16840"/>
          <w:pgMar w:top="520" w:bottom="280" w:left="560" w:right="460"/>
        </w:sectPr>
      </w:pPr>
    </w:p>
    <w:p>
      <w:pPr>
        <w:pStyle w:val="BodyText"/>
        <w:spacing w:before="1"/>
        <w:rPr>
          <w:b/>
          <w:sz w:val="2"/>
        </w:rPr>
      </w:pPr>
    </w:p>
    <w:tbl>
      <w:tblPr>
        <w:tblW w:w="0" w:type="auto"/>
        <w:jc w:val="left"/>
        <w:tblInd w:w="1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5"/>
        <w:gridCol w:w="87"/>
        <w:gridCol w:w="4271"/>
        <w:gridCol w:w="681"/>
        <w:gridCol w:w="898"/>
        <w:gridCol w:w="1072"/>
        <w:gridCol w:w="927"/>
        <w:gridCol w:w="1072"/>
        <w:gridCol w:w="840"/>
      </w:tblGrid>
      <w:tr>
        <w:trPr>
          <w:trHeight w:val="2591" w:hRule="atLeast"/>
        </w:trPr>
        <w:tc>
          <w:tcPr>
            <w:tcW w:w="782" w:type="dxa"/>
            <w:gridSpan w:val="2"/>
            <w:tcBorders>
              <w:top w:val="nil"/>
            </w:tcBorders>
          </w:tcPr>
          <w:p>
            <w:pPr>
              <w:pStyle w:val="TableParagraph"/>
              <w:rPr>
                <w:sz w:val="16"/>
              </w:rPr>
            </w:pPr>
          </w:p>
        </w:tc>
        <w:tc>
          <w:tcPr>
            <w:tcW w:w="4271" w:type="dxa"/>
            <w:tcBorders>
              <w:top w:val="nil"/>
            </w:tcBorders>
          </w:tcPr>
          <w:p>
            <w:pPr>
              <w:pStyle w:val="TableParagraph"/>
              <w:spacing w:line="408" w:lineRule="auto" w:before="73"/>
              <w:ind w:left="79" w:right="57"/>
              <w:jc w:val="both"/>
              <w:rPr>
                <w:sz w:val="17"/>
              </w:rPr>
            </w:pPr>
            <w:r>
              <w:rPr>
                <w:sz w:val="17"/>
              </w:rPr>
              <w:t>DE DELIVERY, CATETER LIBERAÇÃO: </w:t>
            </w:r>
            <w:r>
              <w:rPr>
                <w:sz w:val="17"/>
              </w:rPr>
              <w:t>N/A, FORMATO: N/A, REVESTIMENTO: NÃO</w:t>
            </w:r>
            <w:r>
              <w:rPr>
                <w:spacing w:val="40"/>
                <w:sz w:val="17"/>
              </w:rPr>
              <w:t> </w:t>
            </w:r>
            <w:r>
              <w:rPr>
                <w:sz w:val="17"/>
              </w:rPr>
              <w:t>RECOBERTA, COMPRIMENTO: 4CM A 8CM, DIÂMETRO: 8MM</w:t>
            </w:r>
            <w:r>
              <w:rPr>
                <w:spacing w:val="-3"/>
                <w:sz w:val="17"/>
              </w:rPr>
              <w:t> </w:t>
            </w:r>
            <w:r>
              <w:rPr>
                <w:sz w:val="17"/>
              </w:rPr>
              <w:t>A</w:t>
            </w:r>
            <w:r>
              <w:rPr>
                <w:spacing w:val="-3"/>
                <w:sz w:val="17"/>
              </w:rPr>
              <w:t> </w:t>
            </w:r>
            <w:r>
              <w:rPr>
                <w:sz w:val="17"/>
              </w:rPr>
              <w:t>10MM, CALIBRE CATETER: 6FR A</w:t>
            </w:r>
            <w:r>
              <w:rPr>
                <w:spacing w:val="-11"/>
                <w:sz w:val="17"/>
              </w:rPr>
              <w:t> </w:t>
            </w:r>
            <w:r>
              <w:rPr>
                <w:sz w:val="17"/>
              </w:rPr>
              <w:t>10FR.</w:t>
            </w:r>
          </w:p>
          <w:p>
            <w:pPr>
              <w:pStyle w:val="TableParagraph"/>
              <w:spacing w:line="330" w:lineRule="atLeast" w:before="129"/>
              <w:ind w:left="79" w:right="2551"/>
              <w:rPr>
                <w:sz w:val="17"/>
              </w:rPr>
            </w:pPr>
            <w:r>
              <w:rPr>
                <w:sz w:val="17"/>
              </w:rPr>
              <w:t>Marca</w:t>
            </w:r>
            <w:r>
              <w:rPr>
                <w:spacing w:val="-11"/>
                <w:sz w:val="17"/>
              </w:rPr>
              <w:t> </w:t>
            </w:r>
            <w:r>
              <w:rPr>
                <w:sz w:val="17"/>
              </w:rPr>
              <w:t>ofertada: Registro nº:</w:t>
            </w:r>
          </w:p>
        </w:tc>
        <w:tc>
          <w:tcPr>
            <w:tcW w:w="681" w:type="dxa"/>
            <w:tcBorders>
              <w:top w:val="nil"/>
            </w:tcBorders>
          </w:tcPr>
          <w:p>
            <w:pPr>
              <w:pStyle w:val="TableParagraph"/>
              <w:rPr>
                <w:sz w:val="16"/>
              </w:rPr>
            </w:pPr>
          </w:p>
        </w:tc>
        <w:tc>
          <w:tcPr>
            <w:tcW w:w="898" w:type="dxa"/>
            <w:tcBorders>
              <w:top w:val="nil"/>
            </w:tcBorders>
          </w:tcPr>
          <w:p>
            <w:pPr>
              <w:pStyle w:val="TableParagraph"/>
              <w:rPr>
                <w:sz w:val="16"/>
              </w:rPr>
            </w:pPr>
          </w:p>
        </w:tc>
        <w:tc>
          <w:tcPr>
            <w:tcW w:w="1072" w:type="dxa"/>
            <w:tcBorders>
              <w:top w:val="nil"/>
            </w:tcBorders>
          </w:tcPr>
          <w:p>
            <w:pPr>
              <w:pStyle w:val="TableParagraph"/>
              <w:rPr>
                <w:sz w:val="16"/>
              </w:rPr>
            </w:pPr>
          </w:p>
        </w:tc>
        <w:tc>
          <w:tcPr>
            <w:tcW w:w="927" w:type="dxa"/>
            <w:tcBorders>
              <w:top w:val="nil"/>
            </w:tcBorders>
          </w:tcPr>
          <w:p>
            <w:pPr>
              <w:pStyle w:val="TableParagraph"/>
              <w:rPr>
                <w:sz w:val="16"/>
              </w:rPr>
            </w:pPr>
          </w:p>
        </w:tc>
        <w:tc>
          <w:tcPr>
            <w:tcW w:w="1072" w:type="dxa"/>
            <w:tcBorders>
              <w:top w:val="nil"/>
            </w:tcBorders>
          </w:tcPr>
          <w:p>
            <w:pPr>
              <w:pStyle w:val="TableParagraph"/>
              <w:rPr>
                <w:sz w:val="16"/>
              </w:rPr>
            </w:pPr>
          </w:p>
        </w:tc>
        <w:tc>
          <w:tcPr>
            <w:tcW w:w="840" w:type="dxa"/>
            <w:tcBorders>
              <w:top w:val="nil"/>
            </w:tcBorders>
          </w:tcPr>
          <w:p>
            <w:pPr>
              <w:pStyle w:val="TableParagraph"/>
              <w:rPr>
                <w:sz w:val="16"/>
              </w:rPr>
            </w:pPr>
          </w:p>
        </w:tc>
      </w:tr>
      <w:tr>
        <w:trPr>
          <w:trHeight w:val="3329" w:hRule="atLeast"/>
        </w:trPr>
        <w:tc>
          <w:tcPr>
            <w:tcW w:w="782" w:type="dxa"/>
            <w:gridSpan w:val="2"/>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4"/>
              <w:rPr>
                <w:b/>
                <w:sz w:val="17"/>
              </w:rPr>
            </w:pPr>
          </w:p>
          <w:p>
            <w:pPr>
              <w:pStyle w:val="TableParagraph"/>
              <w:ind w:left="27"/>
              <w:jc w:val="center"/>
              <w:rPr>
                <w:sz w:val="17"/>
              </w:rPr>
            </w:pPr>
            <w:r>
              <w:rPr>
                <w:spacing w:val="-5"/>
                <w:sz w:val="17"/>
              </w:rPr>
              <w:t>3.3</w:t>
            </w:r>
          </w:p>
        </w:tc>
        <w:tc>
          <w:tcPr>
            <w:tcW w:w="4271" w:type="dxa"/>
          </w:tcPr>
          <w:p>
            <w:pPr>
              <w:pStyle w:val="TableParagraph"/>
              <w:tabs>
                <w:tab w:pos="1164" w:val="left" w:leader="none"/>
                <w:tab w:pos="2554" w:val="left" w:leader="none"/>
                <w:tab w:pos="3761" w:val="left" w:leader="none"/>
              </w:tabs>
              <w:spacing w:line="408" w:lineRule="auto" w:before="72"/>
              <w:ind w:left="79" w:right="57"/>
              <w:jc w:val="both"/>
              <w:rPr>
                <w:sz w:val="17"/>
              </w:rPr>
            </w:pPr>
            <w:r>
              <w:rPr>
                <w:sz w:val="17"/>
              </w:rPr>
              <w:t>ENDOPRÓTESE (STENT), APLICAÇÃO: </w:t>
            </w:r>
            <w:r>
              <w:rPr>
                <w:sz w:val="17"/>
              </w:rPr>
              <w:t>CIRURGIA </w:t>
            </w:r>
            <w:r>
              <w:rPr>
                <w:spacing w:val="-2"/>
                <w:sz w:val="17"/>
              </w:rPr>
              <w:t>BILIAR,</w:t>
            </w:r>
            <w:r>
              <w:rPr>
                <w:sz w:val="17"/>
              </w:rPr>
              <w:tab/>
            </w:r>
            <w:r>
              <w:rPr>
                <w:spacing w:val="-2"/>
                <w:sz w:val="17"/>
              </w:rPr>
              <w:t>MATERIAL:</w:t>
            </w:r>
            <w:r>
              <w:rPr>
                <w:sz w:val="17"/>
              </w:rPr>
              <w:tab/>
            </w:r>
            <w:r>
              <w:rPr>
                <w:spacing w:val="-2"/>
                <w:sz w:val="17"/>
              </w:rPr>
              <w:t>NITINOL,</w:t>
            </w:r>
            <w:r>
              <w:rPr>
                <w:sz w:val="17"/>
              </w:rPr>
              <w:tab/>
            </w:r>
            <w:r>
              <w:rPr>
                <w:spacing w:val="-2"/>
                <w:sz w:val="17"/>
              </w:rPr>
              <w:t>TIPO: </w:t>
            </w:r>
            <w:r>
              <w:rPr>
                <w:sz w:val="17"/>
              </w:rPr>
              <w:t>AUTOEXPANSIVA, DESCARTÁVEL COM SISTEMA DE DELIVERY, CATETER LIBERAÇÃO: COM CATETER DE LIBERAÇÃO, FORMATO: N/A, REVESTIMENTO: SILICONE, COMPRIMENTO: 4CM</w:t>
            </w:r>
            <w:r>
              <w:rPr>
                <w:spacing w:val="80"/>
                <w:sz w:val="17"/>
              </w:rPr>
              <w:t> </w:t>
            </w:r>
            <w:r>
              <w:rPr>
                <w:sz w:val="17"/>
              </w:rPr>
              <w:t>A 8CM, DIÂMETRO: 8MM A 10MM, CALIBRE CATÉTER: 6FR A 10FR</w:t>
            </w:r>
          </w:p>
          <w:p>
            <w:pPr>
              <w:pStyle w:val="TableParagraph"/>
              <w:spacing w:before="5"/>
              <w:ind w:left="79"/>
              <w:jc w:val="both"/>
              <w:rPr>
                <w:sz w:val="17"/>
              </w:rPr>
            </w:pPr>
            <w:r>
              <w:rPr>
                <w:sz w:val="17"/>
              </w:rPr>
              <w:t>Marca</w:t>
            </w:r>
            <w:r>
              <w:rPr>
                <w:spacing w:val="8"/>
                <w:sz w:val="17"/>
              </w:rPr>
              <w:t> </w:t>
            </w:r>
            <w:r>
              <w:rPr>
                <w:spacing w:val="-2"/>
                <w:sz w:val="17"/>
              </w:rPr>
              <w:t>ofertada:</w:t>
            </w:r>
          </w:p>
          <w:p>
            <w:pPr>
              <w:pStyle w:val="TableParagraph"/>
              <w:spacing w:before="138"/>
              <w:ind w:left="79"/>
              <w:jc w:val="both"/>
              <w:rPr>
                <w:sz w:val="17"/>
              </w:rPr>
            </w:pPr>
            <w:r>
              <w:rPr>
                <w:sz w:val="17"/>
              </w:rPr>
              <w:t>Registro</w:t>
            </w:r>
            <w:r>
              <w:rPr>
                <w:spacing w:val="11"/>
                <w:sz w:val="17"/>
              </w:rPr>
              <w:t> </w:t>
            </w:r>
            <w:r>
              <w:rPr>
                <w:spacing w:val="-5"/>
                <w:sz w:val="17"/>
              </w:rPr>
              <w:t>nº:</w:t>
            </w:r>
          </w:p>
        </w:tc>
        <w:tc>
          <w:tcPr>
            <w:tcW w:w="681"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4"/>
              <w:rPr>
                <w:b/>
                <w:sz w:val="17"/>
              </w:rPr>
            </w:pPr>
          </w:p>
          <w:p>
            <w:pPr>
              <w:pStyle w:val="TableParagraph"/>
              <w:ind w:left="24"/>
              <w:jc w:val="center"/>
              <w:rPr>
                <w:sz w:val="17"/>
              </w:rPr>
            </w:pPr>
            <w:r>
              <w:rPr>
                <w:spacing w:val="-4"/>
                <w:sz w:val="17"/>
              </w:rPr>
              <w:t>unid</w:t>
            </w:r>
          </w:p>
        </w:tc>
        <w:tc>
          <w:tcPr>
            <w:tcW w:w="898"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4"/>
              <w:rPr>
                <w:b/>
                <w:sz w:val="17"/>
              </w:rPr>
            </w:pPr>
          </w:p>
          <w:p>
            <w:pPr>
              <w:pStyle w:val="TableParagraph"/>
              <w:ind w:left="18" w:right="5"/>
              <w:jc w:val="center"/>
              <w:rPr>
                <w:sz w:val="17"/>
              </w:rPr>
            </w:pPr>
            <w:r>
              <w:rPr>
                <w:spacing w:val="-5"/>
                <w:sz w:val="17"/>
              </w:rPr>
              <w:t>12</w:t>
            </w:r>
          </w:p>
        </w:tc>
        <w:tc>
          <w:tcPr>
            <w:tcW w:w="1072" w:type="dxa"/>
          </w:tcPr>
          <w:p>
            <w:pPr>
              <w:pStyle w:val="TableParagraph"/>
              <w:rPr>
                <w:sz w:val="16"/>
              </w:rPr>
            </w:pPr>
          </w:p>
        </w:tc>
        <w:tc>
          <w:tcPr>
            <w:tcW w:w="927" w:type="dxa"/>
          </w:tcPr>
          <w:p>
            <w:pPr>
              <w:pStyle w:val="TableParagraph"/>
              <w:rPr>
                <w:sz w:val="16"/>
              </w:rPr>
            </w:pPr>
          </w:p>
        </w:tc>
        <w:tc>
          <w:tcPr>
            <w:tcW w:w="1072" w:type="dxa"/>
          </w:tcPr>
          <w:p>
            <w:pPr>
              <w:pStyle w:val="TableParagraph"/>
              <w:rPr>
                <w:sz w:val="16"/>
              </w:rPr>
            </w:pPr>
          </w:p>
        </w:tc>
        <w:tc>
          <w:tcPr>
            <w:tcW w:w="840" w:type="dxa"/>
          </w:tcPr>
          <w:p>
            <w:pPr>
              <w:pStyle w:val="TableParagraph"/>
              <w:rPr>
                <w:sz w:val="16"/>
              </w:rPr>
            </w:pPr>
          </w:p>
        </w:tc>
      </w:tr>
      <w:tr>
        <w:trPr>
          <w:trHeight w:val="2330" w:hRule="atLeast"/>
        </w:trPr>
        <w:tc>
          <w:tcPr>
            <w:tcW w:w="782" w:type="dxa"/>
            <w:gridSpan w:val="2"/>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94"/>
              <w:rPr>
                <w:b/>
                <w:sz w:val="17"/>
              </w:rPr>
            </w:pPr>
          </w:p>
          <w:p>
            <w:pPr>
              <w:pStyle w:val="TableParagraph"/>
              <w:ind w:left="27"/>
              <w:jc w:val="center"/>
              <w:rPr>
                <w:sz w:val="17"/>
              </w:rPr>
            </w:pPr>
            <w:r>
              <w:rPr>
                <w:spacing w:val="-5"/>
                <w:sz w:val="17"/>
              </w:rPr>
              <w:t>3.4</w:t>
            </w:r>
          </w:p>
        </w:tc>
        <w:tc>
          <w:tcPr>
            <w:tcW w:w="4271" w:type="dxa"/>
          </w:tcPr>
          <w:p>
            <w:pPr>
              <w:pStyle w:val="TableParagraph"/>
              <w:tabs>
                <w:tab w:pos="972" w:val="left" w:leader="none"/>
                <w:tab w:pos="2618" w:val="left" w:leader="none"/>
                <w:tab w:pos="3346" w:val="left" w:leader="none"/>
              </w:tabs>
              <w:spacing w:line="408" w:lineRule="auto" w:before="72"/>
              <w:ind w:left="79" w:right="57"/>
              <w:jc w:val="both"/>
              <w:rPr>
                <w:sz w:val="17"/>
              </w:rPr>
            </w:pPr>
            <w:r>
              <w:rPr>
                <w:sz w:val="17"/>
              </w:rPr>
              <w:t>INTRODUTOR CATETER, KIT, TIPO: </w:t>
            </w:r>
            <w:r>
              <w:rPr>
                <w:sz w:val="17"/>
              </w:rPr>
              <w:t>ENDOSCÓPICO, </w:t>
            </w:r>
            <w:r>
              <w:rPr>
                <w:spacing w:val="-4"/>
                <w:sz w:val="17"/>
              </w:rPr>
              <w:t>USO:</w:t>
            </w:r>
            <w:r>
              <w:rPr>
                <w:sz w:val="17"/>
              </w:rPr>
              <w:tab/>
            </w:r>
            <w:r>
              <w:rPr>
                <w:spacing w:val="-2"/>
                <w:sz w:val="17"/>
              </w:rPr>
              <w:t>INTRODUÇÃO</w:t>
            </w:r>
            <w:r>
              <w:rPr>
                <w:sz w:val="17"/>
              </w:rPr>
              <w:tab/>
            </w:r>
            <w:r>
              <w:rPr>
                <w:spacing w:val="-6"/>
                <w:sz w:val="17"/>
              </w:rPr>
              <w:t>DE</w:t>
            </w:r>
            <w:r>
              <w:rPr>
                <w:sz w:val="17"/>
              </w:rPr>
              <w:tab/>
            </w:r>
            <w:r>
              <w:rPr>
                <w:spacing w:val="-2"/>
                <w:sz w:val="17"/>
              </w:rPr>
              <w:t>PRÓTESES </w:t>
            </w:r>
            <w:r>
              <w:rPr>
                <w:sz w:val="17"/>
              </w:rPr>
              <w:t>PANCREÁTICAS, COMPOSIÇÃO: CATETER GUIA, INTRODUTOR</w:t>
            </w:r>
            <w:r>
              <w:rPr>
                <w:spacing w:val="40"/>
                <w:sz w:val="17"/>
              </w:rPr>
              <w:t> </w:t>
            </w:r>
            <w:r>
              <w:rPr>
                <w:sz w:val="17"/>
              </w:rPr>
              <w:t>DE</w:t>
            </w:r>
            <w:r>
              <w:rPr>
                <w:spacing w:val="40"/>
                <w:sz w:val="17"/>
              </w:rPr>
              <w:t> </w:t>
            </w:r>
            <w:r>
              <w:rPr>
                <w:sz w:val="17"/>
              </w:rPr>
              <w:t>PRÓTESES</w:t>
            </w:r>
            <w:r>
              <w:rPr>
                <w:spacing w:val="40"/>
                <w:sz w:val="17"/>
              </w:rPr>
              <w:t> </w:t>
            </w:r>
            <w:r>
              <w:rPr>
                <w:sz w:val="17"/>
              </w:rPr>
              <w:t>E</w:t>
            </w:r>
            <w:r>
              <w:rPr>
                <w:spacing w:val="40"/>
                <w:sz w:val="17"/>
              </w:rPr>
              <w:t> </w:t>
            </w:r>
            <w:r>
              <w:rPr>
                <w:sz w:val="17"/>
              </w:rPr>
              <w:t>PRÓTESE </w:t>
            </w:r>
            <w:r>
              <w:rPr>
                <w:spacing w:val="-2"/>
                <w:sz w:val="17"/>
              </w:rPr>
              <w:t>MONTADA</w:t>
            </w:r>
          </w:p>
          <w:p>
            <w:pPr>
              <w:pStyle w:val="TableParagraph"/>
              <w:spacing w:before="4"/>
              <w:ind w:left="79"/>
              <w:jc w:val="both"/>
              <w:rPr>
                <w:sz w:val="17"/>
              </w:rPr>
            </w:pPr>
            <w:r>
              <w:rPr>
                <w:sz w:val="17"/>
              </w:rPr>
              <w:t>Marca</w:t>
            </w:r>
            <w:r>
              <w:rPr>
                <w:spacing w:val="8"/>
                <w:sz w:val="17"/>
              </w:rPr>
              <w:t> </w:t>
            </w:r>
            <w:r>
              <w:rPr>
                <w:spacing w:val="-2"/>
                <w:sz w:val="17"/>
              </w:rPr>
              <w:t>ofertada:</w:t>
            </w:r>
          </w:p>
          <w:p>
            <w:pPr>
              <w:pStyle w:val="TableParagraph"/>
              <w:spacing w:before="137"/>
              <w:ind w:left="79"/>
              <w:jc w:val="both"/>
              <w:rPr>
                <w:sz w:val="17"/>
              </w:rPr>
            </w:pPr>
            <w:r>
              <w:rPr>
                <w:sz w:val="17"/>
              </w:rPr>
              <w:t>Registro</w:t>
            </w:r>
            <w:r>
              <w:rPr>
                <w:spacing w:val="11"/>
                <w:sz w:val="17"/>
              </w:rPr>
              <w:t> </w:t>
            </w:r>
            <w:r>
              <w:rPr>
                <w:spacing w:val="-5"/>
                <w:sz w:val="17"/>
              </w:rPr>
              <w:t>nº:</w:t>
            </w:r>
          </w:p>
        </w:tc>
        <w:tc>
          <w:tcPr>
            <w:tcW w:w="681"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94"/>
              <w:rPr>
                <w:b/>
                <w:sz w:val="17"/>
              </w:rPr>
            </w:pPr>
          </w:p>
          <w:p>
            <w:pPr>
              <w:pStyle w:val="TableParagraph"/>
              <w:ind w:left="24"/>
              <w:jc w:val="center"/>
              <w:rPr>
                <w:sz w:val="17"/>
              </w:rPr>
            </w:pPr>
            <w:r>
              <w:rPr>
                <w:spacing w:val="-4"/>
                <w:sz w:val="17"/>
              </w:rPr>
              <w:t>unid</w:t>
            </w:r>
          </w:p>
        </w:tc>
        <w:tc>
          <w:tcPr>
            <w:tcW w:w="898"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94"/>
              <w:rPr>
                <w:b/>
                <w:sz w:val="17"/>
              </w:rPr>
            </w:pPr>
          </w:p>
          <w:p>
            <w:pPr>
              <w:pStyle w:val="TableParagraph"/>
              <w:ind w:left="18" w:right="5"/>
              <w:jc w:val="center"/>
              <w:rPr>
                <w:sz w:val="17"/>
              </w:rPr>
            </w:pPr>
            <w:r>
              <w:rPr>
                <w:spacing w:val="-5"/>
                <w:sz w:val="17"/>
              </w:rPr>
              <w:t>12</w:t>
            </w:r>
          </w:p>
        </w:tc>
        <w:tc>
          <w:tcPr>
            <w:tcW w:w="1072" w:type="dxa"/>
          </w:tcPr>
          <w:p>
            <w:pPr>
              <w:pStyle w:val="TableParagraph"/>
              <w:rPr>
                <w:sz w:val="16"/>
              </w:rPr>
            </w:pPr>
          </w:p>
        </w:tc>
        <w:tc>
          <w:tcPr>
            <w:tcW w:w="927" w:type="dxa"/>
          </w:tcPr>
          <w:p>
            <w:pPr>
              <w:pStyle w:val="TableParagraph"/>
              <w:rPr>
                <w:sz w:val="16"/>
              </w:rPr>
            </w:pPr>
          </w:p>
        </w:tc>
        <w:tc>
          <w:tcPr>
            <w:tcW w:w="1072" w:type="dxa"/>
          </w:tcPr>
          <w:p>
            <w:pPr>
              <w:pStyle w:val="TableParagraph"/>
              <w:rPr>
                <w:sz w:val="16"/>
              </w:rPr>
            </w:pPr>
          </w:p>
        </w:tc>
        <w:tc>
          <w:tcPr>
            <w:tcW w:w="840" w:type="dxa"/>
          </w:tcPr>
          <w:p>
            <w:pPr>
              <w:pStyle w:val="TableParagraph"/>
              <w:rPr>
                <w:sz w:val="16"/>
              </w:rPr>
            </w:pPr>
          </w:p>
        </w:tc>
      </w:tr>
      <w:tr>
        <w:trPr>
          <w:trHeight w:val="520" w:hRule="atLeast"/>
        </w:trPr>
        <w:tc>
          <w:tcPr>
            <w:tcW w:w="695" w:type="dxa"/>
            <w:vMerge w:val="restart"/>
          </w:tcPr>
          <w:p>
            <w:pPr>
              <w:pStyle w:val="TableParagraph"/>
              <w:rPr>
                <w:sz w:val="16"/>
              </w:rPr>
            </w:pPr>
          </w:p>
        </w:tc>
        <w:tc>
          <w:tcPr>
            <w:tcW w:w="4358" w:type="dxa"/>
            <w:gridSpan w:val="2"/>
            <w:vMerge w:val="restart"/>
          </w:tcPr>
          <w:p>
            <w:pPr>
              <w:pStyle w:val="TableParagraph"/>
              <w:rPr>
                <w:b/>
                <w:sz w:val="17"/>
              </w:rPr>
            </w:pPr>
          </w:p>
          <w:p>
            <w:pPr>
              <w:pStyle w:val="TableParagraph"/>
              <w:rPr>
                <w:b/>
                <w:sz w:val="17"/>
              </w:rPr>
            </w:pPr>
          </w:p>
          <w:p>
            <w:pPr>
              <w:pStyle w:val="TableParagraph"/>
              <w:spacing w:before="21"/>
              <w:rPr>
                <w:b/>
                <w:sz w:val="17"/>
              </w:rPr>
            </w:pPr>
          </w:p>
          <w:p>
            <w:pPr>
              <w:pStyle w:val="TableParagraph"/>
              <w:spacing w:before="1"/>
              <w:ind w:left="93"/>
              <w:rPr>
                <w:sz w:val="17"/>
              </w:rPr>
            </w:pPr>
            <w:r>
              <w:rPr>
                <w:spacing w:val="-2"/>
                <w:sz w:val="17"/>
              </w:rPr>
              <w:t>Data:</w:t>
            </w:r>
          </w:p>
        </w:tc>
        <w:tc>
          <w:tcPr>
            <w:tcW w:w="5490" w:type="dxa"/>
            <w:gridSpan w:val="6"/>
          </w:tcPr>
          <w:p>
            <w:pPr>
              <w:pStyle w:val="TableParagraph"/>
              <w:rPr>
                <w:sz w:val="16"/>
              </w:rPr>
            </w:pPr>
          </w:p>
        </w:tc>
      </w:tr>
      <w:tr>
        <w:trPr>
          <w:trHeight w:val="593" w:hRule="atLeast"/>
        </w:trPr>
        <w:tc>
          <w:tcPr>
            <w:tcW w:w="695" w:type="dxa"/>
            <w:vMerge/>
            <w:tcBorders>
              <w:top w:val="nil"/>
            </w:tcBorders>
          </w:tcPr>
          <w:p>
            <w:pPr>
              <w:rPr>
                <w:sz w:val="2"/>
                <w:szCs w:val="2"/>
              </w:rPr>
            </w:pPr>
          </w:p>
        </w:tc>
        <w:tc>
          <w:tcPr>
            <w:tcW w:w="4358" w:type="dxa"/>
            <w:gridSpan w:val="2"/>
            <w:vMerge/>
            <w:tcBorders>
              <w:top w:val="nil"/>
            </w:tcBorders>
          </w:tcPr>
          <w:p>
            <w:pPr>
              <w:rPr>
                <w:sz w:val="2"/>
                <w:szCs w:val="2"/>
              </w:rPr>
            </w:pPr>
          </w:p>
        </w:tc>
        <w:tc>
          <w:tcPr>
            <w:tcW w:w="5490" w:type="dxa"/>
            <w:gridSpan w:val="6"/>
          </w:tcPr>
          <w:p>
            <w:pPr>
              <w:pStyle w:val="TableParagraph"/>
              <w:spacing w:before="72"/>
              <w:ind w:left="1775"/>
              <w:rPr>
                <w:sz w:val="17"/>
              </w:rPr>
            </w:pPr>
            <w:r>
              <w:rPr>
                <w:sz w:val="17"/>
              </w:rPr>
              <w:t>(Assinatura</w:t>
            </w:r>
            <w:r>
              <w:rPr>
                <w:spacing w:val="9"/>
                <w:sz w:val="17"/>
              </w:rPr>
              <w:t> </w:t>
            </w:r>
            <w:r>
              <w:rPr>
                <w:sz w:val="17"/>
              </w:rPr>
              <w:t>do</w:t>
            </w:r>
            <w:r>
              <w:rPr>
                <w:spacing w:val="10"/>
                <w:sz w:val="17"/>
              </w:rPr>
              <w:t> </w:t>
            </w:r>
            <w:r>
              <w:rPr>
                <w:spacing w:val="-2"/>
                <w:sz w:val="17"/>
              </w:rPr>
              <w:t>responsável)</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13"/>
        <w:rPr>
          <w:b/>
          <w:sz w:val="20"/>
        </w:rPr>
      </w:pPr>
    </w:p>
    <w:tbl>
      <w:tblPr>
        <w:tblW w:w="0" w:type="auto"/>
        <w:jc w:val="left"/>
        <w:tblInd w:w="1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2"/>
        <w:gridCol w:w="4285"/>
        <w:gridCol w:w="680"/>
        <w:gridCol w:w="883"/>
        <w:gridCol w:w="1086"/>
        <w:gridCol w:w="912"/>
        <w:gridCol w:w="1071"/>
        <w:gridCol w:w="839"/>
      </w:tblGrid>
      <w:tr>
        <w:trPr>
          <w:trHeight w:val="1085" w:hRule="atLeast"/>
        </w:trPr>
        <w:tc>
          <w:tcPr>
            <w:tcW w:w="5067" w:type="dxa"/>
            <w:gridSpan w:val="2"/>
          </w:tcPr>
          <w:p>
            <w:pPr>
              <w:pStyle w:val="TableParagraph"/>
              <w:spacing w:before="116"/>
              <w:ind w:left="12" w:right="1"/>
              <w:jc w:val="center"/>
              <w:rPr>
                <w:b/>
                <w:sz w:val="17"/>
              </w:rPr>
            </w:pPr>
            <w:r>
              <w:rPr>
                <w:b/>
                <w:sz w:val="17"/>
              </w:rPr>
              <w:t>UNIVERSIDADE</w:t>
            </w:r>
            <w:r>
              <w:rPr>
                <w:b/>
                <w:spacing w:val="8"/>
                <w:sz w:val="17"/>
              </w:rPr>
              <w:t> </w:t>
            </w:r>
            <w:r>
              <w:rPr>
                <w:b/>
                <w:sz w:val="17"/>
              </w:rPr>
              <w:t>DO</w:t>
            </w:r>
            <w:r>
              <w:rPr>
                <w:b/>
                <w:spacing w:val="8"/>
                <w:sz w:val="17"/>
              </w:rPr>
              <w:t> </w:t>
            </w:r>
            <w:r>
              <w:rPr>
                <w:b/>
                <w:sz w:val="17"/>
              </w:rPr>
              <w:t>ESTADO</w:t>
            </w:r>
            <w:r>
              <w:rPr>
                <w:b/>
                <w:spacing w:val="8"/>
                <w:sz w:val="17"/>
              </w:rPr>
              <w:t> </w:t>
            </w:r>
            <w:r>
              <w:rPr>
                <w:b/>
                <w:sz w:val="17"/>
              </w:rPr>
              <w:t>DO</w:t>
            </w:r>
            <w:r>
              <w:rPr>
                <w:b/>
                <w:spacing w:val="8"/>
                <w:sz w:val="17"/>
              </w:rPr>
              <w:t> </w:t>
            </w:r>
            <w:r>
              <w:rPr>
                <w:b/>
                <w:sz w:val="17"/>
              </w:rPr>
              <w:t>RIO</w:t>
            </w:r>
            <w:r>
              <w:rPr>
                <w:b/>
                <w:spacing w:val="8"/>
                <w:sz w:val="17"/>
              </w:rPr>
              <w:t> </w:t>
            </w:r>
            <w:r>
              <w:rPr>
                <w:b/>
                <w:sz w:val="17"/>
              </w:rPr>
              <w:t>DE</w:t>
            </w:r>
            <w:r>
              <w:rPr>
                <w:b/>
                <w:spacing w:val="8"/>
                <w:sz w:val="17"/>
              </w:rPr>
              <w:t> </w:t>
            </w:r>
            <w:r>
              <w:rPr>
                <w:b/>
                <w:spacing w:val="-2"/>
                <w:sz w:val="17"/>
              </w:rPr>
              <w:t>JANEIRO</w:t>
            </w:r>
          </w:p>
          <w:p>
            <w:pPr>
              <w:pStyle w:val="TableParagraph"/>
              <w:spacing w:before="137"/>
              <w:ind w:left="12" w:right="1"/>
              <w:jc w:val="center"/>
              <w:rPr>
                <w:b/>
                <w:sz w:val="17"/>
              </w:rPr>
            </w:pPr>
            <w:r>
              <w:rPr>
                <w:b/>
                <w:spacing w:val="-4"/>
                <w:sz w:val="17"/>
              </w:rPr>
              <w:t>A</w:t>
            </w:r>
            <w:r>
              <w:rPr>
                <w:b/>
                <w:smallCaps/>
                <w:spacing w:val="-4"/>
                <w:sz w:val="17"/>
              </w:rPr>
              <w:t>nezo</w:t>
            </w:r>
            <w:r>
              <w:rPr>
                <w:b/>
                <w:smallCaps w:val="0"/>
                <w:spacing w:val="-2"/>
                <w:sz w:val="17"/>
              </w:rPr>
              <w:t> </w:t>
            </w:r>
            <w:r>
              <w:rPr>
                <w:b/>
                <w:smallCaps w:val="0"/>
                <w:spacing w:val="-10"/>
                <w:sz w:val="17"/>
              </w:rPr>
              <w:t>V</w:t>
            </w:r>
          </w:p>
          <w:p>
            <w:pPr>
              <w:pStyle w:val="TableParagraph"/>
              <w:spacing w:before="138"/>
              <w:ind w:left="12"/>
              <w:jc w:val="center"/>
              <w:rPr>
                <w:b/>
                <w:sz w:val="17"/>
              </w:rPr>
            </w:pPr>
            <w:r>
              <w:rPr>
                <w:b/>
                <w:sz w:val="17"/>
              </w:rPr>
              <w:t>PROPOSTA</w:t>
            </w:r>
            <w:r>
              <w:rPr>
                <w:b/>
                <w:spacing w:val="-4"/>
                <w:sz w:val="17"/>
              </w:rPr>
              <w:t> </w:t>
            </w:r>
            <w:r>
              <w:rPr>
                <w:b/>
                <w:spacing w:val="-2"/>
                <w:sz w:val="17"/>
              </w:rPr>
              <w:t>DETALHE</w:t>
            </w:r>
          </w:p>
        </w:tc>
        <w:tc>
          <w:tcPr>
            <w:tcW w:w="5471" w:type="dxa"/>
            <w:gridSpan w:val="6"/>
          </w:tcPr>
          <w:p>
            <w:pPr>
              <w:pStyle w:val="TableParagraph"/>
              <w:tabs>
                <w:tab w:pos="2241" w:val="left" w:leader="none"/>
              </w:tabs>
              <w:spacing w:before="72"/>
              <w:ind w:left="203"/>
              <w:rPr>
                <w:sz w:val="17"/>
              </w:rPr>
            </w:pPr>
            <w:r>
              <w:rPr>
                <w:sz w:val="17"/>
              </w:rPr>
              <w:t>Licitação</w:t>
            </w:r>
            <w:r>
              <w:rPr>
                <w:spacing w:val="7"/>
                <w:sz w:val="17"/>
              </w:rPr>
              <w:t> </w:t>
            </w:r>
            <w:r>
              <w:rPr>
                <w:sz w:val="17"/>
              </w:rPr>
              <w:t>por</w:t>
            </w:r>
            <w:r>
              <w:rPr>
                <w:spacing w:val="7"/>
                <w:sz w:val="17"/>
              </w:rPr>
              <w:t> </w:t>
            </w:r>
            <w:r>
              <w:rPr>
                <w:sz w:val="17"/>
              </w:rPr>
              <w:t>Pregão</w:t>
            </w:r>
            <w:r>
              <w:rPr>
                <w:spacing w:val="7"/>
                <w:sz w:val="17"/>
              </w:rPr>
              <w:t> </w:t>
            </w:r>
            <w:r>
              <w:rPr>
                <w:sz w:val="17"/>
              </w:rPr>
              <w:t>n°</w:t>
            </w:r>
            <w:r>
              <w:rPr>
                <w:spacing w:val="8"/>
                <w:sz w:val="17"/>
              </w:rPr>
              <w:t> </w:t>
            </w:r>
            <w:r>
              <w:rPr>
                <w:sz w:val="17"/>
                <w:u w:val="single"/>
              </w:rPr>
              <w:tab/>
            </w:r>
            <w:r>
              <w:rPr>
                <w:b/>
                <w:spacing w:val="-2"/>
                <w:sz w:val="17"/>
              </w:rPr>
              <w:t>/2024</w:t>
            </w:r>
            <w:r>
              <w:rPr>
                <w:spacing w:val="-2"/>
                <w:sz w:val="17"/>
              </w:rPr>
              <w:t>.</w:t>
            </w:r>
          </w:p>
          <w:p>
            <w:pPr>
              <w:pStyle w:val="TableParagraph"/>
              <w:tabs>
                <w:tab w:pos="1641" w:val="left" w:leader="none"/>
                <w:tab w:pos="1950" w:val="left" w:leader="none"/>
                <w:tab w:pos="2878" w:val="left" w:leader="none"/>
              </w:tabs>
              <w:spacing w:line="370" w:lineRule="atLeast" w:before="7"/>
              <w:ind w:left="203" w:right="2152"/>
              <w:rPr>
                <w:b/>
                <w:sz w:val="17"/>
              </w:rPr>
            </w:pPr>
            <w:r>
              <w:rPr>
                <w:sz w:val="17"/>
              </w:rPr>
              <w:t>A realizar-se em </w:t>
            </w:r>
            <w:r>
              <w:rPr>
                <w:sz w:val="17"/>
                <w:u w:val="single"/>
              </w:rPr>
              <w:tab/>
            </w:r>
            <w:r>
              <w:rPr>
                <w:spacing w:val="-12"/>
                <w:sz w:val="17"/>
                <w:u w:val="single"/>
              </w:rPr>
              <w:t>/</w:t>
            </w:r>
            <w:r>
              <w:rPr>
                <w:sz w:val="17"/>
                <w:u w:val="single"/>
              </w:rPr>
              <w:tab/>
            </w:r>
            <w:r>
              <w:rPr>
                <w:sz w:val="17"/>
              </w:rPr>
              <w:t>/2024 às </w:t>
            </w:r>
            <w:r>
              <w:rPr>
                <w:sz w:val="17"/>
                <w:u w:val="single"/>
              </w:rPr>
              <w:tab/>
            </w:r>
            <w:r>
              <w:rPr>
                <w:spacing w:val="-2"/>
                <w:sz w:val="17"/>
              </w:rPr>
              <w:t>horas. </w:t>
            </w:r>
            <w:r>
              <w:rPr>
                <w:sz w:val="17"/>
              </w:rPr>
              <w:t>Processo n° </w:t>
            </w:r>
            <w:r>
              <w:rPr>
                <w:b/>
                <w:sz w:val="17"/>
              </w:rPr>
              <w:t>SEI-260007/010947/2024.</w:t>
            </w:r>
          </w:p>
        </w:tc>
      </w:tr>
      <w:tr>
        <w:trPr>
          <w:trHeight w:val="694" w:hRule="atLeast"/>
        </w:trPr>
        <w:tc>
          <w:tcPr>
            <w:tcW w:w="782" w:type="dxa"/>
            <w:vMerge w:val="restart"/>
          </w:tcPr>
          <w:p>
            <w:pPr>
              <w:pStyle w:val="TableParagraph"/>
              <w:rPr>
                <w:b/>
                <w:sz w:val="15"/>
              </w:rPr>
            </w:pPr>
          </w:p>
          <w:p>
            <w:pPr>
              <w:pStyle w:val="TableParagraph"/>
              <w:spacing w:before="108"/>
              <w:rPr>
                <w:b/>
                <w:sz w:val="15"/>
              </w:rPr>
            </w:pPr>
          </w:p>
          <w:p>
            <w:pPr>
              <w:pStyle w:val="TableParagraph"/>
              <w:spacing w:line="482" w:lineRule="auto"/>
              <w:ind w:left="341" w:right="45" w:hanging="138"/>
              <w:rPr>
                <w:b/>
                <w:sz w:val="15"/>
              </w:rPr>
            </w:pPr>
            <w:r>
              <w:rPr>
                <w:b/>
                <w:spacing w:val="-4"/>
                <w:sz w:val="15"/>
              </w:rPr>
              <w:t>LOTE</w:t>
            </w:r>
            <w:r>
              <w:rPr>
                <w:b/>
                <w:spacing w:val="40"/>
                <w:sz w:val="15"/>
              </w:rPr>
              <w:t> </w:t>
            </w:r>
            <w:r>
              <w:rPr>
                <w:b/>
                <w:spacing w:val="-6"/>
                <w:sz w:val="15"/>
              </w:rPr>
              <w:t>04</w:t>
            </w:r>
          </w:p>
        </w:tc>
        <w:tc>
          <w:tcPr>
            <w:tcW w:w="4285" w:type="dxa"/>
            <w:vMerge w:val="restart"/>
          </w:tcPr>
          <w:p>
            <w:pPr>
              <w:pStyle w:val="TableParagraph"/>
              <w:rPr>
                <w:b/>
                <w:sz w:val="15"/>
              </w:rPr>
            </w:pPr>
          </w:p>
          <w:p>
            <w:pPr>
              <w:pStyle w:val="TableParagraph"/>
              <w:rPr>
                <w:b/>
                <w:sz w:val="15"/>
              </w:rPr>
            </w:pPr>
          </w:p>
          <w:p>
            <w:pPr>
              <w:pStyle w:val="TableParagraph"/>
              <w:spacing w:before="109"/>
              <w:rPr>
                <w:b/>
                <w:sz w:val="15"/>
              </w:rPr>
            </w:pPr>
          </w:p>
          <w:p>
            <w:pPr>
              <w:pStyle w:val="TableParagraph"/>
              <w:ind w:left="23"/>
              <w:jc w:val="center"/>
              <w:rPr>
                <w:b/>
                <w:sz w:val="15"/>
              </w:rPr>
            </w:pPr>
            <w:r>
              <w:rPr>
                <w:b/>
                <w:spacing w:val="-2"/>
                <w:sz w:val="15"/>
              </w:rPr>
              <w:t>ESPECIFICAÇÃO</w:t>
            </w:r>
          </w:p>
        </w:tc>
        <w:tc>
          <w:tcPr>
            <w:tcW w:w="680" w:type="dxa"/>
            <w:vMerge w:val="restart"/>
          </w:tcPr>
          <w:p>
            <w:pPr>
              <w:pStyle w:val="TableParagraph"/>
              <w:rPr>
                <w:b/>
                <w:sz w:val="15"/>
              </w:rPr>
            </w:pPr>
          </w:p>
          <w:p>
            <w:pPr>
              <w:pStyle w:val="TableParagraph"/>
              <w:rPr>
                <w:b/>
                <w:sz w:val="15"/>
              </w:rPr>
            </w:pPr>
          </w:p>
          <w:p>
            <w:pPr>
              <w:pStyle w:val="TableParagraph"/>
              <w:spacing w:before="109"/>
              <w:rPr>
                <w:b/>
                <w:sz w:val="15"/>
              </w:rPr>
            </w:pPr>
          </w:p>
          <w:p>
            <w:pPr>
              <w:pStyle w:val="TableParagraph"/>
              <w:ind w:left="146"/>
              <w:rPr>
                <w:b/>
                <w:sz w:val="15"/>
              </w:rPr>
            </w:pPr>
            <w:r>
              <w:rPr>
                <w:b/>
                <w:spacing w:val="-4"/>
                <w:sz w:val="15"/>
              </w:rPr>
              <w:t>UNID</w:t>
            </w:r>
          </w:p>
        </w:tc>
        <w:tc>
          <w:tcPr>
            <w:tcW w:w="883" w:type="dxa"/>
            <w:vMerge w:val="restart"/>
          </w:tcPr>
          <w:p>
            <w:pPr>
              <w:pStyle w:val="TableParagraph"/>
              <w:rPr>
                <w:b/>
                <w:sz w:val="15"/>
              </w:rPr>
            </w:pPr>
          </w:p>
          <w:p>
            <w:pPr>
              <w:pStyle w:val="TableParagraph"/>
              <w:rPr>
                <w:b/>
                <w:sz w:val="15"/>
              </w:rPr>
            </w:pPr>
          </w:p>
          <w:p>
            <w:pPr>
              <w:pStyle w:val="TableParagraph"/>
              <w:spacing w:before="109"/>
              <w:rPr>
                <w:b/>
                <w:sz w:val="15"/>
              </w:rPr>
            </w:pPr>
          </w:p>
          <w:p>
            <w:pPr>
              <w:pStyle w:val="TableParagraph"/>
              <w:ind w:left="279"/>
              <w:rPr>
                <w:b/>
                <w:sz w:val="15"/>
              </w:rPr>
            </w:pPr>
            <w:r>
              <w:rPr>
                <w:b/>
                <w:spacing w:val="-5"/>
                <w:sz w:val="15"/>
              </w:rPr>
              <w:t>QTD</w:t>
            </w:r>
          </w:p>
        </w:tc>
        <w:tc>
          <w:tcPr>
            <w:tcW w:w="1998" w:type="dxa"/>
            <w:gridSpan w:val="2"/>
          </w:tcPr>
          <w:p>
            <w:pPr>
              <w:pStyle w:val="TableParagraph"/>
              <w:spacing w:before="91"/>
              <w:ind w:left="22"/>
              <w:jc w:val="center"/>
              <w:rPr>
                <w:b/>
                <w:sz w:val="15"/>
              </w:rPr>
            </w:pPr>
            <w:r>
              <w:rPr>
                <w:b/>
                <w:sz w:val="15"/>
              </w:rPr>
              <w:t>PREÇO</w:t>
            </w:r>
            <w:r>
              <w:rPr>
                <w:b/>
                <w:spacing w:val="11"/>
                <w:sz w:val="15"/>
              </w:rPr>
              <w:t> </w:t>
            </w:r>
            <w:r>
              <w:rPr>
                <w:b/>
                <w:spacing w:val="-5"/>
                <w:sz w:val="15"/>
              </w:rPr>
              <w:t>COM</w:t>
            </w:r>
          </w:p>
          <w:p>
            <w:pPr>
              <w:pStyle w:val="TableParagraph"/>
              <w:spacing w:before="2"/>
              <w:rPr>
                <w:b/>
                <w:sz w:val="15"/>
              </w:rPr>
            </w:pPr>
          </w:p>
          <w:p>
            <w:pPr>
              <w:pStyle w:val="TableParagraph"/>
              <w:ind w:left="22" w:right="13"/>
              <w:jc w:val="center"/>
              <w:rPr>
                <w:b/>
                <w:sz w:val="15"/>
              </w:rPr>
            </w:pPr>
            <w:r>
              <w:rPr>
                <w:b/>
                <w:sz w:val="15"/>
              </w:rPr>
              <w:t>ICMS</w:t>
            </w:r>
            <w:r>
              <w:rPr>
                <w:b/>
                <w:spacing w:val="8"/>
                <w:sz w:val="15"/>
              </w:rPr>
              <w:t> </w:t>
            </w:r>
            <w:r>
              <w:rPr>
                <w:b/>
                <w:spacing w:val="-4"/>
                <w:sz w:val="15"/>
              </w:rPr>
              <w:t>(R$)</w:t>
            </w:r>
          </w:p>
        </w:tc>
        <w:tc>
          <w:tcPr>
            <w:tcW w:w="1910" w:type="dxa"/>
            <w:gridSpan w:val="2"/>
          </w:tcPr>
          <w:p>
            <w:pPr>
              <w:pStyle w:val="TableParagraph"/>
              <w:spacing w:before="91"/>
              <w:ind w:left="503"/>
              <w:rPr>
                <w:b/>
                <w:sz w:val="15"/>
              </w:rPr>
            </w:pPr>
            <w:r>
              <w:rPr>
                <w:b/>
                <w:sz w:val="15"/>
              </w:rPr>
              <w:t>PREÇO</w:t>
            </w:r>
            <w:r>
              <w:rPr>
                <w:b/>
                <w:spacing w:val="11"/>
                <w:sz w:val="15"/>
              </w:rPr>
              <w:t> </w:t>
            </w:r>
            <w:r>
              <w:rPr>
                <w:b/>
                <w:spacing w:val="-5"/>
                <w:sz w:val="15"/>
              </w:rPr>
              <w:t>SEM</w:t>
            </w:r>
          </w:p>
          <w:p>
            <w:pPr>
              <w:pStyle w:val="TableParagraph"/>
              <w:spacing w:before="2"/>
              <w:rPr>
                <w:b/>
                <w:sz w:val="15"/>
              </w:rPr>
            </w:pPr>
          </w:p>
          <w:p>
            <w:pPr>
              <w:pStyle w:val="TableParagraph"/>
              <w:ind w:left="586"/>
              <w:rPr>
                <w:b/>
                <w:sz w:val="15"/>
              </w:rPr>
            </w:pPr>
            <w:r>
              <w:rPr>
                <w:b/>
                <w:sz w:val="15"/>
              </w:rPr>
              <w:t>ICMS</w:t>
            </w:r>
            <w:r>
              <w:rPr>
                <w:b/>
                <w:spacing w:val="8"/>
                <w:sz w:val="15"/>
              </w:rPr>
              <w:t> </w:t>
            </w:r>
            <w:r>
              <w:rPr>
                <w:b/>
                <w:spacing w:val="-4"/>
                <w:sz w:val="15"/>
              </w:rPr>
              <w:t>(R$)</w:t>
            </w:r>
          </w:p>
        </w:tc>
      </w:tr>
      <w:tr>
        <w:trPr>
          <w:trHeight w:val="694" w:hRule="atLeast"/>
        </w:trPr>
        <w:tc>
          <w:tcPr>
            <w:tcW w:w="782" w:type="dxa"/>
            <w:vMerge/>
            <w:tcBorders>
              <w:top w:val="nil"/>
            </w:tcBorders>
          </w:tcPr>
          <w:p>
            <w:pPr>
              <w:rPr>
                <w:sz w:val="2"/>
                <w:szCs w:val="2"/>
              </w:rPr>
            </w:pPr>
          </w:p>
        </w:tc>
        <w:tc>
          <w:tcPr>
            <w:tcW w:w="4285" w:type="dxa"/>
            <w:vMerge/>
            <w:tcBorders>
              <w:top w:val="nil"/>
            </w:tcBorders>
          </w:tcPr>
          <w:p>
            <w:pPr>
              <w:rPr>
                <w:sz w:val="2"/>
                <w:szCs w:val="2"/>
              </w:rPr>
            </w:pPr>
          </w:p>
        </w:tc>
        <w:tc>
          <w:tcPr>
            <w:tcW w:w="680" w:type="dxa"/>
            <w:vMerge/>
            <w:tcBorders>
              <w:top w:val="nil"/>
            </w:tcBorders>
          </w:tcPr>
          <w:p>
            <w:pPr>
              <w:rPr>
                <w:sz w:val="2"/>
                <w:szCs w:val="2"/>
              </w:rPr>
            </w:pPr>
          </w:p>
        </w:tc>
        <w:tc>
          <w:tcPr>
            <w:tcW w:w="883" w:type="dxa"/>
            <w:vMerge/>
            <w:tcBorders>
              <w:top w:val="nil"/>
            </w:tcBorders>
          </w:tcPr>
          <w:p>
            <w:pPr>
              <w:rPr>
                <w:sz w:val="2"/>
                <w:szCs w:val="2"/>
              </w:rPr>
            </w:pPr>
          </w:p>
        </w:tc>
        <w:tc>
          <w:tcPr>
            <w:tcW w:w="1086" w:type="dxa"/>
          </w:tcPr>
          <w:p>
            <w:pPr>
              <w:pStyle w:val="TableParagraph"/>
              <w:spacing w:before="91"/>
              <w:ind w:left="20"/>
              <w:jc w:val="center"/>
              <w:rPr>
                <w:b/>
                <w:sz w:val="15"/>
              </w:rPr>
            </w:pPr>
            <w:r>
              <w:rPr>
                <w:b/>
                <w:spacing w:val="-2"/>
                <w:sz w:val="15"/>
              </w:rPr>
              <w:t>PREÇO</w:t>
            </w:r>
          </w:p>
          <w:p>
            <w:pPr>
              <w:pStyle w:val="TableParagraph"/>
              <w:spacing w:before="2"/>
              <w:rPr>
                <w:b/>
                <w:sz w:val="15"/>
              </w:rPr>
            </w:pPr>
          </w:p>
          <w:p>
            <w:pPr>
              <w:pStyle w:val="TableParagraph"/>
              <w:ind w:left="20" w:right="13"/>
              <w:jc w:val="center"/>
              <w:rPr>
                <w:b/>
                <w:sz w:val="15"/>
              </w:rPr>
            </w:pPr>
            <w:r>
              <w:rPr>
                <w:b/>
                <w:spacing w:val="-2"/>
                <w:sz w:val="15"/>
              </w:rPr>
              <w:t>UNITÁRIO</w:t>
            </w:r>
          </w:p>
        </w:tc>
        <w:tc>
          <w:tcPr>
            <w:tcW w:w="912" w:type="dxa"/>
          </w:tcPr>
          <w:p>
            <w:pPr>
              <w:pStyle w:val="TableParagraph"/>
              <w:spacing w:before="92"/>
              <w:rPr>
                <w:b/>
                <w:sz w:val="15"/>
              </w:rPr>
            </w:pPr>
          </w:p>
          <w:p>
            <w:pPr>
              <w:pStyle w:val="TableParagraph"/>
              <w:ind w:left="193"/>
              <w:rPr>
                <w:b/>
                <w:sz w:val="15"/>
              </w:rPr>
            </w:pPr>
            <w:r>
              <w:rPr>
                <w:b/>
                <w:spacing w:val="-2"/>
                <w:sz w:val="15"/>
              </w:rPr>
              <w:t>TOTAL</w:t>
            </w:r>
          </w:p>
        </w:tc>
        <w:tc>
          <w:tcPr>
            <w:tcW w:w="1071" w:type="dxa"/>
          </w:tcPr>
          <w:p>
            <w:pPr>
              <w:pStyle w:val="TableParagraph"/>
              <w:spacing w:before="91"/>
              <w:ind w:left="27"/>
              <w:jc w:val="center"/>
              <w:rPr>
                <w:b/>
                <w:sz w:val="15"/>
              </w:rPr>
            </w:pPr>
            <w:r>
              <w:rPr>
                <w:b/>
                <w:spacing w:val="-2"/>
                <w:sz w:val="15"/>
              </w:rPr>
              <w:t>PREÇO</w:t>
            </w:r>
          </w:p>
          <w:p>
            <w:pPr>
              <w:pStyle w:val="TableParagraph"/>
              <w:spacing w:before="2"/>
              <w:rPr>
                <w:b/>
                <w:sz w:val="15"/>
              </w:rPr>
            </w:pPr>
          </w:p>
          <w:p>
            <w:pPr>
              <w:pStyle w:val="TableParagraph"/>
              <w:ind w:left="27" w:right="13"/>
              <w:jc w:val="center"/>
              <w:rPr>
                <w:b/>
                <w:sz w:val="15"/>
              </w:rPr>
            </w:pPr>
            <w:r>
              <w:rPr>
                <w:b/>
                <w:spacing w:val="-2"/>
                <w:sz w:val="15"/>
              </w:rPr>
              <w:t>UNITÁRIO</w:t>
            </w:r>
          </w:p>
        </w:tc>
        <w:tc>
          <w:tcPr>
            <w:tcW w:w="839" w:type="dxa"/>
          </w:tcPr>
          <w:p>
            <w:pPr>
              <w:pStyle w:val="TableParagraph"/>
              <w:spacing w:before="92"/>
              <w:rPr>
                <w:b/>
                <w:sz w:val="15"/>
              </w:rPr>
            </w:pPr>
          </w:p>
          <w:p>
            <w:pPr>
              <w:pStyle w:val="TableParagraph"/>
              <w:ind w:left="165"/>
              <w:rPr>
                <w:b/>
                <w:sz w:val="15"/>
              </w:rPr>
            </w:pPr>
            <w:r>
              <w:rPr>
                <w:b/>
                <w:spacing w:val="-2"/>
                <w:sz w:val="15"/>
              </w:rPr>
              <w:t>TOTAL</w:t>
            </w:r>
          </w:p>
        </w:tc>
      </w:tr>
      <w:tr>
        <w:trPr>
          <w:trHeight w:val="1099" w:hRule="atLeast"/>
        </w:trPr>
        <w:tc>
          <w:tcPr>
            <w:tcW w:w="782" w:type="dxa"/>
            <w:tcBorders>
              <w:bottom w:val="nil"/>
            </w:tcBorders>
          </w:tcPr>
          <w:p>
            <w:pPr>
              <w:pStyle w:val="TableParagraph"/>
              <w:spacing w:before="54"/>
              <w:ind w:left="275"/>
              <w:rPr>
                <w:sz w:val="19"/>
              </w:rPr>
            </w:pPr>
            <w:r>
              <w:rPr>
                <w:spacing w:val="-5"/>
                <w:sz w:val="19"/>
              </w:rPr>
              <w:t>4.1</w:t>
            </w:r>
          </w:p>
        </w:tc>
        <w:tc>
          <w:tcPr>
            <w:tcW w:w="4285" w:type="dxa"/>
            <w:tcBorders>
              <w:bottom w:val="nil"/>
            </w:tcBorders>
          </w:tcPr>
          <w:p>
            <w:pPr>
              <w:pStyle w:val="TableParagraph"/>
              <w:tabs>
                <w:tab w:pos="2617" w:val="left" w:leader="none"/>
              </w:tabs>
              <w:spacing w:line="364" w:lineRule="auto" w:before="54"/>
              <w:ind w:left="77" w:right="65"/>
              <w:jc w:val="both"/>
              <w:rPr>
                <w:sz w:val="19"/>
              </w:rPr>
            </w:pPr>
            <w:r>
              <w:rPr>
                <w:sz w:val="19"/>
              </w:rPr>
              <w:t>CÁPSULA ENDOSCÓPICA, CÂMERA: </w:t>
            </w:r>
            <w:r>
              <w:rPr>
                <w:sz w:val="19"/>
              </w:rPr>
              <w:t>ALTA RESOLUÇÃO, MATERIAL COBERTURA: </w:t>
            </w:r>
            <w:r>
              <w:rPr>
                <w:spacing w:val="-2"/>
                <w:sz w:val="19"/>
              </w:rPr>
              <w:t>MEMBRANA</w:t>
            </w:r>
            <w:r>
              <w:rPr>
                <w:sz w:val="19"/>
              </w:rPr>
              <w:tab/>
            </w:r>
            <w:r>
              <w:rPr>
                <w:spacing w:val="-2"/>
                <w:sz w:val="19"/>
              </w:rPr>
              <w:t>BIOCOMPATÍVEL,</w:t>
            </w:r>
          </w:p>
        </w:tc>
        <w:tc>
          <w:tcPr>
            <w:tcW w:w="680" w:type="dxa"/>
            <w:tcBorders>
              <w:bottom w:val="nil"/>
            </w:tcBorders>
          </w:tcPr>
          <w:p>
            <w:pPr>
              <w:pStyle w:val="TableParagraph"/>
              <w:spacing w:before="54"/>
              <w:ind w:left="165"/>
              <w:rPr>
                <w:sz w:val="19"/>
              </w:rPr>
            </w:pPr>
            <w:r>
              <w:rPr>
                <w:spacing w:val="-4"/>
                <w:sz w:val="19"/>
              </w:rPr>
              <w:t>unid</w:t>
            </w:r>
          </w:p>
        </w:tc>
        <w:tc>
          <w:tcPr>
            <w:tcW w:w="883" w:type="dxa"/>
            <w:tcBorders>
              <w:bottom w:val="nil"/>
            </w:tcBorders>
          </w:tcPr>
          <w:p>
            <w:pPr>
              <w:pStyle w:val="TableParagraph"/>
              <w:spacing w:before="54"/>
              <w:ind w:left="11"/>
              <w:jc w:val="center"/>
              <w:rPr>
                <w:sz w:val="19"/>
              </w:rPr>
            </w:pPr>
            <w:r>
              <w:rPr>
                <w:spacing w:val="-5"/>
                <w:sz w:val="19"/>
              </w:rPr>
              <w:t>24</w:t>
            </w:r>
          </w:p>
        </w:tc>
        <w:tc>
          <w:tcPr>
            <w:tcW w:w="1086" w:type="dxa"/>
            <w:tcBorders>
              <w:bottom w:val="nil"/>
            </w:tcBorders>
          </w:tcPr>
          <w:p>
            <w:pPr>
              <w:pStyle w:val="TableParagraph"/>
              <w:rPr>
                <w:sz w:val="16"/>
              </w:rPr>
            </w:pPr>
          </w:p>
        </w:tc>
        <w:tc>
          <w:tcPr>
            <w:tcW w:w="912" w:type="dxa"/>
            <w:tcBorders>
              <w:bottom w:val="nil"/>
            </w:tcBorders>
          </w:tcPr>
          <w:p>
            <w:pPr>
              <w:pStyle w:val="TableParagraph"/>
              <w:rPr>
                <w:sz w:val="16"/>
              </w:rPr>
            </w:pPr>
          </w:p>
        </w:tc>
        <w:tc>
          <w:tcPr>
            <w:tcW w:w="1071" w:type="dxa"/>
            <w:tcBorders>
              <w:bottom w:val="nil"/>
            </w:tcBorders>
          </w:tcPr>
          <w:p>
            <w:pPr>
              <w:pStyle w:val="TableParagraph"/>
              <w:rPr>
                <w:sz w:val="16"/>
              </w:rPr>
            </w:pPr>
          </w:p>
        </w:tc>
        <w:tc>
          <w:tcPr>
            <w:tcW w:w="839" w:type="dxa"/>
            <w:tcBorders>
              <w:bottom w:val="nil"/>
            </w:tcBorders>
          </w:tcPr>
          <w:p>
            <w:pPr>
              <w:pStyle w:val="TableParagraph"/>
              <w:rPr>
                <w:sz w:val="16"/>
              </w:rPr>
            </w:pPr>
          </w:p>
        </w:tc>
      </w:tr>
    </w:tbl>
    <w:p>
      <w:pPr>
        <w:spacing w:after="0"/>
        <w:rPr>
          <w:sz w:val="16"/>
        </w:rPr>
        <w:sectPr>
          <w:pgSz w:w="11900" w:h="16840"/>
          <w:pgMar w:top="520" w:bottom="280" w:left="560" w:right="460"/>
        </w:sectPr>
      </w:pPr>
    </w:p>
    <w:p>
      <w:pPr>
        <w:pStyle w:val="BodyText"/>
        <w:spacing w:before="1"/>
        <w:rPr>
          <w:b/>
          <w:sz w:val="2"/>
        </w:rPr>
      </w:pPr>
    </w:p>
    <w:tbl>
      <w:tblPr>
        <w:tblW w:w="0" w:type="auto"/>
        <w:jc w:val="left"/>
        <w:tblInd w:w="1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5"/>
        <w:gridCol w:w="87"/>
        <w:gridCol w:w="4285"/>
        <w:gridCol w:w="680"/>
        <w:gridCol w:w="883"/>
        <w:gridCol w:w="1086"/>
        <w:gridCol w:w="912"/>
        <w:gridCol w:w="1071"/>
        <w:gridCol w:w="839"/>
      </w:tblGrid>
      <w:tr>
        <w:trPr>
          <w:trHeight w:val="1925" w:hRule="atLeast"/>
        </w:trPr>
        <w:tc>
          <w:tcPr>
            <w:tcW w:w="782" w:type="dxa"/>
            <w:gridSpan w:val="2"/>
            <w:tcBorders>
              <w:top w:val="nil"/>
            </w:tcBorders>
          </w:tcPr>
          <w:p>
            <w:pPr>
              <w:pStyle w:val="TableParagraph"/>
              <w:rPr>
                <w:sz w:val="18"/>
              </w:rPr>
            </w:pPr>
          </w:p>
        </w:tc>
        <w:tc>
          <w:tcPr>
            <w:tcW w:w="4285" w:type="dxa"/>
            <w:tcBorders>
              <w:top w:val="nil"/>
            </w:tcBorders>
          </w:tcPr>
          <w:p>
            <w:pPr>
              <w:pStyle w:val="TableParagraph"/>
              <w:spacing w:line="364" w:lineRule="auto" w:before="54"/>
              <w:ind w:left="77" w:right="65"/>
              <w:jc w:val="both"/>
              <w:rPr>
                <w:sz w:val="19"/>
              </w:rPr>
            </w:pPr>
            <w:r>
              <w:rPr>
                <w:sz w:val="19"/>
              </w:rPr>
              <w:t>COMPRIMENTO: 26,2MM, </w:t>
            </w:r>
            <w:r>
              <w:rPr>
                <w:sz w:val="19"/>
              </w:rPr>
              <w:t>DIÂMETRO:</w:t>
            </w:r>
            <w:r>
              <w:rPr>
                <w:spacing w:val="80"/>
                <w:sz w:val="19"/>
              </w:rPr>
              <w:t> </w:t>
            </w:r>
            <w:r>
              <w:rPr>
                <w:sz w:val="19"/>
              </w:rPr>
              <w:t>11,4MM, ALIMENTAÇÃO: BATERIA ÓXIDO DE </w:t>
            </w:r>
            <w:r>
              <w:rPr>
                <w:spacing w:val="-2"/>
                <w:sz w:val="19"/>
              </w:rPr>
              <w:t>PRATA.</w:t>
            </w:r>
          </w:p>
          <w:p>
            <w:pPr>
              <w:pStyle w:val="TableParagraph"/>
              <w:spacing w:line="330" w:lineRule="atLeast" w:before="152"/>
              <w:ind w:left="77" w:right="2373"/>
              <w:rPr>
                <w:sz w:val="19"/>
              </w:rPr>
            </w:pPr>
            <w:r>
              <w:rPr>
                <w:sz w:val="19"/>
              </w:rPr>
              <w:t>Marca</w:t>
            </w:r>
            <w:r>
              <w:rPr>
                <w:spacing w:val="-12"/>
                <w:sz w:val="19"/>
              </w:rPr>
              <w:t> </w:t>
            </w:r>
            <w:r>
              <w:rPr>
                <w:sz w:val="19"/>
              </w:rPr>
              <w:t>ofertada: Registro nº:</w:t>
            </w:r>
          </w:p>
        </w:tc>
        <w:tc>
          <w:tcPr>
            <w:tcW w:w="680" w:type="dxa"/>
            <w:tcBorders>
              <w:top w:val="nil"/>
            </w:tcBorders>
          </w:tcPr>
          <w:p>
            <w:pPr>
              <w:pStyle w:val="TableParagraph"/>
              <w:rPr>
                <w:sz w:val="18"/>
              </w:rPr>
            </w:pPr>
          </w:p>
        </w:tc>
        <w:tc>
          <w:tcPr>
            <w:tcW w:w="883" w:type="dxa"/>
            <w:tcBorders>
              <w:top w:val="nil"/>
            </w:tcBorders>
          </w:tcPr>
          <w:p>
            <w:pPr>
              <w:pStyle w:val="TableParagraph"/>
              <w:rPr>
                <w:sz w:val="18"/>
              </w:rPr>
            </w:pPr>
          </w:p>
        </w:tc>
        <w:tc>
          <w:tcPr>
            <w:tcW w:w="1086" w:type="dxa"/>
            <w:tcBorders>
              <w:top w:val="nil"/>
            </w:tcBorders>
          </w:tcPr>
          <w:p>
            <w:pPr>
              <w:pStyle w:val="TableParagraph"/>
              <w:rPr>
                <w:sz w:val="18"/>
              </w:rPr>
            </w:pPr>
          </w:p>
        </w:tc>
        <w:tc>
          <w:tcPr>
            <w:tcW w:w="912" w:type="dxa"/>
            <w:tcBorders>
              <w:top w:val="nil"/>
            </w:tcBorders>
          </w:tcPr>
          <w:p>
            <w:pPr>
              <w:pStyle w:val="TableParagraph"/>
              <w:rPr>
                <w:sz w:val="18"/>
              </w:rPr>
            </w:pPr>
          </w:p>
        </w:tc>
        <w:tc>
          <w:tcPr>
            <w:tcW w:w="1071" w:type="dxa"/>
            <w:tcBorders>
              <w:top w:val="nil"/>
            </w:tcBorders>
          </w:tcPr>
          <w:p>
            <w:pPr>
              <w:pStyle w:val="TableParagraph"/>
              <w:rPr>
                <w:sz w:val="18"/>
              </w:rPr>
            </w:pPr>
          </w:p>
        </w:tc>
        <w:tc>
          <w:tcPr>
            <w:tcW w:w="839" w:type="dxa"/>
            <w:tcBorders>
              <w:top w:val="nil"/>
            </w:tcBorders>
          </w:tcPr>
          <w:p>
            <w:pPr>
              <w:pStyle w:val="TableParagraph"/>
              <w:rPr>
                <w:sz w:val="18"/>
              </w:rPr>
            </w:pPr>
          </w:p>
        </w:tc>
      </w:tr>
      <w:tr>
        <w:trPr>
          <w:trHeight w:val="694" w:hRule="atLeast"/>
        </w:trPr>
        <w:tc>
          <w:tcPr>
            <w:tcW w:w="782" w:type="dxa"/>
            <w:gridSpan w:val="2"/>
            <w:vMerge w:val="restart"/>
          </w:tcPr>
          <w:p>
            <w:pPr>
              <w:pStyle w:val="TableParagraph"/>
              <w:rPr>
                <w:b/>
                <w:sz w:val="15"/>
              </w:rPr>
            </w:pPr>
          </w:p>
          <w:p>
            <w:pPr>
              <w:pStyle w:val="TableParagraph"/>
              <w:spacing w:before="108"/>
              <w:rPr>
                <w:b/>
                <w:sz w:val="15"/>
              </w:rPr>
            </w:pPr>
          </w:p>
          <w:p>
            <w:pPr>
              <w:pStyle w:val="TableParagraph"/>
              <w:spacing w:line="482" w:lineRule="auto"/>
              <w:ind w:left="341" w:right="45" w:hanging="138"/>
              <w:rPr>
                <w:b/>
                <w:sz w:val="15"/>
              </w:rPr>
            </w:pPr>
            <w:r>
              <w:rPr>
                <w:b/>
                <w:spacing w:val="-4"/>
                <w:sz w:val="15"/>
              </w:rPr>
              <w:t>LOTE</w:t>
            </w:r>
            <w:r>
              <w:rPr>
                <w:b/>
                <w:spacing w:val="40"/>
                <w:sz w:val="15"/>
              </w:rPr>
              <w:t> </w:t>
            </w:r>
            <w:r>
              <w:rPr>
                <w:b/>
                <w:spacing w:val="-6"/>
                <w:sz w:val="15"/>
              </w:rPr>
              <w:t>05</w:t>
            </w:r>
          </w:p>
        </w:tc>
        <w:tc>
          <w:tcPr>
            <w:tcW w:w="4285" w:type="dxa"/>
            <w:vMerge w:val="restart"/>
          </w:tcPr>
          <w:p>
            <w:pPr>
              <w:pStyle w:val="TableParagraph"/>
              <w:rPr>
                <w:b/>
                <w:sz w:val="15"/>
              </w:rPr>
            </w:pPr>
          </w:p>
          <w:p>
            <w:pPr>
              <w:pStyle w:val="TableParagraph"/>
              <w:rPr>
                <w:b/>
                <w:sz w:val="15"/>
              </w:rPr>
            </w:pPr>
          </w:p>
          <w:p>
            <w:pPr>
              <w:pStyle w:val="TableParagraph"/>
              <w:spacing w:before="109"/>
              <w:rPr>
                <w:b/>
                <w:sz w:val="15"/>
              </w:rPr>
            </w:pPr>
          </w:p>
          <w:p>
            <w:pPr>
              <w:pStyle w:val="TableParagraph"/>
              <w:ind w:left="23"/>
              <w:jc w:val="center"/>
              <w:rPr>
                <w:b/>
                <w:sz w:val="15"/>
              </w:rPr>
            </w:pPr>
            <w:r>
              <w:rPr>
                <w:b/>
                <w:spacing w:val="-2"/>
                <w:sz w:val="15"/>
              </w:rPr>
              <w:t>ESPECIFICAÇÃO</w:t>
            </w:r>
          </w:p>
        </w:tc>
        <w:tc>
          <w:tcPr>
            <w:tcW w:w="680" w:type="dxa"/>
            <w:vMerge w:val="restart"/>
          </w:tcPr>
          <w:p>
            <w:pPr>
              <w:pStyle w:val="TableParagraph"/>
              <w:rPr>
                <w:b/>
                <w:sz w:val="15"/>
              </w:rPr>
            </w:pPr>
          </w:p>
          <w:p>
            <w:pPr>
              <w:pStyle w:val="TableParagraph"/>
              <w:rPr>
                <w:b/>
                <w:sz w:val="15"/>
              </w:rPr>
            </w:pPr>
          </w:p>
          <w:p>
            <w:pPr>
              <w:pStyle w:val="TableParagraph"/>
              <w:spacing w:before="109"/>
              <w:rPr>
                <w:b/>
                <w:sz w:val="15"/>
              </w:rPr>
            </w:pPr>
          </w:p>
          <w:p>
            <w:pPr>
              <w:pStyle w:val="TableParagraph"/>
              <w:ind w:left="146"/>
              <w:rPr>
                <w:b/>
                <w:sz w:val="15"/>
              </w:rPr>
            </w:pPr>
            <w:r>
              <w:rPr>
                <w:b/>
                <w:spacing w:val="-4"/>
                <w:sz w:val="15"/>
              </w:rPr>
              <w:t>UNID</w:t>
            </w:r>
          </w:p>
        </w:tc>
        <w:tc>
          <w:tcPr>
            <w:tcW w:w="883" w:type="dxa"/>
            <w:vMerge w:val="restart"/>
          </w:tcPr>
          <w:p>
            <w:pPr>
              <w:pStyle w:val="TableParagraph"/>
              <w:rPr>
                <w:b/>
                <w:sz w:val="15"/>
              </w:rPr>
            </w:pPr>
          </w:p>
          <w:p>
            <w:pPr>
              <w:pStyle w:val="TableParagraph"/>
              <w:rPr>
                <w:b/>
                <w:sz w:val="15"/>
              </w:rPr>
            </w:pPr>
          </w:p>
          <w:p>
            <w:pPr>
              <w:pStyle w:val="TableParagraph"/>
              <w:spacing w:before="109"/>
              <w:rPr>
                <w:b/>
                <w:sz w:val="15"/>
              </w:rPr>
            </w:pPr>
          </w:p>
          <w:p>
            <w:pPr>
              <w:pStyle w:val="TableParagraph"/>
              <w:ind w:left="279"/>
              <w:rPr>
                <w:b/>
                <w:sz w:val="15"/>
              </w:rPr>
            </w:pPr>
            <w:r>
              <w:rPr>
                <w:b/>
                <w:spacing w:val="-5"/>
                <w:sz w:val="15"/>
              </w:rPr>
              <w:t>QTD</w:t>
            </w:r>
          </w:p>
        </w:tc>
        <w:tc>
          <w:tcPr>
            <w:tcW w:w="1998" w:type="dxa"/>
            <w:gridSpan w:val="2"/>
          </w:tcPr>
          <w:p>
            <w:pPr>
              <w:pStyle w:val="TableParagraph"/>
              <w:spacing w:before="91"/>
              <w:ind w:left="22"/>
              <w:jc w:val="center"/>
              <w:rPr>
                <w:b/>
                <w:sz w:val="15"/>
              </w:rPr>
            </w:pPr>
            <w:r>
              <w:rPr>
                <w:b/>
                <w:sz w:val="15"/>
              </w:rPr>
              <w:t>PREÇO</w:t>
            </w:r>
            <w:r>
              <w:rPr>
                <w:b/>
                <w:spacing w:val="11"/>
                <w:sz w:val="15"/>
              </w:rPr>
              <w:t> </w:t>
            </w:r>
            <w:r>
              <w:rPr>
                <w:b/>
                <w:spacing w:val="-5"/>
                <w:sz w:val="15"/>
              </w:rPr>
              <w:t>COM</w:t>
            </w:r>
          </w:p>
          <w:p>
            <w:pPr>
              <w:pStyle w:val="TableParagraph"/>
              <w:spacing w:before="2"/>
              <w:rPr>
                <w:b/>
                <w:sz w:val="15"/>
              </w:rPr>
            </w:pPr>
          </w:p>
          <w:p>
            <w:pPr>
              <w:pStyle w:val="TableParagraph"/>
              <w:ind w:left="22" w:right="13"/>
              <w:jc w:val="center"/>
              <w:rPr>
                <w:b/>
                <w:sz w:val="15"/>
              </w:rPr>
            </w:pPr>
            <w:r>
              <w:rPr>
                <w:b/>
                <w:sz w:val="15"/>
              </w:rPr>
              <w:t>ICMS</w:t>
            </w:r>
            <w:r>
              <w:rPr>
                <w:b/>
                <w:spacing w:val="8"/>
                <w:sz w:val="15"/>
              </w:rPr>
              <w:t> </w:t>
            </w:r>
            <w:r>
              <w:rPr>
                <w:b/>
                <w:spacing w:val="-4"/>
                <w:sz w:val="15"/>
              </w:rPr>
              <w:t>(R$)</w:t>
            </w:r>
          </w:p>
        </w:tc>
        <w:tc>
          <w:tcPr>
            <w:tcW w:w="1910" w:type="dxa"/>
            <w:gridSpan w:val="2"/>
          </w:tcPr>
          <w:p>
            <w:pPr>
              <w:pStyle w:val="TableParagraph"/>
              <w:spacing w:before="91"/>
              <w:ind w:left="503"/>
              <w:rPr>
                <w:b/>
                <w:sz w:val="15"/>
              </w:rPr>
            </w:pPr>
            <w:r>
              <w:rPr>
                <w:b/>
                <w:sz w:val="15"/>
              </w:rPr>
              <w:t>PREÇO</w:t>
            </w:r>
            <w:r>
              <w:rPr>
                <w:b/>
                <w:spacing w:val="11"/>
                <w:sz w:val="15"/>
              </w:rPr>
              <w:t> </w:t>
            </w:r>
            <w:r>
              <w:rPr>
                <w:b/>
                <w:spacing w:val="-5"/>
                <w:sz w:val="15"/>
              </w:rPr>
              <w:t>SEM</w:t>
            </w:r>
          </w:p>
          <w:p>
            <w:pPr>
              <w:pStyle w:val="TableParagraph"/>
              <w:spacing w:before="2"/>
              <w:rPr>
                <w:b/>
                <w:sz w:val="15"/>
              </w:rPr>
            </w:pPr>
          </w:p>
          <w:p>
            <w:pPr>
              <w:pStyle w:val="TableParagraph"/>
              <w:ind w:left="586"/>
              <w:rPr>
                <w:b/>
                <w:sz w:val="15"/>
              </w:rPr>
            </w:pPr>
            <w:r>
              <w:rPr>
                <w:b/>
                <w:sz w:val="15"/>
              </w:rPr>
              <w:t>ICMS</w:t>
            </w:r>
            <w:r>
              <w:rPr>
                <w:b/>
                <w:spacing w:val="8"/>
                <w:sz w:val="15"/>
              </w:rPr>
              <w:t> </w:t>
            </w:r>
            <w:r>
              <w:rPr>
                <w:b/>
                <w:spacing w:val="-4"/>
                <w:sz w:val="15"/>
              </w:rPr>
              <w:t>(R$)</w:t>
            </w:r>
          </w:p>
        </w:tc>
      </w:tr>
      <w:tr>
        <w:trPr>
          <w:trHeight w:val="694" w:hRule="atLeast"/>
        </w:trPr>
        <w:tc>
          <w:tcPr>
            <w:tcW w:w="782" w:type="dxa"/>
            <w:gridSpan w:val="2"/>
            <w:vMerge/>
            <w:tcBorders>
              <w:top w:val="nil"/>
            </w:tcBorders>
          </w:tcPr>
          <w:p>
            <w:pPr>
              <w:rPr>
                <w:sz w:val="2"/>
                <w:szCs w:val="2"/>
              </w:rPr>
            </w:pPr>
          </w:p>
        </w:tc>
        <w:tc>
          <w:tcPr>
            <w:tcW w:w="4285" w:type="dxa"/>
            <w:vMerge/>
            <w:tcBorders>
              <w:top w:val="nil"/>
            </w:tcBorders>
          </w:tcPr>
          <w:p>
            <w:pPr>
              <w:rPr>
                <w:sz w:val="2"/>
                <w:szCs w:val="2"/>
              </w:rPr>
            </w:pPr>
          </w:p>
        </w:tc>
        <w:tc>
          <w:tcPr>
            <w:tcW w:w="680" w:type="dxa"/>
            <w:vMerge/>
            <w:tcBorders>
              <w:top w:val="nil"/>
            </w:tcBorders>
          </w:tcPr>
          <w:p>
            <w:pPr>
              <w:rPr>
                <w:sz w:val="2"/>
                <w:szCs w:val="2"/>
              </w:rPr>
            </w:pPr>
          </w:p>
        </w:tc>
        <w:tc>
          <w:tcPr>
            <w:tcW w:w="883" w:type="dxa"/>
            <w:vMerge/>
            <w:tcBorders>
              <w:top w:val="nil"/>
            </w:tcBorders>
          </w:tcPr>
          <w:p>
            <w:pPr>
              <w:rPr>
                <w:sz w:val="2"/>
                <w:szCs w:val="2"/>
              </w:rPr>
            </w:pPr>
          </w:p>
        </w:tc>
        <w:tc>
          <w:tcPr>
            <w:tcW w:w="1086" w:type="dxa"/>
          </w:tcPr>
          <w:p>
            <w:pPr>
              <w:pStyle w:val="TableParagraph"/>
              <w:spacing w:before="91"/>
              <w:ind w:left="20"/>
              <w:jc w:val="center"/>
              <w:rPr>
                <w:b/>
                <w:sz w:val="15"/>
              </w:rPr>
            </w:pPr>
            <w:r>
              <w:rPr>
                <w:b/>
                <w:spacing w:val="-2"/>
                <w:sz w:val="15"/>
              </w:rPr>
              <w:t>PREÇO</w:t>
            </w:r>
          </w:p>
          <w:p>
            <w:pPr>
              <w:pStyle w:val="TableParagraph"/>
              <w:spacing w:before="2"/>
              <w:rPr>
                <w:b/>
                <w:sz w:val="15"/>
              </w:rPr>
            </w:pPr>
          </w:p>
          <w:p>
            <w:pPr>
              <w:pStyle w:val="TableParagraph"/>
              <w:ind w:left="20" w:right="13"/>
              <w:jc w:val="center"/>
              <w:rPr>
                <w:b/>
                <w:sz w:val="15"/>
              </w:rPr>
            </w:pPr>
            <w:r>
              <w:rPr>
                <w:b/>
                <w:spacing w:val="-2"/>
                <w:sz w:val="15"/>
              </w:rPr>
              <w:t>UNITÁRIO</w:t>
            </w:r>
          </w:p>
        </w:tc>
        <w:tc>
          <w:tcPr>
            <w:tcW w:w="912" w:type="dxa"/>
          </w:tcPr>
          <w:p>
            <w:pPr>
              <w:pStyle w:val="TableParagraph"/>
              <w:spacing w:before="92"/>
              <w:rPr>
                <w:b/>
                <w:sz w:val="15"/>
              </w:rPr>
            </w:pPr>
          </w:p>
          <w:p>
            <w:pPr>
              <w:pStyle w:val="TableParagraph"/>
              <w:ind w:left="16"/>
              <w:jc w:val="center"/>
              <w:rPr>
                <w:b/>
                <w:sz w:val="15"/>
              </w:rPr>
            </w:pPr>
            <w:r>
              <w:rPr>
                <w:b/>
                <w:spacing w:val="-2"/>
                <w:sz w:val="15"/>
              </w:rPr>
              <w:t>TOTAL</w:t>
            </w:r>
          </w:p>
        </w:tc>
        <w:tc>
          <w:tcPr>
            <w:tcW w:w="1071" w:type="dxa"/>
          </w:tcPr>
          <w:p>
            <w:pPr>
              <w:pStyle w:val="TableParagraph"/>
              <w:spacing w:before="91"/>
              <w:ind w:left="27"/>
              <w:jc w:val="center"/>
              <w:rPr>
                <w:b/>
                <w:sz w:val="15"/>
              </w:rPr>
            </w:pPr>
            <w:r>
              <w:rPr>
                <w:b/>
                <w:spacing w:val="-2"/>
                <w:sz w:val="15"/>
              </w:rPr>
              <w:t>PREÇO</w:t>
            </w:r>
          </w:p>
          <w:p>
            <w:pPr>
              <w:pStyle w:val="TableParagraph"/>
              <w:spacing w:before="2"/>
              <w:rPr>
                <w:b/>
                <w:sz w:val="15"/>
              </w:rPr>
            </w:pPr>
          </w:p>
          <w:p>
            <w:pPr>
              <w:pStyle w:val="TableParagraph"/>
              <w:ind w:left="27" w:right="13"/>
              <w:jc w:val="center"/>
              <w:rPr>
                <w:b/>
                <w:sz w:val="15"/>
              </w:rPr>
            </w:pPr>
            <w:r>
              <w:rPr>
                <w:b/>
                <w:spacing w:val="-2"/>
                <w:sz w:val="15"/>
              </w:rPr>
              <w:t>UNITÁRIO</w:t>
            </w:r>
          </w:p>
        </w:tc>
        <w:tc>
          <w:tcPr>
            <w:tcW w:w="839" w:type="dxa"/>
          </w:tcPr>
          <w:p>
            <w:pPr>
              <w:pStyle w:val="TableParagraph"/>
              <w:spacing w:before="92"/>
              <w:rPr>
                <w:b/>
                <w:sz w:val="15"/>
              </w:rPr>
            </w:pPr>
          </w:p>
          <w:p>
            <w:pPr>
              <w:pStyle w:val="TableParagraph"/>
              <w:ind w:left="33"/>
              <w:jc w:val="center"/>
              <w:rPr>
                <w:b/>
                <w:sz w:val="15"/>
              </w:rPr>
            </w:pPr>
            <w:r>
              <w:rPr>
                <w:b/>
                <w:spacing w:val="-2"/>
                <w:sz w:val="15"/>
              </w:rPr>
              <w:t>TOTAL</w:t>
            </w:r>
          </w:p>
        </w:tc>
      </w:tr>
      <w:tr>
        <w:trPr>
          <w:trHeight w:val="4255" w:hRule="atLeast"/>
        </w:trPr>
        <w:tc>
          <w:tcPr>
            <w:tcW w:w="782" w:type="dxa"/>
            <w:gridSpan w:val="2"/>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56"/>
              <w:rPr>
                <w:b/>
                <w:sz w:val="19"/>
              </w:rPr>
            </w:pPr>
          </w:p>
          <w:p>
            <w:pPr>
              <w:pStyle w:val="TableParagraph"/>
              <w:ind w:left="275"/>
              <w:rPr>
                <w:sz w:val="19"/>
              </w:rPr>
            </w:pPr>
            <w:r>
              <w:rPr>
                <w:spacing w:val="-5"/>
                <w:sz w:val="19"/>
              </w:rPr>
              <w:t>5.1</w:t>
            </w:r>
          </w:p>
        </w:tc>
        <w:tc>
          <w:tcPr>
            <w:tcW w:w="4285" w:type="dxa"/>
          </w:tcPr>
          <w:p>
            <w:pPr>
              <w:pStyle w:val="TableParagraph"/>
              <w:spacing w:line="364" w:lineRule="auto" w:before="54"/>
              <w:ind w:left="77" w:right="65"/>
              <w:jc w:val="both"/>
              <w:rPr>
                <w:sz w:val="19"/>
              </w:rPr>
            </w:pPr>
            <w:r>
              <w:rPr>
                <w:sz w:val="19"/>
              </w:rPr>
              <w:t>KIT GASTROSTOMIA, COMPOSIÇÃO: </w:t>
            </w:r>
            <w:r>
              <w:rPr>
                <w:sz w:val="19"/>
              </w:rPr>
              <w:t>SONDA CALIBRE 14FR A 24FR, GUIA PLÁSTICO</w:t>
            </w:r>
            <w:r>
              <w:rPr>
                <w:spacing w:val="40"/>
                <w:sz w:val="19"/>
              </w:rPr>
              <w:t> </w:t>
            </w:r>
            <w:r>
              <w:rPr>
                <w:sz w:val="19"/>
              </w:rPr>
              <w:t>260CM, ADAPTADOR, PINÇA, ALÇA, ANTEPARO, BISTURI, CATETER, CAMPO FENESTRADO, MODELO: ENDOSCÓPICA </w:t>
            </w:r>
            <w:r>
              <w:rPr>
                <w:spacing w:val="-2"/>
                <w:sz w:val="19"/>
              </w:rPr>
              <w:t>PERCUTÂNEA</w:t>
            </w:r>
          </w:p>
          <w:p>
            <w:pPr>
              <w:pStyle w:val="TableParagraph"/>
              <w:spacing w:line="364" w:lineRule="auto" w:before="5"/>
              <w:ind w:left="77" w:right="65"/>
              <w:jc w:val="both"/>
              <w:rPr>
                <w:sz w:val="19"/>
              </w:rPr>
            </w:pPr>
            <w:r>
              <w:rPr>
                <w:b/>
                <w:sz w:val="19"/>
              </w:rPr>
              <w:t>Complemento do item: </w:t>
            </w:r>
            <w:r>
              <w:rPr>
                <w:sz w:val="19"/>
              </w:rPr>
              <w:t>A empresa deverá </w:t>
            </w:r>
            <w:r>
              <w:rPr>
                <w:sz w:val="19"/>
              </w:rPr>
              <w:t>fornecer</w:t>
            </w:r>
            <w:r>
              <w:rPr>
                <w:spacing w:val="80"/>
                <w:sz w:val="19"/>
              </w:rPr>
              <w:t> </w:t>
            </w:r>
            <w:r>
              <w:rPr>
                <w:sz w:val="19"/>
              </w:rPr>
              <w:t>a pedido do requisitante kits com calibre da sonda variando entre 14Fr a 24Fr, devendo, obrigatoriamente, fornecer o tamanho 24Fr.</w:t>
            </w:r>
          </w:p>
          <w:p>
            <w:pPr>
              <w:pStyle w:val="TableParagraph"/>
              <w:spacing w:line="330" w:lineRule="atLeast" w:before="152"/>
              <w:ind w:left="77" w:right="2963"/>
              <w:jc w:val="both"/>
              <w:rPr>
                <w:sz w:val="19"/>
              </w:rPr>
            </w:pPr>
            <w:r>
              <w:rPr>
                <w:sz w:val="19"/>
              </w:rPr>
              <w:t>Marca</w:t>
            </w:r>
            <w:r>
              <w:rPr>
                <w:spacing w:val="-12"/>
                <w:sz w:val="19"/>
              </w:rPr>
              <w:t> </w:t>
            </w:r>
            <w:r>
              <w:rPr>
                <w:sz w:val="19"/>
              </w:rPr>
              <w:t>ofertada: Registro nº:</w:t>
            </w:r>
          </w:p>
        </w:tc>
        <w:tc>
          <w:tcPr>
            <w:tcW w:w="680"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56"/>
              <w:rPr>
                <w:b/>
                <w:sz w:val="19"/>
              </w:rPr>
            </w:pPr>
          </w:p>
          <w:p>
            <w:pPr>
              <w:pStyle w:val="TableParagraph"/>
              <w:ind w:left="9"/>
              <w:jc w:val="center"/>
              <w:rPr>
                <w:sz w:val="19"/>
              </w:rPr>
            </w:pPr>
            <w:r>
              <w:rPr>
                <w:spacing w:val="-4"/>
                <w:sz w:val="19"/>
              </w:rPr>
              <w:t>unid</w:t>
            </w:r>
          </w:p>
        </w:tc>
        <w:tc>
          <w:tcPr>
            <w:tcW w:w="883"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56"/>
              <w:rPr>
                <w:b/>
                <w:sz w:val="19"/>
              </w:rPr>
            </w:pPr>
          </w:p>
          <w:p>
            <w:pPr>
              <w:pStyle w:val="TableParagraph"/>
              <w:ind w:left="11"/>
              <w:jc w:val="center"/>
              <w:rPr>
                <w:sz w:val="19"/>
              </w:rPr>
            </w:pPr>
            <w:r>
              <w:rPr>
                <w:spacing w:val="-5"/>
                <w:sz w:val="19"/>
              </w:rPr>
              <w:t>150</w:t>
            </w:r>
          </w:p>
        </w:tc>
        <w:tc>
          <w:tcPr>
            <w:tcW w:w="1086" w:type="dxa"/>
          </w:tcPr>
          <w:p>
            <w:pPr>
              <w:pStyle w:val="TableParagraph"/>
              <w:rPr>
                <w:sz w:val="18"/>
              </w:rPr>
            </w:pPr>
          </w:p>
        </w:tc>
        <w:tc>
          <w:tcPr>
            <w:tcW w:w="912" w:type="dxa"/>
          </w:tcPr>
          <w:p>
            <w:pPr>
              <w:pStyle w:val="TableParagraph"/>
              <w:rPr>
                <w:sz w:val="18"/>
              </w:rPr>
            </w:pPr>
          </w:p>
        </w:tc>
        <w:tc>
          <w:tcPr>
            <w:tcW w:w="1071" w:type="dxa"/>
          </w:tcPr>
          <w:p>
            <w:pPr>
              <w:pStyle w:val="TableParagraph"/>
              <w:rPr>
                <w:sz w:val="18"/>
              </w:rPr>
            </w:pPr>
          </w:p>
        </w:tc>
        <w:tc>
          <w:tcPr>
            <w:tcW w:w="839" w:type="dxa"/>
          </w:tcPr>
          <w:p>
            <w:pPr>
              <w:pStyle w:val="TableParagraph"/>
              <w:rPr>
                <w:sz w:val="18"/>
              </w:rPr>
            </w:pPr>
          </w:p>
        </w:tc>
      </w:tr>
      <w:tr>
        <w:trPr>
          <w:trHeight w:val="694" w:hRule="atLeast"/>
        </w:trPr>
        <w:tc>
          <w:tcPr>
            <w:tcW w:w="782" w:type="dxa"/>
            <w:gridSpan w:val="2"/>
            <w:vMerge w:val="restart"/>
          </w:tcPr>
          <w:p>
            <w:pPr>
              <w:pStyle w:val="TableParagraph"/>
              <w:rPr>
                <w:b/>
                <w:sz w:val="15"/>
              </w:rPr>
            </w:pPr>
          </w:p>
          <w:p>
            <w:pPr>
              <w:pStyle w:val="TableParagraph"/>
              <w:spacing w:before="108"/>
              <w:rPr>
                <w:b/>
                <w:sz w:val="15"/>
              </w:rPr>
            </w:pPr>
          </w:p>
          <w:p>
            <w:pPr>
              <w:pStyle w:val="TableParagraph"/>
              <w:spacing w:line="482" w:lineRule="auto"/>
              <w:ind w:left="341" w:right="45" w:hanging="138"/>
              <w:rPr>
                <w:b/>
                <w:sz w:val="15"/>
              </w:rPr>
            </w:pPr>
            <w:r>
              <w:rPr>
                <w:b/>
                <w:spacing w:val="-4"/>
                <w:sz w:val="15"/>
              </w:rPr>
              <w:t>LOTE</w:t>
            </w:r>
            <w:r>
              <w:rPr>
                <w:b/>
                <w:spacing w:val="40"/>
                <w:sz w:val="15"/>
              </w:rPr>
              <w:t> </w:t>
            </w:r>
            <w:r>
              <w:rPr>
                <w:b/>
                <w:spacing w:val="-6"/>
                <w:sz w:val="15"/>
              </w:rPr>
              <w:t>06</w:t>
            </w:r>
          </w:p>
        </w:tc>
        <w:tc>
          <w:tcPr>
            <w:tcW w:w="4285" w:type="dxa"/>
            <w:vMerge w:val="restart"/>
          </w:tcPr>
          <w:p>
            <w:pPr>
              <w:pStyle w:val="TableParagraph"/>
              <w:rPr>
                <w:b/>
                <w:sz w:val="15"/>
              </w:rPr>
            </w:pPr>
          </w:p>
          <w:p>
            <w:pPr>
              <w:pStyle w:val="TableParagraph"/>
              <w:rPr>
                <w:b/>
                <w:sz w:val="15"/>
              </w:rPr>
            </w:pPr>
          </w:p>
          <w:p>
            <w:pPr>
              <w:pStyle w:val="TableParagraph"/>
              <w:spacing w:before="109"/>
              <w:rPr>
                <w:b/>
                <w:sz w:val="15"/>
              </w:rPr>
            </w:pPr>
          </w:p>
          <w:p>
            <w:pPr>
              <w:pStyle w:val="TableParagraph"/>
              <w:ind w:left="23"/>
              <w:jc w:val="center"/>
              <w:rPr>
                <w:b/>
                <w:sz w:val="15"/>
              </w:rPr>
            </w:pPr>
            <w:r>
              <w:rPr>
                <w:b/>
                <w:spacing w:val="-2"/>
                <w:sz w:val="15"/>
              </w:rPr>
              <w:t>ESPECIFICAÇÃO</w:t>
            </w:r>
          </w:p>
        </w:tc>
        <w:tc>
          <w:tcPr>
            <w:tcW w:w="680" w:type="dxa"/>
            <w:vMerge w:val="restart"/>
          </w:tcPr>
          <w:p>
            <w:pPr>
              <w:pStyle w:val="TableParagraph"/>
              <w:rPr>
                <w:b/>
                <w:sz w:val="15"/>
              </w:rPr>
            </w:pPr>
          </w:p>
          <w:p>
            <w:pPr>
              <w:pStyle w:val="TableParagraph"/>
              <w:rPr>
                <w:b/>
                <w:sz w:val="15"/>
              </w:rPr>
            </w:pPr>
          </w:p>
          <w:p>
            <w:pPr>
              <w:pStyle w:val="TableParagraph"/>
              <w:spacing w:before="109"/>
              <w:rPr>
                <w:b/>
                <w:sz w:val="15"/>
              </w:rPr>
            </w:pPr>
          </w:p>
          <w:p>
            <w:pPr>
              <w:pStyle w:val="TableParagraph"/>
              <w:ind w:left="146"/>
              <w:rPr>
                <w:b/>
                <w:sz w:val="15"/>
              </w:rPr>
            </w:pPr>
            <w:r>
              <w:rPr>
                <w:b/>
                <w:spacing w:val="-4"/>
                <w:sz w:val="15"/>
              </w:rPr>
              <w:t>UNID</w:t>
            </w:r>
          </w:p>
        </w:tc>
        <w:tc>
          <w:tcPr>
            <w:tcW w:w="883" w:type="dxa"/>
            <w:vMerge w:val="restart"/>
          </w:tcPr>
          <w:p>
            <w:pPr>
              <w:pStyle w:val="TableParagraph"/>
              <w:rPr>
                <w:b/>
                <w:sz w:val="15"/>
              </w:rPr>
            </w:pPr>
          </w:p>
          <w:p>
            <w:pPr>
              <w:pStyle w:val="TableParagraph"/>
              <w:rPr>
                <w:b/>
                <w:sz w:val="15"/>
              </w:rPr>
            </w:pPr>
          </w:p>
          <w:p>
            <w:pPr>
              <w:pStyle w:val="TableParagraph"/>
              <w:spacing w:before="109"/>
              <w:rPr>
                <w:b/>
                <w:sz w:val="15"/>
              </w:rPr>
            </w:pPr>
          </w:p>
          <w:p>
            <w:pPr>
              <w:pStyle w:val="TableParagraph"/>
              <w:ind w:left="279"/>
              <w:rPr>
                <w:b/>
                <w:sz w:val="15"/>
              </w:rPr>
            </w:pPr>
            <w:r>
              <w:rPr>
                <w:b/>
                <w:spacing w:val="-5"/>
                <w:sz w:val="15"/>
              </w:rPr>
              <w:t>QTD</w:t>
            </w:r>
          </w:p>
        </w:tc>
        <w:tc>
          <w:tcPr>
            <w:tcW w:w="1998" w:type="dxa"/>
            <w:gridSpan w:val="2"/>
          </w:tcPr>
          <w:p>
            <w:pPr>
              <w:pStyle w:val="TableParagraph"/>
              <w:spacing w:before="91"/>
              <w:ind w:left="22"/>
              <w:jc w:val="center"/>
              <w:rPr>
                <w:b/>
                <w:sz w:val="15"/>
              </w:rPr>
            </w:pPr>
            <w:r>
              <w:rPr>
                <w:b/>
                <w:sz w:val="15"/>
              </w:rPr>
              <w:t>PREÇO</w:t>
            </w:r>
            <w:r>
              <w:rPr>
                <w:b/>
                <w:spacing w:val="11"/>
                <w:sz w:val="15"/>
              </w:rPr>
              <w:t> </w:t>
            </w:r>
            <w:r>
              <w:rPr>
                <w:b/>
                <w:spacing w:val="-5"/>
                <w:sz w:val="15"/>
              </w:rPr>
              <w:t>COM</w:t>
            </w:r>
          </w:p>
          <w:p>
            <w:pPr>
              <w:pStyle w:val="TableParagraph"/>
              <w:spacing w:before="2"/>
              <w:rPr>
                <w:b/>
                <w:sz w:val="15"/>
              </w:rPr>
            </w:pPr>
          </w:p>
          <w:p>
            <w:pPr>
              <w:pStyle w:val="TableParagraph"/>
              <w:ind w:left="22" w:right="13"/>
              <w:jc w:val="center"/>
              <w:rPr>
                <w:b/>
                <w:sz w:val="15"/>
              </w:rPr>
            </w:pPr>
            <w:r>
              <w:rPr>
                <w:b/>
                <w:sz w:val="15"/>
              </w:rPr>
              <w:t>ICMS</w:t>
            </w:r>
            <w:r>
              <w:rPr>
                <w:b/>
                <w:spacing w:val="8"/>
                <w:sz w:val="15"/>
              </w:rPr>
              <w:t> </w:t>
            </w:r>
            <w:r>
              <w:rPr>
                <w:b/>
                <w:spacing w:val="-4"/>
                <w:sz w:val="15"/>
              </w:rPr>
              <w:t>(R$)</w:t>
            </w:r>
          </w:p>
        </w:tc>
        <w:tc>
          <w:tcPr>
            <w:tcW w:w="1910" w:type="dxa"/>
            <w:gridSpan w:val="2"/>
          </w:tcPr>
          <w:p>
            <w:pPr>
              <w:pStyle w:val="TableParagraph"/>
              <w:spacing w:before="91"/>
              <w:ind w:left="503"/>
              <w:rPr>
                <w:b/>
                <w:sz w:val="15"/>
              </w:rPr>
            </w:pPr>
            <w:r>
              <w:rPr>
                <w:b/>
                <w:sz w:val="15"/>
              </w:rPr>
              <w:t>PREÇO</w:t>
            </w:r>
            <w:r>
              <w:rPr>
                <w:b/>
                <w:spacing w:val="11"/>
                <w:sz w:val="15"/>
              </w:rPr>
              <w:t> </w:t>
            </w:r>
            <w:r>
              <w:rPr>
                <w:b/>
                <w:spacing w:val="-5"/>
                <w:sz w:val="15"/>
              </w:rPr>
              <w:t>SEM</w:t>
            </w:r>
          </w:p>
          <w:p>
            <w:pPr>
              <w:pStyle w:val="TableParagraph"/>
              <w:spacing w:before="2"/>
              <w:rPr>
                <w:b/>
                <w:sz w:val="15"/>
              </w:rPr>
            </w:pPr>
          </w:p>
          <w:p>
            <w:pPr>
              <w:pStyle w:val="TableParagraph"/>
              <w:ind w:left="586"/>
              <w:rPr>
                <w:b/>
                <w:sz w:val="15"/>
              </w:rPr>
            </w:pPr>
            <w:r>
              <w:rPr>
                <w:b/>
                <w:sz w:val="15"/>
              </w:rPr>
              <w:t>ICMS</w:t>
            </w:r>
            <w:r>
              <w:rPr>
                <w:b/>
                <w:spacing w:val="8"/>
                <w:sz w:val="15"/>
              </w:rPr>
              <w:t> </w:t>
            </w:r>
            <w:r>
              <w:rPr>
                <w:b/>
                <w:spacing w:val="-4"/>
                <w:sz w:val="15"/>
              </w:rPr>
              <w:t>(R$)</w:t>
            </w:r>
          </w:p>
        </w:tc>
      </w:tr>
      <w:tr>
        <w:trPr>
          <w:trHeight w:val="694" w:hRule="atLeast"/>
        </w:trPr>
        <w:tc>
          <w:tcPr>
            <w:tcW w:w="782" w:type="dxa"/>
            <w:gridSpan w:val="2"/>
            <w:vMerge/>
            <w:tcBorders>
              <w:top w:val="nil"/>
            </w:tcBorders>
          </w:tcPr>
          <w:p>
            <w:pPr>
              <w:rPr>
                <w:sz w:val="2"/>
                <w:szCs w:val="2"/>
              </w:rPr>
            </w:pPr>
          </w:p>
        </w:tc>
        <w:tc>
          <w:tcPr>
            <w:tcW w:w="4285" w:type="dxa"/>
            <w:vMerge/>
            <w:tcBorders>
              <w:top w:val="nil"/>
            </w:tcBorders>
          </w:tcPr>
          <w:p>
            <w:pPr>
              <w:rPr>
                <w:sz w:val="2"/>
                <w:szCs w:val="2"/>
              </w:rPr>
            </w:pPr>
          </w:p>
        </w:tc>
        <w:tc>
          <w:tcPr>
            <w:tcW w:w="680" w:type="dxa"/>
            <w:vMerge/>
            <w:tcBorders>
              <w:top w:val="nil"/>
            </w:tcBorders>
          </w:tcPr>
          <w:p>
            <w:pPr>
              <w:rPr>
                <w:sz w:val="2"/>
                <w:szCs w:val="2"/>
              </w:rPr>
            </w:pPr>
          </w:p>
        </w:tc>
        <w:tc>
          <w:tcPr>
            <w:tcW w:w="883" w:type="dxa"/>
            <w:vMerge/>
            <w:tcBorders>
              <w:top w:val="nil"/>
            </w:tcBorders>
          </w:tcPr>
          <w:p>
            <w:pPr>
              <w:rPr>
                <w:sz w:val="2"/>
                <w:szCs w:val="2"/>
              </w:rPr>
            </w:pPr>
          </w:p>
        </w:tc>
        <w:tc>
          <w:tcPr>
            <w:tcW w:w="1086" w:type="dxa"/>
          </w:tcPr>
          <w:p>
            <w:pPr>
              <w:pStyle w:val="TableParagraph"/>
              <w:spacing w:before="91"/>
              <w:ind w:left="20"/>
              <w:jc w:val="center"/>
              <w:rPr>
                <w:b/>
                <w:sz w:val="15"/>
              </w:rPr>
            </w:pPr>
            <w:r>
              <w:rPr>
                <w:b/>
                <w:spacing w:val="-2"/>
                <w:sz w:val="15"/>
              </w:rPr>
              <w:t>PREÇO</w:t>
            </w:r>
          </w:p>
          <w:p>
            <w:pPr>
              <w:pStyle w:val="TableParagraph"/>
              <w:spacing w:before="2"/>
              <w:rPr>
                <w:b/>
                <w:sz w:val="15"/>
              </w:rPr>
            </w:pPr>
          </w:p>
          <w:p>
            <w:pPr>
              <w:pStyle w:val="TableParagraph"/>
              <w:ind w:left="20" w:right="13"/>
              <w:jc w:val="center"/>
              <w:rPr>
                <w:b/>
                <w:sz w:val="15"/>
              </w:rPr>
            </w:pPr>
            <w:r>
              <w:rPr>
                <w:b/>
                <w:spacing w:val="-2"/>
                <w:sz w:val="15"/>
              </w:rPr>
              <w:t>UNITÁRIO</w:t>
            </w:r>
          </w:p>
        </w:tc>
        <w:tc>
          <w:tcPr>
            <w:tcW w:w="912" w:type="dxa"/>
          </w:tcPr>
          <w:p>
            <w:pPr>
              <w:pStyle w:val="TableParagraph"/>
              <w:spacing w:before="92"/>
              <w:rPr>
                <w:b/>
                <w:sz w:val="15"/>
              </w:rPr>
            </w:pPr>
          </w:p>
          <w:p>
            <w:pPr>
              <w:pStyle w:val="TableParagraph"/>
              <w:ind w:left="16"/>
              <w:jc w:val="center"/>
              <w:rPr>
                <w:b/>
                <w:sz w:val="15"/>
              </w:rPr>
            </w:pPr>
            <w:r>
              <w:rPr>
                <w:b/>
                <w:spacing w:val="-2"/>
                <w:sz w:val="15"/>
              </w:rPr>
              <w:t>TOTAL</w:t>
            </w:r>
          </w:p>
        </w:tc>
        <w:tc>
          <w:tcPr>
            <w:tcW w:w="1071" w:type="dxa"/>
          </w:tcPr>
          <w:p>
            <w:pPr>
              <w:pStyle w:val="TableParagraph"/>
              <w:spacing w:before="91"/>
              <w:ind w:left="27"/>
              <w:jc w:val="center"/>
              <w:rPr>
                <w:b/>
                <w:sz w:val="15"/>
              </w:rPr>
            </w:pPr>
            <w:r>
              <w:rPr>
                <w:b/>
                <w:spacing w:val="-2"/>
                <w:sz w:val="15"/>
              </w:rPr>
              <w:t>PREÇO</w:t>
            </w:r>
          </w:p>
          <w:p>
            <w:pPr>
              <w:pStyle w:val="TableParagraph"/>
              <w:spacing w:before="2"/>
              <w:rPr>
                <w:b/>
                <w:sz w:val="15"/>
              </w:rPr>
            </w:pPr>
          </w:p>
          <w:p>
            <w:pPr>
              <w:pStyle w:val="TableParagraph"/>
              <w:ind w:left="27" w:right="13"/>
              <w:jc w:val="center"/>
              <w:rPr>
                <w:b/>
                <w:sz w:val="15"/>
              </w:rPr>
            </w:pPr>
            <w:r>
              <w:rPr>
                <w:b/>
                <w:spacing w:val="-2"/>
                <w:sz w:val="15"/>
              </w:rPr>
              <w:t>UNITÁRIO</w:t>
            </w:r>
          </w:p>
        </w:tc>
        <w:tc>
          <w:tcPr>
            <w:tcW w:w="839" w:type="dxa"/>
          </w:tcPr>
          <w:p>
            <w:pPr>
              <w:pStyle w:val="TableParagraph"/>
              <w:spacing w:before="92"/>
              <w:rPr>
                <w:b/>
                <w:sz w:val="15"/>
              </w:rPr>
            </w:pPr>
          </w:p>
          <w:p>
            <w:pPr>
              <w:pStyle w:val="TableParagraph"/>
              <w:ind w:left="33"/>
              <w:jc w:val="center"/>
              <w:rPr>
                <w:b/>
                <w:sz w:val="15"/>
              </w:rPr>
            </w:pPr>
            <w:r>
              <w:rPr>
                <w:b/>
                <w:spacing w:val="-2"/>
                <w:sz w:val="15"/>
              </w:rPr>
              <w:t>TOTAL</w:t>
            </w:r>
          </w:p>
        </w:tc>
      </w:tr>
      <w:tr>
        <w:trPr>
          <w:trHeight w:val="2257" w:hRule="atLeast"/>
        </w:trPr>
        <w:tc>
          <w:tcPr>
            <w:tcW w:w="782" w:type="dxa"/>
            <w:gridSpan w:val="2"/>
          </w:tcPr>
          <w:p>
            <w:pPr>
              <w:pStyle w:val="TableParagraph"/>
              <w:rPr>
                <w:b/>
                <w:sz w:val="19"/>
              </w:rPr>
            </w:pPr>
          </w:p>
          <w:p>
            <w:pPr>
              <w:pStyle w:val="TableParagraph"/>
              <w:rPr>
                <w:b/>
                <w:sz w:val="19"/>
              </w:rPr>
            </w:pPr>
          </w:p>
          <w:p>
            <w:pPr>
              <w:pStyle w:val="TableParagraph"/>
              <w:rPr>
                <w:b/>
                <w:sz w:val="19"/>
              </w:rPr>
            </w:pPr>
          </w:p>
          <w:p>
            <w:pPr>
              <w:pStyle w:val="TableParagraph"/>
              <w:spacing w:before="149"/>
              <w:rPr>
                <w:b/>
                <w:sz w:val="19"/>
              </w:rPr>
            </w:pPr>
          </w:p>
          <w:p>
            <w:pPr>
              <w:pStyle w:val="TableParagraph"/>
              <w:spacing w:before="1"/>
              <w:ind w:left="275"/>
              <w:rPr>
                <w:sz w:val="19"/>
              </w:rPr>
            </w:pPr>
            <w:r>
              <w:rPr>
                <w:spacing w:val="-5"/>
                <w:sz w:val="19"/>
              </w:rPr>
              <w:t>6.1</w:t>
            </w:r>
          </w:p>
        </w:tc>
        <w:tc>
          <w:tcPr>
            <w:tcW w:w="4285" w:type="dxa"/>
          </w:tcPr>
          <w:p>
            <w:pPr>
              <w:pStyle w:val="TableParagraph"/>
              <w:spacing w:line="364" w:lineRule="auto" w:before="54"/>
              <w:ind w:left="77" w:right="65"/>
              <w:jc w:val="both"/>
              <w:rPr>
                <w:sz w:val="19"/>
              </w:rPr>
            </w:pPr>
            <w:r>
              <w:rPr>
                <w:sz w:val="19"/>
              </w:rPr>
              <w:t>SONDA PHMETRIA, QUANTIDADE CANAL: </w:t>
            </w:r>
            <w:r>
              <w:rPr>
                <w:sz w:val="19"/>
              </w:rPr>
              <w:t>1 CANAL PARA PHMETRIA ESOFÁGICA, MATERIAL CANAL: ANTIMONIO, DISTANCIA ENTRE CANAL: N/A.</w:t>
            </w:r>
          </w:p>
          <w:p>
            <w:pPr>
              <w:pStyle w:val="TableParagraph"/>
              <w:spacing w:line="330" w:lineRule="atLeast" w:before="152"/>
              <w:ind w:left="77" w:right="2373"/>
              <w:rPr>
                <w:sz w:val="19"/>
              </w:rPr>
            </w:pPr>
            <w:r>
              <w:rPr>
                <w:sz w:val="19"/>
              </w:rPr>
              <w:t>Marca</w:t>
            </w:r>
            <w:r>
              <w:rPr>
                <w:spacing w:val="-12"/>
                <w:sz w:val="19"/>
              </w:rPr>
              <w:t> </w:t>
            </w:r>
            <w:r>
              <w:rPr>
                <w:sz w:val="19"/>
              </w:rPr>
              <w:t>ofertada: Registro nº:</w:t>
            </w:r>
          </w:p>
        </w:tc>
        <w:tc>
          <w:tcPr>
            <w:tcW w:w="680" w:type="dxa"/>
          </w:tcPr>
          <w:p>
            <w:pPr>
              <w:pStyle w:val="TableParagraph"/>
              <w:rPr>
                <w:b/>
                <w:sz w:val="19"/>
              </w:rPr>
            </w:pPr>
          </w:p>
          <w:p>
            <w:pPr>
              <w:pStyle w:val="TableParagraph"/>
              <w:rPr>
                <w:b/>
                <w:sz w:val="19"/>
              </w:rPr>
            </w:pPr>
          </w:p>
          <w:p>
            <w:pPr>
              <w:pStyle w:val="TableParagraph"/>
              <w:rPr>
                <w:b/>
                <w:sz w:val="19"/>
              </w:rPr>
            </w:pPr>
          </w:p>
          <w:p>
            <w:pPr>
              <w:pStyle w:val="TableParagraph"/>
              <w:spacing w:before="149"/>
              <w:rPr>
                <w:b/>
                <w:sz w:val="19"/>
              </w:rPr>
            </w:pPr>
          </w:p>
          <w:p>
            <w:pPr>
              <w:pStyle w:val="TableParagraph"/>
              <w:spacing w:before="1"/>
              <w:ind w:left="9"/>
              <w:jc w:val="center"/>
              <w:rPr>
                <w:sz w:val="19"/>
              </w:rPr>
            </w:pPr>
            <w:r>
              <w:rPr>
                <w:spacing w:val="-4"/>
                <w:sz w:val="19"/>
              </w:rPr>
              <w:t>unid</w:t>
            </w:r>
          </w:p>
        </w:tc>
        <w:tc>
          <w:tcPr>
            <w:tcW w:w="883" w:type="dxa"/>
          </w:tcPr>
          <w:p>
            <w:pPr>
              <w:pStyle w:val="TableParagraph"/>
              <w:rPr>
                <w:b/>
                <w:sz w:val="19"/>
              </w:rPr>
            </w:pPr>
          </w:p>
          <w:p>
            <w:pPr>
              <w:pStyle w:val="TableParagraph"/>
              <w:rPr>
                <w:b/>
                <w:sz w:val="19"/>
              </w:rPr>
            </w:pPr>
          </w:p>
          <w:p>
            <w:pPr>
              <w:pStyle w:val="TableParagraph"/>
              <w:rPr>
                <w:b/>
                <w:sz w:val="19"/>
              </w:rPr>
            </w:pPr>
          </w:p>
          <w:p>
            <w:pPr>
              <w:pStyle w:val="TableParagraph"/>
              <w:spacing w:before="149"/>
              <w:rPr>
                <w:b/>
                <w:sz w:val="19"/>
              </w:rPr>
            </w:pPr>
          </w:p>
          <w:p>
            <w:pPr>
              <w:pStyle w:val="TableParagraph"/>
              <w:spacing w:before="1"/>
              <w:ind w:left="11"/>
              <w:jc w:val="center"/>
              <w:rPr>
                <w:sz w:val="19"/>
              </w:rPr>
            </w:pPr>
            <w:r>
              <w:rPr>
                <w:spacing w:val="-10"/>
                <w:sz w:val="19"/>
              </w:rPr>
              <w:t>8</w:t>
            </w:r>
          </w:p>
        </w:tc>
        <w:tc>
          <w:tcPr>
            <w:tcW w:w="1086" w:type="dxa"/>
          </w:tcPr>
          <w:p>
            <w:pPr>
              <w:pStyle w:val="TableParagraph"/>
              <w:rPr>
                <w:sz w:val="18"/>
              </w:rPr>
            </w:pPr>
          </w:p>
        </w:tc>
        <w:tc>
          <w:tcPr>
            <w:tcW w:w="912" w:type="dxa"/>
          </w:tcPr>
          <w:p>
            <w:pPr>
              <w:pStyle w:val="TableParagraph"/>
              <w:rPr>
                <w:sz w:val="18"/>
              </w:rPr>
            </w:pPr>
          </w:p>
        </w:tc>
        <w:tc>
          <w:tcPr>
            <w:tcW w:w="1071" w:type="dxa"/>
          </w:tcPr>
          <w:p>
            <w:pPr>
              <w:pStyle w:val="TableParagraph"/>
              <w:rPr>
                <w:sz w:val="18"/>
              </w:rPr>
            </w:pPr>
          </w:p>
        </w:tc>
        <w:tc>
          <w:tcPr>
            <w:tcW w:w="839" w:type="dxa"/>
          </w:tcPr>
          <w:p>
            <w:pPr>
              <w:pStyle w:val="TableParagraph"/>
              <w:rPr>
                <w:sz w:val="18"/>
              </w:rPr>
            </w:pPr>
          </w:p>
        </w:tc>
      </w:tr>
      <w:tr>
        <w:trPr>
          <w:trHeight w:val="520" w:hRule="atLeast"/>
        </w:trPr>
        <w:tc>
          <w:tcPr>
            <w:tcW w:w="695" w:type="dxa"/>
            <w:vMerge w:val="restart"/>
          </w:tcPr>
          <w:p>
            <w:pPr>
              <w:pStyle w:val="TableParagraph"/>
              <w:rPr>
                <w:sz w:val="18"/>
              </w:rPr>
            </w:pPr>
          </w:p>
        </w:tc>
        <w:tc>
          <w:tcPr>
            <w:tcW w:w="4372" w:type="dxa"/>
            <w:gridSpan w:val="2"/>
            <w:vMerge w:val="restart"/>
          </w:tcPr>
          <w:p>
            <w:pPr>
              <w:pStyle w:val="TableParagraph"/>
              <w:rPr>
                <w:b/>
                <w:sz w:val="17"/>
              </w:rPr>
            </w:pPr>
          </w:p>
          <w:p>
            <w:pPr>
              <w:pStyle w:val="TableParagraph"/>
              <w:rPr>
                <w:b/>
                <w:sz w:val="17"/>
              </w:rPr>
            </w:pPr>
          </w:p>
          <w:p>
            <w:pPr>
              <w:pStyle w:val="TableParagraph"/>
              <w:spacing w:before="21"/>
              <w:rPr>
                <w:b/>
                <w:sz w:val="17"/>
              </w:rPr>
            </w:pPr>
          </w:p>
          <w:p>
            <w:pPr>
              <w:pStyle w:val="TableParagraph"/>
              <w:spacing w:before="1"/>
              <w:ind w:left="91"/>
              <w:rPr>
                <w:sz w:val="17"/>
              </w:rPr>
            </w:pPr>
            <w:r>
              <w:rPr>
                <w:spacing w:val="-2"/>
                <w:sz w:val="17"/>
              </w:rPr>
              <w:t>Data:</w:t>
            </w:r>
          </w:p>
        </w:tc>
        <w:tc>
          <w:tcPr>
            <w:tcW w:w="5471" w:type="dxa"/>
            <w:gridSpan w:val="6"/>
          </w:tcPr>
          <w:p>
            <w:pPr>
              <w:pStyle w:val="TableParagraph"/>
              <w:rPr>
                <w:sz w:val="18"/>
              </w:rPr>
            </w:pPr>
          </w:p>
        </w:tc>
      </w:tr>
      <w:tr>
        <w:trPr>
          <w:trHeight w:val="593" w:hRule="atLeast"/>
        </w:trPr>
        <w:tc>
          <w:tcPr>
            <w:tcW w:w="695" w:type="dxa"/>
            <w:vMerge/>
            <w:tcBorders>
              <w:top w:val="nil"/>
            </w:tcBorders>
          </w:tcPr>
          <w:p>
            <w:pPr>
              <w:rPr>
                <w:sz w:val="2"/>
                <w:szCs w:val="2"/>
              </w:rPr>
            </w:pPr>
          </w:p>
        </w:tc>
        <w:tc>
          <w:tcPr>
            <w:tcW w:w="4372" w:type="dxa"/>
            <w:gridSpan w:val="2"/>
            <w:vMerge/>
            <w:tcBorders>
              <w:top w:val="nil"/>
            </w:tcBorders>
          </w:tcPr>
          <w:p>
            <w:pPr>
              <w:rPr>
                <w:sz w:val="2"/>
                <w:szCs w:val="2"/>
              </w:rPr>
            </w:pPr>
          </w:p>
        </w:tc>
        <w:tc>
          <w:tcPr>
            <w:tcW w:w="5471" w:type="dxa"/>
            <w:gridSpan w:val="6"/>
          </w:tcPr>
          <w:p>
            <w:pPr>
              <w:pStyle w:val="TableParagraph"/>
              <w:spacing w:before="72"/>
              <w:ind w:left="1764"/>
              <w:rPr>
                <w:sz w:val="17"/>
              </w:rPr>
            </w:pPr>
            <w:r>
              <w:rPr>
                <w:sz w:val="17"/>
              </w:rPr>
              <w:t>(Assinatura</w:t>
            </w:r>
            <w:r>
              <w:rPr>
                <w:spacing w:val="9"/>
                <w:sz w:val="17"/>
              </w:rPr>
              <w:t> </w:t>
            </w:r>
            <w:r>
              <w:rPr>
                <w:sz w:val="17"/>
              </w:rPr>
              <w:t>do</w:t>
            </w:r>
            <w:r>
              <w:rPr>
                <w:spacing w:val="10"/>
                <w:sz w:val="17"/>
              </w:rPr>
              <w:t> </w:t>
            </w:r>
            <w:r>
              <w:rPr>
                <w:spacing w:val="-2"/>
                <w:sz w:val="17"/>
              </w:rPr>
              <w:t>responsável)</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42"/>
        <w:rPr>
          <w:b/>
        </w:rPr>
      </w:pPr>
    </w:p>
    <w:p>
      <w:pPr>
        <w:spacing w:before="0"/>
        <w:ind w:left="423" w:right="0" w:firstLine="0"/>
        <w:jc w:val="left"/>
        <w:rPr>
          <w:b/>
          <w:sz w:val="19"/>
        </w:rPr>
      </w:pPr>
      <w:r>
        <w:rPr>
          <w:b/>
          <w:sz w:val="19"/>
          <w:u w:val="single"/>
        </w:rPr>
        <w:t>ANEXO</w:t>
      </w:r>
      <w:r>
        <w:rPr>
          <w:b/>
          <w:spacing w:val="-2"/>
          <w:sz w:val="19"/>
          <w:u w:val="single"/>
        </w:rPr>
        <w:t> </w:t>
      </w:r>
      <w:r>
        <w:rPr>
          <w:b/>
          <w:sz w:val="19"/>
          <w:u w:val="single"/>
        </w:rPr>
        <w:t>VI</w:t>
      </w:r>
      <w:r>
        <w:rPr>
          <w:b/>
          <w:spacing w:val="2"/>
          <w:sz w:val="19"/>
          <w:u w:val="single"/>
        </w:rPr>
        <w:t> </w:t>
      </w:r>
      <w:r>
        <w:rPr>
          <w:b/>
          <w:sz w:val="19"/>
          <w:u w:val="single"/>
        </w:rPr>
        <w:t>-</w:t>
      </w:r>
      <w:r>
        <w:rPr>
          <w:b/>
          <w:spacing w:val="2"/>
          <w:sz w:val="19"/>
          <w:u w:val="single"/>
        </w:rPr>
        <w:t> </w:t>
      </w:r>
      <w:r>
        <w:rPr>
          <w:b/>
          <w:sz w:val="19"/>
          <w:u w:val="single"/>
        </w:rPr>
        <w:t>DECLARAÇÃO</w:t>
      </w:r>
      <w:r>
        <w:rPr>
          <w:b/>
          <w:spacing w:val="2"/>
          <w:sz w:val="19"/>
          <w:u w:val="single"/>
        </w:rPr>
        <w:t> </w:t>
      </w:r>
      <w:r>
        <w:rPr>
          <w:b/>
          <w:sz w:val="19"/>
          <w:u w:val="single"/>
        </w:rPr>
        <w:t>PARA</w:t>
      </w:r>
      <w:r>
        <w:rPr>
          <w:b/>
          <w:spacing w:val="-20"/>
          <w:sz w:val="19"/>
          <w:u w:val="single"/>
        </w:rPr>
        <w:t> </w:t>
      </w:r>
      <w:r>
        <w:rPr>
          <w:b/>
          <w:sz w:val="19"/>
          <w:u w:val="single"/>
        </w:rPr>
        <w:t>ATENDIMENTO</w:t>
      </w:r>
      <w:r>
        <w:rPr>
          <w:b/>
          <w:spacing w:val="-8"/>
          <w:sz w:val="19"/>
          <w:u w:val="single"/>
        </w:rPr>
        <w:t> </w:t>
      </w:r>
      <w:r>
        <w:rPr>
          <w:b/>
          <w:sz w:val="19"/>
          <w:u w:val="single"/>
        </w:rPr>
        <w:t>AO</w:t>
      </w:r>
      <w:r>
        <w:rPr>
          <w:b/>
          <w:spacing w:val="1"/>
          <w:sz w:val="19"/>
          <w:u w:val="single"/>
        </w:rPr>
        <w:t> </w:t>
      </w:r>
      <w:r>
        <w:rPr>
          <w:b/>
          <w:sz w:val="19"/>
          <w:u w:val="single"/>
        </w:rPr>
        <w:t>INCISO</w:t>
      </w:r>
      <w:r>
        <w:rPr>
          <w:b/>
          <w:spacing w:val="-1"/>
          <w:sz w:val="19"/>
          <w:u w:val="single"/>
        </w:rPr>
        <w:t> </w:t>
      </w:r>
      <w:r>
        <w:rPr>
          <w:b/>
          <w:sz w:val="19"/>
          <w:u w:val="single"/>
        </w:rPr>
        <w:t>VI,</w:t>
      </w:r>
      <w:r>
        <w:rPr>
          <w:b/>
          <w:spacing w:val="2"/>
          <w:sz w:val="19"/>
          <w:u w:val="single"/>
        </w:rPr>
        <w:t> </w:t>
      </w:r>
      <w:r>
        <w:rPr>
          <w:b/>
          <w:sz w:val="19"/>
          <w:u w:val="single"/>
        </w:rPr>
        <w:t>DO</w:t>
      </w:r>
      <w:r>
        <w:rPr>
          <w:b/>
          <w:spacing w:val="-8"/>
          <w:sz w:val="19"/>
          <w:u w:val="single"/>
        </w:rPr>
        <w:t> </w:t>
      </w:r>
      <w:r>
        <w:rPr>
          <w:b/>
          <w:sz w:val="19"/>
          <w:u w:val="single"/>
        </w:rPr>
        <w:t>ART.</w:t>
      </w:r>
      <w:r>
        <w:rPr>
          <w:b/>
          <w:spacing w:val="2"/>
          <w:sz w:val="19"/>
          <w:u w:val="single"/>
        </w:rPr>
        <w:t> </w:t>
      </w:r>
      <w:r>
        <w:rPr>
          <w:b/>
          <w:sz w:val="19"/>
          <w:u w:val="single"/>
        </w:rPr>
        <w:t>68,</w:t>
      </w:r>
      <w:r>
        <w:rPr>
          <w:b/>
          <w:spacing w:val="1"/>
          <w:sz w:val="19"/>
          <w:u w:val="single"/>
        </w:rPr>
        <w:t> </w:t>
      </w:r>
      <w:r>
        <w:rPr>
          <w:b/>
          <w:sz w:val="19"/>
          <w:u w:val="single"/>
        </w:rPr>
        <w:t>DA</w:t>
      </w:r>
      <w:r>
        <w:rPr>
          <w:b/>
          <w:spacing w:val="-8"/>
          <w:sz w:val="19"/>
          <w:u w:val="single"/>
        </w:rPr>
        <w:t> </w:t>
      </w:r>
      <w:r>
        <w:rPr>
          <w:b/>
          <w:sz w:val="19"/>
          <w:u w:val="single"/>
        </w:rPr>
        <w:t>LEI</w:t>
      </w:r>
      <w:r>
        <w:rPr>
          <w:b/>
          <w:spacing w:val="2"/>
          <w:sz w:val="19"/>
          <w:u w:val="single"/>
        </w:rPr>
        <w:t> </w:t>
      </w:r>
      <w:r>
        <w:rPr>
          <w:b/>
          <w:sz w:val="19"/>
          <w:u w:val="single"/>
        </w:rPr>
        <w:t>Nº</w:t>
      </w:r>
      <w:r>
        <w:rPr>
          <w:b/>
          <w:spacing w:val="2"/>
          <w:sz w:val="19"/>
          <w:u w:val="single"/>
        </w:rPr>
        <w:t> </w:t>
      </w:r>
      <w:r>
        <w:rPr>
          <w:b/>
          <w:sz w:val="19"/>
          <w:u w:val="single"/>
        </w:rPr>
        <w:t>14.133/2021</w:t>
      </w:r>
      <w:r>
        <w:rPr>
          <w:b/>
          <w:spacing w:val="7"/>
          <w:sz w:val="19"/>
          <w:u w:val="single"/>
        </w:rPr>
        <w:t> </w:t>
      </w:r>
      <w:r>
        <w:rPr>
          <w:b/>
          <w:sz w:val="19"/>
          <w:u w:val="single"/>
        </w:rPr>
        <w:t>(EM</w:t>
      </w:r>
      <w:r>
        <w:rPr>
          <w:b/>
          <w:spacing w:val="2"/>
          <w:sz w:val="19"/>
          <w:u w:val="single"/>
        </w:rPr>
        <w:t> </w:t>
      </w:r>
      <w:r>
        <w:rPr>
          <w:b/>
          <w:spacing w:val="-4"/>
          <w:sz w:val="19"/>
          <w:u w:val="single"/>
        </w:rPr>
        <w:t>PAPEL</w:t>
      </w:r>
    </w:p>
    <w:p>
      <w:pPr>
        <w:pStyle w:val="BodyText"/>
        <w:spacing w:before="113"/>
        <w:rPr>
          <w:b/>
        </w:rPr>
      </w:pPr>
    </w:p>
    <w:p>
      <w:pPr>
        <w:pStyle w:val="Heading1"/>
        <w:ind w:left="2059"/>
      </w:pPr>
      <w:r>
        <w:rPr>
          <w:u w:val="single"/>
        </w:rPr>
        <w:t>TIMBRADO</w:t>
      </w:r>
      <w:r>
        <w:rPr>
          <w:spacing w:val="5"/>
          <w:u w:val="single"/>
        </w:rPr>
        <w:t> </w:t>
      </w:r>
      <w:r>
        <w:rPr>
          <w:u w:val="single"/>
        </w:rPr>
        <w:t>DO</w:t>
      </w:r>
      <w:r>
        <w:rPr>
          <w:spacing w:val="5"/>
          <w:u w:val="single"/>
        </w:rPr>
        <w:t> </w:t>
      </w:r>
      <w:r>
        <w:rPr>
          <w:u w:val="single"/>
        </w:rPr>
        <w:t>LICITANTE,</w:t>
      </w:r>
      <w:r>
        <w:rPr>
          <w:spacing w:val="5"/>
          <w:u w:val="single"/>
        </w:rPr>
        <w:t> </w:t>
      </w:r>
      <w:r>
        <w:rPr>
          <w:u w:val="single"/>
        </w:rPr>
        <w:t>DISPENSADO</w:t>
      </w:r>
      <w:r>
        <w:rPr>
          <w:spacing w:val="5"/>
          <w:u w:val="single"/>
        </w:rPr>
        <w:t> </w:t>
      </w:r>
      <w:r>
        <w:rPr>
          <w:u w:val="single"/>
        </w:rPr>
        <w:t>EM</w:t>
      </w:r>
      <w:r>
        <w:rPr>
          <w:spacing w:val="6"/>
          <w:u w:val="single"/>
        </w:rPr>
        <w:t> </w:t>
      </w:r>
      <w:r>
        <w:rPr>
          <w:u w:val="single"/>
        </w:rPr>
        <w:t>CASO</w:t>
      </w:r>
      <w:r>
        <w:rPr>
          <w:spacing w:val="5"/>
          <w:u w:val="single"/>
        </w:rPr>
        <w:t> </w:t>
      </w:r>
      <w:r>
        <w:rPr>
          <w:u w:val="single"/>
        </w:rPr>
        <w:t>DE</w:t>
      </w:r>
      <w:r>
        <w:rPr>
          <w:spacing w:val="5"/>
          <w:u w:val="single"/>
        </w:rPr>
        <w:t> </w:t>
      </w:r>
      <w:r>
        <w:rPr>
          <w:u w:val="single"/>
        </w:rPr>
        <w:t>CARIMBO</w:t>
      </w:r>
      <w:r>
        <w:rPr>
          <w:spacing w:val="5"/>
          <w:u w:val="single"/>
        </w:rPr>
        <w:t> </w:t>
      </w:r>
      <w:r>
        <w:rPr>
          <w:u w:val="single"/>
        </w:rPr>
        <w:t>COM</w:t>
      </w:r>
      <w:r>
        <w:rPr>
          <w:spacing w:val="5"/>
          <w:u w:val="single"/>
        </w:rPr>
        <w:t> </w:t>
      </w:r>
      <w:r>
        <w:rPr>
          <w:spacing w:val="-2"/>
          <w:u w:val="single"/>
        </w:rPr>
        <w:t>CNPJ)</w:t>
      </w:r>
    </w:p>
    <w:p>
      <w:pPr>
        <w:pStyle w:val="BodyText"/>
        <w:spacing w:line="398" w:lineRule="auto" w:before="129"/>
        <w:ind w:left="328" w:right="9485"/>
      </w:pPr>
      <w:r>
        <w:rPr/>
        <w:t>Local</w:t>
      </w:r>
      <w:r>
        <w:rPr>
          <w:spacing w:val="-11"/>
        </w:rPr>
        <w:t> </w:t>
      </w:r>
      <w:r>
        <w:rPr/>
        <w:t>e</w:t>
      </w:r>
      <w:r>
        <w:rPr>
          <w:spacing w:val="-11"/>
        </w:rPr>
        <w:t> </w:t>
      </w:r>
      <w:r>
        <w:rPr/>
        <w:t>data: </w:t>
      </w:r>
      <w:r>
        <w:rPr>
          <w:spacing w:val="-10"/>
        </w:rPr>
        <w:t>À</w:t>
      </w:r>
    </w:p>
    <w:p>
      <w:pPr>
        <w:spacing w:after="0" w:line="398" w:lineRule="auto"/>
        <w:sectPr>
          <w:pgSz w:w="11900" w:h="16840"/>
          <w:pgMar w:top="520" w:bottom="280" w:left="560" w:right="460"/>
        </w:sectPr>
      </w:pPr>
    </w:p>
    <w:p>
      <w:pPr>
        <w:pStyle w:val="BodyText"/>
        <w:spacing w:before="77"/>
        <w:ind w:left="328"/>
      </w:pPr>
      <w:r>
        <w:rPr/>
        <w:t>UNIVERSIDADE</w:t>
      </w:r>
      <w:r>
        <w:rPr>
          <w:spacing w:val="2"/>
        </w:rPr>
        <w:t> </w:t>
      </w:r>
      <w:r>
        <w:rPr/>
        <w:t>DO</w:t>
      </w:r>
      <w:r>
        <w:rPr>
          <w:spacing w:val="3"/>
        </w:rPr>
        <w:t> </w:t>
      </w:r>
      <w:r>
        <w:rPr/>
        <w:t>ESTADO</w:t>
      </w:r>
      <w:r>
        <w:rPr>
          <w:spacing w:val="3"/>
        </w:rPr>
        <w:t> </w:t>
      </w:r>
      <w:r>
        <w:rPr/>
        <w:t>DO</w:t>
      </w:r>
      <w:r>
        <w:rPr>
          <w:spacing w:val="3"/>
        </w:rPr>
        <w:t> </w:t>
      </w:r>
      <w:r>
        <w:rPr/>
        <w:t>RIO</w:t>
      </w:r>
      <w:r>
        <w:rPr>
          <w:spacing w:val="3"/>
        </w:rPr>
        <w:t> </w:t>
      </w:r>
      <w:r>
        <w:rPr/>
        <w:t>DE</w:t>
      </w:r>
      <w:r>
        <w:rPr>
          <w:spacing w:val="2"/>
        </w:rPr>
        <w:t> </w:t>
      </w:r>
      <w:r>
        <w:rPr>
          <w:spacing w:val="-2"/>
        </w:rPr>
        <w:t>JANEIRO</w:t>
      </w:r>
    </w:p>
    <w:p>
      <w:pPr>
        <w:pStyle w:val="BodyText"/>
        <w:spacing w:before="143"/>
        <w:ind w:left="328"/>
      </w:pPr>
      <w:r>
        <w:rPr/>
        <w:t>Prezados</w:t>
      </w:r>
      <w:r>
        <w:rPr>
          <w:spacing w:val="6"/>
        </w:rPr>
        <w:t> </w:t>
      </w:r>
      <w:r>
        <w:rPr>
          <w:spacing w:val="-2"/>
        </w:rPr>
        <w:t>Senhores</w:t>
      </w:r>
    </w:p>
    <w:p>
      <w:pPr>
        <w:pStyle w:val="BodyText"/>
        <w:spacing w:before="143"/>
        <w:ind w:left="328"/>
        <w:rPr>
          <w:b/>
        </w:rPr>
      </w:pPr>
      <w:r>
        <w:rPr/>
        <mc:AlternateContent>
          <mc:Choice Requires="wps">
            <w:drawing>
              <wp:anchor distT="0" distB="0" distL="0" distR="0" allowOverlap="1" layoutInCell="1" locked="0" behindDoc="0" simplePos="0" relativeHeight="15730688">
                <wp:simplePos x="0" y="0"/>
                <wp:positionH relativeFrom="page">
                  <wp:posOffset>2994188</wp:posOffset>
                </wp:positionH>
                <wp:positionV relativeFrom="paragraph">
                  <wp:posOffset>213119</wp:posOffset>
                </wp:positionV>
                <wp:extent cx="31115"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31115" cy="9525"/>
                        </a:xfrm>
                        <a:custGeom>
                          <a:avLst/>
                          <a:gdLst/>
                          <a:ahLst/>
                          <a:cxnLst/>
                          <a:rect l="l" t="t" r="r" b="b"/>
                          <a:pathLst>
                            <a:path w="31115" h="9525">
                              <a:moveTo>
                                <a:pt x="30737" y="9192"/>
                              </a:moveTo>
                              <a:lnTo>
                                <a:pt x="0" y="9192"/>
                              </a:lnTo>
                              <a:lnTo>
                                <a:pt x="0" y="0"/>
                              </a:lnTo>
                              <a:lnTo>
                                <a:pt x="30737" y="0"/>
                              </a:lnTo>
                              <a:lnTo>
                                <a:pt x="30737" y="919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35.762909pt;margin-top:16.78105pt;width:2.420292pt;height:.723826pt;mso-position-horizontal-relative:page;mso-position-vertical-relative:paragraph;z-index:15730688" id="docshape6" filled="true" fillcolor="#000000" stroked="false">
                <v:fill type="solid"/>
                <w10:wrap type="none"/>
              </v:rect>
            </w:pict>
          </mc:Fallback>
        </mc:AlternateContent>
      </w:r>
      <w:r>
        <w:rPr/>
        <w:t>Ref.</w:t>
      </w:r>
      <w:r>
        <w:rPr>
          <w:spacing w:val="3"/>
        </w:rPr>
        <w:t> </w:t>
      </w:r>
      <w:r>
        <w:rPr/>
        <w:t>Edital</w:t>
      </w:r>
      <w:r>
        <w:rPr>
          <w:spacing w:val="4"/>
        </w:rPr>
        <w:t> </w:t>
      </w:r>
      <w:r>
        <w:rPr/>
        <w:t>de</w:t>
      </w:r>
      <w:r>
        <w:rPr>
          <w:spacing w:val="4"/>
        </w:rPr>
        <w:t> </w:t>
      </w:r>
      <w:r>
        <w:rPr/>
        <w:t>Licitação</w:t>
      </w:r>
      <w:r>
        <w:rPr>
          <w:spacing w:val="4"/>
        </w:rPr>
        <w:t> </w:t>
      </w:r>
      <w:r>
        <w:rPr/>
        <w:t>por</w:t>
      </w:r>
      <w:r>
        <w:rPr>
          <w:spacing w:val="4"/>
        </w:rPr>
        <w:t> </w:t>
      </w:r>
      <w:r>
        <w:rPr/>
        <w:t>Pregão</w:t>
      </w:r>
      <w:r>
        <w:rPr>
          <w:spacing w:val="4"/>
        </w:rPr>
        <w:t> </w:t>
      </w:r>
      <w:r>
        <w:rPr/>
        <w:t>Eletrônico</w:t>
      </w:r>
      <w:r>
        <w:rPr>
          <w:spacing w:val="4"/>
        </w:rPr>
        <w:t> </w:t>
      </w:r>
      <w:r>
        <w:rPr/>
        <w:t>nº.</w:t>
      </w:r>
      <w:r>
        <w:rPr>
          <w:spacing w:val="4"/>
        </w:rPr>
        <w:t> </w:t>
      </w:r>
      <w:r>
        <w:rPr>
          <w:b/>
        </w:rPr>
        <w:t>/</w:t>
      </w:r>
      <w:r>
        <w:rPr>
          <w:b/>
          <w:spacing w:val="3"/>
        </w:rPr>
        <w:t> </w:t>
      </w:r>
      <w:r>
        <w:rPr>
          <w:b/>
          <w:spacing w:val="-2"/>
        </w:rPr>
        <w:t>2024:</w:t>
      </w:r>
    </w:p>
    <w:p>
      <w:pPr>
        <w:pStyle w:val="BodyText"/>
        <w:rPr>
          <w:b/>
        </w:rPr>
      </w:pPr>
    </w:p>
    <w:p>
      <w:pPr>
        <w:pStyle w:val="BodyText"/>
        <w:spacing w:before="69"/>
        <w:rPr>
          <w:b/>
        </w:rPr>
      </w:pPr>
    </w:p>
    <w:p>
      <w:pPr>
        <w:pStyle w:val="BodyText"/>
        <w:spacing w:line="319" w:lineRule="auto"/>
        <w:ind w:left="328" w:right="487"/>
        <w:jc w:val="both"/>
      </w:pPr>
      <w:r>
        <w:rPr/>
        <w:t>(Entidade) , inscrita no CNPJ sob o nº , sediada na (endereço completo) , neste ato representada pelo seu representante legal, </w:t>
      </w:r>
      <w:r>
        <w:rPr/>
        <w:t>o(a) Sr.(a)</w:t>
      </w:r>
      <w:r>
        <w:rPr>
          <w:spacing w:val="16"/>
        </w:rPr>
        <w:t> </w:t>
      </w:r>
      <w:r>
        <w:rPr/>
        <w:t>,</w:t>
      </w:r>
      <w:r>
        <w:rPr>
          <w:spacing w:val="16"/>
        </w:rPr>
        <w:t> </w:t>
      </w:r>
      <w:r>
        <w:rPr/>
        <w:t>inscrito(a)</w:t>
      </w:r>
      <w:r>
        <w:rPr>
          <w:spacing w:val="16"/>
        </w:rPr>
        <w:t> </w:t>
      </w:r>
      <w:r>
        <w:rPr/>
        <w:t>no</w:t>
      </w:r>
      <w:r>
        <w:rPr>
          <w:spacing w:val="16"/>
        </w:rPr>
        <w:t> </w:t>
      </w:r>
      <w:r>
        <w:rPr/>
        <w:t>CPF</w:t>
      </w:r>
      <w:r>
        <w:rPr>
          <w:spacing w:val="16"/>
        </w:rPr>
        <w:t> </w:t>
      </w:r>
      <w:r>
        <w:rPr/>
        <w:t>sob</w:t>
      </w:r>
      <w:r>
        <w:rPr>
          <w:spacing w:val="16"/>
        </w:rPr>
        <w:t> </w:t>
      </w:r>
      <w:r>
        <w:rPr/>
        <w:t>o</w:t>
      </w:r>
      <w:r>
        <w:rPr>
          <w:spacing w:val="16"/>
        </w:rPr>
        <w:t> </w:t>
      </w:r>
      <w:r>
        <w:rPr/>
        <w:t>nº</w:t>
      </w:r>
      <w:r>
        <w:rPr>
          <w:spacing w:val="16"/>
        </w:rPr>
        <w:t> </w:t>
      </w:r>
      <w:r>
        <w:rPr/>
        <w:t>,</w:t>
      </w:r>
      <w:r>
        <w:rPr>
          <w:spacing w:val="16"/>
        </w:rPr>
        <w:t> </w:t>
      </w:r>
      <w:r>
        <w:rPr/>
        <w:t>portador</w:t>
      </w:r>
      <w:r>
        <w:rPr>
          <w:spacing w:val="16"/>
        </w:rPr>
        <w:t> </w:t>
      </w:r>
      <w:r>
        <w:rPr/>
        <w:t>da</w:t>
      </w:r>
      <w:r>
        <w:rPr>
          <w:spacing w:val="16"/>
        </w:rPr>
        <w:t> </w:t>
      </w:r>
      <w:r>
        <w:rPr/>
        <w:t>cédula</w:t>
      </w:r>
      <w:r>
        <w:rPr>
          <w:spacing w:val="16"/>
        </w:rPr>
        <w:t> </w:t>
      </w:r>
      <w:r>
        <w:rPr/>
        <w:t>de</w:t>
      </w:r>
      <w:r>
        <w:rPr>
          <w:spacing w:val="16"/>
        </w:rPr>
        <w:t> </w:t>
      </w:r>
      <w:r>
        <w:rPr/>
        <w:t>identidade</w:t>
      </w:r>
      <w:r>
        <w:rPr>
          <w:spacing w:val="16"/>
        </w:rPr>
        <w:t> </w:t>
      </w:r>
      <w:r>
        <w:rPr/>
        <w:t>nº</w:t>
      </w:r>
      <w:r>
        <w:rPr>
          <w:spacing w:val="16"/>
        </w:rPr>
        <w:t> </w:t>
      </w:r>
      <w:r>
        <w:rPr/>
        <w:t>,</w:t>
      </w:r>
      <w:r>
        <w:rPr>
          <w:spacing w:val="16"/>
        </w:rPr>
        <w:t> </w:t>
      </w:r>
      <w:r>
        <w:rPr/>
        <w:t>expedida</w:t>
      </w:r>
      <w:r>
        <w:rPr>
          <w:spacing w:val="16"/>
        </w:rPr>
        <w:t> </w:t>
      </w:r>
      <w:r>
        <w:rPr/>
        <w:t>por</w:t>
      </w:r>
      <w:r>
        <w:rPr>
          <w:spacing w:val="16"/>
        </w:rPr>
        <w:t> </w:t>
      </w:r>
      <w:r>
        <w:rPr/>
        <w:t>,</w:t>
      </w:r>
      <w:r>
        <w:rPr>
          <w:spacing w:val="16"/>
        </w:rPr>
        <w:t> </w:t>
      </w:r>
      <w:r>
        <w:rPr/>
        <w:t>DECLARA,</w:t>
      </w:r>
      <w:r>
        <w:rPr>
          <w:spacing w:val="16"/>
        </w:rPr>
        <w:t> </w:t>
      </w:r>
      <w:r>
        <w:rPr/>
        <w:t>sob</w:t>
      </w:r>
      <w:r>
        <w:rPr>
          <w:spacing w:val="16"/>
        </w:rPr>
        <w:t> </w:t>
      </w:r>
      <w:r>
        <w:rPr/>
        <w:t>as</w:t>
      </w:r>
      <w:r>
        <w:rPr>
          <w:spacing w:val="16"/>
        </w:rPr>
        <w:t> </w:t>
      </w:r>
      <w:r>
        <w:rPr/>
        <w:t>penas</w:t>
      </w:r>
      <w:r>
        <w:rPr>
          <w:spacing w:val="16"/>
        </w:rPr>
        <w:t> </w:t>
      </w:r>
      <w:r>
        <w:rPr/>
        <w:t>da</w:t>
      </w:r>
      <w:r>
        <w:rPr>
          <w:spacing w:val="16"/>
        </w:rPr>
        <w:t> </w:t>
      </w:r>
      <w:r>
        <w:rPr/>
        <w:t>Lei,</w:t>
      </w:r>
      <w:r>
        <w:rPr>
          <w:spacing w:val="16"/>
        </w:rPr>
        <w:t> </w:t>
      </w:r>
      <w:r>
        <w:rPr/>
        <w:t>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pPr>
    </w:p>
    <w:p>
      <w:pPr>
        <w:pStyle w:val="BodyText"/>
      </w:pPr>
    </w:p>
    <w:p>
      <w:pPr>
        <w:pStyle w:val="BodyText"/>
      </w:pPr>
    </w:p>
    <w:p>
      <w:pPr>
        <w:pStyle w:val="BodyText"/>
      </w:pPr>
    </w:p>
    <w:p>
      <w:pPr>
        <w:pStyle w:val="BodyText"/>
      </w:pPr>
    </w:p>
    <w:p>
      <w:pPr>
        <w:pStyle w:val="BodyText"/>
        <w:spacing w:before="130"/>
      </w:pPr>
    </w:p>
    <w:p>
      <w:pPr>
        <w:pStyle w:val="BodyText"/>
        <w:ind w:left="4845"/>
      </w:pPr>
      <w:r>
        <w:rPr>
          <w:spacing w:val="-2"/>
        </w:rPr>
        <w:t>ENTIDADE</w:t>
      </w:r>
    </w:p>
    <w:p>
      <w:pPr>
        <w:pStyle w:val="BodyText"/>
        <w:spacing w:line="319" w:lineRule="auto" w:before="144"/>
        <w:ind w:left="733" w:right="688" w:firstLine="715"/>
      </w:pPr>
      <w:r>
        <w:rPr/>
        <w:t>NOME DA</w:t>
      </w:r>
      <w:r>
        <w:rPr>
          <w:spacing w:val="-5"/>
        </w:rPr>
        <w:t> </w:t>
      </w:r>
      <w:r>
        <w:rPr/>
        <w:t>ENTIDADE COM</w:t>
      </w:r>
      <w:r>
        <w:rPr>
          <w:spacing w:val="-5"/>
        </w:rPr>
        <w:t> </w:t>
      </w:r>
      <w:r>
        <w:rPr/>
        <w:t>ASSINATURA</w:t>
      </w:r>
      <w:r>
        <w:rPr>
          <w:spacing w:val="-5"/>
        </w:rPr>
        <w:t> </w:t>
      </w:r>
      <w:r>
        <w:rPr/>
        <w:t>DO(S) SEU(S) REPRESENTANTE(S) LEGAL(IS) CARIMBO DA PESSOA JURÍDICA COM CNPJ (DISPENSADO EM CASO DE PAPEL TIMBRADO COM CNPJ)</w:t>
      </w:r>
    </w:p>
    <w:p>
      <w:pPr>
        <w:pStyle w:val="BodyText"/>
      </w:pPr>
    </w:p>
    <w:p>
      <w:pPr>
        <w:pStyle w:val="BodyText"/>
      </w:pPr>
    </w:p>
    <w:p>
      <w:pPr>
        <w:pStyle w:val="BodyText"/>
      </w:pPr>
    </w:p>
    <w:p>
      <w:pPr>
        <w:pStyle w:val="BodyText"/>
        <w:spacing w:before="64"/>
      </w:pPr>
    </w:p>
    <w:p>
      <w:pPr>
        <w:pStyle w:val="Heading1"/>
        <w:spacing w:before="1"/>
        <w:ind w:left="783"/>
      </w:pPr>
      <w:r>
        <w:rPr>
          <w:u w:val="single"/>
        </w:rPr>
        <w:t>ANEXO</w:t>
      </w:r>
      <w:r>
        <w:rPr>
          <w:spacing w:val="2"/>
          <w:u w:val="single"/>
        </w:rPr>
        <w:t> </w:t>
      </w:r>
      <w:r>
        <w:rPr>
          <w:u w:val="single"/>
        </w:rPr>
        <w:t>VII</w:t>
      </w:r>
      <w:r>
        <w:rPr>
          <w:spacing w:val="6"/>
          <w:u w:val="single"/>
        </w:rPr>
        <w:t> </w:t>
      </w:r>
      <w:r>
        <w:rPr>
          <w:u w:val="single"/>
        </w:rPr>
        <w:t>-</w:t>
      </w:r>
      <w:r>
        <w:rPr>
          <w:spacing w:val="5"/>
          <w:u w:val="single"/>
        </w:rPr>
        <w:t> </w:t>
      </w:r>
      <w:r>
        <w:rPr>
          <w:u w:val="single"/>
        </w:rPr>
        <w:t>MODELO</w:t>
      </w:r>
      <w:r>
        <w:rPr>
          <w:spacing w:val="6"/>
          <w:u w:val="single"/>
        </w:rPr>
        <w:t> </w:t>
      </w:r>
      <w:r>
        <w:rPr>
          <w:u w:val="single"/>
        </w:rPr>
        <w:t>DE</w:t>
      </w:r>
      <w:r>
        <w:rPr>
          <w:spacing w:val="6"/>
          <w:u w:val="single"/>
        </w:rPr>
        <w:t> </w:t>
      </w:r>
      <w:r>
        <w:rPr>
          <w:u w:val="single"/>
        </w:rPr>
        <w:t>DECLARAÇÃO</w:t>
      </w:r>
      <w:r>
        <w:rPr>
          <w:spacing w:val="6"/>
          <w:u w:val="single"/>
        </w:rPr>
        <w:t> </w:t>
      </w:r>
      <w:r>
        <w:rPr>
          <w:u w:val="single"/>
        </w:rPr>
        <w:t>DE</w:t>
      </w:r>
      <w:r>
        <w:rPr>
          <w:spacing w:val="6"/>
          <w:u w:val="single"/>
        </w:rPr>
        <w:t> </w:t>
      </w:r>
      <w:r>
        <w:rPr>
          <w:u w:val="single"/>
        </w:rPr>
        <w:t>CUMPRIMENTO</w:t>
      </w:r>
      <w:r>
        <w:rPr>
          <w:spacing w:val="5"/>
          <w:u w:val="single"/>
        </w:rPr>
        <w:t> </w:t>
      </w:r>
      <w:r>
        <w:rPr>
          <w:u w:val="single"/>
        </w:rPr>
        <w:t>DOS</w:t>
      </w:r>
      <w:r>
        <w:rPr>
          <w:spacing w:val="6"/>
          <w:u w:val="single"/>
        </w:rPr>
        <w:t> </w:t>
      </w:r>
      <w:r>
        <w:rPr>
          <w:u w:val="single"/>
        </w:rPr>
        <w:t>REQUISITOS</w:t>
      </w:r>
      <w:r>
        <w:rPr>
          <w:spacing w:val="6"/>
          <w:u w:val="single"/>
        </w:rPr>
        <w:t> </w:t>
      </w:r>
      <w:r>
        <w:rPr>
          <w:u w:val="single"/>
        </w:rPr>
        <w:t>DE</w:t>
      </w:r>
      <w:r>
        <w:rPr>
          <w:spacing w:val="6"/>
          <w:u w:val="single"/>
        </w:rPr>
        <w:t> </w:t>
      </w:r>
      <w:r>
        <w:rPr>
          <w:spacing w:val="-2"/>
          <w:u w:val="single"/>
        </w:rPr>
        <w:t>HABILITAÇÃO</w:t>
      </w:r>
    </w:p>
    <w:p>
      <w:pPr>
        <w:pStyle w:val="BodyText"/>
        <w:spacing w:before="185"/>
        <w:rPr>
          <w:b/>
        </w:rPr>
      </w:pPr>
    </w:p>
    <w:p>
      <w:pPr>
        <w:pStyle w:val="BodyText"/>
        <w:ind w:left="1059"/>
      </w:pPr>
      <w:r>
        <w:rPr>
          <w:u w:val="single"/>
        </w:rPr>
        <w:t>MODELO</w:t>
      </w:r>
      <w:r>
        <w:rPr>
          <w:spacing w:val="4"/>
          <w:u w:val="single"/>
        </w:rPr>
        <w:t> </w:t>
      </w:r>
      <w:r>
        <w:rPr>
          <w:u w:val="single"/>
        </w:rPr>
        <w:t>DE</w:t>
      </w:r>
      <w:r>
        <w:rPr>
          <w:spacing w:val="5"/>
          <w:u w:val="single"/>
        </w:rPr>
        <w:t> </w:t>
      </w:r>
      <w:r>
        <w:rPr>
          <w:u w:val="single"/>
        </w:rPr>
        <w:t>DECLARAÇÃO</w:t>
      </w:r>
      <w:r>
        <w:rPr>
          <w:spacing w:val="5"/>
          <w:u w:val="single"/>
        </w:rPr>
        <w:t> </w:t>
      </w:r>
      <w:r>
        <w:rPr>
          <w:u w:val="single"/>
        </w:rPr>
        <w:t>DE</w:t>
      </w:r>
      <w:r>
        <w:rPr>
          <w:spacing w:val="5"/>
          <w:u w:val="single"/>
        </w:rPr>
        <w:t> </w:t>
      </w:r>
      <w:r>
        <w:rPr>
          <w:u w:val="single"/>
        </w:rPr>
        <w:t>CUMPRIMENTO</w:t>
      </w:r>
      <w:r>
        <w:rPr>
          <w:spacing w:val="5"/>
          <w:u w:val="single"/>
        </w:rPr>
        <w:t> </w:t>
      </w:r>
      <w:r>
        <w:rPr>
          <w:u w:val="single"/>
        </w:rPr>
        <w:t>DOS</w:t>
      </w:r>
      <w:r>
        <w:rPr>
          <w:spacing w:val="5"/>
          <w:u w:val="single"/>
        </w:rPr>
        <w:t> </w:t>
      </w:r>
      <w:r>
        <w:rPr>
          <w:u w:val="single"/>
        </w:rPr>
        <w:t>REQUISITOS</w:t>
      </w:r>
      <w:r>
        <w:rPr>
          <w:spacing w:val="5"/>
          <w:u w:val="single"/>
        </w:rPr>
        <w:t> </w:t>
      </w:r>
      <w:r>
        <w:rPr>
          <w:u w:val="single"/>
        </w:rPr>
        <w:t>DE</w:t>
      </w:r>
      <w:r>
        <w:rPr>
          <w:spacing w:val="5"/>
          <w:u w:val="single"/>
        </w:rPr>
        <w:t> </w:t>
      </w:r>
      <w:r>
        <w:rPr>
          <w:u w:val="single"/>
        </w:rPr>
        <w:t>HABILITAÇÃO</w:t>
      </w:r>
      <w:r>
        <w:rPr>
          <w:spacing w:val="11"/>
          <w:u w:val="single"/>
        </w:rPr>
        <w:t> </w:t>
      </w:r>
      <w:r>
        <w:rPr>
          <w:u w:val="single"/>
        </w:rPr>
        <w:t>(EM</w:t>
      </w:r>
      <w:r>
        <w:rPr>
          <w:spacing w:val="5"/>
          <w:u w:val="single"/>
        </w:rPr>
        <w:t> </w:t>
      </w:r>
      <w:r>
        <w:rPr>
          <w:spacing w:val="-2"/>
          <w:u w:val="single"/>
        </w:rPr>
        <w:t>PAPEL</w:t>
      </w:r>
    </w:p>
    <w:p>
      <w:pPr>
        <w:pStyle w:val="BodyText"/>
        <w:spacing w:before="216"/>
        <w:ind w:left="504" w:right="735"/>
        <w:jc w:val="center"/>
      </w:pPr>
      <w:r>
        <w:rPr>
          <w:u w:val="single"/>
        </w:rPr>
        <w:t>TIMBRADO</w:t>
      </w:r>
      <w:r>
        <w:rPr>
          <w:spacing w:val="4"/>
          <w:u w:val="single"/>
        </w:rPr>
        <w:t> </w:t>
      </w:r>
      <w:r>
        <w:rPr>
          <w:u w:val="single"/>
        </w:rPr>
        <w:t>DO</w:t>
      </w:r>
      <w:r>
        <w:rPr>
          <w:spacing w:val="5"/>
          <w:u w:val="single"/>
        </w:rPr>
        <w:t> </w:t>
      </w:r>
      <w:r>
        <w:rPr>
          <w:u w:val="single"/>
        </w:rPr>
        <w:t>LICITANTE,</w:t>
      </w:r>
      <w:r>
        <w:rPr>
          <w:spacing w:val="5"/>
          <w:u w:val="single"/>
        </w:rPr>
        <w:t> </w:t>
      </w:r>
      <w:r>
        <w:rPr>
          <w:u w:val="single"/>
        </w:rPr>
        <w:t>DISPENSADO</w:t>
      </w:r>
      <w:r>
        <w:rPr>
          <w:spacing w:val="5"/>
          <w:u w:val="single"/>
        </w:rPr>
        <w:t> </w:t>
      </w:r>
      <w:r>
        <w:rPr>
          <w:u w:val="single"/>
        </w:rPr>
        <w:t>EM</w:t>
      </w:r>
      <w:r>
        <w:rPr>
          <w:spacing w:val="4"/>
          <w:u w:val="single"/>
        </w:rPr>
        <w:t> </w:t>
      </w:r>
      <w:r>
        <w:rPr>
          <w:u w:val="single"/>
        </w:rPr>
        <w:t>CASO</w:t>
      </w:r>
      <w:r>
        <w:rPr>
          <w:spacing w:val="5"/>
          <w:u w:val="single"/>
        </w:rPr>
        <w:t> </w:t>
      </w:r>
      <w:r>
        <w:rPr>
          <w:u w:val="single"/>
        </w:rPr>
        <w:t>DE</w:t>
      </w:r>
      <w:r>
        <w:rPr>
          <w:spacing w:val="5"/>
          <w:u w:val="single"/>
        </w:rPr>
        <w:t> </w:t>
      </w:r>
      <w:r>
        <w:rPr>
          <w:u w:val="single"/>
        </w:rPr>
        <w:t>CARIMBO</w:t>
      </w:r>
      <w:r>
        <w:rPr>
          <w:spacing w:val="5"/>
          <w:u w:val="single"/>
        </w:rPr>
        <w:t> </w:t>
      </w:r>
      <w:r>
        <w:rPr>
          <w:u w:val="single"/>
        </w:rPr>
        <w:t>COM</w:t>
      </w:r>
      <w:r>
        <w:rPr>
          <w:spacing w:val="4"/>
          <w:u w:val="single"/>
        </w:rPr>
        <w:t> </w:t>
      </w:r>
      <w:r>
        <w:rPr>
          <w:spacing w:val="-2"/>
          <w:u w:val="single"/>
        </w:rPr>
        <w:t>CNPJ)</w:t>
      </w:r>
    </w:p>
    <w:p>
      <w:pPr>
        <w:pStyle w:val="BodyText"/>
        <w:spacing w:line="398" w:lineRule="auto" w:before="129"/>
        <w:ind w:left="328" w:right="9485"/>
      </w:pPr>
      <w:r>
        <w:rPr/>
        <w:t>Local</w:t>
      </w:r>
      <w:r>
        <w:rPr>
          <w:spacing w:val="-11"/>
        </w:rPr>
        <w:t> </w:t>
      </w:r>
      <w:r>
        <w:rPr/>
        <w:t>e</w:t>
      </w:r>
      <w:r>
        <w:rPr>
          <w:spacing w:val="-11"/>
        </w:rPr>
        <w:t> </w:t>
      </w:r>
      <w:r>
        <w:rPr/>
        <w:t>data: </w:t>
      </w:r>
      <w:r>
        <w:rPr>
          <w:spacing w:val="-10"/>
        </w:rPr>
        <w:t>À</w:t>
      </w:r>
    </w:p>
    <w:p>
      <w:pPr>
        <w:pStyle w:val="BodyText"/>
        <w:spacing w:line="217" w:lineRule="exact"/>
        <w:ind w:left="328"/>
      </w:pPr>
      <w:r>
        <w:rPr/>
        <w:t>UNIVERSIDADE</w:t>
      </w:r>
      <w:r>
        <w:rPr>
          <w:spacing w:val="2"/>
        </w:rPr>
        <w:t> </w:t>
      </w:r>
      <w:r>
        <w:rPr/>
        <w:t>DO</w:t>
      </w:r>
      <w:r>
        <w:rPr>
          <w:spacing w:val="3"/>
        </w:rPr>
        <w:t> </w:t>
      </w:r>
      <w:r>
        <w:rPr/>
        <w:t>ESTADO</w:t>
      </w:r>
      <w:r>
        <w:rPr>
          <w:spacing w:val="3"/>
        </w:rPr>
        <w:t> </w:t>
      </w:r>
      <w:r>
        <w:rPr/>
        <w:t>DO</w:t>
      </w:r>
      <w:r>
        <w:rPr>
          <w:spacing w:val="3"/>
        </w:rPr>
        <w:t> </w:t>
      </w:r>
      <w:r>
        <w:rPr/>
        <w:t>RIO</w:t>
      </w:r>
      <w:r>
        <w:rPr>
          <w:spacing w:val="3"/>
        </w:rPr>
        <w:t> </w:t>
      </w:r>
      <w:r>
        <w:rPr/>
        <w:t>DE</w:t>
      </w:r>
      <w:r>
        <w:rPr>
          <w:spacing w:val="2"/>
        </w:rPr>
        <w:t> </w:t>
      </w:r>
      <w:r>
        <w:rPr>
          <w:spacing w:val="-2"/>
        </w:rPr>
        <w:t>JANEIRO</w:t>
      </w:r>
    </w:p>
    <w:p>
      <w:pPr>
        <w:pStyle w:val="BodyText"/>
        <w:spacing w:before="143"/>
        <w:ind w:left="328"/>
      </w:pPr>
      <w:r>
        <w:rPr/>
        <w:t>Prezados</w:t>
      </w:r>
      <w:r>
        <w:rPr>
          <w:spacing w:val="6"/>
        </w:rPr>
        <w:t> </w:t>
      </w:r>
      <w:r>
        <w:rPr>
          <w:spacing w:val="-2"/>
        </w:rPr>
        <w:t>Senhores</w:t>
      </w:r>
    </w:p>
    <w:p>
      <w:pPr>
        <w:pStyle w:val="BodyText"/>
        <w:spacing w:before="144"/>
        <w:ind w:left="328"/>
        <w:rPr>
          <w:b/>
        </w:rPr>
      </w:pPr>
      <w:r>
        <w:rPr/>
        <mc:AlternateContent>
          <mc:Choice Requires="wps">
            <w:drawing>
              <wp:anchor distT="0" distB="0" distL="0" distR="0" allowOverlap="1" layoutInCell="1" locked="0" behindDoc="0" simplePos="0" relativeHeight="15731200">
                <wp:simplePos x="0" y="0"/>
                <wp:positionH relativeFrom="page">
                  <wp:posOffset>2994188</wp:posOffset>
                </wp:positionH>
                <wp:positionV relativeFrom="paragraph">
                  <wp:posOffset>213194</wp:posOffset>
                </wp:positionV>
                <wp:extent cx="31115" cy="952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31115" cy="9525"/>
                        </a:xfrm>
                        <a:custGeom>
                          <a:avLst/>
                          <a:gdLst/>
                          <a:ahLst/>
                          <a:cxnLst/>
                          <a:rect l="l" t="t" r="r" b="b"/>
                          <a:pathLst>
                            <a:path w="31115" h="9525">
                              <a:moveTo>
                                <a:pt x="30737" y="9192"/>
                              </a:moveTo>
                              <a:lnTo>
                                <a:pt x="0" y="9192"/>
                              </a:lnTo>
                              <a:lnTo>
                                <a:pt x="0" y="0"/>
                              </a:lnTo>
                              <a:lnTo>
                                <a:pt x="30737" y="0"/>
                              </a:lnTo>
                              <a:lnTo>
                                <a:pt x="30737" y="919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35.762909pt;margin-top:16.786955pt;width:2.420292pt;height:.723826pt;mso-position-horizontal-relative:page;mso-position-vertical-relative:paragraph;z-index:15731200" id="docshape7" filled="true" fillcolor="#000000" stroked="false">
                <v:fill type="solid"/>
                <w10:wrap type="none"/>
              </v:rect>
            </w:pict>
          </mc:Fallback>
        </mc:AlternateContent>
      </w:r>
      <w:r>
        <w:rPr/>
        <w:t>Ref.</w:t>
      </w:r>
      <w:r>
        <w:rPr>
          <w:spacing w:val="3"/>
        </w:rPr>
        <w:t> </w:t>
      </w:r>
      <w:r>
        <w:rPr/>
        <w:t>Edital</w:t>
      </w:r>
      <w:r>
        <w:rPr>
          <w:spacing w:val="4"/>
        </w:rPr>
        <w:t> </w:t>
      </w:r>
      <w:r>
        <w:rPr/>
        <w:t>de</w:t>
      </w:r>
      <w:r>
        <w:rPr>
          <w:spacing w:val="4"/>
        </w:rPr>
        <w:t> </w:t>
      </w:r>
      <w:r>
        <w:rPr/>
        <w:t>Licitação</w:t>
      </w:r>
      <w:r>
        <w:rPr>
          <w:spacing w:val="4"/>
        </w:rPr>
        <w:t> </w:t>
      </w:r>
      <w:r>
        <w:rPr/>
        <w:t>por</w:t>
      </w:r>
      <w:r>
        <w:rPr>
          <w:spacing w:val="4"/>
        </w:rPr>
        <w:t> </w:t>
      </w:r>
      <w:r>
        <w:rPr/>
        <w:t>Pregão</w:t>
      </w:r>
      <w:r>
        <w:rPr>
          <w:spacing w:val="4"/>
        </w:rPr>
        <w:t> </w:t>
      </w:r>
      <w:r>
        <w:rPr/>
        <w:t>Eletrônico</w:t>
      </w:r>
      <w:r>
        <w:rPr>
          <w:spacing w:val="4"/>
        </w:rPr>
        <w:t> </w:t>
      </w:r>
      <w:r>
        <w:rPr/>
        <w:t>nº.</w:t>
      </w:r>
      <w:r>
        <w:rPr>
          <w:spacing w:val="4"/>
        </w:rPr>
        <w:t> </w:t>
      </w:r>
      <w:r>
        <w:rPr>
          <w:b/>
        </w:rPr>
        <w:t>/</w:t>
      </w:r>
      <w:r>
        <w:rPr>
          <w:b/>
          <w:spacing w:val="3"/>
        </w:rPr>
        <w:t> </w:t>
      </w:r>
      <w:r>
        <w:rPr>
          <w:b/>
          <w:spacing w:val="-2"/>
        </w:rPr>
        <w:t>2024:</w:t>
      </w:r>
    </w:p>
    <w:p>
      <w:pPr>
        <w:pStyle w:val="BodyText"/>
        <w:spacing w:before="199"/>
        <w:rPr>
          <w:b/>
        </w:rPr>
      </w:pPr>
    </w:p>
    <w:p>
      <w:pPr>
        <w:pStyle w:val="BodyText"/>
        <w:spacing w:line="319" w:lineRule="auto" w:before="1"/>
        <w:ind w:left="328" w:right="502"/>
        <w:jc w:val="both"/>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pStyle w:val="BodyText"/>
      </w:pPr>
    </w:p>
    <w:p>
      <w:pPr>
        <w:pStyle w:val="BodyText"/>
      </w:pPr>
    </w:p>
    <w:p>
      <w:pPr>
        <w:pStyle w:val="BodyText"/>
      </w:pPr>
    </w:p>
    <w:p>
      <w:pPr>
        <w:pStyle w:val="BodyText"/>
        <w:spacing w:before="49"/>
      </w:pPr>
    </w:p>
    <w:p>
      <w:pPr>
        <w:pStyle w:val="BodyText"/>
        <w:ind w:left="4845"/>
      </w:pPr>
      <w:r>
        <w:rPr>
          <w:spacing w:val="-2"/>
        </w:rPr>
        <w:t>ENTIDADE</w:t>
      </w:r>
    </w:p>
    <w:p>
      <w:pPr>
        <w:pStyle w:val="BodyText"/>
        <w:spacing w:line="319" w:lineRule="auto" w:before="143"/>
        <w:ind w:left="748" w:right="688" w:firstLine="715"/>
      </w:pPr>
      <w:r>
        <w:rPr/>
        <w:t>NOME DA</w:t>
      </w:r>
      <w:r>
        <w:rPr>
          <w:spacing w:val="-5"/>
        </w:rPr>
        <w:t> </w:t>
      </w:r>
      <w:r>
        <w:rPr/>
        <w:t>ENTIDADE COM</w:t>
      </w:r>
      <w:r>
        <w:rPr>
          <w:spacing w:val="-5"/>
        </w:rPr>
        <w:t> </w:t>
      </w:r>
      <w:r>
        <w:rPr/>
        <w:t>ASSINATURA</w:t>
      </w:r>
      <w:r>
        <w:rPr>
          <w:spacing w:val="-5"/>
        </w:rPr>
        <w:t> </w:t>
      </w:r>
      <w:r>
        <w:rPr/>
        <w:t>DO(S) SEU(S) REPRESENTANTE(S) LEGAL(IS) </w:t>
      </w:r>
      <w:r>
        <w:rPr/>
        <w:t>CARIMBO DA PESSOA JURÍDICA COM CNPJ (DISPENSADO EM CASO DE PAPEL TIMBRADO COM CNPJ)</w:t>
      </w:r>
    </w:p>
    <w:p>
      <w:pPr>
        <w:spacing w:after="0" w:line="319" w:lineRule="auto"/>
        <w:sectPr>
          <w:pgSz w:w="11900" w:h="16840"/>
          <w:pgMar w:top="500" w:bottom="280" w:left="560" w:right="46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55"/>
      </w:pPr>
    </w:p>
    <w:p>
      <w:pPr>
        <w:pStyle w:val="Heading1"/>
        <w:ind w:left="674"/>
      </w:pPr>
      <w:r>
        <w:rPr>
          <w:u w:val="single"/>
        </w:rPr>
        <w:t>ANEXO</w:t>
      </w:r>
      <w:r>
        <w:rPr>
          <w:spacing w:val="2"/>
          <w:u w:val="single"/>
        </w:rPr>
        <w:t> </w:t>
      </w:r>
      <w:r>
        <w:rPr>
          <w:u w:val="single"/>
        </w:rPr>
        <w:t>VIII</w:t>
      </w:r>
      <w:r>
        <w:rPr>
          <w:spacing w:val="5"/>
          <w:u w:val="single"/>
        </w:rPr>
        <w:t> </w:t>
      </w:r>
      <w:r>
        <w:rPr>
          <w:u w:val="single"/>
        </w:rPr>
        <w:t>-</w:t>
      </w:r>
      <w:r>
        <w:rPr>
          <w:spacing w:val="6"/>
          <w:u w:val="single"/>
        </w:rPr>
        <w:t> </w:t>
      </w:r>
      <w:r>
        <w:rPr>
          <w:u w:val="single"/>
        </w:rPr>
        <w:t>DECLARAÇÃO</w:t>
      </w:r>
      <w:r>
        <w:rPr>
          <w:spacing w:val="5"/>
          <w:u w:val="single"/>
        </w:rPr>
        <w:t> </w:t>
      </w:r>
      <w:r>
        <w:rPr>
          <w:u w:val="single"/>
        </w:rPr>
        <w:t>PARA</w:t>
      </w:r>
      <w:r>
        <w:rPr>
          <w:spacing w:val="-6"/>
          <w:u w:val="single"/>
        </w:rPr>
        <w:t> </w:t>
      </w:r>
      <w:r>
        <w:rPr>
          <w:u w:val="single"/>
        </w:rPr>
        <w:t>MICROEMPRESA,</w:t>
      </w:r>
      <w:r>
        <w:rPr>
          <w:spacing w:val="6"/>
          <w:u w:val="single"/>
        </w:rPr>
        <w:t> </w:t>
      </w:r>
      <w:r>
        <w:rPr>
          <w:u w:val="single"/>
        </w:rPr>
        <w:t>EMPRESA</w:t>
      </w:r>
      <w:r>
        <w:rPr>
          <w:spacing w:val="-6"/>
          <w:u w:val="single"/>
        </w:rPr>
        <w:t> </w:t>
      </w:r>
      <w:r>
        <w:rPr>
          <w:u w:val="single"/>
        </w:rPr>
        <w:t>DE</w:t>
      </w:r>
      <w:r>
        <w:rPr>
          <w:spacing w:val="6"/>
          <w:u w:val="single"/>
        </w:rPr>
        <w:t> </w:t>
      </w:r>
      <w:r>
        <w:rPr>
          <w:u w:val="single"/>
        </w:rPr>
        <w:t>PEQUENO</w:t>
      </w:r>
      <w:r>
        <w:rPr>
          <w:spacing w:val="5"/>
          <w:u w:val="single"/>
        </w:rPr>
        <w:t> </w:t>
      </w:r>
      <w:r>
        <w:rPr>
          <w:u w:val="single"/>
        </w:rPr>
        <w:t>PORTE,</w:t>
      </w:r>
      <w:r>
        <w:rPr>
          <w:spacing w:val="11"/>
          <w:u w:val="single"/>
        </w:rPr>
        <w:t> </w:t>
      </w:r>
      <w:r>
        <w:rPr>
          <w:spacing w:val="-2"/>
          <w:u w:val="single"/>
        </w:rPr>
        <w:t>EMPRESÁRIO</w:t>
      </w:r>
    </w:p>
    <w:p>
      <w:pPr>
        <w:pStyle w:val="BodyText"/>
        <w:spacing w:before="99"/>
        <w:rPr>
          <w:b/>
        </w:rPr>
      </w:pPr>
    </w:p>
    <w:p>
      <w:pPr>
        <w:spacing w:before="0"/>
        <w:ind w:left="504" w:right="677" w:firstLine="0"/>
        <w:jc w:val="center"/>
        <w:rPr>
          <w:b/>
          <w:sz w:val="19"/>
        </w:rPr>
      </w:pPr>
      <w:r>
        <w:rPr>
          <w:b/>
          <w:sz w:val="19"/>
          <w:u w:val="single"/>
        </w:rPr>
        <w:t>INDIVIDUAL</w:t>
      </w:r>
      <w:r>
        <w:rPr>
          <w:b/>
          <w:spacing w:val="-11"/>
          <w:sz w:val="19"/>
          <w:u w:val="single"/>
        </w:rPr>
        <w:t> </w:t>
      </w:r>
      <w:r>
        <w:rPr>
          <w:b/>
          <w:sz w:val="19"/>
          <w:u w:val="single"/>
        </w:rPr>
        <w:t>E COOPERATIVAS ENQUADRADAS</w:t>
      </w:r>
      <w:r>
        <w:rPr>
          <w:b/>
          <w:spacing w:val="-1"/>
          <w:sz w:val="19"/>
          <w:u w:val="single"/>
        </w:rPr>
        <w:t> </w:t>
      </w:r>
      <w:r>
        <w:rPr>
          <w:b/>
          <w:sz w:val="19"/>
          <w:u w:val="single"/>
        </w:rPr>
        <w:t>NO</w:t>
      </w:r>
      <w:r>
        <w:rPr>
          <w:b/>
          <w:spacing w:val="-10"/>
          <w:sz w:val="19"/>
          <w:u w:val="single"/>
        </w:rPr>
        <w:t> </w:t>
      </w:r>
      <w:r>
        <w:rPr>
          <w:b/>
          <w:sz w:val="19"/>
          <w:u w:val="single"/>
        </w:rPr>
        <w:t>ART. 34,</w:t>
      </w:r>
      <w:r>
        <w:rPr>
          <w:b/>
          <w:spacing w:val="-1"/>
          <w:sz w:val="19"/>
          <w:u w:val="single"/>
        </w:rPr>
        <w:t> </w:t>
      </w:r>
      <w:r>
        <w:rPr>
          <w:b/>
          <w:sz w:val="19"/>
          <w:u w:val="single"/>
        </w:rPr>
        <w:t>DA</w:t>
      </w:r>
      <w:r>
        <w:rPr>
          <w:b/>
          <w:spacing w:val="-10"/>
          <w:sz w:val="19"/>
          <w:u w:val="single"/>
        </w:rPr>
        <w:t> </w:t>
      </w:r>
      <w:r>
        <w:rPr>
          <w:b/>
          <w:sz w:val="19"/>
          <w:u w:val="single"/>
        </w:rPr>
        <w:t>LEI Nº</w:t>
      </w:r>
      <w:r>
        <w:rPr>
          <w:b/>
          <w:spacing w:val="-1"/>
          <w:sz w:val="19"/>
          <w:u w:val="single"/>
        </w:rPr>
        <w:t> </w:t>
      </w:r>
      <w:r>
        <w:rPr>
          <w:b/>
          <w:sz w:val="19"/>
          <w:u w:val="single"/>
        </w:rPr>
        <w:t>11.488, DE</w:t>
      </w:r>
      <w:r>
        <w:rPr>
          <w:b/>
          <w:spacing w:val="5"/>
          <w:sz w:val="19"/>
          <w:u w:val="single"/>
        </w:rPr>
        <w:t> </w:t>
      </w:r>
      <w:r>
        <w:rPr>
          <w:b/>
          <w:spacing w:val="-4"/>
          <w:sz w:val="19"/>
          <w:u w:val="single"/>
        </w:rPr>
        <w:t>2007</w:t>
      </w:r>
    </w:p>
    <w:p>
      <w:pPr>
        <w:pStyle w:val="BodyText"/>
        <w:spacing w:before="84"/>
        <w:rPr>
          <w:b/>
        </w:rPr>
      </w:pPr>
    </w:p>
    <w:p>
      <w:pPr>
        <w:pStyle w:val="Heading1"/>
        <w:ind w:left="1152"/>
      </w:pPr>
      <w:r>
        <w:rPr/>
        <w:t>(</w:t>
      </w:r>
      <w:r>
        <w:rPr>
          <w:u w:val="single"/>
        </w:rPr>
        <w:t>EM</w:t>
      </w:r>
      <w:r>
        <w:rPr>
          <w:spacing w:val="3"/>
          <w:u w:val="single"/>
        </w:rPr>
        <w:t> </w:t>
      </w:r>
      <w:r>
        <w:rPr>
          <w:u w:val="single"/>
        </w:rPr>
        <w:t>PAPEL</w:t>
      </w:r>
      <w:r>
        <w:rPr>
          <w:spacing w:val="-11"/>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4"/>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3"/>
          <w:u w:val="single"/>
        </w:rPr>
        <w:t> </w:t>
      </w:r>
      <w:r>
        <w:rPr>
          <w:u w:val="single"/>
        </w:rPr>
        <w:t>COM</w:t>
      </w:r>
      <w:r>
        <w:rPr>
          <w:spacing w:val="4"/>
          <w:u w:val="single"/>
        </w:rPr>
        <w:t> </w:t>
      </w:r>
      <w:r>
        <w:rPr>
          <w:spacing w:val="-2"/>
          <w:u w:val="single"/>
        </w:rPr>
        <w:t>CNPJ)</w:t>
      </w:r>
    </w:p>
    <w:p>
      <w:pPr>
        <w:pStyle w:val="BodyText"/>
        <w:spacing w:before="26"/>
        <w:rPr>
          <w:b/>
        </w:rPr>
      </w:pPr>
    </w:p>
    <w:p>
      <w:pPr>
        <w:pStyle w:val="BodyText"/>
        <w:ind w:left="328"/>
      </w:pPr>
      <w:r>
        <w:rPr/>
        <w:t>Local</w:t>
      </w:r>
      <w:r>
        <w:rPr>
          <w:spacing w:val="2"/>
        </w:rPr>
        <w:t> </w:t>
      </w:r>
      <w:r>
        <w:rPr/>
        <w:t>e</w:t>
      </w:r>
      <w:r>
        <w:rPr>
          <w:spacing w:val="3"/>
        </w:rPr>
        <w:t> </w:t>
      </w:r>
      <w:r>
        <w:rPr>
          <w:spacing w:val="-2"/>
        </w:rPr>
        <w:t>data:</w:t>
      </w:r>
    </w:p>
    <w:p>
      <w:pPr>
        <w:pStyle w:val="BodyText"/>
        <w:spacing w:before="144"/>
        <w:ind w:left="328"/>
      </w:pPr>
      <w:r>
        <w:rPr>
          <w:spacing w:val="-10"/>
        </w:rPr>
        <w:t>À</w:t>
      </w:r>
    </w:p>
    <w:p>
      <w:pPr>
        <w:pStyle w:val="BodyText"/>
        <w:spacing w:before="143"/>
        <w:ind w:left="328"/>
      </w:pPr>
      <w:r>
        <w:rPr/>
        <w:t>UNIVERSIDADE</w:t>
      </w:r>
      <w:r>
        <w:rPr>
          <w:spacing w:val="2"/>
        </w:rPr>
        <w:t> </w:t>
      </w:r>
      <w:r>
        <w:rPr/>
        <w:t>DO</w:t>
      </w:r>
      <w:r>
        <w:rPr>
          <w:spacing w:val="3"/>
        </w:rPr>
        <w:t> </w:t>
      </w:r>
      <w:r>
        <w:rPr/>
        <w:t>ESTADO</w:t>
      </w:r>
      <w:r>
        <w:rPr>
          <w:spacing w:val="3"/>
        </w:rPr>
        <w:t> </w:t>
      </w:r>
      <w:r>
        <w:rPr/>
        <w:t>DO</w:t>
      </w:r>
      <w:r>
        <w:rPr>
          <w:spacing w:val="3"/>
        </w:rPr>
        <w:t> </w:t>
      </w:r>
      <w:r>
        <w:rPr/>
        <w:t>RIO</w:t>
      </w:r>
      <w:r>
        <w:rPr>
          <w:spacing w:val="3"/>
        </w:rPr>
        <w:t> </w:t>
      </w:r>
      <w:r>
        <w:rPr/>
        <w:t>DE</w:t>
      </w:r>
      <w:r>
        <w:rPr>
          <w:spacing w:val="2"/>
        </w:rPr>
        <w:t> </w:t>
      </w:r>
      <w:r>
        <w:rPr>
          <w:spacing w:val="-2"/>
        </w:rPr>
        <w:t>JANEIRO</w:t>
      </w:r>
    </w:p>
    <w:p>
      <w:pPr>
        <w:pStyle w:val="BodyText"/>
        <w:spacing w:before="144"/>
        <w:ind w:left="328"/>
      </w:pPr>
      <w:r>
        <w:rPr/>
        <w:t>Prezados</w:t>
      </w:r>
      <w:r>
        <w:rPr>
          <w:spacing w:val="6"/>
        </w:rPr>
        <w:t> </w:t>
      </w:r>
      <w:r>
        <w:rPr>
          <w:spacing w:val="-2"/>
        </w:rPr>
        <w:t>Senhores</w:t>
      </w:r>
    </w:p>
    <w:p>
      <w:pPr>
        <w:pStyle w:val="BodyText"/>
        <w:spacing w:before="143"/>
        <w:ind w:left="328"/>
        <w:rPr>
          <w:b/>
        </w:rPr>
      </w:pPr>
      <w:r>
        <w:rPr/>
        <mc:AlternateContent>
          <mc:Choice Requires="wps">
            <w:drawing>
              <wp:anchor distT="0" distB="0" distL="0" distR="0" allowOverlap="1" layoutInCell="1" locked="0" behindDoc="0" simplePos="0" relativeHeight="15731712">
                <wp:simplePos x="0" y="0"/>
                <wp:positionH relativeFrom="page">
                  <wp:posOffset>2994188</wp:posOffset>
                </wp:positionH>
                <wp:positionV relativeFrom="paragraph">
                  <wp:posOffset>212798</wp:posOffset>
                </wp:positionV>
                <wp:extent cx="31115" cy="9525"/>
                <wp:effectExtent l="0" t="0" r="0" b="0"/>
                <wp:wrapNone/>
                <wp:docPr id="10" name="Graphic 10"/>
                <wp:cNvGraphicFramePr>
                  <a:graphicFrameLocks/>
                </wp:cNvGraphicFramePr>
                <a:graphic>
                  <a:graphicData uri="http://schemas.microsoft.com/office/word/2010/wordprocessingShape">
                    <wps:wsp>
                      <wps:cNvPr id="10" name="Graphic 10"/>
                      <wps:cNvSpPr/>
                      <wps:spPr>
                        <a:xfrm>
                          <a:off x="0" y="0"/>
                          <a:ext cx="31115" cy="9525"/>
                        </a:xfrm>
                        <a:custGeom>
                          <a:avLst/>
                          <a:gdLst/>
                          <a:ahLst/>
                          <a:cxnLst/>
                          <a:rect l="l" t="t" r="r" b="b"/>
                          <a:pathLst>
                            <a:path w="31115" h="9525">
                              <a:moveTo>
                                <a:pt x="30737" y="9192"/>
                              </a:moveTo>
                              <a:lnTo>
                                <a:pt x="0" y="9192"/>
                              </a:lnTo>
                              <a:lnTo>
                                <a:pt x="0" y="0"/>
                              </a:lnTo>
                              <a:lnTo>
                                <a:pt x="30737" y="0"/>
                              </a:lnTo>
                              <a:lnTo>
                                <a:pt x="30737" y="919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35.762909pt;margin-top:16.755749pt;width:2.420292pt;height:.723826pt;mso-position-horizontal-relative:page;mso-position-vertical-relative:paragraph;z-index:15731712" id="docshape8" filled="true" fillcolor="#000000" stroked="false">
                <v:fill type="solid"/>
                <w10:wrap type="none"/>
              </v:rect>
            </w:pict>
          </mc:Fallback>
        </mc:AlternateContent>
      </w:r>
      <w:r>
        <w:rPr/>
        <w:t>Ref.</w:t>
      </w:r>
      <w:r>
        <w:rPr>
          <w:spacing w:val="3"/>
        </w:rPr>
        <w:t> </w:t>
      </w:r>
      <w:r>
        <w:rPr/>
        <w:t>Edital</w:t>
      </w:r>
      <w:r>
        <w:rPr>
          <w:spacing w:val="4"/>
        </w:rPr>
        <w:t> </w:t>
      </w:r>
      <w:r>
        <w:rPr/>
        <w:t>de</w:t>
      </w:r>
      <w:r>
        <w:rPr>
          <w:spacing w:val="4"/>
        </w:rPr>
        <w:t> </w:t>
      </w:r>
      <w:r>
        <w:rPr/>
        <w:t>Licitação</w:t>
      </w:r>
      <w:r>
        <w:rPr>
          <w:spacing w:val="4"/>
        </w:rPr>
        <w:t> </w:t>
      </w:r>
      <w:r>
        <w:rPr/>
        <w:t>por</w:t>
      </w:r>
      <w:r>
        <w:rPr>
          <w:spacing w:val="4"/>
        </w:rPr>
        <w:t> </w:t>
      </w:r>
      <w:r>
        <w:rPr/>
        <w:t>Pregão</w:t>
      </w:r>
      <w:r>
        <w:rPr>
          <w:spacing w:val="4"/>
        </w:rPr>
        <w:t> </w:t>
      </w:r>
      <w:r>
        <w:rPr/>
        <w:t>Eletrônico</w:t>
      </w:r>
      <w:r>
        <w:rPr>
          <w:spacing w:val="4"/>
        </w:rPr>
        <w:t> </w:t>
      </w:r>
      <w:r>
        <w:rPr/>
        <w:t>nº.</w:t>
      </w:r>
      <w:r>
        <w:rPr>
          <w:spacing w:val="4"/>
        </w:rPr>
        <w:t> </w:t>
      </w:r>
      <w:r>
        <w:rPr>
          <w:b/>
        </w:rPr>
        <w:t>/</w:t>
      </w:r>
      <w:r>
        <w:rPr>
          <w:b/>
          <w:spacing w:val="3"/>
        </w:rPr>
        <w:t> </w:t>
      </w:r>
      <w:r>
        <w:rPr>
          <w:b/>
          <w:spacing w:val="-2"/>
        </w:rPr>
        <w:t>2024:</w:t>
      </w:r>
    </w:p>
    <w:p>
      <w:pPr>
        <w:pStyle w:val="BodyText"/>
        <w:rPr>
          <w:b/>
        </w:rPr>
      </w:pPr>
    </w:p>
    <w:p>
      <w:pPr>
        <w:pStyle w:val="BodyText"/>
        <w:spacing w:before="68"/>
        <w:rPr>
          <w:b/>
        </w:rPr>
      </w:pPr>
    </w:p>
    <w:p>
      <w:pPr>
        <w:pStyle w:val="BodyText"/>
        <w:spacing w:line="319" w:lineRule="auto"/>
        <w:ind w:left="328" w:right="487"/>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w:t>
      </w:r>
      <w:r>
        <w:rPr/>
        <w:t>Microempresa,</w:t>
      </w:r>
      <w:r>
        <w:rPr>
          <w:spacing w:val="40"/>
        </w:rPr>
        <w:t> </w:t>
      </w:r>
      <w:r>
        <w:rPr/>
        <w:t>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w:t>
      </w:r>
      <w:r>
        <w:rPr>
          <w:spacing w:val="-2"/>
        </w:rPr>
        <w:t>vigor.</w:t>
      </w:r>
    </w:p>
    <w:p>
      <w:pPr>
        <w:pStyle w:val="BodyText"/>
      </w:pPr>
    </w:p>
    <w:p>
      <w:pPr>
        <w:pStyle w:val="BodyText"/>
      </w:pPr>
    </w:p>
    <w:p>
      <w:pPr>
        <w:pStyle w:val="BodyText"/>
      </w:pPr>
    </w:p>
    <w:p>
      <w:pPr>
        <w:pStyle w:val="BodyText"/>
      </w:pPr>
    </w:p>
    <w:p>
      <w:pPr>
        <w:pStyle w:val="BodyText"/>
        <w:spacing w:before="88"/>
      </w:pPr>
    </w:p>
    <w:p>
      <w:pPr>
        <w:pStyle w:val="BodyText"/>
        <w:spacing w:before="1"/>
        <w:ind w:left="4845"/>
      </w:pPr>
      <w:r>
        <w:rPr>
          <w:spacing w:val="-2"/>
        </w:rPr>
        <w:t>ENTIDADE</w:t>
      </w:r>
    </w:p>
    <w:p>
      <w:pPr>
        <w:pStyle w:val="BodyText"/>
        <w:spacing w:line="319" w:lineRule="auto" w:before="143"/>
        <w:ind w:left="748" w:right="688" w:firstLine="715"/>
      </w:pPr>
      <w:r>
        <w:rPr/>
        <w:t>NOME DA</w:t>
      </w:r>
      <w:r>
        <w:rPr>
          <w:spacing w:val="-5"/>
        </w:rPr>
        <w:t> </w:t>
      </w:r>
      <w:r>
        <w:rPr/>
        <w:t>ENTIDADE COM</w:t>
      </w:r>
      <w:r>
        <w:rPr>
          <w:spacing w:val="-5"/>
        </w:rPr>
        <w:t> </w:t>
      </w:r>
      <w:r>
        <w:rPr/>
        <w:t>ASSINATURA</w:t>
      </w:r>
      <w:r>
        <w:rPr>
          <w:spacing w:val="-5"/>
        </w:rPr>
        <w:t> </w:t>
      </w:r>
      <w:r>
        <w:rPr/>
        <w:t>DO(S) SEU(S) REPRESENTANTE(S) LEGAL(IS) </w:t>
      </w:r>
      <w:r>
        <w:rPr/>
        <w:t>CARIMBO DA PESSOA JURÍDICA COM CNPJ (DISPENSADO EM CASO DE PAPEL TIMBRADO COM CNPJ)</w:t>
      </w:r>
    </w:p>
    <w:p>
      <w:pPr>
        <w:spacing w:after="0" w:line="319" w:lineRule="auto"/>
        <w:sectPr>
          <w:pgSz w:w="11900" w:h="16840"/>
          <w:pgMar w:top="1920" w:bottom="280" w:left="560" w:right="46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05"/>
      </w:pPr>
    </w:p>
    <w:p>
      <w:pPr>
        <w:pStyle w:val="Heading1"/>
        <w:ind w:left="541"/>
      </w:pPr>
      <w:r>
        <w:rPr>
          <w:u w:val="single"/>
        </w:rPr>
        <w:t>ANEXO</w:t>
      </w:r>
      <w:r>
        <w:rPr>
          <w:spacing w:val="-5"/>
          <w:u w:val="single"/>
        </w:rPr>
        <w:t> </w:t>
      </w:r>
      <w:r>
        <w:rPr>
          <w:u w:val="single"/>
        </w:rPr>
        <w:t>IX</w:t>
      </w:r>
      <w:r>
        <w:rPr>
          <w:spacing w:val="3"/>
          <w:u w:val="single"/>
        </w:rPr>
        <w:t> </w:t>
      </w:r>
      <w:r>
        <w:rPr>
          <w:u w:val="single"/>
        </w:rPr>
        <w:t>-</w:t>
      </w:r>
      <w:r>
        <w:rPr>
          <w:spacing w:val="3"/>
          <w:u w:val="single"/>
        </w:rPr>
        <w:t> </w:t>
      </w:r>
      <w:r>
        <w:rPr>
          <w:u w:val="single"/>
        </w:rPr>
        <w:t>DECLARAÇÃO</w:t>
      </w:r>
      <w:r>
        <w:rPr>
          <w:spacing w:val="3"/>
          <w:u w:val="single"/>
        </w:rPr>
        <w:t> </w:t>
      </w:r>
      <w:r>
        <w:rPr>
          <w:u w:val="single"/>
        </w:rPr>
        <w:t>DE</w:t>
      </w:r>
      <w:r>
        <w:rPr>
          <w:spacing w:val="3"/>
          <w:u w:val="single"/>
        </w:rPr>
        <w:t> </w:t>
      </w:r>
      <w:r>
        <w:rPr>
          <w:u w:val="single"/>
        </w:rPr>
        <w:t>ELABORAÇÃO</w:t>
      </w:r>
      <w:r>
        <w:rPr>
          <w:spacing w:val="2"/>
          <w:u w:val="single"/>
        </w:rPr>
        <w:t> </w:t>
      </w:r>
      <w:r>
        <w:rPr>
          <w:u w:val="single"/>
        </w:rPr>
        <w:t>INDEPENDENTE</w:t>
      </w:r>
      <w:r>
        <w:rPr>
          <w:spacing w:val="3"/>
          <w:u w:val="single"/>
        </w:rPr>
        <w:t> </w:t>
      </w:r>
      <w:r>
        <w:rPr>
          <w:u w:val="single"/>
        </w:rPr>
        <w:t>DE</w:t>
      </w:r>
      <w:r>
        <w:rPr>
          <w:spacing w:val="3"/>
          <w:u w:val="single"/>
        </w:rPr>
        <w:t> </w:t>
      </w:r>
      <w:r>
        <w:rPr>
          <w:u w:val="single"/>
        </w:rPr>
        <w:t>PROPOSTA</w:t>
      </w:r>
      <w:r>
        <w:rPr>
          <w:spacing w:val="-8"/>
          <w:u w:val="single"/>
        </w:rPr>
        <w:t> </w:t>
      </w:r>
      <w:r>
        <w:rPr>
          <w:u w:val="single"/>
        </w:rPr>
        <w:t>PARA</w:t>
      </w:r>
      <w:r>
        <w:rPr>
          <w:spacing w:val="9"/>
          <w:u w:val="single"/>
        </w:rPr>
        <w:t> </w:t>
      </w:r>
      <w:r>
        <w:rPr>
          <w:u w:val="single"/>
        </w:rPr>
        <w:t>ATENDIMENTO</w:t>
      </w:r>
      <w:r>
        <w:rPr>
          <w:spacing w:val="-8"/>
          <w:u w:val="single"/>
        </w:rPr>
        <w:t> </w:t>
      </w:r>
      <w:r>
        <w:rPr>
          <w:spacing w:val="-5"/>
          <w:u w:val="single"/>
        </w:rPr>
        <w:t>AO</w:t>
      </w:r>
    </w:p>
    <w:p>
      <w:pPr>
        <w:pStyle w:val="BodyText"/>
        <w:spacing w:before="98"/>
        <w:rPr>
          <w:b/>
        </w:rPr>
      </w:pPr>
    </w:p>
    <w:p>
      <w:pPr>
        <w:spacing w:before="1"/>
        <w:ind w:left="504" w:right="677" w:firstLine="0"/>
        <w:jc w:val="center"/>
        <w:rPr>
          <w:b/>
          <w:sz w:val="19"/>
        </w:rPr>
      </w:pPr>
      <w:r>
        <w:rPr>
          <w:b/>
          <w:sz w:val="19"/>
          <w:u w:val="single"/>
        </w:rPr>
        <w:t>DECRETO</w:t>
      </w:r>
      <w:r>
        <w:rPr>
          <w:b/>
          <w:spacing w:val="2"/>
          <w:sz w:val="19"/>
          <w:u w:val="single"/>
        </w:rPr>
        <w:t> </w:t>
      </w:r>
      <w:r>
        <w:rPr>
          <w:b/>
          <w:sz w:val="19"/>
          <w:u w:val="single"/>
        </w:rPr>
        <w:t>ESTADUAL</w:t>
      </w:r>
      <w:r>
        <w:rPr>
          <w:b/>
          <w:spacing w:val="-8"/>
          <w:sz w:val="19"/>
          <w:u w:val="single"/>
        </w:rPr>
        <w:t> </w:t>
      </w:r>
      <w:r>
        <w:rPr>
          <w:b/>
          <w:sz w:val="19"/>
          <w:u w:val="single"/>
        </w:rPr>
        <w:t>Nº</w:t>
      </w:r>
      <w:r>
        <w:rPr>
          <w:b/>
          <w:spacing w:val="2"/>
          <w:sz w:val="19"/>
          <w:u w:val="single"/>
        </w:rPr>
        <w:t> </w:t>
      </w:r>
      <w:r>
        <w:rPr>
          <w:b/>
          <w:sz w:val="19"/>
          <w:u w:val="single"/>
        </w:rPr>
        <w:t>43.150,</w:t>
      </w:r>
      <w:r>
        <w:rPr>
          <w:b/>
          <w:spacing w:val="2"/>
          <w:sz w:val="19"/>
          <w:u w:val="single"/>
        </w:rPr>
        <w:t> </w:t>
      </w:r>
      <w:r>
        <w:rPr>
          <w:b/>
          <w:sz w:val="19"/>
          <w:u w:val="single"/>
        </w:rPr>
        <w:t>DE</w:t>
      </w:r>
      <w:r>
        <w:rPr>
          <w:b/>
          <w:spacing w:val="3"/>
          <w:sz w:val="19"/>
          <w:u w:val="single"/>
        </w:rPr>
        <w:t> </w:t>
      </w:r>
      <w:r>
        <w:rPr>
          <w:b/>
          <w:spacing w:val="-2"/>
          <w:sz w:val="19"/>
          <w:u w:val="single"/>
        </w:rPr>
        <w:t>24/08/11</w:t>
      </w:r>
    </w:p>
    <w:p>
      <w:pPr>
        <w:pStyle w:val="BodyText"/>
        <w:spacing w:before="185"/>
        <w:rPr>
          <w:b/>
        </w:rPr>
      </w:pPr>
    </w:p>
    <w:p>
      <w:pPr>
        <w:pStyle w:val="BodyText"/>
        <w:ind w:left="504" w:right="735"/>
        <w:jc w:val="center"/>
      </w:pPr>
      <w:r>
        <w:rPr/>
        <w:t>(</w:t>
      </w:r>
      <w:r>
        <w:rPr>
          <w:u w:val="single"/>
        </w:rPr>
        <w:t>EM</w:t>
      </w:r>
      <w:r>
        <w:rPr>
          <w:spacing w:val="3"/>
          <w:u w:val="single"/>
        </w:rPr>
        <w:t> </w:t>
      </w:r>
      <w:r>
        <w:rPr>
          <w:u w:val="single"/>
        </w:rPr>
        <w:t>PAPEL</w:t>
      </w:r>
      <w:r>
        <w:rPr>
          <w:spacing w:val="-8"/>
          <w:u w:val="single"/>
        </w:rPr>
        <w:t> </w:t>
      </w:r>
      <w:r>
        <w:rPr>
          <w:u w:val="single"/>
        </w:rPr>
        <w:t>TIMBRADO</w:t>
      </w:r>
      <w:r>
        <w:rPr>
          <w:spacing w:val="3"/>
          <w:u w:val="single"/>
        </w:rPr>
        <w:t> </w:t>
      </w:r>
      <w:r>
        <w:rPr>
          <w:u w:val="single"/>
        </w:rPr>
        <w:t>DO</w:t>
      </w:r>
      <w:r>
        <w:rPr>
          <w:spacing w:val="3"/>
          <w:u w:val="single"/>
        </w:rPr>
        <w:t> </w:t>
      </w:r>
      <w:r>
        <w:rPr>
          <w:u w:val="single"/>
        </w:rPr>
        <w:t>LICITANTE,</w:t>
      </w:r>
      <w:r>
        <w:rPr>
          <w:spacing w:val="4"/>
          <w:u w:val="single"/>
        </w:rPr>
        <w:t> </w:t>
      </w:r>
      <w:r>
        <w:rPr>
          <w:u w:val="single"/>
        </w:rPr>
        <w:t>DISPENSADO</w:t>
      </w:r>
      <w:r>
        <w:rPr>
          <w:spacing w:val="3"/>
          <w:u w:val="single"/>
        </w:rPr>
        <w:t> </w:t>
      </w:r>
      <w:r>
        <w:rPr>
          <w:u w:val="single"/>
        </w:rPr>
        <w:t>EM</w:t>
      </w:r>
      <w:r>
        <w:rPr>
          <w:spacing w:val="3"/>
          <w:u w:val="single"/>
        </w:rPr>
        <w:t> </w:t>
      </w:r>
      <w:r>
        <w:rPr>
          <w:u w:val="single"/>
        </w:rPr>
        <w:t>CASO</w:t>
      </w:r>
      <w:r>
        <w:rPr>
          <w:spacing w:val="3"/>
          <w:u w:val="single"/>
        </w:rPr>
        <w:t> </w:t>
      </w:r>
      <w:r>
        <w:rPr>
          <w:u w:val="single"/>
        </w:rPr>
        <w:t>DE</w:t>
      </w:r>
      <w:r>
        <w:rPr>
          <w:spacing w:val="3"/>
          <w:u w:val="single"/>
        </w:rPr>
        <w:t> </w:t>
      </w:r>
      <w:r>
        <w:rPr>
          <w:u w:val="single"/>
        </w:rPr>
        <w:t>CARIMBO</w:t>
      </w:r>
      <w:r>
        <w:rPr>
          <w:spacing w:val="3"/>
          <w:u w:val="single"/>
        </w:rPr>
        <w:t> </w:t>
      </w:r>
      <w:r>
        <w:rPr>
          <w:u w:val="single"/>
        </w:rPr>
        <w:t>COM</w:t>
      </w:r>
      <w:r>
        <w:rPr>
          <w:spacing w:val="4"/>
          <w:u w:val="single"/>
        </w:rPr>
        <w:t> </w:t>
      </w:r>
      <w:r>
        <w:rPr>
          <w:spacing w:val="-2"/>
          <w:u w:val="single"/>
        </w:rPr>
        <w:t>CNPJ)</w:t>
      </w:r>
    </w:p>
    <w:p>
      <w:pPr>
        <w:pStyle w:val="BodyText"/>
        <w:spacing w:before="55"/>
      </w:pPr>
    </w:p>
    <w:p>
      <w:pPr>
        <w:pStyle w:val="BodyText"/>
        <w:ind w:left="328"/>
      </w:pPr>
      <w:r>
        <w:rPr/>
        <w:t>Local</w:t>
      </w:r>
      <w:r>
        <w:rPr>
          <w:spacing w:val="2"/>
        </w:rPr>
        <w:t> </w:t>
      </w:r>
      <w:r>
        <w:rPr/>
        <w:t>e</w:t>
      </w:r>
      <w:r>
        <w:rPr>
          <w:spacing w:val="3"/>
        </w:rPr>
        <w:t> </w:t>
      </w:r>
      <w:r>
        <w:rPr>
          <w:spacing w:val="-2"/>
        </w:rPr>
        <w:t>data:</w:t>
      </w:r>
    </w:p>
    <w:p>
      <w:pPr>
        <w:pStyle w:val="BodyText"/>
        <w:spacing w:before="144"/>
        <w:ind w:left="328"/>
      </w:pPr>
      <w:r>
        <w:rPr>
          <w:spacing w:val="-10"/>
        </w:rPr>
        <w:t>À</w:t>
      </w:r>
    </w:p>
    <w:p>
      <w:pPr>
        <w:pStyle w:val="BodyText"/>
        <w:spacing w:before="143"/>
        <w:ind w:left="328"/>
      </w:pPr>
      <w:r>
        <w:rPr/>
        <w:t>UNIVERSIDADE</w:t>
      </w:r>
      <w:r>
        <w:rPr>
          <w:spacing w:val="2"/>
        </w:rPr>
        <w:t> </w:t>
      </w:r>
      <w:r>
        <w:rPr/>
        <w:t>DO</w:t>
      </w:r>
      <w:r>
        <w:rPr>
          <w:spacing w:val="3"/>
        </w:rPr>
        <w:t> </w:t>
      </w:r>
      <w:r>
        <w:rPr/>
        <w:t>ESTADO</w:t>
      </w:r>
      <w:r>
        <w:rPr>
          <w:spacing w:val="3"/>
        </w:rPr>
        <w:t> </w:t>
      </w:r>
      <w:r>
        <w:rPr/>
        <w:t>DO</w:t>
      </w:r>
      <w:r>
        <w:rPr>
          <w:spacing w:val="3"/>
        </w:rPr>
        <w:t> </w:t>
      </w:r>
      <w:r>
        <w:rPr/>
        <w:t>RIO</w:t>
      </w:r>
      <w:r>
        <w:rPr>
          <w:spacing w:val="3"/>
        </w:rPr>
        <w:t> </w:t>
      </w:r>
      <w:r>
        <w:rPr/>
        <w:t>DE</w:t>
      </w:r>
      <w:r>
        <w:rPr>
          <w:spacing w:val="2"/>
        </w:rPr>
        <w:t> </w:t>
      </w:r>
      <w:r>
        <w:rPr>
          <w:spacing w:val="-2"/>
        </w:rPr>
        <w:t>JANEIRO</w:t>
      </w:r>
    </w:p>
    <w:p>
      <w:pPr>
        <w:pStyle w:val="BodyText"/>
        <w:spacing w:before="144"/>
        <w:ind w:left="328"/>
      </w:pPr>
      <w:r>
        <w:rPr/>
        <w:t>Prezados</w:t>
      </w:r>
      <w:r>
        <w:rPr>
          <w:spacing w:val="6"/>
        </w:rPr>
        <w:t> </w:t>
      </w:r>
      <w:r>
        <w:rPr>
          <w:spacing w:val="-2"/>
        </w:rPr>
        <w:t>Senhores</w:t>
      </w:r>
    </w:p>
    <w:p>
      <w:pPr>
        <w:pStyle w:val="BodyText"/>
        <w:spacing w:before="143"/>
        <w:ind w:left="328"/>
        <w:rPr>
          <w:b/>
        </w:rPr>
      </w:pPr>
      <w:r>
        <w:rPr/>
        <mc:AlternateContent>
          <mc:Choice Requires="wps">
            <w:drawing>
              <wp:anchor distT="0" distB="0" distL="0" distR="0" allowOverlap="1" layoutInCell="1" locked="0" behindDoc="0" simplePos="0" relativeHeight="15732224">
                <wp:simplePos x="0" y="0"/>
                <wp:positionH relativeFrom="page">
                  <wp:posOffset>2994188</wp:posOffset>
                </wp:positionH>
                <wp:positionV relativeFrom="paragraph">
                  <wp:posOffset>212914</wp:posOffset>
                </wp:positionV>
                <wp:extent cx="31115" cy="9525"/>
                <wp:effectExtent l="0" t="0" r="0" b="0"/>
                <wp:wrapNone/>
                <wp:docPr id="11" name="Graphic 11"/>
                <wp:cNvGraphicFramePr>
                  <a:graphicFrameLocks/>
                </wp:cNvGraphicFramePr>
                <a:graphic>
                  <a:graphicData uri="http://schemas.microsoft.com/office/word/2010/wordprocessingShape">
                    <wps:wsp>
                      <wps:cNvPr id="11" name="Graphic 11"/>
                      <wps:cNvSpPr/>
                      <wps:spPr>
                        <a:xfrm>
                          <a:off x="0" y="0"/>
                          <a:ext cx="31115" cy="9525"/>
                        </a:xfrm>
                        <a:custGeom>
                          <a:avLst/>
                          <a:gdLst/>
                          <a:ahLst/>
                          <a:cxnLst/>
                          <a:rect l="l" t="t" r="r" b="b"/>
                          <a:pathLst>
                            <a:path w="31115" h="9525">
                              <a:moveTo>
                                <a:pt x="30737" y="9192"/>
                              </a:moveTo>
                              <a:lnTo>
                                <a:pt x="0" y="9192"/>
                              </a:lnTo>
                              <a:lnTo>
                                <a:pt x="0" y="0"/>
                              </a:lnTo>
                              <a:lnTo>
                                <a:pt x="30737" y="0"/>
                              </a:lnTo>
                              <a:lnTo>
                                <a:pt x="30737" y="919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35.762909pt;margin-top:16.764929pt;width:2.420292pt;height:.723826pt;mso-position-horizontal-relative:page;mso-position-vertical-relative:paragraph;z-index:15732224" id="docshape9" filled="true" fillcolor="#000000" stroked="false">
                <v:fill type="solid"/>
                <w10:wrap type="none"/>
              </v:rect>
            </w:pict>
          </mc:Fallback>
        </mc:AlternateContent>
      </w:r>
      <w:r>
        <w:rPr/>
        <w:t>Ref.</w:t>
      </w:r>
      <w:r>
        <w:rPr>
          <w:spacing w:val="3"/>
        </w:rPr>
        <w:t> </w:t>
      </w:r>
      <w:r>
        <w:rPr/>
        <w:t>Edital</w:t>
      </w:r>
      <w:r>
        <w:rPr>
          <w:spacing w:val="4"/>
        </w:rPr>
        <w:t> </w:t>
      </w:r>
      <w:r>
        <w:rPr/>
        <w:t>de</w:t>
      </w:r>
      <w:r>
        <w:rPr>
          <w:spacing w:val="4"/>
        </w:rPr>
        <w:t> </w:t>
      </w:r>
      <w:r>
        <w:rPr/>
        <w:t>Licitação</w:t>
      </w:r>
      <w:r>
        <w:rPr>
          <w:spacing w:val="4"/>
        </w:rPr>
        <w:t> </w:t>
      </w:r>
      <w:r>
        <w:rPr/>
        <w:t>por</w:t>
      </w:r>
      <w:r>
        <w:rPr>
          <w:spacing w:val="4"/>
        </w:rPr>
        <w:t> </w:t>
      </w:r>
      <w:r>
        <w:rPr/>
        <w:t>Pregão</w:t>
      </w:r>
      <w:r>
        <w:rPr>
          <w:spacing w:val="4"/>
        </w:rPr>
        <w:t> </w:t>
      </w:r>
      <w:r>
        <w:rPr/>
        <w:t>Eletrônico</w:t>
      </w:r>
      <w:r>
        <w:rPr>
          <w:spacing w:val="4"/>
        </w:rPr>
        <w:t> </w:t>
      </w:r>
      <w:r>
        <w:rPr/>
        <w:t>nº.</w:t>
      </w:r>
      <w:r>
        <w:rPr>
          <w:spacing w:val="4"/>
        </w:rPr>
        <w:t> </w:t>
      </w:r>
      <w:r>
        <w:rPr>
          <w:b/>
        </w:rPr>
        <w:t>/</w:t>
      </w:r>
      <w:r>
        <w:rPr>
          <w:b/>
          <w:spacing w:val="3"/>
        </w:rPr>
        <w:t> </w:t>
      </w:r>
      <w:r>
        <w:rPr>
          <w:b/>
          <w:spacing w:val="-2"/>
        </w:rPr>
        <w:t>2024:</w:t>
      </w:r>
    </w:p>
    <w:p>
      <w:pPr>
        <w:pStyle w:val="BodyText"/>
        <w:rPr>
          <w:b/>
        </w:rPr>
      </w:pPr>
    </w:p>
    <w:p>
      <w:pPr>
        <w:pStyle w:val="BodyText"/>
        <w:spacing w:before="68"/>
        <w:rPr>
          <w:b/>
        </w:rPr>
      </w:pPr>
    </w:p>
    <w:p>
      <w:pPr>
        <w:pStyle w:val="BodyText"/>
        <w:spacing w:line="319" w:lineRule="auto" w:before="1"/>
        <w:ind w:left="328" w:right="487"/>
        <w:jc w:val="both"/>
      </w:pPr>
      <w:r>
        <w:rPr/>
        <w:t>(Entidade) , inscrita no CNPJ sob o nº , sediada na (endereço completo) , neste ato representada pelo seu representante legal, </w:t>
      </w:r>
      <w:r>
        <w:rPr/>
        <w:t>o(a) Sr.(a) , inscrito(a) no CPF sob o nº , portador da cédula de identidade nº , expedida por , </w:t>
      </w:r>
      <w:r>
        <w:rPr>
          <w:b/>
        </w:rPr>
        <w:t>DECLARA</w:t>
      </w:r>
      <w:r>
        <w:rPr/>
        <w:t>, sob as penas da lei, em especial o art. 299 do Código Penal Brasileiro, que:</w:t>
      </w:r>
    </w:p>
    <w:p>
      <w:pPr>
        <w:pStyle w:val="BodyText"/>
      </w:pPr>
    </w:p>
    <w:p>
      <w:pPr>
        <w:pStyle w:val="BodyText"/>
        <w:spacing w:before="109"/>
      </w:pPr>
    </w:p>
    <w:p>
      <w:pPr>
        <w:pStyle w:val="ListParagraph"/>
        <w:numPr>
          <w:ilvl w:val="0"/>
          <w:numId w:val="55"/>
        </w:numPr>
        <w:tabs>
          <w:tab w:pos="643" w:val="left" w:leader="none"/>
          <w:tab w:pos="806" w:val="left" w:leader="none"/>
        </w:tabs>
        <w:spacing w:line="364" w:lineRule="auto" w:before="0" w:after="0"/>
        <w:ind w:left="806" w:right="198" w:hanging="347"/>
        <w:jc w:val="both"/>
        <w:rPr>
          <w:sz w:val="19"/>
        </w:rPr>
      </w:pPr>
      <w:r>
        <w:rPr>
          <w:sz w:val="19"/>
        </w:rPr>
        <w:t>A</w:t>
      </w:r>
      <w:r>
        <w:rPr>
          <w:spacing w:val="-5"/>
          <w:sz w:val="19"/>
        </w:rPr>
        <w:t> </w:t>
      </w:r>
      <w:r>
        <w:rPr>
          <w:sz w:val="19"/>
        </w:rPr>
        <w:t>proposta anexa foi elaborada de maneira independente, e que o conteúdo da proposta anexa não foi, no todo ou em parte, direta ou indiretamente, informado a, discutido com ou recebido de qualquer outro participante potencial ou de fato do </w:t>
      </w:r>
      <w:r>
        <w:rPr>
          <w:sz w:val="19"/>
        </w:rPr>
        <w:t>Processo</w:t>
      </w:r>
      <w:r>
        <w:rPr>
          <w:spacing w:val="80"/>
          <w:sz w:val="19"/>
        </w:rPr>
        <w:t> </w:t>
      </w:r>
      <w:r>
        <w:rPr>
          <w:sz w:val="19"/>
        </w:rPr>
        <w:t>nº.</w:t>
      </w:r>
      <w:r>
        <w:rPr>
          <w:b/>
          <w:sz w:val="19"/>
        </w:rPr>
        <w:t>SEI-260007/010947/2024</w:t>
      </w:r>
      <w:r>
        <w:rPr>
          <w:sz w:val="19"/>
        </w:rPr>
        <w:t>, por qualquer meio ou por qualquer pessoa;</w:t>
      </w:r>
    </w:p>
    <w:p>
      <w:pPr>
        <w:pStyle w:val="ListParagraph"/>
        <w:numPr>
          <w:ilvl w:val="0"/>
          <w:numId w:val="55"/>
        </w:numPr>
        <w:tabs>
          <w:tab w:pos="678" w:val="left" w:leader="none"/>
          <w:tab w:pos="806" w:val="left" w:leader="none"/>
        </w:tabs>
        <w:spacing w:line="364" w:lineRule="auto" w:before="61" w:after="0"/>
        <w:ind w:left="806" w:right="198" w:hanging="348"/>
        <w:jc w:val="both"/>
        <w:rPr>
          <w:sz w:val="19"/>
        </w:rPr>
      </w:pPr>
      <w:r>
        <w:rPr>
          <w:sz w:val="19"/>
        </w:rPr>
        <w:t>A intenção</w:t>
      </w:r>
      <w:r>
        <w:rPr>
          <w:spacing w:val="40"/>
          <w:sz w:val="19"/>
        </w:rPr>
        <w:t> </w:t>
      </w:r>
      <w:r>
        <w:rPr>
          <w:sz w:val="19"/>
        </w:rPr>
        <w:t>de</w:t>
      </w:r>
      <w:r>
        <w:rPr>
          <w:spacing w:val="40"/>
          <w:sz w:val="19"/>
        </w:rPr>
        <w:t> </w:t>
      </w:r>
      <w:r>
        <w:rPr>
          <w:sz w:val="19"/>
        </w:rPr>
        <w:t>apresentar</w:t>
      </w:r>
      <w:r>
        <w:rPr>
          <w:spacing w:val="40"/>
          <w:sz w:val="19"/>
        </w:rPr>
        <w:t> </w:t>
      </w:r>
      <w:r>
        <w:rPr>
          <w:sz w:val="19"/>
        </w:rPr>
        <w:t>a</w:t>
      </w:r>
      <w:r>
        <w:rPr>
          <w:spacing w:val="40"/>
          <w:sz w:val="19"/>
        </w:rPr>
        <w:t> </w:t>
      </w:r>
      <w:r>
        <w:rPr>
          <w:sz w:val="19"/>
        </w:rPr>
        <w:t>proposta</w:t>
      </w:r>
      <w:r>
        <w:rPr>
          <w:spacing w:val="40"/>
          <w:sz w:val="19"/>
        </w:rPr>
        <w:t> </w:t>
      </w:r>
      <w:r>
        <w:rPr>
          <w:sz w:val="19"/>
        </w:rPr>
        <w:t>anexa</w:t>
      </w:r>
      <w:r>
        <w:rPr>
          <w:spacing w:val="40"/>
          <w:sz w:val="19"/>
        </w:rPr>
        <w:t> </w:t>
      </w:r>
      <w:r>
        <w:rPr>
          <w:sz w:val="19"/>
        </w:rPr>
        <w:t>não</w:t>
      </w:r>
      <w:r>
        <w:rPr>
          <w:spacing w:val="40"/>
          <w:sz w:val="19"/>
        </w:rPr>
        <w:t> </w:t>
      </w:r>
      <w:r>
        <w:rPr>
          <w:sz w:val="19"/>
        </w:rPr>
        <w:t>foi</w:t>
      </w:r>
      <w:r>
        <w:rPr>
          <w:spacing w:val="40"/>
          <w:sz w:val="19"/>
        </w:rPr>
        <w:t> </w:t>
      </w:r>
      <w:r>
        <w:rPr>
          <w:sz w:val="19"/>
        </w:rPr>
        <w:t>informada</w:t>
      </w:r>
      <w:r>
        <w:rPr>
          <w:spacing w:val="40"/>
          <w:sz w:val="19"/>
        </w:rPr>
        <w:t> </w:t>
      </w:r>
      <w:r>
        <w:rPr>
          <w:sz w:val="19"/>
        </w:rPr>
        <w:t>a,</w:t>
      </w:r>
      <w:r>
        <w:rPr>
          <w:spacing w:val="40"/>
          <w:sz w:val="19"/>
        </w:rPr>
        <w:t> </w:t>
      </w:r>
      <w:r>
        <w:rPr>
          <w:sz w:val="19"/>
        </w:rPr>
        <w:t>discutida</w:t>
      </w:r>
      <w:r>
        <w:rPr>
          <w:spacing w:val="40"/>
          <w:sz w:val="19"/>
        </w:rPr>
        <w:t> </w:t>
      </w:r>
      <w:r>
        <w:rPr>
          <w:sz w:val="19"/>
        </w:rPr>
        <w:t>com</w:t>
      </w:r>
      <w:r>
        <w:rPr>
          <w:spacing w:val="40"/>
          <w:sz w:val="19"/>
        </w:rPr>
        <w:t> </w:t>
      </w:r>
      <w:r>
        <w:rPr>
          <w:sz w:val="19"/>
        </w:rPr>
        <w:t>ou</w:t>
      </w:r>
      <w:r>
        <w:rPr>
          <w:spacing w:val="40"/>
          <w:sz w:val="19"/>
        </w:rPr>
        <w:t> </w:t>
      </w:r>
      <w:r>
        <w:rPr>
          <w:sz w:val="19"/>
        </w:rPr>
        <w:t>recebida</w:t>
      </w:r>
      <w:r>
        <w:rPr>
          <w:spacing w:val="40"/>
          <w:sz w:val="19"/>
        </w:rPr>
        <w:t> </w:t>
      </w:r>
      <w:r>
        <w:rPr>
          <w:sz w:val="19"/>
        </w:rPr>
        <w:t>de</w:t>
      </w:r>
      <w:r>
        <w:rPr>
          <w:spacing w:val="40"/>
          <w:sz w:val="19"/>
        </w:rPr>
        <w:t> </w:t>
      </w:r>
      <w:r>
        <w:rPr>
          <w:sz w:val="19"/>
        </w:rPr>
        <w:t>qualquer</w:t>
      </w:r>
      <w:r>
        <w:rPr>
          <w:spacing w:val="40"/>
          <w:sz w:val="19"/>
        </w:rPr>
        <w:t> </w:t>
      </w:r>
      <w:r>
        <w:rPr>
          <w:sz w:val="19"/>
        </w:rPr>
        <w:t>outro</w:t>
      </w:r>
      <w:r>
        <w:rPr>
          <w:spacing w:val="40"/>
          <w:sz w:val="19"/>
        </w:rPr>
        <w:t> </w:t>
      </w:r>
      <w:r>
        <w:rPr>
          <w:sz w:val="19"/>
        </w:rPr>
        <w:t>participante potencial ou de fato do Processo nº. </w:t>
      </w:r>
      <w:r>
        <w:rPr>
          <w:b/>
          <w:sz w:val="19"/>
        </w:rPr>
        <w:t>SEI-260007/010947/2024</w:t>
      </w:r>
      <w:r>
        <w:rPr>
          <w:sz w:val="19"/>
        </w:rPr>
        <w:t>, por qualquer meio ou por qualquer pessoa;</w:t>
      </w:r>
    </w:p>
    <w:p>
      <w:pPr>
        <w:spacing w:after="0" w:line="364" w:lineRule="auto"/>
        <w:jc w:val="both"/>
        <w:rPr>
          <w:sz w:val="19"/>
        </w:rPr>
        <w:sectPr>
          <w:pgSz w:w="11900" w:h="16840"/>
          <w:pgMar w:top="1920" w:bottom="280" w:left="560" w:right="460"/>
        </w:sectPr>
      </w:pPr>
    </w:p>
    <w:p>
      <w:pPr>
        <w:pStyle w:val="ListParagraph"/>
        <w:numPr>
          <w:ilvl w:val="0"/>
          <w:numId w:val="55"/>
        </w:numPr>
        <w:tabs>
          <w:tab w:pos="657" w:val="left" w:leader="none"/>
          <w:tab w:pos="806" w:val="left" w:leader="none"/>
        </w:tabs>
        <w:spacing w:line="285" w:lineRule="auto" w:before="77" w:after="0"/>
        <w:ind w:left="806" w:right="198" w:hanging="347"/>
        <w:jc w:val="both"/>
        <w:rPr>
          <w:sz w:val="19"/>
        </w:rPr>
      </w:pPr>
      <w:r>
        <w:rPr>
          <w:sz w:val="19"/>
        </w:rPr>
        <w:t>Que não tentou, por qualquer meio ou por qualquer pessoa, influir na decisão de qualquer outro participante potencial ou de fato</w:t>
      </w:r>
      <w:r>
        <w:rPr>
          <w:spacing w:val="80"/>
          <w:sz w:val="19"/>
        </w:rPr>
        <w:t> </w:t>
      </w:r>
      <w:r>
        <w:rPr>
          <w:sz w:val="19"/>
        </w:rPr>
        <w:t>do Processo nº. </w:t>
      </w:r>
      <w:r>
        <w:rPr>
          <w:b/>
          <w:sz w:val="19"/>
        </w:rPr>
        <w:t>SEI-260007/010947/2024, </w:t>
      </w:r>
      <w:r>
        <w:rPr>
          <w:sz w:val="19"/>
        </w:rPr>
        <w:t>quanto a participar ou não da referida licitação;</w:t>
      </w:r>
    </w:p>
    <w:p>
      <w:pPr>
        <w:pStyle w:val="ListParagraph"/>
        <w:numPr>
          <w:ilvl w:val="0"/>
          <w:numId w:val="55"/>
        </w:numPr>
        <w:tabs>
          <w:tab w:pos="652" w:val="left" w:leader="none"/>
          <w:tab w:pos="806" w:val="left" w:leader="none"/>
        </w:tabs>
        <w:spacing w:line="285" w:lineRule="auto" w:before="102" w:after="0"/>
        <w:ind w:left="806" w:right="197" w:hanging="347"/>
        <w:jc w:val="both"/>
        <w:rPr>
          <w:sz w:val="19"/>
        </w:rPr>
      </w:pPr>
      <w:r>
        <w:rPr>
          <w:sz w:val="19"/>
        </w:rPr>
        <w:t>Que o conteúdo da proposta anexa não será, no todo ou em parte, direta ou indiretamente, comunicado ou discutido com </w:t>
      </w:r>
      <w:r>
        <w:rPr>
          <w:sz w:val="19"/>
        </w:rPr>
        <w:t>qualquer outro participante potencial ou de fato do Processo nº. </w:t>
      </w:r>
      <w:r>
        <w:rPr>
          <w:b/>
          <w:sz w:val="19"/>
        </w:rPr>
        <w:t>SEI-260007/010947/2024 </w:t>
      </w:r>
      <w:r>
        <w:rPr>
          <w:sz w:val="19"/>
        </w:rPr>
        <w:t>antes da adjudicação do objeto da referida </w:t>
      </w:r>
      <w:r>
        <w:rPr>
          <w:spacing w:val="-2"/>
          <w:sz w:val="19"/>
        </w:rPr>
        <w:t>licitação;</w:t>
      </w:r>
    </w:p>
    <w:p>
      <w:pPr>
        <w:pStyle w:val="ListParagraph"/>
        <w:numPr>
          <w:ilvl w:val="0"/>
          <w:numId w:val="55"/>
        </w:numPr>
        <w:tabs>
          <w:tab w:pos="655" w:val="left" w:leader="none"/>
          <w:tab w:pos="806" w:val="left" w:leader="none"/>
        </w:tabs>
        <w:spacing w:line="285" w:lineRule="auto" w:before="89" w:after="0"/>
        <w:ind w:left="806" w:right="198" w:hanging="347"/>
        <w:jc w:val="both"/>
        <w:rPr>
          <w:sz w:val="19"/>
        </w:rPr>
      </w:pPr>
      <w:r>
        <w:rPr>
          <w:sz w:val="19"/>
        </w:rPr>
        <w:t>Que o conteúdo da proposta anexa não foi, no todo ou em parte, direta ou indiretamente, informado a, discutido com ou </w:t>
      </w:r>
      <w:r>
        <w:rPr>
          <w:sz w:val="19"/>
        </w:rPr>
        <w:t>recebido</w:t>
      </w:r>
      <w:r>
        <w:rPr>
          <w:spacing w:val="80"/>
          <w:sz w:val="19"/>
        </w:rPr>
        <w:t> </w:t>
      </w:r>
      <w:r>
        <w:rPr>
          <w:sz w:val="19"/>
        </w:rPr>
        <w:t>da UERJ antes da abertura oficial das propostas e;</w:t>
      </w:r>
    </w:p>
    <w:p>
      <w:pPr>
        <w:pStyle w:val="ListParagraph"/>
        <w:numPr>
          <w:ilvl w:val="0"/>
          <w:numId w:val="55"/>
        </w:numPr>
        <w:tabs>
          <w:tab w:pos="650" w:val="left" w:leader="none"/>
        </w:tabs>
        <w:spacing w:line="240" w:lineRule="auto" w:before="102" w:after="0"/>
        <w:ind w:left="650" w:right="0" w:hanging="192"/>
        <w:jc w:val="both"/>
        <w:rPr>
          <w:sz w:val="19"/>
        </w:rPr>
      </w:pPr>
      <w:r>
        <w:rPr>
          <w:sz w:val="19"/>
        </w:rPr>
        <w:t>Que</w:t>
      </w:r>
      <w:r>
        <w:rPr>
          <w:spacing w:val="4"/>
          <w:sz w:val="19"/>
        </w:rPr>
        <w:t> </w:t>
      </w:r>
      <w:r>
        <w:rPr>
          <w:sz w:val="19"/>
        </w:rPr>
        <w:t>está</w:t>
      </w:r>
      <w:r>
        <w:rPr>
          <w:spacing w:val="4"/>
          <w:sz w:val="19"/>
        </w:rPr>
        <w:t> </w:t>
      </w:r>
      <w:r>
        <w:rPr>
          <w:sz w:val="19"/>
        </w:rPr>
        <w:t>plenamente</w:t>
      </w:r>
      <w:r>
        <w:rPr>
          <w:spacing w:val="5"/>
          <w:sz w:val="19"/>
        </w:rPr>
        <w:t> </w:t>
      </w:r>
      <w:r>
        <w:rPr>
          <w:sz w:val="19"/>
        </w:rPr>
        <w:t>ciente</w:t>
      </w:r>
      <w:r>
        <w:rPr>
          <w:spacing w:val="4"/>
          <w:sz w:val="19"/>
        </w:rPr>
        <w:t> </w:t>
      </w:r>
      <w:r>
        <w:rPr>
          <w:sz w:val="19"/>
        </w:rPr>
        <w:t>do</w:t>
      </w:r>
      <w:r>
        <w:rPr>
          <w:spacing w:val="4"/>
          <w:sz w:val="19"/>
        </w:rPr>
        <w:t> </w:t>
      </w:r>
      <w:r>
        <w:rPr>
          <w:sz w:val="19"/>
        </w:rPr>
        <w:t>teor</w:t>
      </w:r>
      <w:r>
        <w:rPr>
          <w:spacing w:val="5"/>
          <w:sz w:val="19"/>
        </w:rPr>
        <w:t> </w:t>
      </w:r>
      <w:r>
        <w:rPr>
          <w:sz w:val="19"/>
        </w:rPr>
        <w:t>e</w:t>
      </w:r>
      <w:r>
        <w:rPr>
          <w:spacing w:val="4"/>
          <w:sz w:val="19"/>
        </w:rPr>
        <w:t> </w:t>
      </w:r>
      <w:r>
        <w:rPr>
          <w:sz w:val="19"/>
        </w:rPr>
        <w:t>da</w:t>
      </w:r>
      <w:r>
        <w:rPr>
          <w:spacing w:val="4"/>
          <w:sz w:val="19"/>
        </w:rPr>
        <w:t> </w:t>
      </w:r>
      <w:r>
        <w:rPr>
          <w:sz w:val="19"/>
        </w:rPr>
        <w:t>extensão</w:t>
      </w:r>
      <w:r>
        <w:rPr>
          <w:spacing w:val="5"/>
          <w:sz w:val="19"/>
        </w:rPr>
        <w:t> </w:t>
      </w:r>
      <w:r>
        <w:rPr>
          <w:sz w:val="19"/>
        </w:rPr>
        <w:t>desta</w:t>
      </w:r>
      <w:r>
        <w:rPr>
          <w:spacing w:val="4"/>
          <w:sz w:val="19"/>
        </w:rPr>
        <w:t> </w:t>
      </w:r>
      <w:r>
        <w:rPr>
          <w:sz w:val="19"/>
        </w:rPr>
        <w:t>declaração</w:t>
      </w:r>
      <w:r>
        <w:rPr>
          <w:spacing w:val="5"/>
          <w:sz w:val="19"/>
        </w:rPr>
        <w:t> </w:t>
      </w:r>
      <w:r>
        <w:rPr>
          <w:sz w:val="19"/>
        </w:rPr>
        <w:t>e</w:t>
      </w:r>
      <w:r>
        <w:rPr>
          <w:spacing w:val="4"/>
          <w:sz w:val="19"/>
        </w:rPr>
        <w:t> </w:t>
      </w:r>
      <w:r>
        <w:rPr>
          <w:sz w:val="19"/>
        </w:rPr>
        <w:t>que</w:t>
      </w:r>
      <w:r>
        <w:rPr>
          <w:spacing w:val="4"/>
          <w:sz w:val="19"/>
        </w:rPr>
        <w:t> </w:t>
      </w:r>
      <w:r>
        <w:rPr>
          <w:sz w:val="19"/>
        </w:rPr>
        <w:t>detém</w:t>
      </w:r>
      <w:r>
        <w:rPr>
          <w:spacing w:val="5"/>
          <w:sz w:val="19"/>
        </w:rPr>
        <w:t> </w:t>
      </w:r>
      <w:r>
        <w:rPr>
          <w:sz w:val="19"/>
        </w:rPr>
        <w:t>plenos</w:t>
      </w:r>
      <w:r>
        <w:rPr>
          <w:spacing w:val="4"/>
          <w:sz w:val="19"/>
        </w:rPr>
        <w:t> </w:t>
      </w:r>
      <w:r>
        <w:rPr>
          <w:sz w:val="19"/>
        </w:rPr>
        <w:t>poderes</w:t>
      </w:r>
      <w:r>
        <w:rPr>
          <w:spacing w:val="4"/>
          <w:sz w:val="19"/>
        </w:rPr>
        <w:t> </w:t>
      </w:r>
      <w:r>
        <w:rPr>
          <w:sz w:val="19"/>
        </w:rPr>
        <w:t>e</w:t>
      </w:r>
      <w:r>
        <w:rPr>
          <w:spacing w:val="5"/>
          <w:sz w:val="19"/>
        </w:rPr>
        <w:t> </w:t>
      </w:r>
      <w:r>
        <w:rPr>
          <w:sz w:val="19"/>
        </w:rPr>
        <w:t>informações</w:t>
      </w:r>
      <w:r>
        <w:rPr>
          <w:spacing w:val="4"/>
          <w:sz w:val="19"/>
        </w:rPr>
        <w:t> </w:t>
      </w:r>
      <w:r>
        <w:rPr>
          <w:sz w:val="19"/>
        </w:rPr>
        <w:t>para</w:t>
      </w:r>
      <w:r>
        <w:rPr>
          <w:spacing w:val="4"/>
          <w:sz w:val="19"/>
        </w:rPr>
        <w:t> </w:t>
      </w:r>
      <w:r>
        <w:rPr>
          <w:sz w:val="19"/>
        </w:rPr>
        <w:t>firmá-</w:t>
      </w:r>
      <w:r>
        <w:rPr>
          <w:spacing w:val="-5"/>
          <w:sz w:val="19"/>
        </w:rPr>
        <w:t>la.</w:t>
      </w:r>
    </w:p>
    <w:p>
      <w:pPr>
        <w:pStyle w:val="BodyText"/>
      </w:pPr>
    </w:p>
    <w:p>
      <w:pPr>
        <w:pStyle w:val="BodyText"/>
      </w:pPr>
    </w:p>
    <w:p>
      <w:pPr>
        <w:pStyle w:val="BodyText"/>
      </w:pPr>
    </w:p>
    <w:p>
      <w:pPr>
        <w:pStyle w:val="BodyText"/>
      </w:pPr>
    </w:p>
    <w:p>
      <w:pPr>
        <w:pStyle w:val="BodyText"/>
      </w:pPr>
    </w:p>
    <w:p>
      <w:pPr>
        <w:pStyle w:val="BodyText"/>
        <w:spacing w:before="63"/>
      </w:pPr>
    </w:p>
    <w:p>
      <w:pPr>
        <w:pStyle w:val="BodyText"/>
        <w:ind w:left="4845"/>
      </w:pPr>
      <w:r>
        <w:rPr>
          <w:spacing w:val="-2"/>
        </w:rPr>
        <w:t>ENTIDADE</w:t>
      </w:r>
    </w:p>
    <w:p>
      <w:pPr>
        <w:pStyle w:val="BodyText"/>
        <w:spacing w:line="319" w:lineRule="auto" w:before="144"/>
        <w:ind w:left="748" w:right="688" w:firstLine="715"/>
      </w:pPr>
      <w:r>
        <w:rPr/>
        <w:t>NOME DA</w:t>
      </w:r>
      <w:r>
        <w:rPr>
          <w:spacing w:val="-5"/>
        </w:rPr>
        <w:t> </w:t>
      </w:r>
      <w:r>
        <w:rPr/>
        <w:t>ENTIDADE COM</w:t>
      </w:r>
      <w:r>
        <w:rPr>
          <w:spacing w:val="-5"/>
        </w:rPr>
        <w:t> </w:t>
      </w:r>
      <w:r>
        <w:rPr/>
        <w:t>ASSINATURA</w:t>
      </w:r>
      <w:r>
        <w:rPr>
          <w:spacing w:val="-5"/>
        </w:rPr>
        <w:t> </w:t>
      </w:r>
      <w:r>
        <w:rPr/>
        <w:t>DO(S) SEU(S) REPRESENTANTE(S) LEGAL(IS) </w:t>
      </w:r>
      <w:r>
        <w:rPr/>
        <w:t>CARIMBO DA PESSOA JURÍDICA COM 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7"/>
      </w:pPr>
    </w:p>
    <w:p>
      <w:pPr>
        <w:pStyle w:val="Heading1"/>
        <w:ind w:left="504" w:right="706"/>
        <w:jc w:val="center"/>
      </w:pPr>
      <w:r>
        <w:rPr>
          <w:u w:val="single"/>
        </w:rPr>
        <w:t>ANEXO</w:t>
      </w:r>
      <w:r>
        <w:rPr>
          <w:spacing w:val="6"/>
          <w:u w:val="single"/>
        </w:rPr>
        <w:t> </w:t>
      </w:r>
      <w:r>
        <w:rPr>
          <w:u w:val="single"/>
        </w:rPr>
        <w:t>X</w:t>
      </w:r>
      <w:r>
        <w:rPr>
          <w:spacing w:val="6"/>
          <w:u w:val="single"/>
        </w:rPr>
        <w:t> </w:t>
      </w:r>
      <w:r>
        <w:rPr>
          <w:u w:val="single"/>
        </w:rPr>
        <w:t>-</w:t>
      </w:r>
      <w:r>
        <w:rPr>
          <w:spacing w:val="6"/>
          <w:u w:val="single"/>
        </w:rPr>
        <w:t> </w:t>
      </w:r>
      <w:r>
        <w:rPr>
          <w:u w:val="single"/>
        </w:rPr>
        <w:t>DECLARAÇÃO</w:t>
      </w:r>
      <w:r>
        <w:rPr>
          <w:spacing w:val="6"/>
          <w:u w:val="single"/>
        </w:rPr>
        <w:t> </w:t>
      </w:r>
      <w:r>
        <w:rPr>
          <w:u w:val="single"/>
        </w:rPr>
        <w:t>DE</w:t>
      </w:r>
      <w:r>
        <w:rPr>
          <w:spacing w:val="6"/>
          <w:u w:val="single"/>
        </w:rPr>
        <w:t> </w:t>
      </w:r>
      <w:r>
        <w:rPr>
          <w:u w:val="single"/>
        </w:rPr>
        <w:t>INEXISTÊNCIA</w:t>
      </w:r>
      <w:r>
        <w:rPr>
          <w:spacing w:val="-5"/>
          <w:u w:val="single"/>
        </w:rPr>
        <w:t> </w:t>
      </w:r>
      <w:r>
        <w:rPr>
          <w:u w:val="single"/>
        </w:rPr>
        <w:t>DE</w:t>
      </w:r>
      <w:r>
        <w:rPr>
          <w:spacing w:val="6"/>
          <w:u w:val="single"/>
        </w:rPr>
        <w:t> </w:t>
      </w:r>
      <w:r>
        <w:rPr>
          <w:spacing w:val="-2"/>
          <w:u w:val="single"/>
        </w:rPr>
        <w:t>PENALIDADE</w:t>
      </w:r>
    </w:p>
    <w:p>
      <w:pPr>
        <w:pStyle w:val="BodyText"/>
        <w:spacing w:before="185"/>
        <w:rPr>
          <w:b/>
        </w:rPr>
      </w:pPr>
    </w:p>
    <w:p>
      <w:pPr>
        <w:pStyle w:val="BodyText"/>
        <w:ind w:left="504" w:right="735"/>
        <w:jc w:val="center"/>
      </w:pPr>
      <w:r>
        <w:rPr/>
        <w:t>(</w:t>
      </w:r>
      <w:r>
        <w:rPr>
          <w:u w:val="single"/>
        </w:rPr>
        <w:t>EM</w:t>
      </w:r>
      <w:r>
        <w:rPr>
          <w:spacing w:val="3"/>
          <w:u w:val="single"/>
        </w:rPr>
        <w:t> </w:t>
      </w:r>
      <w:r>
        <w:rPr>
          <w:u w:val="single"/>
        </w:rPr>
        <w:t>PAPEL</w:t>
      </w:r>
      <w:r>
        <w:rPr>
          <w:spacing w:val="-8"/>
          <w:u w:val="single"/>
        </w:rPr>
        <w:t> </w:t>
      </w:r>
      <w:r>
        <w:rPr>
          <w:u w:val="single"/>
        </w:rPr>
        <w:t>TIMBRADO</w:t>
      </w:r>
      <w:r>
        <w:rPr>
          <w:spacing w:val="3"/>
          <w:u w:val="single"/>
        </w:rPr>
        <w:t> </w:t>
      </w:r>
      <w:r>
        <w:rPr>
          <w:u w:val="single"/>
        </w:rPr>
        <w:t>DO</w:t>
      </w:r>
      <w:r>
        <w:rPr>
          <w:spacing w:val="3"/>
          <w:u w:val="single"/>
        </w:rPr>
        <w:t> </w:t>
      </w:r>
      <w:r>
        <w:rPr>
          <w:u w:val="single"/>
        </w:rPr>
        <w:t>LICITANTE,</w:t>
      </w:r>
      <w:r>
        <w:rPr>
          <w:spacing w:val="4"/>
          <w:u w:val="single"/>
        </w:rPr>
        <w:t> </w:t>
      </w:r>
      <w:r>
        <w:rPr>
          <w:u w:val="single"/>
        </w:rPr>
        <w:t>DISPENSADO</w:t>
      </w:r>
      <w:r>
        <w:rPr>
          <w:spacing w:val="3"/>
          <w:u w:val="single"/>
        </w:rPr>
        <w:t> </w:t>
      </w:r>
      <w:r>
        <w:rPr>
          <w:u w:val="single"/>
        </w:rPr>
        <w:t>EM</w:t>
      </w:r>
      <w:r>
        <w:rPr>
          <w:spacing w:val="3"/>
          <w:u w:val="single"/>
        </w:rPr>
        <w:t> </w:t>
      </w:r>
      <w:r>
        <w:rPr>
          <w:u w:val="single"/>
        </w:rPr>
        <w:t>CASO</w:t>
      </w:r>
      <w:r>
        <w:rPr>
          <w:spacing w:val="3"/>
          <w:u w:val="single"/>
        </w:rPr>
        <w:t> </w:t>
      </w:r>
      <w:r>
        <w:rPr>
          <w:u w:val="single"/>
        </w:rPr>
        <w:t>DE</w:t>
      </w:r>
      <w:r>
        <w:rPr>
          <w:spacing w:val="3"/>
          <w:u w:val="single"/>
        </w:rPr>
        <w:t> </w:t>
      </w:r>
      <w:r>
        <w:rPr>
          <w:u w:val="single"/>
        </w:rPr>
        <w:t>CARIMBO</w:t>
      </w:r>
      <w:r>
        <w:rPr>
          <w:spacing w:val="3"/>
          <w:u w:val="single"/>
        </w:rPr>
        <w:t> </w:t>
      </w:r>
      <w:r>
        <w:rPr>
          <w:u w:val="single"/>
        </w:rPr>
        <w:t>COM</w:t>
      </w:r>
      <w:r>
        <w:rPr>
          <w:spacing w:val="4"/>
          <w:u w:val="single"/>
        </w:rPr>
        <w:t> </w:t>
      </w:r>
      <w:r>
        <w:rPr>
          <w:spacing w:val="-2"/>
          <w:u w:val="single"/>
        </w:rPr>
        <w:t>CNPJ)</w:t>
      </w:r>
    </w:p>
    <w:p>
      <w:pPr>
        <w:pStyle w:val="BodyText"/>
        <w:spacing w:before="55"/>
      </w:pPr>
    </w:p>
    <w:p>
      <w:pPr>
        <w:pStyle w:val="BodyText"/>
        <w:spacing w:before="1"/>
        <w:ind w:left="328"/>
      </w:pPr>
      <w:r>
        <w:rPr/>
        <w:t>Local</w:t>
      </w:r>
      <w:r>
        <w:rPr>
          <w:spacing w:val="2"/>
        </w:rPr>
        <w:t> </w:t>
      </w:r>
      <w:r>
        <w:rPr/>
        <w:t>e</w:t>
      </w:r>
      <w:r>
        <w:rPr>
          <w:spacing w:val="3"/>
        </w:rPr>
        <w:t> </w:t>
      </w:r>
      <w:r>
        <w:rPr>
          <w:spacing w:val="-2"/>
        </w:rPr>
        <w:t>data:</w:t>
      </w:r>
    </w:p>
    <w:p>
      <w:pPr>
        <w:pStyle w:val="BodyText"/>
        <w:spacing w:before="143"/>
        <w:ind w:left="328"/>
      </w:pPr>
      <w:r>
        <w:rPr>
          <w:spacing w:val="-10"/>
        </w:rPr>
        <w:t>À</w:t>
      </w:r>
    </w:p>
    <w:p>
      <w:pPr>
        <w:pStyle w:val="BodyText"/>
        <w:spacing w:before="144"/>
        <w:ind w:left="328"/>
      </w:pPr>
      <w:r>
        <w:rPr/>
        <w:t>UNIVERSIDADE</w:t>
      </w:r>
      <w:r>
        <w:rPr>
          <w:spacing w:val="2"/>
        </w:rPr>
        <w:t> </w:t>
      </w:r>
      <w:r>
        <w:rPr/>
        <w:t>DO</w:t>
      </w:r>
      <w:r>
        <w:rPr>
          <w:spacing w:val="3"/>
        </w:rPr>
        <w:t> </w:t>
      </w:r>
      <w:r>
        <w:rPr/>
        <w:t>ESTADO</w:t>
      </w:r>
      <w:r>
        <w:rPr>
          <w:spacing w:val="3"/>
        </w:rPr>
        <w:t> </w:t>
      </w:r>
      <w:r>
        <w:rPr/>
        <w:t>DO</w:t>
      </w:r>
      <w:r>
        <w:rPr>
          <w:spacing w:val="3"/>
        </w:rPr>
        <w:t> </w:t>
      </w:r>
      <w:r>
        <w:rPr/>
        <w:t>RIO</w:t>
      </w:r>
      <w:r>
        <w:rPr>
          <w:spacing w:val="3"/>
        </w:rPr>
        <w:t> </w:t>
      </w:r>
      <w:r>
        <w:rPr/>
        <w:t>DE</w:t>
      </w:r>
      <w:r>
        <w:rPr>
          <w:spacing w:val="2"/>
        </w:rPr>
        <w:t> </w:t>
      </w:r>
      <w:r>
        <w:rPr>
          <w:spacing w:val="-2"/>
        </w:rPr>
        <w:t>JANEIRO</w:t>
      </w:r>
    </w:p>
    <w:p>
      <w:pPr>
        <w:pStyle w:val="BodyText"/>
        <w:spacing w:before="143"/>
        <w:ind w:left="328"/>
      </w:pPr>
      <w:r>
        <w:rPr/>
        <w:t>Prezados</w:t>
      </w:r>
      <w:r>
        <w:rPr>
          <w:spacing w:val="6"/>
        </w:rPr>
        <w:t> </w:t>
      </w:r>
      <w:r>
        <w:rPr>
          <w:spacing w:val="-2"/>
        </w:rPr>
        <w:t>Senhores</w:t>
      </w:r>
    </w:p>
    <w:p>
      <w:pPr>
        <w:pStyle w:val="BodyText"/>
        <w:spacing w:before="143"/>
        <w:ind w:left="328"/>
        <w:rPr>
          <w:b/>
        </w:rPr>
      </w:pPr>
      <w:r>
        <w:rPr/>
        <mc:AlternateContent>
          <mc:Choice Requires="wps">
            <w:drawing>
              <wp:anchor distT="0" distB="0" distL="0" distR="0" allowOverlap="1" layoutInCell="1" locked="0" behindDoc="0" simplePos="0" relativeHeight="15732736">
                <wp:simplePos x="0" y="0"/>
                <wp:positionH relativeFrom="page">
                  <wp:posOffset>2994188</wp:posOffset>
                </wp:positionH>
                <wp:positionV relativeFrom="paragraph">
                  <wp:posOffset>213069</wp:posOffset>
                </wp:positionV>
                <wp:extent cx="31115" cy="9525"/>
                <wp:effectExtent l="0" t="0" r="0" b="0"/>
                <wp:wrapNone/>
                <wp:docPr id="12" name="Graphic 12"/>
                <wp:cNvGraphicFramePr>
                  <a:graphicFrameLocks/>
                </wp:cNvGraphicFramePr>
                <a:graphic>
                  <a:graphicData uri="http://schemas.microsoft.com/office/word/2010/wordprocessingShape">
                    <wps:wsp>
                      <wps:cNvPr id="12" name="Graphic 12"/>
                      <wps:cNvSpPr/>
                      <wps:spPr>
                        <a:xfrm>
                          <a:off x="0" y="0"/>
                          <a:ext cx="31115" cy="9525"/>
                        </a:xfrm>
                        <a:custGeom>
                          <a:avLst/>
                          <a:gdLst/>
                          <a:ahLst/>
                          <a:cxnLst/>
                          <a:rect l="l" t="t" r="r" b="b"/>
                          <a:pathLst>
                            <a:path w="31115" h="9525">
                              <a:moveTo>
                                <a:pt x="30737" y="9192"/>
                              </a:moveTo>
                              <a:lnTo>
                                <a:pt x="0" y="9192"/>
                              </a:lnTo>
                              <a:lnTo>
                                <a:pt x="0" y="0"/>
                              </a:lnTo>
                              <a:lnTo>
                                <a:pt x="30737" y="0"/>
                              </a:lnTo>
                              <a:lnTo>
                                <a:pt x="30737" y="919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35.762909pt;margin-top:16.777090pt;width:2.420292pt;height:.723826pt;mso-position-horizontal-relative:page;mso-position-vertical-relative:paragraph;z-index:15732736" id="docshape10" filled="true" fillcolor="#000000" stroked="false">
                <v:fill type="solid"/>
                <w10:wrap type="none"/>
              </v:rect>
            </w:pict>
          </mc:Fallback>
        </mc:AlternateContent>
      </w:r>
      <w:r>
        <w:rPr/>
        <w:t>Ref.</w:t>
      </w:r>
      <w:r>
        <w:rPr>
          <w:spacing w:val="3"/>
        </w:rPr>
        <w:t> </w:t>
      </w:r>
      <w:r>
        <w:rPr/>
        <w:t>Edital</w:t>
      </w:r>
      <w:r>
        <w:rPr>
          <w:spacing w:val="4"/>
        </w:rPr>
        <w:t> </w:t>
      </w:r>
      <w:r>
        <w:rPr/>
        <w:t>de</w:t>
      </w:r>
      <w:r>
        <w:rPr>
          <w:spacing w:val="4"/>
        </w:rPr>
        <w:t> </w:t>
      </w:r>
      <w:r>
        <w:rPr/>
        <w:t>Licitação</w:t>
      </w:r>
      <w:r>
        <w:rPr>
          <w:spacing w:val="4"/>
        </w:rPr>
        <w:t> </w:t>
      </w:r>
      <w:r>
        <w:rPr/>
        <w:t>por</w:t>
      </w:r>
      <w:r>
        <w:rPr>
          <w:spacing w:val="4"/>
        </w:rPr>
        <w:t> </w:t>
      </w:r>
      <w:r>
        <w:rPr/>
        <w:t>Pregão</w:t>
      </w:r>
      <w:r>
        <w:rPr>
          <w:spacing w:val="4"/>
        </w:rPr>
        <w:t> </w:t>
      </w:r>
      <w:r>
        <w:rPr/>
        <w:t>Eletrônico</w:t>
      </w:r>
      <w:r>
        <w:rPr>
          <w:spacing w:val="4"/>
        </w:rPr>
        <w:t> </w:t>
      </w:r>
      <w:r>
        <w:rPr/>
        <w:t>nº.</w:t>
      </w:r>
      <w:r>
        <w:rPr>
          <w:spacing w:val="4"/>
        </w:rPr>
        <w:t> </w:t>
      </w:r>
      <w:r>
        <w:rPr>
          <w:b/>
        </w:rPr>
        <w:t>/</w:t>
      </w:r>
      <w:r>
        <w:rPr>
          <w:b/>
          <w:spacing w:val="3"/>
        </w:rPr>
        <w:t> </w:t>
      </w:r>
      <w:r>
        <w:rPr>
          <w:b/>
          <w:spacing w:val="-2"/>
        </w:rPr>
        <w:t>2024:</w:t>
      </w:r>
    </w:p>
    <w:p>
      <w:pPr>
        <w:pStyle w:val="BodyText"/>
        <w:rPr>
          <w:b/>
        </w:rPr>
      </w:pPr>
    </w:p>
    <w:p>
      <w:pPr>
        <w:pStyle w:val="BodyText"/>
        <w:spacing w:before="69"/>
        <w:rPr>
          <w:b/>
        </w:rPr>
      </w:pPr>
    </w:p>
    <w:p>
      <w:pPr>
        <w:pStyle w:val="BodyText"/>
        <w:spacing w:line="319" w:lineRule="auto"/>
        <w:ind w:left="328" w:right="487"/>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 de contratar ou declaração de inidoneidade</w:t>
      </w:r>
      <w:r>
        <w:rPr>
          <w:spacing w:val="33"/>
        </w:rPr>
        <w:t> </w:t>
      </w:r>
      <w:r>
        <w:rPr/>
        <w:t>para</w:t>
      </w:r>
      <w:r>
        <w:rPr>
          <w:spacing w:val="33"/>
        </w:rPr>
        <w:t> </w:t>
      </w:r>
      <w:r>
        <w:rPr/>
        <w:t>licitar</w:t>
      </w:r>
      <w:r>
        <w:rPr>
          <w:spacing w:val="33"/>
        </w:rPr>
        <w:t> </w:t>
      </w:r>
      <w:r>
        <w:rPr/>
        <w:t>e</w:t>
      </w:r>
      <w:r>
        <w:rPr>
          <w:spacing w:val="33"/>
        </w:rPr>
        <w:t> </w:t>
      </w:r>
      <w:r>
        <w:rPr/>
        <w:t>contratar</w:t>
      </w:r>
      <w:r>
        <w:rPr>
          <w:spacing w:val="33"/>
        </w:rPr>
        <w:t> </w:t>
      </w:r>
      <w:r>
        <w:rPr/>
        <w:t>por</w:t>
      </w:r>
      <w:r>
        <w:rPr>
          <w:spacing w:val="33"/>
        </w:rPr>
        <w:t> </w:t>
      </w:r>
      <w:r>
        <w:rPr/>
        <w:t>qualquer</w:t>
      </w:r>
      <w:r>
        <w:rPr>
          <w:spacing w:val="33"/>
        </w:rPr>
        <w:t> </w:t>
      </w:r>
      <w:r>
        <w:rPr/>
        <w:t>Ente</w:t>
      </w:r>
      <w:r>
        <w:rPr>
          <w:spacing w:val="33"/>
        </w:rPr>
        <w:t> </w:t>
      </w:r>
      <w:r>
        <w:rPr/>
        <w:t>ou</w:t>
      </w:r>
      <w:r>
        <w:rPr>
          <w:spacing w:val="33"/>
        </w:rPr>
        <w:t> </w:t>
      </w:r>
      <w:r>
        <w:rPr/>
        <w:t>Entidade</w:t>
      </w:r>
      <w:r>
        <w:rPr>
          <w:spacing w:val="33"/>
        </w:rPr>
        <w:t> </w:t>
      </w:r>
      <w:r>
        <w:rPr/>
        <w:t>da Administração</w:t>
      </w:r>
      <w:r>
        <w:rPr>
          <w:spacing w:val="33"/>
        </w:rPr>
        <w:t> </w:t>
      </w:r>
      <w:r>
        <w:rPr/>
        <w:t>Federal,</w:t>
      </w:r>
      <w:r>
        <w:rPr>
          <w:spacing w:val="33"/>
        </w:rPr>
        <w:t> </w:t>
      </w:r>
      <w:r>
        <w:rPr/>
        <w:t>Estadual,</w:t>
      </w:r>
      <w:r>
        <w:rPr>
          <w:spacing w:val="33"/>
        </w:rPr>
        <w:t> </w:t>
      </w:r>
      <w:r>
        <w:rPr/>
        <w:t>Distrital</w:t>
      </w:r>
      <w:r>
        <w:rPr>
          <w:spacing w:val="33"/>
        </w:rPr>
        <w:t> </w:t>
      </w:r>
      <w:r>
        <w:rPr/>
        <w:t>e</w:t>
      </w:r>
      <w:r>
        <w:rPr>
          <w:spacing w:val="33"/>
        </w:rPr>
        <w:t> </w:t>
      </w:r>
      <w:r>
        <w:rPr/>
        <w:t>Municipal cujos efeitos ainda vigorem.</w:t>
      </w:r>
    </w:p>
    <w:p>
      <w:pPr>
        <w:spacing w:after="0" w:line="319" w:lineRule="auto"/>
        <w:jc w:val="both"/>
        <w:sectPr>
          <w:pgSz w:w="11900" w:h="16840"/>
          <w:pgMar w:top="500" w:bottom="280" w:left="560" w:right="460"/>
        </w:sectPr>
      </w:pPr>
    </w:p>
    <w:p>
      <w:pPr>
        <w:pStyle w:val="BodyText"/>
        <w:spacing w:before="70"/>
        <w:ind w:left="4845"/>
      </w:pPr>
      <w:r>
        <w:rPr>
          <w:spacing w:val="-2"/>
        </w:rPr>
        <w:t>ENTIDADE</w:t>
      </w:r>
    </w:p>
    <w:p>
      <w:pPr>
        <w:pStyle w:val="BodyText"/>
        <w:spacing w:line="319" w:lineRule="auto" w:before="143"/>
        <w:ind w:left="748" w:right="688" w:firstLine="715"/>
      </w:pPr>
      <w:r>
        <w:rPr/>
        <w:t>NOME DA</w:t>
      </w:r>
      <w:r>
        <w:rPr>
          <w:spacing w:val="-5"/>
        </w:rPr>
        <w:t> </w:t>
      </w:r>
      <w:r>
        <w:rPr/>
        <w:t>ENTIDADE COM</w:t>
      </w:r>
      <w:r>
        <w:rPr>
          <w:spacing w:val="-5"/>
        </w:rPr>
        <w:t> </w:t>
      </w:r>
      <w:r>
        <w:rPr/>
        <w:t>ASSINATURA</w:t>
      </w:r>
      <w:r>
        <w:rPr>
          <w:spacing w:val="-5"/>
        </w:rPr>
        <w:t> </w:t>
      </w:r>
      <w:r>
        <w:rPr/>
        <w:t>DO(S) SEU(S) REPRESENTANTE(S) LEGAL(IS) </w:t>
      </w:r>
      <w:r>
        <w:rPr/>
        <w:t>CARIMBO DA PESSOA JURÍDICA COM 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5"/>
      </w:pPr>
    </w:p>
    <w:p>
      <w:pPr>
        <w:pStyle w:val="Heading1"/>
        <w:ind w:left="504" w:right="721"/>
        <w:jc w:val="center"/>
      </w:pPr>
      <w:r>
        <w:rPr>
          <w:u w:val="single"/>
        </w:rPr>
        <w:t>ANEXO</w:t>
      </w:r>
      <w:r>
        <w:rPr>
          <w:spacing w:val="4"/>
          <w:u w:val="single"/>
        </w:rPr>
        <w:t> </w:t>
      </w:r>
      <w:r>
        <w:rPr>
          <w:u w:val="single"/>
        </w:rPr>
        <w:t>XI</w:t>
      </w:r>
      <w:r>
        <w:rPr>
          <w:spacing w:val="5"/>
          <w:u w:val="single"/>
        </w:rPr>
        <w:t> </w:t>
      </w:r>
      <w:r>
        <w:rPr>
          <w:u w:val="single"/>
        </w:rPr>
        <w:t>-</w:t>
      </w:r>
      <w:r>
        <w:rPr>
          <w:spacing w:val="5"/>
          <w:u w:val="single"/>
        </w:rPr>
        <w:t> </w:t>
      </w:r>
      <w:r>
        <w:rPr>
          <w:u w:val="single"/>
        </w:rPr>
        <w:t>DECLARAÇÃO</w:t>
      </w:r>
      <w:r>
        <w:rPr>
          <w:spacing w:val="5"/>
          <w:u w:val="single"/>
        </w:rPr>
        <w:t> </w:t>
      </w:r>
      <w:r>
        <w:rPr>
          <w:u w:val="single"/>
        </w:rPr>
        <w:t>DE</w:t>
      </w:r>
      <w:r>
        <w:rPr>
          <w:spacing w:val="4"/>
          <w:u w:val="single"/>
        </w:rPr>
        <w:t> </w:t>
      </w:r>
      <w:r>
        <w:rPr>
          <w:u w:val="single"/>
        </w:rPr>
        <w:t>REPRESENTANTE</w:t>
      </w:r>
      <w:r>
        <w:rPr>
          <w:spacing w:val="5"/>
          <w:u w:val="single"/>
        </w:rPr>
        <w:t> </w:t>
      </w:r>
      <w:r>
        <w:rPr>
          <w:u w:val="single"/>
        </w:rPr>
        <w:t>LEGAL</w:t>
      </w:r>
      <w:r>
        <w:rPr>
          <w:spacing w:val="-6"/>
          <w:u w:val="single"/>
        </w:rPr>
        <w:t> </w:t>
      </w:r>
      <w:r>
        <w:rPr>
          <w:u w:val="single"/>
        </w:rPr>
        <w:t>E</w:t>
      </w:r>
      <w:r>
        <w:rPr>
          <w:spacing w:val="5"/>
          <w:u w:val="single"/>
        </w:rPr>
        <w:t> </w:t>
      </w:r>
      <w:r>
        <w:rPr>
          <w:u w:val="single"/>
        </w:rPr>
        <w:t>DADOS</w:t>
      </w:r>
      <w:r>
        <w:rPr>
          <w:spacing w:val="5"/>
          <w:u w:val="single"/>
        </w:rPr>
        <w:t> </w:t>
      </w:r>
      <w:r>
        <w:rPr>
          <w:spacing w:val="-2"/>
          <w:u w:val="single"/>
        </w:rPr>
        <w:t>BANCÁRIOS</w:t>
      </w:r>
    </w:p>
    <w:p>
      <w:pPr>
        <w:pStyle w:val="BodyText"/>
        <w:spacing w:before="186"/>
        <w:rPr>
          <w:b/>
        </w:rPr>
      </w:pPr>
    </w:p>
    <w:p>
      <w:pPr>
        <w:pStyle w:val="BodyText"/>
        <w:ind w:left="504" w:right="735"/>
        <w:jc w:val="center"/>
      </w:pPr>
      <w:r>
        <w:rPr/>
        <w:t>(</w:t>
      </w:r>
      <w:r>
        <w:rPr>
          <w:u w:val="single"/>
        </w:rPr>
        <w:t>EM</w:t>
      </w:r>
      <w:r>
        <w:rPr>
          <w:spacing w:val="3"/>
          <w:u w:val="single"/>
        </w:rPr>
        <w:t> </w:t>
      </w:r>
      <w:r>
        <w:rPr>
          <w:u w:val="single"/>
        </w:rPr>
        <w:t>PAPEL</w:t>
      </w:r>
      <w:r>
        <w:rPr>
          <w:spacing w:val="-8"/>
          <w:u w:val="single"/>
        </w:rPr>
        <w:t> </w:t>
      </w:r>
      <w:r>
        <w:rPr>
          <w:u w:val="single"/>
        </w:rPr>
        <w:t>TIMBRADO</w:t>
      </w:r>
      <w:r>
        <w:rPr>
          <w:spacing w:val="3"/>
          <w:u w:val="single"/>
        </w:rPr>
        <w:t> </w:t>
      </w:r>
      <w:r>
        <w:rPr>
          <w:u w:val="single"/>
        </w:rPr>
        <w:t>DO</w:t>
      </w:r>
      <w:r>
        <w:rPr>
          <w:spacing w:val="3"/>
          <w:u w:val="single"/>
        </w:rPr>
        <w:t> </w:t>
      </w:r>
      <w:r>
        <w:rPr>
          <w:u w:val="single"/>
        </w:rPr>
        <w:t>LICITANTE,</w:t>
      </w:r>
      <w:r>
        <w:rPr>
          <w:spacing w:val="4"/>
          <w:u w:val="single"/>
        </w:rPr>
        <w:t> </w:t>
      </w:r>
      <w:r>
        <w:rPr>
          <w:u w:val="single"/>
        </w:rPr>
        <w:t>DISPENSADO</w:t>
      </w:r>
      <w:r>
        <w:rPr>
          <w:spacing w:val="3"/>
          <w:u w:val="single"/>
        </w:rPr>
        <w:t> </w:t>
      </w:r>
      <w:r>
        <w:rPr>
          <w:u w:val="single"/>
        </w:rPr>
        <w:t>EM</w:t>
      </w:r>
      <w:r>
        <w:rPr>
          <w:spacing w:val="3"/>
          <w:u w:val="single"/>
        </w:rPr>
        <w:t> </w:t>
      </w:r>
      <w:r>
        <w:rPr>
          <w:u w:val="single"/>
        </w:rPr>
        <w:t>CASO</w:t>
      </w:r>
      <w:r>
        <w:rPr>
          <w:spacing w:val="3"/>
          <w:u w:val="single"/>
        </w:rPr>
        <w:t> </w:t>
      </w:r>
      <w:r>
        <w:rPr>
          <w:u w:val="single"/>
        </w:rPr>
        <w:t>DE</w:t>
      </w:r>
      <w:r>
        <w:rPr>
          <w:spacing w:val="3"/>
          <w:u w:val="single"/>
        </w:rPr>
        <w:t> </w:t>
      </w:r>
      <w:r>
        <w:rPr>
          <w:u w:val="single"/>
        </w:rPr>
        <w:t>CARIMBO</w:t>
      </w:r>
      <w:r>
        <w:rPr>
          <w:spacing w:val="3"/>
          <w:u w:val="single"/>
        </w:rPr>
        <w:t> </w:t>
      </w:r>
      <w:r>
        <w:rPr>
          <w:u w:val="single"/>
        </w:rPr>
        <w:t>COM</w:t>
      </w:r>
      <w:r>
        <w:rPr>
          <w:spacing w:val="4"/>
          <w:u w:val="single"/>
        </w:rPr>
        <w:t> </w:t>
      </w:r>
      <w:r>
        <w:rPr>
          <w:spacing w:val="-2"/>
          <w:u w:val="single"/>
        </w:rPr>
        <w:t>CNPJ)</w:t>
      </w:r>
    </w:p>
    <w:p>
      <w:pPr>
        <w:pStyle w:val="BodyText"/>
        <w:spacing w:before="55"/>
      </w:pPr>
    </w:p>
    <w:p>
      <w:pPr>
        <w:pStyle w:val="BodyText"/>
        <w:ind w:left="328"/>
      </w:pPr>
      <w:r>
        <w:rPr/>
        <w:t>Local</w:t>
      </w:r>
      <w:r>
        <w:rPr>
          <w:spacing w:val="2"/>
        </w:rPr>
        <w:t> </w:t>
      </w:r>
      <w:r>
        <w:rPr/>
        <w:t>e</w:t>
      </w:r>
      <w:r>
        <w:rPr>
          <w:spacing w:val="3"/>
        </w:rPr>
        <w:t> </w:t>
      </w:r>
      <w:r>
        <w:rPr>
          <w:spacing w:val="-2"/>
        </w:rPr>
        <w:t>data:</w:t>
      </w:r>
    </w:p>
    <w:p>
      <w:pPr>
        <w:pStyle w:val="BodyText"/>
        <w:spacing w:before="144"/>
        <w:ind w:left="328"/>
      </w:pPr>
      <w:r>
        <w:rPr>
          <w:spacing w:val="-10"/>
        </w:rPr>
        <w:t>À</w:t>
      </w:r>
    </w:p>
    <w:p>
      <w:pPr>
        <w:pStyle w:val="BodyText"/>
        <w:spacing w:before="143"/>
        <w:ind w:left="328"/>
      </w:pPr>
      <w:r>
        <w:rPr/>
        <w:t>UNIVERSIDADE</w:t>
      </w:r>
      <w:r>
        <w:rPr>
          <w:spacing w:val="2"/>
        </w:rPr>
        <w:t> </w:t>
      </w:r>
      <w:r>
        <w:rPr/>
        <w:t>DO</w:t>
      </w:r>
      <w:r>
        <w:rPr>
          <w:spacing w:val="3"/>
        </w:rPr>
        <w:t> </w:t>
      </w:r>
      <w:r>
        <w:rPr/>
        <w:t>ESTADO</w:t>
      </w:r>
      <w:r>
        <w:rPr>
          <w:spacing w:val="3"/>
        </w:rPr>
        <w:t> </w:t>
      </w:r>
      <w:r>
        <w:rPr/>
        <w:t>DO</w:t>
      </w:r>
      <w:r>
        <w:rPr>
          <w:spacing w:val="3"/>
        </w:rPr>
        <w:t> </w:t>
      </w:r>
      <w:r>
        <w:rPr/>
        <w:t>RIO</w:t>
      </w:r>
      <w:r>
        <w:rPr>
          <w:spacing w:val="3"/>
        </w:rPr>
        <w:t> </w:t>
      </w:r>
      <w:r>
        <w:rPr/>
        <w:t>DE</w:t>
      </w:r>
      <w:r>
        <w:rPr>
          <w:spacing w:val="2"/>
        </w:rPr>
        <w:t> </w:t>
      </w:r>
      <w:r>
        <w:rPr>
          <w:spacing w:val="-2"/>
        </w:rPr>
        <w:t>JANEIRO</w:t>
      </w:r>
    </w:p>
    <w:p>
      <w:pPr>
        <w:pStyle w:val="BodyText"/>
        <w:spacing w:before="143"/>
        <w:ind w:left="328"/>
      </w:pPr>
      <w:r>
        <w:rPr/>
        <w:t>Prezados</w:t>
      </w:r>
      <w:r>
        <w:rPr>
          <w:spacing w:val="6"/>
        </w:rPr>
        <w:t> </w:t>
      </w:r>
      <w:r>
        <w:rPr>
          <w:spacing w:val="-2"/>
        </w:rPr>
        <w:t>Senhores</w:t>
      </w:r>
    </w:p>
    <w:p>
      <w:pPr>
        <w:pStyle w:val="BodyText"/>
        <w:spacing w:before="144"/>
        <w:ind w:left="328"/>
      </w:pPr>
      <w:r>
        <w:rPr/>
        <mc:AlternateContent>
          <mc:Choice Requires="wps">
            <w:drawing>
              <wp:anchor distT="0" distB="0" distL="0" distR="0" allowOverlap="1" layoutInCell="1" locked="0" behindDoc="0" simplePos="0" relativeHeight="15733248">
                <wp:simplePos x="0" y="0"/>
                <wp:positionH relativeFrom="page">
                  <wp:posOffset>2994188</wp:posOffset>
                </wp:positionH>
                <wp:positionV relativeFrom="paragraph">
                  <wp:posOffset>213358</wp:posOffset>
                </wp:positionV>
                <wp:extent cx="31115" cy="9525"/>
                <wp:effectExtent l="0" t="0" r="0" b="0"/>
                <wp:wrapNone/>
                <wp:docPr id="13" name="Graphic 13"/>
                <wp:cNvGraphicFramePr>
                  <a:graphicFrameLocks/>
                </wp:cNvGraphicFramePr>
                <a:graphic>
                  <a:graphicData uri="http://schemas.microsoft.com/office/word/2010/wordprocessingShape">
                    <wps:wsp>
                      <wps:cNvPr id="13" name="Graphic 13"/>
                      <wps:cNvSpPr/>
                      <wps:spPr>
                        <a:xfrm>
                          <a:off x="0" y="0"/>
                          <a:ext cx="31115" cy="9525"/>
                        </a:xfrm>
                        <a:custGeom>
                          <a:avLst/>
                          <a:gdLst/>
                          <a:ahLst/>
                          <a:cxnLst/>
                          <a:rect l="l" t="t" r="r" b="b"/>
                          <a:pathLst>
                            <a:path w="31115" h="9525">
                              <a:moveTo>
                                <a:pt x="30737" y="9192"/>
                              </a:moveTo>
                              <a:lnTo>
                                <a:pt x="0" y="9192"/>
                              </a:lnTo>
                              <a:lnTo>
                                <a:pt x="0" y="0"/>
                              </a:lnTo>
                              <a:lnTo>
                                <a:pt x="30737" y="0"/>
                              </a:lnTo>
                              <a:lnTo>
                                <a:pt x="30737" y="919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35.762909pt;margin-top:16.799904pt;width:2.420292pt;height:.723826pt;mso-position-horizontal-relative:page;mso-position-vertical-relative:paragraph;z-index:15733248" id="docshape11" filled="true" fillcolor="#000000" stroked="false">
                <v:fill type="solid"/>
                <w10:wrap type="none"/>
              </v:rect>
            </w:pict>
          </mc:Fallback>
        </mc:AlternateContent>
      </w:r>
      <w:r>
        <w:rPr/>
        <w:t>Ref.</w:t>
      </w:r>
      <w:r>
        <w:rPr>
          <w:spacing w:val="3"/>
        </w:rPr>
        <w:t> </w:t>
      </w:r>
      <w:r>
        <w:rPr/>
        <w:t>Edital</w:t>
      </w:r>
      <w:r>
        <w:rPr>
          <w:spacing w:val="4"/>
        </w:rPr>
        <w:t> </w:t>
      </w:r>
      <w:r>
        <w:rPr/>
        <w:t>de</w:t>
      </w:r>
      <w:r>
        <w:rPr>
          <w:spacing w:val="4"/>
        </w:rPr>
        <w:t> </w:t>
      </w:r>
      <w:r>
        <w:rPr/>
        <w:t>Licitação</w:t>
      </w:r>
      <w:r>
        <w:rPr>
          <w:spacing w:val="4"/>
        </w:rPr>
        <w:t> </w:t>
      </w:r>
      <w:r>
        <w:rPr/>
        <w:t>por</w:t>
      </w:r>
      <w:r>
        <w:rPr>
          <w:spacing w:val="4"/>
        </w:rPr>
        <w:t> </w:t>
      </w:r>
      <w:r>
        <w:rPr/>
        <w:t>Pregão</w:t>
      </w:r>
      <w:r>
        <w:rPr>
          <w:spacing w:val="4"/>
        </w:rPr>
        <w:t> </w:t>
      </w:r>
      <w:r>
        <w:rPr/>
        <w:t>Eletrônico</w:t>
      </w:r>
      <w:r>
        <w:rPr>
          <w:spacing w:val="4"/>
        </w:rPr>
        <w:t> </w:t>
      </w:r>
      <w:r>
        <w:rPr/>
        <w:t>nº.</w:t>
      </w:r>
      <w:r>
        <w:rPr>
          <w:spacing w:val="4"/>
        </w:rPr>
        <w:t> </w:t>
      </w:r>
      <w:r>
        <w:rPr>
          <w:b/>
        </w:rPr>
        <w:t>/</w:t>
      </w:r>
      <w:r>
        <w:rPr>
          <w:b/>
          <w:spacing w:val="3"/>
        </w:rPr>
        <w:t> </w:t>
      </w:r>
      <w:r>
        <w:rPr>
          <w:b/>
          <w:spacing w:val="-2"/>
        </w:rPr>
        <w:t>2024</w:t>
      </w:r>
      <w:r>
        <w:rPr>
          <w:spacing w:val="-2"/>
        </w:rPr>
        <w:t>:</w:t>
      </w:r>
    </w:p>
    <w:p>
      <w:pPr>
        <w:pStyle w:val="BodyText"/>
      </w:pPr>
    </w:p>
    <w:p>
      <w:pPr>
        <w:pStyle w:val="BodyText"/>
        <w:spacing w:before="68"/>
      </w:pPr>
    </w:p>
    <w:p>
      <w:pPr>
        <w:pStyle w:val="BodyText"/>
        <w:spacing w:line="319" w:lineRule="auto"/>
        <w:ind w:left="328" w:right="382"/>
      </w:pPr>
      <w:r>
        <w:rPr/>
        <w:t>(Entidade), inscrita no CNPJ sob o nº , sediada na (endereço completo) . Na hipótese de nossa empresa vir a assinar </w:t>
      </w:r>
      <w:r>
        <w:rPr/>
        <w:t>CONTRATO com a UERJ, o(s) representantes legal(is) para será(ão) o(s) Sr.(s) , (função): ; CPF: ; Identidade: , (órgão emissor).</w:t>
      </w:r>
    </w:p>
    <w:p>
      <w:pPr>
        <w:spacing w:after="0" w:line="319" w:lineRule="auto"/>
        <w:sectPr>
          <w:pgSz w:w="11900" w:h="16840"/>
          <w:pgMar w:top="840" w:bottom="280" w:left="560" w:right="460"/>
        </w:sectPr>
      </w:pPr>
    </w:p>
    <w:p>
      <w:pPr>
        <w:pStyle w:val="Heading2"/>
        <w:spacing w:before="80"/>
        <w:ind w:left="328" w:firstLine="0"/>
      </w:pPr>
      <w:r>
        <w:rPr/>
        <w:t>Dados</w:t>
      </w:r>
      <w:r>
        <w:rPr>
          <w:spacing w:val="3"/>
        </w:rPr>
        <w:t> </w:t>
      </w:r>
      <w:r>
        <w:rPr/>
        <w:t>da</w:t>
      </w:r>
      <w:r>
        <w:rPr>
          <w:spacing w:val="4"/>
        </w:rPr>
        <w:t> </w:t>
      </w:r>
      <w:r>
        <w:rPr>
          <w:spacing w:val="-2"/>
        </w:rPr>
        <w:t>Empresa:</w:t>
      </w:r>
    </w:p>
    <w:p>
      <w:pPr>
        <w:pStyle w:val="BodyText"/>
        <w:spacing w:before="214"/>
        <w:rPr>
          <w:b/>
        </w:rPr>
      </w:pPr>
    </w:p>
    <w:p>
      <w:pPr>
        <w:pStyle w:val="BodyText"/>
        <w:spacing w:before="1"/>
        <w:ind w:left="328"/>
      </w:pPr>
      <w:r>
        <w:rPr/>
        <w:t>Razão</w:t>
      </w:r>
      <w:r>
        <w:rPr>
          <w:spacing w:val="5"/>
        </w:rPr>
        <w:t> </w:t>
      </w:r>
      <w:r>
        <w:rPr/>
        <w:t>Social:</w:t>
      </w:r>
      <w:r>
        <w:rPr>
          <w:spacing w:val="5"/>
        </w:rPr>
        <w:t> </w:t>
      </w:r>
      <w:r>
        <w:rPr>
          <w:spacing w:val="-10"/>
        </w:rPr>
        <w:t>.</w:t>
      </w:r>
    </w:p>
    <w:p>
      <w:pPr>
        <w:pStyle w:val="BodyText"/>
        <w:spacing w:before="143"/>
        <w:ind w:left="328"/>
      </w:pPr>
      <w:r>
        <w:rPr/>
        <w:t>C.G.C:</w:t>
      </w:r>
      <w:r>
        <w:rPr>
          <w:spacing w:val="3"/>
        </w:rPr>
        <w:t> </w:t>
      </w:r>
      <w:r>
        <w:rPr/>
        <w:t>.</w:t>
      </w:r>
      <w:r>
        <w:rPr>
          <w:spacing w:val="3"/>
        </w:rPr>
        <w:t> </w:t>
      </w:r>
      <w:r>
        <w:rPr/>
        <w:t>-</w:t>
      </w:r>
      <w:r>
        <w:rPr>
          <w:spacing w:val="4"/>
        </w:rPr>
        <w:t> </w:t>
      </w:r>
      <w:r>
        <w:rPr/>
        <w:t>I.E.</w:t>
      </w:r>
      <w:r>
        <w:rPr>
          <w:spacing w:val="3"/>
        </w:rPr>
        <w:t> </w:t>
      </w:r>
      <w:r>
        <w:rPr/>
        <w:t>e/ou</w:t>
      </w:r>
      <w:r>
        <w:rPr>
          <w:spacing w:val="4"/>
        </w:rPr>
        <w:t> </w:t>
      </w:r>
      <w:r>
        <w:rPr/>
        <w:t>Municipal:</w:t>
      </w:r>
      <w:r>
        <w:rPr>
          <w:spacing w:val="3"/>
        </w:rPr>
        <w:t> </w:t>
      </w:r>
      <w:r>
        <w:rPr>
          <w:spacing w:val="-10"/>
        </w:rPr>
        <w:t>.</w:t>
      </w:r>
    </w:p>
    <w:p>
      <w:pPr>
        <w:pStyle w:val="BodyText"/>
        <w:spacing w:line="319" w:lineRule="auto" w:before="143"/>
        <w:ind w:left="328" w:right="5867"/>
      </w:pPr>
      <w:r>
        <w:rPr/>
        <w:t>Endereço</w:t>
      </w:r>
      <w:r>
        <w:rPr>
          <w:spacing w:val="-1"/>
        </w:rPr>
        <w:t> </w:t>
      </w:r>
      <w:r>
        <w:rPr/>
        <w:t>(Av.,</w:t>
      </w:r>
      <w:r>
        <w:rPr>
          <w:spacing w:val="-1"/>
        </w:rPr>
        <w:t> </w:t>
      </w:r>
      <w:r>
        <w:rPr/>
        <w:t>Rua,</w:t>
      </w:r>
      <w:r>
        <w:rPr>
          <w:spacing w:val="-1"/>
        </w:rPr>
        <w:t> </w:t>
      </w:r>
      <w:r>
        <w:rPr/>
        <w:t>Bairro,</w:t>
      </w:r>
      <w:r>
        <w:rPr>
          <w:spacing w:val="-1"/>
        </w:rPr>
        <w:t> </w:t>
      </w:r>
      <w:r>
        <w:rPr/>
        <w:t>Cidade,</w:t>
      </w:r>
      <w:r>
        <w:rPr>
          <w:spacing w:val="-1"/>
        </w:rPr>
        <w:t> </w:t>
      </w:r>
      <w:r>
        <w:rPr/>
        <w:t>Estado,</w:t>
      </w:r>
      <w:r>
        <w:rPr>
          <w:spacing w:val="-1"/>
        </w:rPr>
        <w:t> </w:t>
      </w:r>
      <w:r>
        <w:rPr/>
        <w:t>CEP):</w:t>
      </w:r>
      <w:r>
        <w:rPr>
          <w:spacing w:val="-1"/>
        </w:rPr>
        <w:t> </w:t>
      </w:r>
      <w:r>
        <w:rPr/>
        <w:t>. Telefone, Fax, E-mail: .</w:t>
      </w:r>
    </w:p>
    <w:p>
      <w:pPr>
        <w:pStyle w:val="BodyText"/>
        <w:spacing w:line="216" w:lineRule="exact"/>
        <w:ind w:left="328"/>
      </w:pPr>
      <w:r>
        <w:rPr/>
        <w:t>Banco:</w:t>
      </w:r>
      <w:r>
        <w:rPr>
          <w:spacing w:val="4"/>
        </w:rPr>
        <w:t> </w:t>
      </w:r>
      <w:r>
        <w:rPr/>
        <w:t>.</w:t>
      </w:r>
      <w:r>
        <w:rPr>
          <w:spacing w:val="3"/>
        </w:rPr>
        <w:t> </w:t>
      </w:r>
      <w:r>
        <w:rPr/>
        <w:t>Código:</w:t>
      </w:r>
      <w:r>
        <w:rPr>
          <w:spacing w:val="4"/>
        </w:rPr>
        <w:t> </w:t>
      </w:r>
      <w:r>
        <w:rPr>
          <w:spacing w:val="-10"/>
        </w:rPr>
        <w:t>.</w:t>
      </w:r>
    </w:p>
    <w:p>
      <w:pPr>
        <w:pStyle w:val="BodyText"/>
        <w:spacing w:before="144"/>
        <w:ind w:left="328"/>
      </w:pPr>
      <w:r>
        <w:rPr/>
        <w:t>Agência:</w:t>
      </w:r>
      <w:r>
        <w:rPr>
          <w:spacing w:val="4"/>
        </w:rPr>
        <w:t> </w:t>
      </w:r>
      <w:r>
        <w:rPr/>
        <w:t>.</w:t>
      </w:r>
      <w:r>
        <w:rPr>
          <w:spacing w:val="4"/>
        </w:rPr>
        <w:t> </w:t>
      </w:r>
      <w:r>
        <w:rPr/>
        <w:t>Código:</w:t>
      </w:r>
      <w:r>
        <w:rPr>
          <w:spacing w:val="4"/>
        </w:rPr>
        <w:t> </w:t>
      </w:r>
      <w:r>
        <w:rPr/>
        <w:t>.</w:t>
      </w:r>
      <w:r>
        <w:rPr>
          <w:spacing w:val="5"/>
        </w:rPr>
        <w:t> </w:t>
      </w:r>
      <w:r>
        <w:rPr/>
        <w:t>Conta</w:t>
      </w:r>
      <w:r>
        <w:rPr>
          <w:spacing w:val="4"/>
        </w:rPr>
        <w:t> </w:t>
      </w:r>
      <w:r>
        <w:rPr/>
        <w:t>Corrente:</w:t>
      </w:r>
      <w:r>
        <w:rPr>
          <w:spacing w:val="4"/>
        </w:rPr>
        <w:t> </w:t>
      </w:r>
      <w:r>
        <w:rPr>
          <w:spacing w:val="-10"/>
        </w:rPr>
        <w:t>.</w:t>
      </w:r>
    </w:p>
    <w:p>
      <w:pPr>
        <w:pStyle w:val="BodyText"/>
        <w:spacing w:before="143"/>
        <w:ind w:left="328"/>
      </w:pPr>
      <w:r>
        <w:rPr/>
        <w:t>Endereço</w:t>
      </w:r>
      <w:r>
        <w:rPr>
          <w:spacing w:val="-9"/>
        </w:rPr>
        <w:t> </w:t>
      </w:r>
      <w:r>
        <w:rPr/>
        <w:t>Agência</w:t>
      </w:r>
      <w:r>
        <w:rPr>
          <w:spacing w:val="3"/>
        </w:rPr>
        <w:t> </w:t>
      </w:r>
      <w:r>
        <w:rPr/>
        <w:t>Bancária</w:t>
      </w:r>
      <w:r>
        <w:rPr>
          <w:spacing w:val="2"/>
        </w:rPr>
        <w:t> </w:t>
      </w:r>
      <w:r>
        <w:rPr/>
        <w:t>(Av.,</w:t>
      </w:r>
      <w:r>
        <w:rPr>
          <w:spacing w:val="3"/>
        </w:rPr>
        <w:t> </w:t>
      </w:r>
      <w:r>
        <w:rPr/>
        <w:t>Rua,</w:t>
      </w:r>
      <w:r>
        <w:rPr>
          <w:spacing w:val="2"/>
        </w:rPr>
        <w:t> </w:t>
      </w:r>
      <w:r>
        <w:rPr/>
        <w:t>Bairro,</w:t>
      </w:r>
      <w:r>
        <w:rPr>
          <w:spacing w:val="2"/>
        </w:rPr>
        <w:t> </w:t>
      </w:r>
      <w:r>
        <w:rPr/>
        <w:t>Cidade,</w:t>
      </w:r>
      <w:r>
        <w:rPr>
          <w:spacing w:val="3"/>
        </w:rPr>
        <w:t> </w:t>
      </w:r>
      <w:r>
        <w:rPr/>
        <w:t>Estado,</w:t>
      </w:r>
      <w:r>
        <w:rPr>
          <w:spacing w:val="2"/>
        </w:rPr>
        <w:t> </w:t>
      </w:r>
      <w:r>
        <w:rPr/>
        <w:t>CEP):</w:t>
      </w:r>
      <w:r>
        <w:rPr>
          <w:spacing w:val="3"/>
        </w:rPr>
        <w:t> </w:t>
      </w:r>
      <w:r>
        <w:rPr>
          <w:spacing w:val="-10"/>
        </w:rPr>
        <w:t>.</w:t>
      </w:r>
    </w:p>
    <w:p>
      <w:pPr>
        <w:pStyle w:val="BodyText"/>
      </w:pPr>
    </w:p>
    <w:p>
      <w:pPr>
        <w:pStyle w:val="BodyText"/>
      </w:pPr>
    </w:p>
    <w:p>
      <w:pPr>
        <w:pStyle w:val="BodyText"/>
      </w:pPr>
    </w:p>
    <w:p>
      <w:pPr>
        <w:pStyle w:val="BodyText"/>
        <w:spacing w:before="22"/>
      </w:pPr>
    </w:p>
    <w:p>
      <w:pPr>
        <w:pStyle w:val="BodyText"/>
        <w:spacing w:before="1"/>
        <w:ind w:left="4845"/>
      </w:pPr>
      <w:r>
        <w:rPr>
          <w:spacing w:val="-2"/>
        </w:rPr>
        <w:t>ENTIDADE</w:t>
      </w:r>
    </w:p>
    <w:p>
      <w:pPr>
        <w:pStyle w:val="BodyText"/>
        <w:spacing w:line="319" w:lineRule="auto" w:before="143"/>
        <w:ind w:left="733" w:right="688" w:firstLine="715"/>
      </w:pPr>
      <w:r>
        <w:rPr/>
        <w:t>NOME DA</w:t>
      </w:r>
      <w:r>
        <w:rPr>
          <w:spacing w:val="-5"/>
        </w:rPr>
        <w:t> </w:t>
      </w:r>
      <w:r>
        <w:rPr/>
        <w:t>ENTIDADE COM</w:t>
      </w:r>
      <w:r>
        <w:rPr>
          <w:spacing w:val="-5"/>
        </w:rPr>
        <w:t> </w:t>
      </w:r>
      <w:r>
        <w:rPr/>
        <w:t>ASSINATURA</w:t>
      </w:r>
      <w:r>
        <w:rPr>
          <w:spacing w:val="-5"/>
        </w:rPr>
        <w:t> </w:t>
      </w:r>
      <w:r>
        <w:rPr/>
        <w:t>DO(S) SEU(S) REPRESENTANTE(S) LEGAL(IS) CARIMBO DA PESSOA JURÍDICA COM CNPJ (DISPENSADO EM CASO DE PAPEL TIMBRADO COM CNPJ)</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3"/>
        <w:rPr>
          <w:sz w:val="20"/>
        </w:rPr>
      </w:pPr>
      <w:r>
        <w:rPr/>
        <mc:AlternateContent>
          <mc:Choice Requires="wps">
            <w:drawing>
              <wp:anchor distT="0" distB="0" distL="0" distR="0" allowOverlap="1" layoutInCell="1" locked="0" behindDoc="1" simplePos="0" relativeHeight="487592960">
                <wp:simplePos x="0" y="0"/>
                <wp:positionH relativeFrom="page">
                  <wp:posOffset>453872</wp:posOffset>
                </wp:positionH>
                <wp:positionV relativeFrom="paragraph">
                  <wp:posOffset>220500</wp:posOffset>
                </wp:positionV>
                <wp:extent cx="6664959" cy="27940"/>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6664959" cy="27940"/>
                        </a:xfrm>
                        <a:custGeom>
                          <a:avLst/>
                          <a:gdLst/>
                          <a:ahLst/>
                          <a:cxnLst/>
                          <a:rect l="l" t="t" r="r" b="b"/>
                          <a:pathLst>
                            <a:path w="6664959" h="27940">
                              <a:moveTo>
                                <a:pt x="6664617" y="18389"/>
                              </a:moveTo>
                              <a:lnTo>
                                <a:pt x="0" y="18389"/>
                              </a:lnTo>
                              <a:lnTo>
                                <a:pt x="0" y="27571"/>
                              </a:lnTo>
                              <a:lnTo>
                                <a:pt x="6664617" y="27571"/>
                              </a:lnTo>
                              <a:lnTo>
                                <a:pt x="6664617" y="18389"/>
                              </a:lnTo>
                              <a:close/>
                            </a:path>
                            <a:path w="6664959" h="27940">
                              <a:moveTo>
                                <a:pt x="6664617" y="0"/>
                              </a:moveTo>
                              <a:lnTo>
                                <a:pt x="0" y="0"/>
                              </a:lnTo>
                              <a:lnTo>
                                <a:pt x="0" y="9194"/>
                              </a:lnTo>
                              <a:lnTo>
                                <a:pt x="6664617" y="9194"/>
                              </a:lnTo>
                              <a:lnTo>
                                <a:pt x="6664617"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738003pt;margin-top:17.362232pt;width:524.8pt;height:2.2pt;mso-position-horizontal-relative:page;mso-position-vertical-relative:paragraph;z-index:-15723520;mso-wrap-distance-left:0;mso-wrap-distance-right:0" id="docshape12" coordorigin="715,347" coordsize="10496,44" path="m11210,376l715,376,715,391,11210,391,11210,376xm11210,347l715,347,715,362,11210,362,11210,347xe" filled="true" fillcolor="#333333" stroked="false">
                <v:path arrowok="t"/>
                <v:fill type="solid"/>
                <w10:wrap type="topAndBottom"/>
              </v:shape>
            </w:pict>
          </mc:Fallback>
        </mc:AlternateContent>
      </w:r>
    </w:p>
    <w:p>
      <w:pPr>
        <w:tabs>
          <w:tab w:pos="9494" w:val="left" w:leader="none"/>
        </w:tabs>
        <w:spacing w:before="26"/>
        <w:ind w:left="154" w:right="0" w:firstLine="0"/>
        <w:jc w:val="left"/>
        <w:rPr>
          <w:rFonts w:ascii="Calibri" w:hAnsi="Calibri"/>
          <w:sz w:val="17"/>
        </w:rPr>
      </w:pPr>
      <w:r>
        <w:rPr>
          <w:rFonts w:ascii="Calibri" w:hAnsi="Calibri"/>
          <w:b/>
          <w:sz w:val="17"/>
        </w:rPr>
        <w:t>Referência:</w:t>
      </w:r>
      <w:r>
        <w:rPr>
          <w:rFonts w:ascii="Calibri" w:hAnsi="Calibri"/>
          <w:b/>
          <w:spacing w:val="7"/>
          <w:sz w:val="17"/>
        </w:rPr>
        <w:t> </w:t>
      </w:r>
      <w:r>
        <w:rPr>
          <w:rFonts w:ascii="Calibri" w:hAnsi="Calibri"/>
          <w:sz w:val="17"/>
        </w:rPr>
        <w:t>Processo</w:t>
      </w:r>
      <w:r>
        <w:rPr>
          <w:rFonts w:ascii="Calibri" w:hAnsi="Calibri"/>
          <w:spacing w:val="8"/>
          <w:sz w:val="17"/>
        </w:rPr>
        <w:t> </w:t>
      </w:r>
      <w:r>
        <w:rPr>
          <w:rFonts w:ascii="Calibri" w:hAnsi="Calibri"/>
          <w:sz w:val="17"/>
        </w:rPr>
        <w:t>nº</w:t>
      </w:r>
      <w:r>
        <w:rPr>
          <w:rFonts w:ascii="Calibri" w:hAnsi="Calibri"/>
          <w:spacing w:val="7"/>
          <w:sz w:val="17"/>
        </w:rPr>
        <w:t> </w:t>
      </w:r>
      <w:r>
        <w:rPr>
          <w:rFonts w:ascii="Calibri" w:hAnsi="Calibri"/>
          <w:sz w:val="17"/>
        </w:rPr>
        <w:t>SEI-</w:t>
      </w:r>
      <w:r>
        <w:rPr>
          <w:rFonts w:ascii="Calibri" w:hAnsi="Calibri"/>
          <w:spacing w:val="-2"/>
          <w:sz w:val="17"/>
        </w:rPr>
        <w:t>260007/010947/2024</w:t>
      </w:r>
      <w:r>
        <w:rPr>
          <w:rFonts w:ascii="Calibri" w:hAnsi="Calibri"/>
          <w:sz w:val="17"/>
        </w:rPr>
        <w:tab/>
        <w:t>SEI</w:t>
      </w:r>
      <w:r>
        <w:rPr>
          <w:rFonts w:ascii="Calibri" w:hAnsi="Calibri"/>
          <w:spacing w:val="3"/>
          <w:sz w:val="17"/>
        </w:rPr>
        <w:t> </w:t>
      </w:r>
      <w:r>
        <w:rPr>
          <w:rFonts w:ascii="Calibri" w:hAnsi="Calibri"/>
          <w:sz w:val="17"/>
        </w:rPr>
        <w:t>nº</w:t>
      </w:r>
      <w:r>
        <w:rPr>
          <w:rFonts w:ascii="Calibri" w:hAnsi="Calibri"/>
          <w:spacing w:val="4"/>
          <w:sz w:val="17"/>
        </w:rPr>
        <w:t> </w:t>
      </w:r>
      <w:r>
        <w:rPr>
          <w:rFonts w:ascii="Calibri" w:hAnsi="Calibri"/>
          <w:spacing w:val="-2"/>
          <w:sz w:val="17"/>
        </w:rPr>
        <w:t>86825800</w:t>
      </w:r>
    </w:p>
    <w:sectPr>
      <w:pgSz w:w="11900" w:h="16840"/>
      <w:pgMar w:top="540" w:bottom="280" w:left="560" w:right="4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Segoe UI">
    <w:altName w:val="Segoe UI"/>
    <w:charset w:val="1"/>
    <w:family w:val="swiss"/>
    <w:pitch w:val="variable"/>
  </w:font>
  <w:font w:name="Symbol">
    <w:altName w:val="Symbol"/>
    <w:charset w:val="2"/>
    <w:family w:val="decorative"/>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4">
    <w:multiLevelType w:val="hybridMultilevel"/>
    <w:lvl w:ilvl="0">
      <w:start w:val="1"/>
      <w:numFmt w:val="decimal"/>
      <w:lvlText w:val="%1."/>
      <w:lvlJc w:val="left"/>
      <w:pPr>
        <w:ind w:left="806" w:hanging="185"/>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807" w:hanging="185"/>
      </w:pPr>
      <w:rPr>
        <w:rFonts w:hint="default"/>
        <w:lang w:val="pt-PT" w:eastAsia="en-US" w:bidi="ar-SA"/>
      </w:rPr>
    </w:lvl>
    <w:lvl w:ilvl="2">
      <w:start w:val="0"/>
      <w:numFmt w:val="bullet"/>
      <w:lvlText w:val="•"/>
      <w:lvlJc w:val="left"/>
      <w:pPr>
        <w:ind w:left="2815" w:hanging="185"/>
      </w:pPr>
      <w:rPr>
        <w:rFonts w:hint="default"/>
        <w:lang w:val="pt-PT" w:eastAsia="en-US" w:bidi="ar-SA"/>
      </w:rPr>
    </w:lvl>
    <w:lvl w:ilvl="3">
      <w:start w:val="0"/>
      <w:numFmt w:val="bullet"/>
      <w:lvlText w:val="•"/>
      <w:lvlJc w:val="left"/>
      <w:pPr>
        <w:ind w:left="3823" w:hanging="185"/>
      </w:pPr>
      <w:rPr>
        <w:rFonts w:hint="default"/>
        <w:lang w:val="pt-PT" w:eastAsia="en-US" w:bidi="ar-SA"/>
      </w:rPr>
    </w:lvl>
    <w:lvl w:ilvl="4">
      <w:start w:val="0"/>
      <w:numFmt w:val="bullet"/>
      <w:lvlText w:val="•"/>
      <w:lvlJc w:val="left"/>
      <w:pPr>
        <w:ind w:left="4831" w:hanging="185"/>
      </w:pPr>
      <w:rPr>
        <w:rFonts w:hint="default"/>
        <w:lang w:val="pt-PT" w:eastAsia="en-US" w:bidi="ar-SA"/>
      </w:rPr>
    </w:lvl>
    <w:lvl w:ilvl="5">
      <w:start w:val="0"/>
      <w:numFmt w:val="bullet"/>
      <w:lvlText w:val="•"/>
      <w:lvlJc w:val="left"/>
      <w:pPr>
        <w:ind w:left="5839" w:hanging="185"/>
      </w:pPr>
      <w:rPr>
        <w:rFonts w:hint="default"/>
        <w:lang w:val="pt-PT" w:eastAsia="en-US" w:bidi="ar-SA"/>
      </w:rPr>
    </w:lvl>
    <w:lvl w:ilvl="6">
      <w:start w:val="0"/>
      <w:numFmt w:val="bullet"/>
      <w:lvlText w:val="•"/>
      <w:lvlJc w:val="left"/>
      <w:pPr>
        <w:ind w:left="6847" w:hanging="185"/>
      </w:pPr>
      <w:rPr>
        <w:rFonts w:hint="default"/>
        <w:lang w:val="pt-PT" w:eastAsia="en-US" w:bidi="ar-SA"/>
      </w:rPr>
    </w:lvl>
    <w:lvl w:ilvl="7">
      <w:start w:val="0"/>
      <w:numFmt w:val="bullet"/>
      <w:lvlText w:val="•"/>
      <w:lvlJc w:val="left"/>
      <w:pPr>
        <w:ind w:left="7855" w:hanging="185"/>
      </w:pPr>
      <w:rPr>
        <w:rFonts w:hint="default"/>
        <w:lang w:val="pt-PT" w:eastAsia="en-US" w:bidi="ar-SA"/>
      </w:rPr>
    </w:lvl>
    <w:lvl w:ilvl="8">
      <w:start w:val="0"/>
      <w:numFmt w:val="bullet"/>
      <w:lvlText w:val="•"/>
      <w:lvlJc w:val="left"/>
      <w:pPr>
        <w:ind w:left="8863" w:hanging="185"/>
      </w:pPr>
      <w:rPr>
        <w:rFonts w:hint="default"/>
        <w:lang w:val="pt-PT" w:eastAsia="en-US" w:bidi="ar-SA"/>
      </w:rPr>
    </w:lvl>
  </w:abstractNum>
  <w:abstractNum w:abstractNumId="53">
    <w:multiLevelType w:val="hybridMultilevel"/>
    <w:lvl w:ilvl="0">
      <w:start w:val="0"/>
      <w:numFmt w:val="bullet"/>
      <w:lvlText w:val="-"/>
      <w:lvlJc w:val="left"/>
      <w:pPr>
        <w:ind w:left="557" w:hanging="102"/>
      </w:pPr>
      <w:rPr>
        <w:rFonts w:hint="default" w:ascii="Times New Roman" w:hAnsi="Times New Roman" w:eastAsia="Times New Roman" w:cs="Times New Roman"/>
        <w:spacing w:val="0"/>
        <w:w w:val="102"/>
        <w:lang w:val="pt-PT" w:eastAsia="en-US" w:bidi="ar-SA"/>
      </w:rPr>
    </w:lvl>
    <w:lvl w:ilvl="1">
      <w:start w:val="0"/>
      <w:numFmt w:val="bullet"/>
      <w:lvlText w:val="•"/>
      <w:lvlJc w:val="left"/>
      <w:pPr>
        <w:ind w:left="952" w:hanging="102"/>
      </w:pPr>
      <w:rPr>
        <w:rFonts w:hint="default"/>
        <w:lang w:val="pt-PT" w:eastAsia="en-US" w:bidi="ar-SA"/>
      </w:rPr>
    </w:lvl>
    <w:lvl w:ilvl="2">
      <w:start w:val="0"/>
      <w:numFmt w:val="bullet"/>
      <w:lvlText w:val="•"/>
      <w:lvlJc w:val="left"/>
      <w:pPr>
        <w:ind w:left="1345" w:hanging="102"/>
      </w:pPr>
      <w:rPr>
        <w:rFonts w:hint="default"/>
        <w:lang w:val="pt-PT" w:eastAsia="en-US" w:bidi="ar-SA"/>
      </w:rPr>
    </w:lvl>
    <w:lvl w:ilvl="3">
      <w:start w:val="0"/>
      <w:numFmt w:val="bullet"/>
      <w:lvlText w:val="•"/>
      <w:lvlJc w:val="left"/>
      <w:pPr>
        <w:ind w:left="1738" w:hanging="102"/>
      </w:pPr>
      <w:rPr>
        <w:rFonts w:hint="default"/>
        <w:lang w:val="pt-PT" w:eastAsia="en-US" w:bidi="ar-SA"/>
      </w:rPr>
    </w:lvl>
    <w:lvl w:ilvl="4">
      <w:start w:val="0"/>
      <w:numFmt w:val="bullet"/>
      <w:lvlText w:val="•"/>
      <w:lvlJc w:val="left"/>
      <w:pPr>
        <w:ind w:left="2130" w:hanging="102"/>
      </w:pPr>
      <w:rPr>
        <w:rFonts w:hint="default"/>
        <w:lang w:val="pt-PT" w:eastAsia="en-US" w:bidi="ar-SA"/>
      </w:rPr>
    </w:lvl>
    <w:lvl w:ilvl="5">
      <w:start w:val="0"/>
      <w:numFmt w:val="bullet"/>
      <w:lvlText w:val="•"/>
      <w:lvlJc w:val="left"/>
      <w:pPr>
        <w:ind w:left="2523" w:hanging="102"/>
      </w:pPr>
      <w:rPr>
        <w:rFonts w:hint="default"/>
        <w:lang w:val="pt-PT" w:eastAsia="en-US" w:bidi="ar-SA"/>
      </w:rPr>
    </w:lvl>
    <w:lvl w:ilvl="6">
      <w:start w:val="0"/>
      <w:numFmt w:val="bullet"/>
      <w:lvlText w:val="•"/>
      <w:lvlJc w:val="left"/>
      <w:pPr>
        <w:ind w:left="2916" w:hanging="102"/>
      </w:pPr>
      <w:rPr>
        <w:rFonts w:hint="default"/>
        <w:lang w:val="pt-PT" w:eastAsia="en-US" w:bidi="ar-SA"/>
      </w:rPr>
    </w:lvl>
    <w:lvl w:ilvl="7">
      <w:start w:val="0"/>
      <w:numFmt w:val="bullet"/>
      <w:lvlText w:val="•"/>
      <w:lvlJc w:val="left"/>
      <w:pPr>
        <w:ind w:left="3308" w:hanging="102"/>
      </w:pPr>
      <w:rPr>
        <w:rFonts w:hint="default"/>
        <w:lang w:val="pt-PT" w:eastAsia="en-US" w:bidi="ar-SA"/>
      </w:rPr>
    </w:lvl>
    <w:lvl w:ilvl="8">
      <w:start w:val="0"/>
      <w:numFmt w:val="bullet"/>
      <w:lvlText w:val="•"/>
      <w:lvlJc w:val="left"/>
      <w:pPr>
        <w:ind w:left="3701" w:hanging="102"/>
      </w:pPr>
      <w:rPr>
        <w:rFonts w:hint="default"/>
        <w:lang w:val="pt-PT" w:eastAsia="en-US" w:bidi="ar-SA"/>
      </w:rPr>
    </w:lvl>
  </w:abstractNum>
  <w:abstractNum w:abstractNumId="52">
    <w:multiLevelType w:val="hybridMultilevel"/>
    <w:lvl w:ilvl="0">
      <w:start w:val="1"/>
      <w:numFmt w:val="decimal"/>
      <w:lvlText w:val="%1."/>
      <w:lvlJc w:val="left"/>
      <w:pPr>
        <w:ind w:left="318" w:hanging="194"/>
        <w:jc w:val="right"/>
      </w:pPr>
      <w:rPr>
        <w:rFonts w:hint="default"/>
        <w:spacing w:val="0"/>
        <w:w w:val="101"/>
        <w:lang w:val="pt-PT" w:eastAsia="en-US" w:bidi="ar-SA"/>
      </w:rPr>
    </w:lvl>
    <w:lvl w:ilvl="1">
      <w:start w:val="1"/>
      <w:numFmt w:val="decimal"/>
      <w:lvlText w:val="%1.%2"/>
      <w:lvlJc w:val="left"/>
      <w:pPr>
        <w:ind w:left="125" w:hanging="302"/>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125" w:hanging="467"/>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560" w:hanging="467"/>
      </w:pPr>
      <w:rPr>
        <w:rFonts w:hint="default"/>
        <w:lang w:val="pt-PT" w:eastAsia="en-US" w:bidi="ar-SA"/>
      </w:rPr>
    </w:lvl>
    <w:lvl w:ilvl="4">
      <w:start w:val="0"/>
      <w:numFmt w:val="bullet"/>
      <w:lvlText w:val="•"/>
      <w:lvlJc w:val="left"/>
      <w:pPr>
        <w:ind w:left="2034" w:hanging="467"/>
      </w:pPr>
      <w:rPr>
        <w:rFonts w:hint="default"/>
        <w:lang w:val="pt-PT" w:eastAsia="en-US" w:bidi="ar-SA"/>
      </w:rPr>
    </w:lvl>
    <w:lvl w:ilvl="5">
      <w:start w:val="0"/>
      <w:numFmt w:val="bullet"/>
      <w:lvlText w:val="•"/>
      <w:lvlJc w:val="left"/>
      <w:pPr>
        <w:ind w:left="3508" w:hanging="467"/>
      </w:pPr>
      <w:rPr>
        <w:rFonts w:hint="default"/>
        <w:lang w:val="pt-PT" w:eastAsia="en-US" w:bidi="ar-SA"/>
      </w:rPr>
    </w:lvl>
    <w:lvl w:ilvl="6">
      <w:start w:val="0"/>
      <w:numFmt w:val="bullet"/>
      <w:lvlText w:val="•"/>
      <w:lvlJc w:val="left"/>
      <w:pPr>
        <w:ind w:left="4982" w:hanging="467"/>
      </w:pPr>
      <w:rPr>
        <w:rFonts w:hint="default"/>
        <w:lang w:val="pt-PT" w:eastAsia="en-US" w:bidi="ar-SA"/>
      </w:rPr>
    </w:lvl>
    <w:lvl w:ilvl="7">
      <w:start w:val="0"/>
      <w:numFmt w:val="bullet"/>
      <w:lvlText w:val="•"/>
      <w:lvlJc w:val="left"/>
      <w:pPr>
        <w:ind w:left="6456" w:hanging="467"/>
      </w:pPr>
      <w:rPr>
        <w:rFonts w:hint="default"/>
        <w:lang w:val="pt-PT" w:eastAsia="en-US" w:bidi="ar-SA"/>
      </w:rPr>
    </w:lvl>
    <w:lvl w:ilvl="8">
      <w:start w:val="0"/>
      <w:numFmt w:val="bullet"/>
      <w:lvlText w:val="•"/>
      <w:lvlJc w:val="left"/>
      <w:pPr>
        <w:ind w:left="7930" w:hanging="467"/>
      </w:pPr>
      <w:rPr>
        <w:rFonts w:hint="default"/>
        <w:lang w:val="pt-PT" w:eastAsia="en-US" w:bidi="ar-SA"/>
      </w:rPr>
    </w:lvl>
  </w:abstractNum>
  <w:abstractNum w:abstractNumId="51">
    <w:multiLevelType w:val="hybridMultilevel"/>
    <w:lvl w:ilvl="0">
      <w:start w:val="0"/>
      <w:numFmt w:val="bullet"/>
      <w:lvlText w:val=""/>
      <w:lvlJc w:val="left"/>
      <w:pPr>
        <w:ind w:left="125" w:hanging="167"/>
      </w:pPr>
      <w:rPr>
        <w:rFonts w:hint="default" w:ascii="Symbol" w:hAnsi="Symbol" w:eastAsia="Symbol" w:cs="Symbol"/>
        <w:b w:val="0"/>
        <w:bCs w:val="0"/>
        <w:i w:val="0"/>
        <w:iCs w:val="0"/>
        <w:spacing w:val="0"/>
        <w:w w:val="101"/>
        <w:sz w:val="19"/>
        <w:szCs w:val="19"/>
        <w:lang w:val="pt-PT" w:eastAsia="en-US" w:bidi="ar-SA"/>
      </w:rPr>
    </w:lvl>
    <w:lvl w:ilvl="1">
      <w:start w:val="0"/>
      <w:numFmt w:val="bullet"/>
      <w:lvlText w:val="•"/>
      <w:lvlJc w:val="left"/>
      <w:pPr>
        <w:ind w:left="1195" w:hanging="167"/>
      </w:pPr>
      <w:rPr>
        <w:rFonts w:hint="default"/>
        <w:lang w:val="pt-PT" w:eastAsia="en-US" w:bidi="ar-SA"/>
      </w:rPr>
    </w:lvl>
    <w:lvl w:ilvl="2">
      <w:start w:val="0"/>
      <w:numFmt w:val="bullet"/>
      <w:lvlText w:val="•"/>
      <w:lvlJc w:val="left"/>
      <w:pPr>
        <w:ind w:left="2271" w:hanging="167"/>
      </w:pPr>
      <w:rPr>
        <w:rFonts w:hint="default"/>
        <w:lang w:val="pt-PT" w:eastAsia="en-US" w:bidi="ar-SA"/>
      </w:rPr>
    </w:lvl>
    <w:lvl w:ilvl="3">
      <w:start w:val="0"/>
      <w:numFmt w:val="bullet"/>
      <w:lvlText w:val="•"/>
      <w:lvlJc w:val="left"/>
      <w:pPr>
        <w:ind w:left="3347" w:hanging="167"/>
      </w:pPr>
      <w:rPr>
        <w:rFonts w:hint="default"/>
        <w:lang w:val="pt-PT" w:eastAsia="en-US" w:bidi="ar-SA"/>
      </w:rPr>
    </w:lvl>
    <w:lvl w:ilvl="4">
      <w:start w:val="0"/>
      <w:numFmt w:val="bullet"/>
      <w:lvlText w:val="•"/>
      <w:lvlJc w:val="left"/>
      <w:pPr>
        <w:ind w:left="4423" w:hanging="167"/>
      </w:pPr>
      <w:rPr>
        <w:rFonts w:hint="default"/>
        <w:lang w:val="pt-PT" w:eastAsia="en-US" w:bidi="ar-SA"/>
      </w:rPr>
    </w:lvl>
    <w:lvl w:ilvl="5">
      <w:start w:val="0"/>
      <w:numFmt w:val="bullet"/>
      <w:lvlText w:val="•"/>
      <w:lvlJc w:val="left"/>
      <w:pPr>
        <w:ind w:left="5499" w:hanging="167"/>
      </w:pPr>
      <w:rPr>
        <w:rFonts w:hint="default"/>
        <w:lang w:val="pt-PT" w:eastAsia="en-US" w:bidi="ar-SA"/>
      </w:rPr>
    </w:lvl>
    <w:lvl w:ilvl="6">
      <w:start w:val="0"/>
      <w:numFmt w:val="bullet"/>
      <w:lvlText w:val="•"/>
      <w:lvlJc w:val="left"/>
      <w:pPr>
        <w:ind w:left="6575" w:hanging="167"/>
      </w:pPr>
      <w:rPr>
        <w:rFonts w:hint="default"/>
        <w:lang w:val="pt-PT" w:eastAsia="en-US" w:bidi="ar-SA"/>
      </w:rPr>
    </w:lvl>
    <w:lvl w:ilvl="7">
      <w:start w:val="0"/>
      <w:numFmt w:val="bullet"/>
      <w:lvlText w:val="•"/>
      <w:lvlJc w:val="left"/>
      <w:pPr>
        <w:ind w:left="7651" w:hanging="167"/>
      </w:pPr>
      <w:rPr>
        <w:rFonts w:hint="default"/>
        <w:lang w:val="pt-PT" w:eastAsia="en-US" w:bidi="ar-SA"/>
      </w:rPr>
    </w:lvl>
    <w:lvl w:ilvl="8">
      <w:start w:val="0"/>
      <w:numFmt w:val="bullet"/>
      <w:lvlText w:val="•"/>
      <w:lvlJc w:val="left"/>
      <w:pPr>
        <w:ind w:left="8727" w:hanging="167"/>
      </w:pPr>
      <w:rPr>
        <w:rFonts w:hint="default"/>
        <w:lang w:val="pt-PT" w:eastAsia="en-US" w:bidi="ar-SA"/>
      </w:rPr>
    </w:lvl>
  </w:abstractNum>
  <w:abstractNum w:abstractNumId="50">
    <w:multiLevelType w:val="hybridMultilevel"/>
    <w:lvl w:ilvl="0">
      <w:start w:val="0"/>
      <w:numFmt w:val="bullet"/>
      <w:lvlText w:val=""/>
      <w:lvlJc w:val="left"/>
      <w:pPr>
        <w:ind w:left="125" w:hanging="138"/>
      </w:pPr>
      <w:rPr>
        <w:rFonts w:hint="default" w:ascii="Symbol" w:hAnsi="Symbol" w:eastAsia="Symbol" w:cs="Symbol"/>
        <w:b w:val="0"/>
        <w:bCs w:val="0"/>
        <w:i w:val="0"/>
        <w:iCs w:val="0"/>
        <w:spacing w:val="0"/>
        <w:w w:val="101"/>
        <w:sz w:val="19"/>
        <w:szCs w:val="19"/>
        <w:lang w:val="pt-PT" w:eastAsia="en-US" w:bidi="ar-SA"/>
      </w:rPr>
    </w:lvl>
    <w:lvl w:ilvl="1">
      <w:start w:val="0"/>
      <w:numFmt w:val="bullet"/>
      <w:lvlText w:val="•"/>
      <w:lvlJc w:val="left"/>
      <w:pPr>
        <w:ind w:left="1195" w:hanging="138"/>
      </w:pPr>
      <w:rPr>
        <w:rFonts w:hint="default"/>
        <w:lang w:val="pt-PT" w:eastAsia="en-US" w:bidi="ar-SA"/>
      </w:rPr>
    </w:lvl>
    <w:lvl w:ilvl="2">
      <w:start w:val="0"/>
      <w:numFmt w:val="bullet"/>
      <w:lvlText w:val="•"/>
      <w:lvlJc w:val="left"/>
      <w:pPr>
        <w:ind w:left="2271" w:hanging="138"/>
      </w:pPr>
      <w:rPr>
        <w:rFonts w:hint="default"/>
        <w:lang w:val="pt-PT" w:eastAsia="en-US" w:bidi="ar-SA"/>
      </w:rPr>
    </w:lvl>
    <w:lvl w:ilvl="3">
      <w:start w:val="0"/>
      <w:numFmt w:val="bullet"/>
      <w:lvlText w:val="•"/>
      <w:lvlJc w:val="left"/>
      <w:pPr>
        <w:ind w:left="3347" w:hanging="138"/>
      </w:pPr>
      <w:rPr>
        <w:rFonts w:hint="default"/>
        <w:lang w:val="pt-PT" w:eastAsia="en-US" w:bidi="ar-SA"/>
      </w:rPr>
    </w:lvl>
    <w:lvl w:ilvl="4">
      <w:start w:val="0"/>
      <w:numFmt w:val="bullet"/>
      <w:lvlText w:val="•"/>
      <w:lvlJc w:val="left"/>
      <w:pPr>
        <w:ind w:left="4423" w:hanging="138"/>
      </w:pPr>
      <w:rPr>
        <w:rFonts w:hint="default"/>
        <w:lang w:val="pt-PT" w:eastAsia="en-US" w:bidi="ar-SA"/>
      </w:rPr>
    </w:lvl>
    <w:lvl w:ilvl="5">
      <w:start w:val="0"/>
      <w:numFmt w:val="bullet"/>
      <w:lvlText w:val="•"/>
      <w:lvlJc w:val="left"/>
      <w:pPr>
        <w:ind w:left="5499" w:hanging="138"/>
      </w:pPr>
      <w:rPr>
        <w:rFonts w:hint="default"/>
        <w:lang w:val="pt-PT" w:eastAsia="en-US" w:bidi="ar-SA"/>
      </w:rPr>
    </w:lvl>
    <w:lvl w:ilvl="6">
      <w:start w:val="0"/>
      <w:numFmt w:val="bullet"/>
      <w:lvlText w:val="•"/>
      <w:lvlJc w:val="left"/>
      <w:pPr>
        <w:ind w:left="6575" w:hanging="138"/>
      </w:pPr>
      <w:rPr>
        <w:rFonts w:hint="default"/>
        <w:lang w:val="pt-PT" w:eastAsia="en-US" w:bidi="ar-SA"/>
      </w:rPr>
    </w:lvl>
    <w:lvl w:ilvl="7">
      <w:start w:val="0"/>
      <w:numFmt w:val="bullet"/>
      <w:lvlText w:val="•"/>
      <w:lvlJc w:val="left"/>
      <w:pPr>
        <w:ind w:left="7651" w:hanging="138"/>
      </w:pPr>
      <w:rPr>
        <w:rFonts w:hint="default"/>
        <w:lang w:val="pt-PT" w:eastAsia="en-US" w:bidi="ar-SA"/>
      </w:rPr>
    </w:lvl>
    <w:lvl w:ilvl="8">
      <w:start w:val="0"/>
      <w:numFmt w:val="bullet"/>
      <w:lvlText w:val="•"/>
      <w:lvlJc w:val="left"/>
      <w:pPr>
        <w:ind w:left="8727" w:hanging="138"/>
      </w:pPr>
      <w:rPr>
        <w:rFonts w:hint="default"/>
        <w:lang w:val="pt-PT" w:eastAsia="en-US" w:bidi="ar-SA"/>
      </w:rPr>
    </w:lvl>
  </w:abstractNum>
  <w:abstractNum w:abstractNumId="49">
    <w:multiLevelType w:val="hybridMultilevel"/>
    <w:lvl w:ilvl="0">
      <w:start w:val="0"/>
      <w:numFmt w:val="bullet"/>
      <w:lvlText w:val=""/>
      <w:lvlJc w:val="left"/>
      <w:pPr>
        <w:ind w:left="125" w:hanging="141"/>
      </w:pPr>
      <w:rPr>
        <w:rFonts w:hint="default" w:ascii="Symbol" w:hAnsi="Symbol" w:eastAsia="Symbol" w:cs="Symbol"/>
        <w:b w:val="0"/>
        <w:bCs w:val="0"/>
        <w:i w:val="0"/>
        <w:iCs w:val="0"/>
        <w:spacing w:val="0"/>
        <w:w w:val="101"/>
        <w:sz w:val="19"/>
        <w:szCs w:val="19"/>
        <w:lang w:val="pt-PT" w:eastAsia="en-US" w:bidi="ar-SA"/>
      </w:rPr>
    </w:lvl>
    <w:lvl w:ilvl="1">
      <w:start w:val="0"/>
      <w:numFmt w:val="bullet"/>
      <w:lvlText w:val="•"/>
      <w:lvlJc w:val="left"/>
      <w:pPr>
        <w:ind w:left="1195" w:hanging="141"/>
      </w:pPr>
      <w:rPr>
        <w:rFonts w:hint="default"/>
        <w:lang w:val="pt-PT" w:eastAsia="en-US" w:bidi="ar-SA"/>
      </w:rPr>
    </w:lvl>
    <w:lvl w:ilvl="2">
      <w:start w:val="0"/>
      <w:numFmt w:val="bullet"/>
      <w:lvlText w:val="•"/>
      <w:lvlJc w:val="left"/>
      <w:pPr>
        <w:ind w:left="2271" w:hanging="141"/>
      </w:pPr>
      <w:rPr>
        <w:rFonts w:hint="default"/>
        <w:lang w:val="pt-PT" w:eastAsia="en-US" w:bidi="ar-SA"/>
      </w:rPr>
    </w:lvl>
    <w:lvl w:ilvl="3">
      <w:start w:val="0"/>
      <w:numFmt w:val="bullet"/>
      <w:lvlText w:val="•"/>
      <w:lvlJc w:val="left"/>
      <w:pPr>
        <w:ind w:left="3347" w:hanging="141"/>
      </w:pPr>
      <w:rPr>
        <w:rFonts w:hint="default"/>
        <w:lang w:val="pt-PT" w:eastAsia="en-US" w:bidi="ar-SA"/>
      </w:rPr>
    </w:lvl>
    <w:lvl w:ilvl="4">
      <w:start w:val="0"/>
      <w:numFmt w:val="bullet"/>
      <w:lvlText w:val="•"/>
      <w:lvlJc w:val="left"/>
      <w:pPr>
        <w:ind w:left="4423" w:hanging="141"/>
      </w:pPr>
      <w:rPr>
        <w:rFonts w:hint="default"/>
        <w:lang w:val="pt-PT" w:eastAsia="en-US" w:bidi="ar-SA"/>
      </w:rPr>
    </w:lvl>
    <w:lvl w:ilvl="5">
      <w:start w:val="0"/>
      <w:numFmt w:val="bullet"/>
      <w:lvlText w:val="•"/>
      <w:lvlJc w:val="left"/>
      <w:pPr>
        <w:ind w:left="5499" w:hanging="141"/>
      </w:pPr>
      <w:rPr>
        <w:rFonts w:hint="default"/>
        <w:lang w:val="pt-PT" w:eastAsia="en-US" w:bidi="ar-SA"/>
      </w:rPr>
    </w:lvl>
    <w:lvl w:ilvl="6">
      <w:start w:val="0"/>
      <w:numFmt w:val="bullet"/>
      <w:lvlText w:val="•"/>
      <w:lvlJc w:val="left"/>
      <w:pPr>
        <w:ind w:left="6575" w:hanging="141"/>
      </w:pPr>
      <w:rPr>
        <w:rFonts w:hint="default"/>
        <w:lang w:val="pt-PT" w:eastAsia="en-US" w:bidi="ar-SA"/>
      </w:rPr>
    </w:lvl>
    <w:lvl w:ilvl="7">
      <w:start w:val="0"/>
      <w:numFmt w:val="bullet"/>
      <w:lvlText w:val="•"/>
      <w:lvlJc w:val="left"/>
      <w:pPr>
        <w:ind w:left="7651" w:hanging="141"/>
      </w:pPr>
      <w:rPr>
        <w:rFonts w:hint="default"/>
        <w:lang w:val="pt-PT" w:eastAsia="en-US" w:bidi="ar-SA"/>
      </w:rPr>
    </w:lvl>
    <w:lvl w:ilvl="8">
      <w:start w:val="0"/>
      <w:numFmt w:val="bullet"/>
      <w:lvlText w:val="•"/>
      <w:lvlJc w:val="left"/>
      <w:pPr>
        <w:ind w:left="8727" w:hanging="141"/>
      </w:pPr>
      <w:rPr>
        <w:rFonts w:hint="default"/>
        <w:lang w:val="pt-PT" w:eastAsia="en-US" w:bidi="ar-SA"/>
      </w:rPr>
    </w:lvl>
  </w:abstractNum>
  <w:abstractNum w:abstractNumId="48">
    <w:multiLevelType w:val="hybridMultilevel"/>
    <w:lvl w:ilvl="0">
      <w:start w:val="1"/>
      <w:numFmt w:val="decimal"/>
      <w:lvlText w:val="%1."/>
      <w:lvlJc w:val="left"/>
      <w:pPr>
        <w:ind w:left="308" w:hanging="183"/>
        <w:jc w:val="left"/>
      </w:pPr>
      <w:rPr>
        <w:rFonts w:hint="default" w:ascii="Times New Roman" w:hAnsi="Times New Roman" w:eastAsia="Times New Roman" w:cs="Times New Roman"/>
        <w:b/>
        <w:bCs/>
        <w:i w:val="0"/>
        <w:iCs w:val="0"/>
        <w:spacing w:val="0"/>
        <w:w w:val="101"/>
        <w:sz w:val="19"/>
        <w:szCs w:val="19"/>
        <w:lang w:val="pt-PT" w:eastAsia="en-US" w:bidi="ar-SA"/>
      </w:rPr>
    </w:lvl>
    <w:lvl w:ilvl="1">
      <w:start w:val="1"/>
      <w:numFmt w:val="decimal"/>
      <w:lvlText w:val="%1.%2."/>
      <w:lvlJc w:val="left"/>
      <w:pPr>
        <w:ind w:left="463" w:hanging="338"/>
        <w:jc w:val="left"/>
      </w:pPr>
      <w:rPr>
        <w:rFonts w:hint="default" w:ascii="Times New Roman" w:hAnsi="Times New Roman" w:eastAsia="Times New Roman" w:cs="Times New Roman"/>
        <w:b/>
        <w:bCs/>
        <w:i w:val="0"/>
        <w:iCs w:val="0"/>
        <w:spacing w:val="0"/>
        <w:w w:val="101"/>
        <w:sz w:val="19"/>
        <w:szCs w:val="19"/>
        <w:lang w:val="pt-PT" w:eastAsia="en-US" w:bidi="ar-SA"/>
      </w:rPr>
    </w:lvl>
    <w:lvl w:ilvl="2">
      <w:start w:val="1"/>
      <w:numFmt w:val="decimal"/>
      <w:lvlText w:val="%1.%2.%3."/>
      <w:lvlJc w:val="left"/>
      <w:pPr>
        <w:ind w:left="125" w:hanging="485"/>
        <w:jc w:val="left"/>
      </w:pPr>
      <w:rPr>
        <w:rFonts w:hint="default" w:ascii="Times New Roman" w:hAnsi="Times New Roman" w:eastAsia="Times New Roman" w:cs="Times New Roman"/>
        <w:b/>
        <w:bCs/>
        <w:i w:val="0"/>
        <w:iCs w:val="0"/>
        <w:spacing w:val="0"/>
        <w:w w:val="97"/>
        <w:sz w:val="19"/>
        <w:szCs w:val="19"/>
        <w:lang w:val="pt-PT" w:eastAsia="en-US" w:bidi="ar-SA"/>
      </w:rPr>
    </w:lvl>
    <w:lvl w:ilvl="3">
      <w:start w:val="1"/>
      <w:numFmt w:val="decimal"/>
      <w:lvlText w:val="%1.%2.%3.%4."/>
      <w:lvlJc w:val="left"/>
      <w:pPr>
        <w:ind w:left="838" w:hanging="713"/>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4">
      <w:start w:val="0"/>
      <w:numFmt w:val="bullet"/>
      <w:lvlText w:val="•"/>
      <w:lvlJc w:val="left"/>
      <w:pPr>
        <w:ind w:left="840" w:hanging="713"/>
      </w:pPr>
      <w:rPr>
        <w:rFonts w:hint="default"/>
        <w:lang w:val="pt-PT" w:eastAsia="en-US" w:bidi="ar-SA"/>
      </w:rPr>
    </w:lvl>
    <w:lvl w:ilvl="5">
      <w:start w:val="0"/>
      <w:numFmt w:val="bullet"/>
      <w:lvlText w:val="•"/>
      <w:lvlJc w:val="left"/>
      <w:pPr>
        <w:ind w:left="2513" w:hanging="713"/>
      </w:pPr>
      <w:rPr>
        <w:rFonts w:hint="default"/>
        <w:lang w:val="pt-PT" w:eastAsia="en-US" w:bidi="ar-SA"/>
      </w:rPr>
    </w:lvl>
    <w:lvl w:ilvl="6">
      <w:start w:val="0"/>
      <w:numFmt w:val="bullet"/>
      <w:lvlText w:val="•"/>
      <w:lvlJc w:val="left"/>
      <w:pPr>
        <w:ind w:left="4186" w:hanging="713"/>
      </w:pPr>
      <w:rPr>
        <w:rFonts w:hint="default"/>
        <w:lang w:val="pt-PT" w:eastAsia="en-US" w:bidi="ar-SA"/>
      </w:rPr>
    </w:lvl>
    <w:lvl w:ilvl="7">
      <w:start w:val="0"/>
      <w:numFmt w:val="bullet"/>
      <w:lvlText w:val="•"/>
      <w:lvlJc w:val="left"/>
      <w:pPr>
        <w:ind w:left="5859" w:hanging="713"/>
      </w:pPr>
      <w:rPr>
        <w:rFonts w:hint="default"/>
        <w:lang w:val="pt-PT" w:eastAsia="en-US" w:bidi="ar-SA"/>
      </w:rPr>
    </w:lvl>
    <w:lvl w:ilvl="8">
      <w:start w:val="0"/>
      <w:numFmt w:val="bullet"/>
      <w:lvlText w:val="•"/>
      <w:lvlJc w:val="left"/>
      <w:pPr>
        <w:ind w:left="7532" w:hanging="713"/>
      </w:pPr>
      <w:rPr>
        <w:rFonts w:hint="default"/>
        <w:lang w:val="pt-PT" w:eastAsia="en-US" w:bidi="ar-SA"/>
      </w:rPr>
    </w:lvl>
  </w:abstractNum>
  <w:abstractNum w:abstractNumId="47">
    <w:multiLevelType w:val="hybridMultilevel"/>
    <w:lvl w:ilvl="0">
      <w:start w:val="18"/>
      <w:numFmt w:val="decimal"/>
      <w:lvlText w:val="%1"/>
      <w:lvlJc w:val="left"/>
      <w:pPr>
        <w:ind w:left="125" w:hanging="397"/>
        <w:jc w:val="left"/>
      </w:pPr>
      <w:rPr>
        <w:rFonts w:hint="default"/>
        <w:lang w:val="pt-PT" w:eastAsia="en-US" w:bidi="ar-SA"/>
      </w:rPr>
    </w:lvl>
    <w:lvl w:ilvl="1">
      <w:start w:val="1"/>
      <w:numFmt w:val="decimal"/>
      <w:lvlText w:val="%1.%2"/>
      <w:lvlJc w:val="left"/>
      <w:pPr>
        <w:ind w:left="125" w:hanging="397"/>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2271" w:hanging="397"/>
      </w:pPr>
      <w:rPr>
        <w:rFonts w:hint="default"/>
        <w:lang w:val="pt-PT" w:eastAsia="en-US" w:bidi="ar-SA"/>
      </w:rPr>
    </w:lvl>
    <w:lvl w:ilvl="3">
      <w:start w:val="0"/>
      <w:numFmt w:val="bullet"/>
      <w:lvlText w:val="•"/>
      <w:lvlJc w:val="left"/>
      <w:pPr>
        <w:ind w:left="3347" w:hanging="397"/>
      </w:pPr>
      <w:rPr>
        <w:rFonts w:hint="default"/>
        <w:lang w:val="pt-PT" w:eastAsia="en-US" w:bidi="ar-SA"/>
      </w:rPr>
    </w:lvl>
    <w:lvl w:ilvl="4">
      <w:start w:val="0"/>
      <w:numFmt w:val="bullet"/>
      <w:lvlText w:val="•"/>
      <w:lvlJc w:val="left"/>
      <w:pPr>
        <w:ind w:left="4423" w:hanging="397"/>
      </w:pPr>
      <w:rPr>
        <w:rFonts w:hint="default"/>
        <w:lang w:val="pt-PT" w:eastAsia="en-US" w:bidi="ar-SA"/>
      </w:rPr>
    </w:lvl>
    <w:lvl w:ilvl="5">
      <w:start w:val="0"/>
      <w:numFmt w:val="bullet"/>
      <w:lvlText w:val="•"/>
      <w:lvlJc w:val="left"/>
      <w:pPr>
        <w:ind w:left="5499" w:hanging="397"/>
      </w:pPr>
      <w:rPr>
        <w:rFonts w:hint="default"/>
        <w:lang w:val="pt-PT" w:eastAsia="en-US" w:bidi="ar-SA"/>
      </w:rPr>
    </w:lvl>
    <w:lvl w:ilvl="6">
      <w:start w:val="0"/>
      <w:numFmt w:val="bullet"/>
      <w:lvlText w:val="•"/>
      <w:lvlJc w:val="left"/>
      <w:pPr>
        <w:ind w:left="6575" w:hanging="397"/>
      </w:pPr>
      <w:rPr>
        <w:rFonts w:hint="default"/>
        <w:lang w:val="pt-PT" w:eastAsia="en-US" w:bidi="ar-SA"/>
      </w:rPr>
    </w:lvl>
    <w:lvl w:ilvl="7">
      <w:start w:val="0"/>
      <w:numFmt w:val="bullet"/>
      <w:lvlText w:val="•"/>
      <w:lvlJc w:val="left"/>
      <w:pPr>
        <w:ind w:left="7651" w:hanging="397"/>
      </w:pPr>
      <w:rPr>
        <w:rFonts w:hint="default"/>
        <w:lang w:val="pt-PT" w:eastAsia="en-US" w:bidi="ar-SA"/>
      </w:rPr>
    </w:lvl>
    <w:lvl w:ilvl="8">
      <w:start w:val="0"/>
      <w:numFmt w:val="bullet"/>
      <w:lvlText w:val="•"/>
      <w:lvlJc w:val="left"/>
      <w:pPr>
        <w:ind w:left="8727" w:hanging="397"/>
      </w:pPr>
      <w:rPr>
        <w:rFonts w:hint="default"/>
        <w:lang w:val="pt-PT" w:eastAsia="en-US" w:bidi="ar-SA"/>
      </w:rPr>
    </w:lvl>
  </w:abstractNum>
  <w:abstractNum w:abstractNumId="46">
    <w:multiLevelType w:val="hybridMultilevel"/>
    <w:lvl w:ilvl="0">
      <w:start w:val="17"/>
      <w:numFmt w:val="decimal"/>
      <w:lvlText w:val="%1"/>
      <w:lvlJc w:val="left"/>
      <w:pPr>
        <w:ind w:left="125" w:hanging="388"/>
        <w:jc w:val="left"/>
      </w:pPr>
      <w:rPr>
        <w:rFonts w:hint="default"/>
        <w:lang w:val="pt-PT" w:eastAsia="en-US" w:bidi="ar-SA"/>
      </w:rPr>
    </w:lvl>
    <w:lvl w:ilvl="1">
      <w:start w:val="1"/>
      <w:numFmt w:val="decimal"/>
      <w:lvlText w:val="%1.%2"/>
      <w:lvlJc w:val="left"/>
      <w:pPr>
        <w:ind w:left="125" w:hanging="388"/>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2271" w:hanging="388"/>
      </w:pPr>
      <w:rPr>
        <w:rFonts w:hint="default"/>
        <w:lang w:val="pt-PT" w:eastAsia="en-US" w:bidi="ar-SA"/>
      </w:rPr>
    </w:lvl>
    <w:lvl w:ilvl="3">
      <w:start w:val="0"/>
      <w:numFmt w:val="bullet"/>
      <w:lvlText w:val="•"/>
      <w:lvlJc w:val="left"/>
      <w:pPr>
        <w:ind w:left="3347" w:hanging="388"/>
      </w:pPr>
      <w:rPr>
        <w:rFonts w:hint="default"/>
        <w:lang w:val="pt-PT" w:eastAsia="en-US" w:bidi="ar-SA"/>
      </w:rPr>
    </w:lvl>
    <w:lvl w:ilvl="4">
      <w:start w:val="0"/>
      <w:numFmt w:val="bullet"/>
      <w:lvlText w:val="•"/>
      <w:lvlJc w:val="left"/>
      <w:pPr>
        <w:ind w:left="4423" w:hanging="388"/>
      </w:pPr>
      <w:rPr>
        <w:rFonts w:hint="default"/>
        <w:lang w:val="pt-PT" w:eastAsia="en-US" w:bidi="ar-SA"/>
      </w:rPr>
    </w:lvl>
    <w:lvl w:ilvl="5">
      <w:start w:val="0"/>
      <w:numFmt w:val="bullet"/>
      <w:lvlText w:val="•"/>
      <w:lvlJc w:val="left"/>
      <w:pPr>
        <w:ind w:left="5499" w:hanging="388"/>
      </w:pPr>
      <w:rPr>
        <w:rFonts w:hint="default"/>
        <w:lang w:val="pt-PT" w:eastAsia="en-US" w:bidi="ar-SA"/>
      </w:rPr>
    </w:lvl>
    <w:lvl w:ilvl="6">
      <w:start w:val="0"/>
      <w:numFmt w:val="bullet"/>
      <w:lvlText w:val="•"/>
      <w:lvlJc w:val="left"/>
      <w:pPr>
        <w:ind w:left="6575" w:hanging="388"/>
      </w:pPr>
      <w:rPr>
        <w:rFonts w:hint="default"/>
        <w:lang w:val="pt-PT" w:eastAsia="en-US" w:bidi="ar-SA"/>
      </w:rPr>
    </w:lvl>
    <w:lvl w:ilvl="7">
      <w:start w:val="0"/>
      <w:numFmt w:val="bullet"/>
      <w:lvlText w:val="•"/>
      <w:lvlJc w:val="left"/>
      <w:pPr>
        <w:ind w:left="7651" w:hanging="388"/>
      </w:pPr>
      <w:rPr>
        <w:rFonts w:hint="default"/>
        <w:lang w:val="pt-PT" w:eastAsia="en-US" w:bidi="ar-SA"/>
      </w:rPr>
    </w:lvl>
    <w:lvl w:ilvl="8">
      <w:start w:val="0"/>
      <w:numFmt w:val="bullet"/>
      <w:lvlText w:val="•"/>
      <w:lvlJc w:val="left"/>
      <w:pPr>
        <w:ind w:left="8727" w:hanging="388"/>
      </w:pPr>
      <w:rPr>
        <w:rFonts w:hint="default"/>
        <w:lang w:val="pt-PT" w:eastAsia="en-US" w:bidi="ar-SA"/>
      </w:rPr>
    </w:lvl>
  </w:abstractNum>
  <w:abstractNum w:abstractNumId="45">
    <w:multiLevelType w:val="hybridMultilevel"/>
    <w:lvl w:ilvl="0">
      <w:start w:val="16"/>
      <w:numFmt w:val="decimal"/>
      <w:lvlText w:val="%1"/>
      <w:lvlJc w:val="left"/>
      <w:pPr>
        <w:ind w:left="125" w:hanging="399"/>
        <w:jc w:val="left"/>
      </w:pPr>
      <w:rPr>
        <w:rFonts w:hint="default"/>
        <w:lang w:val="pt-PT" w:eastAsia="en-US" w:bidi="ar-SA"/>
      </w:rPr>
    </w:lvl>
    <w:lvl w:ilvl="1">
      <w:start w:val="1"/>
      <w:numFmt w:val="decimal"/>
      <w:lvlText w:val="%1.%2"/>
      <w:lvlJc w:val="left"/>
      <w:pPr>
        <w:ind w:left="125" w:hanging="39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125" w:hanging="537"/>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3347" w:hanging="537"/>
      </w:pPr>
      <w:rPr>
        <w:rFonts w:hint="default"/>
        <w:lang w:val="pt-PT" w:eastAsia="en-US" w:bidi="ar-SA"/>
      </w:rPr>
    </w:lvl>
    <w:lvl w:ilvl="4">
      <w:start w:val="0"/>
      <w:numFmt w:val="bullet"/>
      <w:lvlText w:val="•"/>
      <w:lvlJc w:val="left"/>
      <w:pPr>
        <w:ind w:left="4423" w:hanging="537"/>
      </w:pPr>
      <w:rPr>
        <w:rFonts w:hint="default"/>
        <w:lang w:val="pt-PT" w:eastAsia="en-US" w:bidi="ar-SA"/>
      </w:rPr>
    </w:lvl>
    <w:lvl w:ilvl="5">
      <w:start w:val="0"/>
      <w:numFmt w:val="bullet"/>
      <w:lvlText w:val="•"/>
      <w:lvlJc w:val="left"/>
      <w:pPr>
        <w:ind w:left="5499" w:hanging="537"/>
      </w:pPr>
      <w:rPr>
        <w:rFonts w:hint="default"/>
        <w:lang w:val="pt-PT" w:eastAsia="en-US" w:bidi="ar-SA"/>
      </w:rPr>
    </w:lvl>
    <w:lvl w:ilvl="6">
      <w:start w:val="0"/>
      <w:numFmt w:val="bullet"/>
      <w:lvlText w:val="•"/>
      <w:lvlJc w:val="left"/>
      <w:pPr>
        <w:ind w:left="6575" w:hanging="537"/>
      </w:pPr>
      <w:rPr>
        <w:rFonts w:hint="default"/>
        <w:lang w:val="pt-PT" w:eastAsia="en-US" w:bidi="ar-SA"/>
      </w:rPr>
    </w:lvl>
    <w:lvl w:ilvl="7">
      <w:start w:val="0"/>
      <w:numFmt w:val="bullet"/>
      <w:lvlText w:val="•"/>
      <w:lvlJc w:val="left"/>
      <w:pPr>
        <w:ind w:left="7651" w:hanging="537"/>
      </w:pPr>
      <w:rPr>
        <w:rFonts w:hint="default"/>
        <w:lang w:val="pt-PT" w:eastAsia="en-US" w:bidi="ar-SA"/>
      </w:rPr>
    </w:lvl>
    <w:lvl w:ilvl="8">
      <w:start w:val="0"/>
      <w:numFmt w:val="bullet"/>
      <w:lvlText w:val="•"/>
      <w:lvlJc w:val="left"/>
      <w:pPr>
        <w:ind w:left="8727" w:hanging="537"/>
      </w:pPr>
      <w:rPr>
        <w:rFonts w:hint="default"/>
        <w:lang w:val="pt-PT" w:eastAsia="en-US" w:bidi="ar-SA"/>
      </w:rPr>
    </w:lvl>
  </w:abstractNum>
  <w:abstractNum w:abstractNumId="44">
    <w:multiLevelType w:val="hybridMultilevel"/>
    <w:lvl w:ilvl="0">
      <w:start w:val="15"/>
      <w:numFmt w:val="decimal"/>
      <w:lvlText w:val="%1"/>
      <w:lvlJc w:val="left"/>
      <w:pPr>
        <w:ind w:left="125" w:hanging="419"/>
        <w:jc w:val="left"/>
      </w:pPr>
      <w:rPr>
        <w:rFonts w:hint="default"/>
        <w:lang w:val="pt-PT" w:eastAsia="en-US" w:bidi="ar-SA"/>
      </w:rPr>
    </w:lvl>
    <w:lvl w:ilvl="1">
      <w:start w:val="1"/>
      <w:numFmt w:val="decimal"/>
      <w:lvlText w:val="%1.%2"/>
      <w:lvlJc w:val="left"/>
      <w:pPr>
        <w:ind w:left="125" w:hanging="41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2271" w:hanging="419"/>
      </w:pPr>
      <w:rPr>
        <w:rFonts w:hint="default"/>
        <w:lang w:val="pt-PT" w:eastAsia="en-US" w:bidi="ar-SA"/>
      </w:rPr>
    </w:lvl>
    <w:lvl w:ilvl="3">
      <w:start w:val="0"/>
      <w:numFmt w:val="bullet"/>
      <w:lvlText w:val="•"/>
      <w:lvlJc w:val="left"/>
      <w:pPr>
        <w:ind w:left="3347" w:hanging="419"/>
      </w:pPr>
      <w:rPr>
        <w:rFonts w:hint="default"/>
        <w:lang w:val="pt-PT" w:eastAsia="en-US" w:bidi="ar-SA"/>
      </w:rPr>
    </w:lvl>
    <w:lvl w:ilvl="4">
      <w:start w:val="0"/>
      <w:numFmt w:val="bullet"/>
      <w:lvlText w:val="•"/>
      <w:lvlJc w:val="left"/>
      <w:pPr>
        <w:ind w:left="4423" w:hanging="419"/>
      </w:pPr>
      <w:rPr>
        <w:rFonts w:hint="default"/>
        <w:lang w:val="pt-PT" w:eastAsia="en-US" w:bidi="ar-SA"/>
      </w:rPr>
    </w:lvl>
    <w:lvl w:ilvl="5">
      <w:start w:val="0"/>
      <w:numFmt w:val="bullet"/>
      <w:lvlText w:val="•"/>
      <w:lvlJc w:val="left"/>
      <w:pPr>
        <w:ind w:left="5499" w:hanging="419"/>
      </w:pPr>
      <w:rPr>
        <w:rFonts w:hint="default"/>
        <w:lang w:val="pt-PT" w:eastAsia="en-US" w:bidi="ar-SA"/>
      </w:rPr>
    </w:lvl>
    <w:lvl w:ilvl="6">
      <w:start w:val="0"/>
      <w:numFmt w:val="bullet"/>
      <w:lvlText w:val="•"/>
      <w:lvlJc w:val="left"/>
      <w:pPr>
        <w:ind w:left="6575" w:hanging="419"/>
      </w:pPr>
      <w:rPr>
        <w:rFonts w:hint="default"/>
        <w:lang w:val="pt-PT" w:eastAsia="en-US" w:bidi="ar-SA"/>
      </w:rPr>
    </w:lvl>
    <w:lvl w:ilvl="7">
      <w:start w:val="0"/>
      <w:numFmt w:val="bullet"/>
      <w:lvlText w:val="•"/>
      <w:lvlJc w:val="left"/>
      <w:pPr>
        <w:ind w:left="7651" w:hanging="419"/>
      </w:pPr>
      <w:rPr>
        <w:rFonts w:hint="default"/>
        <w:lang w:val="pt-PT" w:eastAsia="en-US" w:bidi="ar-SA"/>
      </w:rPr>
    </w:lvl>
    <w:lvl w:ilvl="8">
      <w:start w:val="0"/>
      <w:numFmt w:val="bullet"/>
      <w:lvlText w:val="•"/>
      <w:lvlJc w:val="left"/>
      <w:pPr>
        <w:ind w:left="8727" w:hanging="419"/>
      </w:pPr>
      <w:rPr>
        <w:rFonts w:hint="default"/>
        <w:lang w:val="pt-PT" w:eastAsia="en-US" w:bidi="ar-SA"/>
      </w:rPr>
    </w:lvl>
  </w:abstractNum>
  <w:abstractNum w:abstractNumId="43">
    <w:multiLevelType w:val="hybridMultilevel"/>
    <w:lvl w:ilvl="0">
      <w:start w:val="14"/>
      <w:numFmt w:val="decimal"/>
      <w:lvlText w:val="%1"/>
      <w:lvlJc w:val="left"/>
      <w:pPr>
        <w:ind w:left="125" w:hanging="408"/>
        <w:jc w:val="left"/>
      </w:pPr>
      <w:rPr>
        <w:rFonts w:hint="default"/>
        <w:lang w:val="pt-PT" w:eastAsia="en-US" w:bidi="ar-SA"/>
      </w:rPr>
    </w:lvl>
    <w:lvl w:ilvl="1">
      <w:start w:val="1"/>
      <w:numFmt w:val="decimal"/>
      <w:lvlText w:val="%1.%2"/>
      <w:lvlJc w:val="left"/>
      <w:pPr>
        <w:ind w:left="125" w:hanging="408"/>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2271" w:hanging="408"/>
      </w:pPr>
      <w:rPr>
        <w:rFonts w:hint="default"/>
        <w:lang w:val="pt-PT" w:eastAsia="en-US" w:bidi="ar-SA"/>
      </w:rPr>
    </w:lvl>
    <w:lvl w:ilvl="3">
      <w:start w:val="0"/>
      <w:numFmt w:val="bullet"/>
      <w:lvlText w:val="•"/>
      <w:lvlJc w:val="left"/>
      <w:pPr>
        <w:ind w:left="3347" w:hanging="408"/>
      </w:pPr>
      <w:rPr>
        <w:rFonts w:hint="default"/>
        <w:lang w:val="pt-PT" w:eastAsia="en-US" w:bidi="ar-SA"/>
      </w:rPr>
    </w:lvl>
    <w:lvl w:ilvl="4">
      <w:start w:val="0"/>
      <w:numFmt w:val="bullet"/>
      <w:lvlText w:val="•"/>
      <w:lvlJc w:val="left"/>
      <w:pPr>
        <w:ind w:left="4423" w:hanging="408"/>
      </w:pPr>
      <w:rPr>
        <w:rFonts w:hint="default"/>
        <w:lang w:val="pt-PT" w:eastAsia="en-US" w:bidi="ar-SA"/>
      </w:rPr>
    </w:lvl>
    <w:lvl w:ilvl="5">
      <w:start w:val="0"/>
      <w:numFmt w:val="bullet"/>
      <w:lvlText w:val="•"/>
      <w:lvlJc w:val="left"/>
      <w:pPr>
        <w:ind w:left="5499" w:hanging="408"/>
      </w:pPr>
      <w:rPr>
        <w:rFonts w:hint="default"/>
        <w:lang w:val="pt-PT" w:eastAsia="en-US" w:bidi="ar-SA"/>
      </w:rPr>
    </w:lvl>
    <w:lvl w:ilvl="6">
      <w:start w:val="0"/>
      <w:numFmt w:val="bullet"/>
      <w:lvlText w:val="•"/>
      <w:lvlJc w:val="left"/>
      <w:pPr>
        <w:ind w:left="6575" w:hanging="408"/>
      </w:pPr>
      <w:rPr>
        <w:rFonts w:hint="default"/>
        <w:lang w:val="pt-PT" w:eastAsia="en-US" w:bidi="ar-SA"/>
      </w:rPr>
    </w:lvl>
    <w:lvl w:ilvl="7">
      <w:start w:val="0"/>
      <w:numFmt w:val="bullet"/>
      <w:lvlText w:val="•"/>
      <w:lvlJc w:val="left"/>
      <w:pPr>
        <w:ind w:left="7651" w:hanging="408"/>
      </w:pPr>
      <w:rPr>
        <w:rFonts w:hint="default"/>
        <w:lang w:val="pt-PT" w:eastAsia="en-US" w:bidi="ar-SA"/>
      </w:rPr>
    </w:lvl>
    <w:lvl w:ilvl="8">
      <w:start w:val="0"/>
      <w:numFmt w:val="bullet"/>
      <w:lvlText w:val="•"/>
      <w:lvlJc w:val="left"/>
      <w:pPr>
        <w:ind w:left="8727" w:hanging="408"/>
      </w:pPr>
      <w:rPr>
        <w:rFonts w:hint="default"/>
        <w:lang w:val="pt-PT" w:eastAsia="en-US" w:bidi="ar-SA"/>
      </w:rPr>
    </w:lvl>
  </w:abstractNum>
  <w:abstractNum w:abstractNumId="42">
    <w:multiLevelType w:val="hybridMultilevel"/>
    <w:lvl w:ilvl="0">
      <w:start w:val="13"/>
      <w:numFmt w:val="decimal"/>
      <w:lvlText w:val="%1"/>
      <w:lvlJc w:val="left"/>
      <w:pPr>
        <w:ind w:left="511" w:hanging="386"/>
        <w:jc w:val="left"/>
      </w:pPr>
      <w:rPr>
        <w:rFonts w:hint="default"/>
        <w:lang w:val="pt-PT" w:eastAsia="en-US" w:bidi="ar-SA"/>
      </w:rPr>
    </w:lvl>
    <w:lvl w:ilvl="1">
      <w:start w:val="1"/>
      <w:numFmt w:val="decimal"/>
      <w:lvlText w:val="%1.%2"/>
      <w:lvlJc w:val="left"/>
      <w:pPr>
        <w:ind w:left="511" w:hanging="386"/>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2591" w:hanging="386"/>
      </w:pPr>
      <w:rPr>
        <w:rFonts w:hint="default"/>
        <w:lang w:val="pt-PT" w:eastAsia="en-US" w:bidi="ar-SA"/>
      </w:rPr>
    </w:lvl>
    <w:lvl w:ilvl="3">
      <w:start w:val="0"/>
      <w:numFmt w:val="bullet"/>
      <w:lvlText w:val="•"/>
      <w:lvlJc w:val="left"/>
      <w:pPr>
        <w:ind w:left="3627" w:hanging="386"/>
      </w:pPr>
      <w:rPr>
        <w:rFonts w:hint="default"/>
        <w:lang w:val="pt-PT" w:eastAsia="en-US" w:bidi="ar-SA"/>
      </w:rPr>
    </w:lvl>
    <w:lvl w:ilvl="4">
      <w:start w:val="0"/>
      <w:numFmt w:val="bullet"/>
      <w:lvlText w:val="•"/>
      <w:lvlJc w:val="left"/>
      <w:pPr>
        <w:ind w:left="4663" w:hanging="386"/>
      </w:pPr>
      <w:rPr>
        <w:rFonts w:hint="default"/>
        <w:lang w:val="pt-PT" w:eastAsia="en-US" w:bidi="ar-SA"/>
      </w:rPr>
    </w:lvl>
    <w:lvl w:ilvl="5">
      <w:start w:val="0"/>
      <w:numFmt w:val="bullet"/>
      <w:lvlText w:val="•"/>
      <w:lvlJc w:val="left"/>
      <w:pPr>
        <w:ind w:left="5699" w:hanging="386"/>
      </w:pPr>
      <w:rPr>
        <w:rFonts w:hint="default"/>
        <w:lang w:val="pt-PT" w:eastAsia="en-US" w:bidi="ar-SA"/>
      </w:rPr>
    </w:lvl>
    <w:lvl w:ilvl="6">
      <w:start w:val="0"/>
      <w:numFmt w:val="bullet"/>
      <w:lvlText w:val="•"/>
      <w:lvlJc w:val="left"/>
      <w:pPr>
        <w:ind w:left="6735" w:hanging="386"/>
      </w:pPr>
      <w:rPr>
        <w:rFonts w:hint="default"/>
        <w:lang w:val="pt-PT" w:eastAsia="en-US" w:bidi="ar-SA"/>
      </w:rPr>
    </w:lvl>
    <w:lvl w:ilvl="7">
      <w:start w:val="0"/>
      <w:numFmt w:val="bullet"/>
      <w:lvlText w:val="•"/>
      <w:lvlJc w:val="left"/>
      <w:pPr>
        <w:ind w:left="7771" w:hanging="386"/>
      </w:pPr>
      <w:rPr>
        <w:rFonts w:hint="default"/>
        <w:lang w:val="pt-PT" w:eastAsia="en-US" w:bidi="ar-SA"/>
      </w:rPr>
    </w:lvl>
    <w:lvl w:ilvl="8">
      <w:start w:val="0"/>
      <w:numFmt w:val="bullet"/>
      <w:lvlText w:val="•"/>
      <w:lvlJc w:val="left"/>
      <w:pPr>
        <w:ind w:left="8807" w:hanging="386"/>
      </w:pPr>
      <w:rPr>
        <w:rFonts w:hint="default"/>
        <w:lang w:val="pt-PT" w:eastAsia="en-US" w:bidi="ar-SA"/>
      </w:rPr>
    </w:lvl>
  </w:abstractNum>
  <w:abstractNum w:abstractNumId="41">
    <w:multiLevelType w:val="hybridMultilevel"/>
    <w:lvl w:ilvl="0">
      <w:start w:val="12"/>
      <w:numFmt w:val="decimal"/>
      <w:lvlText w:val="%1"/>
      <w:lvlJc w:val="left"/>
      <w:pPr>
        <w:ind w:left="560" w:hanging="435"/>
        <w:jc w:val="left"/>
      </w:pPr>
      <w:rPr>
        <w:rFonts w:hint="default"/>
        <w:lang w:val="pt-PT" w:eastAsia="en-US" w:bidi="ar-SA"/>
      </w:rPr>
    </w:lvl>
    <w:lvl w:ilvl="1">
      <w:start w:val="6"/>
      <w:numFmt w:val="decimal"/>
      <w:lvlText w:val="%1.%2."/>
      <w:lvlJc w:val="left"/>
      <w:pPr>
        <w:ind w:left="560" w:hanging="435"/>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656" w:hanging="531"/>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2930" w:hanging="531"/>
      </w:pPr>
      <w:rPr>
        <w:rFonts w:hint="default"/>
        <w:lang w:val="pt-PT" w:eastAsia="en-US" w:bidi="ar-SA"/>
      </w:rPr>
    </w:lvl>
    <w:lvl w:ilvl="4">
      <w:start w:val="0"/>
      <w:numFmt w:val="bullet"/>
      <w:lvlText w:val="•"/>
      <w:lvlJc w:val="left"/>
      <w:pPr>
        <w:ind w:left="4066" w:hanging="531"/>
      </w:pPr>
      <w:rPr>
        <w:rFonts w:hint="default"/>
        <w:lang w:val="pt-PT" w:eastAsia="en-US" w:bidi="ar-SA"/>
      </w:rPr>
    </w:lvl>
    <w:lvl w:ilvl="5">
      <w:start w:val="0"/>
      <w:numFmt w:val="bullet"/>
      <w:lvlText w:val="•"/>
      <w:lvlJc w:val="left"/>
      <w:pPr>
        <w:ind w:left="5201" w:hanging="531"/>
      </w:pPr>
      <w:rPr>
        <w:rFonts w:hint="default"/>
        <w:lang w:val="pt-PT" w:eastAsia="en-US" w:bidi="ar-SA"/>
      </w:rPr>
    </w:lvl>
    <w:lvl w:ilvl="6">
      <w:start w:val="0"/>
      <w:numFmt w:val="bullet"/>
      <w:lvlText w:val="•"/>
      <w:lvlJc w:val="left"/>
      <w:pPr>
        <w:ind w:left="6337" w:hanging="531"/>
      </w:pPr>
      <w:rPr>
        <w:rFonts w:hint="default"/>
        <w:lang w:val="pt-PT" w:eastAsia="en-US" w:bidi="ar-SA"/>
      </w:rPr>
    </w:lvl>
    <w:lvl w:ilvl="7">
      <w:start w:val="0"/>
      <w:numFmt w:val="bullet"/>
      <w:lvlText w:val="•"/>
      <w:lvlJc w:val="left"/>
      <w:pPr>
        <w:ind w:left="7472" w:hanging="531"/>
      </w:pPr>
      <w:rPr>
        <w:rFonts w:hint="default"/>
        <w:lang w:val="pt-PT" w:eastAsia="en-US" w:bidi="ar-SA"/>
      </w:rPr>
    </w:lvl>
    <w:lvl w:ilvl="8">
      <w:start w:val="0"/>
      <w:numFmt w:val="bullet"/>
      <w:lvlText w:val="•"/>
      <w:lvlJc w:val="left"/>
      <w:pPr>
        <w:ind w:left="8608" w:hanging="531"/>
      </w:pPr>
      <w:rPr>
        <w:rFonts w:hint="default"/>
        <w:lang w:val="pt-PT" w:eastAsia="en-US" w:bidi="ar-SA"/>
      </w:rPr>
    </w:lvl>
  </w:abstractNum>
  <w:abstractNum w:abstractNumId="40">
    <w:multiLevelType w:val="hybridMultilevel"/>
    <w:lvl w:ilvl="0">
      <w:start w:val="1"/>
      <w:numFmt w:val="lowerLetter"/>
      <w:lvlText w:val="%1)"/>
      <w:lvlJc w:val="left"/>
      <w:pPr>
        <w:ind w:left="323" w:hanging="19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375" w:hanging="199"/>
      </w:pPr>
      <w:rPr>
        <w:rFonts w:hint="default"/>
        <w:lang w:val="pt-PT" w:eastAsia="en-US" w:bidi="ar-SA"/>
      </w:rPr>
    </w:lvl>
    <w:lvl w:ilvl="2">
      <w:start w:val="0"/>
      <w:numFmt w:val="bullet"/>
      <w:lvlText w:val="•"/>
      <w:lvlJc w:val="left"/>
      <w:pPr>
        <w:ind w:left="2431" w:hanging="199"/>
      </w:pPr>
      <w:rPr>
        <w:rFonts w:hint="default"/>
        <w:lang w:val="pt-PT" w:eastAsia="en-US" w:bidi="ar-SA"/>
      </w:rPr>
    </w:lvl>
    <w:lvl w:ilvl="3">
      <w:start w:val="0"/>
      <w:numFmt w:val="bullet"/>
      <w:lvlText w:val="•"/>
      <w:lvlJc w:val="left"/>
      <w:pPr>
        <w:ind w:left="3487" w:hanging="199"/>
      </w:pPr>
      <w:rPr>
        <w:rFonts w:hint="default"/>
        <w:lang w:val="pt-PT" w:eastAsia="en-US" w:bidi="ar-SA"/>
      </w:rPr>
    </w:lvl>
    <w:lvl w:ilvl="4">
      <w:start w:val="0"/>
      <w:numFmt w:val="bullet"/>
      <w:lvlText w:val="•"/>
      <w:lvlJc w:val="left"/>
      <w:pPr>
        <w:ind w:left="4543" w:hanging="199"/>
      </w:pPr>
      <w:rPr>
        <w:rFonts w:hint="default"/>
        <w:lang w:val="pt-PT" w:eastAsia="en-US" w:bidi="ar-SA"/>
      </w:rPr>
    </w:lvl>
    <w:lvl w:ilvl="5">
      <w:start w:val="0"/>
      <w:numFmt w:val="bullet"/>
      <w:lvlText w:val="•"/>
      <w:lvlJc w:val="left"/>
      <w:pPr>
        <w:ind w:left="5599" w:hanging="199"/>
      </w:pPr>
      <w:rPr>
        <w:rFonts w:hint="default"/>
        <w:lang w:val="pt-PT" w:eastAsia="en-US" w:bidi="ar-SA"/>
      </w:rPr>
    </w:lvl>
    <w:lvl w:ilvl="6">
      <w:start w:val="0"/>
      <w:numFmt w:val="bullet"/>
      <w:lvlText w:val="•"/>
      <w:lvlJc w:val="left"/>
      <w:pPr>
        <w:ind w:left="6655" w:hanging="199"/>
      </w:pPr>
      <w:rPr>
        <w:rFonts w:hint="default"/>
        <w:lang w:val="pt-PT" w:eastAsia="en-US" w:bidi="ar-SA"/>
      </w:rPr>
    </w:lvl>
    <w:lvl w:ilvl="7">
      <w:start w:val="0"/>
      <w:numFmt w:val="bullet"/>
      <w:lvlText w:val="•"/>
      <w:lvlJc w:val="left"/>
      <w:pPr>
        <w:ind w:left="7711" w:hanging="199"/>
      </w:pPr>
      <w:rPr>
        <w:rFonts w:hint="default"/>
        <w:lang w:val="pt-PT" w:eastAsia="en-US" w:bidi="ar-SA"/>
      </w:rPr>
    </w:lvl>
    <w:lvl w:ilvl="8">
      <w:start w:val="0"/>
      <w:numFmt w:val="bullet"/>
      <w:lvlText w:val="•"/>
      <w:lvlJc w:val="left"/>
      <w:pPr>
        <w:ind w:left="8767" w:hanging="199"/>
      </w:pPr>
      <w:rPr>
        <w:rFonts w:hint="default"/>
        <w:lang w:val="pt-PT" w:eastAsia="en-US" w:bidi="ar-SA"/>
      </w:rPr>
    </w:lvl>
  </w:abstractNum>
  <w:abstractNum w:abstractNumId="39">
    <w:multiLevelType w:val="hybridMultilevel"/>
    <w:lvl w:ilvl="0">
      <w:start w:val="1"/>
      <w:numFmt w:val="lowerLetter"/>
      <w:lvlText w:val="%1)"/>
      <w:lvlJc w:val="left"/>
      <w:pPr>
        <w:ind w:left="125" w:hanging="204"/>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195" w:hanging="204"/>
      </w:pPr>
      <w:rPr>
        <w:rFonts w:hint="default"/>
        <w:lang w:val="pt-PT" w:eastAsia="en-US" w:bidi="ar-SA"/>
      </w:rPr>
    </w:lvl>
    <w:lvl w:ilvl="2">
      <w:start w:val="0"/>
      <w:numFmt w:val="bullet"/>
      <w:lvlText w:val="•"/>
      <w:lvlJc w:val="left"/>
      <w:pPr>
        <w:ind w:left="2271" w:hanging="204"/>
      </w:pPr>
      <w:rPr>
        <w:rFonts w:hint="default"/>
        <w:lang w:val="pt-PT" w:eastAsia="en-US" w:bidi="ar-SA"/>
      </w:rPr>
    </w:lvl>
    <w:lvl w:ilvl="3">
      <w:start w:val="0"/>
      <w:numFmt w:val="bullet"/>
      <w:lvlText w:val="•"/>
      <w:lvlJc w:val="left"/>
      <w:pPr>
        <w:ind w:left="3347" w:hanging="204"/>
      </w:pPr>
      <w:rPr>
        <w:rFonts w:hint="default"/>
        <w:lang w:val="pt-PT" w:eastAsia="en-US" w:bidi="ar-SA"/>
      </w:rPr>
    </w:lvl>
    <w:lvl w:ilvl="4">
      <w:start w:val="0"/>
      <w:numFmt w:val="bullet"/>
      <w:lvlText w:val="•"/>
      <w:lvlJc w:val="left"/>
      <w:pPr>
        <w:ind w:left="4423" w:hanging="204"/>
      </w:pPr>
      <w:rPr>
        <w:rFonts w:hint="default"/>
        <w:lang w:val="pt-PT" w:eastAsia="en-US" w:bidi="ar-SA"/>
      </w:rPr>
    </w:lvl>
    <w:lvl w:ilvl="5">
      <w:start w:val="0"/>
      <w:numFmt w:val="bullet"/>
      <w:lvlText w:val="•"/>
      <w:lvlJc w:val="left"/>
      <w:pPr>
        <w:ind w:left="5499" w:hanging="204"/>
      </w:pPr>
      <w:rPr>
        <w:rFonts w:hint="default"/>
        <w:lang w:val="pt-PT" w:eastAsia="en-US" w:bidi="ar-SA"/>
      </w:rPr>
    </w:lvl>
    <w:lvl w:ilvl="6">
      <w:start w:val="0"/>
      <w:numFmt w:val="bullet"/>
      <w:lvlText w:val="•"/>
      <w:lvlJc w:val="left"/>
      <w:pPr>
        <w:ind w:left="6575" w:hanging="204"/>
      </w:pPr>
      <w:rPr>
        <w:rFonts w:hint="default"/>
        <w:lang w:val="pt-PT" w:eastAsia="en-US" w:bidi="ar-SA"/>
      </w:rPr>
    </w:lvl>
    <w:lvl w:ilvl="7">
      <w:start w:val="0"/>
      <w:numFmt w:val="bullet"/>
      <w:lvlText w:val="•"/>
      <w:lvlJc w:val="left"/>
      <w:pPr>
        <w:ind w:left="7651" w:hanging="204"/>
      </w:pPr>
      <w:rPr>
        <w:rFonts w:hint="default"/>
        <w:lang w:val="pt-PT" w:eastAsia="en-US" w:bidi="ar-SA"/>
      </w:rPr>
    </w:lvl>
    <w:lvl w:ilvl="8">
      <w:start w:val="0"/>
      <w:numFmt w:val="bullet"/>
      <w:lvlText w:val="•"/>
      <w:lvlJc w:val="left"/>
      <w:pPr>
        <w:ind w:left="8727" w:hanging="204"/>
      </w:pPr>
      <w:rPr>
        <w:rFonts w:hint="default"/>
        <w:lang w:val="pt-PT" w:eastAsia="en-US" w:bidi="ar-SA"/>
      </w:rPr>
    </w:lvl>
  </w:abstractNum>
  <w:abstractNum w:abstractNumId="38">
    <w:multiLevelType w:val="hybridMultilevel"/>
    <w:lvl w:ilvl="0">
      <w:start w:val="12"/>
      <w:numFmt w:val="decimal"/>
      <w:lvlText w:val="%1"/>
      <w:lvlJc w:val="left"/>
      <w:pPr>
        <w:ind w:left="125" w:hanging="393"/>
        <w:jc w:val="left"/>
      </w:pPr>
      <w:rPr>
        <w:rFonts w:hint="default"/>
        <w:lang w:val="pt-PT" w:eastAsia="en-US" w:bidi="ar-SA"/>
      </w:rPr>
    </w:lvl>
    <w:lvl w:ilvl="1">
      <w:start w:val="1"/>
      <w:numFmt w:val="decimal"/>
      <w:lvlText w:val="%1.%2"/>
      <w:lvlJc w:val="left"/>
      <w:pPr>
        <w:ind w:left="125" w:hanging="393"/>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648" w:hanging="524"/>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2915" w:hanging="524"/>
      </w:pPr>
      <w:rPr>
        <w:rFonts w:hint="default"/>
        <w:lang w:val="pt-PT" w:eastAsia="en-US" w:bidi="ar-SA"/>
      </w:rPr>
    </w:lvl>
    <w:lvl w:ilvl="4">
      <w:start w:val="0"/>
      <w:numFmt w:val="bullet"/>
      <w:lvlText w:val="•"/>
      <w:lvlJc w:val="left"/>
      <w:pPr>
        <w:ind w:left="4053" w:hanging="524"/>
      </w:pPr>
      <w:rPr>
        <w:rFonts w:hint="default"/>
        <w:lang w:val="pt-PT" w:eastAsia="en-US" w:bidi="ar-SA"/>
      </w:rPr>
    </w:lvl>
    <w:lvl w:ilvl="5">
      <w:start w:val="0"/>
      <w:numFmt w:val="bullet"/>
      <w:lvlText w:val="•"/>
      <w:lvlJc w:val="left"/>
      <w:pPr>
        <w:ind w:left="5190" w:hanging="524"/>
      </w:pPr>
      <w:rPr>
        <w:rFonts w:hint="default"/>
        <w:lang w:val="pt-PT" w:eastAsia="en-US" w:bidi="ar-SA"/>
      </w:rPr>
    </w:lvl>
    <w:lvl w:ilvl="6">
      <w:start w:val="0"/>
      <w:numFmt w:val="bullet"/>
      <w:lvlText w:val="•"/>
      <w:lvlJc w:val="left"/>
      <w:pPr>
        <w:ind w:left="6328" w:hanging="524"/>
      </w:pPr>
      <w:rPr>
        <w:rFonts w:hint="default"/>
        <w:lang w:val="pt-PT" w:eastAsia="en-US" w:bidi="ar-SA"/>
      </w:rPr>
    </w:lvl>
    <w:lvl w:ilvl="7">
      <w:start w:val="0"/>
      <w:numFmt w:val="bullet"/>
      <w:lvlText w:val="•"/>
      <w:lvlJc w:val="left"/>
      <w:pPr>
        <w:ind w:left="7466" w:hanging="524"/>
      </w:pPr>
      <w:rPr>
        <w:rFonts w:hint="default"/>
        <w:lang w:val="pt-PT" w:eastAsia="en-US" w:bidi="ar-SA"/>
      </w:rPr>
    </w:lvl>
    <w:lvl w:ilvl="8">
      <w:start w:val="0"/>
      <w:numFmt w:val="bullet"/>
      <w:lvlText w:val="•"/>
      <w:lvlJc w:val="left"/>
      <w:pPr>
        <w:ind w:left="8603" w:hanging="524"/>
      </w:pPr>
      <w:rPr>
        <w:rFonts w:hint="default"/>
        <w:lang w:val="pt-PT" w:eastAsia="en-US" w:bidi="ar-SA"/>
      </w:rPr>
    </w:lvl>
  </w:abstractNum>
  <w:abstractNum w:abstractNumId="37">
    <w:multiLevelType w:val="hybridMultilevel"/>
    <w:lvl w:ilvl="0">
      <w:start w:val="1"/>
      <w:numFmt w:val="lowerLetter"/>
      <w:lvlText w:val="%1)"/>
      <w:lvlJc w:val="left"/>
      <w:pPr>
        <w:ind w:left="125" w:hanging="210"/>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195" w:hanging="210"/>
      </w:pPr>
      <w:rPr>
        <w:rFonts w:hint="default"/>
        <w:lang w:val="pt-PT" w:eastAsia="en-US" w:bidi="ar-SA"/>
      </w:rPr>
    </w:lvl>
    <w:lvl w:ilvl="2">
      <w:start w:val="0"/>
      <w:numFmt w:val="bullet"/>
      <w:lvlText w:val="•"/>
      <w:lvlJc w:val="left"/>
      <w:pPr>
        <w:ind w:left="2271" w:hanging="210"/>
      </w:pPr>
      <w:rPr>
        <w:rFonts w:hint="default"/>
        <w:lang w:val="pt-PT" w:eastAsia="en-US" w:bidi="ar-SA"/>
      </w:rPr>
    </w:lvl>
    <w:lvl w:ilvl="3">
      <w:start w:val="0"/>
      <w:numFmt w:val="bullet"/>
      <w:lvlText w:val="•"/>
      <w:lvlJc w:val="left"/>
      <w:pPr>
        <w:ind w:left="3347" w:hanging="210"/>
      </w:pPr>
      <w:rPr>
        <w:rFonts w:hint="default"/>
        <w:lang w:val="pt-PT" w:eastAsia="en-US" w:bidi="ar-SA"/>
      </w:rPr>
    </w:lvl>
    <w:lvl w:ilvl="4">
      <w:start w:val="0"/>
      <w:numFmt w:val="bullet"/>
      <w:lvlText w:val="•"/>
      <w:lvlJc w:val="left"/>
      <w:pPr>
        <w:ind w:left="4423" w:hanging="210"/>
      </w:pPr>
      <w:rPr>
        <w:rFonts w:hint="default"/>
        <w:lang w:val="pt-PT" w:eastAsia="en-US" w:bidi="ar-SA"/>
      </w:rPr>
    </w:lvl>
    <w:lvl w:ilvl="5">
      <w:start w:val="0"/>
      <w:numFmt w:val="bullet"/>
      <w:lvlText w:val="•"/>
      <w:lvlJc w:val="left"/>
      <w:pPr>
        <w:ind w:left="5499" w:hanging="210"/>
      </w:pPr>
      <w:rPr>
        <w:rFonts w:hint="default"/>
        <w:lang w:val="pt-PT" w:eastAsia="en-US" w:bidi="ar-SA"/>
      </w:rPr>
    </w:lvl>
    <w:lvl w:ilvl="6">
      <w:start w:val="0"/>
      <w:numFmt w:val="bullet"/>
      <w:lvlText w:val="•"/>
      <w:lvlJc w:val="left"/>
      <w:pPr>
        <w:ind w:left="6575" w:hanging="210"/>
      </w:pPr>
      <w:rPr>
        <w:rFonts w:hint="default"/>
        <w:lang w:val="pt-PT" w:eastAsia="en-US" w:bidi="ar-SA"/>
      </w:rPr>
    </w:lvl>
    <w:lvl w:ilvl="7">
      <w:start w:val="0"/>
      <w:numFmt w:val="bullet"/>
      <w:lvlText w:val="•"/>
      <w:lvlJc w:val="left"/>
      <w:pPr>
        <w:ind w:left="7651" w:hanging="210"/>
      </w:pPr>
      <w:rPr>
        <w:rFonts w:hint="default"/>
        <w:lang w:val="pt-PT" w:eastAsia="en-US" w:bidi="ar-SA"/>
      </w:rPr>
    </w:lvl>
    <w:lvl w:ilvl="8">
      <w:start w:val="0"/>
      <w:numFmt w:val="bullet"/>
      <w:lvlText w:val="•"/>
      <w:lvlJc w:val="left"/>
      <w:pPr>
        <w:ind w:left="8727" w:hanging="210"/>
      </w:pPr>
      <w:rPr>
        <w:rFonts w:hint="default"/>
        <w:lang w:val="pt-PT" w:eastAsia="en-US" w:bidi="ar-SA"/>
      </w:rPr>
    </w:lvl>
  </w:abstractNum>
  <w:abstractNum w:abstractNumId="36">
    <w:multiLevelType w:val="hybridMultilevel"/>
    <w:lvl w:ilvl="0">
      <w:start w:val="1"/>
      <w:numFmt w:val="lowerLetter"/>
      <w:lvlText w:val="%1)"/>
      <w:lvlJc w:val="left"/>
      <w:pPr>
        <w:ind w:left="323" w:hanging="19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375" w:hanging="199"/>
      </w:pPr>
      <w:rPr>
        <w:rFonts w:hint="default"/>
        <w:lang w:val="pt-PT" w:eastAsia="en-US" w:bidi="ar-SA"/>
      </w:rPr>
    </w:lvl>
    <w:lvl w:ilvl="2">
      <w:start w:val="0"/>
      <w:numFmt w:val="bullet"/>
      <w:lvlText w:val="•"/>
      <w:lvlJc w:val="left"/>
      <w:pPr>
        <w:ind w:left="2431" w:hanging="199"/>
      </w:pPr>
      <w:rPr>
        <w:rFonts w:hint="default"/>
        <w:lang w:val="pt-PT" w:eastAsia="en-US" w:bidi="ar-SA"/>
      </w:rPr>
    </w:lvl>
    <w:lvl w:ilvl="3">
      <w:start w:val="0"/>
      <w:numFmt w:val="bullet"/>
      <w:lvlText w:val="•"/>
      <w:lvlJc w:val="left"/>
      <w:pPr>
        <w:ind w:left="3487" w:hanging="199"/>
      </w:pPr>
      <w:rPr>
        <w:rFonts w:hint="default"/>
        <w:lang w:val="pt-PT" w:eastAsia="en-US" w:bidi="ar-SA"/>
      </w:rPr>
    </w:lvl>
    <w:lvl w:ilvl="4">
      <w:start w:val="0"/>
      <w:numFmt w:val="bullet"/>
      <w:lvlText w:val="•"/>
      <w:lvlJc w:val="left"/>
      <w:pPr>
        <w:ind w:left="4543" w:hanging="199"/>
      </w:pPr>
      <w:rPr>
        <w:rFonts w:hint="default"/>
        <w:lang w:val="pt-PT" w:eastAsia="en-US" w:bidi="ar-SA"/>
      </w:rPr>
    </w:lvl>
    <w:lvl w:ilvl="5">
      <w:start w:val="0"/>
      <w:numFmt w:val="bullet"/>
      <w:lvlText w:val="•"/>
      <w:lvlJc w:val="left"/>
      <w:pPr>
        <w:ind w:left="5599" w:hanging="199"/>
      </w:pPr>
      <w:rPr>
        <w:rFonts w:hint="default"/>
        <w:lang w:val="pt-PT" w:eastAsia="en-US" w:bidi="ar-SA"/>
      </w:rPr>
    </w:lvl>
    <w:lvl w:ilvl="6">
      <w:start w:val="0"/>
      <w:numFmt w:val="bullet"/>
      <w:lvlText w:val="•"/>
      <w:lvlJc w:val="left"/>
      <w:pPr>
        <w:ind w:left="6655" w:hanging="199"/>
      </w:pPr>
      <w:rPr>
        <w:rFonts w:hint="default"/>
        <w:lang w:val="pt-PT" w:eastAsia="en-US" w:bidi="ar-SA"/>
      </w:rPr>
    </w:lvl>
    <w:lvl w:ilvl="7">
      <w:start w:val="0"/>
      <w:numFmt w:val="bullet"/>
      <w:lvlText w:val="•"/>
      <w:lvlJc w:val="left"/>
      <w:pPr>
        <w:ind w:left="7711" w:hanging="199"/>
      </w:pPr>
      <w:rPr>
        <w:rFonts w:hint="default"/>
        <w:lang w:val="pt-PT" w:eastAsia="en-US" w:bidi="ar-SA"/>
      </w:rPr>
    </w:lvl>
    <w:lvl w:ilvl="8">
      <w:start w:val="0"/>
      <w:numFmt w:val="bullet"/>
      <w:lvlText w:val="•"/>
      <w:lvlJc w:val="left"/>
      <w:pPr>
        <w:ind w:left="8767" w:hanging="199"/>
      </w:pPr>
      <w:rPr>
        <w:rFonts w:hint="default"/>
        <w:lang w:val="pt-PT" w:eastAsia="en-US" w:bidi="ar-SA"/>
      </w:rPr>
    </w:lvl>
  </w:abstractNum>
  <w:abstractNum w:abstractNumId="35">
    <w:multiLevelType w:val="hybridMultilevel"/>
    <w:lvl w:ilvl="0">
      <w:start w:val="1"/>
      <w:numFmt w:val="lowerLetter"/>
      <w:lvlText w:val="%1)"/>
      <w:lvlJc w:val="left"/>
      <w:pPr>
        <w:ind w:left="323" w:hanging="19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1"/>
      <w:numFmt w:val="decimal"/>
      <w:lvlText w:val="%1.%2)"/>
      <w:lvlJc w:val="left"/>
      <w:pPr>
        <w:ind w:left="479" w:hanging="354"/>
        <w:jc w:val="left"/>
      </w:pPr>
      <w:rPr>
        <w:rFonts w:hint="default"/>
        <w:spacing w:val="0"/>
        <w:w w:val="101"/>
        <w:lang w:val="pt-PT" w:eastAsia="en-US" w:bidi="ar-SA"/>
      </w:rPr>
    </w:lvl>
    <w:lvl w:ilvl="2">
      <w:start w:val="0"/>
      <w:numFmt w:val="bullet"/>
      <w:lvlText w:val="•"/>
      <w:lvlJc w:val="left"/>
      <w:pPr>
        <w:ind w:left="1635" w:hanging="354"/>
      </w:pPr>
      <w:rPr>
        <w:rFonts w:hint="default"/>
        <w:lang w:val="pt-PT" w:eastAsia="en-US" w:bidi="ar-SA"/>
      </w:rPr>
    </w:lvl>
    <w:lvl w:ilvl="3">
      <w:start w:val="0"/>
      <w:numFmt w:val="bullet"/>
      <w:lvlText w:val="•"/>
      <w:lvlJc w:val="left"/>
      <w:pPr>
        <w:ind w:left="2790" w:hanging="354"/>
      </w:pPr>
      <w:rPr>
        <w:rFonts w:hint="default"/>
        <w:lang w:val="pt-PT" w:eastAsia="en-US" w:bidi="ar-SA"/>
      </w:rPr>
    </w:lvl>
    <w:lvl w:ilvl="4">
      <w:start w:val="0"/>
      <w:numFmt w:val="bullet"/>
      <w:lvlText w:val="•"/>
      <w:lvlJc w:val="left"/>
      <w:pPr>
        <w:ind w:left="3946" w:hanging="354"/>
      </w:pPr>
      <w:rPr>
        <w:rFonts w:hint="default"/>
        <w:lang w:val="pt-PT" w:eastAsia="en-US" w:bidi="ar-SA"/>
      </w:rPr>
    </w:lvl>
    <w:lvl w:ilvl="5">
      <w:start w:val="0"/>
      <w:numFmt w:val="bullet"/>
      <w:lvlText w:val="•"/>
      <w:lvlJc w:val="left"/>
      <w:pPr>
        <w:ind w:left="5101" w:hanging="354"/>
      </w:pPr>
      <w:rPr>
        <w:rFonts w:hint="default"/>
        <w:lang w:val="pt-PT" w:eastAsia="en-US" w:bidi="ar-SA"/>
      </w:rPr>
    </w:lvl>
    <w:lvl w:ilvl="6">
      <w:start w:val="0"/>
      <w:numFmt w:val="bullet"/>
      <w:lvlText w:val="•"/>
      <w:lvlJc w:val="left"/>
      <w:pPr>
        <w:ind w:left="6257" w:hanging="354"/>
      </w:pPr>
      <w:rPr>
        <w:rFonts w:hint="default"/>
        <w:lang w:val="pt-PT" w:eastAsia="en-US" w:bidi="ar-SA"/>
      </w:rPr>
    </w:lvl>
    <w:lvl w:ilvl="7">
      <w:start w:val="0"/>
      <w:numFmt w:val="bullet"/>
      <w:lvlText w:val="•"/>
      <w:lvlJc w:val="left"/>
      <w:pPr>
        <w:ind w:left="7412" w:hanging="354"/>
      </w:pPr>
      <w:rPr>
        <w:rFonts w:hint="default"/>
        <w:lang w:val="pt-PT" w:eastAsia="en-US" w:bidi="ar-SA"/>
      </w:rPr>
    </w:lvl>
    <w:lvl w:ilvl="8">
      <w:start w:val="0"/>
      <w:numFmt w:val="bullet"/>
      <w:lvlText w:val="•"/>
      <w:lvlJc w:val="left"/>
      <w:pPr>
        <w:ind w:left="8568" w:hanging="354"/>
      </w:pPr>
      <w:rPr>
        <w:rFonts w:hint="default"/>
        <w:lang w:val="pt-PT" w:eastAsia="en-US" w:bidi="ar-SA"/>
      </w:rPr>
    </w:lvl>
  </w:abstractNum>
  <w:abstractNum w:abstractNumId="34">
    <w:multiLevelType w:val="hybridMultilevel"/>
    <w:lvl w:ilvl="0">
      <w:start w:val="1"/>
      <w:numFmt w:val="lowerLetter"/>
      <w:lvlText w:val="%1)"/>
      <w:lvlJc w:val="left"/>
      <w:pPr>
        <w:ind w:left="323" w:hanging="19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375" w:hanging="199"/>
      </w:pPr>
      <w:rPr>
        <w:rFonts w:hint="default"/>
        <w:lang w:val="pt-PT" w:eastAsia="en-US" w:bidi="ar-SA"/>
      </w:rPr>
    </w:lvl>
    <w:lvl w:ilvl="2">
      <w:start w:val="0"/>
      <w:numFmt w:val="bullet"/>
      <w:lvlText w:val="•"/>
      <w:lvlJc w:val="left"/>
      <w:pPr>
        <w:ind w:left="2431" w:hanging="199"/>
      </w:pPr>
      <w:rPr>
        <w:rFonts w:hint="default"/>
        <w:lang w:val="pt-PT" w:eastAsia="en-US" w:bidi="ar-SA"/>
      </w:rPr>
    </w:lvl>
    <w:lvl w:ilvl="3">
      <w:start w:val="0"/>
      <w:numFmt w:val="bullet"/>
      <w:lvlText w:val="•"/>
      <w:lvlJc w:val="left"/>
      <w:pPr>
        <w:ind w:left="3487" w:hanging="199"/>
      </w:pPr>
      <w:rPr>
        <w:rFonts w:hint="default"/>
        <w:lang w:val="pt-PT" w:eastAsia="en-US" w:bidi="ar-SA"/>
      </w:rPr>
    </w:lvl>
    <w:lvl w:ilvl="4">
      <w:start w:val="0"/>
      <w:numFmt w:val="bullet"/>
      <w:lvlText w:val="•"/>
      <w:lvlJc w:val="left"/>
      <w:pPr>
        <w:ind w:left="4543" w:hanging="199"/>
      </w:pPr>
      <w:rPr>
        <w:rFonts w:hint="default"/>
        <w:lang w:val="pt-PT" w:eastAsia="en-US" w:bidi="ar-SA"/>
      </w:rPr>
    </w:lvl>
    <w:lvl w:ilvl="5">
      <w:start w:val="0"/>
      <w:numFmt w:val="bullet"/>
      <w:lvlText w:val="•"/>
      <w:lvlJc w:val="left"/>
      <w:pPr>
        <w:ind w:left="5599" w:hanging="199"/>
      </w:pPr>
      <w:rPr>
        <w:rFonts w:hint="default"/>
        <w:lang w:val="pt-PT" w:eastAsia="en-US" w:bidi="ar-SA"/>
      </w:rPr>
    </w:lvl>
    <w:lvl w:ilvl="6">
      <w:start w:val="0"/>
      <w:numFmt w:val="bullet"/>
      <w:lvlText w:val="•"/>
      <w:lvlJc w:val="left"/>
      <w:pPr>
        <w:ind w:left="6655" w:hanging="199"/>
      </w:pPr>
      <w:rPr>
        <w:rFonts w:hint="default"/>
        <w:lang w:val="pt-PT" w:eastAsia="en-US" w:bidi="ar-SA"/>
      </w:rPr>
    </w:lvl>
    <w:lvl w:ilvl="7">
      <w:start w:val="0"/>
      <w:numFmt w:val="bullet"/>
      <w:lvlText w:val="•"/>
      <w:lvlJc w:val="left"/>
      <w:pPr>
        <w:ind w:left="7711" w:hanging="199"/>
      </w:pPr>
      <w:rPr>
        <w:rFonts w:hint="default"/>
        <w:lang w:val="pt-PT" w:eastAsia="en-US" w:bidi="ar-SA"/>
      </w:rPr>
    </w:lvl>
    <w:lvl w:ilvl="8">
      <w:start w:val="0"/>
      <w:numFmt w:val="bullet"/>
      <w:lvlText w:val="•"/>
      <w:lvlJc w:val="left"/>
      <w:pPr>
        <w:ind w:left="8767" w:hanging="199"/>
      </w:pPr>
      <w:rPr>
        <w:rFonts w:hint="default"/>
        <w:lang w:val="pt-PT" w:eastAsia="en-US" w:bidi="ar-SA"/>
      </w:rPr>
    </w:lvl>
  </w:abstractNum>
  <w:abstractNum w:abstractNumId="33">
    <w:multiLevelType w:val="hybridMultilevel"/>
    <w:lvl w:ilvl="0">
      <w:start w:val="11"/>
      <w:numFmt w:val="decimal"/>
      <w:lvlText w:val="%1"/>
      <w:lvlJc w:val="left"/>
      <w:pPr>
        <w:ind w:left="125" w:hanging="428"/>
        <w:jc w:val="left"/>
      </w:pPr>
      <w:rPr>
        <w:rFonts w:hint="default"/>
        <w:lang w:val="pt-PT" w:eastAsia="en-US" w:bidi="ar-SA"/>
      </w:rPr>
    </w:lvl>
    <w:lvl w:ilvl="1">
      <w:start w:val="1"/>
      <w:numFmt w:val="decimal"/>
      <w:lvlText w:val="%1.%2"/>
      <w:lvlJc w:val="left"/>
      <w:pPr>
        <w:ind w:left="125" w:hanging="428"/>
        <w:jc w:val="left"/>
      </w:pPr>
      <w:rPr>
        <w:rFonts w:hint="default" w:ascii="Times New Roman" w:hAnsi="Times New Roman" w:eastAsia="Times New Roman" w:cs="Times New Roman"/>
        <w:b w:val="0"/>
        <w:bCs w:val="0"/>
        <w:i w:val="0"/>
        <w:iCs w:val="0"/>
        <w:spacing w:val="-8"/>
        <w:w w:val="101"/>
        <w:sz w:val="19"/>
        <w:szCs w:val="19"/>
        <w:lang w:val="pt-PT" w:eastAsia="en-US" w:bidi="ar-SA"/>
      </w:rPr>
    </w:lvl>
    <w:lvl w:ilvl="2">
      <w:start w:val="1"/>
      <w:numFmt w:val="decimal"/>
      <w:lvlText w:val="%1.%2.%3"/>
      <w:lvlJc w:val="left"/>
      <w:pPr>
        <w:ind w:left="649" w:hanging="524"/>
        <w:jc w:val="left"/>
      </w:pPr>
      <w:rPr>
        <w:rFonts w:hint="default" w:ascii="Times New Roman" w:hAnsi="Times New Roman" w:eastAsia="Times New Roman" w:cs="Times New Roman"/>
        <w:b w:val="0"/>
        <w:bCs w:val="0"/>
        <w:i w:val="0"/>
        <w:iCs w:val="0"/>
        <w:spacing w:val="-8"/>
        <w:w w:val="101"/>
        <w:sz w:val="19"/>
        <w:szCs w:val="19"/>
        <w:lang w:val="pt-PT" w:eastAsia="en-US" w:bidi="ar-SA"/>
      </w:rPr>
    </w:lvl>
    <w:lvl w:ilvl="3">
      <w:start w:val="1"/>
      <w:numFmt w:val="decimal"/>
      <w:lvlText w:val="%1.%2.%3.%4"/>
      <w:lvlJc w:val="left"/>
      <w:pPr>
        <w:ind w:left="794" w:hanging="669"/>
        <w:jc w:val="left"/>
      </w:pPr>
      <w:rPr>
        <w:rFonts w:hint="default" w:ascii="Times New Roman" w:hAnsi="Times New Roman" w:eastAsia="Times New Roman" w:cs="Times New Roman"/>
        <w:b w:val="0"/>
        <w:bCs w:val="0"/>
        <w:i w:val="0"/>
        <w:iCs w:val="0"/>
        <w:spacing w:val="-8"/>
        <w:w w:val="101"/>
        <w:sz w:val="19"/>
        <w:szCs w:val="19"/>
        <w:lang w:val="pt-PT" w:eastAsia="en-US" w:bidi="ar-SA"/>
      </w:rPr>
    </w:lvl>
    <w:lvl w:ilvl="4">
      <w:start w:val="0"/>
      <w:numFmt w:val="bullet"/>
      <w:lvlText w:val="•"/>
      <w:lvlJc w:val="left"/>
      <w:pPr>
        <w:ind w:left="2325" w:hanging="669"/>
      </w:pPr>
      <w:rPr>
        <w:rFonts w:hint="default"/>
        <w:lang w:val="pt-PT" w:eastAsia="en-US" w:bidi="ar-SA"/>
      </w:rPr>
    </w:lvl>
    <w:lvl w:ilvl="5">
      <w:start w:val="0"/>
      <w:numFmt w:val="bullet"/>
      <w:lvlText w:val="•"/>
      <w:lvlJc w:val="left"/>
      <w:pPr>
        <w:ind w:left="3751" w:hanging="669"/>
      </w:pPr>
      <w:rPr>
        <w:rFonts w:hint="default"/>
        <w:lang w:val="pt-PT" w:eastAsia="en-US" w:bidi="ar-SA"/>
      </w:rPr>
    </w:lvl>
    <w:lvl w:ilvl="6">
      <w:start w:val="0"/>
      <w:numFmt w:val="bullet"/>
      <w:lvlText w:val="•"/>
      <w:lvlJc w:val="left"/>
      <w:pPr>
        <w:ind w:left="5176" w:hanging="669"/>
      </w:pPr>
      <w:rPr>
        <w:rFonts w:hint="default"/>
        <w:lang w:val="pt-PT" w:eastAsia="en-US" w:bidi="ar-SA"/>
      </w:rPr>
    </w:lvl>
    <w:lvl w:ilvl="7">
      <w:start w:val="0"/>
      <w:numFmt w:val="bullet"/>
      <w:lvlText w:val="•"/>
      <w:lvlJc w:val="left"/>
      <w:pPr>
        <w:ind w:left="6602" w:hanging="669"/>
      </w:pPr>
      <w:rPr>
        <w:rFonts w:hint="default"/>
        <w:lang w:val="pt-PT" w:eastAsia="en-US" w:bidi="ar-SA"/>
      </w:rPr>
    </w:lvl>
    <w:lvl w:ilvl="8">
      <w:start w:val="0"/>
      <w:numFmt w:val="bullet"/>
      <w:lvlText w:val="•"/>
      <w:lvlJc w:val="left"/>
      <w:pPr>
        <w:ind w:left="8028" w:hanging="669"/>
      </w:pPr>
      <w:rPr>
        <w:rFonts w:hint="default"/>
        <w:lang w:val="pt-PT" w:eastAsia="en-US" w:bidi="ar-SA"/>
      </w:rPr>
    </w:lvl>
  </w:abstractNum>
  <w:abstractNum w:abstractNumId="32">
    <w:multiLevelType w:val="hybridMultilevel"/>
    <w:lvl w:ilvl="0">
      <w:start w:val="10"/>
      <w:numFmt w:val="decimal"/>
      <w:lvlText w:val="%1"/>
      <w:lvlJc w:val="left"/>
      <w:pPr>
        <w:ind w:left="511" w:hanging="386"/>
        <w:jc w:val="left"/>
      </w:pPr>
      <w:rPr>
        <w:rFonts w:hint="default"/>
        <w:lang w:val="pt-PT" w:eastAsia="en-US" w:bidi="ar-SA"/>
      </w:rPr>
    </w:lvl>
    <w:lvl w:ilvl="1">
      <w:start w:val="1"/>
      <w:numFmt w:val="decimal"/>
      <w:lvlText w:val="%1.%2"/>
      <w:lvlJc w:val="left"/>
      <w:pPr>
        <w:ind w:left="511" w:hanging="386"/>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2591" w:hanging="386"/>
      </w:pPr>
      <w:rPr>
        <w:rFonts w:hint="default"/>
        <w:lang w:val="pt-PT" w:eastAsia="en-US" w:bidi="ar-SA"/>
      </w:rPr>
    </w:lvl>
    <w:lvl w:ilvl="3">
      <w:start w:val="0"/>
      <w:numFmt w:val="bullet"/>
      <w:lvlText w:val="•"/>
      <w:lvlJc w:val="left"/>
      <w:pPr>
        <w:ind w:left="3627" w:hanging="386"/>
      </w:pPr>
      <w:rPr>
        <w:rFonts w:hint="default"/>
        <w:lang w:val="pt-PT" w:eastAsia="en-US" w:bidi="ar-SA"/>
      </w:rPr>
    </w:lvl>
    <w:lvl w:ilvl="4">
      <w:start w:val="0"/>
      <w:numFmt w:val="bullet"/>
      <w:lvlText w:val="•"/>
      <w:lvlJc w:val="left"/>
      <w:pPr>
        <w:ind w:left="4663" w:hanging="386"/>
      </w:pPr>
      <w:rPr>
        <w:rFonts w:hint="default"/>
        <w:lang w:val="pt-PT" w:eastAsia="en-US" w:bidi="ar-SA"/>
      </w:rPr>
    </w:lvl>
    <w:lvl w:ilvl="5">
      <w:start w:val="0"/>
      <w:numFmt w:val="bullet"/>
      <w:lvlText w:val="•"/>
      <w:lvlJc w:val="left"/>
      <w:pPr>
        <w:ind w:left="5699" w:hanging="386"/>
      </w:pPr>
      <w:rPr>
        <w:rFonts w:hint="default"/>
        <w:lang w:val="pt-PT" w:eastAsia="en-US" w:bidi="ar-SA"/>
      </w:rPr>
    </w:lvl>
    <w:lvl w:ilvl="6">
      <w:start w:val="0"/>
      <w:numFmt w:val="bullet"/>
      <w:lvlText w:val="•"/>
      <w:lvlJc w:val="left"/>
      <w:pPr>
        <w:ind w:left="6735" w:hanging="386"/>
      </w:pPr>
      <w:rPr>
        <w:rFonts w:hint="default"/>
        <w:lang w:val="pt-PT" w:eastAsia="en-US" w:bidi="ar-SA"/>
      </w:rPr>
    </w:lvl>
    <w:lvl w:ilvl="7">
      <w:start w:val="0"/>
      <w:numFmt w:val="bullet"/>
      <w:lvlText w:val="•"/>
      <w:lvlJc w:val="left"/>
      <w:pPr>
        <w:ind w:left="7771" w:hanging="386"/>
      </w:pPr>
      <w:rPr>
        <w:rFonts w:hint="default"/>
        <w:lang w:val="pt-PT" w:eastAsia="en-US" w:bidi="ar-SA"/>
      </w:rPr>
    </w:lvl>
    <w:lvl w:ilvl="8">
      <w:start w:val="0"/>
      <w:numFmt w:val="bullet"/>
      <w:lvlText w:val="•"/>
      <w:lvlJc w:val="left"/>
      <w:pPr>
        <w:ind w:left="8807" w:hanging="386"/>
      </w:pPr>
      <w:rPr>
        <w:rFonts w:hint="default"/>
        <w:lang w:val="pt-PT" w:eastAsia="en-US" w:bidi="ar-SA"/>
      </w:rPr>
    </w:lvl>
  </w:abstractNum>
  <w:abstractNum w:abstractNumId="31">
    <w:multiLevelType w:val="hybridMultilevel"/>
    <w:lvl w:ilvl="0">
      <w:start w:val="1"/>
      <w:numFmt w:val="lowerLetter"/>
      <w:lvlText w:val="%1)"/>
      <w:lvlJc w:val="left"/>
      <w:pPr>
        <w:ind w:left="323" w:hanging="19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375" w:hanging="199"/>
      </w:pPr>
      <w:rPr>
        <w:rFonts w:hint="default"/>
        <w:lang w:val="pt-PT" w:eastAsia="en-US" w:bidi="ar-SA"/>
      </w:rPr>
    </w:lvl>
    <w:lvl w:ilvl="2">
      <w:start w:val="0"/>
      <w:numFmt w:val="bullet"/>
      <w:lvlText w:val="•"/>
      <w:lvlJc w:val="left"/>
      <w:pPr>
        <w:ind w:left="2431" w:hanging="199"/>
      </w:pPr>
      <w:rPr>
        <w:rFonts w:hint="default"/>
        <w:lang w:val="pt-PT" w:eastAsia="en-US" w:bidi="ar-SA"/>
      </w:rPr>
    </w:lvl>
    <w:lvl w:ilvl="3">
      <w:start w:val="0"/>
      <w:numFmt w:val="bullet"/>
      <w:lvlText w:val="•"/>
      <w:lvlJc w:val="left"/>
      <w:pPr>
        <w:ind w:left="3487" w:hanging="199"/>
      </w:pPr>
      <w:rPr>
        <w:rFonts w:hint="default"/>
        <w:lang w:val="pt-PT" w:eastAsia="en-US" w:bidi="ar-SA"/>
      </w:rPr>
    </w:lvl>
    <w:lvl w:ilvl="4">
      <w:start w:val="0"/>
      <w:numFmt w:val="bullet"/>
      <w:lvlText w:val="•"/>
      <w:lvlJc w:val="left"/>
      <w:pPr>
        <w:ind w:left="4543" w:hanging="199"/>
      </w:pPr>
      <w:rPr>
        <w:rFonts w:hint="default"/>
        <w:lang w:val="pt-PT" w:eastAsia="en-US" w:bidi="ar-SA"/>
      </w:rPr>
    </w:lvl>
    <w:lvl w:ilvl="5">
      <w:start w:val="0"/>
      <w:numFmt w:val="bullet"/>
      <w:lvlText w:val="•"/>
      <w:lvlJc w:val="left"/>
      <w:pPr>
        <w:ind w:left="5599" w:hanging="199"/>
      </w:pPr>
      <w:rPr>
        <w:rFonts w:hint="default"/>
        <w:lang w:val="pt-PT" w:eastAsia="en-US" w:bidi="ar-SA"/>
      </w:rPr>
    </w:lvl>
    <w:lvl w:ilvl="6">
      <w:start w:val="0"/>
      <w:numFmt w:val="bullet"/>
      <w:lvlText w:val="•"/>
      <w:lvlJc w:val="left"/>
      <w:pPr>
        <w:ind w:left="6655" w:hanging="199"/>
      </w:pPr>
      <w:rPr>
        <w:rFonts w:hint="default"/>
        <w:lang w:val="pt-PT" w:eastAsia="en-US" w:bidi="ar-SA"/>
      </w:rPr>
    </w:lvl>
    <w:lvl w:ilvl="7">
      <w:start w:val="0"/>
      <w:numFmt w:val="bullet"/>
      <w:lvlText w:val="•"/>
      <w:lvlJc w:val="left"/>
      <w:pPr>
        <w:ind w:left="7711" w:hanging="199"/>
      </w:pPr>
      <w:rPr>
        <w:rFonts w:hint="default"/>
        <w:lang w:val="pt-PT" w:eastAsia="en-US" w:bidi="ar-SA"/>
      </w:rPr>
    </w:lvl>
    <w:lvl w:ilvl="8">
      <w:start w:val="0"/>
      <w:numFmt w:val="bullet"/>
      <w:lvlText w:val="•"/>
      <w:lvlJc w:val="left"/>
      <w:pPr>
        <w:ind w:left="8767" w:hanging="199"/>
      </w:pPr>
      <w:rPr>
        <w:rFonts w:hint="default"/>
        <w:lang w:val="pt-PT" w:eastAsia="en-US" w:bidi="ar-SA"/>
      </w:rPr>
    </w:lvl>
  </w:abstractNum>
  <w:abstractNum w:abstractNumId="30">
    <w:multiLevelType w:val="hybridMultilevel"/>
    <w:lvl w:ilvl="0">
      <w:start w:val="1"/>
      <w:numFmt w:val="lowerLetter"/>
      <w:lvlText w:val="%1)"/>
      <w:lvlJc w:val="left"/>
      <w:pPr>
        <w:ind w:left="125" w:hanging="204"/>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195" w:hanging="204"/>
      </w:pPr>
      <w:rPr>
        <w:rFonts w:hint="default"/>
        <w:lang w:val="pt-PT" w:eastAsia="en-US" w:bidi="ar-SA"/>
      </w:rPr>
    </w:lvl>
    <w:lvl w:ilvl="2">
      <w:start w:val="0"/>
      <w:numFmt w:val="bullet"/>
      <w:lvlText w:val="•"/>
      <w:lvlJc w:val="left"/>
      <w:pPr>
        <w:ind w:left="2271" w:hanging="204"/>
      </w:pPr>
      <w:rPr>
        <w:rFonts w:hint="default"/>
        <w:lang w:val="pt-PT" w:eastAsia="en-US" w:bidi="ar-SA"/>
      </w:rPr>
    </w:lvl>
    <w:lvl w:ilvl="3">
      <w:start w:val="0"/>
      <w:numFmt w:val="bullet"/>
      <w:lvlText w:val="•"/>
      <w:lvlJc w:val="left"/>
      <w:pPr>
        <w:ind w:left="3347" w:hanging="204"/>
      </w:pPr>
      <w:rPr>
        <w:rFonts w:hint="default"/>
        <w:lang w:val="pt-PT" w:eastAsia="en-US" w:bidi="ar-SA"/>
      </w:rPr>
    </w:lvl>
    <w:lvl w:ilvl="4">
      <w:start w:val="0"/>
      <w:numFmt w:val="bullet"/>
      <w:lvlText w:val="•"/>
      <w:lvlJc w:val="left"/>
      <w:pPr>
        <w:ind w:left="4423" w:hanging="204"/>
      </w:pPr>
      <w:rPr>
        <w:rFonts w:hint="default"/>
        <w:lang w:val="pt-PT" w:eastAsia="en-US" w:bidi="ar-SA"/>
      </w:rPr>
    </w:lvl>
    <w:lvl w:ilvl="5">
      <w:start w:val="0"/>
      <w:numFmt w:val="bullet"/>
      <w:lvlText w:val="•"/>
      <w:lvlJc w:val="left"/>
      <w:pPr>
        <w:ind w:left="5499" w:hanging="204"/>
      </w:pPr>
      <w:rPr>
        <w:rFonts w:hint="default"/>
        <w:lang w:val="pt-PT" w:eastAsia="en-US" w:bidi="ar-SA"/>
      </w:rPr>
    </w:lvl>
    <w:lvl w:ilvl="6">
      <w:start w:val="0"/>
      <w:numFmt w:val="bullet"/>
      <w:lvlText w:val="•"/>
      <w:lvlJc w:val="left"/>
      <w:pPr>
        <w:ind w:left="6575" w:hanging="204"/>
      </w:pPr>
      <w:rPr>
        <w:rFonts w:hint="default"/>
        <w:lang w:val="pt-PT" w:eastAsia="en-US" w:bidi="ar-SA"/>
      </w:rPr>
    </w:lvl>
    <w:lvl w:ilvl="7">
      <w:start w:val="0"/>
      <w:numFmt w:val="bullet"/>
      <w:lvlText w:val="•"/>
      <w:lvlJc w:val="left"/>
      <w:pPr>
        <w:ind w:left="7651" w:hanging="204"/>
      </w:pPr>
      <w:rPr>
        <w:rFonts w:hint="default"/>
        <w:lang w:val="pt-PT" w:eastAsia="en-US" w:bidi="ar-SA"/>
      </w:rPr>
    </w:lvl>
    <w:lvl w:ilvl="8">
      <w:start w:val="0"/>
      <w:numFmt w:val="bullet"/>
      <w:lvlText w:val="•"/>
      <w:lvlJc w:val="left"/>
      <w:pPr>
        <w:ind w:left="8727" w:hanging="204"/>
      </w:pPr>
      <w:rPr>
        <w:rFonts w:hint="default"/>
        <w:lang w:val="pt-PT" w:eastAsia="en-US" w:bidi="ar-SA"/>
      </w:rPr>
    </w:lvl>
  </w:abstractNum>
  <w:abstractNum w:abstractNumId="29">
    <w:multiLevelType w:val="hybridMultilevel"/>
    <w:lvl w:ilvl="0">
      <w:start w:val="9"/>
      <w:numFmt w:val="decimal"/>
      <w:lvlText w:val="%1"/>
      <w:lvlJc w:val="left"/>
      <w:pPr>
        <w:ind w:left="125" w:hanging="359"/>
        <w:jc w:val="left"/>
      </w:pPr>
      <w:rPr>
        <w:rFonts w:hint="default"/>
        <w:lang w:val="pt-PT" w:eastAsia="en-US" w:bidi="ar-SA"/>
      </w:rPr>
    </w:lvl>
    <w:lvl w:ilvl="1">
      <w:start w:val="1"/>
      <w:numFmt w:val="decimal"/>
      <w:lvlText w:val="%1.%2"/>
      <w:lvlJc w:val="left"/>
      <w:pPr>
        <w:ind w:left="125" w:hanging="35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125" w:hanging="457"/>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1"/>
      <w:numFmt w:val="decimal"/>
      <w:lvlText w:val="%1.%2.%3.%4"/>
      <w:lvlJc w:val="left"/>
      <w:pPr>
        <w:ind w:left="125" w:hanging="595"/>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4">
      <w:start w:val="0"/>
      <w:numFmt w:val="bullet"/>
      <w:lvlText w:val="•"/>
      <w:lvlJc w:val="left"/>
      <w:pPr>
        <w:ind w:left="4423" w:hanging="595"/>
      </w:pPr>
      <w:rPr>
        <w:rFonts w:hint="default"/>
        <w:lang w:val="pt-PT" w:eastAsia="en-US" w:bidi="ar-SA"/>
      </w:rPr>
    </w:lvl>
    <w:lvl w:ilvl="5">
      <w:start w:val="0"/>
      <w:numFmt w:val="bullet"/>
      <w:lvlText w:val="•"/>
      <w:lvlJc w:val="left"/>
      <w:pPr>
        <w:ind w:left="5499" w:hanging="595"/>
      </w:pPr>
      <w:rPr>
        <w:rFonts w:hint="default"/>
        <w:lang w:val="pt-PT" w:eastAsia="en-US" w:bidi="ar-SA"/>
      </w:rPr>
    </w:lvl>
    <w:lvl w:ilvl="6">
      <w:start w:val="0"/>
      <w:numFmt w:val="bullet"/>
      <w:lvlText w:val="•"/>
      <w:lvlJc w:val="left"/>
      <w:pPr>
        <w:ind w:left="6575" w:hanging="595"/>
      </w:pPr>
      <w:rPr>
        <w:rFonts w:hint="default"/>
        <w:lang w:val="pt-PT" w:eastAsia="en-US" w:bidi="ar-SA"/>
      </w:rPr>
    </w:lvl>
    <w:lvl w:ilvl="7">
      <w:start w:val="0"/>
      <w:numFmt w:val="bullet"/>
      <w:lvlText w:val="•"/>
      <w:lvlJc w:val="left"/>
      <w:pPr>
        <w:ind w:left="7651" w:hanging="595"/>
      </w:pPr>
      <w:rPr>
        <w:rFonts w:hint="default"/>
        <w:lang w:val="pt-PT" w:eastAsia="en-US" w:bidi="ar-SA"/>
      </w:rPr>
    </w:lvl>
    <w:lvl w:ilvl="8">
      <w:start w:val="0"/>
      <w:numFmt w:val="bullet"/>
      <w:lvlText w:val="•"/>
      <w:lvlJc w:val="left"/>
      <w:pPr>
        <w:ind w:left="8727" w:hanging="595"/>
      </w:pPr>
      <w:rPr>
        <w:rFonts w:hint="default"/>
        <w:lang w:val="pt-PT" w:eastAsia="en-US" w:bidi="ar-SA"/>
      </w:rPr>
    </w:lvl>
  </w:abstractNum>
  <w:abstractNum w:abstractNumId="28">
    <w:multiLevelType w:val="hybridMultilevel"/>
    <w:lvl w:ilvl="0">
      <w:start w:val="8"/>
      <w:numFmt w:val="decimal"/>
      <w:lvlText w:val="%1"/>
      <w:lvlJc w:val="left"/>
      <w:pPr>
        <w:ind w:left="415" w:hanging="290"/>
        <w:jc w:val="left"/>
      </w:pPr>
      <w:rPr>
        <w:rFonts w:hint="default"/>
        <w:lang w:val="pt-PT" w:eastAsia="en-US" w:bidi="ar-SA"/>
      </w:rPr>
    </w:lvl>
    <w:lvl w:ilvl="1">
      <w:start w:val="1"/>
      <w:numFmt w:val="decimal"/>
      <w:lvlText w:val="%1.%2"/>
      <w:lvlJc w:val="left"/>
      <w:pPr>
        <w:ind w:left="415" w:hanging="290"/>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560" w:hanging="435"/>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1"/>
      <w:numFmt w:val="decimal"/>
      <w:lvlText w:val="%1.%2.%3.%4"/>
      <w:lvlJc w:val="left"/>
      <w:pPr>
        <w:ind w:left="125" w:hanging="612"/>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4">
      <w:start w:val="0"/>
      <w:numFmt w:val="bullet"/>
      <w:lvlText w:val="•"/>
      <w:lvlJc w:val="left"/>
      <w:pPr>
        <w:ind w:left="3139" w:hanging="612"/>
      </w:pPr>
      <w:rPr>
        <w:rFonts w:hint="default"/>
        <w:lang w:val="pt-PT" w:eastAsia="en-US" w:bidi="ar-SA"/>
      </w:rPr>
    </w:lvl>
    <w:lvl w:ilvl="5">
      <w:start w:val="0"/>
      <w:numFmt w:val="bullet"/>
      <w:lvlText w:val="•"/>
      <w:lvlJc w:val="left"/>
      <w:pPr>
        <w:ind w:left="4429" w:hanging="612"/>
      </w:pPr>
      <w:rPr>
        <w:rFonts w:hint="default"/>
        <w:lang w:val="pt-PT" w:eastAsia="en-US" w:bidi="ar-SA"/>
      </w:rPr>
    </w:lvl>
    <w:lvl w:ilvl="6">
      <w:start w:val="0"/>
      <w:numFmt w:val="bullet"/>
      <w:lvlText w:val="•"/>
      <w:lvlJc w:val="left"/>
      <w:pPr>
        <w:ind w:left="5719" w:hanging="612"/>
      </w:pPr>
      <w:rPr>
        <w:rFonts w:hint="default"/>
        <w:lang w:val="pt-PT" w:eastAsia="en-US" w:bidi="ar-SA"/>
      </w:rPr>
    </w:lvl>
    <w:lvl w:ilvl="7">
      <w:start w:val="0"/>
      <w:numFmt w:val="bullet"/>
      <w:lvlText w:val="•"/>
      <w:lvlJc w:val="left"/>
      <w:pPr>
        <w:ind w:left="7009" w:hanging="612"/>
      </w:pPr>
      <w:rPr>
        <w:rFonts w:hint="default"/>
        <w:lang w:val="pt-PT" w:eastAsia="en-US" w:bidi="ar-SA"/>
      </w:rPr>
    </w:lvl>
    <w:lvl w:ilvl="8">
      <w:start w:val="0"/>
      <w:numFmt w:val="bullet"/>
      <w:lvlText w:val="•"/>
      <w:lvlJc w:val="left"/>
      <w:pPr>
        <w:ind w:left="8299" w:hanging="612"/>
      </w:pPr>
      <w:rPr>
        <w:rFonts w:hint="default"/>
        <w:lang w:val="pt-PT" w:eastAsia="en-US" w:bidi="ar-SA"/>
      </w:rPr>
    </w:lvl>
  </w:abstractNum>
  <w:abstractNum w:abstractNumId="27">
    <w:multiLevelType w:val="hybridMultilevel"/>
    <w:lvl w:ilvl="0">
      <w:start w:val="1"/>
      <w:numFmt w:val="lowerLetter"/>
      <w:lvlText w:val="%1)"/>
      <w:lvlJc w:val="left"/>
      <w:pPr>
        <w:ind w:left="125" w:hanging="224"/>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195" w:hanging="224"/>
      </w:pPr>
      <w:rPr>
        <w:rFonts w:hint="default"/>
        <w:lang w:val="pt-PT" w:eastAsia="en-US" w:bidi="ar-SA"/>
      </w:rPr>
    </w:lvl>
    <w:lvl w:ilvl="2">
      <w:start w:val="0"/>
      <w:numFmt w:val="bullet"/>
      <w:lvlText w:val="•"/>
      <w:lvlJc w:val="left"/>
      <w:pPr>
        <w:ind w:left="2271" w:hanging="224"/>
      </w:pPr>
      <w:rPr>
        <w:rFonts w:hint="default"/>
        <w:lang w:val="pt-PT" w:eastAsia="en-US" w:bidi="ar-SA"/>
      </w:rPr>
    </w:lvl>
    <w:lvl w:ilvl="3">
      <w:start w:val="0"/>
      <w:numFmt w:val="bullet"/>
      <w:lvlText w:val="•"/>
      <w:lvlJc w:val="left"/>
      <w:pPr>
        <w:ind w:left="3347" w:hanging="224"/>
      </w:pPr>
      <w:rPr>
        <w:rFonts w:hint="default"/>
        <w:lang w:val="pt-PT" w:eastAsia="en-US" w:bidi="ar-SA"/>
      </w:rPr>
    </w:lvl>
    <w:lvl w:ilvl="4">
      <w:start w:val="0"/>
      <w:numFmt w:val="bullet"/>
      <w:lvlText w:val="•"/>
      <w:lvlJc w:val="left"/>
      <w:pPr>
        <w:ind w:left="4423" w:hanging="224"/>
      </w:pPr>
      <w:rPr>
        <w:rFonts w:hint="default"/>
        <w:lang w:val="pt-PT" w:eastAsia="en-US" w:bidi="ar-SA"/>
      </w:rPr>
    </w:lvl>
    <w:lvl w:ilvl="5">
      <w:start w:val="0"/>
      <w:numFmt w:val="bullet"/>
      <w:lvlText w:val="•"/>
      <w:lvlJc w:val="left"/>
      <w:pPr>
        <w:ind w:left="5499" w:hanging="224"/>
      </w:pPr>
      <w:rPr>
        <w:rFonts w:hint="default"/>
        <w:lang w:val="pt-PT" w:eastAsia="en-US" w:bidi="ar-SA"/>
      </w:rPr>
    </w:lvl>
    <w:lvl w:ilvl="6">
      <w:start w:val="0"/>
      <w:numFmt w:val="bullet"/>
      <w:lvlText w:val="•"/>
      <w:lvlJc w:val="left"/>
      <w:pPr>
        <w:ind w:left="6575" w:hanging="224"/>
      </w:pPr>
      <w:rPr>
        <w:rFonts w:hint="default"/>
        <w:lang w:val="pt-PT" w:eastAsia="en-US" w:bidi="ar-SA"/>
      </w:rPr>
    </w:lvl>
    <w:lvl w:ilvl="7">
      <w:start w:val="0"/>
      <w:numFmt w:val="bullet"/>
      <w:lvlText w:val="•"/>
      <w:lvlJc w:val="left"/>
      <w:pPr>
        <w:ind w:left="7651" w:hanging="224"/>
      </w:pPr>
      <w:rPr>
        <w:rFonts w:hint="default"/>
        <w:lang w:val="pt-PT" w:eastAsia="en-US" w:bidi="ar-SA"/>
      </w:rPr>
    </w:lvl>
    <w:lvl w:ilvl="8">
      <w:start w:val="0"/>
      <w:numFmt w:val="bullet"/>
      <w:lvlText w:val="•"/>
      <w:lvlJc w:val="left"/>
      <w:pPr>
        <w:ind w:left="8727" w:hanging="224"/>
      </w:pPr>
      <w:rPr>
        <w:rFonts w:hint="default"/>
        <w:lang w:val="pt-PT" w:eastAsia="en-US" w:bidi="ar-SA"/>
      </w:rPr>
    </w:lvl>
  </w:abstractNum>
  <w:abstractNum w:abstractNumId="26">
    <w:multiLevelType w:val="hybridMultilevel"/>
    <w:lvl w:ilvl="0">
      <w:start w:val="7"/>
      <w:numFmt w:val="decimal"/>
      <w:lvlText w:val="%1"/>
      <w:lvlJc w:val="left"/>
      <w:pPr>
        <w:ind w:left="415" w:hanging="290"/>
        <w:jc w:val="left"/>
      </w:pPr>
      <w:rPr>
        <w:rFonts w:hint="default"/>
        <w:lang w:val="pt-PT" w:eastAsia="en-US" w:bidi="ar-SA"/>
      </w:rPr>
    </w:lvl>
    <w:lvl w:ilvl="1">
      <w:start w:val="1"/>
      <w:numFmt w:val="decimal"/>
      <w:lvlText w:val="%1.%2"/>
      <w:lvlJc w:val="left"/>
      <w:pPr>
        <w:ind w:left="415" w:hanging="290"/>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125" w:hanging="44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1849" w:hanging="449"/>
      </w:pPr>
      <w:rPr>
        <w:rFonts w:hint="default"/>
        <w:lang w:val="pt-PT" w:eastAsia="en-US" w:bidi="ar-SA"/>
      </w:rPr>
    </w:lvl>
    <w:lvl w:ilvl="4">
      <w:start w:val="0"/>
      <w:numFmt w:val="bullet"/>
      <w:lvlText w:val="•"/>
      <w:lvlJc w:val="left"/>
      <w:pPr>
        <w:ind w:left="3139" w:hanging="449"/>
      </w:pPr>
      <w:rPr>
        <w:rFonts w:hint="default"/>
        <w:lang w:val="pt-PT" w:eastAsia="en-US" w:bidi="ar-SA"/>
      </w:rPr>
    </w:lvl>
    <w:lvl w:ilvl="5">
      <w:start w:val="0"/>
      <w:numFmt w:val="bullet"/>
      <w:lvlText w:val="•"/>
      <w:lvlJc w:val="left"/>
      <w:pPr>
        <w:ind w:left="4429" w:hanging="449"/>
      </w:pPr>
      <w:rPr>
        <w:rFonts w:hint="default"/>
        <w:lang w:val="pt-PT" w:eastAsia="en-US" w:bidi="ar-SA"/>
      </w:rPr>
    </w:lvl>
    <w:lvl w:ilvl="6">
      <w:start w:val="0"/>
      <w:numFmt w:val="bullet"/>
      <w:lvlText w:val="•"/>
      <w:lvlJc w:val="left"/>
      <w:pPr>
        <w:ind w:left="5719" w:hanging="449"/>
      </w:pPr>
      <w:rPr>
        <w:rFonts w:hint="default"/>
        <w:lang w:val="pt-PT" w:eastAsia="en-US" w:bidi="ar-SA"/>
      </w:rPr>
    </w:lvl>
    <w:lvl w:ilvl="7">
      <w:start w:val="0"/>
      <w:numFmt w:val="bullet"/>
      <w:lvlText w:val="•"/>
      <w:lvlJc w:val="left"/>
      <w:pPr>
        <w:ind w:left="7009" w:hanging="449"/>
      </w:pPr>
      <w:rPr>
        <w:rFonts w:hint="default"/>
        <w:lang w:val="pt-PT" w:eastAsia="en-US" w:bidi="ar-SA"/>
      </w:rPr>
    </w:lvl>
    <w:lvl w:ilvl="8">
      <w:start w:val="0"/>
      <w:numFmt w:val="bullet"/>
      <w:lvlText w:val="•"/>
      <w:lvlJc w:val="left"/>
      <w:pPr>
        <w:ind w:left="8299" w:hanging="449"/>
      </w:pPr>
      <w:rPr>
        <w:rFonts w:hint="default"/>
        <w:lang w:val="pt-PT" w:eastAsia="en-US" w:bidi="ar-SA"/>
      </w:rPr>
    </w:lvl>
  </w:abstractNum>
  <w:abstractNum w:abstractNumId="25">
    <w:multiLevelType w:val="hybridMultilevel"/>
    <w:lvl w:ilvl="0">
      <w:start w:val="1"/>
      <w:numFmt w:val="lowerLetter"/>
      <w:lvlText w:val="%1)"/>
      <w:lvlJc w:val="left"/>
      <w:pPr>
        <w:ind w:left="321" w:hanging="196"/>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375" w:hanging="196"/>
      </w:pPr>
      <w:rPr>
        <w:rFonts w:hint="default"/>
        <w:lang w:val="pt-PT" w:eastAsia="en-US" w:bidi="ar-SA"/>
      </w:rPr>
    </w:lvl>
    <w:lvl w:ilvl="2">
      <w:start w:val="0"/>
      <w:numFmt w:val="bullet"/>
      <w:lvlText w:val="•"/>
      <w:lvlJc w:val="left"/>
      <w:pPr>
        <w:ind w:left="2431" w:hanging="196"/>
      </w:pPr>
      <w:rPr>
        <w:rFonts w:hint="default"/>
        <w:lang w:val="pt-PT" w:eastAsia="en-US" w:bidi="ar-SA"/>
      </w:rPr>
    </w:lvl>
    <w:lvl w:ilvl="3">
      <w:start w:val="0"/>
      <w:numFmt w:val="bullet"/>
      <w:lvlText w:val="•"/>
      <w:lvlJc w:val="left"/>
      <w:pPr>
        <w:ind w:left="3487" w:hanging="196"/>
      </w:pPr>
      <w:rPr>
        <w:rFonts w:hint="default"/>
        <w:lang w:val="pt-PT" w:eastAsia="en-US" w:bidi="ar-SA"/>
      </w:rPr>
    </w:lvl>
    <w:lvl w:ilvl="4">
      <w:start w:val="0"/>
      <w:numFmt w:val="bullet"/>
      <w:lvlText w:val="•"/>
      <w:lvlJc w:val="left"/>
      <w:pPr>
        <w:ind w:left="4543" w:hanging="196"/>
      </w:pPr>
      <w:rPr>
        <w:rFonts w:hint="default"/>
        <w:lang w:val="pt-PT" w:eastAsia="en-US" w:bidi="ar-SA"/>
      </w:rPr>
    </w:lvl>
    <w:lvl w:ilvl="5">
      <w:start w:val="0"/>
      <w:numFmt w:val="bullet"/>
      <w:lvlText w:val="•"/>
      <w:lvlJc w:val="left"/>
      <w:pPr>
        <w:ind w:left="5599" w:hanging="196"/>
      </w:pPr>
      <w:rPr>
        <w:rFonts w:hint="default"/>
        <w:lang w:val="pt-PT" w:eastAsia="en-US" w:bidi="ar-SA"/>
      </w:rPr>
    </w:lvl>
    <w:lvl w:ilvl="6">
      <w:start w:val="0"/>
      <w:numFmt w:val="bullet"/>
      <w:lvlText w:val="•"/>
      <w:lvlJc w:val="left"/>
      <w:pPr>
        <w:ind w:left="6655" w:hanging="196"/>
      </w:pPr>
      <w:rPr>
        <w:rFonts w:hint="default"/>
        <w:lang w:val="pt-PT" w:eastAsia="en-US" w:bidi="ar-SA"/>
      </w:rPr>
    </w:lvl>
    <w:lvl w:ilvl="7">
      <w:start w:val="0"/>
      <w:numFmt w:val="bullet"/>
      <w:lvlText w:val="•"/>
      <w:lvlJc w:val="left"/>
      <w:pPr>
        <w:ind w:left="7711" w:hanging="196"/>
      </w:pPr>
      <w:rPr>
        <w:rFonts w:hint="default"/>
        <w:lang w:val="pt-PT" w:eastAsia="en-US" w:bidi="ar-SA"/>
      </w:rPr>
    </w:lvl>
    <w:lvl w:ilvl="8">
      <w:start w:val="0"/>
      <w:numFmt w:val="bullet"/>
      <w:lvlText w:val="•"/>
      <w:lvlJc w:val="left"/>
      <w:pPr>
        <w:ind w:left="8767" w:hanging="196"/>
      </w:pPr>
      <w:rPr>
        <w:rFonts w:hint="default"/>
        <w:lang w:val="pt-PT" w:eastAsia="en-US" w:bidi="ar-SA"/>
      </w:rPr>
    </w:lvl>
  </w:abstractNum>
  <w:abstractNum w:abstractNumId="24">
    <w:multiLevelType w:val="hybridMultilevel"/>
    <w:lvl w:ilvl="0">
      <w:start w:val="6"/>
      <w:numFmt w:val="decimal"/>
      <w:lvlText w:val="%1"/>
      <w:lvlJc w:val="left"/>
      <w:pPr>
        <w:ind w:left="125" w:hanging="330"/>
        <w:jc w:val="left"/>
      </w:pPr>
      <w:rPr>
        <w:rFonts w:hint="default"/>
        <w:lang w:val="pt-PT" w:eastAsia="en-US" w:bidi="ar-SA"/>
      </w:rPr>
    </w:lvl>
    <w:lvl w:ilvl="1">
      <w:start w:val="1"/>
      <w:numFmt w:val="decimal"/>
      <w:lvlText w:val="%1.%2"/>
      <w:lvlJc w:val="left"/>
      <w:pPr>
        <w:ind w:left="125" w:hanging="330"/>
        <w:jc w:val="left"/>
      </w:pPr>
      <w:rPr>
        <w:rFonts w:hint="default"/>
        <w:spacing w:val="0"/>
        <w:w w:val="101"/>
        <w:lang w:val="pt-PT" w:eastAsia="en-US" w:bidi="ar-SA"/>
      </w:rPr>
    </w:lvl>
    <w:lvl w:ilvl="2">
      <w:start w:val="1"/>
      <w:numFmt w:val="decimal"/>
      <w:lvlText w:val="%1.%2.%3"/>
      <w:lvlJc w:val="left"/>
      <w:pPr>
        <w:ind w:left="125" w:hanging="448"/>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3347" w:hanging="448"/>
      </w:pPr>
      <w:rPr>
        <w:rFonts w:hint="default"/>
        <w:lang w:val="pt-PT" w:eastAsia="en-US" w:bidi="ar-SA"/>
      </w:rPr>
    </w:lvl>
    <w:lvl w:ilvl="4">
      <w:start w:val="0"/>
      <w:numFmt w:val="bullet"/>
      <w:lvlText w:val="•"/>
      <w:lvlJc w:val="left"/>
      <w:pPr>
        <w:ind w:left="4423" w:hanging="448"/>
      </w:pPr>
      <w:rPr>
        <w:rFonts w:hint="default"/>
        <w:lang w:val="pt-PT" w:eastAsia="en-US" w:bidi="ar-SA"/>
      </w:rPr>
    </w:lvl>
    <w:lvl w:ilvl="5">
      <w:start w:val="0"/>
      <w:numFmt w:val="bullet"/>
      <w:lvlText w:val="•"/>
      <w:lvlJc w:val="left"/>
      <w:pPr>
        <w:ind w:left="5499" w:hanging="448"/>
      </w:pPr>
      <w:rPr>
        <w:rFonts w:hint="default"/>
        <w:lang w:val="pt-PT" w:eastAsia="en-US" w:bidi="ar-SA"/>
      </w:rPr>
    </w:lvl>
    <w:lvl w:ilvl="6">
      <w:start w:val="0"/>
      <w:numFmt w:val="bullet"/>
      <w:lvlText w:val="•"/>
      <w:lvlJc w:val="left"/>
      <w:pPr>
        <w:ind w:left="6575" w:hanging="448"/>
      </w:pPr>
      <w:rPr>
        <w:rFonts w:hint="default"/>
        <w:lang w:val="pt-PT" w:eastAsia="en-US" w:bidi="ar-SA"/>
      </w:rPr>
    </w:lvl>
    <w:lvl w:ilvl="7">
      <w:start w:val="0"/>
      <w:numFmt w:val="bullet"/>
      <w:lvlText w:val="•"/>
      <w:lvlJc w:val="left"/>
      <w:pPr>
        <w:ind w:left="7651" w:hanging="448"/>
      </w:pPr>
      <w:rPr>
        <w:rFonts w:hint="default"/>
        <w:lang w:val="pt-PT" w:eastAsia="en-US" w:bidi="ar-SA"/>
      </w:rPr>
    </w:lvl>
    <w:lvl w:ilvl="8">
      <w:start w:val="0"/>
      <w:numFmt w:val="bullet"/>
      <w:lvlText w:val="•"/>
      <w:lvlJc w:val="left"/>
      <w:pPr>
        <w:ind w:left="8727" w:hanging="448"/>
      </w:pPr>
      <w:rPr>
        <w:rFonts w:hint="default"/>
        <w:lang w:val="pt-PT" w:eastAsia="en-US" w:bidi="ar-SA"/>
      </w:rPr>
    </w:lvl>
  </w:abstractNum>
  <w:abstractNum w:abstractNumId="23">
    <w:multiLevelType w:val="hybridMultilevel"/>
    <w:lvl w:ilvl="0">
      <w:start w:val="5"/>
      <w:numFmt w:val="decimal"/>
      <w:lvlText w:val="%1"/>
      <w:lvlJc w:val="left"/>
      <w:pPr>
        <w:ind w:left="415" w:hanging="290"/>
        <w:jc w:val="left"/>
      </w:pPr>
      <w:rPr>
        <w:rFonts w:hint="default"/>
        <w:lang w:val="pt-PT" w:eastAsia="en-US" w:bidi="ar-SA"/>
      </w:rPr>
    </w:lvl>
    <w:lvl w:ilvl="1">
      <w:start w:val="1"/>
      <w:numFmt w:val="decimal"/>
      <w:lvlText w:val="%1.%2"/>
      <w:lvlJc w:val="left"/>
      <w:pPr>
        <w:ind w:left="415" w:hanging="290"/>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2511" w:hanging="290"/>
      </w:pPr>
      <w:rPr>
        <w:rFonts w:hint="default"/>
        <w:lang w:val="pt-PT" w:eastAsia="en-US" w:bidi="ar-SA"/>
      </w:rPr>
    </w:lvl>
    <w:lvl w:ilvl="3">
      <w:start w:val="0"/>
      <w:numFmt w:val="bullet"/>
      <w:lvlText w:val="•"/>
      <w:lvlJc w:val="left"/>
      <w:pPr>
        <w:ind w:left="3557" w:hanging="290"/>
      </w:pPr>
      <w:rPr>
        <w:rFonts w:hint="default"/>
        <w:lang w:val="pt-PT" w:eastAsia="en-US" w:bidi="ar-SA"/>
      </w:rPr>
    </w:lvl>
    <w:lvl w:ilvl="4">
      <w:start w:val="0"/>
      <w:numFmt w:val="bullet"/>
      <w:lvlText w:val="•"/>
      <w:lvlJc w:val="left"/>
      <w:pPr>
        <w:ind w:left="4603" w:hanging="290"/>
      </w:pPr>
      <w:rPr>
        <w:rFonts w:hint="default"/>
        <w:lang w:val="pt-PT" w:eastAsia="en-US" w:bidi="ar-SA"/>
      </w:rPr>
    </w:lvl>
    <w:lvl w:ilvl="5">
      <w:start w:val="0"/>
      <w:numFmt w:val="bullet"/>
      <w:lvlText w:val="•"/>
      <w:lvlJc w:val="left"/>
      <w:pPr>
        <w:ind w:left="5649" w:hanging="290"/>
      </w:pPr>
      <w:rPr>
        <w:rFonts w:hint="default"/>
        <w:lang w:val="pt-PT" w:eastAsia="en-US" w:bidi="ar-SA"/>
      </w:rPr>
    </w:lvl>
    <w:lvl w:ilvl="6">
      <w:start w:val="0"/>
      <w:numFmt w:val="bullet"/>
      <w:lvlText w:val="•"/>
      <w:lvlJc w:val="left"/>
      <w:pPr>
        <w:ind w:left="6695" w:hanging="290"/>
      </w:pPr>
      <w:rPr>
        <w:rFonts w:hint="default"/>
        <w:lang w:val="pt-PT" w:eastAsia="en-US" w:bidi="ar-SA"/>
      </w:rPr>
    </w:lvl>
    <w:lvl w:ilvl="7">
      <w:start w:val="0"/>
      <w:numFmt w:val="bullet"/>
      <w:lvlText w:val="•"/>
      <w:lvlJc w:val="left"/>
      <w:pPr>
        <w:ind w:left="7741" w:hanging="290"/>
      </w:pPr>
      <w:rPr>
        <w:rFonts w:hint="default"/>
        <w:lang w:val="pt-PT" w:eastAsia="en-US" w:bidi="ar-SA"/>
      </w:rPr>
    </w:lvl>
    <w:lvl w:ilvl="8">
      <w:start w:val="0"/>
      <w:numFmt w:val="bullet"/>
      <w:lvlText w:val="•"/>
      <w:lvlJc w:val="left"/>
      <w:pPr>
        <w:ind w:left="8787" w:hanging="290"/>
      </w:pPr>
      <w:rPr>
        <w:rFonts w:hint="default"/>
        <w:lang w:val="pt-PT" w:eastAsia="en-US" w:bidi="ar-SA"/>
      </w:rPr>
    </w:lvl>
  </w:abstractNum>
  <w:abstractNum w:abstractNumId="22">
    <w:multiLevelType w:val="hybridMultilevel"/>
    <w:lvl w:ilvl="0">
      <w:start w:val="4"/>
      <w:numFmt w:val="decimal"/>
      <w:lvlText w:val="%1"/>
      <w:lvlJc w:val="left"/>
      <w:pPr>
        <w:ind w:left="415" w:hanging="290"/>
        <w:jc w:val="left"/>
      </w:pPr>
      <w:rPr>
        <w:rFonts w:hint="default"/>
        <w:lang w:val="pt-PT" w:eastAsia="en-US" w:bidi="ar-SA"/>
      </w:rPr>
    </w:lvl>
    <w:lvl w:ilvl="1">
      <w:start w:val="1"/>
      <w:numFmt w:val="decimal"/>
      <w:lvlText w:val="%1.%2"/>
      <w:lvlJc w:val="left"/>
      <w:pPr>
        <w:ind w:left="415" w:hanging="290"/>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2511" w:hanging="290"/>
      </w:pPr>
      <w:rPr>
        <w:rFonts w:hint="default"/>
        <w:lang w:val="pt-PT" w:eastAsia="en-US" w:bidi="ar-SA"/>
      </w:rPr>
    </w:lvl>
    <w:lvl w:ilvl="3">
      <w:start w:val="0"/>
      <w:numFmt w:val="bullet"/>
      <w:lvlText w:val="•"/>
      <w:lvlJc w:val="left"/>
      <w:pPr>
        <w:ind w:left="3557" w:hanging="290"/>
      </w:pPr>
      <w:rPr>
        <w:rFonts w:hint="default"/>
        <w:lang w:val="pt-PT" w:eastAsia="en-US" w:bidi="ar-SA"/>
      </w:rPr>
    </w:lvl>
    <w:lvl w:ilvl="4">
      <w:start w:val="0"/>
      <w:numFmt w:val="bullet"/>
      <w:lvlText w:val="•"/>
      <w:lvlJc w:val="left"/>
      <w:pPr>
        <w:ind w:left="4603" w:hanging="290"/>
      </w:pPr>
      <w:rPr>
        <w:rFonts w:hint="default"/>
        <w:lang w:val="pt-PT" w:eastAsia="en-US" w:bidi="ar-SA"/>
      </w:rPr>
    </w:lvl>
    <w:lvl w:ilvl="5">
      <w:start w:val="0"/>
      <w:numFmt w:val="bullet"/>
      <w:lvlText w:val="•"/>
      <w:lvlJc w:val="left"/>
      <w:pPr>
        <w:ind w:left="5649" w:hanging="290"/>
      </w:pPr>
      <w:rPr>
        <w:rFonts w:hint="default"/>
        <w:lang w:val="pt-PT" w:eastAsia="en-US" w:bidi="ar-SA"/>
      </w:rPr>
    </w:lvl>
    <w:lvl w:ilvl="6">
      <w:start w:val="0"/>
      <w:numFmt w:val="bullet"/>
      <w:lvlText w:val="•"/>
      <w:lvlJc w:val="left"/>
      <w:pPr>
        <w:ind w:left="6695" w:hanging="290"/>
      </w:pPr>
      <w:rPr>
        <w:rFonts w:hint="default"/>
        <w:lang w:val="pt-PT" w:eastAsia="en-US" w:bidi="ar-SA"/>
      </w:rPr>
    </w:lvl>
    <w:lvl w:ilvl="7">
      <w:start w:val="0"/>
      <w:numFmt w:val="bullet"/>
      <w:lvlText w:val="•"/>
      <w:lvlJc w:val="left"/>
      <w:pPr>
        <w:ind w:left="7741" w:hanging="290"/>
      </w:pPr>
      <w:rPr>
        <w:rFonts w:hint="default"/>
        <w:lang w:val="pt-PT" w:eastAsia="en-US" w:bidi="ar-SA"/>
      </w:rPr>
    </w:lvl>
    <w:lvl w:ilvl="8">
      <w:start w:val="0"/>
      <w:numFmt w:val="bullet"/>
      <w:lvlText w:val="•"/>
      <w:lvlJc w:val="left"/>
      <w:pPr>
        <w:ind w:left="8787" w:hanging="290"/>
      </w:pPr>
      <w:rPr>
        <w:rFonts w:hint="default"/>
        <w:lang w:val="pt-PT" w:eastAsia="en-US" w:bidi="ar-SA"/>
      </w:rPr>
    </w:lvl>
  </w:abstractNum>
  <w:abstractNum w:abstractNumId="21">
    <w:multiLevelType w:val="hybridMultilevel"/>
    <w:lvl w:ilvl="0">
      <w:start w:val="2"/>
      <w:numFmt w:val="decimal"/>
      <w:lvlText w:val="%1"/>
      <w:lvlJc w:val="left"/>
      <w:pPr>
        <w:ind w:left="463" w:hanging="338"/>
        <w:jc w:val="left"/>
      </w:pPr>
      <w:rPr>
        <w:rFonts w:hint="default"/>
        <w:lang w:val="pt-PT" w:eastAsia="en-US" w:bidi="ar-SA"/>
      </w:rPr>
    </w:lvl>
    <w:lvl w:ilvl="1">
      <w:start w:val="3"/>
      <w:numFmt w:val="decimal"/>
      <w:lvlText w:val="%1.%2."/>
      <w:lvlJc w:val="left"/>
      <w:pPr>
        <w:ind w:left="463" w:hanging="338"/>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2543" w:hanging="338"/>
      </w:pPr>
      <w:rPr>
        <w:rFonts w:hint="default"/>
        <w:lang w:val="pt-PT" w:eastAsia="en-US" w:bidi="ar-SA"/>
      </w:rPr>
    </w:lvl>
    <w:lvl w:ilvl="3">
      <w:start w:val="0"/>
      <w:numFmt w:val="bullet"/>
      <w:lvlText w:val="•"/>
      <w:lvlJc w:val="left"/>
      <w:pPr>
        <w:ind w:left="3585" w:hanging="338"/>
      </w:pPr>
      <w:rPr>
        <w:rFonts w:hint="default"/>
        <w:lang w:val="pt-PT" w:eastAsia="en-US" w:bidi="ar-SA"/>
      </w:rPr>
    </w:lvl>
    <w:lvl w:ilvl="4">
      <w:start w:val="0"/>
      <w:numFmt w:val="bullet"/>
      <w:lvlText w:val="•"/>
      <w:lvlJc w:val="left"/>
      <w:pPr>
        <w:ind w:left="4627" w:hanging="338"/>
      </w:pPr>
      <w:rPr>
        <w:rFonts w:hint="default"/>
        <w:lang w:val="pt-PT" w:eastAsia="en-US" w:bidi="ar-SA"/>
      </w:rPr>
    </w:lvl>
    <w:lvl w:ilvl="5">
      <w:start w:val="0"/>
      <w:numFmt w:val="bullet"/>
      <w:lvlText w:val="•"/>
      <w:lvlJc w:val="left"/>
      <w:pPr>
        <w:ind w:left="5669" w:hanging="338"/>
      </w:pPr>
      <w:rPr>
        <w:rFonts w:hint="default"/>
        <w:lang w:val="pt-PT" w:eastAsia="en-US" w:bidi="ar-SA"/>
      </w:rPr>
    </w:lvl>
    <w:lvl w:ilvl="6">
      <w:start w:val="0"/>
      <w:numFmt w:val="bullet"/>
      <w:lvlText w:val="•"/>
      <w:lvlJc w:val="left"/>
      <w:pPr>
        <w:ind w:left="6711" w:hanging="338"/>
      </w:pPr>
      <w:rPr>
        <w:rFonts w:hint="default"/>
        <w:lang w:val="pt-PT" w:eastAsia="en-US" w:bidi="ar-SA"/>
      </w:rPr>
    </w:lvl>
    <w:lvl w:ilvl="7">
      <w:start w:val="0"/>
      <w:numFmt w:val="bullet"/>
      <w:lvlText w:val="•"/>
      <w:lvlJc w:val="left"/>
      <w:pPr>
        <w:ind w:left="7753" w:hanging="338"/>
      </w:pPr>
      <w:rPr>
        <w:rFonts w:hint="default"/>
        <w:lang w:val="pt-PT" w:eastAsia="en-US" w:bidi="ar-SA"/>
      </w:rPr>
    </w:lvl>
    <w:lvl w:ilvl="8">
      <w:start w:val="0"/>
      <w:numFmt w:val="bullet"/>
      <w:lvlText w:val="•"/>
      <w:lvlJc w:val="left"/>
      <w:pPr>
        <w:ind w:left="8795" w:hanging="338"/>
      </w:pPr>
      <w:rPr>
        <w:rFonts w:hint="default"/>
        <w:lang w:val="pt-PT" w:eastAsia="en-US" w:bidi="ar-SA"/>
      </w:rPr>
    </w:lvl>
  </w:abstractNum>
  <w:abstractNum w:abstractNumId="20">
    <w:multiLevelType w:val="hybridMultilevel"/>
    <w:lvl w:ilvl="0">
      <w:start w:val="1"/>
      <w:numFmt w:val="lowerLetter"/>
      <w:lvlText w:val="%1)"/>
      <w:lvlJc w:val="left"/>
      <w:pPr>
        <w:ind w:left="323" w:hanging="19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375" w:hanging="199"/>
      </w:pPr>
      <w:rPr>
        <w:rFonts w:hint="default"/>
        <w:lang w:val="pt-PT" w:eastAsia="en-US" w:bidi="ar-SA"/>
      </w:rPr>
    </w:lvl>
    <w:lvl w:ilvl="2">
      <w:start w:val="0"/>
      <w:numFmt w:val="bullet"/>
      <w:lvlText w:val="•"/>
      <w:lvlJc w:val="left"/>
      <w:pPr>
        <w:ind w:left="2431" w:hanging="199"/>
      </w:pPr>
      <w:rPr>
        <w:rFonts w:hint="default"/>
        <w:lang w:val="pt-PT" w:eastAsia="en-US" w:bidi="ar-SA"/>
      </w:rPr>
    </w:lvl>
    <w:lvl w:ilvl="3">
      <w:start w:val="0"/>
      <w:numFmt w:val="bullet"/>
      <w:lvlText w:val="•"/>
      <w:lvlJc w:val="left"/>
      <w:pPr>
        <w:ind w:left="3487" w:hanging="199"/>
      </w:pPr>
      <w:rPr>
        <w:rFonts w:hint="default"/>
        <w:lang w:val="pt-PT" w:eastAsia="en-US" w:bidi="ar-SA"/>
      </w:rPr>
    </w:lvl>
    <w:lvl w:ilvl="4">
      <w:start w:val="0"/>
      <w:numFmt w:val="bullet"/>
      <w:lvlText w:val="•"/>
      <w:lvlJc w:val="left"/>
      <w:pPr>
        <w:ind w:left="4543" w:hanging="199"/>
      </w:pPr>
      <w:rPr>
        <w:rFonts w:hint="default"/>
        <w:lang w:val="pt-PT" w:eastAsia="en-US" w:bidi="ar-SA"/>
      </w:rPr>
    </w:lvl>
    <w:lvl w:ilvl="5">
      <w:start w:val="0"/>
      <w:numFmt w:val="bullet"/>
      <w:lvlText w:val="•"/>
      <w:lvlJc w:val="left"/>
      <w:pPr>
        <w:ind w:left="5599" w:hanging="199"/>
      </w:pPr>
      <w:rPr>
        <w:rFonts w:hint="default"/>
        <w:lang w:val="pt-PT" w:eastAsia="en-US" w:bidi="ar-SA"/>
      </w:rPr>
    </w:lvl>
    <w:lvl w:ilvl="6">
      <w:start w:val="0"/>
      <w:numFmt w:val="bullet"/>
      <w:lvlText w:val="•"/>
      <w:lvlJc w:val="left"/>
      <w:pPr>
        <w:ind w:left="6655" w:hanging="199"/>
      </w:pPr>
      <w:rPr>
        <w:rFonts w:hint="default"/>
        <w:lang w:val="pt-PT" w:eastAsia="en-US" w:bidi="ar-SA"/>
      </w:rPr>
    </w:lvl>
    <w:lvl w:ilvl="7">
      <w:start w:val="0"/>
      <w:numFmt w:val="bullet"/>
      <w:lvlText w:val="•"/>
      <w:lvlJc w:val="left"/>
      <w:pPr>
        <w:ind w:left="7711" w:hanging="199"/>
      </w:pPr>
      <w:rPr>
        <w:rFonts w:hint="default"/>
        <w:lang w:val="pt-PT" w:eastAsia="en-US" w:bidi="ar-SA"/>
      </w:rPr>
    </w:lvl>
    <w:lvl w:ilvl="8">
      <w:start w:val="0"/>
      <w:numFmt w:val="bullet"/>
      <w:lvlText w:val="•"/>
      <w:lvlJc w:val="left"/>
      <w:pPr>
        <w:ind w:left="8767" w:hanging="199"/>
      </w:pPr>
      <w:rPr>
        <w:rFonts w:hint="default"/>
        <w:lang w:val="pt-PT" w:eastAsia="en-US" w:bidi="ar-SA"/>
      </w:rPr>
    </w:lvl>
  </w:abstractNum>
  <w:abstractNum w:abstractNumId="19">
    <w:multiLevelType w:val="hybridMultilevel"/>
    <w:lvl w:ilvl="0">
      <w:start w:val="2"/>
      <w:numFmt w:val="decimal"/>
      <w:lvlText w:val="%1"/>
      <w:lvlJc w:val="left"/>
      <w:pPr>
        <w:ind w:left="415" w:hanging="290"/>
        <w:jc w:val="left"/>
      </w:pPr>
      <w:rPr>
        <w:rFonts w:hint="default"/>
        <w:lang w:val="pt-PT" w:eastAsia="en-US" w:bidi="ar-SA"/>
      </w:rPr>
    </w:lvl>
    <w:lvl w:ilvl="1">
      <w:start w:val="1"/>
      <w:numFmt w:val="decimal"/>
      <w:lvlText w:val="%1.%2"/>
      <w:lvlJc w:val="left"/>
      <w:pPr>
        <w:ind w:left="415" w:hanging="290"/>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125" w:hanging="445"/>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2744" w:hanging="445"/>
      </w:pPr>
      <w:rPr>
        <w:rFonts w:hint="default"/>
        <w:lang w:val="pt-PT" w:eastAsia="en-US" w:bidi="ar-SA"/>
      </w:rPr>
    </w:lvl>
    <w:lvl w:ilvl="4">
      <w:start w:val="0"/>
      <w:numFmt w:val="bullet"/>
      <w:lvlText w:val="•"/>
      <w:lvlJc w:val="left"/>
      <w:pPr>
        <w:ind w:left="3906" w:hanging="445"/>
      </w:pPr>
      <w:rPr>
        <w:rFonts w:hint="default"/>
        <w:lang w:val="pt-PT" w:eastAsia="en-US" w:bidi="ar-SA"/>
      </w:rPr>
    </w:lvl>
    <w:lvl w:ilvl="5">
      <w:start w:val="0"/>
      <w:numFmt w:val="bullet"/>
      <w:lvlText w:val="•"/>
      <w:lvlJc w:val="left"/>
      <w:pPr>
        <w:ind w:left="5068" w:hanging="445"/>
      </w:pPr>
      <w:rPr>
        <w:rFonts w:hint="default"/>
        <w:lang w:val="pt-PT" w:eastAsia="en-US" w:bidi="ar-SA"/>
      </w:rPr>
    </w:lvl>
    <w:lvl w:ilvl="6">
      <w:start w:val="0"/>
      <w:numFmt w:val="bullet"/>
      <w:lvlText w:val="•"/>
      <w:lvlJc w:val="left"/>
      <w:pPr>
        <w:ind w:left="6230" w:hanging="445"/>
      </w:pPr>
      <w:rPr>
        <w:rFonts w:hint="default"/>
        <w:lang w:val="pt-PT" w:eastAsia="en-US" w:bidi="ar-SA"/>
      </w:rPr>
    </w:lvl>
    <w:lvl w:ilvl="7">
      <w:start w:val="0"/>
      <w:numFmt w:val="bullet"/>
      <w:lvlText w:val="•"/>
      <w:lvlJc w:val="left"/>
      <w:pPr>
        <w:ind w:left="7392" w:hanging="445"/>
      </w:pPr>
      <w:rPr>
        <w:rFonts w:hint="default"/>
        <w:lang w:val="pt-PT" w:eastAsia="en-US" w:bidi="ar-SA"/>
      </w:rPr>
    </w:lvl>
    <w:lvl w:ilvl="8">
      <w:start w:val="0"/>
      <w:numFmt w:val="bullet"/>
      <w:lvlText w:val="•"/>
      <w:lvlJc w:val="left"/>
      <w:pPr>
        <w:ind w:left="8554" w:hanging="445"/>
      </w:pPr>
      <w:rPr>
        <w:rFonts w:hint="default"/>
        <w:lang w:val="pt-PT" w:eastAsia="en-US" w:bidi="ar-SA"/>
      </w:rPr>
    </w:lvl>
  </w:abstractNum>
  <w:abstractNum w:abstractNumId="18">
    <w:multiLevelType w:val="hybridMultilevel"/>
    <w:lvl w:ilvl="0">
      <w:start w:val="1"/>
      <w:numFmt w:val="decimal"/>
      <w:lvlText w:val="%1"/>
      <w:lvlJc w:val="left"/>
      <w:pPr>
        <w:ind w:left="125" w:hanging="324"/>
        <w:jc w:val="left"/>
      </w:pPr>
      <w:rPr>
        <w:rFonts w:hint="default"/>
        <w:lang w:val="pt-PT" w:eastAsia="en-US" w:bidi="ar-SA"/>
      </w:rPr>
    </w:lvl>
    <w:lvl w:ilvl="1">
      <w:start w:val="1"/>
      <w:numFmt w:val="decimal"/>
      <w:lvlText w:val="%1.%2"/>
      <w:lvlJc w:val="left"/>
      <w:pPr>
        <w:ind w:left="125" w:hanging="324"/>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560" w:hanging="435"/>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2853" w:hanging="435"/>
      </w:pPr>
      <w:rPr>
        <w:rFonts w:hint="default"/>
        <w:lang w:val="pt-PT" w:eastAsia="en-US" w:bidi="ar-SA"/>
      </w:rPr>
    </w:lvl>
    <w:lvl w:ilvl="4">
      <w:start w:val="0"/>
      <w:numFmt w:val="bullet"/>
      <w:lvlText w:val="•"/>
      <w:lvlJc w:val="left"/>
      <w:pPr>
        <w:ind w:left="3999" w:hanging="435"/>
      </w:pPr>
      <w:rPr>
        <w:rFonts w:hint="default"/>
        <w:lang w:val="pt-PT" w:eastAsia="en-US" w:bidi="ar-SA"/>
      </w:rPr>
    </w:lvl>
    <w:lvl w:ilvl="5">
      <w:start w:val="0"/>
      <w:numFmt w:val="bullet"/>
      <w:lvlText w:val="•"/>
      <w:lvlJc w:val="left"/>
      <w:pPr>
        <w:ind w:left="5146" w:hanging="435"/>
      </w:pPr>
      <w:rPr>
        <w:rFonts w:hint="default"/>
        <w:lang w:val="pt-PT" w:eastAsia="en-US" w:bidi="ar-SA"/>
      </w:rPr>
    </w:lvl>
    <w:lvl w:ilvl="6">
      <w:start w:val="0"/>
      <w:numFmt w:val="bullet"/>
      <w:lvlText w:val="•"/>
      <w:lvlJc w:val="left"/>
      <w:pPr>
        <w:ind w:left="6292" w:hanging="435"/>
      </w:pPr>
      <w:rPr>
        <w:rFonts w:hint="default"/>
        <w:lang w:val="pt-PT" w:eastAsia="en-US" w:bidi="ar-SA"/>
      </w:rPr>
    </w:lvl>
    <w:lvl w:ilvl="7">
      <w:start w:val="0"/>
      <w:numFmt w:val="bullet"/>
      <w:lvlText w:val="•"/>
      <w:lvlJc w:val="left"/>
      <w:pPr>
        <w:ind w:left="7439" w:hanging="435"/>
      </w:pPr>
      <w:rPr>
        <w:rFonts w:hint="default"/>
        <w:lang w:val="pt-PT" w:eastAsia="en-US" w:bidi="ar-SA"/>
      </w:rPr>
    </w:lvl>
    <w:lvl w:ilvl="8">
      <w:start w:val="0"/>
      <w:numFmt w:val="bullet"/>
      <w:lvlText w:val="•"/>
      <w:lvlJc w:val="left"/>
      <w:pPr>
        <w:ind w:left="8586" w:hanging="435"/>
      </w:pPr>
      <w:rPr>
        <w:rFonts w:hint="default"/>
        <w:lang w:val="pt-PT" w:eastAsia="en-US" w:bidi="ar-SA"/>
      </w:rPr>
    </w:lvl>
  </w:abstractNum>
  <w:abstractNum w:abstractNumId="17">
    <w:multiLevelType w:val="hybridMultilevel"/>
    <w:lvl w:ilvl="0">
      <w:start w:val="6"/>
      <w:numFmt w:val="decimal"/>
      <w:lvlText w:val="%1"/>
      <w:lvlJc w:val="left"/>
      <w:pPr>
        <w:ind w:left="752" w:hanging="628"/>
        <w:jc w:val="left"/>
      </w:pPr>
      <w:rPr>
        <w:rFonts w:hint="default"/>
        <w:lang w:val="pt-PT" w:eastAsia="en-US" w:bidi="ar-SA"/>
      </w:rPr>
    </w:lvl>
    <w:lvl w:ilvl="1">
      <w:start w:val="5"/>
      <w:numFmt w:val="decimal"/>
      <w:lvlText w:val="%1.%2"/>
      <w:lvlJc w:val="left"/>
      <w:pPr>
        <w:ind w:left="752" w:hanging="628"/>
        <w:jc w:val="left"/>
      </w:pPr>
      <w:rPr>
        <w:rFonts w:hint="default"/>
        <w:lang w:val="pt-PT" w:eastAsia="en-US" w:bidi="ar-SA"/>
      </w:rPr>
    </w:lvl>
    <w:lvl w:ilvl="2">
      <w:start w:val="1"/>
      <w:numFmt w:val="decimal"/>
      <w:lvlText w:val="%1.%2.%3"/>
      <w:lvlJc w:val="left"/>
      <w:pPr>
        <w:ind w:left="752" w:hanging="628"/>
        <w:jc w:val="left"/>
      </w:pPr>
      <w:rPr>
        <w:rFonts w:hint="default"/>
        <w:lang w:val="pt-PT" w:eastAsia="en-US" w:bidi="ar-SA"/>
      </w:rPr>
    </w:lvl>
    <w:lvl w:ilvl="3">
      <w:start w:val="2"/>
      <w:numFmt w:val="decimal"/>
      <w:lvlText w:val="%1.%2.%3.%4."/>
      <w:lvlJc w:val="left"/>
      <w:pPr>
        <w:ind w:left="752" w:hanging="628"/>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4">
      <w:start w:val="0"/>
      <w:numFmt w:val="bullet"/>
      <w:lvlText w:val="•"/>
      <w:lvlJc w:val="left"/>
      <w:pPr>
        <w:ind w:left="4807" w:hanging="628"/>
      </w:pPr>
      <w:rPr>
        <w:rFonts w:hint="default"/>
        <w:lang w:val="pt-PT" w:eastAsia="en-US" w:bidi="ar-SA"/>
      </w:rPr>
    </w:lvl>
    <w:lvl w:ilvl="5">
      <w:start w:val="0"/>
      <w:numFmt w:val="bullet"/>
      <w:lvlText w:val="•"/>
      <w:lvlJc w:val="left"/>
      <w:pPr>
        <w:ind w:left="5819" w:hanging="628"/>
      </w:pPr>
      <w:rPr>
        <w:rFonts w:hint="default"/>
        <w:lang w:val="pt-PT" w:eastAsia="en-US" w:bidi="ar-SA"/>
      </w:rPr>
    </w:lvl>
    <w:lvl w:ilvl="6">
      <w:start w:val="0"/>
      <w:numFmt w:val="bullet"/>
      <w:lvlText w:val="•"/>
      <w:lvlJc w:val="left"/>
      <w:pPr>
        <w:ind w:left="6831" w:hanging="628"/>
      </w:pPr>
      <w:rPr>
        <w:rFonts w:hint="default"/>
        <w:lang w:val="pt-PT" w:eastAsia="en-US" w:bidi="ar-SA"/>
      </w:rPr>
    </w:lvl>
    <w:lvl w:ilvl="7">
      <w:start w:val="0"/>
      <w:numFmt w:val="bullet"/>
      <w:lvlText w:val="•"/>
      <w:lvlJc w:val="left"/>
      <w:pPr>
        <w:ind w:left="7843" w:hanging="628"/>
      </w:pPr>
      <w:rPr>
        <w:rFonts w:hint="default"/>
        <w:lang w:val="pt-PT" w:eastAsia="en-US" w:bidi="ar-SA"/>
      </w:rPr>
    </w:lvl>
    <w:lvl w:ilvl="8">
      <w:start w:val="0"/>
      <w:numFmt w:val="bullet"/>
      <w:lvlText w:val="•"/>
      <w:lvlJc w:val="left"/>
      <w:pPr>
        <w:ind w:left="8855" w:hanging="628"/>
      </w:pPr>
      <w:rPr>
        <w:rFonts w:hint="default"/>
        <w:lang w:val="pt-PT" w:eastAsia="en-US" w:bidi="ar-SA"/>
      </w:rPr>
    </w:lvl>
  </w:abstractNum>
  <w:abstractNum w:abstractNumId="16">
    <w:multiLevelType w:val="hybridMultilevel"/>
    <w:lvl w:ilvl="0">
      <w:start w:val="1"/>
      <w:numFmt w:val="decimal"/>
      <w:lvlText w:val="%1."/>
      <w:lvlJc w:val="left"/>
      <w:pPr>
        <w:ind w:left="318" w:hanging="193"/>
        <w:jc w:val="left"/>
      </w:pPr>
      <w:rPr>
        <w:rFonts w:hint="default" w:ascii="Times New Roman" w:hAnsi="Times New Roman" w:eastAsia="Times New Roman" w:cs="Times New Roman"/>
        <w:b/>
        <w:bCs/>
        <w:i w:val="0"/>
        <w:iCs w:val="0"/>
        <w:spacing w:val="0"/>
        <w:w w:val="101"/>
        <w:sz w:val="19"/>
        <w:szCs w:val="19"/>
        <w:lang w:val="pt-PT" w:eastAsia="en-US" w:bidi="ar-SA"/>
      </w:rPr>
    </w:lvl>
    <w:lvl w:ilvl="1">
      <w:start w:val="1"/>
      <w:numFmt w:val="decimal"/>
      <w:lvlText w:val="%1.%2."/>
      <w:lvlJc w:val="left"/>
      <w:pPr>
        <w:ind w:left="125" w:hanging="353"/>
        <w:jc w:val="left"/>
      </w:pPr>
      <w:rPr>
        <w:rFonts w:hint="default"/>
        <w:spacing w:val="0"/>
        <w:w w:val="101"/>
        <w:lang w:val="pt-PT" w:eastAsia="en-US" w:bidi="ar-SA"/>
      </w:rPr>
    </w:lvl>
    <w:lvl w:ilvl="2">
      <w:start w:val="1"/>
      <w:numFmt w:val="decimal"/>
      <w:lvlText w:val="%1.%2.%3."/>
      <w:lvlJc w:val="left"/>
      <w:pPr>
        <w:ind w:left="125" w:hanging="353"/>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1"/>
      <w:numFmt w:val="decimal"/>
      <w:lvlText w:val="%1.%2.%3.%4."/>
      <w:lvlJc w:val="left"/>
      <w:pPr>
        <w:ind w:left="125" w:hanging="353"/>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4">
      <w:start w:val="1"/>
      <w:numFmt w:val="decimal"/>
      <w:lvlText w:val="%1.%2.%3.%4.%5."/>
      <w:lvlJc w:val="left"/>
      <w:pPr>
        <w:ind w:left="125" w:hanging="353"/>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5">
      <w:start w:val="0"/>
      <w:numFmt w:val="bullet"/>
      <w:lvlText w:val="•"/>
      <w:lvlJc w:val="left"/>
      <w:pPr>
        <w:ind w:left="740" w:hanging="353"/>
      </w:pPr>
      <w:rPr>
        <w:rFonts w:hint="default"/>
        <w:lang w:val="pt-PT" w:eastAsia="en-US" w:bidi="ar-SA"/>
      </w:rPr>
    </w:lvl>
    <w:lvl w:ilvl="6">
      <w:start w:val="0"/>
      <w:numFmt w:val="bullet"/>
      <w:lvlText w:val="•"/>
      <w:lvlJc w:val="left"/>
      <w:pPr>
        <w:ind w:left="760" w:hanging="353"/>
      </w:pPr>
      <w:rPr>
        <w:rFonts w:hint="default"/>
        <w:lang w:val="pt-PT" w:eastAsia="en-US" w:bidi="ar-SA"/>
      </w:rPr>
    </w:lvl>
    <w:lvl w:ilvl="7">
      <w:start w:val="0"/>
      <w:numFmt w:val="bullet"/>
      <w:lvlText w:val="•"/>
      <w:lvlJc w:val="left"/>
      <w:pPr>
        <w:ind w:left="840" w:hanging="353"/>
      </w:pPr>
      <w:rPr>
        <w:rFonts w:hint="default"/>
        <w:lang w:val="pt-PT" w:eastAsia="en-US" w:bidi="ar-SA"/>
      </w:rPr>
    </w:lvl>
    <w:lvl w:ilvl="8">
      <w:start w:val="0"/>
      <w:numFmt w:val="bullet"/>
      <w:lvlText w:val="•"/>
      <w:lvlJc w:val="left"/>
      <w:pPr>
        <w:ind w:left="4186" w:hanging="353"/>
      </w:pPr>
      <w:rPr>
        <w:rFonts w:hint="default"/>
        <w:lang w:val="pt-PT" w:eastAsia="en-US" w:bidi="ar-SA"/>
      </w:rPr>
    </w:lvl>
  </w:abstractNum>
  <w:abstractNum w:abstractNumId="15">
    <w:multiLevelType w:val="hybridMultilevel"/>
    <w:lvl w:ilvl="0">
      <w:start w:val="17"/>
      <w:numFmt w:val="decimal"/>
      <w:lvlText w:val="%1"/>
      <w:lvlJc w:val="left"/>
      <w:pPr>
        <w:ind w:left="937" w:hanging="610"/>
        <w:jc w:val="left"/>
      </w:pPr>
      <w:rPr>
        <w:rFonts w:hint="default"/>
        <w:lang w:val="pt-PT" w:eastAsia="en-US" w:bidi="ar-SA"/>
      </w:rPr>
    </w:lvl>
    <w:lvl w:ilvl="1">
      <w:start w:val="11"/>
      <w:numFmt w:val="decimal"/>
      <w:lvlText w:val="%1.%2"/>
      <w:lvlJc w:val="left"/>
      <w:pPr>
        <w:ind w:left="937" w:hanging="610"/>
        <w:jc w:val="left"/>
      </w:pPr>
      <w:rPr>
        <w:rFonts w:hint="default"/>
        <w:lang w:val="pt-PT" w:eastAsia="en-US" w:bidi="ar-SA"/>
      </w:rPr>
    </w:lvl>
    <w:lvl w:ilvl="2">
      <w:start w:val="7"/>
      <w:numFmt w:val="decimal"/>
      <w:lvlText w:val="%1.%2.%3"/>
      <w:lvlJc w:val="left"/>
      <w:pPr>
        <w:ind w:left="937" w:hanging="610"/>
        <w:jc w:val="left"/>
      </w:pPr>
      <w:rPr>
        <w:rFonts w:hint="default" w:ascii="Times New Roman" w:hAnsi="Times New Roman" w:eastAsia="Times New Roman" w:cs="Times New Roman"/>
        <w:b w:val="0"/>
        <w:bCs w:val="0"/>
        <w:i w:val="0"/>
        <w:iCs w:val="0"/>
        <w:spacing w:val="-8"/>
        <w:w w:val="101"/>
        <w:sz w:val="19"/>
        <w:szCs w:val="19"/>
        <w:lang w:val="pt-PT" w:eastAsia="en-US" w:bidi="ar-SA"/>
      </w:rPr>
    </w:lvl>
    <w:lvl w:ilvl="3">
      <w:start w:val="0"/>
      <w:numFmt w:val="bullet"/>
      <w:lvlText w:val="•"/>
      <w:lvlJc w:val="left"/>
      <w:pPr>
        <w:ind w:left="3921" w:hanging="610"/>
      </w:pPr>
      <w:rPr>
        <w:rFonts w:hint="default"/>
        <w:lang w:val="pt-PT" w:eastAsia="en-US" w:bidi="ar-SA"/>
      </w:rPr>
    </w:lvl>
    <w:lvl w:ilvl="4">
      <w:start w:val="0"/>
      <w:numFmt w:val="bullet"/>
      <w:lvlText w:val="•"/>
      <w:lvlJc w:val="left"/>
      <w:pPr>
        <w:ind w:left="4915" w:hanging="610"/>
      </w:pPr>
      <w:rPr>
        <w:rFonts w:hint="default"/>
        <w:lang w:val="pt-PT" w:eastAsia="en-US" w:bidi="ar-SA"/>
      </w:rPr>
    </w:lvl>
    <w:lvl w:ilvl="5">
      <w:start w:val="0"/>
      <w:numFmt w:val="bullet"/>
      <w:lvlText w:val="•"/>
      <w:lvlJc w:val="left"/>
      <w:pPr>
        <w:ind w:left="5909" w:hanging="610"/>
      </w:pPr>
      <w:rPr>
        <w:rFonts w:hint="default"/>
        <w:lang w:val="pt-PT" w:eastAsia="en-US" w:bidi="ar-SA"/>
      </w:rPr>
    </w:lvl>
    <w:lvl w:ilvl="6">
      <w:start w:val="0"/>
      <w:numFmt w:val="bullet"/>
      <w:lvlText w:val="•"/>
      <w:lvlJc w:val="left"/>
      <w:pPr>
        <w:ind w:left="6903" w:hanging="610"/>
      </w:pPr>
      <w:rPr>
        <w:rFonts w:hint="default"/>
        <w:lang w:val="pt-PT" w:eastAsia="en-US" w:bidi="ar-SA"/>
      </w:rPr>
    </w:lvl>
    <w:lvl w:ilvl="7">
      <w:start w:val="0"/>
      <w:numFmt w:val="bullet"/>
      <w:lvlText w:val="•"/>
      <w:lvlJc w:val="left"/>
      <w:pPr>
        <w:ind w:left="7897" w:hanging="610"/>
      </w:pPr>
      <w:rPr>
        <w:rFonts w:hint="default"/>
        <w:lang w:val="pt-PT" w:eastAsia="en-US" w:bidi="ar-SA"/>
      </w:rPr>
    </w:lvl>
    <w:lvl w:ilvl="8">
      <w:start w:val="0"/>
      <w:numFmt w:val="bullet"/>
      <w:lvlText w:val="•"/>
      <w:lvlJc w:val="left"/>
      <w:pPr>
        <w:ind w:left="8891" w:hanging="610"/>
      </w:pPr>
      <w:rPr>
        <w:rFonts w:hint="default"/>
        <w:lang w:val="pt-PT" w:eastAsia="en-US" w:bidi="ar-SA"/>
      </w:rPr>
    </w:lvl>
  </w:abstractNum>
  <w:abstractNum w:abstractNumId="14">
    <w:multiLevelType w:val="hybridMultilevel"/>
    <w:lvl w:ilvl="0">
      <w:start w:val="1"/>
      <w:numFmt w:val="lowerLetter"/>
      <w:lvlText w:val="%1)"/>
      <w:lvlJc w:val="left"/>
      <w:pPr>
        <w:ind w:left="328" w:hanging="198"/>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375" w:hanging="198"/>
      </w:pPr>
      <w:rPr>
        <w:rFonts w:hint="default"/>
        <w:lang w:val="pt-PT" w:eastAsia="en-US" w:bidi="ar-SA"/>
      </w:rPr>
    </w:lvl>
    <w:lvl w:ilvl="2">
      <w:start w:val="0"/>
      <w:numFmt w:val="bullet"/>
      <w:lvlText w:val="•"/>
      <w:lvlJc w:val="left"/>
      <w:pPr>
        <w:ind w:left="2431" w:hanging="198"/>
      </w:pPr>
      <w:rPr>
        <w:rFonts w:hint="default"/>
        <w:lang w:val="pt-PT" w:eastAsia="en-US" w:bidi="ar-SA"/>
      </w:rPr>
    </w:lvl>
    <w:lvl w:ilvl="3">
      <w:start w:val="0"/>
      <w:numFmt w:val="bullet"/>
      <w:lvlText w:val="•"/>
      <w:lvlJc w:val="left"/>
      <w:pPr>
        <w:ind w:left="3487" w:hanging="198"/>
      </w:pPr>
      <w:rPr>
        <w:rFonts w:hint="default"/>
        <w:lang w:val="pt-PT" w:eastAsia="en-US" w:bidi="ar-SA"/>
      </w:rPr>
    </w:lvl>
    <w:lvl w:ilvl="4">
      <w:start w:val="0"/>
      <w:numFmt w:val="bullet"/>
      <w:lvlText w:val="•"/>
      <w:lvlJc w:val="left"/>
      <w:pPr>
        <w:ind w:left="4543" w:hanging="198"/>
      </w:pPr>
      <w:rPr>
        <w:rFonts w:hint="default"/>
        <w:lang w:val="pt-PT" w:eastAsia="en-US" w:bidi="ar-SA"/>
      </w:rPr>
    </w:lvl>
    <w:lvl w:ilvl="5">
      <w:start w:val="0"/>
      <w:numFmt w:val="bullet"/>
      <w:lvlText w:val="•"/>
      <w:lvlJc w:val="left"/>
      <w:pPr>
        <w:ind w:left="5599" w:hanging="198"/>
      </w:pPr>
      <w:rPr>
        <w:rFonts w:hint="default"/>
        <w:lang w:val="pt-PT" w:eastAsia="en-US" w:bidi="ar-SA"/>
      </w:rPr>
    </w:lvl>
    <w:lvl w:ilvl="6">
      <w:start w:val="0"/>
      <w:numFmt w:val="bullet"/>
      <w:lvlText w:val="•"/>
      <w:lvlJc w:val="left"/>
      <w:pPr>
        <w:ind w:left="6655" w:hanging="198"/>
      </w:pPr>
      <w:rPr>
        <w:rFonts w:hint="default"/>
        <w:lang w:val="pt-PT" w:eastAsia="en-US" w:bidi="ar-SA"/>
      </w:rPr>
    </w:lvl>
    <w:lvl w:ilvl="7">
      <w:start w:val="0"/>
      <w:numFmt w:val="bullet"/>
      <w:lvlText w:val="•"/>
      <w:lvlJc w:val="left"/>
      <w:pPr>
        <w:ind w:left="7711" w:hanging="198"/>
      </w:pPr>
      <w:rPr>
        <w:rFonts w:hint="default"/>
        <w:lang w:val="pt-PT" w:eastAsia="en-US" w:bidi="ar-SA"/>
      </w:rPr>
    </w:lvl>
    <w:lvl w:ilvl="8">
      <w:start w:val="0"/>
      <w:numFmt w:val="bullet"/>
      <w:lvlText w:val="•"/>
      <w:lvlJc w:val="left"/>
      <w:pPr>
        <w:ind w:left="8767" w:hanging="198"/>
      </w:pPr>
      <w:rPr>
        <w:rFonts w:hint="default"/>
        <w:lang w:val="pt-PT" w:eastAsia="en-US" w:bidi="ar-SA"/>
      </w:rPr>
    </w:lvl>
  </w:abstractNum>
  <w:abstractNum w:abstractNumId="13">
    <w:multiLevelType w:val="hybridMultilevel"/>
    <w:lvl w:ilvl="0">
      <w:start w:val="12"/>
      <w:numFmt w:val="decimal"/>
      <w:lvlText w:val="%1"/>
      <w:lvlJc w:val="left"/>
      <w:pPr>
        <w:ind w:left="328" w:hanging="563"/>
        <w:jc w:val="left"/>
      </w:pPr>
      <w:rPr>
        <w:rFonts w:hint="default"/>
        <w:lang w:val="pt-PT" w:eastAsia="en-US" w:bidi="ar-SA"/>
      </w:rPr>
    </w:lvl>
    <w:lvl w:ilvl="1">
      <w:start w:val="7"/>
      <w:numFmt w:val="decimal"/>
      <w:lvlText w:val="%1.%2"/>
      <w:lvlJc w:val="left"/>
      <w:pPr>
        <w:ind w:left="328" w:hanging="563"/>
        <w:jc w:val="left"/>
      </w:pPr>
      <w:rPr>
        <w:rFonts w:hint="default"/>
        <w:lang w:val="pt-PT" w:eastAsia="en-US" w:bidi="ar-SA"/>
      </w:rPr>
    </w:lvl>
    <w:lvl w:ilvl="2">
      <w:start w:val="1"/>
      <w:numFmt w:val="decimal"/>
      <w:lvlText w:val="%1.%2.%3"/>
      <w:lvlJc w:val="left"/>
      <w:pPr>
        <w:ind w:left="328" w:hanging="563"/>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3487" w:hanging="563"/>
      </w:pPr>
      <w:rPr>
        <w:rFonts w:hint="default"/>
        <w:lang w:val="pt-PT" w:eastAsia="en-US" w:bidi="ar-SA"/>
      </w:rPr>
    </w:lvl>
    <w:lvl w:ilvl="4">
      <w:start w:val="0"/>
      <w:numFmt w:val="bullet"/>
      <w:lvlText w:val="•"/>
      <w:lvlJc w:val="left"/>
      <w:pPr>
        <w:ind w:left="4543" w:hanging="563"/>
      </w:pPr>
      <w:rPr>
        <w:rFonts w:hint="default"/>
        <w:lang w:val="pt-PT" w:eastAsia="en-US" w:bidi="ar-SA"/>
      </w:rPr>
    </w:lvl>
    <w:lvl w:ilvl="5">
      <w:start w:val="0"/>
      <w:numFmt w:val="bullet"/>
      <w:lvlText w:val="•"/>
      <w:lvlJc w:val="left"/>
      <w:pPr>
        <w:ind w:left="5599" w:hanging="563"/>
      </w:pPr>
      <w:rPr>
        <w:rFonts w:hint="default"/>
        <w:lang w:val="pt-PT" w:eastAsia="en-US" w:bidi="ar-SA"/>
      </w:rPr>
    </w:lvl>
    <w:lvl w:ilvl="6">
      <w:start w:val="0"/>
      <w:numFmt w:val="bullet"/>
      <w:lvlText w:val="•"/>
      <w:lvlJc w:val="left"/>
      <w:pPr>
        <w:ind w:left="6655" w:hanging="563"/>
      </w:pPr>
      <w:rPr>
        <w:rFonts w:hint="default"/>
        <w:lang w:val="pt-PT" w:eastAsia="en-US" w:bidi="ar-SA"/>
      </w:rPr>
    </w:lvl>
    <w:lvl w:ilvl="7">
      <w:start w:val="0"/>
      <w:numFmt w:val="bullet"/>
      <w:lvlText w:val="•"/>
      <w:lvlJc w:val="left"/>
      <w:pPr>
        <w:ind w:left="7711" w:hanging="563"/>
      </w:pPr>
      <w:rPr>
        <w:rFonts w:hint="default"/>
        <w:lang w:val="pt-PT" w:eastAsia="en-US" w:bidi="ar-SA"/>
      </w:rPr>
    </w:lvl>
    <w:lvl w:ilvl="8">
      <w:start w:val="0"/>
      <w:numFmt w:val="bullet"/>
      <w:lvlText w:val="•"/>
      <w:lvlJc w:val="left"/>
      <w:pPr>
        <w:ind w:left="8767" w:hanging="563"/>
      </w:pPr>
      <w:rPr>
        <w:rFonts w:hint="default"/>
        <w:lang w:val="pt-PT" w:eastAsia="en-US" w:bidi="ar-SA"/>
      </w:rPr>
    </w:lvl>
  </w:abstractNum>
  <w:abstractNum w:abstractNumId="12">
    <w:multiLevelType w:val="hybridMultilevel"/>
    <w:lvl w:ilvl="0">
      <w:start w:val="12"/>
      <w:numFmt w:val="decimal"/>
      <w:lvlText w:val="%1"/>
      <w:lvlJc w:val="left"/>
      <w:pPr>
        <w:ind w:left="328" w:hanging="533"/>
        <w:jc w:val="left"/>
      </w:pPr>
      <w:rPr>
        <w:rFonts w:hint="default"/>
        <w:lang w:val="pt-PT" w:eastAsia="en-US" w:bidi="ar-SA"/>
      </w:rPr>
    </w:lvl>
    <w:lvl w:ilvl="1">
      <w:start w:val="5"/>
      <w:numFmt w:val="decimal"/>
      <w:lvlText w:val="%1.%2"/>
      <w:lvlJc w:val="left"/>
      <w:pPr>
        <w:ind w:left="328" w:hanging="533"/>
        <w:jc w:val="left"/>
      </w:pPr>
      <w:rPr>
        <w:rFonts w:hint="default"/>
        <w:lang w:val="pt-PT" w:eastAsia="en-US" w:bidi="ar-SA"/>
      </w:rPr>
    </w:lvl>
    <w:lvl w:ilvl="2">
      <w:start w:val="1"/>
      <w:numFmt w:val="decimal"/>
      <w:lvlText w:val="%1.%2.%3"/>
      <w:lvlJc w:val="left"/>
      <w:pPr>
        <w:ind w:left="328" w:hanging="533"/>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3">
      <w:start w:val="0"/>
      <w:numFmt w:val="bullet"/>
      <w:lvlText w:val="•"/>
      <w:lvlJc w:val="left"/>
      <w:pPr>
        <w:ind w:left="3487" w:hanging="533"/>
      </w:pPr>
      <w:rPr>
        <w:rFonts w:hint="default"/>
        <w:lang w:val="pt-PT" w:eastAsia="en-US" w:bidi="ar-SA"/>
      </w:rPr>
    </w:lvl>
    <w:lvl w:ilvl="4">
      <w:start w:val="0"/>
      <w:numFmt w:val="bullet"/>
      <w:lvlText w:val="•"/>
      <w:lvlJc w:val="left"/>
      <w:pPr>
        <w:ind w:left="4543" w:hanging="533"/>
      </w:pPr>
      <w:rPr>
        <w:rFonts w:hint="default"/>
        <w:lang w:val="pt-PT" w:eastAsia="en-US" w:bidi="ar-SA"/>
      </w:rPr>
    </w:lvl>
    <w:lvl w:ilvl="5">
      <w:start w:val="0"/>
      <w:numFmt w:val="bullet"/>
      <w:lvlText w:val="•"/>
      <w:lvlJc w:val="left"/>
      <w:pPr>
        <w:ind w:left="5599" w:hanging="533"/>
      </w:pPr>
      <w:rPr>
        <w:rFonts w:hint="default"/>
        <w:lang w:val="pt-PT" w:eastAsia="en-US" w:bidi="ar-SA"/>
      </w:rPr>
    </w:lvl>
    <w:lvl w:ilvl="6">
      <w:start w:val="0"/>
      <w:numFmt w:val="bullet"/>
      <w:lvlText w:val="•"/>
      <w:lvlJc w:val="left"/>
      <w:pPr>
        <w:ind w:left="6655" w:hanging="533"/>
      </w:pPr>
      <w:rPr>
        <w:rFonts w:hint="default"/>
        <w:lang w:val="pt-PT" w:eastAsia="en-US" w:bidi="ar-SA"/>
      </w:rPr>
    </w:lvl>
    <w:lvl w:ilvl="7">
      <w:start w:val="0"/>
      <w:numFmt w:val="bullet"/>
      <w:lvlText w:val="•"/>
      <w:lvlJc w:val="left"/>
      <w:pPr>
        <w:ind w:left="7711" w:hanging="533"/>
      </w:pPr>
      <w:rPr>
        <w:rFonts w:hint="default"/>
        <w:lang w:val="pt-PT" w:eastAsia="en-US" w:bidi="ar-SA"/>
      </w:rPr>
    </w:lvl>
    <w:lvl w:ilvl="8">
      <w:start w:val="0"/>
      <w:numFmt w:val="bullet"/>
      <w:lvlText w:val="•"/>
      <w:lvlJc w:val="left"/>
      <w:pPr>
        <w:ind w:left="8767" w:hanging="533"/>
      </w:pPr>
      <w:rPr>
        <w:rFonts w:hint="default"/>
        <w:lang w:val="pt-PT" w:eastAsia="en-US" w:bidi="ar-SA"/>
      </w:rPr>
    </w:lvl>
  </w:abstractNum>
  <w:abstractNum w:abstractNumId="11">
    <w:multiLevelType w:val="hybridMultilevel"/>
    <w:lvl w:ilvl="0">
      <w:start w:val="1"/>
      <w:numFmt w:val="lowerLetter"/>
      <w:lvlText w:val="%1)"/>
      <w:lvlJc w:val="left"/>
      <w:pPr>
        <w:ind w:left="528" w:hanging="196"/>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555" w:hanging="196"/>
      </w:pPr>
      <w:rPr>
        <w:rFonts w:hint="default"/>
        <w:lang w:val="pt-PT" w:eastAsia="en-US" w:bidi="ar-SA"/>
      </w:rPr>
    </w:lvl>
    <w:lvl w:ilvl="2">
      <w:start w:val="0"/>
      <w:numFmt w:val="bullet"/>
      <w:lvlText w:val="•"/>
      <w:lvlJc w:val="left"/>
      <w:pPr>
        <w:ind w:left="2591" w:hanging="196"/>
      </w:pPr>
      <w:rPr>
        <w:rFonts w:hint="default"/>
        <w:lang w:val="pt-PT" w:eastAsia="en-US" w:bidi="ar-SA"/>
      </w:rPr>
    </w:lvl>
    <w:lvl w:ilvl="3">
      <w:start w:val="0"/>
      <w:numFmt w:val="bullet"/>
      <w:lvlText w:val="•"/>
      <w:lvlJc w:val="left"/>
      <w:pPr>
        <w:ind w:left="3627" w:hanging="196"/>
      </w:pPr>
      <w:rPr>
        <w:rFonts w:hint="default"/>
        <w:lang w:val="pt-PT" w:eastAsia="en-US" w:bidi="ar-SA"/>
      </w:rPr>
    </w:lvl>
    <w:lvl w:ilvl="4">
      <w:start w:val="0"/>
      <w:numFmt w:val="bullet"/>
      <w:lvlText w:val="•"/>
      <w:lvlJc w:val="left"/>
      <w:pPr>
        <w:ind w:left="4663" w:hanging="196"/>
      </w:pPr>
      <w:rPr>
        <w:rFonts w:hint="default"/>
        <w:lang w:val="pt-PT" w:eastAsia="en-US" w:bidi="ar-SA"/>
      </w:rPr>
    </w:lvl>
    <w:lvl w:ilvl="5">
      <w:start w:val="0"/>
      <w:numFmt w:val="bullet"/>
      <w:lvlText w:val="•"/>
      <w:lvlJc w:val="left"/>
      <w:pPr>
        <w:ind w:left="5699" w:hanging="196"/>
      </w:pPr>
      <w:rPr>
        <w:rFonts w:hint="default"/>
        <w:lang w:val="pt-PT" w:eastAsia="en-US" w:bidi="ar-SA"/>
      </w:rPr>
    </w:lvl>
    <w:lvl w:ilvl="6">
      <w:start w:val="0"/>
      <w:numFmt w:val="bullet"/>
      <w:lvlText w:val="•"/>
      <w:lvlJc w:val="left"/>
      <w:pPr>
        <w:ind w:left="6735" w:hanging="196"/>
      </w:pPr>
      <w:rPr>
        <w:rFonts w:hint="default"/>
        <w:lang w:val="pt-PT" w:eastAsia="en-US" w:bidi="ar-SA"/>
      </w:rPr>
    </w:lvl>
    <w:lvl w:ilvl="7">
      <w:start w:val="0"/>
      <w:numFmt w:val="bullet"/>
      <w:lvlText w:val="•"/>
      <w:lvlJc w:val="left"/>
      <w:pPr>
        <w:ind w:left="7771" w:hanging="196"/>
      </w:pPr>
      <w:rPr>
        <w:rFonts w:hint="default"/>
        <w:lang w:val="pt-PT" w:eastAsia="en-US" w:bidi="ar-SA"/>
      </w:rPr>
    </w:lvl>
    <w:lvl w:ilvl="8">
      <w:start w:val="0"/>
      <w:numFmt w:val="bullet"/>
      <w:lvlText w:val="•"/>
      <w:lvlJc w:val="left"/>
      <w:pPr>
        <w:ind w:left="8807" w:hanging="196"/>
      </w:pPr>
      <w:rPr>
        <w:rFonts w:hint="default"/>
        <w:lang w:val="pt-PT" w:eastAsia="en-US" w:bidi="ar-SA"/>
      </w:rPr>
    </w:lvl>
  </w:abstractNum>
  <w:abstractNum w:abstractNumId="10">
    <w:multiLevelType w:val="hybridMultilevel"/>
    <w:lvl w:ilvl="0">
      <w:start w:val="1"/>
      <w:numFmt w:val="lowerLetter"/>
      <w:lvlText w:val="%1)"/>
      <w:lvlJc w:val="left"/>
      <w:pPr>
        <w:ind w:left="528" w:hanging="196"/>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555" w:hanging="196"/>
      </w:pPr>
      <w:rPr>
        <w:rFonts w:hint="default"/>
        <w:lang w:val="pt-PT" w:eastAsia="en-US" w:bidi="ar-SA"/>
      </w:rPr>
    </w:lvl>
    <w:lvl w:ilvl="2">
      <w:start w:val="0"/>
      <w:numFmt w:val="bullet"/>
      <w:lvlText w:val="•"/>
      <w:lvlJc w:val="left"/>
      <w:pPr>
        <w:ind w:left="2591" w:hanging="196"/>
      </w:pPr>
      <w:rPr>
        <w:rFonts w:hint="default"/>
        <w:lang w:val="pt-PT" w:eastAsia="en-US" w:bidi="ar-SA"/>
      </w:rPr>
    </w:lvl>
    <w:lvl w:ilvl="3">
      <w:start w:val="0"/>
      <w:numFmt w:val="bullet"/>
      <w:lvlText w:val="•"/>
      <w:lvlJc w:val="left"/>
      <w:pPr>
        <w:ind w:left="3627" w:hanging="196"/>
      </w:pPr>
      <w:rPr>
        <w:rFonts w:hint="default"/>
        <w:lang w:val="pt-PT" w:eastAsia="en-US" w:bidi="ar-SA"/>
      </w:rPr>
    </w:lvl>
    <w:lvl w:ilvl="4">
      <w:start w:val="0"/>
      <w:numFmt w:val="bullet"/>
      <w:lvlText w:val="•"/>
      <w:lvlJc w:val="left"/>
      <w:pPr>
        <w:ind w:left="4663" w:hanging="196"/>
      </w:pPr>
      <w:rPr>
        <w:rFonts w:hint="default"/>
        <w:lang w:val="pt-PT" w:eastAsia="en-US" w:bidi="ar-SA"/>
      </w:rPr>
    </w:lvl>
    <w:lvl w:ilvl="5">
      <w:start w:val="0"/>
      <w:numFmt w:val="bullet"/>
      <w:lvlText w:val="•"/>
      <w:lvlJc w:val="left"/>
      <w:pPr>
        <w:ind w:left="5699" w:hanging="196"/>
      </w:pPr>
      <w:rPr>
        <w:rFonts w:hint="default"/>
        <w:lang w:val="pt-PT" w:eastAsia="en-US" w:bidi="ar-SA"/>
      </w:rPr>
    </w:lvl>
    <w:lvl w:ilvl="6">
      <w:start w:val="0"/>
      <w:numFmt w:val="bullet"/>
      <w:lvlText w:val="•"/>
      <w:lvlJc w:val="left"/>
      <w:pPr>
        <w:ind w:left="6735" w:hanging="196"/>
      </w:pPr>
      <w:rPr>
        <w:rFonts w:hint="default"/>
        <w:lang w:val="pt-PT" w:eastAsia="en-US" w:bidi="ar-SA"/>
      </w:rPr>
    </w:lvl>
    <w:lvl w:ilvl="7">
      <w:start w:val="0"/>
      <w:numFmt w:val="bullet"/>
      <w:lvlText w:val="•"/>
      <w:lvlJc w:val="left"/>
      <w:pPr>
        <w:ind w:left="7771" w:hanging="196"/>
      </w:pPr>
      <w:rPr>
        <w:rFonts w:hint="default"/>
        <w:lang w:val="pt-PT" w:eastAsia="en-US" w:bidi="ar-SA"/>
      </w:rPr>
    </w:lvl>
    <w:lvl w:ilvl="8">
      <w:start w:val="0"/>
      <w:numFmt w:val="bullet"/>
      <w:lvlText w:val="•"/>
      <w:lvlJc w:val="left"/>
      <w:pPr>
        <w:ind w:left="8807" w:hanging="196"/>
      </w:pPr>
      <w:rPr>
        <w:rFonts w:hint="default"/>
        <w:lang w:val="pt-PT" w:eastAsia="en-US" w:bidi="ar-SA"/>
      </w:rPr>
    </w:lvl>
  </w:abstractNum>
  <w:abstractNum w:abstractNumId="9">
    <w:multiLevelType w:val="hybridMultilevel"/>
    <w:lvl w:ilvl="0">
      <w:start w:val="1"/>
      <w:numFmt w:val="lowerLetter"/>
      <w:lvlText w:val="%1)"/>
      <w:lvlJc w:val="left"/>
      <w:pPr>
        <w:ind w:left="328" w:hanging="196"/>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375" w:hanging="196"/>
      </w:pPr>
      <w:rPr>
        <w:rFonts w:hint="default"/>
        <w:lang w:val="pt-PT" w:eastAsia="en-US" w:bidi="ar-SA"/>
      </w:rPr>
    </w:lvl>
    <w:lvl w:ilvl="2">
      <w:start w:val="0"/>
      <w:numFmt w:val="bullet"/>
      <w:lvlText w:val="•"/>
      <w:lvlJc w:val="left"/>
      <w:pPr>
        <w:ind w:left="2431" w:hanging="196"/>
      </w:pPr>
      <w:rPr>
        <w:rFonts w:hint="default"/>
        <w:lang w:val="pt-PT" w:eastAsia="en-US" w:bidi="ar-SA"/>
      </w:rPr>
    </w:lvl>
    <w:lvl w:ilvl="3">
      <w:start w:val="0"/>
      <w:numFmt w:val="bullet"/>
      <w:lvlText w:val="•"/>
      <w:lvlJc w:val="left"/>
      <w:pPr>
        <w:ind w:left="3487" w:hanging="196"/>
      </w:pPr>
      <w:rPr>
        <w:rFonts w:hint="default"/>
        <w:lang w:val="pt-PT" w:eastAsia="en-US" w:bidi="ar-SA"/>
      </w:rPr>
    </w:lvl>
    <w:lvl w:ilvl="4">
      <w:start w:val="0"/>
      <w:numFmt w:val="bullet"/>
      <w:lvlText w:val="•"/>
      <w:lvlJc w:val="left"/>
      <w:pPr>
        <w:ind w:left="4543" w:hanging="196"/>
      </w:pPr>
      <w:rPr>
        <w:rFonts w:hint="default"/>
        <w:lang w:val="pt-PT" w:eastAsia="en-US" w:bidi="ar-SA"/>
      </w:rPr>
    </w:lvl>
    <w:lvl w:ilvl="5">
      <w:start w:val="0"/>
      <w:numFmt w:val="bullet"/>
      <w:lvlText w:val="•"/>
      <w:lvlJc w:val="left"/>
      <w:pPr>
        <w:ind w:left="5599" w:hanging="196"/>
      </w:pPr>
      <w:rPr>
        <w:rFonts w:hint="default"/>
        <w:lang w:val="pt-PT" w:eastAsia="en-US" w:bidi="ar-SA"/>
      </w:rPr>
    </w:lvl>
    <w:lvl w:ilvl="6">
      <w:start w:val="0"/>
      <w:numFmt w:val="bullet"/>
      <w:lvlText w:val="•"/>
      <w:lvlJc w:val="left"/>
      <w:pPr>
        <w:ind w:left="6655" w:hanging="196"/>
      </w:pPr>
      <w:rPr>
        <w:rFonts w:hint="default"/>
        <w:lang w:val="pt-PT" w:eastAsia="en-US" w:bidi="ar-SA"/>
      </w:rPr>
    </w:lvl>
    <w:lvl w:ilvl="7">
      <w:start w:val="0"/>
      <w:numFmt w:val="bullet"/>
      <w:lvlText w:val="•"/>
      <w:lvlJc w:val="left"/>
      <w:pPr>
        <w:ind w:left="7711" w:hanging="196"/>
      </w:pPr>
      <w:rPr>
        <w:rFonts w:hint="default"/>
        <w:lang w:val="pt-PT" w:eastAsia="en-US" w:bidi="ar-SA"/>
      </w:rPr>
    </w:lvl>
    <w:lvl w:ilvl="8">
      <w:start w:val="0"/>
      <w:numFmt w:val="bullet"/>
      <w:lvlText w:val="•"/>
      <w:lvlJc w:val="left"/>
      <w:pPr>
        <w:ind w:left="8767" w:hanging="196"/>
      </w:pPr>
      <w:rPr>
        <w:rFonts w:hint="default"/>
        <w:lang w:val="pt-PT" w:eastAsia="en-US" w:bidi="ar-SA"/>
      </w:rPr>
    </w:lvl>
  </w:abstractNum>
  <w:abstractNum w:abstractNumId="8">
    <w:multiLevelType w:val="hybridMultilevel"/>
    <w:lvl w:ilvl="0">
      <w:start w:val="1"/>
      <w:numFmt w:val="lowerLetter"/>
      <w:lvlText w:val="%1)"/>
      <w:lvlJc w:val="left"/>
      <w:pPr>
        <w:ind w:left="528" w:hanging="196"/>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555" w:hanging="196"/>
      </w:pPr>
      <w:rPr>
        <w:rFonts w:hint="default"/>
        <w:lang w:val="pt-PT" w:eastAsia="en-US" w:bidi="ar-SA"/>
      </w:rPr>
    </w:lvl>
    <w:lvl w:ilvl="2">
      <w:start w:val="0"/>
      <w:numFmt w:val="bullet"/>
      <w:lvlText w:val="•"/>
      <w:lvlJc w:val="left"/>
      <w:pPr>
        <w:ind w:left="2591" w:hanging="196"/>
      </w:pPr>
      <w:rPr>
        <w:rFonts w:hint="default"/>
        <w:lang w:val="pt-PT" w:eastAsia="en-US" w:bidi="ar-SA"/>
      </w:rPr>
    </w:lvl>
    <w:lvl w:ilvl="3">
      <w:start w:val="0"/>
      <w:numFmt w:val="bullet"/>
      <w:lvlText w:val="•"/>
      <w:lvlJc w:val="left"/>
      <w:pPr>
        <w:ind w:left="3627" w:hanging="196"/>
      </w:pPr>
      <w:rPr>
        <w:rFonts w:hint="default"/>
        <w:lang w:val="pt-PT" w:eastAsia="en-US" w:bidi="ar-SA"/>
      </w:rPr>
    </w:lvl>
    <w:lvl w:ilvl="4">
      <w:start w:val="0"/>
      <w:numFmt w:val="bullet"/>
      <w:lvlText w:val="•"/>
      <w:lvlJc w:val="left"/>
      <w:pPr>
        <w:ind w:left="4663" w:hanging="196"/>
      </w:pPr>
      <w:rPr>
        <w:rFonts w:hint="default"/>
        <w:lang w:val="pt-PT" w:eastAsia="en-US" w:bidi="ar-SA"/>
      </w:rPr>
    </w:lvl>
    <w:lvl w:ilvl="5">
      <w:start w:val="0"/>
      <w:numFmt w:val="bullet"/>
      <w:lvlText w:val="•"/>
      <w:lvlJc w:val="left"/>
      <w:pPr>
        <w:ind w:left="5699" w:hanging="196"/>
      </w:pPr>
      <w:rPr>
        <w:rFonts w:hint="default"/>
        <w:lang w:val="pt-PT" w:eastAsia="en-US" w:bidi="ar-SA"/>
      </w:rPr>
    </w:lvl>
    <w:lvl w:ilvl="6">
      <w:start w:val="0"/>
      <w:numFmt w:val="bullet"/>
      <w:lvlText w:val="•"/>
      <w:lvlJc w:val="left"/>
      <w:pPr>
        <w:ind w:left="6735" w:hanging="196"/>
      </w:pPr>
      <w:rPr>
        <w:rFonts w:hint="default"/>
        <w:lang w:val="pt-PT" w:eastAsia="en-US" w:bidi="ar-SA"/>
      </w:rPr>
    </w:lvl>
    <w:lvl w:ilvl="7">
      <w:start w:val="0"/>
      <w:numFmt w:val="bullet"/>
      <w:lvlText w:val="•"/>
      <w:lvlJc w:val="left"/>
      <w:pPr>
        <w:ind w:left="7771" w:hanging="196"/>
      </w:pPr>
      <w:rPr>
        <w:rFonts w:hint="default"/>
        <w:lang w:val="pt-PT" w:eastAsia="en-US" w:bidi="ar-SA"/>
      </w:rPr>
    </w:lvl>
    <w:lvl w:ilvl="8">
      <w:start w:val="0"/>
      <w:numFmt w:val="bullet"/>
      <w:lvlText w:val="•"/>
      <w:lvlJc w:val="left"/>
      <w:pPr>
        <w:ind w:left="8807" w:hanging="196"/>
      </w:pPr>
      <w:rPr>
        <w:rFonts w:hint="default"/>
        <w:lang w:val="pt-PT" w:eastAsia="en-US" w:bidi="ar-SA"/>
      </w:rPr>
    </w:lvl>
  </w:abstractNum>
  <w:abstractNum w:abstractNumId="7">
    <w:multiLevelType w:val="hybridMultilevel"/>
    <w:lvl w:ilvl="0">
      <w:start w:val="1"/>
      <w:numFmt w:val="lowerLetter"/>
      <w:lvlText w:val="%1)"/>
      <w:lvlJc w:val="left"/>
      <w:pPr>
        <w:ind w:left="528" w:hanging="196"/>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1"/>
      <w:numFmt w:val="decimal"/>
      <w:lvlText w:val="%1.%2)"/>
      <w:lvlJc w:val="left"/>
      <w:pPr>
        <w:ind w:left="676" w:hanging="354"/>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0"/>
      <w:numFmt w:val="bullet"/>
      <w:lvlText w:val="•"/>
      <w:lvlJc w:val="left"/>
      <w:pPr>
        <w:ind w:left="1813" w:hanging="354"/>
      </w:pPr>
      <w:rPr>
        <w:rFonts w:hint="default"/>
        <w:lang w:val="pt-PT" w:eastAsia="en-US" w:bidi="ar-SA"/>
      </w:rPr>
    </w:lvl>
    <w:lvl w:ilvl="3">
      <w:start w:val="0"/>
      <w:numFmt w:val="bullet"/>
      <w:lvlText w:val="•"/>
      <w:lvlJc w:val="left"/>
      <w:pPr>
        <w:ind w:left="2946" w:hanging="354"/>
      </w:pPr>
      <w:rPr>
        <w:rFonts w:hint="default"/>
        <w:lang w:val="pt-PT" w:eastAsia="en-US" w:bidi="ar-SA"/>
      </w:rPr>
    </w:lvl>
    <w:lvl w:ilvl="4">
      <w:start w:val="0"/>
      <w:numFmt w:val="bullet"/>
      <w:lvlText w:val="•"/>
      <w:lvlJc w:val="left"/>
      <w:pPr>
        <w:ind w:left="4079" w:hanging="354"/>
      </w:pPr>
      <w:rPr>
        <w:rFonts w:hint="default"/>
        <w:lang w:val="pt-PT" w:eastAsia="en-US" w:bidi="ar-SA"/>
      </w:rPr>
    </w:lvl>
    <w:lvl w:ilvl="5">
      <w:start w:val="0"/>
      <w:numFmt w:val="bullet"/>
      <w:lvlText w:val="•"/>
      <w:lvlJc w:val="left"/>
      <w:pPr>
        <w:ind w:left="5212" w:hanging="354"/>
      </w:pPr>
      <w:rPr>
        <w:rFonts w:hint="default"/>
        <w:lang w:val="pt-PT" w:eastAsia="en-US" w:bidi="ar-SA"/>
      </w:rPr>
    </w:lvl>
    <w:lvl w:ilvl="6">
      <w:start w:val="0"/>
      <w:numFmt w:val="bullet"/>
      <w:lvlText w:val="•"/>
      <w:lvlJc w:val="left"/>
      <w:pPr>
        <w:ind w:left="6346" w:hanging="354"/>
      </w:pPr>
      <w:rPr>
        <w:rFonts w:hint="default"/>
        <w:lang w:val="pt-PT" w:eastAsia="en-US" w:bidi="ar-SA"/>
      </w:rPr>
    </w:lvl>
    <w:lvl w:ilvl="7">
      <w:start w:val="0"/>
      <w:numFmt w:val="bullet"/>
      <w:lvlText w:val="•"/>
      <w:lvlJc w:val="left"/>
      <w:pPr>
        <w:ind w:left="7479" w:hanging="354"/>
      </w:pPr>
      <w:rPr>
        <w:rFonts w:hint="default"/>
        <w:lang w:val="pt-PT" w:eastAsia="en-US" w:bidi="ar-SA"/>
      </w:rPr>
    </w:lvl>
    <w:lvl w:ilvl="8">
      <w:start w:val="0"/>
      <w:numFmt w:val="bullet"/>
      <w:lvlText w:val="•"/>
      <w:lvlJc w:val="left"/>
      <w:pPr>
        <w:ind w:left="8612" w:hanging="354"/>
      </w:pPr>
      <w:rPr>
        <w:rFonts w:hint="default"/>
        <w:lang w:val="pt-PT" w:eastAsia="en-US" w:bidi="ar-SA"/>
      </w:rPr>
    </w:lvl>
  </w:abstractNum>
  <w:abstractNum w:abstractNumId="6">
    <w:multiLevelType w:val="hybridMultilevel"/>
    <w:lvl w:ilvl="0">
      <w:start w:val="1"/>
      <w:numFmt w:val="lowerLetter"/>
      <w:lvlText w:val="%1)"/>
      <w:lvlJc w:val="left"/>
      <w:pPr>
        <w:ind w:left="528" w:hanging="196"/>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1"/>
      <w:numFmt w:val="lowerRoman"/>
      <w:lvlText w:val="%2)"/>
      <w:lvlJc w:val="left"/>
      <w:pPr>
        <w:ind w:left="485" w:hanging="164"/>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2">
      <w:start w:val="0"/>
      <w:numFmt w:val="bullet"/>
      <w:lvlText w:val="•"/>
      <w:lvlJc w:val="left"/>
      <w:pPr>
        <w:ind w:left="1671" w:hanging="164"/>
      </w:pPr>
      <w:rPr>
        <w:rFonts w:hint="default"/>
        <w:lang w:val="pt-PT" w:eastAsia="en-US" w:bidi="ar-SA"/>
      </w:rPr>
    </w:lvl>
    <w:lvl w:ilvl="3">
      <w:start w:val="0"/>
      <w:numFmt w:val="bullet"/>
      <w:lvlText w:val="•"/>
      <w:lvlJc w:val="left"/>
      <w:pPr>
        <w:ind w:left="2822" w:hanging="164"/>
      </w:pPr>
      <w:rPr>
        <w:rFonts w:hint="default"/>
        <w:lang w:val="pt-PT" w:eastAsia="en-US" w:bidi="ar-SA"/>
      </w:rPr>
    </w:lvl>
    <w:lvl w:ilvl="4">
      <w:start w:val="0"/>
      <w:numFmt w:val="bullet"/>
      <w:lvlText w:val="•"/>
      <w:lvlJc w:val="left"/>
      <w:pPr>
        <w:ind w:left="3973" w:hanging="164"/>
      </w:pPr>
      <w:rPr>
        <w:rFonts w:hint="default"/>
        <w:lang w:val="pt-PT" w:eastAsia="en-US" w:bidi="ar-SA"/>
      </w:rPr>
    </w:lvl>
    <w:lvl w:ilvl="5">
      <w:start w:val="0"/>
      <w:numFmt w:val="bullet"/>
      <w:lvlText w:val="•"/>
      <w:lvlJc w:val="left"/>
      <w:pPr>
        <w:ind w:left="5124" w:hanging="164"/>
      </w:pPr>
      <w:rPr>
        <w:rFonts w:hint="default"/>
        <w:lang w:val="pt-PT" w:eastAsia="en-US" w:bidi="ar-SA"/>
      </w:rPr>
    </w:lvl>
    <w:lvl w:ilvl="6">
      <w:start w:val="0"/>
      <w:numFmt w:val="bullet"/>
      <w:lvlText w:val="•"/>
      <w:lvlJc w:val="left"/>
      <w:pPr>
        <w:ind w:left="6275" w:hanging="164"/>
      </w:pPr>
      <w:rPr>
        <w:rFonts w:hint="default"/>
        <w:lang w:val="pt-PT" w:eastAsia="en-US" w:bidi="ar-SA"/>
      </w:rPr>
    </w:lvl>
    <w:lvl w:ilvl="7">
      <w:start w:val="0"/>
      <w:numFmt w:val="bullet"/>
      <w:lvlText w:val="•"/>
      <w:lvlJc w:val="left"/>
      <w:pPr>
        <w:ind w:left="7426" w:hanging="164"/>
      </w:pPr>
      <w:rPr>
        <w:rFonts w:hint="default"/>
        <w:lang w:val="pt-PT" w:eastAsia="en-US" w:bidi="ar-SA"/>
      </w:rPr>
    </w:lvl>
    <w:lvl w:ilvl="8">
      <w:start w:val="0"/>
      <w:numFmt w:val="bullet"/>
      <w:lvlText w:val="•"/>
      <w:lvlJc w:val="left"/>
      <w:pPr>
        <w:ind w:left="8577" w:hanging="164"/>
      </w:pPr>
      <w:rPr>
        <w:rFonts w:hint="default"/>
        <w:lang w:val="pt-PT" w:eastAsia="en-US" w:bidi="ar-SA"/>
      </w:rPr>
    </w:lvl>
  </w:abstractNum>
  <w:abstractNum w:abstractNumId="5">
    <w:multiLevelType w:val="hybridMultilevel"/>
    <w:lvl w:ilvl="0">
      <w:start w:val="9"/>
      <w:numFmt w:val="decimal"/>
      <w:lvlText w:val="%1"/>
      <w:lvlJc w:val="left"/>
      <w:pPr>
        <w:ind w:left="328" w:hanging="293"/>
        <w:jc w:val="left"/>
      </w:pPr>
      <w:rPr>
        <w:rFonts w:hint="default"/>
        <w:lang w:val="pt-PT" w:eastAsia="en-US" w:bidi="ar-SA"/>
      </w:rPr>
    </w:lvl>
    <w:lvl w:ilvl="1">
      <w:start w:val="1"/>
      <w:numFmt w:val="decimal"/>
      <w:lvlText w:val="%1.%2"/>
      <w:lvlJc w:val="left"/>
      <w:pPr>
        <w:ind w:left="328" w:hanging="293"/>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2">
      <w:start w:val="1"/>
      <w:numFmt w:val="decimal"/>
      <w:lvlText w:val="%1.%2.%3"/>
      <w:lvlJc w:val="left"/>
      <w:pPr>
        <w:ind w:left="763" w:hanging="435"/>
        <w:jc w:val="right"/>
      </w:pPr>
      <w:rPr>
        <w:rFonts w:hint="default" w:ascii="Times New Roman" w:hAnsi="Times New Roman" w:eastAsia="Times New Roman" w:cs="Times New Roman"/>
        <w:b w:val="0"/>
        <w:bCs w:val="0"/>
        <w:i w:val="0"/>
        <w:iCs w:val="0"/>
        <w:spacing w:val="0"/>
        <w:w w:val="96"/>
        <w:sz w:val="19"/>
        <w:szCs w:val="19"/>
        <w:lang w:val="pt-PT" w:eastAsia="en-US" w:bidi="ar-SA"/>
      </w:rPr>
    </w:lvl>
    <w:lvl w:ilvl="3">
      <w:start w:val="1"/>
      <w:numFmt w:val="decimal"/>
      <w:lvlText w:val="%1.%2.%3.%4"/>
      <w:lvlJc w:val="left"/>
      <w:pPr>
        <w:ind w:left="908" w:hanging="580"/>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4">
      <w:start w:val="0"/>
      <w:numFmt w:val="bullet"/>
      <w:lvlText w:val="•"/>
      <w:lvlJc w:val="left"/>
      <w:pPr>
        <w:ind w:left="2394" w:hanging="580"/>
      </w:pPr>
      <w:rPr>
        <w:rFonts w:hint="default"/>
        <w:lang w:val="pt-PT" w:eastAsia="en-US" w:bidi="ar-SA"/>
      </w:rPr>
    </w:lvl>
    <w:lvl w:ilvl="5">
      <w:start w:val="0"/>
      <w:numFmt w:val="bullet"/>
      <w:lvlText w:val="•"/>
      <w:lvlJc w:val="left"/>
      <w:pPr>
        <w:ind w:left="3808" w:hanging="580"/>
      </w:pPr>
      <w:rPr>
        <w:rFonts w:hint="default"/>
        <w:lang w:val="pt-PT" w:eastAsia="en-US" w:bidi="ar-SA"/>
      </w:rPr>
    </w:lvl>
    <w:lvl w:ilvl="6">
      <w:start w:val="0"/>
      <w:numFmt w:val="bullet"/>
      <w:lvlText w:val="•"/>
      <w:lvlJc w:val="left"/>
      <w:pPr>
        <w:ind w:left="5222" w:hanging="580"/>
      </w:pPr>
      <w:rPr>
        <w:rFonts w:hint="default"/>
        <w:lang w:val="pt-PT" w:eastAsia="en-US" w:bidi="ar-SA"/>
      </w:rPr>
    </w:lvl>
    <w:lvl w:ilvl="7">
      <w:start w:val="0"/>
      <w:numFmt w:val="bullet"/>
      <w:lvlText w:val="•"/>
      <w:lvlJc w:val="left"/>
      <w:pPr>
        <w:ind w:left="6636" w:hanging="580"/>
      </w:pPr>
      <w:rPr>
        <w:rFonts w:hint="default"/>
        <w:lang w:val="pt-PT" w:eastAsia="en-US" w:bidi="ar-SA"/>
      </w:rPr>
    </w:lvl>
    <w:lvl w:ilvl="8">
      <w:start w:val="0"/>
      <w:numFmt w:val="bullet"/>
      <w:lvlText w:val="•"/>
      <w:lvlJc w:val="left"/>
      <w:pPr>
        <w:ind w:left="8050" w:hanging="580"/>
      </w:pPr>
      <w:rPr>
        <w:rFonts w:hint="default"/>
        <w:lang w:val="pt-PT" w:eastAsia="en-US" w:bidi="ar-SA"/>
      </w:rPr>
    </w:lvl>
  </w:abstractNum>
  <w:abstractNum w:abstractNumId="4">
    <w:multiLevelType w:val="hybridMultilevel"/>
    <w:lvl w:ilvl="0">
      <w:start w:val="1"/>
      <w:numFmt w:val="lowerLetter"/>
      <w:lvlText w:val="%1)"/>
      <w:lvlJc w:val="left"/>
      <w:pPr>
        <w:ind w:left="528" w:hanging="196"/>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555" w:hanging="196"/>
      </w:pPr>
      <w:rPr>
        <w:rFonts w:hint="default"/>
        <w:lang w:val="pt-PT" w:eastAsia="en-US" w:bidi="ar-SA"/>
      </w:rPr>
    </w:lvl>
    <w:lvl w:ilvl="2">
      <w:start w:val="0"/>
      <w:numFmt w:val="bullet"/>
      <w:lvlText w:val="•"/>
      <w:lvlJc w:val="left"/>
      <w:pPr>
        <w:ind w:left="2591" w:hanging="196"/>
      </w:pPr>
      <w:rPr>
        <w:rFonts w:hint="default"/>
        <w:lang w:val="pt-PT" w:eastAsia="en-US" w:bidi="ar-SA"/>
      </w:rPr>
    </w:lvl>
    <w:lvl w:ilvl="3">
      <w:start w:val="0"/>
      <w:numFmt w:val="bullet"/>
      <w:lvlText w:val="•"/>
      <w:lvlJc w:val="left"/>
      <w:pPr>
        <w:ind w:left="3627" w:hanging="196"/>
      </w:pPr>
      <w:rPr>
        <w:rFonts w:hint="default"/>
        <w:lang w:val="pt-PT" w:eastAsia="en-US" w:bidi="ar-SA"/>
      </w:rPr>
    </w:lvl>
    <w:lvl w:ilvl="4">
      <w:start w:val="0"/>
      <w:numFmt w:val="bullet"/>
      <w:lvlText w:val="•"/>
      <w:lvlJc w:val="left"/>
      <w:pPr>
        <w:ind w:left="4663" w:hanging="196"/>
      </w:pPr>
      <w:rPr>
        <w:rFonts w:hint="default"/>
        <w:lang w:val="pt-PT" w:eastAsia="en-US" w:bidi="ar-SA"/>
      </w:rPr>
    </w:lvl>
    <w:lvl w:ilvl="5">
      <w:start w:val="0"/>
      <w:numFmt w:val="bullet"/>
      <w:lvlText w:val="•"/>
      <w:lvlJc w:val="left"/>
      <w:pPr>
        <w:ind w:left="5699" w:hanging="196"/>
      </w:pPr>
      <w:rPr>
        <w:rFonts w:hint="default"/>
        <w:lang w:val="pt-PT" w:eastAsia="en-US" w:bidi="ar-SA"/>
      </w:rPr>
    </w:lvl>
    <w:lvl w:ilvl="6">
      <w:start w:val="0"/>
      <w:numFmt w:val="bullet"/>
      <w:lvlText w:val="•"/>
      <w:lvlJc w:val="left"/>
      <w:pPr>
        <w:ind w:left="6735" w:hanging="196"/>
      </w:pPr>
      <w:rPr>
        <w:rFonts w:hint="default"/>
        <w:lang w:val="pt-PT" w:eastAsia="en-US" w:bidi="ar-SA"/>
      </w:rPr>
    </w:lvl>
    <w:lvl w:ilvl="7">
      <w:start w:val="0"/>
      <w:numFmt w:val="bullet"/>
      <w:lvlText w:val="•"/>
      <w:lvlJc w:val="left"/>
      <w:pPr>
        <w:ind w:left="7771" w:hanging="196"/>
      </w:pPr>
      <w:rPr>
        <w:rFonts w:hint="default"/>
        <w:lang w:val="pt-PT" w:eastAsia="en-US" w:bidi="ar-SA"/>
      </w:rPr>
    </w:lvl>
    <w:lvl w:ilvl="8">
      <w:start w:val="0"/>
      <w:numFmt w:val="bullet"/>
      <w:lvlText w:val="•"/>
      <w:lvlJc w:val="left"/>
      <w:pPr>
        <w:ind w:left="8807" w:hanging="196"/>
      </w:pPr>
      <w:rPr>
        <w:rFonts w:hint="default"/>
        <w:lang w:val="pt-PT" w:eastAsia="en-US" w:bidi="ar-SA"/>
      </w:rPr>
    </w:lvl>
  </w:abstractNum>
  <w:abstractNum w:abstractNumId="3">
    <w:multiLevelType w:val="hybridMultilevel"/>
    <w:lvl w:ilvl="0">
      <w:start w:val="1"/>
      <w:numFmt w:val="lowerLetter"/>
      <w:lvlText w:val="%1)"/>
      <w:lvlJc w:val="left"/>
      <w:pPr>
        <w:ind w:left="328" w:hanging="224"/>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375" w:hanging="224"/>
      </w:pPr>
      <w:rPr>
        <w:rFonts w:hint="default"/>
        <w:lang w:val="pt-PT" w:eastAsia="en-US" w:bidi="ar-SA"/>
      </w:rPr>
    </w:lvl>
    <w:lvl w:ilvl="2">
      <w:start w:val="0"/>
      <w:numFmt w:val="bullet"/>
      <w:lvlText w:val="•"/>
      <w:lvlJc w:val="left"/>
      <w:pPr>
        <w:ind w:left="2431" w:hanging="224"/>
      </w:pPr>
      <w:rPr>
        <w:rFonts w:hint="default"/>
        <w:lang w:val="pt-PT" w:eastAsia="en-US" w:bidi="ar-SA"/>
      </w:rPr>
    </w:lvl>
    <w:lvl w:ilvl="3">
      <w:start w:val="0"/>
      <w:numFmt w:val="bullet"/>
      <w:lvlText w:val="•"/>
      <w:lvlJc w:val="left"/>
      <w:pPr>
        <w:ind w:left="3487" w:hanging="224"/>
      </w:pPr>
      <w:rPr>
        <w:rFonts w:hint="default"/>
        <w:lang w:val="pt-PT" w:eastAsia="en-US" w:bidi="ar-SA"/>
      </w:rPr>
    </w:lvl>
    <w:lvl w:ilvl="4">
      <w:start w:val="0"/>
      <w:numFmt w:val="bullet"/>
      <w:lvlText w:val="•"/>
      <w:lvlJc w:val="left"/>
      <w:pPr>
        <w:ind w:left="4543" w:hanging="224"/>
      </w:pPr>
      <w:rPr>
        <w:rFonts w:hint="default"/>
        <w:lang w:val="pt-PT" w:eastAsia="en-US" w:bidi="ar-SA"/>
      </w:rPr>
    </w:lvl>
    <w:lvl w:ilvl="5">
      <w:start w:val="0"/>
      <w:numFmt w:val="bullet"/>
      <w:lvlText w:val="•"/>
      <w:lvlJc w:val="left"/>
      <w:pPr>
        <w:ind w:left="5599" w:hanging="224"/>
      </w:pPr>
      <w:rPr>
        <w:rFonts w:hint="default"/>
        <w:lang w:val="pt-PT" w:eastAsia="en-US" w:bidi="ar-SA"/>
      </w:rPr>
    </w:lvl>
    <w:lvl w:ilvl="6">
      <w:start w:val="0"/>
      <w:numFmt w:val="bullet"/>
      <w:lvlText w:val="•"/>
      <w:lvlJc w:val="left"/>
      <w:pPr>
        <w:ind w:left="6655" w:hanging="224"/>
      </w:pPr>
      <w:rPr>
        <w:rFonts w:hint="default"/>
        <w:lang w:val="pt-PT" w:eastAsia="en-US" w:bidi="ar-SA"/>
      </w:rPr>
    </w:lvl>
    <w:lvl w:ilvl="7">
      <w:start w:val="0"/>
      <w:numFmt w:val="bullet"/>
      <w:lvlText w:val="•"/>
      <w:lvlJc w:val="left"/>
      <w:pPr>
        <w:ind w:left="7711" w:hanging="224"/>
      </w:pPr>
      <w:rPr>
        <w:rFonts w:hint="default"/>
        <w:lang w:val="pt-PT" w:eastAsia="en-US" w:bidi="ar-SA"/>
      </w:rPr>
    </w:lvl>
    <w:lvl w:ilvl="8">
      <w:start w:val="0"/>
      <w:numFmt w:val="bullet"/>
      <w:lvlText w:val="•"/>
      <w:lvlJc w:val="left"/>
      <w:pPr>
        <w:ind w:left="8767" w:hanging="224"/>
      </w:pPr>
      <w:rPr>
        <w:rFonts w:hint="default"/>
        <w:lang w:val="pt-PT" w:eastAsia="en-US" w:bidi="ar-SA"/>
      </w:rPr>
    </w:lvl>
  </w:abstractNum>
  <w:abstractNum w:abstractNumId="2">
    <w:multiLevelType w:val="hybridMultilevel"/>
    <w:lvl w:ilvl="0">
      <w:start w:val="1"/>
      <w:numFmt w:val="lowerLetter"/>
      <w:lvlText w:val="%1)"/>
      <w:lvlJc w:val="left"/>
      <w:pPr>
        <w:ind w:left="328" w:hanging="217"/>
        <w:jc w:val="left"/>
      </w:pPr>
      <w:rPr>
        <w:rFonts w:hint="default" w:ascii="Times New Roman" w:hAnsi="Times New Roman" w:eastAsia="Times New Roman" w:cs="Times New Roman"/>
        <w:b w:val="0"/>
        <w:bCs w:val="0"/>
        <w:i w:val="0"/>
        <w:iCs w:val="0"/>
        <w:spacing w:val="-1"/>
        <w:w w:val="101"/>
        <w:sz w:val="19"/>
        <w:szCs w:val="19"/>
        <w:lang w:val="pt-PT" w:eastAsia="en-US" w:bidi="ar-SA"/>
      </w:rPr>
    </w:lvl>
    <w:lvl w:ilvl="1">
      <w:start w:val="0"/>
      <w:numFmt w:val="bullet"/>
      <w:lvlText w:val="•"/>
      <w:lvlJc w:val="left"/>
      <w:pPr>
        <w:ind w:left="1375" w:hanging="217"/>
      </w:pPr>
      <w:rPr>
        <w:rFonts w:hint="default"/>
        <w:lang w:val="pt-PT" w:eastAsia="en-US" w:bidi="ar-SA"/>
      </w:rPr>
    </w:lvl>
    <w:lvl w:ilvl="2">
      <w:start w:val="0"/>
      <w:numFmt w:val="bullet"/>
      <w:lvlText w:val="•"/>
      <w:lvlJc w:val="left"/>
      <w:pPr>
        <w:ind w:left="2431" w:hanging="217"/>
      </w:pPr>
      <w:rPr>
        <w:rFonts w:hint="default"/>
        <w:lang w:val="pt-PT" w:eastAsia="en-US" w:bidi="ar-SA"/>
      </w:rPr>
    </w:lvl>
    <w:lvl w:ilvl="3">
      <w:start w:val="0"/>
      <w:numFmt w:val="bullet"/>
      <w:lvlText w:val="•"/>
      <w:lvlJc w:val="left"/>
      <w:pPr>
        <w:ind w:left="3487" w:hanging="217"/>
      </w:pPr>
      <w:rPr>
        <w:rFonts w:hint="default"/>
        <w:lang w:val="pt-PT" w:eastAsia="en-US" w:bidi="ar-SA"/>
      </w:rPr>
    </w:lvl>
    <w:lvl w:ilvl="4">
      <w:start w:val="0"/>
      <w:numFmt w:val="bullet"/>
      <w:lvlText w:val="•"/>
      <w:lvlJc w:val="left"/>
      <w:pPr>
        <w:ind w:left="4543" w:hanging="217"/>
      </w:pPr>
      <w:rPr>
        <w:rFonts w:hint="default"/>
        <w:lang w:val="pt-PT" w:eastAsia="en-US" w:bidi="ar-SA"/>
      </w:rPr>
    </w:lvl>
    <w:lvl w:ilvl="5">
      <w:start w:val="0"/>
      <w:numFmt w:val="bullet"/>
      <w:lvlText w:val="•"/>
      <w:lvlJc w:val="left"/>
      <w:pPr>
        <w:ind w:left="5599" w:hanging="217"/>
      </w:pPr>
      <w:rPr>
        <w:rFonts w:hint="default"/>
        <w:lang w:val="pt-PT" w:eastAsia="en-US" w:bidi="ar-SA"/>
      </w:rPr>
    </w:lvl>
    <w:lvl w:ilvl="6">
      <w:start w:val="0"/>
      <w:numFmt w:val="bullet"/>
      <w:lvlText w:val="•"/>
      <w:lvlJc w:val="left"/>
      <w:pPr>
        <w:ind w:left="6655" w:hanging="217"/>
      </w:pPr>
      <w:rPr>
        <w:rFonts w:hint="default"/>
        <w:lang w:val="pt-PT" w:eastAsia="en-US" w:bidi="ar-SA"/>
      </w:rPr>
    </w:lvl>
    <w:lvl w:ilvl="7">
      <w:start w:val="0"/>
      <w:numFmt w:val="bullet"/>
      <w:lvlText w:val="•"/>
      <w:lvlJc w:val="left"/>
      <w:pPr>
        <w:ind w:left="7711" w:hanging="217"/>
      </w:pPr>
      <w:rPr>
        <w:rFonts w:hint="default"/>
        <w:lang w:val="pt-PT" w:eastAsia="en-US" w:bidi="ar-SA"/>
      </w:rPr>
    </w:lvl>
    <w:lvl w:ilvl="8">
      <w:start w:val="0"/>
      <w:numFmt w:val="bullet"/>
      <w:lvlText w:val="•"/>
      <w:lvlJc w:val="left"/>
      <w:pPr>
        <w:ind w:left="8767" w:hanging="217"/>
      </w:pPr>
      <w:rPr>
        <w:rFonts w:hint="default"/>
        <w:lang w:val="pt-PT" w:eastAsia="en-US" w:bidi="ar-SA"/>
      </w:rPr>
    </w:lvl>
  </w:abstractNum>
  <w:abstractNum w:abstractNumId="1">
    <w:multiLevelType w:val="hybridMultilevel"/>
    <w:lvl w:ilvl="0">
      <w:start w:val="1"/>
      <w:numFmt w:val="lowerLetter"/>
      <w:lvlText w:val="%1)"/>
      <w:lvlJc w:val="left"/>
      <w:pPr>
        <w:ind w:left="454" w:hanging="199"/>
        <w:jc w:val="left"/>
      </w:pPr>
      <w:rPr>
        <w:rFonts w:hint="default" w:ascii="Times New Roman" w:hAnsi="Times New Roman" w:eastAsia="Times New Roman" w:cs="Times New Roman"/>
        <w:b w:val="0"/>
        <w:bCs w:val="0"/>
        <w:i w:val="0"/>
        <w:iCs w:val="0"/>
        <w:spacing w:val="0"/>
        <w:w w:val="101"/>
        <w:sz w:val="19"/>
        <w:szCs w:val="19"/>
        <w:lang w:val="pt-PT" w:eastAsia="en-US" w:bidi="ar-SA"/>
      </w:rPr>
    </w:lvl>
    <w:lvl w:ilvl="1">
      <w:start w:val="0"/>
      <w:numFmt w:val="bullet"/>
      <w:lvlText w:val="•"/>
      <w:lvlJc w:val="left"/>
      <w:pPr>
        <w:ind w:left="1501" w:hanging="199"/>
      </w:pPr>
      <w:rPr>
        <w:rFonts w:hint="default"/>
        <w:lang w:val="pt-PT" w:eastAsia="en-US" w:bidi="ar-SA"/>
      </w:rPr>
    </w:lvl>
    <w:lvl w:ilvl="2">
      <w:start w:val="0"/>
      <w:numFmt w:val="bullet"/>
      <w:lvlText w:val="•"/>
      <w:lvlJc w:val="left"/>
      <w:pPr>
        <w:ind w:left="2543" w:hanging="199"/>
      </w:pPr>
      <w:rPr>
        <w:rFonts w:hint="default"/>
        <w:lang w:val="pt-PT" w:eastAsia="en-US" w:bidi="ar-SA"/>
      </w:rPr>
    </w:lvl>
    <w:lvl w:ilvl="3">
      <w:start w:val="0"/>
      <w:numFmt w:val="bullet"/>
      <w:lvlText w:val="•"/>
      <w:lvlJc w:val="left"/>
      <w:pPr>
        <w:ind w:left="3585" w:hanging="199"/>
      </w:pPr>
      <w:rPr>
        <w:rFonts w:hint="default"/>
        <w:lang w:val="pt-PT" w:eastAsia="en-US" w:bidi="ar-SA"/>
      </w:rPr>
    </w:lvl>
    <w:lvl w:ilvl="4">
      <w:start w:val="0"/>
      <w:numFmt w:val="bullet"/>
      <w:lvlText w:val="•"/>
      <w:lvlJc w:val="left"/>
      <w:pPr>
        <w:ind w:left="4627" w:hanging="199"/>
      </w:pPr>
      <w:rPr>
        <w:rFonts w:hint="default"/>
        <w:lang w:val="pt-PT" w:eastAsia="en-US" w:bidi="ar-SA"/>
      </w:rPr>
    </w:lvl>
    <w:lvl w:ilvl="5">
      <w:start w:val="0"/>
      <w:numFmt w:val="bullet"/>
      <w:lvlText w:val="•"/>
      <w:lvlJc w:val="left"/>
      <w:pPr>
        <w:ind w:left="5669" w:hanging="199"/>
      </w:pPr>
      <w:rPr>
        <w:rFonts w:hint="default"/>
        <w:lang w:val="pt-PT" w:eastAsia="en-US" w:bidi="ar-SA"/>
      </w:rPr>
    </w:lvl>
    <w:lvl w:ilvl="6">
      <w:start w:val="0"/>
      <w:numFmt w:val="bullet"/>
      <w:lvlText w:val="•"/>
      <w:lvlJc w:val="left"/>
      <w:pPr>
        <w:ind w:left="6711" w:hanging="199"/>
      </w:pPr>
      <w:rPr>
        <w:rFonts w:hint="default"/>
        <w:lang w:val="pt-PT" w:eastAsia="en-US" w:bidi="ar-SA"/>
      </w:rPr>
    </w:lvl>
    <w:lvl w:ilvl="7">
      <w:start w:val="0"/>
      <w:numFmt w:val="bullet"/>
      <w:lvlText w:val="•"/>
      <w:lvlJc w:val="left"/>
      <w:pPr>
        <w:ind w:left="7753" w:hanging="199"/>
      </w:pPr>
      <w:rPr>
        <w:rFonts w:hint="default"/>
        <w:lang w:val="pt-PT" w:eastAsia="en-US" w:bidi="ar-SA"/>
      </w:rPr>
    </w:lvl>
    <w:lvl w:ilvl="8">
      <w:start w:val="0"/>
      <w:numFmt w:val="bullet"/>
      <w:lvlText w:val="•"/>
      <w:lvlJc w:val="left"/>
      <w:pPr>
        <w:ind w:left="8795" w:hanging="199"/>
      </w:pPr>
      <w:rPr>
        <w:rFonts w:hint="default"/>
        <w:lang w:val="pt-PT" w:eastAsia="en-US" w:bidi="ar-SA"/>
      </w:rPr>
    </w:lvl>
  </w:abstractNum>
  <w:abstractNum w:abstractNumId="0">
    <w:multiLevelType w:val="hybridMultilevel"/>
    <w:lvl w:ilvl="0">
      <w:start w:val="1"/>
      <w:numFmt w:val="decimal"/>
      <w:lvlText w:val="%1."/>
      <w:lvlJc w:val="left"/>
      <w:pPr>
        <w:ind w:left="704" w:hanging="232"/>
        <w:jc w:val="right"/>
      </w:pPr>
      <w:rPr>
        <w:rFonts w:hint="default" w:ascii="Times New Roman" w:hAnsi="Times New Roman" w:eastAsia="Times New Roman" w:cs="Times New Roman"/>
        <w:b w:val="0"/>
        <w:bCs w:val="0"/>
        <w:i w:val="0"/>
        <w:iCs w:val="0"/>
        <w:spacing w:val="0"/>
        <w:w w:val="100"/>
        <w:sz w:val="23"/>
        <w:szCs w:val="23"/>
        <w:lang w:val="pt-PT" w:eastAsia="en-US" w:bidi="ar-SA"/>
      </w:rPr>
    </w:lvl>
    <w:lvl w:ilvl="1">
      <w:start w:val="1"/>
      <w:numFmt w:val="decimal"/>
      <w:lvlText w:val="%1.%2."/>
      <w:lvlJc w:val="left"/>
      <w:pPr>
        <w:ind w:left="763" w:hanging="435"/>
        <w:jc w:val="left"/>
      </w:pPr>
      <w:rPr>
        <w:rFonts w:hint="default"/>
        <w:spacing w:val="0"/>
        <w:w w:val="101"/>
        <w:lang w:val="pt-PT" w:eastAsia="en-US" w:bidi="ar-SA"/>
      </w:rPr>
    </w:lvl>
    <w:lvl w:ilvl="2">
      <w:start w:val="1"/>
      <w:numFmt w:val="decimal"/>
      <w:lvlText w:val="%1.%2.%3."/>
      <w:lvlJc w:val="left"/>
      <w:pPr>
        <w:ind w:left="977" w:hanging="658"/>
        <w:jc w:val="left"/>
      </w:pPr>
      <w:rPr>
        <w:rFonts w:hint="default"/>
        <w:spacing w:val="-8"/>
        <w:w w:val="101"/>
        <w:lang w:val="pt-PT" w:eastAsia="en-US" w:bidi="ar-SA"/>
      </w:rPr>
    </w:lvl>
    <w:lvl w:ilvl="3">
      <w:start w:val="1"/>
      <w:numFmt w:val="decimal"/>
      <w:lvlText w:val="%1.%2.%3.%4."/>
      <w:lvlJc w:val="left"/>
      <w:pPr>
        <w:ind w:left="1036" w:hanging="658"/>
        <w:jc w:val="left"/>
      </w:pPr>
      <w:rPr>
        <w:rFonts w:hint="default" w:ascii="Times New Roman" w:hAnsi="Times New Roman" w:eastAsia="Times New Roman" w:cs="Times New Roman"/>
        <w:b w:val="0"/>
        <w:bCs w:val="0"/>
        <w:i w:val="0"/>
        <w:iCs w:val="0"/>
        <w:spacing w:val="-8"/>
        <w:w w:val="101"/>
        <w:sz w:val="19"/>
        <w:szCs w:val="19"/>
        <w:lang w:val="pt-PT" w:eastAsia="en-US" w:bidi="ar-SA"/>
      </w:rPr>
    </w:lvl>
    <w:lvl w:ilvl="4">
      <w:start w:val="0"/>
      <w:numFmt w:val="bullet"/>
      <w:lvlText w:val="•"/>
      <w:lvlJc w:val="left"/>
      <w:pPr>
        <w:ind w:left="720" w:hanging="658"/>
      </w:pPr>
      <w:rPr>
        <w:rFonts w:hint="default"/>
        <w:lang w:val="pt-PT" w:eastAsia="en-US" w:bidi="ar-SA"/>
      </w:rPr>
    </w:lvl>
    <w:lvl w:ilvl="5">
      <w:start w:val="0"/>
      <w:numFmt w:val="bullet"/>
      <w:lvlText w:val="•"/>
      <w:lvlJc w:val="left"/>
      <w:pPr>
        <w:ind w:left="740" w:hanging="658"/>
      </w:pPr>
      <w:rPr>
        <w:rFonts w:hint="default"/>
        <w:lang w:val="pt-PT" w:eastAsia="en-US" w:bidi="ar-SA"/>
      </w:rPr>
    </w:lvl>
    <w:lvl w:ilvl="6">
      <w:start w:val="0"/>
      <w:numFmt w:val="bullet"/>
      <w:lvlText w:val="•"/>
      <w:lvlJc w:val="left"/>
      <w:pPr>
        <w:ind w:left="760" w:hanging="658"/>
      </w:pPr>
      <w:rPr>
        <w:rFonts w:hint="default"/>
        <w:lang w:val="pt-PT" w:eastAsia="en-US" w:bidi="ar-SA"/>
      </w:rPr>
    </w:lvl>
    <w:lvl w:ilvl="7">
      <w:start w:val="0"/>
      <w:numFmt w:val="bullet"/>
      <w:lvlText w:val="•"/>
      <w:lvlJc w:val="left"/>
      <w:pPr>
        <w:ind w:left="800" w:hanging="658"/>
      </w:pPr>
      <w:rPr>
        <w:rFonts w:hint="default"/>
        <w:lang w:val="pt-PT" w:eastAsia="en-US" w:bidi="ar-SA"/>
      </w:rPr>
    </w:lvl>
    <w:lvl w:ilvl="8">
      <w:start w:val="0"/>
      <w:numFmt w:val="bullet"/>
      <w:lvlText w:val="•"/>
      <w:lvlJc w:val="left"/>
      <w:pPr>
        <w:ind w:left="840" w:hanging="658"/>
      </w:pPr>
      <w:rPr>
        <w:rFonts w:hint="default"/>
        <w:lang w:val="pt-PT" w:eastAsia="en-US" w:bidi="ar-SA"/>
      </w:rPr>
    </w:lvl>
  </w:abstract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ind w:left="704"/>
      <w:outlineLvl w:val="1"/>
    </w:pPr>
    <w:rPr>
      <w:rFonts w:ascii="Times New Roman" w:hAnsi="Times New Roman" w:eastAsia="Times New Roman" w:cs="Times New Roman"/>
      <w:b/>
      <w:bCs/>
      <w:sz w:val="19"/>
      <w:szCs w:val="19"/>
      <w:lang w:val="pt-PT" w:eastAsia="en-US" w:bidi="ar-SA"/>
    </w:rPr>
  </w:style>
  <w:style w:styleId="Heading2" w:type="paragraph">
    <w:name w:val="Heading 2"/>
    <w:basedOn w:val="Normal"/>
    <w:uiPriority w:val="1"/>
    <w:qFormat/>
    <w:pPr>
      <w:ind w:left="461" w:hanging="336"/>
      <w:outlineLvl w:val="2"/>
    </w:pPr>
    <w:rPr>
      <w:rFonts w:ascii="Times New Roman" w:hAnsi="Times New Roman" w:eastAsia="Times New Roman" w:cs="Times New Roman"/>
      <w:b/>
      <w:bCs/>
      <w:sz w:val="19"/>
      <w:szCs w:val="19"/>
      <w:lang w:val="pt-PT" w:eastAsia="en-US" w:bidi="ar-SA"/>
    </w:rPr>
  </w:style>
  <w:style w:styleId="ListParagraph" w:type="paragraph">
    <w:name w:val="List Paragraph"/>
    <w:basedOn w:val="Normal"/>
    <w:uiPriority w:val="1"/>
    <w:qFormat/>
    <w:pPr>
      <w:spacing w:before="1"/>
      <w:ind w:left="125"/>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hyperlink" Target="http://www.portaldoempreendedor.gov.br/" TargetMode="External"/><Relationship Id="rId28" Type="http://schemas.openxmlformats.org/officeDocument/2006/relationships/hyperlink" Target="https://bvsms.saude.gov.br/bvs/publicacoes/anvisa/cartilha_licitacao.pdf" TargetMode="External"/><Relationship Id="rId29" Type="http://schemas.openxmlformats.org/officeDocument/2006/relationships/hyperlink" Target="http://www.planalto.gov.br/ccivil_03/_ato2019-2022/2021/lei/L14133.htm#art137" TargetMode="External"/><Relationship Id="rId30" Type="http://schemas.openxmlformats.org/officeDocument/2006/relationships/hyperlink" Target="https://www.planalto.gov.br/ccivil_03/leis/l8078compilado.htm" TargetMode="External"/><Relationship Id="rId31" Type="http://schemas.openxmlformats.org/officeDocument/2006/relationships/hyperlink" Target="http://www.planalto.gov.br/ccivil_03/_ato2019-2022/2021/lei/L14133.htm#art116" TargetMode="External"/><Relationship Id="rId32" Type="http://schemas.openxmlformats.org/officeDocument/2006/relationships/hyperlink" Target="http://www.planalto.gov.br/ccivil_03/_ato2019-2022/2021/lei/L14133.htm#art124" TargetMode="External"/><Relationship Id="rId33" Type="http://schemas.openxmlformats.org/officeDocument/2006/relationships/hyperlink" Target="http://www.planalto.gov.br/ccivil_03/_ato2019-2022/2021/lei/L14133.htm#art131" TargetMode="External"/><Relationship Id="rId34" Type="http://schemas.openxmlformats.org/officeDocument/2006/relationships/hyperlink" Target="http://www.planalto.gov.br/ccivil_03/_ato2019-2022/2021/lei/L14133.htm#art136" TargetMode="External"/><Relationship Id="rId35" Type="http://schemas.openxmlformats.org/officeDocument/2006/relationships/hyperlink" Target="http://www.planalto.gov.br/ccivil_03/_ato2019-2022/2021/lei/L14133.htm#art94" TargetMode="External"/><Relationship Id="rId36" Type="http://schemas.openxmlformats.org/officeDocument/2006/relationships/hyperlink" Target="https://www.planalto.gov.br/ccivil_03/_ato2011-2014/2011/lei/l12527.htm#art8%C2%A72" TargetMode="External"/><Relationship Id="rId37" Type="http://schemas.openxmlformats.org/officeDocument/2006/relationships/hyperlink" Target="https://pncp.gov.br/app/pca/42498600000171/2024/17" TargetMode="External"/><Relationship Id="rId38" Type="http://schemas.openxmlformats.org/officeDocument/2006/relationships/hyperlink" Target="mailto:henrique.daniel@hupe.uerj.br" TargetMode="External"/><Relationship Id="rId39" Type="http://schemas.openxmlformats.org/officeDocument/2006/relationships/hyperlink" Target="mailto:maria.pereira@hupe.uerj.br" TargetMode="External"/><Relationship Id="rId4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- 86825800 - Edital de Licitação NI</dc:title>
  <dcterms:created xsi:type="dcterms:W3CDTF">2024-11-07T17:45:42Z</dcterms:created>
  <dcterms:modified xsi:type="dcterms:W3CDTF">2024-11-07T17:45:42Z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2024-11-07T00:00:00Z</vt:filetime>
  </property>
  <property fmtid="{D5CDD505-2E9C-101B-9397-08002B2CF9AE}" pid="3" name="Creator">
    <vt:lpwstr>Mozilla/5.0 (Windows NT 10.0; Win64; x64) AppleWebKit/537.36 (KHTML, like Gecko) Chrome/130.0.0.0 Safari/537.36</vt:lpwstr>
  </property>
  <property fmtid="{D5CDD505-2E9C-101B-9397-08002B2CF9AE}" pid="4" name="LastSaved">
    <vt:filetime>2024-11-07T00:00:00Z</vt:filetime>
  </property>
  <property fmtid="{D5CDD505-2E9C-101B-9397-08002B2CF9AE}" pid="5" name="Producer">
    <vt:lpwstr>Skia/PDF m130</vt:lpwstr>
  </property>
</Properties>
</file>